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B8AB" w14:textId="77777777" w:rsidR="00241185" w:rsidRPr="00E10039" w:rsidRDefault="00241185" w:rsidP="00241185">
      <w:pPr>
        <w:spacing w:before="0" w:after="0" w:line="240" w:lineRule="auto"/>
        <w:jc w:val="center"/>
        <w:rPr>
          <w:rFonts w:eastAsia="Times New Roman" w:cs="Arial"/>
          <w:b/>
          <w:bCs/>
          <w:szCs w:val="24"/>
          <w:lang w:val="mn-MN"/>
        </w:rPr>
      </w:pPr>
      <w:r w:rsidRPr="00E10039">
        <w:rPr>
          <w:rFonts w:cs="Arial"/>
          <w:b/>
          <w:bCs/>
          <w:szCs w:val="24"/>
          <w:lang w:val="mn-MN"/>
        </w:rPr>
        <w:t>ТОВЧ ТАНИЛЦУУЛГА</w:t>
      </w:r>
      <w:r w:rsidRPr="00E10039">
        <w:rPr>
          <w:rFonts w:eastAsia="Times New Roman" w:cs="Arial"/>
          <w:b/>
          <w:bCs/>
          <w:szCs w:val="24"/>
          <w:lang w:val="mn-MN"/>
        </w:rPr>
        <w:t xml:space="preserve"> </w:t>
      </w:r>
    </w:p>
    <w:p w14:paraId="587B66F0" w14:textId="77777777" w:rsidR="00241185" w:rsidRPr="006F7BDF" w:rsidRDefault="00241185" w:rsidP="00241185">
      <w:pPr>
        <w:spacing w:before="0" w:after="0" w:line="240" w:lineRule="auto"/>
        <w:jc w:val="center"/>
        <w:rPr>
          <w:rFonts w:eastAsia="Times New Roman" w:cs="Arial"/>
          <w:b/>
          <w:bCs/>
          <w:szCs w:val="24"/>
          <w:lang w:val="mn-MN"/>
        </w:rPr>
      </w:pPr>
    </w:p>
    <w:p w14:paraId="6BB85668" w14:textId="77681221" w:rsidR="00241185" w:rsidRPr="006F7BDF" w:rsidRDefault="00FD5CA7" w:rsidP="00E10039">
      <w:pPr>
        <w:spacing w:before="0" w:after="0" w:line="240" w:lineRule="auto"/>
        <w:ind w:left="4820"/>
        <w:jc w:val="center"/>
        <w:rPr>
          <w:rFonts w:cs="Arial"/>
          <w:szCs w:val="24"/>
          <w:lang w:val="mn-MN"/>
        </w:rPr>
      </w:pPr>
      <w:r w:rsidRPr="006F7BDF">
        <w:rPr>
          <w:rFonts w:eastAsia="Times New Roman" w:cs="Arial"/>
          <w:szCs w:val="24"/>
        </w:rPr>
        <w:t>“</w:t>
      </w:r>
      <w:r w:rsidR="00241185" w:rsidRPr="006F7BDF">
        <w:rPr>
          <w:rFonts w:eastAsia="Times New Roman" w:cs="Arial"/>
          <w:szCs w:val="24"/>
          <w:lang w:val="mn-MN"/>
        </w:rPr>
        <w:t>Импортын барааны гаалийн албан татварын хувь, хэмжээ батлах тухай</w:t>
      </w:r>
      <w:r w:rsidRPr="006F7BDF">
        <w:rPr>
          <w:rFonts w:eastAsia="Times New Roman" w:cs="Arial"/>
          <w:szCs w:val="24"/>
          <w:lang w:val="mn-MN"/>
        </w:rPr>
        <w:t>”</w:t>
      </w:r>
      <w:r w:rsidR="00241185" w:rsidRPr="006F7BDF">
        <w:rPr>
          <w:rFonts w:eastAsia="Times New Roman" w:cs="Arial"/>
          <w:szCs w:val="24"/>
          <w:lang w:val="mn-MN"/>
        </w:rPr>
        <w:t xml:space="preserve"> Улсын Их Хурлын 1999 оны 27 дугаар тогтоолд </w:t>
      </w:r>
      <w:r w:rsidR="00487E97" w:rsidRPr="006F7BDF">
        <w:rPr>
          <w:rFonts w:eastAsia="Times New Roman" w:cs="Arial"/>
          <w:szCs w:val="24"/>
          <w:lang w:val="mn-MN"/>
        </w:rPr>
        <w:t>н</w:t>
      </w:r>
      <w:r w:rsidR="00241185" w:rsidRPr="006F7BDF">
        <w:rPr>
          <w:rFonts w:eastAsia="Times New Roman" w:cs="Arial"/>
          <w:szCs w:val="24"/>
          <w:lang w:val="mn-MN"/>
        </w:rPr>
        <w:t>эмэлт оруулах тухай</w:t>
      </w:r>
    </w:p>
    <w:p w14:paraId="2C45A0CA" w14:textId="77777777" w:rsidR="00E10039" w:rsidRDefault="00E10039" w:rsidP="00241185">
      <w:pPr>
        <w:spacing w:before="0" w:after="0" w:line="240" w:lineRule="auto"/>
        <w:ind w:right="49" w:firstLine="720"/>
        <w:jc w:val="both"/>
        <w:rPr>
          <w:rFonts w:cs="Arial"/>
          <w:szCs w:val="24"/>
          <w:lang w:val="mn-MN"/>
        </w:rPr>
      </w:pPr>
    </w:p>
    <w:p w14:paraId="6A5DBCCA" w14:textId="77777777" w:rsidR="00E10039" w:rsidRDefault="00E10039" w:rsidP="00241185">
      <w:pPr>
        <w:spacing w:before="0" w:after="0" w:line="240" w:lineRule="auto"/>
        <w:ind w:right="49" w:firstLine="720"/>
        <w:jc w:val="both"/>
        <w:rPr>
          <w:rFonts w:eastAsia="Times New Roman" w:cs="Arial"/>
          <w:szCs w:val="24"/>
          <w:lang w:val="mn-MN"/>
        </w:rPr>
      </w:pPr>
    </w:p>
    <w:p w14:paraId="247DF30E" w14:textId="5D854AE8" w:rsidR="00241185" w:rsidRPr="006F7BDF" w:rsidRDefault="00241185" w:rsidP="00241185">
      <w:pPr>
        <w:spacing w:before="0" w:after="0" w:line="240" w:lineRule="auto"/>
        <w:ind w:right="49" w:firstLine="720"/>
        <w:jc w:val="both"/>
        <w:rPr>
          <w:rFonts w:eastAsia="Times New Roman" w:cs="Arial"/>
          <w:szCs w:val="24"/>
          <w:lang w:val="mn-MN"/>
        </w:rPr>
      </w:pPr>
      <w:r w:rsidRPr="006F7BDF">
        <w:rPr>
          <w:rFonts w:eastAsia="Times New Roman" w:cs="Arial"/>
          <w:szCs w:val="24"/>
          <w:lang w:val="mn-MN"/>
        </w:rPr>
        <w:t>Улс орны эдийн засаг, уул уурхайн үйлдвэрлэлийн өсөлттэй холбоотойгоор манай улсын газрын тосны бүтээгдэхүүний хэрэглээ жил бүр өсөн нэмэгдэж ирсэн бөгөөд 2022 онд 1,9 сая тонн, 2023 онд 2.4 сая тонн, 2024 онд 2.8 сая тонн газрын тосны бүтээгдэхүүн</w:t>
      </w:r>
      <w:r w:rsidR="00FE12A8" w:rsidRPr="006F7BDF">
        <w:rPr>
          <w:rFonts w:eastAsia="Times New Roman" w:cs="Arial"/>
          <w:szCs w:val="24"/>
          <w:lang w:val="mn-MN"/>
        </w:rPr>
        <w:t>ийг</w:t>
      </w:r>
      <w:r w:rsidRPr="006F7BDF">
        <w:rPr>
          <w:rFonts w:eastAsia="Times New Roman" w:cs="Arial"/>
          <w:szCs w:val="24"/>
          <w:lang w:val="mn-MN"/>
        </w:rPr>
        <w:t xml:space="preserve"> тус тус импортлон хэрэглэж байсан бол 2025 онд импортын хэмжээ 2.9 сая тонн болж өмнөх оноос 0.1 сая тонноор өссөн. Цаашид 2026 онд </w:t>
      </w:r>
      <w:r w:rsidR="00E664F4">
        <w:rPr>
          <w:rFonts w:eastAsia="Times New Roman" w:cs="Arial"/>
          <w:szCs w:val="24"/>
          <w:lang w:val="mn-MN"/>
        </w:rPr>
        <w:t xml:space="preserve">   </w:t>
      </w:r>
      <w:r w:rsidRPr="006F7BDF">
        <w:rPr>
          <w:rFonts w:eastAsia="Times New Roman" w:cs="Arial"/>
          <w:szCs w:val="24"/>
          <w:lang w:val="mn-MN"/>
        </w:rPr>
        <w:t>3.0 сая тн, 2027 онд 3.1 сая тн-д хүрэх төлөвтэй байна</w:t>
      </w:r>
      <w:r w:rsidRPr="006F7BDF">
        <w:rPr>
          <w:rFonts w:cs="Arial"/>
          <w:szCs w:val="24"/>
          <w:lang w:val="mn-MN"/>
        </w:rPr>
        <w:t>.</w:t>
      </w:r>
    </w:p>
    <w:p w14:paraId="7259BB10" w14:textId="77777777" w:rsidR="00FE12A8" w:rsidRPr="006F7BDF" w:rsidRDefault="00FE12A8" w:rsidP="00241185">
      <w:pPr>
        <w:spacing w:before="0" w:after="0" w:line="240" w:lineRule="auto"/>
        <w:ind w:right="49" w:firstLine="720"/>
        <w:jc w:val="both"/>
        <w:rPr>
          <w:rFonts w:eastAsia="Times New Roman" w:cs="Arial"/>
          <w:szCs w:val="24"/>
          <w:lang w:val="mn-MN"/>
        </w:rPr>
      </w:pPr>
    </w:p>
    <w:p w14:paraId="0EE23788" w14:textId="78BED34E" w:rsidR="00241185" w:rsidRPr="006F7BDF" w:rsidRDefault="00241185" w:rsidP="00241185">
      <w:pPr>
        <w:spacing w:before="0" w:after="0" w:line="240" w:lineRule="auto"/>
        <w:ind w:right="49" w:firstLine="720"/>
        <w:jc w:val="both"/>
        <w:rPr>
          <w:rFonts w:eastAsia="Times New Roman" w:cs="Arial"/>
          <w:szCs w:val="24"/>
          <w:lang w:val="mn-MN"/>
        </w:rPr>
      </w:pPr>
      <w:r w:rsidRPr="006F7BDF">
        <w:rPr>
          <w:rFonts w:eastAsia="Times New Roman" w:cs="Arial"/>
          <w:szCs w:val="24"/>
          <w:lang w:val="mn-MN"/>
        </w:rPr>
        <w:t>Өнөөдрийн байдлаар манай улс шатахууны хэрэглээгээ 100 хувь импортоор хангаж байгаа бөгөөд нийт импортын 95 орчим хувийг ОХУ</w:t>
      </w:r>
      <w:r w:rsidR="00FE12A8" w:rsidRPr="006F7BDF">
        <w:rPr>
          <w:rFonts w:eastAsia="Times New Roman" w:cs="Arial"/>
          <w:szCs w:val="24"/>
          <w:lang w:val="mn-MN"/>
        </w:rPr>
        <w:t>-аас</w:t>
      </w:r>
      <w:r w:rsidRPr="006F7BDF">
        <w:rPr>
          <w:rFonts w:eastAsia="Times New Roman" w:cs="Arial"/>
          <w:szCs w:val="24"/>
          <w:lang w:val="mn-MN"/>
        </w:rPr>
        <w:t>, үлдсэн хувийг БНХАУ</w:t>
      </w:r>
      <w:r w:rsidR="00FE12A8" w:rsidRPr="006F7BDF">
        <w:rPr>
          <w:rFonts w:eastAsia="Times New Roman" w:cs="Arial"/>
          <w:szCs w:val="24"/>
          <w:lang w:val="mn-MN"/>
        </w:rPr>
        <w:t>-аас авч</w:t>
      </w:r>
      <w:r w:rsidRPr="006F7BDF">
        <w:rPr>
          <w:rFonts w:eastAsia="Times New Roman" w:cs="Arial"/>
          <w:szCs w:val="24"/>
          <w:lang w:val="mn-MN"/>
        </w:rPr>
        <w:t xml:space="preserve"> байна. </w:t>
      </w:r>
    </w:p>
    <w:p w14:paraId="436961ED" w14:textId="77777777" w:rsidR="00FE12A8" w:rsidRPr="006F7BDF" w:rsidRDefault="00FE12A8" w:rsidP="00241185">
      <w:pPr>
        <w:autoSpaceDE w:val="0"/>
        <w:autoSpaceDN w:val="0"/>
        <w:adjustRightInd w:val="0"/>
        <w:spacing w:before="0" w:after="0" w:line="240" w:lineRule="auto"/>
        <w:ind w:right="-2" w:firstLine="720"/>
        <w:jc w:val="both"/>
        <w:rPr>
          <w:rFonts w:eastAsia="Calibri" w:cs="Arial"/>
          <w:szCs w:val="24"/>
          <w:lang w:val="mn-MN"/>
        </w:rPr>
      </w:pPr>
    </w:p>
    <w:p w14:paraId="19344756" w14:textId="77777777" w:rsidR="00FE12A8" w:rsidRPr="006F7BDF" w:rsidRDefault="00241185" w:rsidP="00241185">
      <w:pPr>
        <w:autoSpaceDE w:val="0"/>
        <w:autoSpaceDN w:val="0"/>
        <w:adjustRightInd w:val="0"/>
        <w:spacing w:before="0" w:after="0" w:line="240" w:lineRule="auto"/>
        <w:ind w:right="-2" w:firstLine="720"/>
        <w:jc w:val="both"/>
        <w:rPr>
          <w:rFonts w:eastAsia="Calibri" w:cs="Arial"/>
          <w:szCs w:val="24"/>
          <w:lang w:val="mn-MN"/>
        </w:rPr>
      </w:pPr>
      <w:r w:rsidRPr="006F7BDF">
        <w:rPr>
          <w:rFonts w:eastAsia="Calibri" w:cs="Arial"/>
          <w:szCs w:val="24"/>
          <w:lang w:val="mn-MN"/>
        </w:rPr>
        <w:t xml:space="preserve">ОХУ-ын гол үйлдвэрлэгч, нийлүүлэгч Роснефть компанитай хэлцэл хийсний дүнд өргөн хэрэглээний бүтээгдэхүүн болох АИ-92 шатахууны хил үнийг 2022 оны </w:t>
      </w:r>
      <w:r w:rsidR="00FE12A8" w:rsidRPr="006F7BDF">
        <w:rPr>
          <w:rFonts w:eastAsia="Calibri" w:cs="Arial"/>
          <w:szCs w:val="24"/>
          <w:lang w:val="mn-MN"/>
        </w:rPr>
        <w:t>0</w:t>
      </w:r>
      <w:r w:rsidRPr="006F7BDF">
        <w:rPr>
          <w:rFonts w:eastAsia="Calibri" w:cs="Arial"/>
          <w:szCs w:val="24"/>
          <w:lang w:val="mn-MN"/>
        </w:rPr>
        <w:t>5 дугаар сараас хойш 705 ам.доллароор тогтворжуулан жижиглэн борлуулалтын үнэ сүүлийн 3 жил гадаад зах зээлээс хамааралтай үнийн өөрчлөлтгүй явж ирсэн.</w:t>
      </w:r>
    </w:p>
    <w:p w14:paraId="1B8A9D61" w14:textId="77777777" w:rsidR="00FE12A8" w:rsidRPr="006F7BDF" w:rsidRDefault="00FE12A8" w:rsidP="00241185">
      <w:pPr>
        <w:autoSpaceDE w:val="0"/>
        <w:autoSpaceDN w:val="0"/>
        <w:adjustRightInd w:val="0"/>
        <w:spacing w:before="0" w:after="0" w:line="240" w:lineRule="auto"/>
        <w:ind w:right="-2" w:firstLine="720"/>
        <w:jc w:val="both"/>
        <w:rPr>
          <w:rFonts w:eastAsia="Calibri" w:cs="Arial"/>
          <w:szCs w:val="24"/>
          <w:lang w:val="mn-MN"/>
        </w:rPr>
      </w:pPr>
    </w:p>
    <w:p w14:paraId="17790EE9" w14:textId="580D5927" w:rsidR="00241185" w:rsidRPr="006F7BDF" w:rsidRDefault="00BA32A2" w:rsidP="00241185">
      <w:pPr>
        <w:autoSpaceDE w:val="0"/>
        <w:autoSpaceDN w:val="0"/>
        <w:adjustRightInd w:val="0"/>
        <w:spacing w:before="0" w:after="0" w:line="240" w:lineRule="auto"/>
        <w:ind w:right="-2" w:firstLine="720"/>
        <w:jc w:val="both"/>
        <w:rPr>
          <w:rFonts w:eastAsia="Calibri" w:cs="Arial"/>
          <w:szCs w:val="24"/>
          <w:lang w:val="mn-MN"/>
        </w:rPr>
      </w:pPr>
      <w:r w:rsidRPr="006F7BDF">
        <w:rPr>
          <w:rFonts w:eastAsia="Calibri" w:cs="Arial"/>
          <w:szCs w:val="24"/>
          <w:lang w:val="mn-MN"/>
        </w:rPr>
        <w:t xml:space="preserve">АИ-92 шатахууныг </w:t>
      </w:r>
      <w:r w:rsidR="00241185" w:rsidRPr="006F7BDF">
        <w:rPr>
          <w:rFonts w:eastAsia="Calibri" w:cs="Arial"/>
          <w:szCs w:val="24"/>
          <w:lang w:val="mn-MN"/>
        </w:rPr>
        <w:t xml:space="preserve">2025 оны </w:t>
      </w:r>
      <w:r w:rsidRPr="006F7BDF">
        <w:rPr>
          <w:rFonts w:eastAsia="Calibri" w:cs="Arial"/>
          <w:szCs w:val="24"/>
          <w:lang w:val="mn-MN"/>
        </w:rPr>
        <w:t>0</w:t>
      </w:r>
      <w:r w:rsidR="00241185" w:rsidRPr="006F7BDF">
        <w:rPr>
          <w:rFonts w:eastAsia="Calibri" w:cs="Arial"/>
          <w:szCs w:val="24"/>
          <w:lang w:val="mn-MN"/>
        </w:rPr>
        <w:t xml:space="preserve">6 дугаар сар хүртэл литр тутамд 2390 төгрөгөөр борлуулж байсан бол тухайн сард бүтээгдэхүүний үнэ 200 төгрөгөөр нэмэгдсэн. Үнэ нэмэгдэх </w:t>
      </w:r>
      <w:r w:rsidR="00E10039">
        <w:rPr>
          <w:rFonts w:eastAsia="Calibri" w:cs="Arial"/>
          <w:szCs w:val="24"/>
          <w:lang w:val="mn-MN"/>
        </w:rPr>
        <w:t xml:space="preserve">болсон </w:t>
      </w:r>
      <w:r w:rsidR="00241185" w:rsidRPr="006F7BDF">
        <w:rPr>
          <w:rFonts w:eastAsia="Calibri" w:cs="Arial"/>
          <w:szCs w:val="24"/>
          <w:lang w:val="mn-MN"/>
        </w:rPr>
        <w:t xml:space="preserve">шалтгаан нь цалингийн доод хэмжээг 20 орчим хувиар нэмэгдүүлсэн, эрчим хүчний зардал 50 хувиар өссөн, халаалт, дулааны үнэ </w:t>
      </w:r>
      <w:r w:rsidR="00E10039">
        <w:rPr>
          <w:rFonts w:eastAsia="Calibri" w:cs="Arial"/>
          <w:szCs w:val="24"/>
          <w:lang w:val="mn-MN"/>
        </w:rPr>
        <w:t xml:space="preserve">              </w:t>
      </w:r>
      <w:r w:rsidR="00241185" w:rsidRPr="006F7BDF">
        <w:rPr>
          <w:rFonts w:eastAsia="Calibri" w:cs="Arial"/>
          <w:szCs w:val="24"/>
          <w:lang w:val="mn-MN"/>
        </w:rPr>
        <w:t xml:space="preserve">30 хувиар өссөн, төмөр замын тээврийн өртөг 53 хувиар өссөн </w:t>
      </w:r>
      <w:r w:rsidR="00E10039">
        <w:rPr>
          <w:rFonts w:eastAsia="Calibri" w:cs="Arial"/>
          <w:szCs w:val="24"/>
          <w:lang w:val="mn-MN"/>
        </w:rPr>
        <w:t xml:space="preserve">зэрэг </w:t>
      </w:r>
      <w:r w:rsidR="00241185" w:rsidRPr="006F7BDF">
        <w:rPr>
          <w:rFonts w:eastAsia="Calibri" w:cs="Arial"/>
          <w:szCs w:val="24"/>
          <w:lang w:val="mn-MN"/>
        </w:rPr>
        <w:t>нь салбарын аж ахуйн нэгжүүдийн үйл ажиллагааны зардлыг огцом нэмэгдүүл</w:t>
      </w:r>
      <w:r w:rsidRPr="006F7BDF">
        <w:rPr>
          <w:rFonts w:eastAsia="Calibri" w:cs="Arial"/>
          <w:szCs w:val="24"/>
          <w:lang w:val="mn-MN"/>
        </w:rPr>
        <w:t>сэн</w:t>
      </w:r>
      <w:r w:rsidR="00241185" w:rsidRPr="006F7BDF">
        <w:rPr>
          <w:rFonts w:eastAsia="Calibri" w:cs="Arial"/>
          <w:szCs w:val="24"/>
          <w:lang w:val="mn-MN"/>
        </w:rPr>
        <w:t xml:space="preserve">тэй </w:t>
      </w:r>
      <w:r w:rsidRPr="006F7BDF">
        <w:rPr>
          <w:rFonts w:eastAsia="Calibri" w:cs="Arial"/>
          <w:szCs w:val="24"/>
          <w:lang w:val="mn-MN"/>
        </w:rPr>
        <w:t xml:space="preserve">холбоотой </w:t>
      </w:r>
      <w:r w:rsidR="00241185" w:rsidRPr="006F7BDF">
        <w:rPr>
          <w:rFonts w:eastAsia="Calibri" w:cs="Arial"/>
          <w:szCs w:val="24"/>
          <w:lang w:val="mn-MN"/>
        </w:rPr>
        <w:t xml:space="preserve">байна. </w:t>
      </w:r>
    </w:p>
    <w:p w14:paraId="568E5D3A" w14:textId="77777777" w:rsidR="00BA32A2" w:rsidRPr="006F7BDF" w:rsidRDefault="00BA32A2" w:rsidP="00241185">
      <w:pPr>
        <w:autoSpaceDE w:val="0"/>
        <w:autoSpaceDN w:val="0"/>
        <w:adjustRightInd w:val="0"/>
        <w:spacing w:before="0" w:after="0" w:line="240" w:lineRule="auto"/>
        <w:ind w:right="-2" w:firstLine="720"/>
        <w:jc w:val="both"/>
        <w:rPr>
          <w:rFonts w:eastAsia="Calibri" w:cs="Arial"/>
          <w:szCs w:val="24"/>
          <w:lang w:val="mn-MN"/>
        </w:rPr>
      </w:pPr>
    </w:p>
    <w:p w14:paraId="1A3DC475" w14:textId="4C0D495F" w:rsidR="00241185" w:rsidRPr="006F7BDF" w:rsidRDefault="00241185" w:rsidP="00241185">
      <w:pPr>
        <w:autoSpaceDE w:val="0"/>
        <w:autoSpaceDN w:val="0"/>
        <w:adjustRightInd w:val="0"/>
        <w:spacing w:before="0" w:after="0" w:line="240" w:lineRule="auto"/>
        <w:ind w:right="-2" w:firstLine="720"/>
        <w:jc w:val="both"/>
        <w:rPr>
          <w:rFonts w:eastAsia="Calibri" w:cs="Arial"/>
          <w:szCs w:val="24"/>
          <w:lang w:val="mn-MN"/>
        </w:rPr>
      </w:pPr>
      <w:r w:rsidRPr="006F7BDF">
        <w:rPr>
          <w:rFonts w:eastAsia="Calibri" w:cs="Arial"/>
          <w:szCs w:val="24"/>
          <w:lang w:val="mn-MN"/>
        </w:rPr>
        <w:t xml:space="preserve">Түүнчлэн 2026 оны 01 дүгээр сарын 01-нээс эхлэн тухайн бүтээгдэхүүнд </w:t>
      </w:r>
      <w:r w:rsidR="00E10039">
        <w:rPr>
          <w:rFonts w:eastAsia="Calibri" w:cs="Arial"/>
          <w:szCs w:val="24"/>
          <w:lang w:val="mn-MN"/>
        </w:rPr>
        <w:t>г</w:t>
      </w:r>
      <w:r w:rsidRPr="006F7BDF">
        <w:rPr>
          <w:rFonts w:eastAsia="Calibri" w:cs="Arial"/>
          <w:szCs w:val="24"/>
          <w:lang w:val="mn-MN"/>
        </w:rPr>
        <w:t xml:space="preserve">аалийн албан татвар 5 хувиар ногдуулж эхэлснээр тонн тутамд өртгийг </w:t>
      </w:r>
      <w:r w:rsidR="00E664F4">
        <w:rPr>
          <w:rFonts w:eastAsia="Calibri" w:cs="Arial"/>
          <w:szCs w:val="24"/>
          <w:lang w:val="mn-MN"/>
        </w:rPr>
        <w:t xml:space="preserve">          </w:t>
      </w:r>
      <w:r w:rsidRPr="006F7BDF">
        <w:rPr>
          <w:rFonts w:eastAsia="Calibri" w:cs="Arial"/>
          <w:szCs w:val="24"/>
          <w:lang w:val="mn-MN"/>
        </w:rPr>
        <w:t>125,000 төгрөгөөр өсгөж</w:t>
      </w:r>
      <w:r w:rsidR="00BA32A2" w:rsidRPr="006F7BDF">
        <w:rPr>
          <w:rFonts w:eastAsia="Calibri" w:cs="Arial"/>
          <w:szCs w:val="24"/>
          <w:lang w:val="mn-MN"/>
        </w:rPr>
        <w:t>,</w:t>
      </w:r>
      <w:r w:rsidRPr="006F7BDF">
        <w:rPr>
          <w:rFonts w:eastAsia="Calibri" w:cs="Arial"/>
          <w:szCs w:val="24"/>
          <w:lang w:val="mn-MN"/>
        </w:rPr>
        <w:t xml:space="preserve"> АИ-92 шатахууны үнэ тодорхой хэмжээгээр нэмэгдэх нөхцөл бүрдээд байна.</w:t>
      </w:r>
    </w:p>
    <w:p w14:paraId="10951493" w14:textId="77777777" w:rsidR="00BA32A2" w:rsidRPr="006F7BDF" w:rsidRDefault="00BA32A2" w:rsidP="00241185">
      <w:pPr>
        <w:autoSpaceDE w:val="0"/>
        <w:autoSpaceDN w:val="0"/>
        <w:adjustRightInd w:val="0"/>
        <w:spacing w:before="0" w:after="0" w:line="240" w:lineRule="auto"/>
        <w:ind w:right="-2" w:firstLine="720"/>
        <w:jc w:val="both"/>
        <w:rPr>
          <w:rFonts w:eastAsia="Calibri" w:cs="Arial"/>
          <w:szCs w:val="24"/>
          <w:lang w:val="mn-MN"/>
        </w:rPr>
      </w:pPr>
    </w:p>
    <w:p w14:paraId="4EA67EBD" w14:textId="1FA04AC2" w:rsidR="00241185" w:rsidRPr="006F7BDF" w:rsidRDefault="00241185" w:rsidP="00241185">
      <w:pPr>
        <w:autoSpaceDE w:val="0"/>
        <w:autoSpaceDN w:val="0"/>
        <w:adjustRightInd w:val="0"/>
        <w:spacing w:before="0" w:after="0" w:line="240" w:lineRule="auto"/>
        <w:ind w:right="-2" w:firstLine="720"/>
        <w:jc w:val="both"/>
        <w:rPr>
          <w:rFonts w:eastAsia="Calibri" w:cs="Arial"/>
          <w:szCs w:val="24"/>
          <w:lang w:val="mn-MN"/>
        </w:rPr>
      </w:pPr>
      <w:r w:rsidRPr="006F7BDF">
        <w:rPr>
          <w:rFonts w:eastAsia="Calibri" w:cs="Arial"/>
          <w:szCs w:val="24"/>
          <w:lang w:val="mn-MN"/>
        </w:rPr>
        <w:t>Мөн Ойрх Дорнодод үүссэн эмх замбараагүй байдал дэлхийн зах зээл дээрх газрын тосны үнэд тодорхой хэмжээгээр нөлөөлж</w:t>
      </w:r>
      <w:r w:rsidR="00BA32A2" w:rsidRPr="006F7BDF">
        <w:rPr>
          <w:rFonts w:eastAsia="Calibri" w:cs="Arial"/>
          <w:szCs w:val="24"/>
          <w:lang w:val="mn-MN"/>
        </w:rPr>
        <w:t>,</w:t>
      </w:r>
      <w:r w:rsidRPr="006F7BDF">
        <w:rPr>
          <w:rFonts w:eastAsia="Calibri" w:cs="Arial"/>
          <w:szCs w:val="24"/>
          <w:lang w:val="mn-MN"/>
        </w:rPr>
        <w:t xml:space="preserve"> үнийн өсөлт үүсэх, цаашид манай улсад нөлөөлөх нөхцөл бүрдээд байна. </w:t>
      </w:r>
    </w:p>
    <w:p w14:paraId="0ECA454C" w14:textId="77777777" w:rsidR="00BA32A2" w:rsidRPr="006F7BDF" w:rsidRDefault="00BA32A2" w:rsidP="00241185">
      <w:pPr>
        <w:autoSpaceDE w:val="0"/>
        <w:autoSpaceDN w:val="0"/>
        <w:adjustRightInd w:val="0"/>
        <w:spacing w:before="0" w:after="0" w:line="240" w:lineRule="auto"/>
        <w:ind w:right="-2" w:firstLine="720"/>
        <w:jc w:val="both"/>
        <w:rPr>
          <w:rFonts w:eastAsia="Calibri" w:cs="Arial"/>
          <w:szCs w:val="24"/>
          <w:lang w:val="mn-MN"/>
        </w:rPr>
      </w:pPr>
    </w:p>
    <w:p w14:paraId="64590860" w14:textId="140ABBA5" w:rsidR="00241185" w:rsidRPr="006F7BDF" w:rsidRDefault="00BA32A2" w:rsidP="00241185">
      <w:pPr>
        <w:autoSpaceDE w:val="0"/>
        <w:autoSpaceDN w:val="0"/>
        <w:adjustRightInd w:val="0"/>
        <w:spacing w:before="0" w:after="0" w:line="240" w:lineRule="auto"/>
        <w:ind w:right="-2" w:firstLine="720"/>
        <w:jc w:val="both"/>
        <w:rPr>
          <w:rFonts w:eastAsia="Calibri" w:cs="Arial"/>
          <w:szCs w:val="24"/>
          <w:lang w:val="mn-MN"/>
        </w:rPr>
      </w:pPr>
      <w:r w:rsidRPr="006F7BDF">
        <w:rPr>
          <w:rFonts w:eastAsia="Calibri" w:cs="Arial"/>
          <w:szCs w:val="24"/>
          <w:lang w:val="mn-MN"/>
        </w:rPr>
        <w:t>Тогтоолын төсөл батлагдсанаар н</w:t>
      </w:r>
      <w:r w:rsidR="00241185" w:rsidRPr="006F7BDF">
        <w:rPr>
          <w:rFonts w:eastAsia="Calibri" w:cs="Arial"/>
          <w:szCs w:val="24"/>
          <w:lang w:val="mn-MN"/>
        </w:rPr>
        <w:t xml:space="preserve">ийтийн өргөн хэрэглээний бүтээгдэхүүн болох автобензиний </w:t>
      </w:r>
      <w:r w:rsidR="00E10039">
        <w:rPr>
          <w:rFonts w:eastAsia="Calibri" w:cs="Arial"/>
          <w:szCs w:val="24"/>
          <w:lang w:val="mn-MN"/>
        </w:rPr>
        <w:t>г</w:t>
      </w:r>
      <w:r w:rsidR="00241185" w:rsidRPr="006F7BDF">
        <w:rPr>
          <w:rFonts w:eastAsia="Calibri" w:cs="Arial"/>
          <w:szCs w:val="24"/>
          <w:lang w:val="mn-MN"/>
        </w:rPr>
        <w:t xml:space="preserve">аалийн албан татварын хувь хэмжээг </w:t>
      </w:r>
      <w:r w:rsidR="00E10039">
        <w:rPr>
          <w:rFonts w:eastAsia="Calibri" w:cs="Arial"/>
          <w:szCs w:val="24"/>
          <w:lang w:val="mn-MN"/>
        </w:rPr>
        <w:t xml:space="preserve">Улсын Их Хурлаас </w:t>
      </w:r>
      <w:r w:rsidR="00241185" w:rsidRPr="006F7BDF">
        <w:rPr>
          <w:rFonts w:eastAsia="Calibri" w:cs="Arial"/>
          <w:szCs w:val="24"/>
          <w:lang w:val="mn-MN"/>
        </w:rPr>
        <w:t>тогтоо</w:t>
      </w:r>
      <w:r w:rsidR="00E10039">
        <w:rPr>
          <w:rFonts w:eastAsia="Calibri" w:cs="Arial"/>
          <w:szCs w:val="24"/>
          <w:lang w:val="mn-MN"/>
        </w:rPr>
        <w:t>сон хязгаарт багтаан тогтоо</w:t>
      </w:r>
      <w:r w:rsidR="00241185" w:rsidRPr="006F7BDF">
        <w:rPr>
          <w:rFonts w:eastAsia="Calibri" w:cs="Arial"/>
          <w:szCs w:val="24"/>
          <w:lang w:val="mn-MN"/>
        </w:rPr>
        <w:t xml:space="preserve">х эрхийг Засгийн газарт олгох, зах зээлийн нөхцөл байдалтай уялдуулан зохицуулалт хийх боломж бүрдэх ач холбогдолтой юм. </w:t>
      </w:r>
    </w:p>
    <w:p w14:paraId="74DE8FEF" w14:textId="77777777" w:rsidR="00BA32A2" w:rsidRPr="006F7BDF" w:rsidRDefault="00BA32A2" w:rsidP="00241185">
      <w:pPr>
        <w:autoSpaceDE w:val="0"/>
        <w:autoSpaceDN w:val="0"/>
        <w:adjustRightInd w:val="0"/>
        <w:spacing w:before="0" w:after="0" w:line="240" w:lineRule="auto"/>
        <w:ind w:firstLine="720"/>
        <w:jc w:val="both"/>
        <w:rPr>
          <w:rFonts w:cs="Arial"/>
          <w:szCs w:val="24"/>
          <w:lang w:val="mn-MN"/>
        </w:rPr>
      </w:pPr>
    </w:p>
    <w:p w14:paraId="46A34469" w14:textId="39F52779" w:rsidR="00241185" w:rsidRPr="006F7BDF" w:rsidRDefault="00241185" w:rsidP="00241185">
      <w:pPr>
        <w:autoSpaceDE w:val="0"/>
        <w:autoSpaceDN w:val="0"/>
        <w:adjustRightInd w:val="0"/>
        <w:spacing w:before="0" w:after="0" w:line="240" w:lineRule="auto"/>
        <w:ind w:firstLine="720"/>
        <w:jc w:val="both"/>
        <w:rPr>
          <w:rFonts w:cs="Arial"/>
          <w:szCs w:val="24"/>
          <w:lang w:val="mn-MN"/>
        </w:rPr>
      </w:pPr>
      <w:r w:rsidRPr="006F7BDF">
        <w:rPr>
          <w:rFonts w:cs="Arial"/>
          <w:szCs w:val="24"/>
          <w:lang w:val="mn-MN"/>
        </w:rPr>
        <w:t xml:space="preserve">Иймд </w:t>
      </w:r>
      <w:r w:rsidR="00BA32A2" w:rsidRPr="006F7BDF">
        <w:rPr>
          <w:rFonts w:cs="Arial"/>
          <w:szCs w:val="24"/>
        </w:rPr>
        <w:t>“</w:t>
      </w:r>
      <w:r w:rsidRPr="006F7BDF">
        <w:rPr>
          <w:rFonts w:eastAsia="Times New Roman" w:cs="Arial"/>
          <w:szCs w:val="24"/>
          <w:lang w:val="mn-MN"/>
        </w:rPr>
        <w:t>Импортын барааны гаалийн албан татварын хувь, хэмжээ батлах тухай</w:t>
      </w:r>
      <w:r w:rsidR="00BA32A2" w:rsidRPr="006F7BDF">
        <w:rPr>
          <w:rFonts w:eastAsia="Times New Roman" w:cs="Arial"/>
          <w:szCs w:val="24"/>
          <w:lang w:val="mn-MN"/>
        </w:rPr>
        <w:t>”</w:t>
      </w:r>
      <w:r w:rsidRPr="006F7BDF">
        <w:rPr>
          <w:rFonts w:eastAsia="Times New Roman" w:cs="Arial"/>
          <w:szCs w:val="24"/>
          <w:lang w:val="mn-MN"/>
        </w:rPr>
        <w:t xml:space="preserve"> Монгол Улсын Их Хурлын 1999 оны 06 дугаар сарын 03-ны өдрийн 27 дугаар тогтоолд </w:t>
      </w:r>
      <w:r w:rsidR="00BA32A2" w:rsidRPr="006F7BDF">
        <w:rPr>
          <w:rFonts w:eastAsia="Times New Roman" w:cs="Arial"/>
          <w:szCs w:val="24"/>
          <w:lang w:val="mn-MN"/>
        </w:rPr>
        <w:t xml:space="preserve">нэмэлт </w:t>
      </w:r>
      <w:r w:rsidRPr="006F7BDF">
        <w:rPr>
          <w:rFonts w:eastAsia="Times New Roman" w:cs="Arial"/>
          <w:szCs w:val="24"/>
          <w:lang w:val="mn-MN"/>
        </w:rPr>
        <w:t xml:space="preserve">оруулах тухай </w:t>
      </w:r>
      <w:r w:rsidR="00FA10E9" w:rsidRPr="006F7BDF">
        <w:rPr>
          <w:rFonts w:eastAsia="Times New Roman" w:cs="Arial"/>
          <w:szCs w:val="24"/>
          <w:lang w:val="mn-MN"/>
        </w:rPr>
        <w:t xml:space="preserve">Улсын Их Хурлын </w:t>
      </w:r>
      <w:r w:rsidRPr="006F7BDF">
        <w:rPr>
          <w:rFonts w:eastAsia="Times New Roman" w:cs="Arial"/>
          <w:szCs w:val="24"/>
          <w:lang w:val="mn-MN"/>
        </w:rPr>
        <w:t>тогтоол</w:t>
      </w:r>
      <w:r w:rsidR="00FA10E9" w:rsidRPr="006F7BDF">
        <w:rPr>
          <w:rFonts w:eastAsia="Times New Roman" w:cs="Arial"/>
          <w:szCs w:val="24"/>
          <w:lang w:val="mn-MN"/>
        </w:rPr>
        <w:t>ын төслийг</w:t>
      </w:r>
      <w:r w:rsidRPr="006F7BDF">
        <w:rPr>
          <w:rFonts w:eastAsia="Times New Roman" w:cs="Arial"/>
          <w:szCs w:val="24"/>
          <w:lang w:val="mn-MN"/>
        </w:rPr>
        <w:t xml:space="preserve"> </w:t>
      </w:r>
      <w:r w:rsidRPr="006F7BDF">
        <w:rPr>
          <w:rFonts w:cs="Arial"/>
          <w:szCs w:val="24"/>
          <w:lang w:val="mn-MN"/>
        </w:rPr>
        <w:t>боловсруул</w:t>
      </w:r>
      <w:r w:rsidR="00E10039">
        <w:rPr>
          <w:rFonts w:cs="Arial"/>
          <w:szCs w:val="24"/>
          <w:lang w:val="mn-MN"/>
        </w:rPr>
        <w:t>сан</w:t>
      </w:r>
      <w:r w:rsidRPr="006F7BDF">
        <w:rPr>
          <w:rFonts w:cs="Arial"/>
          <w:szCs w:val="24"/>
          <w:lang w:val="mn-MN"/>
        </w:rPr>
        <w:t>.</w:t>
      </w:r>
    </w:p>
    <w:p w14:paraId="5163772E" w14:textId="77777777" w:rsidR="00FA10E9" w:rsidRPr="006F7BDF" w:rsidRDefault="00FA10E9" w:rsidP="00241185">
      <w:pPr>
        <w:autoSpaceDE w:val="0"/>
        <w:autoSpaceDN w:val="0"/>
        <w:adjustRightInd w:val="0"/>
        <w:spacing w:before="0" w:after="0" w:line="240" w:lineRule="auto"/>
        <w:ind w:firstLine="720"/>
        <w:jc w:val="both"/>
        <w:rPr>
          <w:rFonts w:eastAsia="Calibri" w:cs="Arial"/>
          <w:szCs w:val="24"/>
          <w:lang w:val="mn-MN"/>
        </w:rPr>
      </w:pPr>
    </w:p>
    <w:p w14:paraId="00843B74" w14:textId="4A21AF25" w:rsidR="00241185" w:rsidRPr="006F7BDF" w:rsidRDefault="00FA10E9" w:rsidP="00241185">
      <w:pPr>
        <w:autoSpaceDE w:val="0"/>
        <w:autoSpaceDN w:val="0"/>
        <w:adjustRightInd w:val="0"/>
        <w:spacing w:before="0" w:after="0" w:line="240" w:lineRule="auto"/>
        <w:ind w:firstLine="720"/>
        <w:jc w:val="both"/>
        <w:rPr>
          <w:rFonts w:eastAsia="Calibri" w:cs="Arial"/>
          <w:szCs w:val="24"/>
          <w:lang w:val="mn-MN"/>
        </w:rPr>
      </w:pPr>
      <w:r w:rsidRPr="006F7BDF">
        <w:rPr>
          <w:rFonts w:eastAsia="Times New Roman" w:cs="Arial"/>
          <w:szCs w:val="24"/>
          <w:lang w:val="mn-MN"/>
        </w:rPr>
        <w:lastRenderedPageBreak/>
        <w:t>Улсын Их Хурлын тогтоолын</w:t>
      </w:r>
      <w:r w:rsidR="00241185" w:rsidRPr="006F7BDF">
        <w:rPr>
          <w:rFonts w:eastAsia="Calibri" w:cs="Arial"/>
          <w:szCs w:val="24"/>
          <w:lang w:val="mn-MN"/>
        </w:rPr>
        <w:t xml:space="preserve"> төсөл нь </w:t>
      </w:r>
      <w:r w:rsidR="00E10039">
        <w:rPr>
          <w:rFonts w:eastAsia="Calibri" w:cs="Arial"/>
          <w:szCs w:val="24"/>
          <w:lang w:val="mn-MN"/>
        </w:rPr>
        <w:t>2</w:t>
      </w:r>
      <w:r w:rsidR="00241185" w:rsidRPr="006F7BDF">
        <w:rPr>
          <w:rFonts w:eastAsia="Calibri" w:cs="Arial"/>
          <w:szCs w:val="24"/>
          <w:lang w:val="mn-MN"/>
        </w:rPr>
        <w:t xml:space="preserve"> зүйлтэй бөгөөд 1 дүгээр зүйлд </w:t>
      </w:r>
      <w:r w:rsidRPr="006F7BDF">
        <w:rPr>
          <w:rFonts w:eastAsia="Calibri" w:cs="Arial"/>
          <w:szCs w:val="24"/>
        </w:rPr>
        <w:t>“</w:t>
      </w:r>
      <w:r w:rsidR="00241185" w:rsidRPr="006F7BDF">
        <w:rPr>
          <w:rFonts w:eastAsia="Times New Roman" w:cs="Arial"/>
          <w:szCs w:val="24"/>
          <w:lang w:val="mn-MN"/>
        </w:rPr>
        <w:t>Импортын барааны гаалийн албан татварын хувь, хэмжээ батлах тухай</w:t>
      </w:r>
      <w:r w:rsidRPr="006F7BDF">
        <w:rPr>
          <w:rFonts w:eastAsia="Times New Roman" w:cs="Arial"/>
          <w:szCs w:val="24"/>
          <w:lang w:val="mn-MN"/>
        </w:rPr>
        <w:t>”</w:t>
      </w:r>
      <w:r w:rsidR="00241185" w:rsidRPr="006F7BDF">
        <w:rPr>
          <w:rFonts w:eastAsia="Times New Roman" w:cs="Arial"/>
          <w:szCs w:val="24"/>
          <w:lang w:val="mn-MN"/>
        </w:rPr>
        <w:t xml:space="preserve"> Монгол Улсын Их Хурлын 1999 оны 06 дугаар сарын 03-ны өдрийн 27 дугаар тогтоолын </w:t>
      </w:r>
      <w:r w:rsidR="00AC0317" w:rsidRPr="006F7BDF">
        <w:rPr>
          <w:rFonts w:eastAsia="Times New Roman" w:cs="Arial"/>
          <w:szCs w:val="24"/>
          <w:lang w:val="mn-MN"/>
        </w:rPr>
        <w:t xml:space="preserve">        </w:t>
      </w:r>
      <w:r w:rsidR="00241185" w:rsidRPr="006F7BDF">
        <w:rPr>
          <w:rFonts w:eastAsia="Times New Roman" w:cs="Arial"/>
          <w:szCs w:val="24"/>
          <w:lang w:val="mn-MN"/>
        </w:rPr>
        <w:t xml:space="preserve">4 дэх заалтын </w:t>
      </w:r>
      <w:r w:rsidR="00AC0317" w:rsidRPr="006F7BDF">
        <w:rPr>
          <w:rFonts w:eastAsia="Times New Roman" w:cs="Arial"/>
          <w:szCs w:val="24"/>
          <w:lang w:val="mn-MN"/>
        </w:rPr>
        <w:t>“</w:t>
      </w:r>
      <w:r w:rsidR="00241185" w:rsidRPr="006F7BDF">
        <w:rPr>
          <w:rFonts w:eastAsia="Times New Roman" w:cs="Arial"/>
          <w:szCs w:val="24"/>
          <w:lang w:val="mn-MN"/>
        </w:rPr>
        <w:t>26,</w:t>
      </w:r>
      <w:r w:rsidR="00AC0317" w:rsidRPr="006F7BDF">
        <w:rPr>
          <w:rFonts w:eastAsia="Times New Roman" w:cs="Arial"/>
          <w:szCs w:val="24"/>
          <w:lang w:val="mn-MN"/>
        </w:rPr>
        <w:t>”</w:t>
      </w:r>
      <w:r w:rsidR="00241185" w:rsidRPr="006F7BDF">
        <w:rPr>
          <w:rFonts w:eastAsia="Times New Roman" w:cs="Arial"/>
          <w:szCs w:val="24"/>
          <w:lang w:val="mn-MN"/>
        </w:rPr>
        <w:t xml:space="preserve"> гэсний дараа </w:t>
      </w:r>
      <w:r w:rsidR="00AC0317" w:rsidRPr="006F7BDF">
        <w:rPr>
          <w:rFonts w:eastAsia="Times New Roman" w:cs="Arial"/>
          <w:szCs w:val="24"/>
          <w:lang w:val="mn-MN"/>
        </w:rPr>
        <w:t>“</w:t>
      </w:r>
      <w:r w:rsidR="00241185" w:rsidRPr="006F7BDF">
        <w:rPr>
          <w:rFonts w:eastAsia="Times New Roman" w:cs="Arial"/>
          <w:szCs w:val="24"/>
          <w:lang w:val="mn-MN"/>
        </w:rPr>
        <w:t>27,</w:t>
      </w:r>
      <w:r w:rsidR="00AC0317" w:rsidRPr="006F7BDF">
        <w:rPr>
          <w:rFonts w:eastAsia="Times New Roman" w:cs="Arial"/>
          <w:szCs w:val="24"/>
          <w:lang w:val="mn-MN"/>
        </w:rPr>
        <w:t>”</w:t>
      </w:r>
      <w:r w:rsidR="00241185" w:rsidRPr="006F7BDF">
        <w:rPr>
          <w:rFonts w:eastAsia="Times New Roman" w:cs="Arial"/>
          <w:szCs w:val="24"/>
          <w:lang w:val="mn-MN"/>
        </w:rPr>
        <w:t xml:space="preserve"> гэж нэм</w:t>
      </w:r>
      <w:r w:rsidR="00545A65">
        <w:rPr>
          <w:rFonts w:eastAsia="Times New Roman" w:cs="Arial"/>
          <w:szCs w:val="24"/>
          <w:lang w:val="mn-MN"/>
        </w:rPr>
        <w:t>эхээр</w:t>
      </w:r>
      <w:r w:rsidR="00241185" w:rsidRPr="006F7BDF">
        <w:rPr>
          <w:rFonts w:cs="Arial"/>
          <w:szCs w:val="24"/>
          <w:lang w:val="mn-MN"/>
        </w:rPr>
        <w:t xml:space="preserve"> тусгасан бөгөөд 2 дугаар зүйлд </w:t>
      </w:r>
      <w:r w:rsidR="00AC0317" w:rsidRPr="006F7BDF">
        <w:rPr>
          <w:rFonts w:cs="Arial"/>
          <w:szCs w:val="24"/>
          <w:lang w:val="mn-MN"/>
        </w:rPr>
        <w:t xml:space="preserve">Улсын Их Хурлын тогтоолын </w:t>
      </w:r>
      <w:r w:rsidR="00E10039" w:rsidRPr="006F7BDF">
        <w:rPr>
          <w:rFonts w:cs="Arial"/>
          <w:szCs w:val="24"/>
          <w:lang w:val="mn-MN"/>
        </w:rPr>
        <w:t xml:space="preserve">үйлчилж эхлэх </w:t>
      </w:r>
      <w:r w:rsidR="00E10039">
        <w:rPr>
          <w:rFonts w:cs="Arial"/>
          <w:szCs w:val="24"/>
          <w:lang w:val="mn-MN"/>
        </w:rPr>
        <w:t xml:space="preserve">болон </w:t>
      </w:r>
      <w:r w:rsidR="00241185" w:rsidRPr="006F7BDF">
        <w:rPr>
          <w:rFonts w:cs="Arial"/>
          <w:szCs w:val="24"/>
          <w:lang w:val="mn-MN"/>
        </w:rPr>
        <w:t xml:space="preserve">хүчин </w:t>
      </w:r>
      <w:r w:rsidR="00AC0317" w:rsidRPr="006F7BDF">
        <w:rPr>
          <w:rFonts w:cs="Arial"/>
          <w:szCs w:val="24"/>
          <w:lang w:val="mn-MN"/>
        </w:rPr>
        <w:t xml:space="preserve">төгөлдөр </w:t>
      </w:r>
      <w:r w:rsidR="00E10039">
        <w:rPr>
          <w:rFonts w:cs="Arial"/>
          <w:szCs w:val="24"/>
          <w:lang w:val="mn-MN"/>
        </w:rPr>
        <w:t>байх</w:t>
      </w:r>
      <w:r w:rsidR="00241185" w:rsidRPr="006F7BDF">
        <w:rPr>
          <w:rFonts w:cs="Arial"/>
          <w:szCs w:val="24"/>
          <w:lang w:val="mn-MN"/>
        </w:rPr>
        <w:t xml:space="preserve"> хугацаа</w:t>
      </w:r>
      <w:r w:rsidR="00AC0317" w:rsidRPr="006F7BDF">
        <w:rPr>
          <w:rFonts w:cs="Arial"/>
          <w:szCs w:val="24"/>
          <w:lang w:val="mn-MN"/>
        </w:rPr>
        <w:t>г</w:t>
      </w:r>
      <w:r w:rsidR="00E10039">
        <w:rPr>
          <w:rFonts w:cs="Arial"/>
          <w:szCs w:val="24"/>
          <w:lang w:val="mn-MN"/>
        </w:rPr>
        <w:t xml:space="preserve"> </w:t>
      </w:r>
      <w:r w:rsidR="00241185" w:rsidRPr="006F7BDF">
        <w:rPr>
          <w:rFonts w:cs="Arial"/>
          <w:szCs w:val="24"/>
          <w:lang w:val="mn-MN"/>
        </w:rPr>
        <w:t xml:space="preserve">тус тус тусгасан. </w:t>
      </w:r>
    </w:p>
    <w:p w14:paraId="09F8EFAE" w14:textId="77777777" w:rsidR="00AC0317" w:rsidRPr="006F7BDF" w:rsidRDefault="00AC0317" w:rsidP="00241185">
      <w:pPr>
        <w:pStyle w:val="NoSpacing"/>
        <w:ind w:firstLine="720"/>
        <w:jc w:val="both"/>
        <w:rPr>
          <w:rFonts w:ascii="Arial" w:hAnsi="Arial" w:cs="Arial"/>
          <w:sz w:val="24"/>
          <w:szCs w:val="24"/>
          <w:lang w:val="mn-MN"/>
        </w:rPr>
      </w:pPr>
    </w:p>
    <w:p w14:paraId="6BE9734E" w14:textId="30DC88D6" w:rsidR="00241185" w:rsidRPr="006F7BDF" w:rsidRDefault="00AC0317" w:rsidP="00241185">
      <w:pPr>
        <w:pStyle w:val="NoSpacing"/>
        <w:ind w:firstLine="720"/>
        <w:jc w:val="both"/>
        <w:rPr>
          <w:rFonts w:ascii="Arial" w:hAnsi="Arial" w:cs="Arial"/>
          <w:sz w:val="24"/>
          <w:szCs w:val="24"/>
          <w:lang w:val="mn-MN"/>
        </w:rPr>
      </w:pPr>
      <w:r w:rsidRPr="006F7BDF">
        <w:rPr>
          <w:rFonts w:ascii="Arial" w:hAnsi="Arial" w:cs="Arial"/>
          <w:sz w:val="24"/>
          <w:szCs w:val="24"/>
          <w:lang w:val="mn-MN"/>
        </w:rPr>
        <w:t>Улсын Их Хурлын тогтоолын</w:t>
      </w:r>
      <w:r w:rsidR="00241185" w:rsidRPr="006F7BDF">
        <w:rPr>
          <w:rFonts w:ascii="Arial" w:hAnsi="Arial" w:cs="Arial"/>
          <w:sz w:val="24"/>
          <w:szCs w:val="24"/>
          <w:lang w:val="mn-MN"/>
        </w:rPr>
        <w:t xml:space="preserve"> төсөл нь Монгол Улсын Үндсэн хууль, бусад хууль, Үндэсний аюулгүй байдлын үзэл баримтлалтай тус тус нийцсэн болно.</w:t>
      </w:r>
    </w:p>
    <w:p w14:paraId="75F970F1" w14:textId="77777777" w:rsidR="00241185" w:rsidRPr="006F7BDF" w:rsidRDefault="00241185" w:rsidP="00241185">
      <w:pPr>
        <w:pStyle w:val="NoSpacing"/>
        <w:ind w:firstLine="720"/>
        <w:jc w:val="both"/>
        <w:rPr>
          <w:rFonts w:ascii="Arial" w:hAnsi="Arial" w:cs="Arial"/>
          <w:sz w:val="24"/>
          <w:szCs w:val="24"/>
          <w:lang w:val="mn-MN"/>
        </w:rPr>
      </w:pPr>
    </w:p>
    <w:p w14:paraId="7D6ED1CC" w14:textId="77777777" w:rsidR="00241185" w:rsidRDefault="00241185" w:rsidP="00241185">
      <w:pPr>
        <w:pStyle w:val="NoSpacing"/>
        <w:ind w:firstLine="720"/>
        <w:jc w:val="both"/>
        <w:rPr>
          <w:rFonts w:ascii="Arial" w:hAnsi="Arial" w:cs="Arial"/>
          <w:sz w:val="24"/>
          <w:szCs w:val="24"/>
          <w:lang w:val="mn-MN"/>
        </w:rPr>
      </w:pPr>
    </w:p>
    <w:p w14:paraId="7D5AD9EC" w14:textId="0B8ABBDC" w:rsidR="00D37CD3" w:rsidRPr="006F7BDF" w:rsidRDefault="00D37CD3" w:rsidP="00241185">
      <w:pPr>
        <w:pStyle w:val="NoSpacing"/>
        <w:ind w:firstLine="720"/>
        <w:jc w:val="both"/>
        <w:rPr>
          <w:rFonts w:ascii="Arial" w:hAnsi="Arial" w:cs="Arial"/>
          <w:sz w:val="24"/>
          <w:szCs w:val="24"/>
          <w:lang w:val="mn-MN"/>
        </w:rPr>
      </w:pPr>
    </w:p>
    <w:p w14:paraId="716F7C11" w14:textId="77777777" w:rsidR="00AC0317" w:rsidRPr="006F7BDF" w:rsidRDefault="00AC0317" w:rsidP="00241185">
      <w:pPr>
        <w:pStyle w:val="NoSpacing"/>
        <w:ind w:firstLine="720"/>
        <w:jc w:val="both"/>
        <w:rPr>
          <w:rFonts w:ascii="Arial" w:hAnsi="Arial" w:cs="Arial"/>
          <w:sz w:val="24"/>
          <w:szCs w:val="24"/>
          <w:lang w:val="mn-MN"/>
        </w:rPr>
      </w:pPr>
    </w:p>
    <w:p w14:paraId="1D5F03DF" w14:textId="77777777" w:rsidR="00AC0317" w:rsidRPr="006F7BDF" w:rsidRDefault="00AC0317" w:rsidP="00241185">
      <w:pPr>
        <w:pStyle w:val="NoSpacing"/>
        <w:ind w:firstLine="720"/>
        <w:jc w:val="both"/>
        <w:rPr>
          <w:rFonts w:ascii="Arial" w:hAnsi="Arial" w:cs="Arial"/>
          <w:sz w:val="24"/>
          <w:szCs w:val="24"/>
          <w:lang w:val="mn-MN"/>
        </w:rPr>
      </w:pPr>
    </w:p>
    <w:p w14:paraId="1F736FE1" w14:textId="77777777" w:rsidR="00241185" w:rsidRPr="006F7BDF" w:rsidRDefault="00241185" w:rsidP="00241185">
      <w:pPr>
        <w:pStyle w:val="NoSpacing"/>
        <w:jc w:val="center"/>
        <w:rPr>
          <w:rFonts w:ascii="Arial" w:hAnsi="Arial" w:cs="Arial"/>
          <w:sz w:val="24"/>
          <w:szCs w:val="24"/>
          <w:lang w:val="mn-MN"/>
        </w:rPr>
      </w:pPr>
      <w:r w:rsidRPr="006F7BDF">
        <w:rPr>
          <w:rFonts w:ascii="Arial" w:hAnsi="Arial" w:cs="Arial"/>
          <w:sz w:val="24"/>
          <w:szCs w:val="24"/>
          <w:lang w:val="mn-MN"/>
        </w:rPr>
        <w:t>--ооОоо--</w:t>
      </w:r>
    </w:p>
    <w:sectPr w:rsidR="00241185" w:rsidRPr="006F7BDF" w:rsidSect="00AC0317">
      <w:footerReference w:type="even" r:id="rId8"/>
      <w:footerReference w:type="default" r:id="rId9"/>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3BCBD" w14:textId="77777777" w:rsidR="00707A4A" w:rsidRDefault="00707A4A" w:rsidP="00E10039">
      <w:pPr>
        <w:spacing w:before="0" w:after="0" w:line="240" w:lineRule="auto"/>
      </w:pPr>
      <w:r>
        <w:separator/>
      </w:r>
    </w:p>
  </w:endnote>
  <w:endnote w:type="continuationSeparator" w:id="0">
    <w:p w14:paraId="79B8CC14" w14:textId="77777777" w:rsidR="00707A4A" w:rsidRDefault="00707A4A" w:rsidP="00E100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7636673"/>
      <w:docPartObj>
        <w:docPartGallery w:val="Page Numbers (Bottom of Page)"/>
        <w:docPartUnique/>
      </w:docPartObj>
    </w:sdtPr>
    <w:sdtContent>
      <w:p w14:paraId="2A371951" w14:textId="1FB32BEF" w:rsidR="00E10039" w:rsidRDefault="00E10039" w:rsidP="004D37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5703BC" w14:textId="77777777" w:rsidR="00E10039" w:rsidRDefault="00E10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7598403"/>
      <w:docPartObj>
        <w:docPartGallery w:val="Page Numbers (Bottom of Page)"/>
        <w:docPartUnique/>
      </w:docPartObj>
    </w:sdtPr>
    <w:sdtContent>
      <w:p w14:paraId="0AD6CB13" w14:textId="306181EC" w:rsidR="00E10039" w:rsidRDefault="00E10039" w:rsidP="004D37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EE08DD" w14:textId="77777777" w:rsidR="00E10039" w:rsidRDefault="00E10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5DBD" w14:textId="77777777" w:rsidR="00707A4A" w:rsidRDefault="00707A4A" w:rsidP="00E10039">
      <w:pPr>
        <w:spacing w:before="0" w:after="0" w:line="240" w:lineRule="auto"/>
      </w:pPr>
      <w:r>
        <w:separator/>
      </w:r>
    </w:p>
  </w:footnote>
  <w:footnote w:type="continuationSeparator" w:id="0">
    <w:p w14:paraId="3504BAB5" w14:textId="77777777" w:rsidR="00707A4A" w:rsidRDefault="00707A4A" w:rsidP="00E1003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079"/>
    <w:multiLevelType w:val="multilevel"/>
    <w:tmpl w:val="5A2E1D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52E25CFF"/>
    <w:multiLevelType w:val="hybridMultilevel"/>
    <w:tmpl w:val="C02CC8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675380686">
    <w:abstractNumId w:val="0"/>
  </w:num>
  <w:num w:numId="2" w16cid:durableId="402337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30"/>
    <w:rsid w:val="00041E06"/>
    <w:rsid w:val="0004556E"/>
    <w:rsid w:val="00051083"/>
    <w:rsid w:val="00060107"/>
    <w:rsid w:val="00081739"/>
    <w:rsid w:val="000C5DF3"/>
    <w:rsid w:val="000E1F4B"/>
    <w:rsid w:val="000E3557"/>
    <w:rsid w:val="001000F2"/>
    <w:rsid w:val="00107195"/>
    <w:rsid w:val="00131B0A"/>
    <w:rsid w:val="00131B7A"/>
    <w:rsid w:val="00142E33"/>
    <w:rsid w:val="001617F5"/>
    <w:rsid w:val="00174D36"/>
    <w:rsid w:val="00185854"/>
    <w:rsid w:val="0018712A"/>
    <w:rsid w:val="001E2C71"/>
    <w:rsid w:val="00217177"/>
    <w:rsid w:val="002241E1"/>
    <w:rsid w:val="00241185"/>
    <w:rsid w:val="002772C0"/>
    <w:rsid w:val="00292B7F"/>
    <w:rsid w:val="002D1692"/>
    <w:rsid w:val="00303A02"/>
    <w:rsid w:val="00310E3E"/>
    <w:rsid w:val="00311F91"/>
    <w:rsid w:val="00313676"/>
    <w:rsid w:val="00332A40"/>
    <w:rsid w:val="003367CC"/>
    <w:rsid w:val="003461DF"/>
    <w:rsid w:val="00346952"/>
    <w:rsid w:val="0036704A"/>
    <w:rsid w:val="00394D71"/>
    <w:rsid w:val="003E4907"/>
    <w:rsid w:val="004214F9"/>
    <w:rsid w:val="004511A0"/>
    <w:rsid w:val="0047383B"/>
    <w:rsid w:val="00487E97"/>
    <w:rsid w:val="00495529"/>
    <w:rsid w:val="004A3271"/>
    <w:rsid w:val="0051172C"/>
    <w:rsid w:val="00512CF3"/>
    <w:rsid w:val="00513845"/>
    <w:rsid w:val="00533D81"/>
    <w:rsid w:val="00545A65"/>
    <w:rsid w:val="00582B38"/>
    <w:rsid w:val="005925A0"/>
    <w:rsid w:val="005F6E7B"/>
    <w:rsid w:val="00602C30"/>
    <w:rsid w:val="00630EED"/>
    <w:rsid w:val="00674CFB"/>
    <w:rsid w:val="00683A4E"/>
    <w:rsid w:val="00692893"/>
    <w:rsid w:val="00694BBE"/>
    <w:rsid w:val="006A21EF"/>
    <w:rsid w:val="006A22C9"/>
    <w:rsid w:val="006B6741"/>
    <w:rsid w:val="006E29DF"/>
    <w:rsid w:val="006F7BDF"/>
    <w:rsid w:val="00707A4A"/>
    <w:rsid w:val="00723F6C"/>
    <w:rsid w:val="0077489A"/>
    <w:rsid w:val="00777CD6"/>
    <w:rsid w:val="0079478B"/>
    <w:rsid w:val="007A6174"/>
    <w:rsid w:val="007E5469"/>
    <w:rsid w:val="00820F1B"/>
    <w:rsid w:val="0084789B"/>
    <w:rsid w:val="008603B3"/>
    <w:rsid w:val="008613DC"/>
    <w:rsid w:val="008833B5"/>
    <w:rsid w:val="00897DCB"/>
    <w:rsid w:val="008C6A43"/>
    <w:rsid w:val="008C6BA7"/>
    <w:rsid w:val="008E098A"/>
    <w:rsid w:val="008E5C99"/>
    <w:rsid w:val="00901390"/>
    <w:rsid w:val="00936827"/>
    <w:rsid w:val="00965495"/>
    <w:rsid w:val="0098424F"/>
    <w:rsid w:val="00985A12"/>
    <w:rsid w:val="0098708B"/>
    <w:rsid w:val="00996006"/>
    <w:rsid w:val="009A7F4B"/>
    <w:rsid w:val="009C4F83"/>
    <w:rsid w:val="009C5EAC"/>
    <w:rsid w:val="009D2B41"/>
    <w:rsid w:val="009E4F02"/>
    <w:rsid w:val="009F0720"/>
    <w:rsid w:val="00A00F24"/>
    <w:rsid w:val="00A14675"/>
    <w:rsid w:val="00A20147"/>
    <w:rsid w:val="00A27004"/>
    <w:rsid w:val="00A30460"/>
    <w:rsid w:val="00A421B7"/>
    <w:rsid w:val="00A45BAA"/>
    <w:rsid w:val="00A620A0"/>
    <w:rsid w:val="00A92BAE"/>
    <w:rsid w:val="00AA5B8C"/>
    <w:rsid w:val="00AC0317"/>
    <w:rsid w:val="00B16E3C"/>
    <w:rsid w:val="00B25E22"/>
    <w:rsid w:val="00B46679"/>
    <w:rsid w:val="00B5174D"/>
    <w:rsid w:val="00B54D85"/>
    <w:rsid w:val="00B94DB5"/>
    <w:rsid w:val="00BA32A2"/>
    <w:rsid w:val="00BD6D81"/>
    <w:rsid w:val="00BE27CD"/>
    <w:rsid w:val="00BE39A2"/>
    <w:rsid w:val="00BE5A59"/>
    <w:rsid w:val="00C02A42"/>
    <w:rsid w:val="00C22440"/>
    <w:rsid w:val="00C40E51"/>
    <w:rsid w:val="00C46A64"/>
    <w:rsid w:val="00C83E75"/>
    <w:rsid w:val="00C935B0"/>
    <w:rsid w:val="00C94BBA"/>
    <w:rsid w:val="00CA4875"/>
    <w:rsid w:val="00CB18BF"/>
    <w:rsid w:val="00D073FE"/>
    <w:rsid w:val="00D14CD6"/>
    <w:rsid w:val="00D31121"/>
    <w:rsid w:val="00D37CD3"/>
    <w:rsid w:val="00D46A8A"/>
    <w:rsid w:val="00D46BC8"/>
    <w:rsid w:val="00D504D1"/>
    <w:rsid w:val="00D51BEF"/>
    <w:rsid w:val="00D529D1"/>
    <w:rsid w:val="00D74FCE"/>
    <w:rsid w:val="00D83FF1"/>
    <w:rsid w:val="00D912C8"/>
    <w:rsid w:val="00DB5E44"/>
    <w:rsid w:val="00DC0023"/>
    <w:rsid w:val="00DE63C5"/>
    <w:rsid w:val="00E02F05"/>
    <w:rsid w:val="00E03594"/>
    <w:rsid w:val="00E10039"/>
    <w:rsid w:val="00E1325E"/>
    <w:rsid w:val="00E43F09"/>
    <w:rsid w:val="00E664F4"/>
    <w:rsid w:val="00E71340"/>
    <w:rsid w:val="00E837A8"/>
    <w:rsid w:val="00E9117D"/>
    <w:rsid w:val="00EB0CF1"/>
    <w:rsid w:val="00EF203F"/>
    <w:rsid w:val="00F01E66"/>
    <w:rsid w:val="00F20E72"/>
    <w:rsid w:val="00F353A3"/>
    <w:rsid w:val="00F60109"/>
    <w:rsid w:val="00F6455C"/>
    <w:rsid w:val="00FA10E9"/>
    <w:rsid w:val="00FA2DCA"/>
    <w:rsid w:val="00FD2C85"/>
    <w:rsid w:val="00FD5CA7"/>
    <w:rsid w:val="00FE12A8"/>
    <w:rsid w:val="00FE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918B"/>
  <w15:chartTrackingRefBased/>
  <w15:docId w15:val="{B3C90F07-4AC8-4566-83A9-A763AB88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30"/>
    <w:pPr>
      <w:spacing w:before="160"/>
    </w:pPr>
    <w:rPr>
      <w:rFonts w:ascii="Arial" w:eastAsiaTheme="minorEastAsia"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Paragraph"/>
    <w:basedOn w:val="Normal"/>
    <w:link w:val="ListParagraphChar"/>
    <w:uiPriority w:val="34"/>
    <w:qFormat/>
    <w:rsid w:val="00602C30"/>
    <w:pPr>
      <w:spacing w:before="0"/>
      <w:ind w:left="720"/>
      <w:contextualSpacing/>
    </w:pPr>
    <w:rPr>
      <w:rFonts w:asciiTheme="minorHAnsi" w:hAnsiTheme="minorHAnsi"/>
      <w:sz w:val="22"/>
      <w:lang w:eastAsia="ja-JP"/>
    </w:rPr>
  </w:style>
  <w:style w:type="table" w:styleId="TableGrid">
    <w:name w:val="Table Grid"/>
    <w:basedOn w:val="TableNormal"/>
    <w:uiPriority w:val="39"/>
    <w:rsid w:val="00602C30"/>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Paragraph Char"/>
    <w:link w:val="ListParagraph"/>
    <w:uiPriority w:val="34"/>
    <w:locked/>
    <w:rsid w:val="00602C30"/>
    <w:rPr>
      <w:rFonts w:eastAsiaTheme="minorEastAsia"/>
      <w:lang w:eastAsia="ja-JP"/>
    </w:rPr>
  </w:style>
  <w:style w:type="paragraph" w:styleId="NoSpacing">
    <w:name w:val="No Spacing"/>
    <w:uiPriority w:val="1"/>
    <w:qFormat/>
    <w:rsid w:val="00602C30"/>
    <w:pPr>
      <w:spacing w:after="0" w:line="240" w:lineRule="auto"/>
    </w:pPr>
    <w:rPr>
      <w:rFonts w:eastAsia="MS Mincho"/>
    </w:rPr>
  </w:style>
  <w:style w:type="paragraph" w:styleId="Revision">
    <w:name w:val="Revision"/>
    <w:hidden/>
    <w:uiPriority w:val="99"/>
    <w:semiHidden/>
    <w:rsid w:val="00B16E3C"/>
    <w:pPr>
      <w:spacing w:after="0" w:line="240" w:lineRule="auto"/>
    </w:pPr>
    <w:rPr>
      <w:rFonts w:ascii="Arial" w:eastAsiaTheme="minorEastAsia" w:hAnsi="Arial"/>
      <w:sz w:val="24"/>
    </w:rPr>
  </w:style>
  <w:style w:type="paragraph" w:styleId="NormalWeb">
    <w:name w:val="Normal (Web)"/>
    <w:basedOn w:val="Normal"/>
    <w:uiPriority w:val="99"/>
    <w:semiHidden/>
    <w:unhideWhenUsed/>
    <w:rsid w:val="00B16E3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897DCB"/>
    <w:rPr>
      <w:color w:val="0563C1" w:themeColor="hyperlink"/>
      <w:u w:val="single"/>
    </w:rPr>
  </w:style>
  <w:style w:type="character" w:styleId="UnresolvedMention">
    <w:name w:val="Unresolved Mention"/>
    <w:basedOn w:val="DefaultParagraphFont"/>
    <w:uiPriority w:val="99"/>
    <w:semiHidden/>
    <w:unhideWhenUsed/>
    <w:rsid w:val="00897DCB"/>
    <w:rPr>
      <w:color w:val="605E5C"/>
      <w:shd w:val="clear" w:color="auto" w:fill="E1DFDD"/>
    </w:rPr>
  </w:style>
  <w:style w:type="paragraph" w:styleId="Footer">
    <w:name w:val="footer"/>
    <w:basedOn w:val="Normal"/>
    <w:link w:val="FooterChar"/>
    <w:uiPriority w:val="99"/>
    <w:unhideWhenUsed/>
    <w:rsid w:val="00E1003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10039"/>
    <w:rPr>
      <w:rFonts w:ascii="Arial" w:eastAsiaTheme="minorEastAsia" w:hAnsi="Arial"/>
      <w:sz w:val="24"/>
    </w:rPr>
  </w:style>
  <w:style w:type="character" w:styleId="PageNumber">
    <w:name w:val="page number"/>
    <w:basedOn w:val="DefaultParagraphFont"/>
    <w:uiPriority w:val="99"/>
    <w:semiHidden/>
    <w:unhideWhenUsed/>
    <w:rsid w:val="00E10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1270">
      <w:bodyDiv w:val="1"/>
      <w:marLeft w:val="0"/>
      <w:marRight w:val="0"/>
      <w:marTop w:val="0"/>
      <w:marBottom w:val="0"/>
      <w:divBdr>
        <w:top w:val="none" w:sz="0" w:space="0" w:color="auto"/>
        <w:left w:val="none" w:sz="0" w:space="0" w:color="auto"/>
        <w:bottom w:val="none" w:sz="0" w:space="0" w:color="auto"/>
        <w:right w:val="none" w:sz="0" w:space="0" w:color="auto"/>
      </w:divBdr>
    </w:div>
    <w:div w:id="162673368">
      <w:bodyDiv w:val="1"/>
      <w:marLeft w:val="0"/>
      <w:marRight w:val="0"/>
      <w:marTop w:val="0"/>
      <w:marBottom w:val="0"/>
      <w:divBdr>
        <w:top w:val="none" w:sz="0" w:space="0" w:color="auto"/>
        <w:left w:val="none" w:sz="0" w:space="0" w:color="auto"/>
        <w:bottom w:val="none" w:sz="0" w:space="0" w:color="auto"/>
        <w:right w:val="none" w:sz="0" w:space="0" w:color="auto"/>
      </w:divBdr>
    </w:div>
    <w:div w:id="4301311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070">
          <w:marLeft w:val="0"/>
          <w:marRight w:val="0"/>
          <w:marTop w:val="180"/>
          <w:marBottom w:val="0"/>
          <w:divBdr>
            <w:top w:val="none" w:sz="0" w:space="0" w:color="auto"/>
            <w:left w:val="none" w:sz="0" w:space="0" w:color="auto"/>
            <w:bottom w:val="none" w:sz="0" w:space="0" w:color="auto"/>
            <w:right w:val="none" w:sz="0" w:space="0" w:color="auto"/>
          </w:divBdr>
        </w:div>
      </w:divsChild>
    </w:div>
    <w:div w:id="607153803">
      <w:bodyDiv w:val="1"/>
      <w:marLeft w:val="0"/>
      <w:marRight w:val="0"/>
      <w:marTop w:val="0"/>
      <w:marBottom w:val="0"/>
      <w:divBdr>
        <w:top w:val="none" w:sz="0" w:space="0" w:color="auto"/>
        <w:left w:val="none" w:sz="0" w:space="0" w:color="auto"/>
        <w:bottom w:val="none" w:sz="0" w:space="0" w:color="auto"/>
        <w:right w:val="none" w:sz="0" w:space="0" w:color="auto"/>
      </w:divBdr>
    </w:div>
    <w:div w:id="21453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789C4-28B0-440E-9CED-EB33E113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439</Words>
  <Characters>2553</Characters>
  <Application>Microsoft Office Word</Application>
  <DocSecurity>0</DocSecurity>
  <Lines>66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Lkhamsuren Baatar</dc:creator>
  <cp:keywords/>
  <dc:description/>
  <cp:lastModifiedBy>Д.Балжинням</cp:lastModifiedBy>
  <cp:revision>5</cp:revision>
  <cp:lastPrinted>2026-03-18T05:32:00Z</cp:lastPrinted>
  <dcterms:created xsi:type="dcterms:W3CDTF">2026-03-11T07:41:00Z</dcterms:created>
  <dcterms:modified xsi:type="dcterms:W3CDTF">2026-03-18T05:32:00Z</dcterms:modified>
</cp:coreProperties>
</file>