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3314F" w14:textId="111C5903" w:rsidR="00CF6A8A" w:rsidRPr="0066657B" w:rsidRDefault="00CF6A8A" w:rsidP="00B202B1">
      <w:pPr>
        <w:spacing w:after="0" w:line="240" w:lineRule="auto"/>
        <w:jc w:val="center"/>
        <w:rPr>
          <w:rFonts w:eastAsia="Arial"/>
          <w:b/>
          <w:sz w:val="20"/>
          <w:szCs w:val="20"/>
        </w:rPr>
      </w:pPr>
      <w:r w:rsidRPr="0066657B">
        <w:rPr>
          <w:rFonts w:eastAsia="Arial"/>
          <w:b/>
          <w:sz w:val="20"/>
          <w:szCs w:val="20"/>
        </w:rPr>
        <w:t xml:space="preserve">МАНСУУРУУЛАХ ЭМ, СЭТГЭЦЭД НӨЛӨӨТ БОДИСЫН ЭРГЭЛТЭД ХЯНАЛТ ТАВИХ ТУХАЙ </w:t>
      </w:r>
    </w:p>
    <w:p w14:paraId="674A4D9F" w14:textId="14A33D5F" w:rsidR="00CF6A8A" w:rsidRPr="0066657B" w:rsidRDefault="00CF6A8A" w:rsidP="00B202B1">
      <w:pPr>
        <w:spacing w:after="0" w:line="240" w:lineRule="auto"/>
        <w:jc w:val="center"/>
        <w:rPr>
          <w:rFonts w:eastAsia="Arial"/>
          <w:b/>
          <w:bCs/>
          <w:sz w:val="20"/>
          <w:szCs w:val="20"/>
        </w:rPr>
      </w:pPr>
      <w:r w:rsidRPr="0066657B">
        <w:rPr>
          <w:rFonts w:eastAsia="Arial"/>
          <w:b/>
          <w:bCs/>
          <w:sz w:val="20"/>
          <w:szCs w:val="20"/>
        </w:rPr>
        <w:t xml:space="preserve">/ШИНЭЧИЛСЭН НАЙРУУЛГА/ </w:t>
      </w:r>
      <w:r w:rsidRPr="0066657B">
        <w:rPr>
          <w:b/>
          <w:bCs/>
          <w:noProof/>
          <w:color w:val="000000" w:themeColor="text1"/>
          <w:sz w:val="20"/>
          <w:szCs w:val="20"/>
          <w:lang w:val="bs-Latn-BA"/>
        </w:rPr>
        <w:t>ХУУЛИЙН</w:t>
      </w:r>
      <w:r w:rsidRPr="0066657B">
        <w:rPr>
          <w:b/>
          <w:bCs/>
          <w:noProof/>
          <w:color w:val="000000" w:themeColor="text1"/>
          <w:sz w:val="20"/>
          <w:szCs w:val="20"/>
          <w:shd w:val="clear" w:color="auto" w:fill="FFFFFF"/>
          <w:lang w:val="bs-Latn-BA"/>
        </w:rPr>
        <w:t xml:space="preserve"> </w:t>
      </w:r>
      <w:r w:rsidRPr="0066657B">
        <w:rPr>
          <w:b/>
          <w:bCs/>
          <w:sz w:val="20"/>
          <w:szCs w:val="20"/>
          <w:lang w:val="mn-MN"/>
        </w:rPr>
        <w:t>ТӨСӨЛД ЯАМДААС ИРҮҮЛСЭН САНАЛЫН ТОВЧООН</w:t>
      </w:r>
    </w:p>
    <w:p w14:paraId="2890CD91" w14:textId="77777777" w:rsidR="00CF6A8A" w:rsidRPr="0066657B" w:rsidRDefault="00CF6A8A" w:rsidP="00B202B1">
      <w:pPr>
        <w:spacing w:after="60" w:line="240" w:lineRule="auto"/>
        <w:jc w:val="center"/>
        <w:rPr>
          <w:b/>
          <w:sz w:val="20"/>
          <w:szCs w:val="20"/>
          <w:lang w:val="mn-MN"/>
        </w:rPr>
      </w:pPr>
    </w:p>
    <w:tbl>
      <w:tblPr>
        <w:tblStyle w:val="TableGrid"/>
        <w:tblW w:w="14034" w:type="dxa"/>
        <w:tblInd w:w="-147" w:type="dxa"/>
        <w:tblLook w:val="04A0" w:firstRow="1" w:lastRow="0" w:firstColumn="1" w:lastColumn="0" w:noHBand="0" w:noVBand="1"/>
      </w:tblPr>
      <w:tblGrid>
        <w:gridCol w:w="6"/>
        <w:gridCol w:w="552"/>
        <w:gridCol w:w="4120"/>
        <w:gridCol w:w="1849"/>
        <w:gridCol w:w="1625"/>
        <w:gridCol w:w="399"/>
        <w:gridCol w:w="663"/>
        <w:gridCol w:w="1602"/>
        <w:gridCol w:w="3076"/>
        <w:gridCol w:w="142"/>
      </w:tblGrid>
      <w:tr w:rsidR="00D83C58" w:rsidRPr="0066657B" w14:paraId="0C0330ED" w14:textId="77777777" w:rsidTr="00450018">
        <w:tc>
          <w:tcPr>
            <w:tcW w:w="558" w:type="dxa"/>
            <w:gridSpan w:val="2"/>
          </w:tcPr>
          <w:p w14:paraId="562AF05E" w14:textId="77777777" w:rsidR="00D83C58" w:rsidRPr="0066657B" w:rsidRDefault="00D83C58" w:rsidP="00B202B1">
            <w:pPr>
              <w:spacing w:after="60" w:line="240" w:lineRule="auto"/>
              <w:jc w:val="center"/>
              <w:rPr>
                <w:b/>
                <w:bCs/>
                <w:sz w:val="20"/>
                <w:szCs w:val="20"/>
              </w:rPr>
            </w:pPr>
            <w:r w:rsidRPr="0066657B">
              <w:rPr>
                <w:b/>
                <w:bCs/>
                <w:sz w:val="20"/>
                <w:szCs w:val="20"/>
              </w:rPr>
              <w:t>д/д</w:t>
            </w:r>
          </w:p>
        </w:tc>
        <w:tc>
          <w:tcPr>
            <w:tcW w:w="4120" w:type="dxa"/>
          </w:tcPr>
          <w:p w14:paraId="485424EF" w14:textId="77777777" w:rsidR="00D83C58" w:rsidRPr="0066657B" w:rsidRDefault="00D83C58" w:rsidP="00B202B1">
            <w:pPr>
              <w:spacing w:after="60" w:line="240" w:lineRule="auto"/>
              <w:jc w:val="center"/>
              <w:rPr>
                <w:b/>
                <w:bCs/>
                <w:sz w:val="20"/>
                <w:szCs w:val="20"/>
                <w:lang w:val="mn-MN"/>
              </w:rPr>
            </w:pPr>
            <w:r w:rsidRPr="0066657B">
              <w:rPr>
                <w:b/>
                <w:bCs/>
                <w:sz w:val="20"/>
                <w:szCs w:val="20"/>
                <w:lang w:val="mn-MN"/>
              </w:rPr>
              <w:t>Санал ирүүлсэн байгууллага</w:t>
            </w:r>
          </w:p>
        </w:tc>
        <w:tc>
          <w:tcPr>
            <w:tcW w:w="6138" w:type="dxa"/>
            <w:gridSpan w:val="5"/>
          </w:tcPr>
          <w:p w14:paraId="5F19B60B" w14:textId="77777777" w:rsidR="00D83C58" w:rsidRPr="0066657B" w:rsidRDefault="00D83C58" w:rsidP="00B202B1">
            <w:pPr>
              <w:spacing w:after="60" w:line="240" w:lineRule="auto"/>
              <w:jc w:val="center"/>
              <w:rPr>
                <w:b/>
                <w:bCs/>
                <w:sz w:val="20"/>
                <w:szCs w:val="20"/>
                <w:lang w:val="mn-MN"/>
              </w:rPr>
            </w:pPr>
            <w:r w:rsidRPr="0066657B">
              <w:rPr>
                <w:b/>
                <w:bCs/>
                <w:sz w:val="20"/>
                <w:szCs w:val="20"/>
                <w:lang w:val="mn-MN"/>
              </w:rPr>
              <w:t xml:space="preserve">Ирүүлсэн санал </w:t>
            </w:r>
          </w:p>
        </w:tc>
        <w:tc>
          <w:tcPr>
            <w:tcW w:w="3218" w:type="dxa"/>
            <w:gridSpan w:val="2"/>
          </w:tcPr>
          <w:p w14:paraId="19208F8E" w14:textId="77777777" w:rsidR="00D83C58" w:rsidRPr="0066657B" w:rsidRDefault="00D83C58" w:rsidP="00B202B1">
            <w:pPr>
              <w:spacing w:after="60" w:line="240" w:lineRule="auto"/>
              <w:jc w:val="center"/>
              <w:rPr>
                <w:b/>
                <w:bCs/>
                <w:sz w:val="20"/>
                <w:szCs w:val="20"/>
                <w:lang w:val="mn-MN"/>
              </w:rPr>
            </w:pPr>
          </w:p>
        </w:tc>
      </w:tr>
      <w:tr w:rsidR="00D83C58" w:rsidRPr="0066657B" w14:paraId="1D929B8A" w14:textId="77777777" w:rsidTr="00450018">
        <w:tc>
          <w:tcPr>
            <w:tcW w:w="14034" w:type="dxa"/>
            <w:gridSpan w:val="10"/>
          </w:tcPr>
          <w:p w14:paraId="2F3EF6E6" w14:textId="3B50BB40" w:rsidR="00D83C58" w:rsidRPr="0066657B" w:rsidRDefault="00D83C58" w:rsidP="00B202B1">
            <w:pPr>
              <w:spacing w:after="60" w:line="240" w:lineRule="auto"/>
              <w:jc w:val="center"/>
              <w:rPr>
                <w:b/>
                <w:bCs/>
                <w:sz w:val="20"/>
                <w:szCs w:val="20"/>
                <w:lang w:val="mn-MN"/>
              </w:rPr>
            </w:pPr>
          </w:p>
        </w:tc>
      </w:tr>
      <w:tr w:rsidR="00F06FA7" w:rsidRPr="0066657B" w14:paraId="38342BE8" w14:textId="77777777" w:rsidTr="00450018">
        <w:trPr>
          <w:trHeight w:val="1526"/>
        </w:trPr>
        <w:tc>
          <w:tcPr>
            <w:tcW w:w="558" w:type="dxa"/>
            <w:gridSpan w:val="2"/>
            <w:vAlign w:val="center"/>
          </w:tcPr>
          <w:p w14:paraId="401707F4" w14:textId="151D51F4" w:rsidR="00F06FA7" w:rsidRPr="0066657B" w:rsidRDefault="00DD5532" w:rsidP="00B202B1">
            <w:pPr>
              <w:spacing w:after="60" w:line="240" w:lineRule="auto"/>
              <w:jc w:val="center"/>
              <w:rPr>
                <w:sz w:val="20"/>
                <w:szCs w:val="20"/>
              </w:rPr>
            </w:pPr>
            <w:r>
              <w:rPr>
                <w:sz w:val="20"/>
                <w:szCs w:val="20"/>
              </w:rPr>
              <w:t>1</w:t>
            </w:r>
          </w:p>
        </w:tc>
        <w:tc>
          <w:tcPr>
            <w:tcW w:w="4120" w:type="dxa"/>
            <w:vAlign w:val="center"/>
          </w:tcPr>
          <w:p w14:paraId="1BB9391C" w14:textId="77777777" w:rsidR="00F06FA7" w:rsidRDefault="00F06FA7" w:rsidP="00B202B1">
            <w:pPr>
              <w:spacing w:after="60" w:line="240" w:lineRule="auto"/>
              <w:jc w:val="center"/>
              <w:rPr>
                <w:sz w:val="20"/>
                <w:szCs w:val="20"/>
                <w:highlight w:val="yellow"/>
                <w:lang w:val="mn-MN"/>
              </w:rPr>
            </w:pPr>
            <w:r>
              <w:rPr>
                <w:sz w:val="20"/>
                <w:szCs w:val="20"/>
                <w:highlight w:val="yellow"/>
                <w:lang w:val="mn-MN"/>
              </w:rPr>
              <w:t>Хүний эрхийн үндэсний комисс</w:t>
            </w:r>
          </w:p>
          <w:p w14:paraId="2BD0B89F" w14:textId="77777777" w:rsidR="00F06FA7" w:rsidRDefault="00F06FA7" w:rsidP="00B202B1">
            <w:pPr>
              <w:spacing w:after="60" w:line="240" w:lineRule="auto"/>
              <w:jc w:val="center"/>
              <w:rPr>
                <w:sz w:val="20"/>
                <w:szCs w:val="20"/>
                <w:highlight w:val="yellow"/>
                <w:lang w:val="mn-MN"/>
              </w:rPr>
            </w:pPr>
            <w:r>
              <w:rPr>
                <w:sz w:val="20"/>
                <w:szCs w:val="20"/>
                <w:highlight w:val="yellow"/>
                <w:lang w:val="mn-MN"/>
              </w:rPr>
              <w:t>2025.10.10</w:t>
            </w:r>
          </w:p>
          <w:p w14:paraId="4E98E299" w14:textId="01477040" w:rsidR="00F06FA7" w:rsidRPr="0066657B" w:rsidRDefault="00F06FA7" w:rsidP="00B202B1">
            <w:pPr>
              <w:spacing w:after="60" w:line="240" w:lineRule="auto"/>
              <w:jc w:val="center"/>
              <w:rPr>
                <w:sz w:val="20"/>
                <w:szCs w:val="20"/>
                <w:lang w:val="mn-MN"/>
              </w:rPr>
            </w:pPr>
            <w:r>
              <w:rPr>
                <w:sz w:val="20"/>
                <w:szCs w:val="20"/>
                <w:highlight w:val="yellow"/>
                <w:lang w:val="mn-MN"/>
              </w:rPr>
              <w:t>01/1764</w:t>
            </w:r>
          </w:p>
        </w:tc>
        <w:tc>
          <w:tcPr>
            <w:tcW w:w="6138" w:type="dxa"/>
            <w:gridSpan w:val="5"/>
          </w:tcPr>
          <w:p w14:paraId="2CA9FB7A" w14:textId="77777777"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Таны</w:t>
            </w:r>
            <w:proofErr w:type="spellEnd"/>
            <w:r w:rsidRPr="00353F4B">
              <w:rPr>
                <w:color w:val="000000" w:themeColor="text1"/>
                <w:sz w:val="20"/>
                <w:szCs w:val="20"/>
              </w:rPr>
              <w:t xml:space="preserve"> 2025 </w:t>
            </w:r>
            <w:proofErr w:type="spellStart"/>
            <w:r w:rsidRPr="00353F4B">
              <w:rPr>
                <w:color w:val="000000" w:themeColor="text1"/>
                <w:sz w:val="20"/>
                <w:szCs w:val="20"/>
              </w:rPr>
              <w:t>оны</w:t>
            </w:r>
            <w:proofErr w:type="spellEnd"/>
            <w:r w:rsidRPr="00353F4B">
              <w:rPr>
                <w:color w:val="000000" w:themeColor="text1"/>
                <w:sz w:val="20"/>
                <w:szCs w:val="20"/>
              </w:rPr>
              <w:t xml:space="preserve"> 09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сарын</w:t>
            </w:r>
            <w:proofErr w:type="spellEnd"/>
            <w:r w:rsidRPr="00353F4B">
              <w:rPr>
                <w:color w:val="000000" w:themeColor="text1"/>
                <w:sz w:val="20"/>
                <w:szCs w:val="20"/>
              </w:rPr>
              <w:t xml:space="preserve"> 22-ны </w:t>
            </w:r>
            <w:proofErr w:type="spellStart"/>
            <w:r w:rsidRPr="00353F4B">
              <w:rPr>
                <w:color w:val="000000" w:themeColor="text1"/>
                <w:sz w:val="20"/>
                <w:szCs w:val="20"/>
              </w:rPr>
              <w:t>өдрийн</w:t>
            </w:r>
            <w:proofErr w:type="spellEnd"/>
            <w:r w:rsidRPr="00353F4B">
              <w:rPr>
                <w:color w:val="000000" w:themeColor="text1"/>
                <w:sz w:val="20"/>
                <w:szCs w:val="20"/>
              </w:rPr>
              <w:t xml:space="preserve"> 1/1335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албан</w:t>
            </w:r>
            <w:proofErr w:type="spellEnd"/>
            <w:r w:rsidRPr="00353F4B">
              <w:rPr>
                <w:color w:val="000000" w:themeColor="text1"/>
                <w:sz w:val="20"/>
                <w:szCs w:val="20"/>
              </w:rPr>
              <w:t xml:space="preserve"> </w:t>
            </w:r>
            <w:proofErr w:type="spellStart"/>
            <w:r w:rsidRPr="00353F4B">
              <w:rPr>
                <w:color w:val="000000" w:themeColor="text1"/>
                <w:sz w:val="20"/>
                <w:szCs w:val="20"/>
              </w:rPr>
              <w:t>бичгээр</w:t>
            </w:r>
            <w:proofErr w:type="spellEnd"/>
            <w:r w:rsidRPr="00353F4B">
              <w:rPr>
                <w:color w:val="000000" w:themeColor="text1"/>
                <w:sz w:val="20"/>
                <w:szCs w:val="20"/>
              </w:rPr>
              <w:t xml:space="preserve"> </w:t>
            </w:r>
            <w:proofErr w:type="spellStart"/>
            <w:r w:rsidRPr="00353F4B">
              <w:rPr>
                <w:color w:val="000000" w:themeColor="text1"/>
                <w:sz w:val="20"/>
                <w:szCs w:val="20"/>
              </w:rPr>
              <w:t>ирүүлсэн</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эргэлтэд</w:t>
            </w:r>
            <w:proofErr w:type="spellEnd"/>
            <w:r w:rsidRPr="00353F4B">
              <w:rPr>
                <w:color w:val="000000" w:themeColor="text1"/>
                <w:sz w:val="20"/>
                <w:szCs w:val="20"/>
              </w:rPr>
              <w:t xml:space="preserve"> </w:t>
            </w:r>
            <w:proofErr w:type="spellStart"/>
            <w:r w:rsidRPr="00353F4B">
              <w:rPr>
                <w:color w:val="000000" w:themeColor="text1"/>
                <w:sz w:val="20"/>
                <w:szCs w:val="20"/>
              </w:rPr>
              <w:t>хяналт</w:t>
            </w:r>
            <w:proofErr w:type="spellEnd"/>
            <w:r w:rsidRPr="00353F4B">
              <w:rPr>
                <w:color w:val="000000" w:themeColor="text1"/>
                <w:sz w:val="20"/>
                <w:szCs w:val="20"/>
              </w:rPr>
              <w:t xml:space="preserve"> </w:t>
            </w:r>
            <w:proofErr w:type="spellStart"/>
            <w:r w:rsidRPr="00353F4B">
              <w:rPr>
                <w:color w:val="000000" w:themeColor="text1"/>
                <w:sz w:val="20"/>
                <w:szCs w:val="20"/>
              </w:rPr>
              <w:t>тавих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шинэчилсэн</w:t>
            </w:r>
            <w:proofErr w:type="spellEnd"/>
            <w:r w:rsidRPr="00353F4B">
              <w:rPr>
                <w:color w:val="000000" w:themeColor="text1"/>
                <w:sz w:val="20"/>
                <w:szCs w:val="20"/>
              </w:rPr>
              <w:t xml:space="preserve"> </w:t>
            </w:r>
            <w:proofErr w:type="spellStart"/>
            <w:r w:rsidRPr="00353F4B">
              <w:rPr>
                <w:color w:val="000000" w:themeColor="text1"/>
                <w:sz w:val="20"/>
                <w:szCs w:val="20"/>
              </w:rPr>
              <w:t>найруулгын</w:t>
            </w:r>
            <w:proofErr w:type="spellEnd"/>
            <w:r w:rsidRPr="00353F4B">
              <w:rPr>
                <w:color w:val="000000" w:themeColor="text1"/>
                <w:sz w:val="20"/>
                <w:szCs w:val="20"/>
              </w:rPr>
              <w:t xml:space="preserve"> </w:t>
            </w:r>
            <w:proofErr w:type="spellStart"/>
            <w:r w:rsidRPr="00353F4B">
              <w:rPr>
                <w:color w:val="000000" w:themeColor="text1"/>
                <w:sz w:val="20"/>
                <w:szCs w:val="20"/>
              </w:rPr>
              <w:t>төсөл</w:t>
            </w:r>
            <w:proofErr w:type="spellEnd"/>
            <w:r w:rsidRPr="00353F4B">
              <w:rPr>
                <w:color w:val="000000" w:themeColor="text1"/>
                <w:sz w:val="20"/>
                <w:szCs w:val="20"/>
              </w:rPr>
              <w:t xml:space="preserve">, </w:t>
            </w:r>
            <w:proofErr w:type="spellStart"/>
            <w:r w:rsidRPr="00353F4B">
              <w:rPr>
                <w:color w:val="000000" w:themeColor="text1"/>
                <w:sz w:val="20"/>
                <w:szCs w:val="20"/>
              </w:rPr>
              <w:t>дагалдах</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төслүүдтэй</w:t>
            </w:r>
            <w:proofErr w:type="spellEnd"/>
            <w:r w:rsidRPr="00353F4B">
              <w:rPr>
                <w:color w:val="000000" w:themeColor="text1"/>
                <w:sz w:val="20"/>
                <w:szCs w:val="20"/>
              </w:rPr>
              <w:t xml:space="preserve"> </w:t>
            </w:r>
            <w:proofErr w:type="spellStart"/>
            <w:r w:rsidRPr="00353F4B">
              <w:rPr>
                <w:color w:val="000000" w:themeColor="text1"/>
                <w:sz w:val="20"/>
                <w:szCs w:val="20"/>
              </w:rPr>
              <w:t>танилцаад</w:t>
            </w:r>
            <w:proofErr w:type="spellEnd"/>
            <w:r w:rsidRPr="00353F4B">
              <w:rPr>
                <w:color w:val="000000" w:themeColor="text1"/>
                <w:sz w:val="20"/>
                <w:szCs w:val="20"/>
              </w:rPr>
              <w:t xml:space="preserve"> </w:t>
            </w:r>
            <w:proofErr w:type="spellStart"/>
            <w:r w:rsidRPr="00353F4B">
              <w:rPr>
                <w:color w:val="000000" w:themeColor="text1"/>
                <w:sz w:val="20"/>
                <w:szCs w:val="20"/>
              </w:rPr>
              <w:t>дараах</w:t>
            </w:r>
            <w:proofErr w:type="spellEnd"/>
            <w:r w:rsidRPr="00353F4B">
              <w:rPr>
                <w:color w:val="000000" w:themeColor="text1"/>
                <w:sz w:val="20"/>
                <w:szCs w:val="20"/>
              </w:rPr>
              <w:t xml:space="preserve"> </w:t>
            </w:r>
            <w:proofErr w:type="spellStart"/>
            <w:r w:rsidRPr="00353F4B">
              <w:rPr>
                <w:color w:val="000000" w:themeColor="text1"/>
                <w:sz w:val="20"/>
                <w:szCs w:val="20"/>
              </w:rPr>
              <w:t>саналуудыг</w:t>
            </w:r>
            <w:proofErr w:type="spellEnd"/>
            <w:r w:rsidRPr="00353F4B">
              <w:rPr>
                <w:color w:val="000000" w:themeColor="text1"/>
                <w:sz w:val="20"/>
                <w:szCs w:val="20"/>
              </w:rPr>
              <w:t xml:space="preserve"> </w:t>
            </w:r>
            <w:proofErr w:type="spellStart"/>
            <w:r w:rsidRPr="00353F4B">
              <w:rPr>
                <w:color w:val="000000" w:themeColor="text1"/>
                <w:sz w:val="20"/>
                <w:szCs w:val="20"/>
              </w:rPr>
              <w:t>хүргүүлж</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102141F4" w14:textId="1CFFCC9C"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1.Уг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шинэчилсэн</w:t>
            </w:r>
            <w:proofErr w:type="spellEnd"/>
            <w:r w:rsidRPr="00353F4B">
              <w:rPr>
                <w:color w:val="000000" w:themeColor="text1"/>
                <w:sz w:val="20"/>
                <w:szCs w:val="20"/>
              </w:rPr>
              <w:t xml:space="preserve"> </w:t>
            </w:r>
            <w:proofErr w:type="spellStart"/>
            <w:r w:rsidRPr="00353F4B">
              <w:rPr>
                <w:color w:val="000000" w:themeColor="text1"/>
                <w:sz w:val="20"/>
                <w:szCs w:val="20"/>
              </w:rPr>
              <w:t>найруулгын</w:t>
            </w:r>
            <w:proofErr w:type="spellEnd"/>
            <w:r w:rsidRPr="00353F4B">
              <w:rPr>
                <w:color w:val="000000" w:themeColor="text1"/>
                <w:sz w:val="20"/>
                <w:szCs w:val="20"/>
              </w:rPr>
              <w:t xml:space="preserve"> </w:t>
            </w:r>
            <w:proofErr w:type="spellStart"/>
            <w:r w:rsidRPr="00353F4B">
              <w:rPr>
                <w:color w:val="000000" w:themeColor="text1"/>
                <w:sz w:val="20"/>
                <w:szCs w:val="20"/>
              </w:rPr>
              <w:t>төслийг</w:t>
            </w:r>
            <w:proofErr w:type="spellEnd"/>
            <w:r w:rsidRPr="00353F4B">
              <w:rPr>
                <w:color w:val="000000" w:themeColor="text1"/>
                <w:sz w:val="20"/>
                <w:szCs w:val="20"/>
              </w:rPr>
              <w:t xml:space="preserve"> </w:t>
            </w:r>
            <w:proofErr w:type="spellStart"/>
            <w:r w:rsidRPr="00353F4B">
              <w:rPr>
                <w:color w:val="000000" w:themeColor="text1"/>
                <w:sz w:val="20"/>
                <w:szCs w:val="20"/>
              </w:rPr>
              <w:t>үзэл</w:t>
            </w:r>
            <w:proofErr w:type="spellEnd"/>
            <w:r w:rsidRPr="00353F4B">
              <w:rPr>
                <w:color w:val="000000" w:themeColor="text1"/>
                <w:sz w:val="20"/>
                <w:szCs w:val="20"/>
              </w:rPr>
              <w:t xml:space="preserve"> </w:t>
            </w:r>
            <w:proofErr w:type="spellStart"/>
            <w:r w:rsidRPr="00353F4B">
              <w:rPr>
                <w:color w:val="000000" w:themeColor="text1"/>
                <w:sz w:val="20"/>
                <w:szCs w:val="20"/>
              </w:rPr>
              <w:t>баримтлалын</w:t>
            </w:r>
            <w:proofErr w:type="spellEnd"/>
            <w:r w:rsidRPr="00353F4B">
              <w:rPr>
                <w:color w:val="000000" w:themeColor="text1"/>
                <w:sz w:val="20"/>
                <w:szCs w:val="20"/>
              </w:rPr>
              <w:t xml:space="preserve"> </w:t>
            </w:r>
            <w:proofErr w:type="spellStart"/>
            <w:r w:rsidRPr="00353F4B">
              <w:rPr>
                <w:color w:val="000000" w:themeColor="text1"/>
                <w:sz w:val="20"/>
                <w:szCs w:val="20"/>
              </w:rPr>
              <w:t>хувьд</w:t>
            </w:r>
            <w:proofErr w:type="spellEnd"/>
            <w:r w:rsidRPr="00353F4B">
              <w:rPr>
                <w:color w:val="000000" w:themeColor="text1"/>
                <w:sz w:val="20"/>
                <w:szCs w:val="20"/>
              </w:rPr>
              <w:t xml:space="preserve"> </w:t>
            </w:r>
            <w:proofErr w:type="spellStart"/>
            <w:r w:rsidRPr="00353F4B">
              <w:rPr>
                <w:color w:val="000000" w:themeColor="text1"/>
                <w:sz w:val="20"/>
                <w:szCs w:val="20"/>
              </w:rPr>
              <w:t>дэмжиж</w:t>
            </w:r>
            <w:proofErr w:type="spellEnd"/>
            <w:r w:rsidRPr="00353F4B">
              <w:rPr>
                <w:color w:val="000000" w:themeColor="text1"/>
                <w:sz w:val="20"/>
                <w:szCs w:val="20"/>
              </w:rPr>
              <w:t xml:space="preserve"> </w:t>
            </w:r>
            <w:proofErr w:type="spellStart"/>
            <w:r w:rsidRPr="00353F4B">
              <w:rPr>
                <w:color w:val="000000" w:themeColor="text1"/>
                <w:sz w:val="20"/>
                <w:szCs w:val="20"/>
              </w:rPr>
              <w:t>байгаа</w:t>
            </w:r>
            <w:proofErr w:type="spellEnd"/>
            <w:r w:rsidRPr="00353F4B">
              <w:rPr>
                <w:color w:val="000000" w:themeColor="text1"/>
                <w:sz w:val="20"/>
                <w:szCs w:val="20"/>
              </w:rPr>
              <w:t xml:space="preserve"> </w:t>
            </w:r>
            <w:proofErr w:type="spellStart"/>
            <w:r w:rsidRPr="00353F4B">
              <w:rPr>
                <w:color w:val="000000" w:themeColor="text1"/>
                <w:sz w:val="20"/>
                <w:szCs w:val="20"/>
              </w:rPr>
              <w:t>боловч</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нийтлэг</w:t>
            </w:r>
            <w:proofErr w:type="spellEnd"/>
            <w:r w:rsidRPr="00353F4B">
              <w:rPr>
                <w:color w:val="000000" w:themeColor="text1"/>
                <w:sz w:val="20"/>
                <w:szCs w:val="20"/>
              </w:rPr>
              <w:t xml:space="preserve"> </w:t>
            </w:r>
            <w:proofErr w:type="spellStart"/>
            <w:r w:rsidRPr="00353F4B">
              <w:rPr>
                <w:color w:val="000000" w:themeColor="text1"/>
                <w:sz w:val="20"/>
                <w:szCs w:val="20"/>
              </w:rPr>
              <w:t>зарчим</w:t>
            </w:r>
            <w:proofErr w:type="spellEnd"/>
            <w:r w:rsidRPr="00353F4B">
              <w:rPr>
                <w:color w:val="000000" w:themeColor="text1"/>
                <w:sz w:val="20"/>
                <w:szCs w:val="20"/>
              </w:rPr>
              <w:t xml:space="preserve">, </w:t>
            </w:r>
            <w:proofErr w:type="spellStart"/>
            <w:r w:rsidRPr="00353F4B">
              <w:rPr>
                <w:color w:val="000000" w:themeColor="text1"/>
                <w:sz w:val="20"/>
                <w:szCs w:val="20"/>
              </w:rPr>
              <w:t>Монгол</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Үндсэн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гэрээ</w:t>
            </w:r>
            <w:proofErr w:type="spellEnd"/>
            <w:r w:rsidRPr="00353F4B">
              <w:rPr>
                <w:color w:val="000000" w:themeColor="text1"/>
                <w:sz w:val="20"/>
                <w:szCs w:val="20"/>
              </w:rPr>
              <w:t xml:space="preserve"> </w:t>
            </w:r>
            <w:proofErr w:type="spellStart"/>
            <w:r w:rsidRPr="00353F4B">
              <w:rPr>
                <w:color w:val="000000" w:themeColor="text1"/>
                <w:sz w:val="20"/>
                <w:szCs w:val="20"/>
              </w:rPr>
              <w:t>конвенцод</w:t>
            </w:r>
            <w:proofErr w:type="spellEnd"/>
            <w:r w:rsidRPr="00353F4B">
              <w:rPr>
                <w:color w:val="000000" w:themeColor="text1"/>
                <w:sz w:val="20"/>
                <w:szCs w:val="20"/>
              </w:rPr>
              <w:t xml:space="preserve"> </w:t>
            </w:r>
            <w:proofErr w:type="spellStart"/>
            <w:r w:rsidRPr="00353F4B">
              <w:rPr>
                <w:color w:val="000000" w:themeColor="text1"/>
                <w:sz w:val="20"/>
                <w:szCs w:val="20"/>
              </w:rPr>
              <w:t>заасан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үндсэн</w:t>
            </w:r>
            <w:proofErr w:type="spellEnd"/>
            <w:r w:rsidRPr="00353F4B">
              <w:rPr>
                <w:color w:val="000000" w:themeColor="text1"/>
                <w:sz w:val="20"/>
                <w:szCs w:val="20"/>
              </w:rPr>
              <w:t xml:space="preserve"> </w:t>
            </w:r>
            <w:proofErr w:type="spellStart"/>
            <w:r w:rsidRPr="00353F4B">
              <w:rPr>
                <w:color w:val="000000" w:themeColor="text1"/>
                <w:sz w:val="20"/>
                <w:szCs w:val="20"/>
              </w:rPr>
              <w:t>эрхийг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хамгаалахтай</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шаардлагуудыг</w:t>
            </w:r>
            <w:proofErr w:type="spellEnd"/>
            <w:r w:rsidRPr="00353F4B">
              <w:rPr>
                <w:color w:val="000000" w:themeColor="text1"/>
                <w:sz w:val="20"/>
                <w:szCs w:val="20"/>
              </w:rPr>
              <w:t xml:space="preserve"> </w:t>
            </w:r>
            <w:proofErr w:type="spellStart"/>
            <w:r w:rsidRPr="00353F4B">
              <w:rPr>
                <w:color w:val="000000" w:themeColor="text1"/>
                <w:sz w:val="20"/>
                <w:szCs w:val="20"/>
              </w:rPr>
              <w:t>үзэл</w:t>
            </w:r>
            <w:proofErr w:type="spellEnd"/>
            <w:r w:rsidRPr="00353F4B">
              <w:rPr>
                <w:color w:val="000000" w:themeColor="text1"/>
                <w:sz w:val="20"/>
                <w:szCs w:val="20"/>
              </w:rPr>
              <w:t xml:space="preserve"> </w:t>
            </w:r>
            <w:proofErr w:type="spellStart"/>
            <w:r w:rsidRPr="00353F4B">
              <w:rPr>
                <w:color w:val="000000" w:themeColor="text1"/>
                <w:sz w:val="20"/>
                <w:szCs w:val="20"/>
              </w:rPr>
              <w:t>баримтлалын</w:t>
            </w:r>
            <w:proofErr w:type="spellEnd"/>
            <w:r w:rsidRPr="00353F4B">
              <w:rPr>
                <w:color w:val="000000" w:themeColor="text1"/>
                <w:sz w:val="20"/>
                <w:szCs w:val="20"/>
              </w:rPr>
              <w:t xml:space="preserve"> </w:t>
            </w:r>
            <w:proofErr w:type="spellStart"/>
            <w:r w:rsidRPr="00353F4B">
              <w:rPr>
                <w:color w:val="000000" w:themeColor="text1"/>
                <w:sz w:val="20"/>
                <w:szCs w:val="20"/>
              </w:rPr>
              <w:t>хувьд</w:t>
            </w:r>
            <w:proofErr w:type="spellEnd"/>
            <w:r w:rsidRPr="00353F4B">
              <w:rPr>
                <w:color w:val="000000" w:themeColor="text1"/>
                <w:sz w:val="20"/>
                <w:szCs w:val="20"/>
              </w:rPr>
              <w:t xml:space="preserve"> </w:t>
            </w:r>
            <w:proofErr w:type="spellStart"/>
            <w:r w:rsidRPr="00353F4B">
              <w:rPr>
                <w:color w:val="000000" w:themeColor="text1"/>
                <w:sz w:val="20"/>
                <w:szCs w:val="20"/>
              </w:rPr>
              <w:t>харгалзан</w:t>
            </w:r>
            <w:proofErr w:type="spellEnd"/>
            <w:r w:rsidRPr="00353F4B">
              <w:rPr>
                <w:color w:val="000000" w:themeColor="text1"/>
                <w:sz w:val="20"/>
                <w:szCs w:val="20"/>
              </w:rPr>
              <w:t xml:space="preserve"> </w:t>
            </w:r>
            <w:proofErr w:type="spellStart"/>
            <w:r w:rsidRPr="00353F4B">
              <w:rPr>
                <w:color w:val="000000" w:themeColor="text1"/>
                <w:sz w:val="20"/>
                <w:szCs w:val="20"/>
              </w:rPr>
              <w:t>үзэх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зүйтэй</w:t>
            </w:r>
            <w:proofErr w:type="spellEnd"/>
            <w:r w:rsidRPr="00353F4B">
              <w:rPr>
                <w:color w:val="000000" w:themeColor="text1"/>
                <w:sz w:val="20"/>
                <w:szCs w:val="20"/>
              </w:rPr>
              <w:t xml:space="preserve">. </w:t>
            </w:r>
            <w:proofErr w:type="spellStart"/>
            <w:r w:rsidRPr="00353F4B">
              <w:rPr>
                <w:color w:val="000000" w:themeColor="text1"/>
                <w:sz w:val="20"/>
                <w:szCs w:val="20"/>
              </w:rPr>
              <w:t>Тухайлбал</w:t>
            </w:r>
            <w:proofErr w:type="spellEnd"/>
            <w:r w:rsidRPr="00353F4B">
              <w:rPr>
                <w:color w:val="000000" w:themeColor="text1"/>
                <w:sz w:val="20"/>
                <w:szCs w:val="20"/>
              </w:rPr>
              <w:t xml:space="preserve"> </w:t>
            </w:r>
            <w:proofErr w:type="spellStart"/>
            <w:r w:rsidRPr="00353F4B">
              <w:rPr>
                <w:color w:val="000000" w:themeColor="text1"/>
                <w:sz w:val="20"/>
                <w:szCs w:val="20"/>
              </w:rPr>
              <w:t>Эмнэлгийн</w:t>
            </w:r>
            <w:proofErr w:type="spellEnd"/>
            <w:r w:rsidRPr="00353F4B">
              <w:rPr>
                <w:color w:val="000000" w:themeColor="text1"/>
                <w:sz w:val="20"/>
                <w:szCs w:val="20"/>
              </w:rPr>
              <w:t xml:space="preserve"> </w:t>
            </w:r>
            <w:proofErr w:type="spellStart"/>
            <w:r w:rsidRPr="00353F4B">
              <w:rPr>
                <w:color w:val="000000" w:themeColor="text1"/>
                <w:sz w:val="20"/>
                <w:szCs w:val="20"/>
              </w:rPr>
              <w:t>хүртээмж</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хангахад</w:t>
            </w:r>
            <w:proofErr w:type="spellEnd"/>
            <w:r w:rsidRPr="00353F4B">
              <w:rPr>
                <w:color w:val="000000" w:themeColor="text1"/>
                <w:sz w:val="20"/>
                <w:szCs w:val="20"/>
              </w:rPr>
              <w:t xml:space="preserve"> </w:t>
            </w:r>
            <w:proofErr w:type="spellStart"/>
            <w:r w:rsidRPr="00353F4B">
              <w:rPr>
                <w:color w:val="000000" w:themeColor="text1"/>
                <w:sz w:val="20"/>
                <w:szCs w:val="20"/>
              </w:rPr>
              <w:t>чиглэсэн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тэнцвэртэй</w:t>
            </w:r>
            <w:proofErr w:type="spellEnd"/>
            <w:r w:rsidRPr="00353F4B">
              <w:rPr>
                <w:color w:val="000000" w:themeColor="text1"/>
                <w:sz w:val="20"/>
                <w:szCs w:val="20"/>
              </w:rPr>
              <w:t xml:space="preserve"> </w:t>
            </w:r>
            <w:proofErr w:type="spellStart"/>
            <w:r w:rsidRPr="00353F4B">
              <w:rPr>
                <w:color w:val="000000" w:themeColor="text1"/>
                <w:sz w:val="20"/>
                <w:szCs w:val="20"/>
              </w:rPr>
              <w:t>бодлогын</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ДЭМБ-</w:t>
            </w:r>
            <w:proofErr w:type="spellStart"/>
            <w:r w:rsidRPr="00353F4B">
              <w:rPr>
                <w:color w:val="000000" w:themeColor="text1"/>
                <w:sz w:val="20"/>
                <w:szCs w:val="20"/>
              </w:rPr>
              <w:t>ын</w:t>
            </w:r>
            <w:proofErr w:type="spellEnd"/>
            <w:r w:rsidRPr="00353F4B">
              <w:rPr>
                <w:color w:val="000000" w:themeColor="text1"/>
                <w:sz w:val="20"/>
                <w:szCs w:val="20"/>
              </w:rPr>
              <w:t xml:space="preserve"> 2025 </w:t>
            </w:r>
            <w:proofErr w:type="spellStart"/>
            <w:r w:rsidRPr="00353F4B">
              <w:rPr>
                <w:color w:val="000000" w:themeColor="text1"/>
                <w:sz w:val="20"/>
                <w:szCs w:val="20"/>
              </w:rPr>
              <w:t>оны</w:t>
            </w:r>
            <w:proofErr w:type="spellEnd"/>
            <w:r w:rsidRPr="00353F4B">
              <w:rPr>
                <w:color w:val="000000" w:themeColor="text1"/>
                <w:sz w:val="20"/>
                <w:szCs w:val="20"/>
              </w:rPr>
              <w:t xml:space="preserve"> </w:t>
            </w:r>
            <w:proofErr w:type="spellStart"/>
            <w:r w:rsidRPr="00353F4B">
              <w:rPr>
                <w:color w:val="000000" w:themeColor="text1"/>
                <w:sz w:val="20"/>
                <w:szCs w:val="20"/>
              </w:rPr>
              <w:t>удирдамжид</w:t>
            </w:r>
            <w:proofErr w:type="spellEnd"/>
            <w:r w:rsidRPr="00353F4B">
              <w:rPr>
                <w:color w:val="000000" w:themeColor="text1"/>
                <w:sz w:val="20"/>
                <w:szCs w:val="20"/>
              </w:rPr>
              <w:t xml:space="preserve"> "</w:t>
            </w:r>
            <w:proofErr w:type="spellStart"/>
            <w:r w:rsidRPr="00353F4B">
              <w:rPr>
                <w:color w:val="000000" w:themeColor="text1"/>
                <w:sz w:val="20"/>
                <w:szCs w:val="20"/>
              </w:rPr>
              <w:t>Зайлшгүй</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хүртээмж</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w:t>
            </w:r>
            <w:proofErr w:type="spellEnd"/>
            <w:r w:rsidRPr="00353F4B">
              <w:rPr>
                <w:color w:val="000000" w:themeColor="text1"/>
                <w:sz w:val="20"/>
                <w:szCs w:val="20"/>
              </w:rPr>
              <w:t xml:space="preserve">, </w:t>
            </w:r>
            <w:proofErr w:type="spellStart"/>
            <w:r w:rsidRPr="00353F4B">
              <w:rPr>
                <w:color w:val="000000" w:themeColor="text1"/>
                <w:sz w:val="20"/>
                <w:szCs w:val="20"/>
              </w:rPr>
              <w:t>амь</w:t>
            </w:r>
            <w:proofErr w:type="spellEnd"/>
            <w:r w:rsidRPr="00353F4B">
              <w:rPr>
                <w:color w:val="000000" w:themeColor="text1"/>
                <w:sz w:val="20"/>
                <w:szCs w:val="20"/>
              </w:rPr>
              <w:t xml:space="preserve"> </w:t>
            </w:r>
            <w:proofErr w:type="spellStart"/>
            <w:r w:rsidRPr="00353F4B">
              <w:rPr>
                <w:color w:val="000000" w:themeColor="text1"/>
                <w:sz w:val="20"/>
                <w:szCs w:val="20"/>
              </w:rPr>
              <w:t>насыг</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нэг</w:t>
            </w:r>
            <w:proofErr w:type="spellEnd"/>
            <w:r w:rsidRPr="00353F4B">
              <w:rPr>
                <w:color w:val="000000" w:themeColor="text1"/>
                <w:sz w:val="20"/>
                <w:szCs w:val="20"/>
              </w:rPr>
              <w:t xml:space="preserve"> </w:t>
            </w:r>
            <w:proofErr w:type="spellStart"/>
            <w:r w:rsidRPr="00353F4B">
              <w:rPr>
                <w:color w:val="000000" w:themeColor="text1"/>
                <w:sz w:val="20"/>
                <w:szCs w:val="20"/>
              </w:rPr>
              <w:t>хэсэг</w:t>
            </w:r>
            <w:proofErr w:type="spellEnd"/>
            <w:r w:rsidRPr="00353F4B">
              <w:rPr>
                <w:color w:val="000000" w:themeColor="text1"/>
                <w:sz w:val="20"/>
                <w:szCs w:val="20"/>
              </w:rPr>
              <w:t xml:space="preserve"> </w:t>
            </w:r>
            <w:proofErr w:type="spellStart"/>
            <w:r w:rsidRPr="00353F4B">
              <w:rPr>
                <w:color w:val="000000" w:themeColor="text1"/>
                <w:sz w:val="20"/>
                <w:szCs w:val="20"/>
              </w:rPr>
              <w:t>юм</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эмтэй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хувь</w:t>
            </w:r>
            <w:proofErr w:type="spellEnd"/>
            <w:r w:rsidRPr="00353F4B">
              <w:rPr>
                <w:color w:val="000000" w:themeColor="text1"/>
                <w:sz w:val="20"/>
                <w:szCs w:val="20"/>
              </w:rPr>
              <w:t xml:space="preserve"> </w:t>
            </w:r>
            <w:proofErr w:type="spellStart"/>
            <w:r w:rsidRPr="00353F4B">
              <w:rPr>
                <w:color w:val="000000" w:themeColor="text1"/>
                <w:sz w:val="20"/>
                <w:szCs w:val="20"/>
              </w:rPr>
              <w:t>хүн</w:t>
            </w:r>
            <w:proofErr w:type="spellEnd"/>
            <w:r w:rsidRPr="00353F4B">
              <w:rPr>
                <w:color w:val="000000" w:themeColor="text1"/>
                <w:sz w:val="20"/>
                <w:szCs w:val="20"/>
              </w:rPr>
              <w:t xml:space="preserve">, </w:t>
            </w:r>
            <w:proofErr w:type="spellStart"/>
            <w:r w:rsidRPr="00353F4B">
              <w:rPr>
                <w:color w:val="000000" w:themeColor="text1"/>
                <w:sz w:val="20"/>
                <w:szCs w:val="20"/>
              </w:rPr>
              <w:t>нийгэмд</w:t>
            </w:r>
            <w:proofErr w:type="spellEnd"/>
            <w:r w:rsidRPr="00353F4B">
              <w:rPr>
                <w:color w:val="000000" w:themeColor="text1"/>
                <w:sz w:val="20"/>
                <w:szCs w:val="20"/>
              </w:rPr>
              <w:t xml:space="preserve"> </w:t>
            </w:r>
            <w:proofErr w:type="spellStart"/>
            <w:r w:rsidRPr="00353F4B">
              <w:rPr>
                <w:color w:val="000000" w:themeColor="text1"/>
                <w:sz w:val="20"/>
                <w:szCs w:val="20"/>
              </w:rPr>
              <w:t>үзүүлэх</w:t>
            </w:r>
            <w:proofErr w:type="spellEnd"/>
            <w:r w:rsidRPr="00353F4B">
              <w:rPr>
                <w:color w:val="000000" w:themeColor="text1"/>
                <w:sz w:val="20"/>
                <w:szCs w:val="20"/>
              </w:rPr>
              <w:t xml:space="preserve"> </w:t>
            </w:r>
            <w:proofErr w:type="spellStart"/>
            <w:r w:rsidRPr="00353F4B">
              <w:rPr>
                <w:color w:val="000000" w:themeColor="text1"/>
                <w:sz w:val="20"/>
                <w:szCs w:val="20"/>
              </w:rPr>
              <w:t>хор</w:t>
            </w:r>
            <w:proofErr w:type="spellEnd"/>
            <w:r w:rsidRPr="00353F4B">
              <w:rPr>
                <w:color w:val="000000" w:themeColor="text1"/>
                <w:sz w:val="20"/>
                <w:szCs w:val="20"/>
              </w:rPr>
              <w:t xml:space="preserve"> </w:t>
            </w:r>
            <w:proofErr w:type="spellStart"/>
            <w:r w:rsidRPr="00353F4B">
              <w:rPr>
                <w:color w:val="000000" w:themeColor="text1"/>
                <w:sz w:val="20"/>
                <w:szCs w:val="20"/>
              </w:rPr>
              <w:t>хөнөөлтэй</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дагавраас</w:t>
            </w:r>
            <w:proofErr w:type="spellEnd"/>
            <w:r w:rsidRPr="00353F4B">
              <w:rPr>
                <w:color w:val="000000" w:themeColor="text1"/>
                <w:sz w:val="20"/>
                <w:szCs w:val="20"/>
              </w:rPr>
              <w:t xml:space="preserve"> </w:t>
            </w:r>
            <w:proofErr w:type="spellStart"/>
            <w:r w:rsidRPr="00353F4B">
              <w:rPr>
                <w:color w:val="000000" w:themeColor="text1"/>
                <w:sz w:val="20"/>
                <w:szCs w:val="20"/>
              </w:rPr>
              <w:t>зайлсхийхийн</w:t>
            </w:r>
            <w:proofErr w:type="spellEnd"/>
            <w:r w:rsidRPr="00353F4B">
              <w:rPr>
                <w:color w:val="000000" w:themeColor="text1"/>
                <w:sz w:val="20"/>
                <w:szCs w:val="20"/>
              </w:rPr>
              <w:t xml:space="preserve"> </w:t>
            </w:r>
            <w:proofErr w:type="spellStart"/>
            <w:r w:rsidRPr="00353F4B">
              <w:rPr>
                <w:color w:val="000000" w:themeColor="text1"/>
                <w:sz w:val="20"/>
                <w:szCs w:val="20"/>
              </w:rPr>
              <w:t>тулд</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зохистой</w:t>
            </w:r>
            <w:proofErr w:type="spellEnd"/>
            <w:r w:rsidRPr="00353F4B">
              <w:rPr>
                <w:color w:val="000000" w:themeColor="text1"/>
                <w:sz w:val="20"/>
                <w:szCs w:val="20"/>
              </w:rPr>
              <w:t xml:space="preserve"> </w:t>
            </w:r>
            <w:proofErr w:type="spellStart"/>
            <w:r w:rsidRPr="00353F4B">
              <w:rPr>
                <w:color w:val="000000" w:themeColor="text1"/>
                <w:sz w:val="20"/>
                <w:szCs w:val="20"/>
              </w:rPr>
              <w:t>хэрэглээг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эмнэлгийн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шинжлэх</w:t>
            </w:r>
            <w:proofErr w:type="spellEnd"/>
            <w:r w:rsidRPr="00353F4B">
              <w:rPr>
                <w:color w:val="000000" w:themeColor="text1"/>
                <w:sz w:val="20"/>
                <w:szCs w:val="20"/>
              </w:rPr>
              <w:t xml:space="preserve"> </w:t>
            </w:r>
            <w:proofErr w:type="spellStart"/>
            <w:r w:rsidRPr="00353F4B">
              <w:rPr>
                <w:color w:val="000000" w:themeColor="text1"/>
                <w:sz w:val="20"/>
                <w:szCs w:val="20"/>
              </w:rPr>
              <w:t>ухааны</w:t>
            </w:r>
            <w:proofErr w:type="spellEnd"/>
            <w:r w:rsidRPr="00353F4B">
              <w:rPr>
                <w:color w:val="000000" w:themeColor="text1"/>
                <w:sz w:val="20"/>
                <w:szCs w:val="20"/>
              </w:rPr>
              <w:t xml:space="preserve"> </w:t>
            </w:r>
            <w:proofErr w:type="spellStart"/>
            <w:r w:rsidRPr="00353F4B">
              <w:rPr>
                <w:color w:val="000000" w:themeColor="text1"/>
                <w:sz w:val="20"/>
                <w:szCs w:val="20"/>
              </w:rPr>
              <w:t>хэрэгцээг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тасралтгүй</w:t>
            </w:r>
            <w:proofErr w:type="spellEnd"/>
            <w:r w:rsidRPr="00353F4B">
              <w:rPr>
                <w:color w:val="000000" w:themeColor="text1"/>
                <w:sz w:val="20"/>
                <w:szCs w:val="20"/>
              </w:rPr>
              <w:t xml:space="preserve">, </w:t>
            </w:r>
            <w:proofErr w:type="spellStart"/>
            <w:r w:rsidRPr="00353F4B">
              <w:rPr>
                <w:color w:val="000000" w:themeColor="text1"/>
                <w:sz w:val="20"/>
                <w:szCs w:val="20"/>
              </w:rPr>
              <w:t>тогтвортой</w:t>
            </w:r>
            <w:proofErr w:type="spellEnd"/>
            <w:r w:rsidRPr="00353F4B">
              <w:rPr>
                <w:color w:val="000000" w:themeColor="text1"/>
                <w:sz w:val="20"/>
                <w:szCs w:val="20"/>
              </w:rPr>
              <w:t xml:space="preserve">, </w:t>
            </w:r>
            <w:proofErr w:type="spellStart"/>
            <w:r w:rsidRPr="00353F4B">
              <w:rPr>
                <w:color w:val="000000" w:themeColor="text1"/>
                <w:sz w:val="20"/>
                <w:szCs w:val="20"/>
              </w:rPr>
              <w:t>хүртээмжтэй</w:t>
            </w:r>
            <w:proofErr w:type="spellEnd"/>
            <w:r w:rsidRPr="00353F4B">
              <w:rPr>
                <w:color w:val="000000" w:themeColor="text1"/>
                <w:sz w:val="20"/>
                <w:szCs w:val="20"/>
              </w:rPr>
              <w:t xml:space="preserve">)-д </w:t>
            </w:r>
            <w:proofErr w:type="spellStart"/>
            <w:r w:rsidRPr="00353F4B">
              <w:rPr>
                <w:color w:val="000000" w:themeColor="text1"/>
                <w:sz w:val="20"/>
                <w:szCs w:val="20"/>
              </w:rPr>
              <w:t>чиглэсэн</w:t>
            </w:r>
            <w:proofErr w:type="spellEnd"/>
            <w:r w:rsidRPr="00353F4B">
              <w:rPr>
                <w:color w:val="000000" w:themeColor="text1"/>
                <w:sz w:val="20"/>
                <w:szCs w:val="20"/>
              </w:rPr>
              <w:t xml:space="preserve"> </w:t>
            </w:r>
            <w:proofErr w:type="spellStart"/>
            <w:r w:rsidRPr="00353F4B">
              <w:rPr>
                <w:color w:val="000000" w:themeColor="text1"/>
                <w:sz w:val="20"/>
                <w:szCs w:val="20"/>
              </w:rPr>
              <w:t>тэнцвэртэй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ёстой</w:t>
            </w:r>
            <w:proofErr w:type="spellEnd"/>
            <w:r w:rsidRPr="00353F4B">
              <w:rPr>
                <w:color w:val="000000" w:themeColor="text1"/>
                <w:sz w:val="20"/>
                <w:szCs w:val="20"/>
              </w:rPr>
              <w:t xml:space="preserve"> </w:t>
            </w:r>
            <w:proofErr w:type="spellStart"/>
            <w:r w:rsidRPr="00353F4B">
              <w:rPr>
                <w:color w:val="000000" w:themeColor="text1"/>
                <w:sz w:val="20"/>
                <w:szCs w:val="20"/>
              </w:rPr>
              <w:t>гэсэн</w:t>
            </w:r>
            <w:proofErr w:type="spellEnd"/>
            <w:r w:rsidRPr="00353F4B">
              <w:rPr>
                <w:color w:val="000000" w:themeColor="text1"/>
                <w:sz w:val="20"/>
                <w:szCs w:val="20"/>
              </w:rPr>
              <w:t xml:space="preserve"> </w:t>
            </w:r>
            <w:proofErr w:type="spellStart"/>
            <w:r w:rsidRPr="00353F4B">
              <w:rPr>
                <w:color w:val="000000" w:themeColor="text1"/>
                <w:sz w:val="20"/>
                <w:szCs w:val="20"/>
              </w:rPr>
              <w:t>зарчмыг</w:t>
            </w:r>
            <w:proofErr w:type="spellEnd"/>
            <w:r w:rsidRPr="00353F4B">
              <w:rPr>
                <w:color w:val="000000" w:themeColor="text1"/>
                <w:sz w:val="20"/>
                <w:szCs w:val="20"/>
              </w:rPr>
              <w:t xml:space="preserve"> </w:t>
            </w:r>
            <w:proofErr w:type="spellStart"/>
            <w:r w:rsidRPr="00353F4B">
              <w:rPr>
                <w:color w:val="000000" w:themeColor="text1"/>
                <w:sz w:val="20"/>
                <w:szCs w:val="20"/>
              </w:rPr>
              <w:t>тодорхойлж</w:t>
            </w:r>
            <w:proofErr w:type="spellEnd"/>
            <w:r w:rsidRPr="00353F4B">
              <w:rPr>
                <w:color w:val="000000" w:themeColor="text1"/>
                <w:sz w:val="20"/>
                <w:szCs w:val="20"/>
              </w:rPr>
              <w:t xml:space="preserve">, </w:t>
            </w:r>
            <w:proofErr w:type="spellStart"/>
            <w:r w:rsidRPr="00353F4B">
              <w:rPr>
                <w:color w:val="000000" w:themeColor="text1"/>
                <w:sz w:val="20"/>
                <w:szCs w:val="20"/>
              </w:rPr>
              <w:t>түүнийг</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асуудлаарх</w:t>
            </w:r>
            <w:proofErr w:type="spellEnd"/>
            <w:r w:rsidRPr="00353F4B">
              <w:rPr>
                <w:color w:val="000000" w:themeColor="text1"/>
                <w:sz w:val="20"/>
                <w:szCs w:val="20"/>
              </w:rPr>
              <w:t xml:space="preserve"> </w:t>
            </w:r>
            <w:proofErr w:type="spellStart"/>
            <w:r w:rsidRPr="00353F4B">
              <w:rPr>
                <w:color w:val="000000" w:themeColor="text1"/>
                <w:sz w:val="20"/>
                <w:szCs w:val="20"/>
              </w:rPr>
              <w:t>бух</w:t>
            </w:r>
            <w:proofErr w:type="spellEnd"/>
            <w:r w:rsidRPr="00353F4B">
              <w:rPr>
                <w:color w:val="000000" w:themeColor="text1"/>
                <w:sz w:val="20"/>
                <w:szCs w:val="20"/>
              </w:rPr>
              <w:t xml:space="preserve"> </w:t>
            </w:r>
            <w:proofErr w:type="spellStart"/>
            <w:r w:rsidRPr="00353F4B">
              <w:rPr>
                <w:color w:val="000000" w:themeColor="text1"/>
                <w:sz w:val="20"/>
                <w:szCs w:val="20"/>
              </w:rPr>
              <w:t>т</w:t>
            </w:r>
            <w:r>
              <w:rPr>
                <w:color w:val="000000" w:themeColor="text1"/>
                <w:sz w:val="20"/>
                <w:szCs w:val="20"/>
              </w:rPr>
              <w:t>ө</w:t>
            </w:r>
            <w:r w:rsidRPr="00353F4B">
              <w:rPr>
                <w:color w:val="000000" w:themeColor="text1"/>
                <w:sz w:val="20"/>
                <w:szCs w:val="20"/>
              </w:rPr>
              <w:t>рлийн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бодлогод</w:t>
            </w:r>
            <w:proofErr w:type="spellEnd"/>
            <w:r w:rsidRPr="00353F4B">
              <w:rPr>
                <w:color w:val="000000" w:themeColor="text1"/>
                <w:sz w:val="20"/>
                <w:szCs w:val="20"/>
              </w:rPr>
              <w:t xml:space="preserve"> </w:t>
            </w:r>
            <w:proofErr w:type="spellStart"/>
            <w:r w:rsidRPr="00353F4B">
              <w:rPr>
                <w:color w:val="000000" w:themeColor="text1"/>
                <w:sz w:val="20"/>
                <w:szCs w:val="20"/>
              </w:rPr>
              <w:t>баримтлах</w:t>
            </w:r>
            <w:proofErr w:type="spellEnd"/>
            <w:r w:rsidRPr="00353F4B">
              <w:rPr>
                <w:color w:val="000000" w:themeColor="text1"/>
                <w:sz w:val="20"/>
                <w:szCs w:val="20"/>
              </w:rPr>
              <w:t xml:space="preserve"> </w:t>
            </w:r>
            <w:proofErr w:type="spellStart"/>
            <w:r w:rsidRPr="00353F4B">
              <w:rPr>
                <w:color w:val="000000" w:themeColor="text1"/>
                <w:sz w:val="20"/>
                <w:szCs w:val="20"/>
              </w:rPr>
              <w:t>үндсэн</w:t>
            </w:r>
            <w:proofErr w:type="spellEnd"/>
            <w:r w:rsidRPr="00353F4B">
              <w:rPr>
                <w:color w:val="000000" w:themeColor="text1"/>
                <w:sz w:val="20"/>
                <w:szCs w:val="20"/>
              </w:rPr>
              <w:t xml:space="preserve"> </w:t>
            </w:r>
            <w:proofErr w:type="spellStart"/>
            <w:r w:rsidRPr="00353F4B">
              <w:rPr>
                <w:color w:val="000000" w:themeColor="text1"/>
                <w:sz w:val="20"/>
                <w:szCs w:val="20"/>
              </w:rPr>
              <w:t>чиглэл</w:t>
            </w:r>
            <w:proofErr w:type="spellEnd"/>
            <w:r w:rsidRPr="00353F4B">
              <w:rPr>
                <w:color w:val="000000" w:themeColor="text1"/>
                <w:sz w:val="20"/>
                <w:szCs w:val="20"/>
              </w:rPr>
              <w:t xml:space="preserve"> </w:t>
            </w:r>
            <w:proofErr w:type="spellStart"/>
            <w:r w:rsidRPr="00353F4B">
              <w:rPr>
                <w:color w:val="000000" w:themeColor="text1"/>
                <w:sz w:val="20"/>
                <w:szCs w:val="20"/>
              </w:rPr>
              <w:t>болно</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НҮБ-</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зөвлөлийн</w:t>
            </w:r>
            <w:proofErr w:type="spellEnd"/>
            <w:r w:rsidRPr="00353F4B">
              <w:rPr>
                <w:color w:val="000000" w:themeColor="text1"/>
                <w:sz w:val="20"/>
                <w:szCs w:val="20"/>
              </w:rPr>
              <w:t xml:space="preserve"> 2023 </w:t>
            </w:r>
            <w:proofErr w:type="spellStart"/>
            <w:r w:rsidRPr="00353F4B">
              <w:rPr>
                <w:color w:val="000000" w:themeColor="text1"/>
                <w:sz w:val="20"/>
                <w:szCs w:val="20"/>
              </w:rPr>
              <w:t>оны</w:t>
            </w:r>
            <w:proofErr w:type="spellEnd"/>
            <w:r w:rsidRPr="00353F4B">
              <w:rPr>
                <w:color w:val="000000" w:themeColor="text1"/>
                <w:sz w:val="20"/>
                <w:szCs w:val="20"/>
              </w:rPr>
              <w:t xml:space="preserve"> 54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чуулганаар</w:t>
            </w:r>
            <w:proofErr w:type="spellEnd"/>
            <w:r w:rsidRPr="00353F4B">
              <w:rPr>
                <w:color w:val="000000" w:themeColor="text1"/>
                <w:sz w:val="20"/>
                <w:szCs w:val="20"/>
              </w:rPr>
              <w:t xml:space="preserve"> </w:t>
            </w:r>
            <w:proofErr w:type="spellStart"/>
            <w:r w:rsidRPr="00353F4B">
              <w:rPr>
                <w:color w:val="000000" w:themeColor="text1"/>
                <w:sz w:val="20"/>
                <w:szCs w:val="20"/>
              </w:rPr>
              <w:t>хэлэлцсэн</w:t>
            </w:r>
            <w:proofErr w:type="spellEnd"/>
            <w:r w:rsidRPr="00353F4B">
              <w:rPr>
                <w:color w:val="000000" w:themeColor="text1"/>
                <w:sz w:val="20"/>
                <w:szCs w:val="20"/>
              </w:rPr>
              <w:t xml:space="preserve"> </w:t>
            </w:r>
            <w:proofErr w:type="spellStart"/>
            <w:r w:rsidRPr="00353F4B">
              <w:rPr>
                <w:color w:val="000000" w:themeColor="text1"/>
                <w:sz w:val="20"/>
                <w:szCs w:val="20"/>
              </w:rPr>
              <w:t>тайланд</w:t>
            </w:r>
            <w:proofErr w:type="spellEnd"/>
            <w:r w:rsidRPr="00353F4B">
              <w:rPr>
                <w:color w:val="000000" w:themeColor="text1"/>
                <w:sz w:val="20"/>
                <w:szCs w:val="20"/>
              </w:rPr>
              <w:t>"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эмүүдийг</w:t>
            </w:r>
            <w:proofErr w:type="spellEnd"/>
            <w:r w:rsidRPr="00353F4B">
              <w:rPr>
                <w:color w:val="000000" w:themeColor="text1"/>
                <w:sz w:val="20"/>
                <w:szCs w:val="20"/>
              </w:rPr>
              <w:t xml:space="preserve"> </w:t>
            </w:r>
            <w:proofErr w:type="spellStart"/>
            <w:r w:rsidRPr="00353F4B">
              <w:rPr>
                <w:color w:val="000000" w:themeColor="text1"/>
                <w:sz w:val="20"/>
                <w:szCs w:val="20"/>
              </w:rPr>
              <w:t>боломжийн</w:t>
            </w:r>
            <w:proofErr w:type="spellEnd"/>
            <w:r w:rsidRPr="00353F4B">
              <w:rPr>
                <w:color w:val="000000" w:themeColor="text1"/>
                <w:sz w:val="20"/>
                <w:szCs w:val="20"/>
              </w:rPr>
              <w:t xml:space="preserve"> </w:t>
            </w:r>
            <w:proofErr w:type="spellStart"/>
            <w:r w:rsidRPr="00353F4B">
              <w:rPr>
                <w:color w:val="000000" w:themeColor="text1"/>
                <w:sz w:val="20"/>
                <w:szCs w:val="20"/>
              </w:rPr>
              <w:t>үнээр</w:t>
            </w:r>
            <w:proofErr w:type="spellEnd"/>
            <w:r w:rsidRPr="00353F4B">
              <w:rPr>
                <w:color w:val="000000" w:themeColor="text1"/>
                <w:sz w:val="20"/>
                <w:szCs w:val="20"/>
              </w:rPr>
              <w:t xml:space="preserve">, </w:t>
            </w:r>
            <w:proofErr w:type="spellStart"/>
            <w:r w:rsidRPr="00353F4B">
              <w:rPr>
                <w:color w:val="000000" w:themeColor="text1"/>
                <w:sz w:val="20"/>
                <w:szCs w:val="20"/>
              </w:rPr>
              <w:t>хангалттай</w:t>
            </w:r>
            <w:proofErr w:type="spellEnd"/>
            <w:r w:rsidRPr="00353F4B">
              <w:rPr>
                <w:color w:val="000000" w:themeColor="text1"/>
                <w:sz w:val="20"/>
                <w:szCs w:val="20"/>
              </w:rPr>
              <w:t xml:space="preserve"> </w:t>
            </w:r>
            <w:proofErr w:type="spellStart"/>
            <w:r w:rsidRPr="00353F4B">
              <w:rPr>
                <w:color w:val="000000" w:themeColor="text1"/>
                <w:sz w:val="20"/>
                <w:szCs w:val="20"/>
              </w:rPr>
              <w:t>хэмжээнд</w:t>
            </w:r>
            <w:proofErr w:type="spellEnd"/>
            <w:r w:rsidRPr="00353F4B">
              <w:rPr>
                <w:color w:val="000000" w:themeColor="text1"/>
                <w:sz w:val="20"/>
                <w:szCs w:val="20"/>
              </w:rPr>
              <w:t xml:space="preserve">, </w:t>
            </w:r>
            <w:proofErr w:type="spellStart"/>
            <w:r w:rsidRPr="00353F4B">
              <w:rPr>
                <w:color w:val="000000" w:themeColor="text1"/>
                <w:sz w:val="20"/>
                <w:szCs w:val="20"/>
              </w:rPr>
              <w:t>тасалдалгүй</w:t>
            </w:r>
            <w:proofErr w:type="spellEnd"/>
            <w:r w:rsidRPr="00353F4B">
              <w:rPr>
                <w:color w:val="000000" w:themeColor="text1"/>
                <w:sz w:val="20"/>
                <w:szCs w:val="20"/>
              </w:rPr>
              <w:t xml:space="preserve"> </w:t>
            </w:r>
            <w:proofErr w:type="spellStart"/>
            <w:r w:rsidRPr="00353F4B">
              <w:rPr>
                <w:color w:val="000000" w:themeColor="text1"/>
                <w:sz w:val="20"/>
                <w:szCs w:val="20"/>
              </w:rPr>
              <w:t>хүртээмжтэй</w:t>
            </w:r>
            <w:proofErr w:type="spellEnd"/>
            <w:r w:rsidRPr="00353F4B">
              <w:rPr>
                <w:color w:val="000000" w:themeColor="text1"/>
                <w:sz w:val="20"/>
                <w:szCs w:val="20"/>
              </w:rPr>
              <w:t xml:space="preserve"> </w:t>
            </w:r>
            <w:proofErr w:type="spellStart"/>
            <w:r w:rsidRPr="00353F4B">
              <w:rPr>
                <w:color w:val="000000" w:themeColor="text1"/>
                <w:sz w:val="20"/>
                <w:szCs w:val="20"/>
              </w:rPr>
              <w:t>байлгах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тусламж</w:t>
            </w:r>
            <w:proofErr w:type="spellEnd"/>
            <w:r w:rsidRPr="00353F4B">
              <w:rPr>
                <w:color w:val="000000" w:themeColor="text1"/>
                <w:sz w:val="20"/>
                <w:szCs w:val="20"/>
              </w:rPr>
              <w:t xml:space="preserve"> </w:t>
            </w:r>
            <w:proofErr w:type="spellStart"/>
            <w:r w:rsidRPr="00353F4B">
              <w:rPr>
                <w:color w:val="000000" w:themeColor="text1"/>
                <w:sz w:val="20"/>
                <w:szCs w:val="20"/>
              </w:rPr>
              <w:t>авах</w:t>
            </w:r>
            <w:proofErr w:type="spellEnd"/>
            <w:r w:rsidRPr="00353F4B">
              <w:rPr>
                <w:color w:val="000000" w:themeColor="text1"/>
                <w:sz w:val="20"/>
                <w:szCs w:val="20"/>
              </w:rPr>
              <w:t xml:space="preserve"> </w:t>
            </w:r>
            <w:proofErr w:type="spellStart"/>
            <w:r w:rsidRPr="00353F4B">
              <w:rPr>
                <w:color w:val="000000" w:themeColor="text1"/>
                <w:sz w:val="20"/>
                <w:szCs w:val="20"/>
              </w:rPr>
              <w:t>эрхийг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төрийн</w:t>
            </w:r>
            <w:proofErr w:type="spellEnd"/>
            <w:r w:rsidRPr="00353F4B">
              <w:rPr>
                <w:color w:val="000000" w:themeColor="text1"/>
                <w:sz w:val="20"/>
                <w:szCs w:val="20"/>
              </w:rPr>
              <w:t xml:space="preserve"> </w:t>
            </w:r>
            <w:proofErr w:type="spellStart"/>
            <w:r w:rsidRPr="00353F4B">
              <w:rPr>
                <w:color w:val="000000" w:themeColor="text1"/>
                <w:sz w:val="20"/>
                <w:szCs w:val="20"/>
              </w:rPr>
              <w:t>үндсэн</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юм</w:t>
            </w:r>
            <w:proofErr w:type="spellEnd"/>
            <w:r w:rsidRPr="00353F4B">
              <w:rPr>
                <w:color w:val="000000" w:themeColor="text1"/>
                <w:sz w:val="20"/>
                <w:szCs w:val="20"/>
              </w:rPr>
              <w:t xml:space="preserve">. </w:t>
            </w:r>
            <w:proofErr w:type="spellStart"/>
            <w:r w:rsidRPr="00353F4B">
              <w:rPr>
                <w:color w:val="000000" w:themeColor="text1"/>
                <w:sz w:val="20"/>
                <w:szCs w:val="20"/>
              </w:rPr>
              <w:t>Гэсэн</w:t>
            </w:r>
            <w:proofErr w:type="spellEnd"/>
            <w:r w:rsidRPr="00353F4B">
              <w:rPr>
                <w:color w:val="000000" w:themeColor="text1"/>
                <w:sz w:val="20"/>
                <w:szCs w:val="20"/>
              </w:rPr>
              <w:t xml:space="preserve"> </w:t>
            </w:r>
            <w:proofErr w:type="spellStart"/>
            <w:r w:rsidRPr="00353F4B">
              <w:rPr>
                <w:color w:val="000000" w:themeColor="text1"/>
                <w:sz w:val="20"/>
                <w:szCs w:val="20"/>
              </w:rPr>
              <w:t>хэдий</w:t>
            </w:r>
            <w:proofErr w:type="spellEnd"/>
            <w:r w:rsidRPr="00353F4B">
              <w:rPr>
                <w:color w:val="000000" w:themeColor="text1"/>
                <w:sz w:val="20"/>
                <w:szCs w:val="20"/>
              </w:rPr>
              <w:t xml:space="preserve"> ч </w:t>
            </w:r>
            <w:proofErr w:type="spellStart"/>
            <w:r w:rsidRPr="00353F4B">
              <w:rPr>
                <w:color w:val="000000" w:themeColor="text1"/>
                <w:sz w:val="20"/>
                <w:szCs w:val="20"/>
              </w:rPr>
              <w:t>дэлхийн</w:t>
            </w:r>
            <w:proofErr w:type="spellEnd"/>
            <w:r w:rsidRPr="00353F4B">
              <w:rPr>
                <w:color w:val="000000" w:themeColor="text1"/>
                <w:sz w:val="20"/>
                <w:szCs w:val="20"/>
              </w:rPr>
              <w:t xml:space="preserve"> </w:t>
            </w:r>
            <w:proofErr w:type="spellStart"/>
            <w:r w:rsidRPr="00353F4B">
              <w:rPr>
                <w:color w:val="000000" w:themeColor="text1"/>
                <w:sz w:val="20"/>
                <w:szCs w:val="20"/>
              </w:rPr>
              <w:t>хүн</w:t>
            </w:r>
            <w:proofErr w:type="spellEnd"/>
            <w:r w:rsidRPr="00353F4B">
              <w:rPr>
                <w:color w:val="000000" w:themeColor="text1"/>
                <w:sz w:val="20"/>
                <w:szCs w:val="20"/>
              </w:rPr>
              <w:t xml:space="preserve"> </w:t>
            </w:r>
            <w:proofErr w:type="spellStart"/>
            <w:r w:rsidRPr="00353F4B">
              <w:rPr>
                <w:color w:val="000000" w:themeColor="text1"/>
                <w:sz w:val="20"/>
                <w:szCs w:val="20"/>
              </w:rPr>
              <w:t>амын</w:t>
            </w:r>
            <w:proofErr w:type="spellEnd"/>
            <w:r w:rsidRPr="00353F4B">
              <w:rPr>
                <w:color w:val="000000" w:themeColor="text1"/>
                <w:sz w:val="20"/>
                <w:szCs w:val="20"/>
              </w:rPr>
              <w:t xml:space="preserve"> 80 </w:t>
            </w:r>
            <w:proofErr w:type="spellStart"/>
            <w:r w:rsidRPr="00353F4B">
              <w:rPr>
                <w:color w:val="000000" w:themeColor="text1"/>
                <w:sz w:val="20"/>
                <w:szCs w:val="20"/>
              </w:rPr>
              <w:t>гаруй</w:t>
            </w:r>
            <w:proofErr w:type="spellEnd"/>
            <w:r w:rsidRPr="00353F4B">
              <w:rPr>
                <w:color w:val="000000" w:themeColor="text1"/>
                <w:sz w:val="20"/>
                <w:szCs w:val="20"/>
              </w:rPr>
              <w:t xml:space="preserve"> </w:t>
            </w:r>
            <w:proofErr w:type="spellStart"/>
            <w:r w:rsidRPr="00353F4B">
              <w:rPr>
                <w:color w:val="000000" w:themeColor="text1"/>
                <w:sz w:val="20"/>
                <w:szCs w:val="20"/>
              </w:rPr>
              <w:t>хувь</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ихэвчлэн</w:t>
            </w:r>
            <w:proofErr w:type="spellEnd"/>
            <w:r w:rsidRPr="00353F4B">
              <w:rPr>
                <w:color w:val="000000" w:themeColor="text1"/>
                <w:sz w:val="20"/>
                <w:szCs w:val="20"/>
              </w:rPr>
              <w:t xml:space="preserve"> </w:t>
            </w:r>
            <w:proofErr w:type="spellStart"/>
            <w:r w:rsidRPr="00353F4B">
              <w:rPr>
                <w:color w:val="000000" w:themeColor="text1"/>
                <w:sz w:val="20"/>
                <w:szCs w:val="20"/>
              </w:rPr>
              <w:t>бага</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дунд</w:t>
            </w:r>
            <w:proofErr w:type="spellEnd"/>
            <w:r w:rsidRPr="00353F4B">
              <w:rPr>
                <w:color w:val="000000" w:themeColor="text1"/>
                <w:sz w:val="20"/>
                <w:szCs w:val="20"/>
              </w:rPr>
              <w:t xml:space="preserve"> </w:t>
            </w:r>
            <w:proofErr w:type="spellStart"/>
            <w:r w:rsidRPr="00353F4B">
              <w:rPr>
                <w:color w:val="000000" w:themeColor="text1"/>
                <w:sz w:val="20"/>
                <w:szCs w:val="20"/>
              </w:rPr>
              <w:t>орлоготой</w:t>
            </w:r>
            <w:proofErr w:type="spellEnd"/>
            <w:r w:rsidRPr="00353F4B">
              <w:rPr>
                <w:color w:val="000000" w:themeColor="text1"/>
                <w:sz w:val="20"/>
                <w:szCs w:val="20"/>
              </w:rPr>
              <w:t xml:space="preserve"> </w:t>
            </w:r>
            <w:proofErr w:type="spellStart"/>
            <w:r w:rsidRPr="00353F4B">
              <w:rPr>
                <w:color w:val="000000" w:themeColor="text1"/>
                <w:sz w:val="20"/>
                <w:szCs w:val="20"/>
              </w:rPr>
              <w:t>орнуудад</w:t>
            </w:r>
            <w:proofErr w:type="spellEnd"/>
            <w:r w:rsidRPr="00353F4B">
              <w:rPr>
                <w:color w:val="000000" w:themeColor="text1"/>
                <w:sz w:val="20"/>
                <w:szCs w:val="20"/>
              </w:rPr>
              <w:t xml:space="preserve"> </w:t>
            </w:r>
            <w:proofErr w:type="spellStart"/>
            <w:r w:rsidRPr="00353F4B">
              <w:rPr>
                <w:color w:val="000000" w:themeColor="text1"/>
                <w:sz w:val="20"/>
                <w:szCs w:val="20"/>
              </w:rPr>
              <w:t>амьдарч</w:t>
            </w:r>
            <w:proofErr w:type="spellEnd"/>
            <w:r w:rsidRPr="00353F4B">
              <w:rPr>
                <w:color w:val="000000" w:themeColor="text1"/>
                <w:sz w:val="20"/>
                <w:szCs w:val="20"/>
              </w:rPr>
              <w:t xml:space="preserve"> </w:t>
            </w:r>
            <w:proofErr w:type="spellStart"/>
            <w:r w:rsidRPr="00353F4B">
              <w:rPr>
                <w:color w:val="000000" w:themeColor="text1"/>
                <w:sz w:val="20"/>
                <w:szCs w:val="20"/>
              </w:rPr>
              <w:t>буй</w:t>
            </w:r>
            <w:proofErr w:type="spellEnd"/>
            <w:r w:rsidRPr="00353F4B">
              <w:rPr>
                <w:color w:val="000000" w:themeColor="text1"/>
                <w:sz w:val="20"/>
                <w:szCs w:val="20"/>
              </w:rPr>
              <w:t xml:space="preserve"> </w:t>
            </w:r>
            <w:proofErr w:type="spellStart"/>
            <w:r w:rsidRPr="00353F4B">
              <w:rPr>
                <w:color w:val="000000" w:themeColor="text1"/>
                <w:sz w:val="20"/>
                <w:szCs w:val="20"/>
              </w:rPr>
              <w:t>хүмүүс</w:t>
            </w:r>
            <w:proofErr w:type="spellEnd"/>
            <w:r w:rsidRPr="00353F4B">
              <w:rPr>
                <w:color w:val="000000" w:themeColor="text1"/>
                <w:sz w:val="20"/>
                <w:szCs w:val="20"/>
              </w:rPr>
              <w:t xml:space="preserve">, </w:t>
            </w:r>
            <w:proofErr w:type="spellStart"/>
            <w:r w:rsidRPr="00353F4B">
              <w:rPr>
                <w:color w:val="000000" w:themeColor="text1"/>
                <w:sz w:val="20"/>
                <w:szCs w:val="20"/>
              </w:rPr>
              <w:t>хүнд</w:t>
            </w:r>
            <w:proofErr w:type="spellEnd"/>
            <w:r w:rsidRPr="00353F4B">
              <w:rPr>
                <w:color w:val="000000" w:themeColor="text1"/>
                <w:sz w:val="20"/>
                <w:szCs w:val="20"/>
              </w:rPr>
              <w:t xml:space="preserve"> </w:t>
            </w:r>
            <w:proofErr w:type="spellStart"/>
            <w:r w:rsidRPr="00353F4B">
              <w:rPr>
                <w:color w:val="000000" w:themeColor="text1"/>
                <w:sz w:val="20"/>
                <w:szCs w:val="20"/>
              </w:rPr>
              <w:t>өвдөлт</w:t>
            </w:r>
            <w:proofErr w:type="spellEnd"/>
            <w:r w:rsidRPr="00353F4B">
              <w:rPr>
                <w:color w:val="000000" w:themeColor="text1"/>
                <w:sz w:val="20"/>
                <w:szCs w:val="20"/>
              </w:rPr>
              <w:t xml:space="preserve">, </w:t>
            </w:r>
            <w:proofErr w:type="spellStart"/>
            <w:r w:rsidRPr="00353F4B">
              <w:rPr>
                <w:color w:val="000000" w:themeColor="text1"/>
                <w:sz w:val="20"/>
                <w:szCs w:val="20"/>
              </w:rPr>
              <w:t>хорт</w:t>
            </w:r>
            <w:proofErr w:type="spellEnd"/>
            <w:r w:rsidRPr="00353F4B">
              <w:rPr>
                <w:color w:val="000000" w:themeColor="text1"/>
                <w:sz w:val="20"/>
                <w:szCs w:val="20"/>
              </w:rPr>
              <w:t xml:space="preserve"> </w:t>
            </w:r>
            <w:proofErr w:type="spellStart"/>
            <w:r w:rsidRPr="00353F4B">
              <w:rPr>
                <w:color w:val="000000" w:themeColor="text1"/>
                <w:sz w:val="20"/>
                <w:szCs w:val="20"/>
              </w:rPr>
              <w:t>хавдрын</w:t>
            </w:r>
            <w:proofErr w:type="spellEnd"/>
            <w:r w:rsidRPr="00353F4B">
              <w:rPr>
                <w:color w:val="000000" w:themeColor="text1"/>
                <w:sz w:val="20"/>
                <w:szCs w:val="20"/>
              </w:rPr>
              <w:t xml:space="preserve"> </w:t>
            </w:r>
            <w:proofErr w:type="spellStart"/>
            <w:r w:rsidRPr="00353F4B">
              <w:rPr>
                <w:color w:val="000000" w:themeColor="text1"/>
                <w:sz w:val="20"/>
                <w:szCs w:val="20"/>
              </w:rPr>
              <w:t>үеийн</w:t>
            </w:r>
            <w:proofErr w:type="spellEnd"/>
            <w:r w:rsidRPr="00353F4B">
              <w:rPr>
                <w:color w:val="000000" w:themeColor="text1"/>
                <w:sz w:val="20"/>
                <w:szCs w:val="20"/>
              </w:rPr>
              <w:t xml:space="preserve"> </w:t>
            </w:r>
            <w:proofErr w:type="spellStart"/>
            <w:r w:rsidRPr="00353F4B">
              <w:rPr>
                <w:color w:val="000000" w:themeColor="text1"/>
                <w:sz w:val="20"/>
                <w:szCs w:val="20"/>
              </w:rPr>
              <w:t>тусламж</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хэрэглээний</w:t>
            </w:r>
            <w:proofErr w:type="spellEnd"/>
            <w:r w:rsidRPr="00353F4B">
              <w:rPr>
                <w:color w:val="000000" w:themeColor="text1"/>
                <w:sz w:val="20"/>
                <w:szCs w:val="20"/>
              </w:rPr>
              <w:t xml:space="preserve"> </w:t>
            </w:r>
            <w:proofErr w:type="spellStart"/>
            <w:r w:rsidRPr="00353F4B">
              <w:rPr>
                <w:color w:val="000000" w:themeColor="text1"/>
                <w:sz w:val="20"/>
                <w:szCs w:val="20"/>
              </w:rPr>
              <w:t>эмгэгийн</w:t>
            </w:r>
            <w:proofErr w:type="spellEnd"/>
            <w:r w:rsidRPr="00353F4B">
              <w:rPr>
                <w:color w:val="000000" w:themeColor="text1"/>
                <w:sz w:val="20"/>
                <w:szCs w:val="20"/>
              </w:rPr>
              <w:t xml:space="preserve"> </w:t>
            </w:r>
            <w:proofErr w:type="spellStart"/>
            <w:r w:rsidRPr="00353F4B">
              <w:rPr>
                <w:color w:val="000000" w:themeColor="text1"/>
                <w:sz w:val="20"/>
                <w:szCs w:val="20"/>
              </w:rPr>
              <w:t>эмчилгээ</w:t>
            </w:r>
            <w:proofErr w:type="spellEnd"/>
            <w:r w:rsidRPr="00353F4B">
              <w:rPr>
                <w:color w:val="000000" w:themeColor="text1"/>
                <w:sz w:val="20"/>
                <w:szCs w:val="20"/>
              </w:rPr>
              <w:t xml:space="preserve"> </w:t>
            </w:r>
            <w:proofErr w:type="spellStart"/>
            <w:r w:rsidRPr="00353F4B">
              <w:rPr>
                <w:color w:val="000000" w:themeColor="text1"/>
                <w:sz w:val="20"/>
                <w:szCs w:val="20"/>
              </w:rPr>
              <w:t>зэрэг</w:t>
            </w:r>
            <w:proofErr w:type="spellEnd"/>
            <w:r w:rsidRPr="00353F4B">
              <w:rPr>
                <w:color w:val="000000" w:themeColor="text1"/>
                <w:sz w:val="20"/>
                <w:szCs w:val="20"/>
              </w:rPr>
              <w:t xml:space="preserve"> </w:t>
            </w:r>
            <w:proofErr w:type="spellStart"/>
            <w:r w:rsidRPr="00353F4B">
              <w:rPr>
                <w:color w:val="000000" w:themeColor="text1"/>
                <w:sz w:val="20"/>
                <w:szCs w:val="20"/>
              </w:rPr>
              <w:t>ноцтой</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шана</w:t>
            </w:r>
            <w:r w:rsidR="004967B5">
              <w:rPr>
                <w:color w:val="000000" w:themeColor="text1"/>
                <w:sz w:val="20"/>
                <w:szCs w:val="20"/>
              </w:rPr>
              <w:t>лал</w:t>
            </w:r>
            <w:r w:rsidRPr="00353F4B">
              <w:rPr>
                <w:color w:val="000000" w:themeColor="text1"/>
                <w:sz w:val="20"/>
                <w:szCs w:val="20"/>
              </w:rPr>
              <w:t>ыг</w:t>
            </w:r>
            <w:proofErr w:type="spellEnd"/>
            <w:r w:rsidRPr="00353F4B">
              <w:rPr>
                <w:color w:val="000000" w:themeColor="text1"/>
                <w:sz w:val="20"/>
                <w:szCs w:val="20"/>
              </w:rPr>
              <w:t xml:space="preserve"> </w:t>
            </w:r>
            <w:proofErr w:type="spellStart"/>
            <w:r w:rsidRPr="00353F4B">
              <w:rPr>
                <w:color w:val="000000" w:themeColor="text1"/>
                <w:sz w:val="20"/>
                <w:szCs w:val="20"/>
              </w:rPr>
              <w:t>намдаахад</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эмийг</w:t>
            </w:r>
            <w:proofErr w:type="spellEnd"/>
            <w:r w:rsidRPr="00353F4B">
              <w:rPr>
                <w:color w:val="000000" w:themeColor="text1"/>
                <w:sz w:val="20"/>
                <w:szCs w:val="20"/>
              </w:rPr>
              <w:t xml:space="preserve"> </w:t>
            </w:r>
            <w:proofErr w:type="spellStart"/>
            <w:r w:rsidRPr="00353F4B">
              <w:rPr>
                <w:color w:val="000000" w:themeColor="text1"/>
                <w:sz w:val="20"/>
                <w:szCs w:val="20"/>
              </w:rPr>
              <w:t>хэрэглэх</w:t>
            </w:r>
            <w:proofErr w:type="spellEnd"/>
            <w:r w:rsidRPr="00353F4B">
              <w:rPr>
                <w:color w:val="000000" w:themeColor="text1"/>
                <w:sz w:val="20"/>
                <w:szCs w:val="20"/>
              </w:rPr>
              <w:t xml:space="preserve"> </w:t>
            </w:r>
            <w:proofErr w:type="spellStart"/>
            <w:r w:rsidRPr="00353F4B">
              <w:rPr>
                <w:color w:val="000000" w:themeColor="text1"/>
                <w:sz w:val="20"/>
                <w:szCs w:val="20"/>
              </w:rPr>
              <w:t>боломжгүй</w:t>
            </w:r>
            <w:proofErr w:type="spellEnd"/>
            <w:r w:rsidRPr="00353F4B">
              <w:rPr>
                <w:color w:val="000000" w:themeColor="text1"/>
                <w:sz w:val="20"/>
                <w:szCs w:val="20"/>
              </w:rPr>
              <w:t xml:space="preserve"> </w:t>
            </w:r>
            <w:proofErr w:type="spellStart"/>
            <w:r w:rsidRPr="00353F4B">
              <w:rPr>
                <w:color w:val="000000" w:themeColor="text1"/>
                <w:sz w:val="20"/>
                <w:szCs w:val="20"/>
              </w:rPr>
              <w:t>хэвээр</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Эдгээр</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хүртээмж</w:t>
            </w:r>
            <w:proofErr w:type="spellEnd"/>
            <w:r w:rsidRPr="00353F4B">
              <w:rPr>
                <w:color w:val="000000" w:themeColor="text1"/>
                <w:sz w:val="20"/>
                <w:szCs w:val="20"/>
              </w:rPr>
              <w:t xml:space="preserve"> </w:t>
            </w:r>
            <w:proofErr w:type="spellStart"/>
            <w:r w:rsidRPr="00353F4B">
              <w:rPr>
                <w:color w:val="000000" w:themeColor="text1"/>
                <w:sz w:val="20"/>
                <w:szCs w:val="20"/>
              </w:rPr>
              <w:t>хангалтгүй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шалтгаан</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хэт</w:t>
            </w:r>
            <w:proofErr w:type="spellEnd"/>
            <w:r w:rsidRPr="00353F4B">
              <w:rPr>
                <w:color w:val="000000" w:themeColor="text1"/>
                <w:sz w:val="20"/>
                <w:szCs w:val="20"/>
              </w:rPr>
              <w:t xml:space="preserve"> </w:t>
            </w:r>
            <w:proofErr w:type="spellStart"/>
            <w:r w:rsidRPr="00353F4B">
              <w:rPr>
                <w:color w:val="000000" w:themeColor="text1"/>
                <w:sz w:val="20"/>
                <w:szCs w:val="20"/>
              </w:rPr>
              <w:t>хатуу</w:t>
            </w:r>
            <w:proofErr w:type="spellEnd"/>
            <w:r w:rsidRPr="00353F4B">
              <w:rPr>
                <w:color w:val="000000" w:themeColor="text1"/>
                <w:sz w:val="20"/>
                <w:szCs w:val="20"/>
              </w:rPr>
              <w:t xml:space="preserve"> </w:t>
            </w:r>
            <w:proofErr w:type="spellStart"/>
            <w:r w:rsidRPr="00353F4B">
              <w:rPr>
                <w:color w:val="000000" w:themeColor="text1"/>
                <w:sz w:val="20"/>
                <w:szCs w:val="20"/>
              </w:rPr>
              <w:t>хяналт</w:t>
            </w:r>
            <w:proofErr w:type="spellEnd"/>
            <w:r w:rsidRPr="00353F4B">
              <w:rPr>
                <w:color w:val="000000" w:themeColor="text1"/>
                <w:sz w:val="20"/>
                <w:szCs w:val="20"/>
              </w:rPr>
              <w:t xml:space="preserve">, </w:t>
            </w:r>
            <w:proofErr w:type="spellStart"/>
            <w:r w:rsidRPr="00353F4B">
              <w:rPr>
                <w:color w:val="000000" w:themeColor="text1"/>
                <w:sz w:val="20"/>
                <w:szCs w:val="20"/>
              </w:rPr>
              <w:lastRenderedPageBreak/>
              <w:t>зохицуулалт</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ажилтнуудын</w:t>
            </w:r>
            <w:proofErr w:type="spellEnd"/>
            <w:r w:rsidRPr="00353F4B">
              <w:rPr>
                <w:color w:val="000000" w:themeColor="text1"/>
                <w:sz w:val="20"/>
                <w:szCs w:val="20"/>
              </w:rPr>
              <w:t xml:space="preserve"> </w:t>
            </w:r>
            <w:proofErr w:type="spellStart"/>
            <w:r w:rsidRPr="00353F4B">
              <w:rPr>
                <w:color w:val="000000" w:themeColor="text1"/>
                <w:sz w:val="20"/>
                <w:szCs w:val="20"/>
              </w:rPr>
              <w:t>сургалт</w:t>
            </w:r>
            <w:proofErr w:type="spellEnd"/>
            <w:r w:rsidRPr="00353F4B">
              <w:rPr>
                <w:color w:val="000000" w:themeColor="text1"/>
                <w:sz w:val="20"/>
                <w:szCs w:val="20"/>
              </w:rPr>
              <w:t xml:space="preserve"> </w:t>
            </w:r>
            <w:proofErr w:type="spellStart"/>
            <w:r w:rsidRPr="00353F4B">
              <w:rPr>
                <w:color w:val="000000" w:themeColor="text1"/>
                <w:sz w:val="20"/>
                <w:szCs w:val="20"/>
              </w:rPr>
              <w:t>дутмаг</w:t>
            </w:r>
            <w:proofErr w:type="spellEnd"/>
            <w:r w:rsidRPr="00353F4B">
              <w:rPr>
                <w:color w:val="000000" w:themeColor="text1"/>
                <w:sz w:val="20"/>
                <w:szCs w:val="20"/>
              </w:rPr>
              <w:t xml:space="preserve"> </w:t>
            </w:r>
            <w:proofErr w:type="spellStart"/>
            <w:r w:rsidRPr="00353F4B">
              <w:rPr>
                <w:color w:val="000000" w:themeColor="text1"/>
                <w:sz w:val="20"/>
                <w:szCs w:val="20"/>
              </w:rPr>
              <w:t>байгаа</w:t>
            </w:r>
            <w:proofErr w:type="spellEnd"/>
            <w:r w:rsidRPr="00353F4B">
              <w:rPr>
                <w:color w:val="000000" w:themeColor="text1"/>
                <w:sz w:val="20"/>
                <w:szCs w:val="20"/>
              </w:rPr>
              <w:t xml:space="preserve"> </w:t>
            </w:r>
            <w:proofErr w:type="spellStart"/>
            <w:r w:rsidRPr="00353F4B">
              <w:rPr>
                <w:color w:val="000000" w:themeColor="text1"/>
                <w:sz w:val="20"/>
                <w:szCs w:val="20"/>
              </w:rPr>
              <w:t>гэдгийг</w:t>
            </w:r>
            <w:proofErr w:type="spellEnd"/>
            <w:r w:rsidRPr="00353F4B">
              <w:rPr>
                <w:color w:val="000000" w:themeColor="text1"/>
                <w:sz w:val="20"/>
                <w:szCs w:val="20"/>
              </w:rPr>
              <w:t xml:space="preserve"> </w:t>
            </w:r>
            <w:proofErr w:type="spellStart"/>
            <w:r w:rsidRPr="00353F4B">
              <w:rPr>
                <w:color w:val="000000" w:themeColor="text1"/>
                <w:sz w:val="20"/>
                <w:szCs w:val="20"/>
              </w:rPr>
              <w:t>онцлон</w:t>
            </w:r>
            <w:proofErr w:type="spellEnd"/>
            <w:r w:rsidRPr="00353F4B">
              <w:rPr>
                <w:color w:val="000000" w:themeColor="text1"/>
                <w:sz w:val="20"/>
                <w:szCs w:val="20"/>
              </w:rPr>
              <w:t xml:space="preserve"> </w:t>
            </w:r>
            <w:proofErr w:type="spellStart"/>
            <w:r w:rsidRPr="00353F4B">
              <w:rPr>
                <w:color w:val="000000" w:themeColor="text1"/>
                <w:sz w:val="20"/>
                <w:szCs w:val="20"/>
              </w:rPr>
              <w:t>дурдсан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хяналтад</w:t>
            </w:r>
            <w:proofErr w:type="spellEnd"/>
            <w:r w:rsidRPr="00353F4B">
              <w:rPr>
                <w:color w:val="000000" w:themeColor="text1"/>
                <w:sz w:val="20"/>
                <w:szCs w:val="20"/>
              </w:rPr>
              <w:t xml:space="preserve"> </w:t>
            </w:r>
            <w:proofErr w:type="spellStart"/>
            <w:r w:rsidRPr="00353F4B">
              <w:rPr>
                <w:color w:val="000000" w:themeColor="text1"/>
                <w:sz w:val="20"/>
                <w:szCs w:val="20"/>
              </w:rPr>
              <w:t>байгаа</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зайлшгүй</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өвчтөнд</w:t>
            </w:r>
            <w:proofErr w:type="spellEnd"/>
            <w:r w:rsidRPr="00353F4B">
              <w:rPr>
                <w:color w:val="000000" w:themeColor="text1"/>
                <w:sz w:val="20"/>
                <w:szCs w:val="20"/>
              </w:rPr>
              <w:t xml:space="preserve"> </w:t>
            </w:r>
            <w:proofErr w:type="spellStart"/>
            <w:r w:rsidRPr="00353F4B">
              <w:rPr>
                <w:color w:val="000000" w:themeColor="text1"/>
                <w:sz w:val="20"/>
                <w:szCs w:val="20"/>
              </w:rPr>
              <w:t>тасралтгүй</w:t>
            </w:r>
            <w:proofErr w:type="spellEnd"/>
            <w:r w:rsidRPr="00353F4B">
              <w:rPr>
                <w:color w:val="000000" w:themeColor="text1"/>
                <w:sz w:val="20"/>
                <w:szCs w:val="20"/>
              </w:rPr>
              <w:t xml:space="preserve">, </w:t>
            </w:r>
            <w:proofErr w:type="spellStart"/>
            <w:r w:rsidRPr="00353F4B">
              <w:rPr>
                <w:color w:val="000000" w:themeColor="text1"/>
                <w:sz w:val="20"/>
                <w:szCs w:val="20"/>
              </w:rPr>
              <w:t>хүртээмжтэй</w:t>
            </w:r>
            <w:proofErr w:type="spellEnd"/>
            <w:r w:rsidRPr="00353F4B">
              <w:rPr>
                <w:color w:val="000000" w:themeColor="text1"/>
                <w:sz w:val="20"/>
                <w:szCs w:val="20"/>
              </w:rPr>
              <w:t xml:space="preserve"> </w:t>
            </w:r>
            <w:proofErr w:type="spellStart"/>
            <w:r w:rsidRPr="00353F4B">
              <w:rPr>
                <w:color w:val="000000" w:themeColor="text1"/>
                <w:sz w:val="20"/>
                <w:szCs w:val="20"/>
              </w:rPr>
              <w:t>байлгахын</w:t>
            </w:r>
            <w:proofErr w:type="spellEnd"/>
            <w:r w:rsidRPr="00353F4B">
              <w:rPr>
                <w:color w:val="000000" w:themeColor="text1"/>
                <w:sz w:val="20"/>
                <w:szCs w:val="20"/>
              </w:rPr>
              <w:t xml:space="preserve"> </w:t>
            </w:r>
            <w:proofErr w:type="spellStart"/>
            <w:r w:rsidRPr="00353F4B">
              <w:rPr>
                <w:color w:val="000000" w:themeColor="text1"/>
                <w:sz w:val="20"/>
                <w:szCs w:val="20"/>
              </w:rPr>
              <w:t>тулд</w:t>
            </w:r>
            <w:proofErr w:type="spellEnd"/>
            <w:r w:rsidRPr="00353F4B">
              <w:rPr>
                <w:color w:val="000000" w:themeColor="text1"/>
                <w:sz w:val="20"/>
                <w:szCs w:val="20"/>
              </w:rPr>
              <w:t xml:space="preserve"> </w:t>
            </w:r>
            <w:proofErr w:type="spellStart"/>
            <w:r w:rsidRPr="00353F4B">
              <w:rPr>
                <w:color w:val="000000" w:themeColor="text1"/>
                <w:sz w:val="20"/>
                <w:szCs w:val="20"/>
              </w:rPr>
              <w:t>хязгаарлалт</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тэнцвэртэй</w:t>
            </w:r>
            <w:proofErr w:type="spellEnd"/>
            <w:r w:rsidRPr="00353F4B">
              <w:rPr>
                <w:color w:val="000000" w:themeColor="text1"/>
                <w:sz w:val="20"/>
                <w:szCs w:val="20"/>
              </w:rPr>
              <w:t xml:space="preserve">, </w:t>
            </w:r>
            <w:proofErr w:type="spellStart"/>
            <w:r w:rsidRPr="00353F4B">
              <w:rPr>
                <w:color w:val="000000" w:themeColor="text1"/>
                <w:sz w:val="20"/>
                <w:szCs w:val="20"/>
              </w:rPr>
              <w:t>тохирсон</w:t>
            </w:r>
            <w:proofErr w:type="spellEnd"/>
            <w:r w:rsidRPr="00353F4B">
              <w:rPr>
                <w:color w:val="000000" w:themeColor="text1"/>
                <w:sz w:val="20"/>
                <w:szCs w:val="20"/>
              </w:rPr>
              <w:t xml:space="preserve"> </w:t>
            </w:r>
            <w:proofErr w:type="spellStart"/>
            <w:r w:rsidRPr="00353F4B">
              <w:rPr>
                <w:color w:val="000000" w:themeColor="text1"/>
                <w:sz w:val="20"/>
                <w:szCs w:val="20"/>
              </w:rPr>
              <w:t>байхад</w:t>
            </w:r>
            <w:proofErr w:type="spellEnd"/>
            <w:r w:rsidRPr="00353F4B">
              <w:rPr>
                <w:color w:val="000000" w:themeColor="text1"/>
                <w:sz w:val="20"/>
                <w:szCs w:val="20"/>
              </w:rPr>
              <w:t xml:space="preserve"> </w:t>
            </w:r>
            <w:proofErr w:type="spellStart"/>
            <w:r w:rsidRPr="00353F4B">
              <w:rPr>
                <w:color w:val="000000" w:themeColor="text1"/>
                <w:sz w:val="20"/>
                <w:szCs w:val="20"/>
              </w:rPr>
              <w:t>анхаарах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66EBE952" w14:textId="5512CAB3"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2.Төслийн </w:t>
            </w:r>
            <w:proofErr w:type="spellStart"/>
            <w:r w:rsidRPr="00353F4B">
              <w:rPr>
                <w:color w:val="000000" w:themeColor="text1"/>
                <w:sz w:val="20"/>
                <w:szCs w:val="20"/>
              </w:rPr>
              <w:t>үзэл</w:t>
            </w:r>
            <w:proofErr w:type="spellEnd"/>
            <w:r w:rsidRPr="00353F4B">
              <w:rPr>
                <w:color w:val="000000" w:themeColor="text1"/>
                <w:sz w:val="20"/>
                <w:szCs w:val="20"/>
              </w:rPr>
              <w:t xml:space="preserve"> </w:t>
            </w:r>
            <w:proofErr w:type="spellStart"/>
            <w:r w:rsidRPr="00353F4B">
              <w:rPr>
                <w:color w:val="000000" w:themeColor="text1"/>
                <w:sz w:val="20"/>
                <w:szCs w:val="20"/>
              </w:rPr>
              <w:t>баримтлалд</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эргэлтэд</w:t>
            </w:r>
            <w:proofErr w:type="spellEnd"/>
            <w:r w:rsidRPr="00353F4B">
              <w:rPr>
                <w:color w:val="000000" w:themeColor="text1"/>
                <w:sz w:val="20"/>
                <w:szCs w:val="20"/>
              </w:rPr>
              <w:t xml:space="preserve"> </w:t>
            </w:r>
            <w:proofErr w:type="spellStart"/>
            <w:r w:rsidRPr="00353F4B">
              <w:rPr>
                <w:color w:val="000000" w:themeColor="text1"/>
                <w:sz w:val="20"/>
                <w:szCs w:val="20"/>
              </w:rPr>
              <w:t>тавих</w:t>
            </w:r>
            <w:proofErr w:type="spellEnd"/>
            <w:r w:rsidRPr="00353F4B">
              <w:rPr>
                <w:color w:val="000000" w:themeColor="text1"/>
                <w:sz w:val="20"/>
                <w:szCs w:val="20"/>
              </w:rPr>
              <w:t xml:space="preserve"> </w:t>
            </w:r>
            <w:proofErr w:type="spellStart"/>
            <w:r w:rsidRPr="00353F4B">
              <w:rPr>
                <w:color w:val="000000" w:themeColor="text1"/>
                <w:sz w:val="20"/>
                <w:szCs w:val="20"/>
              </w:rPr>
              <w:t>хяналтыг</w:t>
            </w:r>
            <w:proofErr w:type="spellEnd"/>
            <w:r w:rsidRPr="00353F4B">
              <w:rPr>
                <w:color w:val="000000" w:themeColor="text1"/>
                <w:sz w:val="20"/>
                <w:szCs w:val="20"/>
              </w:rPr>
              <w:t xml:space="preserve"> </w:t>
            </w:r>
            <w:proofErr w:type="spellStart"/>
            <w:r w:rsidRPr="00353F4B">
              <w:rPr>
                <w:color w:val="000000" w:themeColor="text1"/>
                <w:sz w:val="20"/>
                <w:szCs w:val="20"/>
              </w:rPr>
              <w:t>сайжруулах</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хэрэглээг</w:t>
            </w:r>
            <w:proofErr w:type="spellEnd"/>
            <w:r w:rsidRPr="00353F4B">
              <w:rPr>
                <w:color w:val="000000" w:themeColor="text1"/>
                <w:sz w:val="20"/>
                <w:szCs w:val="20"/>
              </w:rPr>
              <w:t xml:space="preserve"> </w:t>
            </w:r>
            <w:proofErr w:type="spellStart"/>
            <w:r w:rsidRPr="00353F4B">
              <w:rPr>
                <w:color w:val="000000" w:themeColor="text1"/>
                <w:sz w:val="20"/>
                <w:szCs w:val="20"/>
              </w:rPr>
              <w:t>хязгаарлах</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чиглэлээр</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төсөлд</w:t>
            </w:r>
            <w:proofErr w:type="spellEnd"/>
            <w:r w:rsidRPr="00353F4B">
              <w:rPr>
                <w:color w:val="000000" w:themeColor="text1"/>
                <w:sz w:val="20"/>
                <w:szCs w:val="20"/>
              </w:rPr>
              <w:t xml:space="preserve"> </w:t>
            </w:r>
            <w:proofErr w:type="spellStart"/>
            <w:r w:rsidRPr="00353F4B">
              <w:rPr>
                <w:color w:val="000000" w:themeColor="text1"/>
                <w:sz w:val="20"/>
                <w:szCs w:val="20"/>
              </w:rPr>
              <w:t>бүртгэл</w:t>
            </w:r>
            <w:proofErr w:type="spellEnd"/>
            <w:r w:rsidRPr="00353F4B">
              <w:rPr>
                <w:color w:val="000000" w:themeColor="text1"/>
                <w:sz w:val="20"/>
                <w:szCs w:val="20"/>
              </w:rPr>
              <w:t xml:space="preserve">, </w:t>
            </w:r>
            <w:proofErr w:type="spellStart"/>
            <w:r w:rsidRPr="00353F4B">
              <w:rPr>
                <w:color w:val="000000" w:themeColor="text1"/>
                <w:sz w:val="20"/>
                <w:szCs w:val="20"/>
              </w:rPr>
              <w:t>тайлагналттай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зохицуулалтад</w:t>
            </w:r>
            <w:proofErr w:type="spellEnd"/>
            <w:r w:rsidRPr="00353F4B">
              <w:rPr>
                <w:color w:val="000000" w:themeColor="text1"/>
                <w:sz w:val="20"/>
                <w:szCs w:val="20"/>
              </w:rPr>
              <w:t xml:space="preserve"> </w:t>
            </w:r>
            <w:proofErr w:type="spellStart"/>
            <w:r w:rsidR="00DB53B0">
              <w:rPr>
                <w:color w:val="000000" w:themeColor="text1"/>
                <w:sz w:val="20"/>
                <w:szCs w:val="20"/>
              </w:rPr>
              <w:t>өвчтө</w:t>
            </w:r>
            <w:r w:rsidRPr="00353F4B">
              <w:rPr>
                <w:color w:val="000000" w:themeColor="text1"/>
                <w:sz w:val="20"/>
                <w:szCs w:val="20"/>
              </w:rPr>
              <w:t>ний</w:t>
            </w:r>
            <w:proofErr w:type="spellEnd"/>
            <w:r w:rsidRPr="00353F4B">
              <w:rPr>
                <w:color w:val="000000" w:themeColor="text1"/>
                <w:sz w:val="20"/>
                <w:szCs w:val="20"/>
              </w:rPr>
              <w:t xml:space="preserve"> </w:t>
            </w:r>
            <w:proofErr w:type="spellStart"/>
            <w:r w:rsidRPr="00353F4B">
              <w:rPr>
                <w:color w:val="000000" w:themeColor="text1"/>
                <w:sz w:val="20"/>
                <w:szCs w:val="20"/>
              </w:rPr>
              <w:t>овог</w:t>
            </w:r>
            <w:proofErr w:type="spellEnd"/>
            <w:r w:rsidRPr="00353F4B">
              <w:rPr>
                <w:color w:val="000000" w:themeColor="text1"/>
                <w:sz w:val="20"/>
                <w:szCs w:val="20"/>
              </w:rPr>
              <w:t xml:space="preserve">, </w:t>
            </w:r>
            <w:proofErr w:type="spellStart"/>
            <w:r w:rsidRPr="00353F4B">
              <w:rPr>
                <w:color w:val="000000" w:themeColor="text1"/>
                <w:sz w:val="20"/>
                <w:szCs w:val="20"/>
              </w:rPr>
              <w:t>нэр</w:t>
            </w:r>
            <w:proofErr w:type="spellEnd"/>
            <w:r w:rsidRPr="00353F4B">
              <w:rPr>
                <w:color w:val="000000" w:themeColor="text1"/>
                <w:sz w:val="20"/>
                <w:szCs w:val="20"/>
              </w:rPr>
              <w:t xml:space="preserve">, </w:t>
            </w:r>
            <w:proofErr w:type="spellStart"/>
            <w:r w:rsidRPr="00353F4B">
              <w:rPr>
                <w:color w:val="000000" w:themeColor="text1"/>
                <w:sz w:val="20"/>
                <w:szCs w:val="20"/>
              </w:rPr>
              <w:t>нас</w:t>
            </w:r>
            <w:proofErr w:type="spellEnd"/>
            <w:r w:rsidRPr="00353F4B">
              <w:rPr>
                <w:color w:val="000000" w:themeColor="text1"/>
                <w:sz w:val="20"/>
                <w:szCs w:val="20"/>
              </w:rPr>
              <w:t xml:space="preserve">, </w:t>
            </w:r>
            <w:proofErr w:type="spellStart"/>
            <w:r w:rsidRPr="00353F4B">
              <w:rPr>
                <w:color w:val="000000" w:themeColor="text1"/>
                <w:sz w:val="20"/>
                <w:szCs w:val="20"/>
              </w:rPr>
              <w:t>хүйс</w:t>
            </w:r>
            <w:proofErr w:type="spellEnd"/>
            <w:r w:rsidRPr="00353F4B">
              <w:rPr>
                <w:color w:val="000000" w:themeColor="text1"/>
                <w:sz w:val="20"/>
                <w:szCs w:val="20"/>
              </w:rPr>
              <w:t xml:space="preserve">, </w:t>
            </w:r>
            <w:proofErr w:type="spellStart"/>
            <w:r w:rsidRPr="00353F4B">
              <w:rPr>
                <w:color w:val="000000" w:themeColor="text1"/>
                <w:sz w:val="20"/>
                <w:szCs w:val="20"/>
              </w:rPr>
              <w:t>хаяг</w:t>
            </w:r>
            <w:proofErr w:type="spellEnd"/>
            <w:r w:rsidRPr="00353F4B">
              <w:rPr>
                <w:color w:val="000000" w:themeColor="text1"/>
                <w:sz w:val="20"/>
                <w:szCs w:val="20"/>
              </w:rPr>
              <w:t xml:space="preserve">, </w:t>
            </w:r>
            <w:proofErr w:type="spellStart"/>
            <w:r w:rsidRPr="00353F4B">
              <w:rPr>
                <w:color w:val="000000" w:themeColor="text1"/>
                <w:sz w:val="20"/>
                <w:szCs w:val="20"/>
              </w:rPr>
              <w:t>бүртгэлийн</w:t>
            </w:r>
            <w:proofErr w:type="spellEnd"/>
            <w:r w:rsidRPr="00353F4B">
              <w:rPr>
                <w:color w:val="000000" w:themeColor="text1"/>
                <w:sz w:val="20"/>
                <w:szCs w:val="20"/>
              </w:rPr>
              <w:t xml:space="preserve">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оношлогдсон</w:t>
            </w:r>
            <w:proofErr w:type="spellEnd"/>
            <w:r w:rsidRPr="00353F4B">
              <w:rPr>
                <w:color w:val="000000" w:themeColor="text1"/>
                <w:sz w:val="20"/>
                <w:szCs w:val="20"/>
              </w:rPr>
              <w:t xml:space="preserve"> </w:t>
            </w:r>
            <w:proofErr w:type="spellStart"/>
            <w:r w:rsidRPr="00353F4B">
              <w:rPr>
                <w:color w:val="000000" w:themeColor="text1"/>
                <w:sz w:val="20"/>
                <w:szCs w:val="20"/>
              </w:rPr>
              <w:t>өвчин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бүхий</w:t>
            </w:r>
            <w:proofErr w:type="spellEnd"/>
            <w:r w:rsidRPr="00353F4B">
              <w:rPr>
                <w:color w:val="000000" w:themeColor="text1"/>
                <w:sz w:val="20"/>
                <w:szCs w:val="20"/>
              </w:rPr>
              <w:t xml:space="preserve"> </w:t>
            </w:r>
            <w:proofErr w:type="spellStart"/>
            <w:r w:rsidRPr="00353F4B">
              <w:rPr>
                <w:color w:val="000000" w:themeColor="text1"/>
                <w:sz w:val="20"/>
                <w:szCs w:val="20"/>
              </w:rPr>
              <w:t>ажилтны</w:t>
            </w:r>
            <w:proofErr w:type="spellEnd"/>
            <w:r w:rsidRPr="00353F4B">
              <w:rPr>
                <w:color w:val="000000" w:themeColor="text1"/>
                <w:sz w:val="20"/>
                <w:szCs w:val="20"/>
              </w:rPr>
              <w:t xml:space="preserve"> </w:t>
            </w:r>
            <w:proofErr w:type="spellStart"/>
            <w:r w:rsidRPr="00353F4B">
              <w:rPr>
                <w:color w:val="000000" w:themeColor="text1"/>
                <w:sz w:val="20"/>
                <w:szCs w:val="20"/>
              </w:rPr>
              <w:t>мэдээллийг</w:t>
            </w:r>
            <w:proofErr w:type="spellEnd"/>
            <w:r w:rsidRPr="00353F4B">
              <w:rPr>
                <w:color w:val="000000" w:themeColor="text1"/>
                <w:sz w:val="20"/>
                <w:szCs w:val="20"/>
              </w:rPr>
              <w:t xml:space="preserve"> </w:t>
            </w:r>
            <w:proofErr w:type="spellStart"/>
            <w:r w:rsidRPr="00353F4B">
              <w:rPr>
                <w:color w:val="000000" w:themeColor="text1"/>
                <w:sz w:val="20"/>
                <w:szCs w:val="20"/>
              </w:rPr>
              <w:t>бүртгэл</w:t>
            </w:r>
            <w:proofErr w:type="spellEnd"/>
            <w:r w:rsidRPr="00353F4B">
              <w:rPr>
                <w:color w:val="000000" w:themeColor="text1"/>
                <w:sz w:val="20"/>
                <w:szCs w:val="20"/>
              </w:rPr>
              <w:t xml:space="preserve">, </w:t>
            </w:r>
            <w:proofErr w:type="spellStart"/>
            <w:r w:rsidRPr="00353F4B">
              <w:rPr>
                <w:color w:val="000000" w:themeColor="text1"/>
                <w:sz w:val="20"/>
                <w:szCs w:val="20"/>
              </w:rPr>
              <w:t>тайланд</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Pr="00353F4B">
              <w:rPr>
                <w:color w:val="000000" w:themeColor="text1"/>
                <w:sz w:val="20"/>
                <w:szCs w:val="20"/>
              </w:rPr>
              <w:t xml:space="preserve">, </w:t>
            </w:r>
            <w:proofErr w:type="spellStart"/>
            <w:r w:rsidRPr="00353F4B">
              <w:rPr>
                <w:color w:val="000000" w:themeColor="text1"/>
                <w:sz w:val="20"/>
                <w:szCs w:val="20"/>
              </w:rPr>
              <w:t>улмаар</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бүхий</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байгууллагуудад</w:t>
            </w:r>
            <w:proofErr w:type="spellEnd"/>
            <w:r w:rsidRPr="00353F4B">
              <w:rPr>
                <w:color w:val="000000" w:themeColor="text1"/>
                <w:sz w:val="20"/>
                <w:szCs w:val="20"/>
              </w:rPr>
              <w:t xml:space="preserve"> </w:t>
            </w:r>
            <w:proofErr w:type="spellStart"/>
            <w:r w:rsidRPr="00353F4B">
              <w:rPr>
                <w:color w:val="000000" w:themeColor="text1"/>
                <w:sz w:val="20"/>
                <w:szCs w:val="20"/>
              </w:rPr>
              <w:t>хүргүүлэхээр</w:t>
            </w:r>
            <w:proofErr w:type="spellEnd"/>
            <w:r w:rsidRPr="00353F4B">
              <w:rPr>
                <w:color w:val="000000" w:themeColor="text1"/>
                <w:sz w:val="20"/>
                <w:szCs w:val="20"/>
              </w:rPr>
              <w:t xml:space="preserve"> </w:t>
            </w:r>
            <w:proofErr w:type="spellStart"/>
            <w:r w:rsidRPr="00353F4B">
              <w:rPr>
                <w:color w:val="000000" w:themeColor="text1"/>
                <w:sz w:val="20"/>
                <w:szCs w:val="20"/>
              </w:rPr>
              <w:t>журамлан</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Тус</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м</w:t>
            </w:r>
            <w:r>
              <w:rPr>
                <w:color w:val="000000" w:themeColor="text1"/>
                <w:sz w:val="20"/>
                <w:szCs w:val="20"/>
              </w:rPr>
              <w:t>э</w:t>
            </w:r>
            <w:r w:rsidRPr="00353F4B">
              <w:rPr>
                <w:color w:val="000000" w:themeColor="text1"/>
                <w:sz w:val="20"/>
                <w:szCs w:val="20"/>
              </w:rPr>
              <w:t>дээлэлд</w:t>
            </w:r>
            <w:proofErr w:type="spellEnd"/>
            <w:r w:rsidRPr="00353F4B">
              <w:rPr>
                <w:color w:val="000000" w:themeColor="text1"/>
                <w:sz w:val="20"/>
                <w:szCs w:val="20"/>
              </w:rPr>
              <w:t xml:space="preserve"> </w:t>
            </w:r>
            <w:proofErr w:type="spellStart"/>
            <w:r w:rsidRPr="00353F4B">
              <w:rPr>
                <w:color w:val="000000" w:themeColor="text1"/>
                <w:sz w:val="20"/>
                <w:szCs w:val="20"/>
              </w:rPr>
              <w:t>хамаарах</w:t>
            </w:r>
            <w:proofErr w:type="spellEnd"/>
            <w:r w:rsidRPr="00353F4B">
              <w:rPr>
                <w:color w:val="000000" w:themeColor="text1"/>
                <w:sz w:val="20"/>
                <w:szCs w:val="20"/>
              </w:rPr>
              <w:t xml:space="preserve"> </w:t>
            </w:r>
            <w:proofErr w:type="spellStart"/>
            <w:r w:rsidRPr="00353F4B">
              <w:rPr>
                <w:color w:val="000000" w:themeColor="text1"/>
                <w:sz w:val="20"/>
                <w:szCs w:val="20"/>
              </w:rPr>
              <w:t>тул</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алдагдах</w:t>
            </w:r>
            <w:proofErr w:type="spellEnd"/>
            <w:r w:rsidRPr="00353F4B">
              <w:rPr>
                <w:color w:val="000000" w:themeColor="text1"/>
                <w:sz w:val="20"/>
                <w:szCs w:val="20"/>
              </w:rPr>
              <w:t xml:space="preserve">, </w:t>
            </w:r>
            <w:proofErr w:type="spellStart"/>
            <w:r w:rsidRPr="00353F4B">
              <w:rPr>
                <w:color w:val="000000" w:themeColor="text1"/>
                <w:sz w:val="20"/>
                <w:szCs w:val="20"/>
              </w:rPr>
              <w:t>зүй</w:t>
            </w:r>
            <w:proofErr w:type="spellEnd"/>
            <w:r w:rsidRPr="00353F4B">
              <w:rPr>
                <w:color w:val="000000" w:themeColor="text1"/>
                <w:sz w:val="20"/>
                <w:szCs w:val="20"/>
              </w:rPr>
              <w:t xml:space="preserve"> </w:t>
            </w:r>
            <w:proofErr w:type="spellStart"/>
            <w:r w:rsidRPr="00353F4B">
              <w:rPr>
                <w:color w:val="000000" w:themeColor="text1"/>
                <w:sz w:val="20"/>
                <w:szCs w:val="20"/>
              </w:rPr>
              <w:t>бусаар</w:t>
            </w:r>
            <w:proofErr w:type="spellEnd"/>
            <w:r w:rsidRPr="00353F4B">
              <w:rPr>
                <w:color w:val="000000" w:themeColor="text1"/>
                <w:sz w:val="20"/>
                <w:szCs w:val="20"/>
              </w:rPr>
              <w:t xml:space="preserve"> </w:t>
            </w:r>
            <w:proofErr w:type="spellStart"/>
            <w:r w:rsidRPr="00353F4B">
              <w:rPr>
                <w:color w:val="000000" w:themeColor="text1"/>
                <w:sz w:val="20"/>
                <w:szCs w:val="20"/>
              </w:rPr>
              <w:t>ашиглагдах</w:t>
            </w:r>
            <w:proofErr w:type="spellEnd"/>
            <w:r w:rsidRPr="00353F4B">
              <w:rPr>
                <w:color w:val="000000" w:themeColor="text1"/>
                <w:sz w:val="20"/>
                <w:szCs w:val="20"/>
              </w:rPr>
              <w:t xml:space="preserve"> </w:t>
            </w:r>
            <w:proofErr w:type="spellStart"/>
            <w:r w:rsidRPr="00353F4B">
              <w:rPr>
                <w:color w:val="000000" w:themeColor="text1"/>
                <w:sz w:val="20"/>
                <w:szCs w:val="20"/>
              </w:rPr>
              <w:t>эрсдэлээс</w:t>
            </w:r>
            <w:proofErr w:type="spellEnd"/>
            <w:r w:rsidRPr="00353F4B">
              <w:rPr>
                <w:color w:val="000000" w:themeColor="text1"/>
                <w:sz w:val="20"/>
                <w:szCs w:val="20"/>
              </w:rPr>
              <w:t xml:space="preserve"> </w:t>
            </w:r>
            <w:proofErr w:type="spellStart"/>
            <w:r w:rsidRPr="00353F4B">
              <w:rPr>
                <w:color w:val="000000" w:themeColor="text1"/>
                <w:sz w:val="20"/>
                <w:szCs w:val="20"/>
              </w:rPr>
              <w:t>урьдчилан</w:t>
            </w:r>
            <w:proofErr w:type="spellEnd"/>
            <w:r w:rsidRPr="00353F4B">
              <w:rPr>
                <w:color w:val="000000" w:themeColor="text1"/>
                <w:sz w:val="20"/>
                <w:szCs w:val="20"/>
              </w:rPr>
              <w:t xml:space="preserve"> </w:t>
            </w:r>
            <w:proofErr w:type="spellStart"/>
            <w:r w:rsidRPr="00353F4B">
              <w:rPr>
                <w:color w:val="000000" w:themeColor="text1"/>
                <w:sz w:val="20"/>
                <w:szCs w:val="20"/>
              </w:rPr>
              <w:t>сэргийлэх</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хариуцагчийн</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хариуцлагын</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төслийн</w:t>
            </w:r>
            <w:proofErr w:type="spellEnd"/>
            <w:r w:rsidRPr="00353F4B">
              <w:rPr>
                <w:color w:val="000000" w:themeColor="text1"/>
                <w:sz w:val="20"/>
                <w:szCs w:val="20"/>
              </w:rPr>
              <w:t xml:space="preserve"> 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эргэлттэй</w:t>
            </w:r>
            <w:proofErr w:type="spellEnd"/>
            <w:r w:rsidRPr="00353F4B">
              <w:rPr>
                <w:color w:val="000000" w:themeColor="text1"/>
                <w:sz w:val="20"/>
                <w:szCs w:val="20"/>
              </w:rPr>
              <w:t xml:space="preserve"> </w:t>
            </w:r>
            <w:proofErr w:type="spellStart"/>
            <w:r w:rsidRPr="00353F4B">
              <w:rPr>
                <w:color w:val="000000" w:themeColor="text1"/>
                <w:sz w:val="20"/>
                <w:szCs w:val="20"/>
              </w:rPr>
              <w:t>тэмцэх</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тогтоомж</w:t>
            </w:r>
            <w:proofErr w:type="spellEnd"/>
            <w:r w:rsidRPr="00353F4B">
              <w:rPr>
                <w:color w:val="000000" w:themeColor="text1"/>
                <w:sz w:val="20"/>
                <w:szCs w:val="20"/>
              </w:rPr>
              <w:t xml:space="preserve">)-д </w:t>
            </w:r>
            <w:proofErr w:type="spellStart"/>
            <w:r w:rsidRPr="00353F4B">
              <w:rPr>
                <w:color w:val="000000" w:themeColor="text1"/>
                <w:sz w:val="20"/>
                <w:szCs w:val="20"/>
              </w:rPr>
              <w:t>Эрүүгийн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хуулийг</w:t>
            </w:r>
            <w:proofErr w:type="spellEnd"/>
            <w:r w:rsidRPr="00353F4B">
              <w:rPr>
                <w:color w:val="000000" w:themeColor="text1"/>
                <w:sz w:val="20"/>
                <w:szCs w:val="20"/>
              </w:rPr>
              <w:t xml:space="preserve"> </w:t>
            </w:r>
            <w:proofErr w:type="spellStart"/>
            <w:r w:rsidRPr="00353F4B">
              <w:rPr>
                <w:color w:val="000000" w:themeColor="text1"/>
                <w:sz w:val="20"/>
                <w:szCs w:val="20"/>
              </w:rPr>
              <w:t>нэмж</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Pr="00353F4B">
              <w:rPr>
                <w:color w:val="000000" w:themeColor="text1"/>
                <w:sz w:val="20"/>
                <w:szCs w:val="20"/>
              </w:rPr>
              <w:t>.</w:t>
            </w:r>
          </w:p>
          <w:p w14:paraId="0362CF6A" w14:textId="39179765"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нууц</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халдашгүй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халдашгүй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байдлын</w:t>
            </w:r>
            <w:proofErr w:type="spellEnd"/>
            <w:r w:rsidRPr="00353F4B">
              <w:rPr>
                <w:color w:val="000000" w:themeColor="text1"/>
                <w:sz w:val="20"/>
                <w:szCs w:val="20"/>
              </w:rPr>
              <w:t xml:space="preserve"> </w:t>
            </w:r>
            <w:proofErr w:type="spellStart"/>
            <w:r w:rsidRPr="00353F4B">
              <w:rPr>
                <w:color w:val="000000" w:themeColor="text1"/>
                <w:sz w:val="20"/>
                <w:szCs w:val="20"/>
              </w:rPr>
              <w:t>чухал</w:t>
            </w:r>
            <w:proofErr w:type="spellEnd"/>
            <w:r w:rsidRPr="00353F4B">
              <w:rPr>
                <w:color w:val="000000" w:themeColor="text1"/>
                <w:sz w:val="20"/>
                <w:szCs w:val="20"/>
              </w:rPr>
              <w:t xml:space="preserve"> </w:t>
            </w:r>
            <w:proofErr w:type="spellStart"/>
            <w:r w:rsidRPr="00353F4B">
              <w:rPr>
                <w:color w:val="000000" w:themeColor="text1"/>
                <w:sz w:val="20"/>
                <w:szCs w:val="20"/>
              </w:rPr>
              <w:t>бүрдүүлбэр</w:t>
            </w:r>
            <w:proofErr w:type="spellEnd"/>
            <w:r w:rsidRPr="00353F4B">
              <w:rPr>
                <w:color w:val="000000" w:themeColor="text1"/>
                <w:sz w:val="20"/>
                <w:szCs w:val="20"/>
              </w:rPr>
              <w:t xml:space="preserve"> </w:t>
            </w:r>
            <w:proofErr w:type="spellStart"/>
            <w:r w:rsidRPr="00353F4B">
              <w:rPr>
                <w:color w:val="000000" w:themeColor="text1"/>
                <w:sz w:val="20"/>
                <w:szCs w:val="20"/>
              </w:rPr>
              <w:t>юм</w:t>
            </w:r>
            <w:proofErr w:type="spellEnd"/>
            <w:r w:rsidRPr="00353F4B">
              <w:rPr>
                <w:color w:val="000000" w:themeColor="text1"/>
                <w:sz w:val="20"/>
                <w:szCs w:val="20"/>
              </w:rPr>
              <w:t>. НҮБ-</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хороо</w:t>
            </w:r>
            <w:proofErr w:type="spellEnd"/>
            <w:r w:rsidRPr="00353F4B">
              <w:rPr>
                <w:color w:val="000000" w:themeColor="text1"/>
                <w:sz w:val="20"/>
                <w:szCs w:val="20"/>
              </w:rPr>
              <w:t xml:space="preserve"> (</w:t>
            </w:r>
            <w:proofErr w:type="spellStart"/>
            <w:r w:rsidRPr="00353F4B">
              <w:rPr>
                <w:color w:val="000000" w:themeColor="text1"/>
                <w:sz w:val="20"/>
                <w:szCs w:val="20"/>
              </w:rPr>
              <w:t>Иргэний</w:t>
            </w:r>
            <w:proofErr w:type="spellEnd"/>
            <w:r w:rsidRPr="00353F4B">
              <w:rPr>
                <w:color w:val="000000" w:themeColor="text1"/>
                <w:sz w:val="20"/>
                <w:szCs w:val="20"/>
              </w:rPr>
              <w:t xml:space="preserve"> </w:t>
            </w:r>
            <w:proofErr w:type="spellStart"/>
            <w:r w:rsidRPr="00353F4B">
              <w:rPr>
                <w:color w:val="000000" w:themeColor="text1"/>
                <w:sz w:val="20"/>
                <w:szCs w:val="20"/>
              </w:rPr>
              <w:t>ба</w:t>
            </w:r>
            <w:proofErr w:type="spellEnd"/>
            <w:r w:rsidRPr="00353F4B">
              <w:rPr>
                <w:color w:val="000000" w:themeColor="text1"/>
                <w:sz w:val="20"/>
                <w:szCs w:val="20"/>
              </w:rPr>
              <w:t xml:space="preserve"> </w:t>
            </w:r>
            <w:proofErr w:type="spellStart"/>
            <w:r w:rsidRPr="00353F4B">
              <w:rPr>
                <w:color w:val="000000" w:themeColor="text1"/>
                <w:sz w:val="20"/>
                <w:szCs w:val="20"/>
              </w:rPr>
              <w:t>улс</w:t>
            </w:r>
            <w:proofErr w:type="spellEnd"/>
            <w:r w:rsidRPr="00353F4B">
              <w:rPr>
                <w:color w:val="000000" w:themeColor="text1"/>
                <w:sz w:val="20"/>
                <w:szCs w:val="20"/>
              </w:rPr>
              <w:t xml:space="preserve"> </w:t>
            </w:r>
            <w:proofErr w:type="spellStart"/>
            <w:r w:rsidRPr="00353F4B">
              <w:rPr>
                <w:color w:val="000000" w:themeColor="text1"/>
                <w:sz w:val="20"/>
                <w:szCs w:val="20"/>
              </w:rPr>
              <w:t>төрийн</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пактын</w:t>
            </w:r>
            <w:proofErr w:type="spellEnd"/>
            <w:r w:rsidRPr="00353F4B">
              <w:rPr>
                <w:color w:val="000000" w:themeColor="text1"/>
                <w:sz w:val="20"/>
                <w:szCs w:val="20"/>
              </w:rPr>
              <w:t xml:space="preserve"> 17-р </w:t>
            </w:r>
            <w:proofErr w:type="spellStart"/>
            <w:r w:rsidRPr="00353F4B">
              <w:rPr>
                <w:color w:val="000000" w:themeColor="text1"/>
                <w:sz w:val="20"/>
                <w:szCs w:val="20"/>
              </w:rPr>
              <w:t>зүйл</w:t>
            </w:r>
            <w:proofErr w:type="spellEnd"/>
            <w:r w:rsidRPr="00353F4B">
              <w:rPr>
                <w:color w:val="000000" w:themeColor="text1"/>
                <w:sz w:val="20"/>
                <w:szCs w:val="20"/>
              </w:rPr>
              <w:t>)-</w:t>
            </w:r>
            <w:proofErr w:type="spellStart"/>
            <w:r w:rsidRPr="00353F4B">
              <w:rPr>
                <w:color w:val="000000" w:themeColor="text1"/>
                <w:sz w:val="20"/>
                <w:szCs w:val="20"/>
              </w:rPr>
              <w:t>ны</w:t>
            </w:r>
            <w:proofErr w:type="spellEnd"/>
            <w:r w:rsidRPr="00353F4B">
              <w:rPr>
                <w:color w:val="000000" w:themeColor="text1"/>
                <w:sz w:val="20"/>
                <w:szCs w:val="20"/>
              </w:rPr>
              <w:t xml:space="preserve"> 16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ерөнхий</w:t>
            </w:r>
            <w:proofErr w:type="spellEnd"/>
            <w:r w:rsidRPr="00353F4B">
              <w:rPr>
                <w:color w:val="000000" w:themeColor="text1"/>
                <w:sz w:val="20"/>
                <w:szCs w:val="20"/>
              </w:rPr>
              <w:t xml:space="preserve"> </w:t>
            </w:r>
            <w:proofErr w:type="spellStart"/>
            <w:r w:rsidRPr="00353F4B">
              <w:rPr>
                <w:color w:val="000000" w:themeColor="text1"/>
                <w:sz w:val="20"/>
                <w:szCs w:val="20"/>
              </w:rPr>
              <w:t>зөвл</w:t>
            </w:r>
            <w:r w:rsidR="00FA22F9">
              <w:rPr>
                <w:color w:val="000000" w:themeColor="text1"/>
                <w:sz w:val="20"/>
                <w:szCs w:val="20"/>
              </w:rPr>
              <w:t>ө</w:t>
            </w:r>
            <w:r w:rsidRPr="00353F4B">
              <w:rPr>
                <w:color w:val="000000" w:themeColor="text1"/>
                <w:sz w:val="20"/>
                <w:szCs w:val="20"/>
              </w:rPr>
              <w:t>мжид</w:t>
            </w:r>
            <w:proofErr w:type="spellEnd"/>
            <w:r w:rsidRPr="00353F4B">
              <w:rPr>
                <w:color w:val="000000" w:themeColor="text1"/>
                <w:sz w:val="20"/>
                <w:szCs w:val="20"/>
              </w:rPr>
              <w:t xml:space="preserve"> "</w:t>
            </w:r>
            <w:proofErr w:type="spellStart"/>
            <w:r w:rsidRPr="00353F4B">
              <w:rPr>
                <w:color w:val="000000" w:themeColor="text1"/>
                <w:sz w:val="20"/>
                <w:szCs w:val="20"/>
              </w:rPr>
              <w:t>Төрийн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албан</w:t>
            </w:r>
            <w:proofErr w:type="spellEnd"/>
            <w:r w:rsidRPr="00353F4B">
              <w:rPr>
                <w:color w:val="000000" w:themeColor="text1"/>
                <w:sz w:val="20"/>
                <w:szCs w:val="20"/>
              </w:rPr>
              <w:t xml:space="preserve"> </w:t>
            </w:r>
            <w:proofErr w:type="spellStart"/>
            <w:r w:rsidRPr="00353F4B">
              <w:rPr>
                <w:color w:val="000000" w:themeColor="text1"/>
                <w:sz w:val="20"/>
                <w:szCs w:val="20"/>
              </w:rPr>
              <w:t>тушаалтан</w:t>
            </w:r>
            <w:proofErr w:type="spellEnd"/>
            <w:r w:rsidRPr="00353F4B">
              <w:rPr>
                <w:color w:val="000000" w:themeColor="text1"/>
                <w:sz w:val="20"/>
                <w:szCs w:val="20"/>
              </w:rPr>
              <w:t xml:space="preserve"> </w:t>
            </w:r>
            <w:proofErr w:type="spellStart"/>
            <w:r w:rsidRPr="00353F4B">
              <w:rPr>
                <w:color w:val="000000" w:themeColor="text1"/>
                <w:sz w:val="20"/>
                <w:szCs w:val="20"/>
              </w:rPr>
              <w:t>эсхүл</w:t>
            </w:r>
            <w:proofErr w:type="spellEnd"/>
            <w:r w:rsidRPr="00353F4B">
              <w:rPr>
                <w:color w:val="000000" w:themeColor="text1"/>
                <w:sz w:val="20"/>
                <w:szCs w:val="20"/>
              </w:rPr>
              <w:t xml:space="preserve"> </w:t>
            </w:r>
            <w:proofErr w:type="spellStart"/>
            <w:r w:rsidRPr="00353F4B">
              <w:rPr>
                <w:color w:val="000000" w:themeColor="text1"/>
                <w:sz w:val="20"/>
                <w:szCs w:val="20"/>
              </w:rPr>
              <w:t>хувь</w:t>
            </w:r>
            <w:proofErr w:type="spellEnd"/>
            <w:r w:rsidRPr="00353F4B">
              <w:rPr>
                <w:color w:val="000000" w:themeColor="text1"/>
                <w:sz w:val="20"/>
                <w:szCs w:val="20"/>
              </w:rPr>
              <w:t xml:space="preserve"> </w:t>
            </w:r>
            <w:proofErr w:type="spellStart"/>
            <w:r w:rsidRPr="00353F4B">
              <w:rPr>
                <w:color w:val="000000" w:themeColor="text1"/>
                <w:sz w:val="20"/>
                <w:szCs w:val="20"/>
              </w:rPr>
              <w:t>хүн</w:t>
            </w:r>
            <w:proofErr w:type="spellEnd"/>
            <w:r w:rsidRPr="00353F4B">
              <w:rPr>
                <w:color w:val="000000" w:themeColor="text1"/>
                <w:sz w:val="20"/>
                <w:szCs w:val="20"/>
              </w:rPr>
              <w:t xml:space="preserve">, </w:t>
            </w:r>
            <w:proofErr w:type="spellStart"/>
            <w:r w:rsidRPr="00353F4B">
              <w:rPr>
                <w:color w:val="000000" w:themeColor="text1"/>
                <w:sz w:val="20"/>
                <w:szCs w:val="20"/>
              </w:rPr>
              <w:t>этгээдээс</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мэдээллийг</w:t>
            </w:r>
            <w:proofErr w:type="spellEnd"/>
            <w:r w:rsidRPr="00353F4B">
              <w:rPr>
                <w:color w:val="000000" w:themeColor="text1"/>
                <w:sz w:val="20"/>
                <w:szCs w:val="20"/>
              </w:rPr>
              <w:t xml:space="preserve"> </w:t>
            </w:r>
            <w:proofErr w:type="spellStart"/>
            <w:r w:rsidRPr="00353F4B">
              <w:rPr>
                <w:color w:val="000000" w:themeColor="text1"/>
                <w:sz w:val="20"/>
                <w:szCs w:val="20"/>
              </w:rPr>
              <w:t>компьютер</w:t>
            </w:r>
            <w:proofErr w:type="spellEnd"/>
            <w:r w:rsidRPr="00353F4B">
              <w:rPr>
                <w:color w:val="000000" w:themeColor="text1"/>
                <w:sz w:val="20"/>
                <w:szCs w:val="20"/>
              </w:rPr>
              <w:t xml:space="preserve">, </w:t>
            </w:r>
            <w:proofErr w:type="spellStart"/>
            <w:r w:rsidRPr="00353F4B">
              <w:rPr>
                <w:color w:val="000000" w:themeColor="text1"/>
                <w:sz w:val="20"/>
                <w:szCs w:val="20"/>
              </w:rPr>
              <w:t>өгөгдлийн</w:t>
            </w:r>
            <w:proofErr w:type="spellEnd"/>
            <w:r w:rsidRPr="00353F4B">
              <w:rPr>
                <w:color w:val="000000" w:themeColor="text1"/>
                <w:sz w:val="20"/>
                <w:szCs w:val="20"/>
              </w:rPr>
              <w:t xml:space="preserve"> </w:t>
            </w:r>
            <w:proofErr w:type="spellStart"/>
            <w:r w:rsidRPr="00353F4B">
              <w:rPr>
                <w:color w:val="000000" w:themeColor="text1"/>
                <w:sz w:val="20"/>
                <w:szCs w:val="20"/>
              </w:rPr>
              <w:t>сан</w:t>
            </w:r>
            <w:proofErr w:type="spellEnd"/>
            <w:r w:rsidRPr="00353F4B">
              <w:rPr>
                <w:color w:val="000000" w:themeColor="text1"/>
                <w:sz w:val="20"/>
                <w:szCs w:val="20"/>
              </w:rPr>
              <w:t xml:space="preserve">, </w:t>
            </w:r>
            <w:proofErr w:type="spellStart"/>
            <w:r w:rsidRPr="00353F4B">
              <w:rPr>
                <w:color w:val="000000" w:themeColor="text1"/>
                <w:sz w:val="20"/>
                <w:szCs w:val="20"/>
              </w:rPr>
              <w:t>бусад</w:t>
            </w:r>
            <w:proofErr w:type="spellEnd"/>
            <w:r w:rsidRPr="00353F4B">
              <w:rPr>
                <w:color w:val="000000" w:themeColor="text1"/>
                <w:sz w:val="20"/>
                <w:szCs w:val="20"/>
              </w:rPr>
              <w:t xml:space="preserve"> </w:t>
            </w:r>
            <w:proofErr w:type="spellStart"/>
            <w:r w:rsidRPr="00353F4B">
              <w:rPr>
                <w:color w:val="000000" w:themeColor="text1"/>
                <w:sz w:val="20"/>
                <w:szCs w:val="20"/>
              </w:rPr>
              <w:t>хэрэгсэлд</w:t>
            </w:r>
            <w:proofErr w:type="spellEnd"/>
            <w:r w:rsidRPr="00353F4B">
              <w:rPr>
                <w:color w:val="000000" w:themeColor="text1"/>
                <w:sz w:val="20"/>
                <w:szCs w:val="20"/>
              </w:rPr>
              <w:t xml:space="preserve"> </w:t>
            </w:r>
            <w:proofErr w:type="spellStart"/>
            <w:r w:rsidRPr="00353F4B">
              <w:rPr>
                <w:color w:val="000000" w:themeColor="text1"/>
                <w:sz w:val="20"/>
                <w:szCs w:val="20"/>
              </w:rPr>
              <w:t>цуглуулах</w:t>
            </w:r>
            <w:proofErr w:type="spellEnd"/>
            <w:r w:rsidRPr="00353F4B">
              <w:rPr>
                <w:color w:val="000000" w:themeColor="text1"/>
                <w:sz w:val="20"/>
                <w:szCs w:val="20"/>
              </w:rPr>
              <w:t xml:space="preserve">, </w:t>
            </w:r>
            <w:proofErr w:type="spellStart"/>
            <w:r w:rsidRPr="00353F4B">
              <w:rPr>
                <w:color w:val="000000" w:themeColor="text1"/>
                <w:sz w:val="20"/>
                <w:szCs w:val="20"/>
              </w:rPr>
              <w:t>хадгалах</w:t>
            </w:r>
            <w:proofErr w:type="spellEnd"/>
            <w:r w:rsidRPr="00353F4B">
              <w:rPr>
                <w:color w:val="000000" w:themeColor="text1"/>
                <w:sz w:val="20"/>
                <w:szCs w:val="20"/>
              </w:rPr>
              <w:t xml:space="preserve"> </w:t>
            </w:r>
            <w:proofErr w:type="spellStart"/>
            <w:r w:rsidRPr="00353F4B">
              <w:rPr>
                <w:color w:val="000000" w:themeColor="text1"/>
                <w:sz w:val="20"/>
                <w:szCs w:val="20"/>
              </w:rPr>
              <w:t>харилцаа</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хуулиар</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зохицуулагдах</w:t>
            </w:r>
            <w:proofErr w:type="spellEnd"/>
            <w:r w:rsidRPr="00353F4B">
              <w:rPr>
                <w:color w:val="000000" w:themeColor="text1"/>
                <w:sz w:val="20"/>
                <w:szCs w:val="20"/>
              </w:rPr>
              <w:t xml:space="preserve"> </w:t>
            </w:r>
            <w:proofErr w:type="spellStart"/>
            <w:r w:rsidRPr="00353F4B">
              <w:rPr>
                <w:color w:val="000000" w:themeColor="text1"/>
                <w:sz w:val="20"/>
                <w:szCs w:val="20"/>
              </w:rPr>
              <w:t>ёстой</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амьдралтай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түүнийг</w:t>
            </w:r>
            <w:proofErr w:type="spellEnd"/>
            <w:r w:rsidRPr="00353F4B">
              <w:rPr>
                <w:color w:val="000000" w:themeColor="text1"/>
                <w:sz w:val="20"/>
                <w:szCs w:val="20"/>
              </w:rPr>
              <w:t xml:space="preserve"> </w:t>
            </w:r>
            <w:proofErr w:type="spellStart"/>
            <w:r w:rsidRPr="00353F4B">
              <w:rPr>
                <w:color w:val="000000" w:themeColor="text1"/>
                <w:sz w:val="20"/>
                <w:szCs w:val="20"/>
              </w:rPr>
              <w:t>хүлээн</w:t>
            </w:r>
            <w:proofErr w:type="spellEnd"/>
            <w:r w:rsidRPr="00353F4B">
              <w:rPr>
                <w:color w:val="000000" w:themeColor="text1"/>
                <w:sz w:val="20"/>
                <w:szCs w:val="20"/>
              </w:rPr>
              <w:t xml:space="preserve"> </w:t>
            </w:r>
            <w:proofErr w:type="spellStart"/>
            <w:r w:rsidRPr="00353F4B">
              <w:rPr>
                <w:color w:val="000000" w:themeColor="text1"/>
                <w:sz w:val="20"/>
                <w:szCs w:val="20"/>
              </w:rPr>
              <w:t>авах</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w:t>
            </w:r>
            <w:proofErr w:type="spellEnd"/>
            <w:r w:rsidRPr="00353F4B">
              <w:rPr>
                <w:color w:val="000000" w:themeColor="text1"/>
                <w:sz w:val="20"/>
                <w:szCs w:val="20"/>
              </w:rPr>
              <w:t xml:space="preserve">, </w:t>
            </w:r>
            <w:proofErr w:type="spellStart"/>
            <w:r w:rsidRPr="00353F4B">
              <w:rPr>
                <w:color w:val="000000" w:themeColor="text1"/>
                <w:sz w:val="20"/>
                <w:szCs w:val="20"/>
              </w:rPr>
              <w:t>хэрэглэх</w:t>
            </w:r>
            <w:proofErr w:type="spellEnd"/>
            <w:r w:rsidRPr="00353F4B">
              <w:rPr>
                <w:color w:val="000000" w:themeColor="text1"/>
                <w:sz w:val="20"/>
                <w:szCs w:val="20"/>
              </w:rPr>
              <w:t xml:space="preserve"> </w:t>
            </w:r>
            <w:proofErr w:type="spellStart"/>
            <w:r w:rsidRPr="00353F4B">
              <w:rPr>
                <w:color w:val="000000" w:themeColor="text1"/>
                <w:sz w:val="20"/>
                <w:szCs w:val="20"/>
              </w:rPr>
              <w:t>бүрэн</w:t>
            </w:r>
            <w:proofErr w:type="spellEnd"/>
            <w:r w:rsidRPr="00353F4B">
              <w:rPr>
                <w:color w:val="000000" w:themeColor="text1"/>
                <w:sz w:val="20"/>
                <w:szCs w:val="20"/>
              </w:rPr>
              <w:t xml:space="preserve"> </w:t>
            </w:r>
            <w:proofErr w:type="spellStart"/>
            <w:r w:rsidRPr="00353F4B">
              <w:rPr>
                <w:color w:val="000000" w:themeColor="text1"/>
                <w:sz w:val="20"/>
                <w:szCs w:val="20"/>
              </w:rPr>
              <w:t>эрхийг</w:t>
            </w:r>
            <w:proofErr w:type="spellEnd"/>
            <w:r w:rsidRPr="00353F4B">
              <w:rPr>
                <w:color w:val="000000" w:themeColor="text1"/>
                <w:sz w:val="20"/>
                <w:szCs w:val="20"/>
              </w:rPr>
              <w:t xml:space="preserve"> </w:t>
            </w:r>
            <w:proofErr w:type="spellStart"/>
            <w:r w:rsidRPr="00353F4B">
              <w:rPr>
                <w:color w:val="000000" w:themeColor="text1"/>
                <w:sz w:val="20"/>
                <w:szCs w:val="20"/>
              </w:rPr>
              <w:t>хуулиар</w:t>
            </w:r>
            <w:proofErr w:type="spellEnd"/>
            <w:r w:rsidRPr="00353F4B">
              <w:rPr>
                <w:color w:val="000000" w:themeColor="text1"/>
                <w:sz w:val="20"/>
                <w:szCs w:val="20"/>
              </w:rPr>
              <w:t xml:space="preserve"> </w:t>
            </w:r>
            <w:proofErr w:type="spellStart"/>
            <w:r w:rsidRPr="00353F4B">
              <w:rPr>
                <w:color w:val="000000" w:themeColor="text1"/>
                <w:sz w:val="20"/>
                <w:szCs w:val="20"/>
              </w:rPr>
              <w:t>олгоогүй</w:t>
            </w:r>
            <w:proofErr w:type="spellEnd"/>
            <w:r w:rsidRPr="00353F4B">
              <w:rPr>
                <w:color w:val="000000" w:themeColor="text1"/>
                <w:sz w:val="20"/>
                <w:szCs w:val="20"/>
              </w:rPr>
              <w:t xml:space="preserve"> </w:t>
            </w:r>
            <w:proofErr w:type="spellStart"/>
            <w:r w:rsidRPr="00353F4B">
              <w:rPr>
                <w:color w:val="000000" w:themeColor="text1"/>
                <w:sz w:val="20"/>
                <w:szCs w:val="20"/>
              </w:rPr>
              <w:t>этгээдийн</w:t>
            </w:r>
            <w:proofErr w:type="spellEnd"/>
            <w:r w:rsidRPr="00353F4B">
              <w:rPr>
                <w:color w:val="000000" w:themeColor="text1"/>
                <w:sz w:val="20"/>
                <w:szCs w:val="20"/>
              </w:rPr>
              <w:t xml:space="preserve"> </w:t>
            </w:r>
            <w:proofErr w:type="spellStart"/>
            <w:r w:rsidRPr="00353F4B">
              <w:rPr>
                <w:color w:val="000000" w:themeColor="text1"/>
                <w:sz w:val="20"/>
                <w:szCs w:val="20"/>
              </w:rPr>
              <w:t>гарт</w:t>
            </w:r>
            <w:proofErr w:type="spellEnd"/>
            <w:r w:rsidRPr="00353F4B">
              <w:rPr>
                <w:color w:val="000000" w:themeColor="text1"/>
                <w:sz w:val="20"/>
                <w:szCs w:val="20"/>
              </w:rPr>
              <w:t xml:space="preserve"> </w:t>
            </w:r>
            <w:proofErr w:type="spellStart"/>
            <w:r w:rsidRPr="00353F4B">
              <w:rPr>
                <w:color w:val="000000" w:themeColor="text1"/>
                <w:sz w:val="20"/>
                <w:szCs w:val="20"/>
              </w:rPr>
              <w:t>очихгүй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пактад</w:t>
            </w:r>
            <w:proofErr w:type="spellEnd"/>
            <w:r w:rsidRPr="00353F4B">
              <w:rPr>
                <w:color w:val="000000" w:themeColor="text1"/>
                <w:sz w:val="20"/>
                <w:szCs w:val="20"/>
              </w:rPr>
              <w:t xml:space="preserve"> </w:t>
            </w:r>
            <w:proofErr w:type="spellStart"/>
            <w:r w:rsidRPr="00353F4B">
              <w:rPr>
                <w:color w:val="000000" w:themeColor="text1"/>
                <w:sz w:val="20"/>
                <w:szCs w:val="20"/>
              </w:rPr>
              <w:t>үл</w:t>
            </w:r>
            <w:proofErr w:type="spellEnd"/>
            <w:r w:rsidRPr="00353F4B">
              <w:rPr>
                <w:color w:val="000000" w:themeColor="text1"/>
                <w:sz w:val="20"/>
                <w:szCs w:val="20"/>
              </w:rPr>
              <w:t xml:space="preserve"> </w:t>
            </w:r>
            <w:proofErr w:type="spellStart"/>
            <w:r w:rsidRPr="00353F4B">
              <w:rPr>
                <w:color w:val="000000" w:themeColor="text1"/>
                <w:sz w:val="20"/>
                <w:szCs w:val="20"/>
              </w:rPr>
              <w:t>нийцэх</w:t>
            </w:r>
            <w:proofErr w:type="spellEnd"/>
            <w:r w:rsidRPr="00353F4B">
              <w:rPr>
                <w:color w:val="000000" w:themeColor="text1"/>
                <w:sz w:val="20"/>
                <w:szCs w:val="20"/>
              </w:rPr>
              <w:t xml:space="preserve"> </w:t>
            </w:r>
            <w:proofErr w:type="spellStart"/>
            <w:r w:rsidRPr="00353F4B">
              <w:rPr>
                <w:color w:val="000000" w:themeColor="text1"/>
                <w:sz w:val="20"/>
                <w:szCs w:val="20"/>
              </w:rPr>
              <w:t>зорилгод</w:t>
            </w:r>
            <w:proofErr w:type="spellEnd"/>
            <w:r w:rsidRPr="00353F4B">
              <w:rPr>
                <w:color w:val="000000" w:themeColor="text1"/>
                <w:sz w:val="20"/>
                <w:szCs w:val="20"/>
              </w:rPr>
              <w:t xml:space="preserve"> </w:t>
            </w:r>
            <w:proofErr w:type="spellStart"/>
            <w:r w:rsidRPr="00353F4B">
              <w:rPr>
                <w:color w:val="000000" w:themeColor="text1"/>
                <w:sz w:val="20"/>
                <w:szCs w:val="20"/>
              </w:rPr>
              <w:t>хэзээ</w:t>
            </w:r>
            <w:proofErr w:type="spellEnd"/>
            <w:r w:rsidRPr="00353F4B">
              <w:rPr>
                <w:color w:val="000000" w:themeColor="text1"/>
                <w:sz w:val="20"/>
                <w:szCs w:val="20"/>
              </w:rPr>
              <w:t xml:space="preserve"> ч </w:t>
            </w:r>
            <w:proofErr w:type="spellStart"/>
            <w:r w:rsidRPr="00353F4B">
              <w:rPr>
                <w:color w:val="000000" w:themeColor="text1"/>
                <w:sz w:val="20"/>
                <w:szCs w:val="20"/>
              </w:rPr>
              <w:t>ашиглагдахгүй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баталгааг</w:t>
            </w:r>
            <w:proofErr w:type="spellEnd"/>
            <w:r w:rsidRPr="00353F4B">
              <w:rPr>
                <w:color w:val="000000" w:themeColor="text1"/>
                <w:sz w:val="20"/>
                <w:szCs w:val="20"/>
              </w:rPr>
              <w:t xml:space="preserve"> </w:t>
            </w:r>
            <w:proofErr w:type="spellStart"/>
            <w:r w:rsidRPr="00353F4B">
              <w:rPr>
                <w:color w:val="000000" w:themeColor="text1"/>
                <w:sz w:val="20"/>
                <w:szCs w:val="20"/>
              </w:rPr>
              <w:t>бүрдүүлэх</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нөлөөтэй</w:t>
            </w:r>
            <w:proofErr w:type="spellEnd"/>
            <w:r w:rsidRPr="00353F4B">
              <w:rPr>
                <w:color w:val="000000" w:themeColor="text1"/>
                <w:sz w:val="20"/>
                <w:szCs w:val="20"/>
              </w:rPr>
              <w:t xml:space="preserve"> </w:t>
            </w:r>
            <w:proofErr w:type="spellStart"/>
            <w:r w:rsidRPr="00353F4B">
              <w:rPr>
                <w:color w:val="000000" w:themeColor="text1"/>
                <w:sz w:val="20"/>
                <w:szCs w:val="20"/>
              </w:rPr>
              <w:t>арга</w:t>
            </w:r>
            <w:proofErr w:type="spellEnd"/>
            <w:r w:rsidRPr="00353F4B">
              <w:rPr>
                <w:color w:val="000000" w:themeColor="text1"/>
                <w:sz w:val="20"/>
                <w:szCs w:val="20"/>
              </w:rPr>
              <w:t xml:space="preserve"> </w:t>
            </w:r>
            <w:proofErr w:type="spellStart"/>
            <w:r w:rsidRPr="00353F4B">
              <w:rPr>
                <w:color w:val="000000" w:themeColor="text1"/>
                <w:sz w:val="20"/>
                <w:szCs w:val="20"/>
              </w:rPr>
              <w:t>хэмжээг</w:t>
            </w:r>
            <w:proofErr w:type="spellEnd"/>
            <w:r w:rsidRPr="00353F4B">
              <w:rPr>
                <w:color w:val="000000" w:themeColor="text1"/>
                <w:sz w:val="20"/>
                <w:szCs w:val="20"/>
              </w:rPr>
              <w:t xml:space="preserve"> </w:t>
            </w:r>
            <w:proofErr w:type="spellStart"/>
            <w:r w:rsidRPr="00353F4B">
              <w:rPr>
                <w:color w:val="000000" w:themeColor="text1"/>
                <w:sz w:val="20"/>
                <w:szCs w:val="20"/>
              </w:rPr>
              <w:t>төр</w:t>
            </w:r>
            <w:proofErr w:type="spellEnd"/>
            <w:r w:rsidRPr="00353F4B">
              <w:rPr>
                <w:color w:val="000000" w:themeColor="text1"/>
                <w:sz w:val="20"/>
                <w:szCs w:val="20"/>
              </w:rPr>
              <w:t xml:space="preserve"> </w:t>
            </w:r>
            <w:proofErr w:type="spellStart"/>
            <w:r w:rsidRPr="00353F4B">
              <w:rPr>
                <w:color w:val="000000" w:themeColor="text1"/>
                <w:sz w:val="20"/>
                <w:szCs w:val="20"/>
              </w:rPr>
              <w:t>авах</w:t>
            </w:r>
            <w:proofErr w:type="spellEnd"/>
            <w:r w:rsidRPr="00353F4B">
              <w:rPr>
                <w:color w:val="000000" w:themeColor="text1"/>
                <w:sz w:val="20"/>
                <w:szCs w:val="20"/>
              </w:rPr>
              <w:t xml:space="preserve"> </w:t>
            </w:r>
            <w:proofErr w:type="spellStart"/>
            <w:r w:rsidRPr="00353F4B">
              <w:rPr>
                <w:color w:val="000000" w:themeColor="text1"/>
                <w:sz w:val="20"/>
                <w:szCs w:val="20"/>
              </w:rPr>
              <w:t>үүрэгтэй</w:t>
            </w:r>
            <w:proofErr w:type="spellEnd"/>
            <w:r w:rsidRPr="00353F4B">
              <w:rPr>
                <w:color w:val="000000" w:themeColor="text1"/>
                <w:sz w:val="20"/>
                <w:szCs w:val="20"/>
              </w:rPr>
              <w:t xml:space="preserve">. </w:t>
            </w:r>
            <w:proofErr w:type="spellStart"/>
            <w:r w:rsidR="00FA22F9">
              <w:rPr>
                <w:color w:val="000000" w:themeColor="text1"/>
                <w:sz w:val="20"/>
                <w:szCs w:val="20"/>
              </w:rPr>
              <w:t>Өө</w:t>
            </w:r>
            <w:r w:rsidRPr="00353F4B">
              <w:rPr>
                <w:color w:val="000000" w:themeColor="text1"/>
                <w:sz w:val="20"/>
                <w:szCs w:val="20"/>
              </w:rPr>
              <w:t>рийн</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амьдралыг</w:t>
            </w:r>
            <w:proofErr w:type="spellEnd"/>
            <w:r w:rsidRPr="00353F4B">
              <w:rPr>
                <w:color w:val="000000" w:themeColor="text1"/>
                <w:sz w:val="20"/>
                <w:szCs w:val="20"/>
              </w:rPr>
              <w:t xml:space="preserve"> </w:t>
            </w:r>
            <w:proofErr w:type="spellStart"/>
            <w:r w:rsidRPr="00353F4B">
              <w:rPr>
                <w:color w:val="000000" w:themeColor="text1"/>
                <w:sz w:val="20"/>
                <w:szCs w:val="20"/>
              </w:rPr>
              <w:t>хамгийн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нөлөөтэй</w:t>
            </w:r>
            <w:proofErr w:type="spellEnd"/>
            <w:r w:rsidRPr="00353F4B">
              <w:rPr>
                <w:color w:val="000000" w:themeColor="text1"/>
                <w:sz w:val="20"/>
                <w:szCs w:val="20"/>
              </w:rPr>
              <w:t xml:space="preserve"> </w:t>
            </w:r>
            <w:proofErr w:type="spellStart"/>
            <w:r w:rsidRPr="00353F4B">
              <w:rPr>
                <w:color w:val="000000" w:themeColor="text1"/>
                <w:sz w:val="20"/>
                <w:szCs w:val="20"/>
              </w:rPr>
              <w:t>хамгаалуулахын</w:t>
            </w:r>
            <w:proofErr w:type="spellEnd"/>
            <w:r w:rsidRPr="00353F4B">
              <w:rPr>
                <w:color w:val="000000" w:themeColor="text1"/>
                <w:sz w:val="20"/>
                <w:szCs w:val="20"/>
              </w:rPr>
              <w:t xml:space="preserve"> </w:t>
            </w:r>
            <w:proofErr w:type="spellStart"/>
            <w:r w:rsidRPr="00353F4B">
              <w:rPr>
                <w:color w:val="000000" w:themeColor="text1"/>
                <w:sz w:val="20"/>
                <w:szCs w:val="20"/>
              </w:rPr>
              <w:t>тулд</w:t>
            </w:r>
            <w:proofErr w:type="spellEnd"/>
            <w:r w:rsidRPr="00353F4B">
              <w:rPr>
                <w:color w:val="000000" w:themeColor="text1"/>
                <w:sz w:val="20"/>
                <w:szCs w:val="20"/>
              </w:rPr>
              <w:t xml:space="preserve"> </w:t>
            </w:r>
            <w:proofErr w:type="spellStart"/>
            <w:r w:rsidRPr="00353F4B">
              <w:rPr>
                <w:color w:val="000000" w:themeColor="text1"/>
                <w:sz w:val="20"/>
                <w:szCs w:val="20"/>
              </w:rPr>
              <w:t>хувь</w:t>
            </w:r>
            <w:proofErr w:type="spellEnd"/>
            <w:r w:rsidRPr="00353F4B">
              <w:rPr>
                <w:color w:val="000000" w:themeColor="text1"/>
                <w:sz w:val="20"/>
                <w:szCs w:val="20"/>
              </w:rPr>
              <w:t xml:space="preserve"> </w:t>
            </w:r>
            <w:proofErr w:type="spellStart"/>
            <w:r w:rsidRPr="00353F4B">
              <w:rPr>
                <w:color w:val="000000" w:themeColor="text1"/>
                <w:sz w:val="20"/>
                <w:szCs w:val="20"/>
              </w:rPr>
              <w:t>хүн</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Pr>
                <w:color w:val="000000" w:themeColor="text1"/>
                <w:sz w:val="20"/>
                <w:szCs w:val="20"/>
              </w:rPr>
              <w:t>өгөгдө</w:t>
            </w:r>
            <w:r w:rsidRPr="00353F4B">
              <w:rPr>
                <w:color w:val="000000" w:themeColor="text1"/>
                <w:sz w:val="20"/>
                <w:szCs w:val="20"/>
              </w:rPr>
              <w:t>л</w:t>
            </w:r>
            <w:proofErr w:type="spellEnd"/>
            <w:r w:rsidRPr="00353F4B">
              <w:rPr>
                <w:color w:val="000000" w:themeColor="text1"/>
                <w:sz w:val="20"/>
                <w:szCs w:val="20"/>
              </w:rPr>
              <w:t xml:space="preserve"> </w:t>
            </w:r>
            <w:proofErr w:type="spellStart"/>
            <w:r w:rsidRPr="00353F4B">
              <w:rPr>
                <w:color w:val="000000" w:themeColor="text1"/>
                <w:sz w:val="20"/>
                <w:szCs w:val="20"/>
              </w:rPr>
              <w:t>автомат</w:t>
            </w:r>
            <w:proofErr w:type="spellEnd"/>
            <w:r w:rsidRPr="00353F4B">
              <w:rPr>
                <w:color w:val="000000" w:themeColor="text1"/>
                <w:sz w:val="20"/>
                <w:szCs w:val="20"/>
              </w:rPr>
              <w:t xml:space="preserve"> </w:t>
            </w:r>
            <w:proofErr w:type="spellStart"/>
            <w:r w:rsidRPr="00353F4B">
              <w:rPr>
                <w:color w:val="000000" w:themeColor="text1"/>
                <w:sz w:val="20"/>
                <w:szCs w:val="20"/>
              </w:rPr>
              <w:t>файлд</w:t>
            </w:r>
            <w:proofErr w:type="spellEnd"/>
            <w:r w:rsidRPr="00353F4B">
              <w:rPr>
                <w:color w:val="000000" w:themeColor="text1"/>
                <w:sz w:val="20"/>
                <w:szCs w:val="20"/>
              </w:rPr>
              <w:t xml:space="preserve"> </w:t>
            </w:r>
            <w:proofErr w:type="spellStart"/>
            <w:r w:rsidRPr="00353F4B">
              <w:rPr>
                <w:color w:val="000000" w:themeColor="text1"/>
                <w:sz w:val="20"/>
                <w:szCs w:val="20"/>
              </w:rPr>
              <w:t>хадгалагдсан</w:t>
            </w:r>
            <w:proofErr w:type="spellEnd"/>
            <w:r w:rsidRPr="00353F4B">
              <w:rPr>
                <w:color w:val="000000" w:themeColor="text1"/>
                <w:sz w:val="20"/>
                <w:szCs w:val="20"/>
              </w:rPr>
              <w:t xml:space="preserve"> </w:t>
            </w:r>
            <w:proofErr w:type="spellStart"/>
            <w:r w:rsidRPr="00353F4B">
              <w:rPr>
                <w:color w:val="000000" w:themeColor="text1"/>
                <w:sz w:val="20"/>
                <w:szCs w:val="20"/>
              </w:rPr>
              <w:t>эсэх</w:t>
            </w:r>
            <w:proofErr w:type="spellEnd"/>
            <w:r w:rsidRPr="00353F4B">
              <w:rPr>
                <w:color w:val="000000" w:themeColor="text1"/>
                <w:sz w:val="20"/>
                <w:szCs w:val="20"/>
              </w:rPr>
              <w:t xml:space="preserve">, </w:t>
            </w:r>
            <w:proofErr w:type="spellStart"/>
            <w:r w:rsidRPr="00353F4B">
              <w:rPr>
                <w:color w:val="000000" w:themeColor="text1"/>
                <w:sz w:val="20"/>
                <w:szCs w:val="20"/>
              </w:rPr>
              <w:t>тийм</w:t>
            </w:r>
            <w:proofErr w:type="spellEnd"/>
            <w:r w:rsidRPr="00353F4B">
              <w:rPr>
                <w:color w:val="000000" w:themeColor="text1"/>
                <w:sz w:val="20"/>
                <w:szCs w:val="20"/>
              </w:rPr>
              <w:t xml:space="preserve"> </w:t>
            </w:r>
            <w:proofErr w:type="spellStart"/>
            <w:r w:rsidRPr="00353F4B">
              <w:rPr>
                <w:color w:val="000000" w:themeColor="text1"/>
                <w:sz w:val="20"/>
                <w:szCs w:val="20"/>
              </w:rPr>
              <w:t>бол</w:t>
            </w:r>
            <w:proofErr w:type="spellEnd"/>
            <w:r w:rsidRPr="00353F4B">
              <w:rPr>
                <w:color w:val="000000" w:themeColor="text1"/>
                <w:sz w:val="20"/>
                <w:szCs w:val="20"/>
              </w:rPr>
              <w:t xml:space="preserve"> </w:t>
            </w:r>
            <w:proofErr w:type="spellStart"/>
            <w:r w:rsidRPr="00353F4B">
              <w:rPr>
                <w:color w:val="000000" w:themeColor="text1"/>
                <w:sz w:val="20"/>
                <w:szCs w:val="20"/>
              </w:rPr>
              <w:t>ямар</w:t>
            </w:r>
            <w:proofErr w:type="spellEnd"/>
            <w:r w:rsidRPr="00353F4B">
              <w:rPr>
                <w:color w:val="000000" w:themeColor="text1"/>
                <w:sz w:val="20"/>
                <w:szCs w:val="20"/>
              </w:rPr>
              <w:t xml:space="preserve"> </w:t>
            </w:r>
            <w:proofErr w:type="spellStart"/>
            <w:r w:rsidRPr="00353F4B">
              <w:rPr>
                <w:color w:val="000000" w:themeColor="text1"/>
                <w:sz w:val="20"/>
                <w:szCs w:val="20"/>
              </w:rPr>
              <w:t>зорилгоор</w:t>
            </w:r>
            <w:proofErr w:type="spellEnd"/>
            <w:r w:rsidRPr="00353F4B">
              <w:rPr>
                <w:color w:val="000000" w:themeColor="text1"/>
                <w:sz w:val="20"/>
                <w:szCs w:val="20"/>
              </w:rPr>
              <w:t xml:space="preserve"> </w:t>
            </w:r>
            <w:proofErr w:type="spellStart"/>
            <w:r w:rsidRPr="00353F4B">
              <w:rPr>
                <w:color w:val="000000" w:themeColor="text1"/>
                <w:sz w:val="20"/>
                <w:szCs w:val="20"/>
              </w:rPr>
              <w:t>хадгалагдсан</w:t>
            </w:r>
            <w:proofErr w:type="spellEnd"/>
            <w:r w:rsidRPr="00353F4B">
              <w:rPr>
                <w:color w:val="000000" w:themeColor="text1"/>
                <w:sz w:val="20"/>
                <w:szCs w:val="20"/>
              </w:rPr>
              <w:t xml:space="preserve"> </w:t>
            </w:r>
            <w:proofErr w:type="spellStart"/>
            <w:r w:rsidRPr="00353F4B">
              <w:rPr>
                <w:color w:val="000000" w:themeColor="text1"/>
                <w:sz w:val="20"/>
                <w:szCs w:val="20"/>
              </w:rPr>
              <w:t>талаар</w:t>
            </w:r>
            <w:proofErr w:type="spellEnd"/>
            <w:r w:rsidRPr="00353F4B">
              <w:rPr>
                <w:color w:val="000000" w:themeColor="text1"/>
                <w:sz w:val="20"/>
                <w:szCs w:val="20"/>
              </w:rPr>
              <w:t xml:space="preserve"> </w:t>
            </w:r>
            <w:proofErr w:type="spellStart"/>
            <w:r w:rsidRPr="00353F4B">
              <w:rPr>
                <w:color w:val="000000" w:themeColor="text1"/>
                <w:sz w:val="20"/>
                <w:szCs w:val="20"/>
              </w:rPr>
              <w:t>ойлгомжтой</w:t>
            </w:r>
            <w:proofErr w:type="spellEnd"/>
            <w:r w:rsidRPr="00353F4B">
              <w:rPr>
                <w:color w:val="000000" w:themeColor="text1"/>
                <w:sz w:val="20"/>
                <w:szCs w:val="20"/>
              </w:rPr>
              <w:t xml:space="preserve"> </w:t>
            </w:r>
            <w:proofErr w:type="spellStart"/>
            <w:r w:rsidRPr="00353F4B">
              <w:rPr>
                <w:color w:val="000000" w:themeColor="text1"/>
                <w:sz w:val="20"/>
                <w:szCs w:val="20"/>
              </w:rPr>
              <w:t>хэлбэрээр</w:t>
            </w:r>
            <w:proofErr w:type="spellEnd"/>
            <w:r w:rsidRPr="00353F4B">
              <w:rPr>
                <w:color w:val="000000" w:themeColor="text1"/>
                <w:sz w:val="20"/>
                <w:szCs w:val="20"/>
              </w:rPr>
              <w:t xml:space="preserve"> </w:t>
            </w:r>
            <w:proofErr w:type="spellStart"/>
            <w:r w:rsidRPr="00353F4B">
              <w:rPr>
                <w:color w:val="000000" w:themeColor="text1"/>
                <w:sz w:val="20"/>
                <w:szCs w:val="20"/>
              </w:rPr>
              <w:t>олж</w:t>
            </w:r>
            <w:proofErr w:type="spellEnd"/>
            <w:r w:rsidRPr="00353F4B">
              <w:rPr>
                <w:color w:val="000000" w:themeColor="text1"/>
                <w:sz w:val="20"/>
                <w:szCs w:val="20"/>
              </w:rPr>
              <w:t xml:space="preserve"> </w:t>
            </w:r>
            <w:proofErr w:type="spellStart"/>
            <w:r w:rsidRPr="00353F4B">
              <w:rPr>
                <w:color w:val="000000" w:themeColor="text1"/>
                <w:sz w:val="20"/>
                <w:szCs w:val="20"/>
              </w:rPr>
              <w:t>мэдэх</w:t>
            </w:r>
            <w:proofErr w:type="spellEnd"/>
            <w:r w:rsidRPr="00353F4B">
              <w:rPr>
                <w:color w:val="000000" w:themeColor="text1"/>
                <w:sz w:val="20"/>
                <w:szCs w:val="20"/>
              </w:rPr>
              <w:t xml:space="preserve"> </w:t>
            </w:r>
            <w:proofErr w:type="spellStart"/>
            <w:r w:rsidRPr="00353F4B">
              <w:rPr>
                <w:color w:val="000000" w:themeColor="text1"/>
                <w:sz w:val="20"/>
                <w:szCs w:val="20"/>
              </w:rPr>
              <w:t>эрхтэй</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тайлбарласан</w:t>
            </w:r>
            <w:proofErr w:type="spellEnd"/>
            <w:r w:rsidRPr="00353F4B">
              <w:rPr>
                <w:color w:val="000000" w:themeColor="text1"/>
                <w:sz w:val="20"/>
                <w:szCs w:val="20"/>
              </w:rPr>
              <w:t>.</w:t>
            </w:r>
          </w:p>
          <w:p w14:paraId="00BBBE6C" w14:textId="77777777" w:rsidR="00F06FA7" w:rsidRPr="00353F4B" w:rsidRDefault="00F06FA7" w:rsidP="00B202B1">
            <w:pPr>
              <w:spacing w:after="60" w:line="240" w:lineRule="auto"/>
              <w:jc w:val="both"/>
              <w:rPr>
                <w:color w:val="000000" w:themeColor="text1"/>
                <w:sz w:val="20"/>
                <w:szCs w:val="20"/>
              </w:rPr>
            </w:pPr>
          </w:p>
          <w:p w14:paraId="3D84EF74" w14:textId="77777777"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lastRenderedPageBreak/>
              <w:t>Хүний</w:t>
            </w:r>
            <w:proofErr w:type="spellEnd"/>
            <w:r w:rsidRPr="00353F4B">
              <w:rPr>
                <w:color w:val="000000" w:themeColor="text1"/>
                <w:sz w:val="20"/>
                <w:szCs w:val="20"/>
              </w:rPr>
              <w:t xml:space="preserve"> </w:t>
            </w:r>
            <w:proofErr w:type="spellStart"/>
            <w:r w:rsidRPr="00353F4B">
              <w:rPr>
                <w:color w:val="000000" w:themeColor="text1"/>
                <w:sz w:val="20"/>
                <w:szCs w:val="20"/>
              </w:rPr>
              <w:t>эцэг</w:t>
            </w:r>
            <w:proofErr w:type="spellEnd"/>
            <w:r w:rsidRPr="00353F4B">
              <w:rPr>
                <w:color w:val="000000" w:themeColor="text1"/>
                <w:sz w:val="20"/>
                <w:szCs w:val="20"/>
              </w:rPr>
              <w:t xml:space="preserve">, </w:t>
            </w:r>
            <w:proofErr w:type="spellStart"/>
            <w:r w:rsidRPr="00353F4B">
              <w:rPr>
                <w:color w:val="000000" w:themeColor="text1"/>
                <w:sz w:val="20"/>
                <w:szCs w:val="20"/>
              </w:rPr>
              <w:t>эхийн</w:t>
            </w:r>
            <w:proofErr w:type="spellEnd"/>
            <w:r w:rsidRPr="00353F4B">
              <w:rPr>
                <w:color w:val="000000" w:themeColor="text1"/>
                <w:sz w:val="20"/>
                <w:szCs w:val="20"/>
              </w:rPr>
              <w:t xml:space="preserve"> </w:t>
            </w:r>
            <w:proofErr w:type="spellStart"/>
            <w:r w:rsidRPr="00353F4B">
              <w:rPr>
                <w:color w:val="000000" w:themeColor="text1"/>
                <w:sz w:val="20"/>
                <w:szCs w:val="20"/>
              </w:rPr>
              <w:t>нэр</w:t>
            </w:r>
            <w:proofErr w:type="spellEnd"/>
            <w:r w:rsidRPr="00353F4B">
              <w:rPr>
                <w:color w:val="000000" w:themeColor="text1"/>
                <w:sz w:val="20"/>
                <w:szCs w:val="20"/>
              </w:rPr>
              <w:t xml:space="preserve">, </w:t>
            </w:r>
            <w:proofErr w:type="spellStart"/>
            <w:r w:rsidRPr="00353F4B">
              <w:rPr>
                <w:color w:val="000000" w:themeColor="text1"/>
                <w:sz w:val="20"/>
                <w:szCs w:val="20"/>
              </w:rPr>
              <w:t>өөрийн</w:t>
            </w:r>
            <w:proofErr w:type="spellEnd"/>
            <w:r w:rsidRPr="00353F4B">
              <w:rPr>
                <w:color w:val="000000" w:themeColor="text1"/>
                <w:sz w:val="20"/>
                <w:szCs w:val="20"/>
              </w:rPr>
              <w:t xml:space="preserve"> </w:t>
            </w:r>
            <w:proofErr w:type="spellStart"/>
            <w:r w:rsidRPr="00353F4B">
              <w:rPr>
                <w:color w:val="000000" w:themeColor="text1"/>
                <w:sz w:val="20"/>
                <w:szCs w:val="20"/>
              </w:rPr>
              <w:t>нэр</w:t>
            </w:r>
            <w:proofErr w:type="spellEnd"/>
            <w:r w:rsidRPr="00353F4B">
              <w:rPr>
                <w:color w:val="000000" w:themeColor="text1"/>
                <w:sz w:val="20"/>
                <w:szCs w:val="20"/>
              </w:rPr>
              <w:t xml:space="preserve">, </w:t>
            </w:r>
            <w:proofErr w:type="spellStart"/>
            <w:r w:rsidRPr="00353F4B">
              <w:rPr>
                <w:color w:val="000000" w:themeColor="text1"/>
                <w:sz w:val="20"/>
                <w:szCs w:val="20"/>
              </w:rPr>
              <w:t>төрсөн</w:t>
            </w:r>
            <w:proofErr w:type="spellEnd"/>
            <w:r w:rsidRPr="00353F4B">
              <w:rPr>
                <w:color w:val="000000" w:themeColor="text1"/>
                <w:sz w:val="20"/>
                <w:szCs w:val="20"/>
              </w:rPr>
              <w:t xml:space="preserve"> </w:t>
            </w:r>
            <w:proofErr w:type="spellStart"/>
            <w:r w:rsidRPr="00353F4B">
              <w:rPr>
                <w:color w:val="000000" w:themeColor="text1"/>
                <w:sz w:val="20"/>
                <w:szCs w:val="20"/>
              </w:rPr>
              <w:t>он</w:t>
            </w:r>
            <w:proofErr w:type="spellEnd"/>
            <w:r w:rsidRPr="00353F4B">
              <w:rPr>
                <w:color w:val="000000" w:themeColor="text1"/>
                <w:sz w:val="20"/>
                <w:szCs w:val="20"/>
              </w:rPr>
              <w:t xml:space="preserve">, </w:t>
            </w:r>
            <w:proofErr w:type="spellStart"/>
            <w:r w:rsidRPr="00353F4B">
              <w:rPr>
                <w:color w:val="000000" w:themeColor="text1"/>
                <w:sz w:val="20"/>
                <w:szCs w:val="20"/>
              </w:rPr>
              <w:t>сар</w:t>
            </w:r>
            <w:proofErr w:type="spellEnd"/>
            <w:r w:rsidRPr="00353F4B">
              <w:rPr>
                <w:color w:val="000000" w:themeColor="text1"/>
                <w:sz w:val="20"/>
                <w:szCs w:val="20"/>
              </w:rPr>
              <w:t xml:space="preserve">, </w:t>
            </w:r>
            <w:proofErr w:type="spellStart"/>
            <w:r w:rsidRPr="00353F4B">
              <w:rPr>
                <w:color w:val="000000" w:themeColor="text1"/>
                <w:sz w:val="20"/>
                <w:szCs w:val="20"/>
              </w:rPr>
              <w:t>өдөр</w:t>
            </w:r>
            <w:proofErr w:type="spellEnd"/>
            <w:r w:rsidRPr="00353F4B">
              <w:rPr>
                <w:color w:val="000000" w:themeColor="text1"/>
                <w:sz w:val="20"/>
                <w:szCs w:val="20"/>
              </w:rPr>
              <w:t xml:space="preserve">, </w:t>
            </w:r>
            <w:proofErr w:type="spellStart"/>
            <w:r w:rsidRPr="00353F4B">
              <w:rPr>
                <w:color w:val="000000" w:themeColor="text1"/>
                <w:sz w:val="20"/>
                <w:szCs w:val="20"/>
              </w:rPr>
              <w:t>төрсөн</w:t>
            </w:r>
            <w:proofErr w:type="spellEnd"/>
            <w:r w:rsidRPr="00353F4B">
              <w:rPr>
                <w:color w:val="000000" w:themeColor="text1"/>
                <w:sz w:val="20"/>
                <w:szCs w:val="20"/>
              </w:rPr>
              <w:t xml:space="preserve"> </w:t>
            </w:r>
            <w:proofErr w:type="spellStart"/>
            <w:r w:rsidRPr="00353F4B">
              <w:rPr>
                <w:color w:val="000000" w:themeColor="text1"/>
                <w:sz w:val="20"/>
                <w:szCs w:val="20"/>
              </w:rPr>
              <w:t>газар</w:t>
            </w:r>
            <w:proofErr w:type="spellEnd"/>
            <w:r w:rsidRPr="00353F4B">
              <w:rPr>
                <w:color w:val="000000" w:themeColor="text1"/>
                <w:sz w:val="20"/>
                <w:szCs w:val="20"/>
              </w:rPr>
              <w:t xml:space="preserve">, </w:t>
            </w:r>
            <w:proofErr w:type="spellStart"/>
            <w:r w:rsidRPr="00353F4B">
              <w:rPr>
                <w:color w:val="000000" w:themeColor="text1"/>
                <w:sz w:val="20"/>
                <w:szCs w:val="20"/>
              </w:rPr>
              <w:t>оршин</w:t>
            </w:r>
            <w:proofErr w:type="spellEnd"/>
            <w:r w:rsidRPr="00353F4B">
              <w:rPr>
                <w:color w:val="000000" w:themeColor="text1"/>
                <w:sz w:val="20"/>
                <w:szCs w:val="20"/>
              </w:rPr>
              <w:t xml:space="preserve"> </w:t>
            </w:r>
            <w:proofErr w:type="spellStart"/>
            <w:r w:rsidRPr="00353F4B">
              <w:rPr>
                <w:color w:val="000000" w:themeColor="text1"/>
                <w:sz w:val="20"/>
                <w:szCs w:val="20"/>
              </w:rPr>
              <w:t>суугаа</w:t>
            </w:r>
            <w:proofErr w:type="spellEnd"/>
            <w:r w:rsidRPr="00353F4B">
              <w:rPr>
                <w:color w:val="000000" w:themeColor="text1"/>
                <w:sz w:val="20"/>
                <w:szCs w:val="20"/>
              </w:rPr>
              <w:t xml:space="preserve"> </w:t>
            </w:r>
            <w:proofErr w:type="spellStart"/>
            <w:r w:rsidRPr="00353F4B">
              <w:rPr>
                <w:color w:val="000000" w:themeColor="text1"/>
                <w:sz w:val="20"/>
                <w:szCs w:val="20"/>
              </w:rPr>
              <w:t>газрын</w:t>
            </w:r>
            <w:proofErr w:type="spellEnd"/>
            <w:r w:rsidRPr="00353F4B">
              <w:rPr>
                <w:color w:val="000000" w:themeColor="text1"/>
                <w:sz w:val="20"/>
                <w:szCs w:val="20"/>
              </w:rPr>
              <w:t xml:space="preserve"> </w:t>
            </w:r>
            <w:proofErr w:type="spellStart"/>
            <w:r w:rsidRPr="00353F4B">
              <w:rPr>
                <w:color w:val="000000" w:themeColor="text1"/>
                <w:sz w:val="20"/>
                <w:szCs w:val="20"/>
              </w:rPr>
              <w:t>хаяг</w:t>
            </w:r>
            <w:proofErr w:type="spellEnd"/>
            <w:r w:rsidRPr="00353F4B">
              <w:rPr>
                <w:color w:val="000000" w:themeColor="text1"/>
                <w:sz w:val="20"/>
                <w:szCs w:val="20"/>
              </w:rPr>
              <w:t xml:space="preserve">, </w:t>
            </w:r>
            <w:proofErr w:type="spellStart"/>
            <w:r w:rsidRPr="00353F4B">
              <w:rPr>
                <w:color w:val="000000" w:themeColor="text1"/>
                <w:sz w:val="20"/>
                <w:szCs w:val="20"/>
              </w:rPr>
              <w:t>байршил</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мэдээлэл</w:t>
            </w:r>
            <w:proofErr w:type="spellEnd"/>
            <w:r w:rsidRPr="00353F4B">
              <w:rPr>
                <w:color w:val="000000" w:themeColor="text1"/>
                <w:sz w:val="20"/>
                <w:szCs w:val="20"/>
              </w:rPr>
              <w:t xml:space="preserve">, </w:t>
            </w:r>
            <w:proofErr w:type="spellStart"/>
            <w:r w:rsidRPr="00353F4B">
              <w:rPr>
                <w:color w:val="000000" w:themeColor="text1"/>
                <w:sz w:val="20"/>
                <w:szCs w:val="20"/>
              </w:rPr>
              <w:t>үндэс</w:t>
            </w:r>
            <w:proofErr w:type="spellEnd"/>
            <w:r w:rsidRPr="00353F4B">
              <w:rPr>
                <w:color w:val="000000" w:themeColor="text1"/>
                <w:sz w:val="20"/>
                <w:szCs w:val="20"/>
              </w:rPr>
              <w:t xml:space="preserve"> </w:t>
            </w:r>
            <w:proofErr w:type="spellStart"/>
            <w:r w:rsidRPr="00353F4B">
              <w:rPr>
                <w:color w:val="000000" w:themeColor="text1"/>
                <w:sz w:val="20"/>
                <w:szCs w:val="20"/>
              </w:rPr>
              <w:t>угсаа</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эдэлсэн</w:t>
            </w:r>
            <w:proofErr w:type="spellEnd"/>
            <w:r w:rsidRPr="00353F4B">
              <w:rPr>
                <w:color w:val="000000" w:themeColor="text1"/>
                <w:sz w:val="20"/>
                <w:szCs w:val="20"/>
              </w:rPr>
              <w:t xml:space="preserve"> </w:t>
            </w:r>
            <w:proofErr w:type="spellStart"/>
            <w:r w:rsidRPr="00353F4B">
              <w:rPr>
                <w:color w:val="000000" w:themeColor="text1"/>
                <w:sz w:val="20"/>
                <w:szCs w:val="20"/>
              </w:rPr>
              <w:t>эсэх</w:t>
            </w:r>
            <w:proofErr w:type="spellEnd"/>
            <w:r w:rsidRPr="00353F4B">
              <w:rPr>
                <w:color w:val="000000" w:themeColor="text1"/>
                <w:sz w:val="20"/>
                <w:szCs w:val="20"/>
              </w:rPr>
              <w:t xml:space="preserve">, </w:t>
            </w:r>
            <w:proofErr w:type="spellStart"/>
            <w:r w:rsidRPr="00353F4B">
              <w:rPr>
                <w:color w:val="000000" w:themeColor="text1"/>
                <w:sz w:val="20"/>
                <w:szCs w:val="20"/>
              </w:rPr>
              <w:t>гэрлэлтийн</w:t>
            </w:r>
            <w:proofErr w:type="spellEnd"/>
            <w:r w:rsidRPr="00353F4B">
              <w:rPr>
                <w:color w:val="000000" w:themeColor="text1"/>
                <w:sz w:val="20"/>
                <w:szCs w:val="20"/>
              </w:rPr>
              <w:t xml:space="preserve"> </w:t>
            </w:r>
            <w:proofErr w:type="spellStart"/>
            <w:r w:rsidRPr="00353F4B">
              <w:rPr>
                <w:color w:val="000000" w:themeColor="text1"/>
                <w:sz w:val="20"/>
                <w:szCs w:val="20"/>
              </w:rPr>
              <w:t>байдал</w:t>
            </w:r>
            <w:proofErr w:type="spellEnd"/>
            <w:r w:rsidRPr="00353F4B">
              <w:rPr>
                <w:color w:val="000000" w:themeColor="text1"/>
                <w:sz w:val="20"/>
                <w:szCs w:val="20"/>
              </w:rPr>
              <w:t xml:space="preserve">, </w:t>
            </w:r>
            <w:proofErr w:type="spellStart"/>
            <w:r w:rsidRPr="00353F4B">
              <w:rPr>
                <w:color w:val="000000" w:themeColor="text1"/>
                <w:sz w:val="20"/>
                <w:szCs w:val="20"/>
              </w:rPr>
              <w:t>боловсрол</w:t>
            </w:r>
            <w:proofErr w:type="spellEnd"/>
            <w:r w:rsidRPr="00353F4B">
              <w:rPr>
                <w:color w:val="000000" w:themeColor="text1"/>
                <w:sz w:val="20"/>
                <w:szCs w:val="20"/>
              </w:rPr>
              <w:t xml:space="preserve">, </w:t>
            </w:r>
            <w:proofErr w:type="spellStart"/>
            <w:r w:rsidRPr="00353F4B">
              <w:rPr>
                <w:color w:val="000000" w:themeColor="text1"/>
                <w:sz w:val="20"/>
                <w:szCs w:val="20"/>
              </w:rPr>
              <w:t>өмчийн</w:t>
            </w:r>
            <w:proofErr w:type="spellEnd"/>
            <w:r w:rsidRPr="00353F4B">
              <w:rPr>
                <w:color w:val="000000" w:themeColor="text1"/>
                <w:sz w:val="20"/>
                <w:szCs w:val="20"/>
              </w:rPr>
              <w:t xml:space="preserve"> </w:t>
            </w:r>
            <w:proofErr w:type="spellStart"/>
            <w:r w:rsidRPr="00353F4B">
              <w:rPr>
                <w:color w:val="000000" w:themeColor="text1"/>
                <w:sz w:val="20"/>
                <w:szCs w:val="20"/>
              </w:rPr>
              <w:t>статус</w:t>
            </w:r>
            <w:proofErr w:type="spellEnd"/>
            <w:r w:rsidRPr="00353F4B">
              <w:rPr>
                <w:color w:val="000000" w:themeColor="text1"/>
                <w:sz w:val="20"/>
                <w:szCs w:val="20"/>
              </w:rPr>
              <w:t xml:space="preserve"> </w:t>
            </w:r>
            <w:proofErr w:type="spellStart"/>
            <w:r w:rsidRPr="00353F4B">
              <w:rPr>
                <w:color w:val="000000" w:themeColor="text1"/>
                <w:sz w:val="20"/>
                <w:szCs w:val="20"/>
              </w:rPr>
              <w:t>зэрэг</w:t>
            </w:r>
            <w:proofErr w:type="spellEnd"/>
            <w:r w:rsidRPr="00353F4B">
              <w:rPr>
                <w:color w:val="000000" w:themeColor="text1"/>
                <w:sz w:val="20"/>
                <w:szCs w:val="20"/>
              </w:rPr>
              <w:t xml:space="preserve"> </w:t>
            </w:r>
            <w:proofErr w:type="spellStart"/>
            <w:r w:rsidRPr="00353F4B">
              <w:rPr>
                <w:color w:val="000000" w:themeColor="text1"/>
                <w:sz w:val="20"/>
                <w:szCs w:val="20"/>
              </w:rPr>
              <w:t>хувийн</w:t>
            </w:r>
            <w:proofErr w:type="spellEnd"/>
            <w:r w:rsidRPr="00353F4B">
              <w:rPr>
                <w:color w:val="000000" w:themeColor="text1"/>
                <w:sz w:val="20"/>
                <w:szCs w:val="20"/>
              </w:rPr>
              <w:t xml:space="preserve"> </w:t>
            </w:r>
            <w:proofErr w:type="spellStart"/>
            <w:r w:rsidRPr="00353F4B">
              <w:rPr>
                <w:color w:val="000000" w:themeColor="text1"/>
                <w:sz w:val="20"/>
                <w:szCs w:val="20"/>
              </w:rPr>
              <w:t>мэдээллийг</w:t>
            </w:r>
            <w:proofErr w:type="spellEnd"/>
            <w:r w:rsidRPr="00353F4B">
              <w:rPr>
                <w:color w:val="000000" w:themeColor="text1"/>
                <w:sz w:val="20"/>
                <w:szCs w:val="20"/>
              </w:rPr>
              <w:t xml:space="preserve"> </w:t>
            </w:r>
            <w:proofErr w:type="spellStart"/>
            <w:r w:rsidRPr="00353F4B">
              <w:rPr>
                <w:color w:val="000000" w:themeColor="text1"/>
                <w:sz w:val="20"/>
                <w:szCs w:val="20"/>
              </w:rPr>
              <w:t>цуглуулах</w:t>
            </w:r>
            <w:proofErr w:type="spellEnd"/>
            <w:r w:rsidRPr="00353F4B">
              <w:rPr>
                <w:color w:val="000000" w:themeColor="text1"/>
                <w:sz w:val="20"/>
                <w:szCs w:val="20"/>
              </w:rPr>
              <w:t xml:space="preserve">, </w:t>
            </w:r>
            <w:proofErr w:type="spellStart"/>
            <w:r w:rsidRPr="00353F4B">
              <w:rPr>
                <w:color w:val="000000" w:themeColor="text1"/>
                <w:sz w:val="20"/>
                <w:szCs w:val="20"/>
              </w:rPr>
              <w:t>хадгалах</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w:t>
            </w:r>
            <w:proofErr w:type="spellEnd"/>
            <w:r w:rsidRPr="00353F4B">
              <w:rPr>
                <w:color w:val="000000" w:themeColor="text1"/>
                <w:sz w:val="20"/>
                <w:szCs w:val="20"/>
              </w:rPr>
              <w:t xml:space="preserve">, </w:t>
            </w:r>
            <w:proofErr w:type="spellStart"/>
            <w:r w:rsidRPr="00353F4B">
              <w:rPr>
                <w:color w:val="000000" w:themeColor="text1"/>
                <w:sz w:val="20"/>
                <w:szCs w:val="20"/>
              </w:rPr>
              <w:t>хэрэглэх</w:t>
            </w:r>
            <w:proofErr w:type="spellEnd"/>
            <w:r w:rsidRPr="00353F4B">
              <w:rPr>
                <w:color w:val="000000" w:themeColor="text1"/>
                <w:sz w:val="20"/>
                <w:szCs w:val="20"/>
              </w:rPr>
              <w:t xml:space="preserve">, </w:t>
            </w:r>
            <w:proofErr w:type="spellStart"/>
            <w:r w:rsidRPr="00353F4B">
              <w:rPr>
                <w:color w:val="000000" w:themeColor="text1"/>
                <w:sz w:val="20"/>
                <w:szCs w:val="20"/>
              </w:rPr>
              <w:t>дамжуулах</w:t>
            </w:r>
            <w:proofErr w:type="spellEnd"/>
            <w:r w:rsidRPr="00353F4B">
              <w:rPr>
                <w:color w:val="000000" w:themeColor="text1"/>
                <w:sz w:val="20"/>
                <w:szCs w:val="20"/>
              </w:rPr>
              <w:t xml:space="preserve">, </w:t>
            </w:r>
            <w:proofErr w:type="spellStart"/>
            <w:r w:rsidRPr="00353F4B">
              <w:rPr>
                <w:color w:val="000000" w:themeColor="text1"/>
                <w:sz w:val="20"/>
                <w:szCs w:val="20"/>
              </w:rPr>
              <w:t>устгахад</w:t>
            </w:r>
            <w:proofErr w:type="spellEnd"/>
            <w:r w:rsidRPr="00353F4B">
              <w:rPr>
                <w:color w:val="000000" w:themeColor="text1"/>
                <w:sz w:val="20"/>
                <w:szCs w:val="20"/>
              </w:rPr>
              <w:t xml:space="preserve"> </w:t>
            </w:r>
            <w:proofErr w:type="spellStart"/>
            <w:r w:rsidRPr="00353F4B">
              <w:rPr>
                <w:color w:val="000000" w:themeColor="text1"/>
                <w:sz w:val="20"/>
                <w:szCs w:val="20"/>
              </w:rPr>
              <w:t>дээрх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шаардлагыг</w:t>
            </w:r>
            <w:proofErr w:type="spellEnd"/>
            <w:r w:rsidRPr="00353F4B">
              <w:rPr>
                <w:color w:val="000000" w:themeColor="text1"/>
                <w:sz w:val="20"/>
                <w:szCs w:val="20"/>
              </w:rPr>
              <w:t xml:space="preserve"> </w:t>
            </w:r>
            <w:proofErr w:type="spellStart"/>
            <w:r w:rsidRPr="00353F4B">
              <w:rPr>
                <w:color w:val="000000" w:themeColor="text1"/>
                <w:sz w:val="20"/>
                <w:szCs w:val="20"/>
              </w:rPr>
              <w:t>баримтлахыг</w:t>
            </w:r>
            <w:proofErr w:type="spellEnd"/>
            <w:r w:rsidRPr="00353F4B">
              <w:rPr>
                <w:color w:val="000000" w:themeColor="text1"/>
                <w:sz w:val="20"/>
                <w:szCs w:val="20"/>
              </w:rPr>
              <w:t xml:space="preserve"> </w:t>
            </w:r>
            <w:proofErr w:type="spellStart"/>
            <w:r w:rsidRPr="00353F4B">
              <w:rPr>
                <w:color w:val="000000" w:themeColor="text1"/>
                <w:sz w:val="20"/>
                <w:szCs w:val="20"/>
              </w:rPr>
              <w:t>зөвлөмж</w:t>
            </w:r>
            <w:proofErr w:type="spellEnd"/>
            <w:r w:rsidRPr="00353F4B">
              <w:rPr>
                <w:color w:val="000000" w:themeColor="text1"/>
                <w:sz w:val="20"/>
                <w:szCs w:val="20"/>
              </w:rPr>
              <w:t xml:space="preserve"> </w:t>
            </w:r>
            <w:proofErr w:type="spellStart"/>
            <w:r w:rsidRPr="00353F4B">
              <w:rPr>
                <w:color w:val="000000" w:themeColor="text1"/>
                <w:sz w:val="20"/>
                <w:szCs w:val="20"/>
              </w:rPr>
              <w:t>болгосон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2FE31427" w14:textId="77777777"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3.Мансууруулах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эргэлтэд</w:t>
            </w:r>
            <w:proofErr w:type="spellEnd"/>
            <w:r w:rsidRPr="00353F4B">
              <w:rPr>
                <w:color w:val="000000" w:themeColor="text1"/>
                <w:sz w:val="20"/>
                <w:szCs w:val="20"/>
              </w:rPr>
              <w:t xml:space="preserve"> </w:t>
            </w:r>
            <w:proofErr w:type="spellStart"/>
            <w:r w:rsidRPr="00353F4B">
              <w:rPr>
                <w:color w:val="000000" w:themeColor="text1"/>
                <w:sz w:val="20"/>
                <w:szCs w:val="20"/>
              </w:rPr>
              <w:t>хяналт</w:t>
            </w:r>
            <w:proofErr w:type="spellEnd"/>
            <w:r w:rsidRPr="00353F4B">
              <w:rPr>
                <w:color w:val="000000" w:themeColor="text1"/>
                <w:sz w:val="20"/>
                <w:szCs w:val="20"/>
              </w:rPr>
              <w:t xml:space="preserve"> </w:t>
            </w:r>
            <w:proofErr w:type="spellStart"/>
            <w:r w:rsidRPr="00353F4B">
              <w:rPr>
                <w:color w:val="000000" w:themeColor="text1"/>
                <w:sz w:val="20"/>
                <w:szCs w:val="20"/>
              </w:rPr>
              <w:t>тавих</w:t>
            </w:r>
            <w:proofErr w:type="spellEnd"/>
            <w:r w:rsidRPr="00353F4B">
              <w:rPr>
                <w:color w:val="000000" w:themeColor="text1"/>
                <w:sz w:val="20"/>
                <w:szCs w:val="20"/>
              </w:rPr>
              <w:t xml:space="preserve">, </w:t>
            </w:r>
            <w:proofErr w:type="spellStart"/>
            <w:r w:rsidRPr="00353F4B">
              <w:rPr>
                <w:color w:val="000000" w:themeColor="text1"/>
                <w:sz w:val="20"/>
                <w:szCs w:val="20"/>
              </w:rPr>
              <w:t>урьдчилсан</w:t>
            </w:r>
            <w:proofErr w:type="spellEnd"/>
            <w:r w:rsidRPr="00353F4B">
              <w:rPr>
                <w:color w:val="000000" w:themeColor="text1"/>
                <w:sz w:val="20"/>
                <w:szCs w:val="20"/>
              </w:rPr>
              <w:t xml:space="preserve"> </w:t>
            </w:r>
            <w:proofErr w:type="spellStart"/>
            <w:r w:rsidRPr="00353F4B">
              <w:rPr>
                <w:color w:val="000000" w:themeColor="text1"/>
                <w:sz w:val="20"/>
                <w:szCs w:val="20"/>
              </w:rPr>
              <w:t>сэргийлэх</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w:t>
            </w:r>
            <w:proofErr w:type="spellEnd"/>
            <w:r w:rsidRPr="00353F4B">
              <w:rPr>
                <w:color w:val="000000" w:themeColor="text1"/>
                <w:sz w:val="20"/>
                <w:szCs w:val="20"/>
              </w:rPr>
              <w:t xml:space="preserve">, </w:t>
            </w:r>
            <w:proofErr w:type="spellStart"/>
            <w:r w:rsidRPr="0062305D">
              <w:rPr>
                <w:color w:val="000000" w:themeColor="text1"/>
                <w:sz w:val="20"/>
                <w:szCs w:val="20"/>
                <w:highlight w:val="cyan"/>
              </w:rPr>
              <w:t>соён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гэгээрүүлэх</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урьдчилан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сэргийлэх</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зэрэг</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үйл</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ажиллагаанд</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иргэд</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иргэний</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нийгмийн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болон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сайн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дурын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байгууллагын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хүчин</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чармайлт</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оролцоог</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хангах</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дэмжлэгийг</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авах</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зохицуулалтыг</w:t>
            </w:r>
            <w:proofErr w:type="spellEnd"/>
            <w:r w:rsidRPr="0062305D">
              <w:rPr>
                <w:color w:val="000000" w:themeColor="text1"/>
                <w:sz w:val="20"/>
                <w:szCs w:val="20"/>
                <w:highlight w:val="cyan"/>
              </w:rPr>
              <w:t xml:space="preserve"> </w:t>
            </w:r>
            <w:proofErr w:type="spellStart"/>
            <w:r w:rsidRPr="0062305D">
              <w:rPr>
                <w:color w:val="000000" w:themeColor="text1"/>
                <w:sz w:val="20"/>
                <w:szCs w:val="20"/>
                <w:highlight w:val="cyan"/>
              </w:rPr>
              <w:t>тусгах</w:t>
            </w:r>
            <w:proofErr w:type="spellEnd"/>
            <w:r w:rsidRPr="0062305D">
              <w:rPr>
                <w:color w:val="000000" w:themeColor="text1"/>
                <w:sz w:val="20"/>
                <w:szCs w:val="20"/>
                <w:highlight w:val="cyan"/>
              </w:rPr>
              <w:t>.</w:t>
            </w:r>
          </w:p>
          <w:p w14:paraId="6021F59E" w14:textId="4CF83D81"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Хүүхдийн</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конвенцын</w:t>
            </w:r>
            <w:proofErr w:type="spellEnd"/>
            <w:r w:rsidRPr="00353F4B">
              <w:rPr>
                <w:color w:val="000000" w:themeColor="text1"/>
                <w:sz w:val="20"/>
                <w:szCs w:val="20"/>
              </w:rPr>
              <w:t xml:space="preserve"> </w:t>
            </w:r>
            <w:proofErr w:type="spellStart"/>
            <w:r w:rsidRPr="00353F4B">
              <w:rPr>
                <w:color w:val="000000" w:themeColor="text1"/>
                <w:sz w:val="20"/>
                <w:szCs w:val="20"/>
              </w:rPr>
              <w:t>хэрэгжилтийн</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w:t>
            </w:r>
            <w:proofErr w:type="spellStart"/>
            <w:r w:rsidRPr="00353F4B">
              <w:rPr>
                <w:color w:val="000000" w:themeColor="text1"/>
                <w:sz w:val="20"/>
                <w:szCs w:val="20"/>
              </w:rPr>
              <w:t>Монгол</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хоёр</w:t>
            </w:r>
            <w:proofErr w:type="spellEnd"/>
            <w:r w:rsidRPr="00353F4B">
              <w:rPr>
                <w:color w:val="000000" w:themeColor="text1"/>
                <w:sz w:val="20"/>
                <w:szCs w:val="20"/>
              </w:rPr>
              <w:t xml:space="preserve"> </w:t>
            </w:r>
            <w:proofErr w:type="spellStart"/>
            <w:r w:rsidRPr="00353F4B">
              <w:rPr>
                <w:color w:val="000000" w:themeColor="text1"/>
                <w:sz w:val="20"/>
                <w:szCs w:val="20"/>
              </w:rPr>
              <w:t>дахь</w:t>
            </w:r>
            <w:proofErr w:type="spellEnd"/>
            <w:r w:rsidRPr="00353F4B">
              <w:rPr>
                <w:color w:val="000000" w:themeColor="text1"/>
                <w:sz w:val="20"/>
                <w:szCs w:val="20"/>
              </w:rPr>
              <w:t xml:space="preserve"> </w:t>
            </w:r>
            <w:proofErr w:type="spellStart"/>
            <w:r w:rsidRPr="00353F4B">
              <w:rPr>
                <w:color w:val="000000" w:themeColor="text1"/>
                <w:sz w:val="20"/>
                <w:szCs w:val="20"/>
              </w:rPr>
              <w:t>тайлан</w:t>
            </w:r>
            <w:proofErr w:type="spellEnd"/>
            <w:r w:rsidRPr="00353F4B">
              <w:rPr>
                <w:color w:val="000000" w:themeColor="text1"/>
                <w:sz w:val="20"/>
                <w:szCs w:val="20"/>
              </w:rPr>
              <w:t xml:space="preserve">, </w:t>
            </w:r>
            <w:proofErr w:type="spellStart"/>
            <w:r w:rsidRPr="00353F4B">
              <w:rPr>
                <w:color w:val="000000" w:themeColor="text1"/>
                <w:sz w:val="20"/>
                <w:szCs w:val="20"/>
              </w:rPr>
              <w:t>илтгэлийг</w:t>
            </w:r>
            <w:proofErr w:type="spellEnd"/>
            <w:r w:rsidRPr="00353F4B">
              <w:rPr>
                <w:color w:val="000000" w:themeColor="text1"/>
                <w:sz w:val="20"/>
                <w:szCs w:val="20"/>
              </w:rPr>
              <w:t xml:space="preserve"> </w:t>
            </w:r>
            <w:proofErr w:type="spellStart"/>
            <w:r w:rsidRPr="00353F4B">
              <w:rPr>
                <w:color w:val="000000" w:themeColor="text1"/>
                <w:sz w:val="20"/>
                <w:szCs w:val="20"/>
              </w:rPr>
              <w:t>хэлэлцээд</w:t>
            </w:r>
            <w:proofErr w:type="spellEnd"/>
            <w:r w:rsidRPr="00353F4B">
              <w:rPr>
                <w:color w:val="000000" w:themeColor="text1"/>
                <w:sz w:val="20"/>
                <w:szCs w:val="20"/>
              </w:rPr>
              <w:t xml:space="preserve"> НҮБ-</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Хүүхдийн</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хорооноос</w:t>
            </w:r>
            <w:proofErr w:type="spellEnd"/>
            <w:r w:rsidRPr="00353F4B">
              <w:rPr>
                <w:color w:val="000000" w:themeColor="text1"/>
                <w:sz w:val="20"/>
                <w:szCs w:val="20"/>
              </w:rPr>
              <w:t xml:space="preserve"> (2005.06.03, 1052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хурал</w:t>
            </w:r>
            <w:proofErr w:type="spellEnd"/>
            <w:r w:rsidRPr="00353F4B">
              <w:rPr>
                <w:color w:val="000000" w:themeColor="text1"/>
                <w:sz w:val="20"/>
                <w:szCs w:val="20"/>
              </w:rPr>
              <w:t>)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хэрэглэх</w:t>
            </w:r>
            <w:proofErr w:type="spellEnd"/>
            <w:r w:rsidRPr="00353F4B">
              <w:rPr>
                <w:color w:val="000000" w:themeColor="text1"/>
                <w:sz w:val="20"/>
                <w:szCs w:val="20"/>
              </w:rPr>
              <w:t xml:space="preserve"> </w:t>
            </w:r>
            <w:proofErr w:type="spellStart"/>
            <w:r w:rsidRPr="00353F4B">
              <w:rPr>
                <w:color w:val="000000" w:themeColor="text1"/>
                <w:sz w:val="20"/>
                <w:szCs w:val="20"/>
              </w:rPr>
              <w:t>амьдралын</w:t>
            </w:r>
            <w:proofErr w:type="spellEnd"/>
            <w:r w:rsidRPr="00353F4B">
              <w:rPr>
                <w:color w:val="000000" w:themeColor="text1"/>
                <w:sz w:val="20"/>
                <w:szCs w:val="20"/>
              </w:rPr>
              <w:t xml:space="preserve"> </w:t>
            </w:r>
            <w:proofErr w:type="spellStart"/>
            <w:r w:rsidRPr="00353F4B">
              <w:rPr>
                <w:color w:val="000000" w:themeColor="text1"/>
                <w:sz w:val="20"/>
                <w:szCs w:val="20"/>
              </w:rPr>
              <w:t>хэв</w:t>
            </w:r>
            <w:proofErr w:type="spellEnd"/>
            <w:r w:rsidRPr="00353F4B">
              <w:rPr>
                <w:color w:val="000000" w:themeColor="text1"/>
                <w:sz w:val="20"/>
                <w:szCs w:val="20"/>
              </w:rPr>
              <w:t xml:space="preserve"> </w:t>
            </w:r>
            <w:proofErr w:type="spellStart"/>
            <w:r w:rsidRPr="00353F4B">
              <w:rPr>
                <w:color w:val="000000" w:themeColor="text1"/>
                <w:sz w:val="20"/>
                <w:szCs w:val="20"/>
              </w:rPr>
              <w:t>маяг</w:t>
            </w:r>
            <w:proofErr w:type="spellEnd"/>
            <w:r w:rsidRPr="00353F4B">
              <w:rPr>
                <w:color w:val="000000" w:themeColor="text1"/>
                <w:sz w:val="20"/>
                <w:szCs w:val="20"/>
              </w:rPr>
              <w:t xml:space="preserve">, </w:t>
            </w:r>
            <w:proofErr w:type="spellStart"/>
            <w:r w:rsidRPr="00353F4B">
              <w:rPr>
                <w:color w:val="000000" w:themeColor="text1"/>
                <w:sz w:val="20"/>
                <w:szCs w:val="20"/>
              </w:rPr>
              <w:t>халдварт</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өвчний</w:t>
            </w:r>
            <w:proofErr w:type="spellEnd"/>
            <w:r w:rsidRPr="00353F4B">
              <w:rPr>
                <w:color w:val="000000" w:themeColor="text1"/>
                <w:sz w:val="20"/>
                <w:szCs w:val="20"/>
              </w:rPr>
              <w:t xml:space="preserve"> </w:t>
            </w:r>
            <w:proofErr w:type="spellStart"/>
            <w:r w:rsidRPr="00353F4B">
              <w:rPr>
                <w:color w:val="000000" w:themeColor="text1"/>
                <w:sz w:val="20"/>
                <w:szCs w:val="20"/>
              </w:rPr>
              <w:t>тухайд</w:t>
            </w:r>
            <w:proofErr w:type="spellEnd"/>
            <w:r w:rsidRPr="00353F4B">
              <w:rPr>
                <w:color w:val="000000" w:themeColor="text1"/>
                <w:sz w:val="20"/>
                <w:szCs w:val="20"/>
              </w:rPr>
              <w:t xml:space="preserve"> </w:t>
            </w:r>
            <w:proofErr w:type="spellStart"/>
            <w:r w:rsidRPr="00353F4B">
              <w:rPr>
                <w:color w:val="000000" w:themeColor="text1"/>
                <w:sz w:val="20"/>
                <w:szCs w:val="20"/>
              </w:rPr>
              <w:t>бага</w:t>
            </w:r>
            <w:proofErr w:type="spellEnd"/>
            <w:r w:rsidRPr="00353F4B">
              <w:rPr>
                <w:color w:val="000000" w:themeColor="text1"/>
                <w:sz w:val="20"/>
                <w:szCs w:val="20"/>
              </w:rPr>
              <w:t xml:space="preserve"> </w:t>
            </w:r>
            <w:proofErr w:type="spellStart"/>
            <w:r w:rsidRPr="00353F4B">
              <w:rPr>
                <w:color w:val="000000" w:themeColor="text1"/>
                <w:sz w:val="20"/>
                <w:szCs w:val="20"/>
              </w:rPr>
              <w:t>анхаарч</w:t>
            </w:r>
            <w:proofErr w:type="spellEnd"/>
            <w:r w:rsidRPr="00353F4B">
              <w:rPr>
                <w:color w:val="000000" w:themeColor="text1"/>
                <w:sz w:val="20"/>
                <w:szCs w:val="20"/>
              </w:rPr>
              <w:t xml:space="preserve"> </w:t>
            </w:r>
            <w:proofErr w:type="spellStart"/>
            <w:r w:rsidRPr="00353F4B">
              <w:rPr>
                <w:color w:val="000000" w:themeColor="text1"/>
                <w:sz w:val="20"/>
                <w:szCs w:val="20"/>
              </w:rPr>
              <w:t>байгаад</w:t>
            </w:r>
            <w:proofErr w:type="spellEnd"/>
            <w:r w:rsidRPr="00353F4B">
              <w:rPr>
                <w:color w:val="000000" w:themeColor="text1"/>
                <w:sz w:val="20"/>
                <w:szCs w:val="20"/>
              </w:rPr>
              <w:t xml:space="preserve"> </w:t>
            </w:r>
            <w:proofErr w:type="spellStart"/>
            <w:r w:rsidRPr="00353F4B">
              <w:rPr>
                <w:color w:val="000000" w:themeColor="text1"/>
                <w:sz w:val="20"/>
                <w:szCs w:val="20"/>
              </w:rPr>
              <w:t>Хороо</w:t>
            </w:r>
            <w:proofErr w:type="spellEnd"/>
            <w:r w:rsidRPr="00353F4B">
              <w:rPr>
                <w:color w:val="000000" w:themeColor="text1"/>
                <w:sz w:val="20"/>
                <w:szCs w:val="20"/>
              </w:rPr>
              <w:t xml:space="preserve"> </w:t>
            </w:r>
            <w:proofErr w:type="spellStart"/>
            <w:r w:rsidRPr="00353F4B">
              <w:rPr>
                <w:color w:val="000000" w:themeColor="text1"/>
                <w:sz w:val="20"/>
                <w:szCs w:val="20"/>
              </w:rPr>
              <w:t>санаа</w:t>
            </w:r>
            <w:proofErr w:type="spellEnd"/>
            <w:r w:rsidRPr="00353F4B">
              <w:rPr>
                <w:color w:val="000000" w:themeColor="text1"/>
                <w:sz w:val="20"/>
                <w:szCs w:val="20"/>
              </w:rPr>
              <w:t xml:space="preserve"> </w:t>
            </w:r>
            <w:proofErr w:type="spellStart"/>
            <w:r w:rsidRPr="00353F4B">
              <w:rPr>
                <w:color w:val="000000" w:themeColor="text1"/>
                <w:sz w:val="20"/>
                <w:szCs w:val="20"/>
              </w:rPr>
              <w:t>зовж</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Тамхи</w:t>
            </w:r>
            <w:proofErr w:type="spellEnd"/>
            <w:r w:rsidRPr="00353F4B">
              <w:rPr>
                <w:color w:val="000000" w:themeColor="text1"/>
                <w:sz w:val="20"/>
                <w:szCs w:val="20"/>
              </w:rPr>
              <w:t xml:space="preserve"> </w:t>
            </w:r>
            <w:proofErr w:type="spellStart"/>
            <w:r w:rsidRPr="00353F4B">
              <w:rPr>
                <w:color w:val="000000" w:themeColor="text1"/>
                <w:sz w:val="20"/>
                <w:szCs w:val="20"/>
              </w:rPr>
              <w:t>татах</w:t>
            </w:r>
            <w:proofErr w:type="spellEnd"/>
            <w:r w:rsidRPr="00353F4B">
              <w:rPr>
                <w:color w:val="000000" w:themeColor="text1"/>
                <w:sz w:val="20"/>
                <w:szCs w:val="20"/>
              </w:rPr>
              <w:t xml:space="preserve">, </w:t>
            </w:r>
            <w:proofErr w:type="spellStart"/>
            <w:r w:rsidRPr="00353F4B">
              <w:rPr>
                <w:color w:val="000000" w:themeColor="text1"/>
                <w:sz w:val="20"/>
                <w:szCs w:val="20"/>
              </w:rPr>
              <w:t>архи</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хэрэглэхийг</w:t>
            </w:r>
            <w:proofErr w:type="spellEnd"/>
            <w:r w:rsidRPr="00353F4B">
              <w:rPr>
                <w:color w:val="000000" w:themeColor="text1"/>
                <w:sz w:val="20"/>
                <w:szCs w:val="20"/>
              </w:rPr>
              <w:t xml:space="preserve"> </w:t>
            </w:r>
            <w:proofErr w:type="spellStart"/>
            <w:r w:rsidRPr="00353F4B">
              <w:rPr>
                <w:color w:val="000000" w:themeColor="text1"/>
                <w:sz w:val="20"/>
                <w:szCs w:val="20"/>
              </w:rPr>
              <w:t>багасахын</w:t>
            </w:r>
            <w:proofErr w:type="spellEnd"/>
            <w:r w:rsidRPr="00353F4B">
              <w:rPr>
                <w:color w:val="000000" w:themeColor="text1"/>
                <w:sz w:val="20"/>
                <w:szCs w:val="20"/>
              </w:rPr>
              <w:t xml:space="preserve"> </w:t>
            </w:r>
            <w:proofErr w:type="spellStart"/>
            <w:r w:rsidRPr="00353F4B">
              <w:rPr>
                <w:color w:val="000000" w:themeColor="text1"/>
                <w:sz w:val="20"/>
                <w:szCs w:val="20"/>
              </w:rPr>
              <w:t>тулд</w:t>
            </w:r>
            <w:proofErr w:type="spellEnd"/>
            <w:r w:rsidRPr="00353F4B">
              <w:rPr>
                <w:color w:val="000000" w:themeColor="text1"/>
                <w:sz w:val="20"/>
                <w:szCs w:val="20"/>
              </w:rPr>
              <w:t xml:space="preserve"> </w:t>
            </w:r>
            <w:proofErr w:type="spellStart"/>
            <w:r w:rsidRPr="00353F4B">
              <w:rPr>
                <w:color w:val="000000" w:themeColor="text1"/>
                <w:sz w:val="20"/>
                <w:szCs w:val="20"/>
              </w:rPr>
              <w:t>өсвөр</w:t>
            </w:r>
            <w:proofErr w:type="spellEnd"/>
            <w:r w:rsidRPr="00353F4B">
              <w:rPr>
                <w:color w:val="000000" w:themeColor="text1"/>
                <w:sz w:val="20"/>
                <w:szCs w:val="20"/>
              </w:rPr>
              <w:t xml:space="preserve"> </w:t>
            </w:r>
            <w:proofErr w:type="spellStart"/>
            <w:r w:rsidRPr="00353F4B">
              <w:rPr>
                <w:color w:val="000000" w:themeColor="text1"/>
                <w:sz w:val="20"/>
                <w:szCs w:val="20"/>
              </w:rPr>
              <w:t>үеийнхнийг</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зан</w:t>
            </w:r>
            <w:proofErr w:type="spellEnd"/>
            <w:r w:rsidRPr="00353F4B">
              <w:rPr>
                <w:color w:val="000000" w:themeColor="text1"/>
                <w:sz w:val="20"/>
                <w:szCs w:val="20"/>
              </w:rPr>
              <w:t xml:space="preserve"> </w:t>
            </w:r>
            <w:proofErr w:type="spellStart"/>
            <w:r w:rsidRPr="00353F4B">
              <w:rPr>
                <w:color w:val="000000" w:themeColor="text1"/>
                <w:sz w:val="20"/>
                <w:szCs w:val="20"/>
              </w:rPr>
              <w:t>үйлийн</w:t>
            </w:r>
            <w:proofErr w:type="spellEnd"/>
            <w:r w:rsidRPr="00353F4B">
              <w:rPr>
                <w:color w:val="000000" w:themeColor="text1"/>
                <w:sz w:val="20"/>
                <w:szCs w:val="20"/>
              </w:rPr>
              <w:t xml:space="preserve"> </w:t>
            </w:r>
            <w:proofErr w:type="spellStart"/>
            <w:r w:rsidRPr="00353F4B">
              <w:rPr>
                <w:color w:val="000000" w:themeColor="text1"/>
                <w:sz w:val="20"/>
                <w:szCs w:val="20"/>
              </w:rPr>
              <w:t>сонголт</w:t>
            </w:r>
            <w:proofErr w:type="spellEnd"/>
            <w:r w:rsidRPr="00353F4B">
              <w:rPr>
                <w:color w:val="000000" w:themeColor="text1"/>
                <w:sz w:val="20"/>
                <w:szCs w:val="20"/>
              </w:rPr>
              <w:t xml:space="preserve"> </w:t>
            </w:r>
            <w:proofErr w:type="spellStart"/>
            <w:r w:rsidRPr="00353F4B">
              <w:rPr>
                <w:color w:val="000000" w:themeColor="text1"/>
                <w:sz w:val="20"/>
                <w:szCs w:val="20"/>
              </w:rPr>
              <w:t>хийх</w:t>
            </w:r>
            <w:proofErr w:type="spellEnd"/>
            <w:r w:rsidRPr="00353F4B">
              <w:rPr>
                <w:color w:val="000000" w:themeColor="text1"/>
                <w:sz w:val="20"/>
                <w:szCs w:val="20"/>
              </w:rPr>
              <w:t xml:space="preserve"> </w:t>
            </w:r>
            <w:proofErr w:type="spellStart"/>
            <w:r w:rsidRPr="00353F4B">
              <w:rPr>
                <w:color w:val="000000" w:themeColor="text1"/>
                <w:sz w:val="20"/>
                <w:szCs w:val="20"/>
              </w:rPr>
              <w:t>чадвартай</w:t>
            </w:r>
            <w:proofErr w:type="spellEnd"/>
            <w:r w:rsidRPr="00353F4B">
              <w:rPr>
                <w:color w:val="000000" w:themeColor="text1"/>
                <w:sz w:val="20"/>
                <w:szCs w:val="20"/>
              </w:rPr>
              <w:t xml:space="preserve"> </w:t>
            </w:r>
            <w:proofErr w:type="spellStart"/>
            <w:r w:rsidRPr="00353F4B">
              <w:rPr>
                <w:color w:val="000000" w:themeColor="text1"/>
                <w:sz w:val="20"/>
                <w:szCs w:val="20"/>
              </w:rPr>
              <w:t>болгох</w:t>
            </w:r>
            <w:proofErr w:type="spellEnd"/>
            <w:r w:rsidRPr="00353F4B">
              <w:rPr>
                <w:color w:val="000000" w:themeColor="text1"/>
                <w:sz w:val="20"/>
                <w:szCs w:val="20"/>
              </w:rPr>
              <w:t xml:space="preserve"> </w:t>
            </w:r>
            <w:proofErr w:type="spellStart"/>
            <w:r w:rsidRPr="00353F4B">
              <w:rPr>
                <w:color w:val="000000" w:themeColor="text1"/>
                <w:sz w:val="20"/>
                <w:szCs w:val="20"/>
              </w:rPr>
              <w:t>ажил</w:t>
            </w:r>
            <w:proofErr w:type="spellEnd"/>
            <w:r w:rsidRPr="00353F4B">
              <w:rPr>
                <w:color w:val="000000" w:themeColor="text1"/>
                <w:sz w:val="20"/>
                <w:szCs w:val="20"/>
              </w:rPr>
              <w:t xml:space="preserve"> </w:t>
            </w:r>
            <w:proofErr w:type="spellStart"/>
            <w:r w:rsidRPr="00353F4B">
              <w:rPr>
                <w:color w:val="000000" w:themeColor="text1"/>
                <w:sz w:val="20"/>
                <w:szCs w:val="20"/>
              </w:rPr>
              <w:t>түгээмэл</w:t>
            </w:r>
            <w:proofErr w:type="spellEnd"/>
            <w:r w:rsidRPr="00353F4B">
              <w:rPr>
                <w:color w:val="000000" w:themeColor="text1"/>
                <w:sz w:val="20"/>
                <w:szCs w:val="20"/>
              </w:rPr>
              <w:t xml:space="preserve"> </w:t>
            </w:r>
            <w:proofErr w:type="spellStart"/>
            <w:r w:rsidRPr="00353F4B">
              <w:rPr>
                <w:color w:val="000000" w:themeColor="text1"/>
                <w:sz w:val="20"/>
                <w:szCs w:val="20"/>
              </w:rPr>
              <w:t>хийх</w:t>
            </w:r>
            <w:proofErr w:type="spellEnd"/>
            <w:r w:rsidRPr="00353F4B">
              <w:rPr>
                <w:color w:val="000000" w:themeColor="text1"/>
                <w:sz w:val="20"/>
                <w:szCs w:val="20"/>
              </w:rPr>
              <w:t>"-</w:t>
            </w:r>
            <w:proofErr w:type="spellStart"/>
            <w:r w:rsidRPr="00353F4B">
              <w:rPr>
                <w:color w:val="000000" w:themeColor="text1"/>
                <w:sz w:val="20"/>
                <w:szCs w:val="20"/>
              </w:rPr>
              <w:t>ийг</w:t>
            </w:r>
            <w:proofErr w:type="spellEnd"/>
            <w:r w:rsidRPr="00353F4B">
              <w:rPr>
                <w:color w:val="000000" w:themeColor="text1"/>
                <w:sz w:val="20"/>
                <w:szCs w:val="20"/>
              </w:rPr>
              <w:t xml:space="preserve"> </w:t>
            </w:r>
            <w:proofErr w:type="spellStart"/>
            <w:r w:rsidRPr="00353F4B">
              <w:rPr>
                <w:color w:val="000000" w:themeColor="text1"/>
                <w:sz w:val="20"/>
                <w:szCs w:val="20"/>
              </w:rPr>
              <w:t>зөвлөмж</w:t>
            </w:r>
            <w:proofErr w:type="spellEnd"/>
            <w:r w:rsidRPr="00353F4B">
              <w:rPr>
                <w:color w:val="000000" w:themeColor="text1"/>
                <w:sz w:val="20"/>
                <w:szCs w:val="20"/>
              </w:rPr>
              <w:t xml:space="preserve"> </w:t>
            </w:r>
            <w:proofErr w:type="spellStart"/>
            <w:r w:rsidRPr="00353F4B">
              <w:rPr>
                <w:color w:val="000000" w:themeColor="text1"/>
                <w:sz w:val="20"/>
                <w:szCs w:val="20"/>
              </w:rPr>
              <w:t>болгосон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11D885C5" w14:textId="77777777" w:rsidR="00F06FA7"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Эмнэлгийн</w:t>
            </w:r>
            <w:proofErr w:type="spellEnd"/>
            <w:r w:rsidRPr="00353F4B">
              <w:rPr>
                <w:color w:val="000000" w:themeColor="text1"/>
                <w:sz w:val="20"/>
                <w:szCs w:val="20"/>
              </w:rPr>
              <w:t xml:space="preserve"> </w:t>
            </w:r>
            <w:proofErr w:type="spellStart"/>
            <w:r w:rsidRPr="00353F4B">
              <w:rPr>
                <w:color w:val="000000" w:themeColor="text1"/>
                <w:sz w:val="20"/>
                <w:szCs w:val="20"/>
              </w:rPr>
              <w:t>хүртээмж</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хангахад</w:t>
            </w:r>
            <w:proofErr w:type="spellEnd"/>
            <w:r w:rsidRPr="00353F4B">
              <w:rPr>
                <w:color w:val="000000" w:themeColor="text1"/>
                <w:sz w:val="20"/>
                <w:szCs w:val="20"/>
              </w:rPr>
              <w:t xml:space="preserve"> </w:t>
            </w:r>
            <w:proofErr w:type="spellStart"/>
            <w:r w:rsidRPr="00353F4B">
              <w:rPr>
                <w:color w:val="000000" w:themeColor="text1"/>
                <w:sz w:val="20"/>
                <w:szCs w:val="20"/>
              </w:rPr>
              <w:t>чиглэсэн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тэнцвэртэй</w:t>
            </w:r>
            <w:proofErr w:type="spellEnd"/>
            <w:r w:rsidRPr="00353F4B">
              <w:rPr>
                <w:color w:val="000000" w:themeColor="text1"/>
                <w:sz w:val="20"/>
                <w:szCs w:val="20"/>
              </w:rPr>
              <w:t xml:space="preserve"> </w:t>
            </w:r>
            <w:proofErr w:type="spellStart"/>
            <w:r w:rsidRPr="00353F4B">
              <w:rPr>
                <w:color w:val="000000" w:themeColor="text1"/>
                <w:sz w:val="20"/>
                <w:szCs w:val="20"/>
              </w:rPr>
              <w:t>бодлогын</w:t>
            </w:r>
            <w:proofErr w:type="spellEnd"/>
            <w:r w:rsidRPr="00353F4B">
              <w:rPr>
                <w:color w:val="000000" w:themeColor="text1"/>
                <w:sz w:val="20"/>
                <w:szCs w:val="20"/>
              </w:rPr>
              <w:t xml:space="preserve"> </w:t>
            </w:r>
            <w:proofErr w:type="spellStart"/>
            <w:r w:rsidRPr="00353F4B">
              <w:rPr>
                <w:color w:val="000000" w:themeColor="text1"/>
                <w:sz w:val="20"/>
                <w:szCs w:val="20"/>
              </w:rPr>
              <w:t>талаарх</w:t>
            </w:r>
            <w:proofErr w:type="spellEnd"/>
            <w:r w:rsidRPr="00353F4B">
              <w:rPr>
                <w:color w:val="000000" w:themeColor="text1"/>
                <w:sz w:val="20"/>
                <w:szCs w:val="20"/>
              </w:rPr>
              <w:t xml:space="preserve"> </w:t>
            </w:r>
            <w:proofErr w:type="spellStart"/>
            <w:r w:rsidRPr="00353F4B">
              <w:rPr>
                <w:color w:val="000000" w:themeColor="text1"/>
                <w:sz w:val="20"/>
                <w:szCs w:val="20"/>
              </w:rPr>
              <w:t>Дэлхийн</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2025 </w:t>
            </w:r>
            <w:proofErr w:type="spellStart"/>
            <w:r w:rsidRPr="00353F4B">
              <w:rPr>
                <w:color w:val="000000" w:themeColor="text1"/>
                <w:sz w:val="20"/>
                <w:szCs w:val="20"/>
              </w:rPr>
              <w:t>оны</w:t>
            </w:r>
            <w:proofErr w:type="spellEnd"/>
            <w:r w:rsidRPr="00353F4B">
              <w:rPr>
                <w:color w:val="000000" w:themeColor="text1"/>
                <w:sz w:val="20"/>
                <w:szCs w:val="20"/>
              </w:rPr>
              <w:t xml:space="preserve"> </w:t>
            </w:r>
            <w:proofErr w:type="spellStart"/>
            <w:r w:rsidRPr="00353F4B">
              <w:rPr>
                <w:color w:val="000000" w:themeColor="text1"/>
                <w:sz w:val="20"/>
                <w:szCs w:val="20"/>
              </w:rPr>
              <w:t>удирдамжид</w:t>
            </w:r>
            <w:proofErr w:type="spellEnd"/>
            <w:r w:rsidRPr="00353F4B">
              <w:rPr>
                <w:color w:val="000000" w:themeColor="text1"/>
                <w:sz w:val="20"/>
                <w:szCs w:val="20"/>
              </w:rPr>
              <w:t xml:space="preserve"> </w:t>
            </w:r>
            <w:proofErr w:type="spellStart"/>
            <w:r w:rsidRPr="00353F4B">
              <w:rPr>
                <w:color w:val="000000" w:themeColor="text1"/>
                <w:sz w:val="20"/>
                <w:szCs w:val="20"/>
              </w:rPr>
              <w:t>хяналттай</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асуудлаарх</w:t>
            </w:r>
            <w:proofErr w:type="spellEnd"/>
            <w:r w:rsidRPr="00353F4B">
              <w:rPr>
                <w:color w:val="000000" w:themeColor="text1"/>
                <w:sz w:val="20"/>
                <w:szCs w:val="20"/>
              </w:rPr>
              <w:t xml:space="preserve"> </w:t>
            </w:r>
            <w:proofErr w:type="spellStart"/>
            <w:r w:rsidRPr="00353F4B">
              <w:rPr>
                <w:color w:val="000000" w:themeColor="text1"/>
                <w:sz w:val="20"/>
                <w:szCs w:val="20"/>
              </w:rPr>
              <w:t>бүх</w:t>
            </w:r>
            <w:proofErr w:type="spellEnd"/>
            <w:r w:rsidRPr="00353F4B">
              <w:rPr>
                <w:color w:val="000000" w:themeColor="text1"/>
                <w:sz w:val="20"/>
                <w:szCs w:val="20"/>
              </w:rPr>
              <w:t xml:space="preserve"> </w:t>
            </w:r>
            <w:proofErr w:type="spellStart"/>
            <w:r w:rsidRPr="00353F4B">
              <w:rPr>
                <w:color w:val="000000" w:themeColor="text1"/>
                <w:sz w:val="20"/>
                <w:szCs w:val="20"/>
              </w:rPr>
              <w:t>төрлийн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боловсруулахад</w:t>
            </w:r>
            <w:proofErr w:type="spellEnd"/>
            <w:r w:rsidRPr="00353F4B">
              <w:rPr>
                <w:color w:val="000000" w:themeColor="text1"/>
                <w:sz w:val="20"/>
                <w:szCs w:val="20"/>
              </w:rPr>
              <w:t xml:space="preserve"> </w:t>
            </w:r>
            <w:proofErr w:type="spellStart"/>
            <w:r w:rsidRPr="00353F4B">
              <w:rPr>
                <w:color w:val="000000" w:themeColor="text1"/>
                <w:sz w:val="20"/>
                <w:szCs w:val="20"/>
              </w:rPr>
              <w:t>мөрдөгдөх</w:t>
            </w:r>
            <w:proofErr w:type="spellEnd"/>
            <w:r w:rsidRPr="00353F4B">
              <w:rPr>
                <w:color w:val="000000" w:themeColor="text1"/>
                <w:sz w:val="20"/>
                <w:szCs w:val="20"/>
              </w:rPr>
              <w:t xml:space="preserve"> </w:t>
            </w:r>
            <w:proofErr w:type="spellStart"/>
            <w:r w:rsidRPr="00353F4B">
              <w:rPr>
                <w:color w:val="000000" w:themeColor="text1"/>
                <w:sz w:val="20"/>
                <w:szCs w:val="20"/>
              </w:rPr>
              <w:t>үндсэн</w:t>
            </w:r>
            <w:proofErr w:type="spellEnd"/>
            <w:r w:rsidRPr="00353F4B">
              <w:rPr>
                <w:color w:val="000000" w:themeColor="text1"/>
                <w:sz w:val="20"/>
                <w:szCs w:val="20"/>
              </w:rPr>
              <w:t xml:space="preserve"> </w:t>
            </w:r>
            <w:proofErr w:type="spellStart"/>
            <w:r w:rsidRPr="00353F4B">
              <w:rPr>
                <w:color w:val="000000" w:themeColor="text1"/>
                <w:sz w:val="20"/>
                <w:szCs w:val="20"/>
              </w:rPr>
              <w:t>зарчимд</w:t>
            </w:r>
            <w:proofErr w:type="spellEnd"/>
            <w:r w:rsidRPr="00353F4B">
              <w:rPr>
                <w:color w:val="000000" w:themeColor="text1"/>
                <w:sz w:val="20"/>
                <w:szCs w:val="20"/>
              </w:rPr>
              <w:t xml:space="preserve"> "</w:t>
            </w:r>
            <w:proofErr w:type="spellStart"/>
            <w:r w:rsidRPr="00353F4B">
              <w:rPr>
                <w:color w:val="000000" w:themeColor="text1"/>
                <w:sz w:val="20"/>
                <w:szCs w:val="20"/>
              </w:rPr>
              <w:t>Засгийн</w:t>
            </w:r>
            <w:proofErr w:type="spellEnd"/>
            <w:r w:rsidRPr="00353F4B">
              <w:rPr>
                <w:color w:val="000000" w:themeColor="text1"/>
                <w:sz w:val="20"/>
                <w:szCs w:val="20"/>
              </w:rPr>
              <w:t xml:space="preserve"> </w:t>
            </w:r>
            <w:proofErr w:type="spellStart"/>
            <w:r w:rsidRPr="00353F4B">
              <w:rPr>
                <w:color w:val="000000" w:themeColor="text1"/>
                <w:sz w:val="20"/>
                <w:szCs w:val="20"/>
              </w:rPr>
              <w:t>газрууд</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явцад</w:t>
            </w:r>
            <w:proofErr w:type="spellEnd"/>
            <w:r w:rsidRPr="00353F4B">
              <w:rPr>
                <w:color w:val="000000" w:themeColor="text1"/>
                <w:sz w:val="20"/>
                <w:szCs w:val="20"/>
              </w:rPr>
              <w:t xml:space="preserve"> </w:t>
            </w:r>
            <w:proofErr w:type="spellStart"/>
            <w:r w:rsidRPr="00353F4B">
              <w:rPr>
                <w:color w:val="000000" w:themeColor="text1"/>
                <w:sz w:val="20"/>
                <w:szCs w:val="20"/>
              </w:rPr>
              <w:t>өвчтөн</w:t>
            </w:r>
            <w:proofErr w:type="spellEnd"/>
            <w:r w:rsidRPr="00353F4B">
              <w:rPr>
                <w:color w:val="000000" w:themeColor="text1"/>
                <w:sz w:val="20"/>
                <w:szCs w:val="20"/>
              </w:rPr>
              <w:t xml:space="preserve">, </w:t>
            </w:r>
            <w:proofErr w:type="spellStart"/>
            <w:r w:rsidRPr="00353F4B">
              <w:rPr>
                <w:color w:val="000000" w:themeColor="text1"/>
                <w:sz w:val="20"/>
                <w:szCs w:val="20"/>
              </w:rPr>
              <w:t>эрхийг</w:t>
            </w:r>
            <w:proofErr w:type="spellEnd"/>
            <w:r w:rsidRPr="00353F4B">
              <w:rPr>
                <w:color w:val="000000" w:themeColor="text1"/>
                <w:sz w:val="20"/>
                <w:szCs w:val="20"/>
              </w:rPr>
              <w:t xml:space="preserve"> </w:t>
            </w:r>
            <w:proofErr w:type="spellStart"/>
            <w:r w:rsidRPr="00353F4B">
              <w:rPr>
                <w:color w:val="000000" w:themeColor="text1"/>
                <w:sz w:val="20"/>
                <w:szCs w:val="20"/>
              </w:rPr>
              <w:t>хамгаалагч</w:t>
            </w:r>
            <w:proofErr w:type="spellEnd"/>
            <w:r w:rsidRPr="00353F4B">
              <w:rPr>
                <w:color w:val="000000" w:themeColor="text1"/>
                <w:sz w:val="20"/>
                <w:szCs w:val="20"/>
              </w:rPr>
              <w:t xml:space="preserve"> </w:t>
            </w:r>
            <w:proofErr w:type="spellStart"/>
            <w:r w:rsidRPr="00353F4B">
              <w:rPr>
                <w:color w:val="000000" w:themeColor="text1"/>
                <w:sz w:val="20"/>
                <w:szCs w:val="20"/>
              </w:rPr>
              <w:t>бүлгүүд</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мэргэжилтнүүд</w:t>
            </w:r>
            <w:proofErr w:type="spellEnd"/>
            <w:r w:rsidRPr="00353F4B">
              <w:rPr>
                <w:color w:val="000000" w:themeColor="text1"/>
                <w:sz w:val="20"/>
                <w:szCs w:val="20"/>
              </w:rPr>
              <w:t xml:space="preserve">, </w:t>
            </w:r>
            <w:proofErr w:type="spellStart"/>
            <w:r w:rsidRPr="00353F4B">
              <w:rPr>
                <w:color w:val="000000" w:themeColor="text1"/>
                <w:sz w:val="20"/>
                <w:szCs w:val="20"/>
              </w:rPr>
              <w:t>эрдэм</w:t>
            </w:r>
            <w:proofErr w:type="spellEnd"/>
            <w:r w:rsidRPr="00353F4B">
              <w:rPr>
                <w:color w:val="000000" w:themeColor="text1"/>
                <w:sz w:val="20"/>
                <w:szCs w:val="20"/>
              </w:rPr>
              <w:t xml:space="preserve"> </w:t>
            </w:r>
            <w:proofErr w:type="spellStart"/>
            <w:r w:rsidRPr="00353F4B">
              <w:rPr>
                <w:color w:val="000000" w:themeColor="text1"/>
                <w:sz w:val="20"/>
                <w:szCs w:val="20"/>
              </w:rPr>
              <w:t>шинжилгээний</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байгууллагууд</w:t>
            </w:r>
            <w:proofErr w:type="spellEnd"/>
            <w:r w:rsidRPr="00353F4B">
              <w:rPr>
                <w:color w:val="000000" w:themeColor="text1"/>
                <w:sz w:val="20"/>
                <w:szCs w:val="20"/>
              </w:rPr>
              <w:t xml:space="preserve">, </w:t>
            </w:r>
            <w:proofErr w:type="spellStart"/>
            <w:r w:rsidRPr="00353F4B">
              <w:rPr>
                <w:color w:val="000000" w:themeColor="text1"/>
                <w:sz w:val="20"/>
                <w:szCs w:val="20"/>
              </w:rPr>
              <w:t>мэргэжлийн</w:t>
            </w:r>
            <w:proofErr w:type="spellEnd"/>
            <w:r w:rsidRPr="00353F4B">
              <w:rPr>
                <w:color w:val="000000" w:themeColor="text1"/>
                <w:sz w:val="20"/>
                <w:szCs w:val="20"/>
              </w:rPr>
              <w:t xml:space="preserve"> </w:t>
            </w:r>
            <w:proofErr w:type="spellStart"/>
            <w:r w:rsidRPr="00353F4B">
              <w:rPr>
                <w:color w:val="000000" w:themeColor="text1"/>
                <w:sz w:val="20"/>
                <w:szCs w:val="20"/>
              </w:rPr>
              <w:t>нийгэмлэгүүд</w:t>
            </w:r>
            <w:proofErr w:type="spellEnd"/>
            <w:r w:rsidRPr="00353F4B">
              <w:rPr>
                <w:color w:val="000000" w:themeColor="text1"/>
                <w:sz w:val="20"/>
                <w:szCs w:val="20"/>
              </w:rPr>
              <w:t xml:space="preserve">, </w:t>
            </w:r>
            <w:proofErr w:type="spellStart"/>
            <w:r w:rsidRPr="00353F4B">
              <w:rPr>
                <w:color w:val="000000" w:themeColor="text1"/>
                <w:sz w:val="20"/>
                <w:szCs w:val="20"/>
              </w:rPr>
              <w:t>иргэний</w:t>
            </w:r>
            <w:proofErr w:type="spellEnd"/>
            <w:r w:rsidRPr="00353F4B">
              <w:rPr>
                <w:color w:val="000000" w:themeColor="text1"/>
                <w:sz w:val="20"/>
                <w:szCs w:val="20"/>
              </w:rPr>
              <w:t xml:space="preserve"> </w:t>
            </w:r>
            <w:proofErr w:type="spellStart"/>
            <w:r w:rsidRPr="00353F4B">
              <w:rPr>
                <w:color w:val="000000" w:themeColor="text1"/>
                <w:sz w:val="20"/>
                <w:szCs w:val="20"/>
              </w:rPr>
              <w:t>нийгэм</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бусад</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бүлгүүдийг</w:t>
            </w:r>
            <w:proofErr w:type="spellEnd"/>
            <w:r w:rsidRPr="00353F4B">
              <w:rPr>
                <w:color w:val="000000" w:themeColor="text1"/>
                <w:sz w:val="20"/>
                <w:szCs w:val="20"/>
              </w:rPr>
              <w:t xml:space="preserve"> </w:t>
            </w:r>
            <w:proofErr w:type="spellStart"/>
            <w:r w:rsidRPr="00353F4B">
              <w:rPr>
                <w:color w:val="000000" w:themeColor="text1"/>
                <w:sz w:val="20"/>
                <w:szCs w:val="20"/>
              </w:rPr>
              <w:t>оролцуулах</w:t>
            </w:r>
            <w:proofErr w:type="spellEnd"/>
            <w:r w:rsidRPr="00353F4B">
              <w:rPr>
                <w:color w:val="000000" w:themeColor="text1"/>
                <w:sz w:val="20"/>
                <w:szCs w:val="20"/>
              </w:rPr>
              <w:t xml:space="preserve">" </w:t>
            </w:r>
            <w:proofErr w:type="spellStart"/>
            <w:r w:rsidRPr="00353F4B">
              <w:rPr>
                <w:color w:val="000000" w:themeColor="text1"/>
                <w:sz w:val="20"/>
                <w:szCs w:val="20"/>
              </w:rPr>
              <w:t>чиглэл</w:t>
            </w:r>
            <w:proofErr w:type="spellEnd"/>
            <w:r w:rsidRPr="00353F4B">
              <w:rPr>
                <w:color w:val="000000" w:themeColor="text1"/>
                <w:sz w:val="20"/>
                <w:szCs w:val="20"/>
              </w:rPr>
              <w:t xml:space="preserve"> </w:t>
            </w:r>
            <w:proofErr w:type="spellStart"/>
            <w:r w:rsidRPr="00353F4B">
              <w:rPr>
                <w:color w:val="000000" w:themeColor="text1"/>
                <w:sz w:val="20"/>
                <w:szCs w:val="20"/>
              </w:rPr>
              <w:t>баримтлахыг</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w:t>
            </w:r>
          </w:p>
          <w:p w14:paraId="3A90821A" w14:textId="2BFFF348"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НҮБ-</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зөвлөлийн</w:t>
            </w:r>
            <w:proofErr w:type="spellEnd"/>
            <w:r w:rsidRPr="00353F4B">
              <w:rPr>
                <w:color w:val="000000" w:themeColor="text1"/>
                <w:sz w:val="20"/>
                <w:szCs w:val="20"/>
              </w:rPr>
              <w:t xml:space="preserve"> 54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чуулганы</w:t>
            </w:r>
            <w:proofErr w:type="spellEnd"/>
            <w:r w:rsidRPr="00353F4B">
              <w:rPr>
                <w:color w:val="000000" w:themeColor="text1"/>
                <w:sz w:val="20"/>
                <w:szCs w:val="20"/>
              </w:rPr>
              <w:t xml:space="preserve"> "</w:t>
            </w:r>
            <w:proofErr w:type="spellStart"/>
            <w:r w:rsidRPr="00353F4B">
              <w:rPr>
                <w:color w:val="000000" w:themeColor="text1"/>
                <w:sz w:val="20"/>
                <w:szCs w:val="20"/>
              </w:rPr>
              <w:t>Дэлхийн</w:t>
            </w:r>
            <w:proofErr w:type="spellEnd"/>
            <w:r w:rsidRPr="00353F4B">
              <w:rPr>
                <w:color w:val="000000" w:themeColor="text1"/>
                <w:sz w:val="20"/>
                <w:szCs w:val="20"/>
              </w:rPr>
              <w:t xml:space="preserve"> </w:t>
            </w:r>
            <w:proofErr w:type="spellStart"/>
            <w:r w:rsidRPr="00353F4B">
              <w:rPr>
                <w:color w:val="000000" w:themeColor="text1"/>
                <w:sz w:val="20"/>
                <w:szCs w:val="20"/>
              </w:rPr>
              <w:t>хар</w:t>
            </w:r>
            <w:proofErr w:type="spellEnd"/>
            <w:r w:rsidRPr="00353F4B">
              <w:rPr>
                <w:color w:val="000000" w:themeColor="text1"/>
                <w:sz w:val="20"/>
                <w:szCs w:val="20"/>
              </w:rPr>
              <w:t xml:space="preserve"> </w:t>
            </w:r>
            <w:proofErr w:type="spellStart"/>
            <w:r w:rsidRPr="00353F4B">
              <w:rPr>
                <w:color w:val="000000" w:themeColor="text1"/>
                <w:sz w:val="20"/>
                <w:szCs w:val="20"/>
              </w:rPr>
              <w:t>тамхины</w:t>
            </w:r>
            <w:proofErr w:type="spellEnd"/>
            <w:r w:rsidRPr="00353F4B">
              <w:rPr>
                <w:color w:val="000000" w:themeColor="text1"/>
                <w:sz w:val="20"/>
                <w:szCs w:val="20"/>
              </w:rPr>
              <w:t xml:space="preserve"> </w:t>
            </w:r>
            <w:proofErr w:type="spellStart"/>
            <w:r w:rsidRPr="00353F4B">
              <w:rPr>
                <w:color w:val="000000" w:themeColor="text1"/>
                <w:sz w:val="20"/>
                <w:szCs w:val="20"/>
              </w:rPr>
              <w:t>асуудлын</w:t>
            </w:r>
            <w:proofErr w:type="spellEnd"/>
            <w:r w:rsidRPr="00353F4B">
              <w:rPr>
                <w:color w:val="000000" w:themeColor="text1"/>
                <w:sz w:val="20"/>
                <w:szCs w:val="20"/>
              </w:rPr>
              <w:t xml:space="preserve"> </w:t>
            </w:r>
            <w:proofErr w:type="spellStart"/>
            <w:r w:rsidRPr="00353F4B">
              <w:rPr>
                <w:color w:val="000000" w:themeColor="text1"/>
                <w:sz w:val="20"/>
                <w:szCs w:val="20"/>
              </w:rPr>
              <w:t>бүх</w:t>
            </w:r>
            <w:proofErr w:type="spellEnd"/>
            <w:r w:rsidRPr="00353F4B">
              <w:rPr>
                <w:color w:val="000000" w:themeColor="text1"/>
                <w:sz w:val="20"/>
                <w:szCs w:val="20"/>
              </w:rPr>
              <w:t xml:space="preserve"> </w:t>
            </w:r>
            <w:proofErr w:type="spellStart"/>
            <w:r w:rsidRPr="00353F4B">
              <w:rPr>
                <w:color w:val="000000" w:themeColor="text1"/>
                <w:sz w:val="20"/>
                <w:szCs w:val="20"/>
              </w:rPr>
              <w:t>талыг</w:t>
            </w:r>
            <w:proofErr w:type="spellEnd"/>
            <w:r w:rsidRPr="00353F4B">
              <w:rPr>
                <w:color w:val="000000" w:themeColor="text1"/>
                <w:sz w:val="20"/>
                <w:szCs w:val="20"/>
              </w:rPr>
              <w:t xml:space="preserve"> </w:t>
            </w:r>
            <w:proofErr w:type="spellStart"/>
            <w:r w:rsidRPr="00353F4B">
              <w:rPr>
                <w:color w:val="000000" w:themeColor="text1"/>
                <w:sz w:val="20"/>
                <w:szCs w:val="20"/>
              </w:rPr>
              <w:t>шийдвэрл</w:t>
            </w:r>
            <w:r w:rsidR="00F530C4">
              <w:rPr>
                <w:color w:val="000000" w:themeColor="text1"/>
                <w:sz w:val="20"/>
                <w:szCs w:val="20"/>
              </w:rPr>
              <w:t>э</w:t>
            </w:r>
            <w:r w:rsidRPr="00353F4B">
              <w:rPr>
                <w:color w:val="000000" w:themeColor="text1"/>
                <w:sz w:val="20"/>
                <w:szCs w:val="20"/>
              </w:rPr>
              <w:t>х</w:t>
            </w:r>
            <w:proofErr w:type="spellEnd"/>
            <w:r w:rsidRPr="00353F4B">
              <w:rPr>
                <w:color w:val="000000" w:themeColor="text1"/>
                <w:sz w:val="20"/>
                <w:szCs w:val="20"/>
              </w:rPr>
              <w:t xml:space="preserve">, </w:t>
            </w:r>
            <w:proofErr w:type="spellStart"/>
            <w:r w:rsidRPr="00353F4B">
              <w:rPr>
                <w:color w:val="000000" w:themeColor="text1"/>
                <w:sz w:val="20"/>
                <w:szCs w:val="20"/>
              </w:rPr>
              <w:t>тэмцэх</w:t>
            </w:r>
            <w:r w:rsidR="00127887">
              <w:rPr>
                <w:color w:val="000000" w:themeColor="text1"/>
                <w:sz w:val="20"/>
                <w:szCs w:val="20"/>
              </w:rPr>
              <w:t>э</w:t>
            </w:r>
            <w:r w:rsidRPr="00353F4B">
              <w:rPr>
                <w:color w:val="000000" w:themeColor="text1"/>
                <w:sz w:val="20"/>
                <w:szCs w:val="20"/>
              </w:rPr>
              <w:t>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сорилтууд</w:t>
            </w:r>
            <w:proofErr w:type="spellEnd"/>
            <w:r w:rsidRPr="00353F4B">
              <w:rPr>
                <w:color w:val="000000" w:themeColor="text1"/>
                <w:sz w:val="20"/>
                <w:szCs w:val="20"/>
              </w:rPr>
              <w:t xml:space="preserve">" (A/HRC/54/53, 2023) </w:t>
            </w:r>
            <w:proofErr w:type="spellStart"/>
            <w:r w:rsidRPr="00353F4B">
              <w:rPr>
                <w:color w:val="000000" w:themeColor="text1"/>
                <w:sz w:val="20"/>
                <w:szCs w:val="20"/>
              </w:rPr>
              <w:t>тайланд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ба</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бодлогын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удирдамжид</w:t>
            </w:r>
            <w:proofErr w:type="spellEnd"/>
            <w:r w:rsidRPr="00353F4B">
              <w:rPr>
                <w:color w:val="000000" w:themeColor="text1"/>
                <w:sz w:val="20"/>
                <w:szCs w:val="20"/>
              </w:rPr>
              <w:t xml:space="preserve"> </w:t>
            </w:r>
            <w:proofErr w:type="spellStart"/>
            <w:r w:rsidRPr="00353F4B">
              <w:rPr>
                <w:color w:val="000000" w:themeColor="text1"/>
                <w:sz w:val="20"/>
                <w:szCs w:val="20"/>
              </w:rPr>
              <w:t>заасны</w:t>
            </w:r>
            <w:proofErr w:type="spellEnd"/>
            <w:r w:rsidRPr="00353F4B">
              <w:rPr>
                <w:color w:val="000000" w:themeColor="text1"/>
                <w:sz w:val="20"/>
                <w:szCs w:val="20"/>
              </w:rPr>
              <w:t xml:space="preserve"> </w:t>
            </w:r>
            <w:proofErr w:type="spellStart"/>
            <w:r w:rsidRPr="00353F4B">
              <w:rPr>
                <w:color w:val="000000" w:themeColor="text1"/>
                <w:sz w:val="20"/>
                <w:szCs w:val="20"/>
              </w:rPr>
              <w:t>дагуу</w:t>
            </w:r>
            <w:proofErr w:type="spellEnd"/>
            <w:r w:rsidRPr="00353F4B">
              <w:rPr>
                <w:color w:val="000000" w:themeColor="text1"/>
                <w:sz w:val="20"/>
                <w:szCs w:val="20"/>
              </w:rPr>
              <w:t xml:space="preserve">, </w:t>
            </w:r>
            <w:proofErr w:type="spellStart"/>
            <w:r w:rsidRPr="00353F4B">
              <w:rPr>
                <w:color w:val="000000" w:themeColor="text1"/>
                <w:sz w:val="20"/>
                <w:szCs w:val="20"/>
              </w:rPr>
              <w:t>улс</w:t>
            </w:r>
            <w:proofErr w:type="spellEnd"/>
            <w:r w:rsidRPr="00353F4B">
              <w:rPr>
                <w:color w:val="000000" w:themeColor="text1"/>
                <w:sz w:val="20"/>
                <w:szCs w:val="20"/>
              </w:rPr>
              <w:t xml:space="preserve"> </w:t>
            </w:r>
            <w:proofErr w:type="spellStart"/>
            <w:r w:rsidRPr="00353F4B">
              <w:rPr>
                <w:color w:val="000000" w:themeColor="text1"/>
                <w:sz w:val="20"/>
                <w:szCs w:val="20"/>
              </w:rPr>
              <w:t>орнууд</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оролцогч</w:t>
            </w:r>
            <w:proofErr w:type="spellEnd"/>
            <w:r w:rsidRPr="00353F4B">
              <w:rPr>
                <w:color w:val="000000" w:themeColor="text1"/>
                <w:sz w:val="20"/>
                <w:szCs w:val="20"/>
              </w:rPr>
              <w:t xml:space="preserve"> </w:t>
            </w:r>
            <w:proofErr w:type="spellStart"/>
            <w:r w:rsidRPr="00353F4B">
              <w:rPr>
                <w:color w:val="000000" w:themeColor="text1"/>
                <w:sz w:val="20"/>
                <w:szCs w:val="20"/>
              </w:rPr>
              <w:t>талууд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эрхэд</w:t>
            </w:r>
            <w:proofErr w:type="spellEnd"/>
            <w:r w:rsidRPr="00353F4B">
              <w:rPr>
                <w:color w:val="000000" w:themeColor="text1"/>
                <w:sz w:val="20"/>
                <w:szCs w:val="20"/>
              </w:rPr>
              <w:t xml:space="preserve"> </w:t>
            </w:r>
            <w:proofErr w:type="spellStart"/>
            <w:r w:rsidRPr="00353F4B">
              <w:rPr>
                <w:color w:val="000000" w:themeColor="text1"/>
                <w:sz w:val="20"/>
                <w:szCs w:val="20"/>
              </w:rPr>
              <w:t>суурилсан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н</w:t>
            </w:r>
            <w:r w:rsidR="00425BF3">
              <w:rPr>
                <w:color w:val="000000" w:themeColor="text1"/>
                <w:sz w:val="20"/>
                <w:szCs w:val="20"/>
              </w:rPr>
              <w:t>өлөөтэ</w:t>
            </w:r>
            <w:r w:rsidRPr="00353F4B">
              <w:rPr>
                <w:color w:val="000000" w:themeColor="text1"/>
                <w:sz w:val="20"/>
                <w:szCs w:val="20"/>
              </w:rPr>
              <w:t>й</w:t>
            </w:r>
            <w:proofErr w:type="spellEnd"/>
            <w:r w:rsidRPr="00353F4B">
              <w:rPr>
                <w:color w:val="000000" w:themeColor="text1"/>
                <w:sz w:val="20"/>
                <w:szCs w:val="20"/>
              </w:rPr>
              <w:t xml:space="preserve"> </w:t>
            </w:r>
            <w:proofErr w:type="spellStart"/>
            <w:r w:rsidRPr="00353F4B">
              <w:rPr>
                <w:color w:val="000000" w:themeColor="text1"/>
                <w:sz w:val="20"/>
                <w:szCs w:val="20"/>
              </w:rPr>
              <w:t>бодлогыг</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боловсруулахын</w:t>
            </w:r>
            <w:proofErr w:type="spellEnd"/>
            <w:r w:rsidRPr="00353F4B">
              <w:rPr>
                <w:color w:val="000000" w:themeColor="text1"/>
                <w:sz w:val="20"/>
                <w:szCs w:val="20"/>
              </w:rPr>
              <w:t xml:space="preserve"> </w:t>
            </w:r>
            <w:proofErr w:type="spellStart"/>
            <w:r w:rsidRPr="00353F4B">
              <w:rPr>
                <w:color w:val="000000" w:themeColor="text1"/>
                <w:sz w:val="20"/>
                <w:szCs w:val="20"/>
              </w:rPr>
              <w:t>тулд</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үнэлэх</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явцад</w:t>
            </w:r>
            <w:proofErr w:type="spellEnd"/>
            <w:r w:rsidRPr="00353F4B">
              <w:rPr>
                <w:color w:val="000000" w:themeColor="text1"/>
                <w:sz w:val="20"/>
                <w:szCs w:val="20"/>
              </w:rPr>
              <w:t xml:space="preserve"> </w:t>
            </w:r>
            <w:proofErr w:type="spellStart"/>
            <w:r w:rsidRPr="00353F4B">
              <w:rPr>
                <w:color w:val="000000" w:themeColor="text1"/>
                <w:sz w:val="20"/>
                <w:szCs w:val="20"/>
              </w:rPr>
              <w:t>иргэний</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байгууллагууд</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хэрэглэгчид</w:t>
            </w:r>
            <w:proofErr w:type="spellEnd"/>
            <w:r w:rsidRPr="00353F4B">
              <w:rPr>
                <w:color w:val="000000" w:themeColor="text1"/>
                <w:sz w:val="20"/>
                <w:szCs w:val="20"/>
              </w:rPr>
              <w:t xml:space="preserve">, </w:t>
            </w:r>
            <w:proofErr w:type="spellStart"/>
            <w:r>
              <w:rPr>
                <w:color w:val="000000" w:themeColor="text1"/>
                <w:sz w:val="20"/>
                <w:szCs w:val="20"/>
              </w:rPr>
              <w:t>нөлөөлө</w:t>
            </w:r>
            <w:r w:rsidRPr="00353F4B">
              <w:rPr>
                <w:color w:val="000000" w:themeColor="text1"/>
                <w:sz w:val="20"/>
                <w:szCs w:val="20"/>
              </w:rPr>
              <w:t>лд</w:t>
            </w:r>
            <w:proofErr w:type="spellEnd"/>
            <w:r w:rsidRPr="00353F4B">
              <w:rPr>
                <w:color w:val="000000" w:themeColor="text1"/>
                <w:sz w:val="20"/>
                <w:szCs w:val="20"/>
              </w:rPr>
              <w:t xml:space="preserve"> </w:t>
            </w:r>
            <w:proofErr w:type="spellStart"/>
            <w:r w:rsidRPr="00353F4B">
              <w:rPr>
                <w:color w:val="000000" w:themeColor="text1"/>
                <w:sz w:val="20"/>
                <w:szCs w:val="20"/>
              </w:rPr>
              <w:t>өртс</w:t>
            </w:r>
            <w:r w:rsidR="00425BF3">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нийт</w:t>
            </w:r>
            <w:proofErr w:type="spellEnd"/>
            <w:r w:rsidRPr="00353F4B">
              <w:rPr>
                <w:color w:val="000000" w:themeColor="text1"/>
                <w:sz w:val="20"/>
                <w:szCs w:val="20"/>
              </w:rPr>
              <w:t xml:space="preserve">, </w:t>
            </w:r>
            <w:proofErr w:type="spellStart"/>
            <w:r w:rsidRPr="00353F4B">
              <w:rPr>
                <w:color w:val="000000" w:themeColor="text1"/>
                <w:sz w:val="20"/>
                <w:szCs w:val="20"/>
              </w:rPr>
              <w:t>залуусыг</w:t>
            </w:r>
            <w:proofErr w:type="spellEnd"/>
            <w:r w:rsidRPr="00353F4B">
              <w:rPr>
                <w:color w:val="000000" w:themeColor="text1"/>
                <w:sz w:val="20"/>
                <w:szCs w:val="20"/>
              </w:rPr>
              <w:t xml:space="preserve"> </w:t>
            </w:r>
            <w:proofErr w:type="spellStart"/>
            <w:r w:rsidRPr="00353F4B">
              <w:rPr>
                <w:color w:val="000000" w:themeColor="text1"/>
                <w:sz w:val="20"/>
                <w:szCs w:val="20"/>
              </w:rPr>
              <w:t>бодитойгоор</w:t>
            </w:r>
            <w:proofErr w:type="spellEnd"/>
            <w:r w:rsidRPr="00353F4B">
              <w:rPr>
                <w:color w:val="000000" w:themeColor="text1"/>
                <w:sz w:val="20"/>
                <w:szCs w:val="20"/>
              </w:rPr>
              <w:t xml:space="preserve"> </w:t>
            </w:r>
            <w:proofErr w:type="spellStart"/>
            <w:r w:rsidRPr="00353F4B">
              <w:rPr>
                <w:color w:val="000000" w:themeColor="text1"/>
                <w:sz w:val="20"/>
                <w:szCs w:val="20"/>
              </w:rPr>
              <w:lastRenderedPageBreak/>
              <w:t>оролцуулах</w:t>
            </w:r>
            <w:proofErr w:type="spellEnd"/>
            <w:r w:rsidRPr="00353F4B">
              <w:rPr>
                <w:color w:val="000000" w:themeColor="text1"/>
                <w:sz w:val="20"/>
                <w:szCs w:val="20"/>
              </w:rPr>
              <w:t xml:space="preserve">, </w:t>
            </w:r>
            <w:proofErr w:type="spellStart"/>
            <w:r w:rsidRPr="00353F4B">
              <w:rPr>
                <w:color w:val="000000" w:themeColor="text1"/>
                <w:sz w:val="20"/>
                <w:szCs w:val="20"/>
              </w:rPr>
              <w:t>тэдний</w:t>
            </w:r>
            <w:proofErr w:type="spellEnd"/>
            <w:r w:rsidRPr="00353F4B">
              <w:rPr>
                <w:color w:val="000000" w:themeColor="text1"/>
                <w:sz w:val="20"/>
                <w:szCs w:val="20"/>
              </w:rPr>
              <w:t xml:space="preserve"> </w:t>
            </w:r>
            <w:proofErr w:type="spellStart"/>
            <w:r w:rsidRPr="00353F4B">
              <w:rPr>
                <w:color w:val="000000" w:themeColor="text1"/>
                <w:sz w:val="20"/>
                <w:szCs w:val="20"/>
              </w:rPr>
              <w:t>мэдлэг</w:t>
            </w:r>
            <w:proofErr w:type="spellEnd"/>
            <w:r w:rsidRPr="00353F4B">
              <w:rPr>
                <w:color w:val="000000" w:themeColor="text1"/>
                <w:sz w:val="20"/>
                <w:szCs w:val="20"/>
              </w:rPr>
              <w:t xml:space="preserve">, </w:t>
            </w:r>
            <w:proofErr w:type="spellStart"/>
            <w:r w:rsidRPr="00353F4B">
              <w:rPr>
                <w:color w:val="000000" w:themeColor="text1"/>
                <w:sz w:val="20"/>
                <w:szCs w:val="20"/>
              </w:rPr>
              <w:t>туршлагыг</w:t>
            </w:r>
            <w:proofErr w:type="spellEnd"/>
            <w:r w:rsidRPr="00353F4B">
              <w:rPr>
                <w:color w:val="000000" w:themeColor="text1"/>
                <w:sz w:val="20"/>
                <w:szCs w:val="20"/>
              </w:rPr>
              <w:t xml:space="preserve"> </w:t>
            </w:r>
            <w:proofErr w:type="spellStart"/>
            <w:r w:rsidRPr="00353F4B">
              <w:rPr>
                <w:color w:val="000000" w:themeColor="text1"/>
                <w:sz w:val="20"/>
                <w:szCs w:val="20"/>
              </w:rPr>
              <w:t>харгалзан</w:t>
            </w:r>
            <w:proofErr w:type="spellEnd"/>
            <w:r w:rsidRPr="00353F4B">
              <w:rPr>
                <w:color w:val="000000" w:themeColor="text1"/>
                <w:sz w:val="20"/>
                <w:szCs w:val="20"/>
              </w:rPr>
              <w:t xml:space="preserve"> </w:t>
            </w:r>
            <w:proofErr w:type="spellStart"/>
            <w:r w:rsidRPr="00353F4B">
              <w:rPr>
                <w:color w:val="000000" w:themeColor="text1"/>
                <w:sz w:val="20"/>
                <w:szCs w:val="20"/>
              </w:rPr>
              <w:t>үзэх</w:t>
            </w:r>
            <w:proofErr w:type="spellEnd"/>
            <w:r w:rsidRPr="00353F4B">
              <w:rPr>
                <w:color w:val="000000" w:themeColor="text1"/>
                <w:sz w:val="20"/>
                <w:szCs w:val="20"/>
              </w:rPr>
              <w:t xml:space="preserve">: </w:t>
            </w:r>
            <w:proofErr w:type="spellStart"/>
            <w:r w:rsidRPr="00353F4B">
              <w:rPr>
                <w:color w:val="000000" w:themeColor="text1"/>
                <w:sz w:val="20"/>
                <w:szCs w:val="20"/>
              </w:rPr>
              <w:t>Хохирол</w:t>
            </w:r>
            <w:proofErr w:type="spellEnd"/>
            <w:r w:rsidRPr="00353F4B">
              <w:rPr>
                <w:color w:val="000000" w:themeColor="text1"/>
                <w:sz w:val="20"/>
                <w:szCs w:val="20"/>
              </w:rPr>
              <w:t xml:space="preserve"> </w:t>
            </w:r>
            <w:proofErr w:type="spellStart"/>
            <w:r w:rsidRPr="00353F4B">
              <w:rPr>
                <w:color w:val="000000" w:themeColor="text1"/>
                <w:sz w:val="20"/>
                <w:szCs w:val="20"/>
              </w:rPr>
              <w:t>бууруулах</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үйлчилгээг</w:t>
            </w:r>
            <w:proofErr w:type="spellEnd"/>
            <w:r w:rsidRPr="00353F4B">
              <w:rPr>
                <w:color w:val="000000" w:themeColor="text1"/>
                <w:sz w:val="20"/>
                <w:szCs w:val="20"/>
              </w:rPr>
              <w:t xml:space="preserve"> </w:t>
            </w:r>
            <w:proofErr w:type="spellStart"/>
            <w:r w:rsidRPr="00353F4B">
              <w:rPr>
                <w:color w:val="000000" w:themeColor="text1"/>
                <w:sz w:val="20"/>
                <w:szCs w:val="20"/>
              </w:rPr>
              <w:t>бодлогод</w:t>
            </w:r>
            <w:proofErr w:type="spellEnd"/>
            <w:r w:rsidRPr="00353F4B">
              <w:rPr>
                <w:color w:val="000000" w:themeColor="text1"/>
                <w:sz w:val="20"/>
                <w:szCs w:val="20"/>
              </w:rPr>
              <w:t xml:space="preserve"> </w:t>
            </w:r>
            <w:proofErr w:type="spellStart"/>
            <w:r w:rsidRPr="00353F4B">
              <w:rPr>
                <w:color w:val="000000" w:themeColor="text1"/>
                <w:sz w:val="20"/>
                <w:szCs w:val="20"/>
              </w:rPr>
              <w:t>тусгаж</w:t>
            </w:r>
            <w:proofErr w:type="spellEnd"/>
            <w:r w:rsidRPr="00353F4B">
              <w:rPr>
                <w:color w:val="000000" w:themeColor="text1"/>
                <w:sz w:val="20"/>
                <w:szCs w:val="20"/>
              </w:rPr>
              <w:t xml:space="preserve">, </w:t>
            </w:r>
            <w:proofErr w:type="spellStart"/>
            <w:r w:rsidRPr="00353F4B">
              <w:rPr>
                <w:color w:val="000000" w:themeColor="text1"/>
                <w:sz w:val="20"/>
                <w:szCs w:val="20"/>
              </w:rPr>
              <w:t>санхүүжүүлэх</w:t>
            </w:r>
            <w:proofErr w:type="spellEnd"/>
            <w:r w:rsidRPr="00353F4B">
              <w:rPr>
                <w:color w:val="000000" w:themeColor="text1"/>
                <w:sz w:val="20"/>
                <w:szCs w:val="20"/>
              </w:rPr>
              <w:t xml:space="preserve">, </w:t>
            </w:r>
            <w:proofErr w:type="spellStart"/>
            <w:r w:rsidRPr="00353F4B">
              <w:rPr>
                <w:color w:val="000000" w:themeColor="text1"/>
                <w:sz w:val="20"/>
                <w:szCs w:val="20"/>
              </w:rPr>
              <w:t>м</w:t>
            </w:r>
            <w:r w:rsidR="00382609">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нийтийн</w:t>
            </w:r>
            <w:proofErr w:type="spellEnd"/>
            <w:r w:rsidRPr="00353F4B">
              <w:rPr>
                <w:color w:val="000000" w:themeColor="text1"/>
                <w:sz w:val="20"/>
                <w:szCs w:val="20"/>
              </w:rPr>
              <w:t xml:space="preserve"> </w:t>
            </w:r>
            <w:proofErr w:type="spellStart"/>
            <w:r w:rsidRPr="00353F4B">
              <w:rPr>
                <w:color w:val="000000" w:themeColor="text1"/>
                <w:sz w:val="20"/>
                <w:szCs w:val="20"/>
              </w:rPr>
              <w:t>санаачилгатай</w:t>
            </w:r>
            <w:proofErr w:type="spellEnd"/>
            <w:r w:rsidRPr="00353F4B">
              <w:rPr>
                <w:color w:val="000000" w:themeColor="text1"/>
                <w:sz w:val="20"/>
                <w:szCs w:val="20"/>
              </w:rPr>
              <w:t xml:space="preserve"> </w:t>
            </w:r>
            <w:proofErr w:type="spellStart"/>
            <w:r w:rsidRPr="00353F4B">
              <w:rPr>
                <w:color w:val="000000" w:themeColor="text1"/>
                <w:sz w:val="20"/>
                <w:szCs w:val="20"/>
              </w:rPr>
              <w:t>сурталчилгаа</w:t>
            </w:r>
            <w:proofErr w:type="spellEnd"/>
            <w:r w:rsidRPr="00353F4B">
              <w:rPr>
                <w:color w:val="000000" w:themeColor="text1"/>
                <w:sz w:val="20"/>
                <w:szCs w:val="20"/>
              </w:rPr>
              <w:t xml:space="preserve">, </w:t>
            </w:r>
            <w:proofErr w:type="spellStart"/>
            <w:r w:rsidRPr="00353F4B">
              <w:rPr>
                <w:color w:val="000000" w:themeColor="text1"/>
                <w:sz w:val="20"/>
                <w:szCs w:val="20"/>
              </w:rPr>
              <w:t>хохирол</w:t>
            </w:r>
            <w:proofErr w:type="spellEnd"/>
            <w:r w:rsidRPr="00353F4B">
              <w:rPr>
                <w:color w:val="000000" w:themeColor="text1"/>
                <w:sz w:val="20"/>
                <w:szCs w:val="20"/>
              </w:rPr>
              <w:t xml:space="preserve"> </w:t>
            </w:r>
            <w:proofErr w:type="spellStart"/>
            <w:r w:rsidRPr="00353F4B">
              <w:rPr>
                <w:color w:val="000000" w:themeColor="text1"/>
                <w:sz w:val="20"/>
                <w:szCs w:val="20"/>
              </w:rPr>
              <w:t>бууруулах</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үйлчилгээг</w:t>
            </w:r>
            <w:proofErr w:type="spellEnd"/>
            <w:r w:rsidRPr="00353F4B">
              <w:rPr>
                <w:color w:val="000000" w:themeColor="text1"/>
                <w:sz w:val="20"/>
                <w:szCs w:val="20"/>
              </w:rPr>
              <w:t xml:space="preserve"> </w:t>
            </w:r>
            <w:proofErr w:type="spellStart"/>
            <w:r w:rsidRPr="00353F4B">
              <w:rPr>
                <w:color w:val="000000" w:themeColor="text1"/>
                <w:sz w:val="20"/>
                <w:szCs w:val="20"/>
              </w:rPr>
              <w:t>дэмжих</w:t>
            </w:r>
            <w:proofErr w:type="spellEnd"/>
            <w:r w:rsidRPr="00353F4B">
              <w:rPr>
                <w:color w:val="000000" w:themeColor="text1"/>
                <w:sz w:val="20"/>
                <w:szCs w:val="20"/>
              </w:rPr>
              <w:t xml:space="preserve">" </w:t>
            </w:r>
            <w:proofErr w:type="spellStart"/>
            <w:r w:rsidRPr="00353F4B">
              <w:rPr>
                <w:color w:val="000000" w:themeColor="text1"/>
                <w:sz w:val="20"/>
                <w:szCs w:val="20"/>
              </w:rPr>
              <w:t>арга</w:t>
            </w:r>
            <w:proofErr w:type="spellEnd"/>
            <w:r w:rsidRPr="00353F4B">
              <w:rPr>
                <w:color w:val="000000" w:themeColor="text1"/>
                <w:sz w:val="20"/>
                <w:szCs w:val="20"/>
              </w:rPr>
              <w:t xml:space="preserve"> </w:t>
            </w:r>
            <w:proofErr w:type="spellStart"/>
            <w:r w:rsidRPr="00353F4B">
              <w:rPr>
                <w:color w:val="000000" w:themeColor="text1"/>
                <w:sz w:val="20"/>
                <w:szCs w:val="20"/>
              </w:rPr>
              <w:t>хэмжээ</w:t>
            </w:r>
            <w:proofErr w:type="spellEnd"/>
            <w:r w:rsidRPr="00353F4B">
              <w:rPr>
                <w:color w:val="000000" w:themeColor="text1"/>
                <w:sz w:val="20"/>
                <w:szCs w:val="20"/>
              </w:rPr>
              <w:t xml:space="preserve"> </w:t>
            </w:r>
            <w:proofErr w:type="spellStart"/>
            <w:r w:rsidRPr="00353F4B">
              <w:rPr>
                <w:color w:val="000000" w:themeColor="text1"/>
                <w:sz w:val="20"/>
                <w:szCs w:val="20"/>
              </w:rPr>
              <w:t>авахыг</w:t>
            </w:r>
            <w:proofErr w:type="spellEnd"/>
            <w:r w:rsidRPr="00353F4B">
              <w:rPr>
                <w:color w:val="000000" w:themeColor="text1"/>
                <w:sz w:val="20"/>
                <w:szCs w:val="20"/>
              </w:rPr>
              <w:t xml:space="preserve"> </w:t>
            </w:r>
            <w:proofErr w:type="spellStart"/>
            <w:r w:rsidRPr="00353F4B">
              <w:rPr>
                <w:color w:val="000000" w:themeColor="text1"/>
                <w:sz w:val="20"/>
                <w:szCs w:val="20"/>
              </w:rPr>
              <w:t>зөвлөмж</w:t>
            </w:r>
            <w:proofErr w:type="spellEnd"/>
            <w:r w:rsidRPr="00353F4B">
              <w:rPr>
                <w:color w:val="000000" w:themeColor="text1"/>
                <w:sz w:val="20"/>
                <w:szCs w:val="20"/>
              </w:rPr>
              <w:t xml:space="preserve"> </w:t>
            </w:r>
            <w:proofErr w:type="spellStart"/>
            <w:r w:rsidRPr="00353F4B">
              <w:rPr>
                <w:color w:val="000000" w:themeColor="text1"/>
                <w:sz w:val="20"/>
                <w:szCs w:val="20"/>
              </w:rPr>
              <w:t>болгосон</w:t>
            </w:r>
            <w:proofErr w:type="spellEnd"/>
            <w:r>
              <w:rPr>
                <w:color w:val="000000" w:themeColor="text1"/>
                <w:sz w:val="20"/>
                <w:szCs w:val="20"/>
              </w:rPr>
              <w:t>.</w:t>
            </w:r>
          </w:p>
          <w:p w14:paraId="54DBE760" w14:textId="77777777"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Түүнчлэн</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хэрэглэгчдийн</w:t>
            </w:r>
            <w:proofErr w:type="spellEnd"/>
            <w:r w:rsidRPr="00353F4B">
              <w:rPr>
                <w:color w:val="000000" w:themeColor="text1"/>
                <w:sz w:val="20"/>
                <w:szCs w:val="20"/>
              </w:rPr>
              <w:t xml:space="preserve"> </w:t>
            </w:r>
            <w:proofErr w:type="spellStart"/>
            <w:r w:rsidRPr="00353F4B">
              <w:rPr>
                <w:color w:val="000000" w:themeColor="text1"/>
                <w:sz w:val="20"/>
                <w:szCs w:val="20"/>
              </w:rPr>
              <w:t>дундаас</w:t>
            </w:r>
            <w:proofErr w:type="spellEnd"/>
            <w:r w:rsidRPr="00353F4B">
              <w:rPr>
                <w:color w:val="000000" w:themeColor="text1"/>
                <w:sz w:val="20"/>
                <w:szCs w:val="20"/>
              </w:rPr>
              <w:t xml:space="preserve"> </w:t>
            </w:r>
            <w:proofErr w:type="spellStart"/>
            <w:r w:rsidRPr="00353F4B">
              <w:rPr>
                <w:color w:val="000000" w:themeColor="text1"/>
                <w:sz w:val="20"/>
                <w:szCs w:val="20"/>
              </w:rPr>
              <w:t>бэлтгэсэн</w:t>
            </w:r>
            <w:proofErr w:type="spellEnd"/>
            <w:r w:rsidRPr="00353F4B">
              <w:rPr>
                <w:color w:val="000000" w:themeColor="text1"/>
                <w:sz w:val="20"/>
                <w:szCs w:val="20"/>
              </w:rPr>
              <w:t xml:space="preserve"> </w:t>
            </w:r>
            <w:proofErr w:type="spellStart"/>
            <w:r w:rsidRPr="00353F4B">
              <w:rPr>
                <w:color w:val="000000" w:themeColor="text1"/>
                <w:sz w:val="20"/>
                <w:szCs w:val="20"/>
              </w:rPr>
              <w:t>үе</w:t>
            </w:r>
            <w:proofErr w:type="spellEnd"/>
            <w:r w:rsidRPr="00353F4B">
              <w:rPr>
                <w:color w:val="000000" w:themeColor="text1"/>
                <w:sz w:val="20"/>
                <w:szCs w:val="20"/>
              </w:rPr>
              <w:t xml:space="preserve"> </w:t>
            </w:r>
            <w:proofErr w:type="spellStart"/>
            <w:r w:rsidRPr="00353F4B">
              <w:rPr>
                <w:color w:val="000000" w:themeColor="text1"/>
                <w:sz w:val="20"/>
                <w:szCs w:val="20"/>
              </w:rPr>
              <w:t>тэнгийнхэнд</w:t>
            </w:r>
            <w:proofErr w:type="spellEnd"/>
            <w:r w:rsidRPr="00353F4B">
              <w:rPr>
                <w:color w:val="000000" w:themeColor="text1"/>
                <w:sz w:val="20"/>
                <w:szCs w:val="20"/>
              </w:rPr>
              <w:t xml:space="preserve"> </w:t>
            </w:r>
            <w:proofErr w:type="spellStart"/>
            <w:r w:rsidRPr="00353F4B">
              <w:rPr>
                <w:color w:val="000000" w:themeColor="text1"/>
                <w:sz w:val="20"/>
                <w:szCs w:val="20"/>
              </w:rPr>
              <w:t>тулгуурласан</w:t>
            </w:r>
            <w:proofErr w:type="spellEnd"/>
            <w:r w:rsidRPr="00353F4B">
              <w:rPr>
                <w:color w:val="000000" w:themeColor="text1"/>
                <w:sz w:val="20"/>
                <w:szCs w:val="20"/>
              </w:rPr>
              <w:t xml:space="preserve"> </w:t>
            </w:r>
            <w:proofErr w:type="spellStart"/>
            <w:r w:rsidRPr="00353F4B">
              <w:rPr>
                <w:color w:val="000000" w:themeColor="text1"/>
                <w:sz w:val="20"/>
                <w:szCs w:val="20"/>
              </w:rPr>
              <w:t>хүрч</w:t>
            </w:r>
            <w:proofErr w:type="spellEnd"/>
            <w:r w:rsidRPr="00353F4B">
              <w:rPr>
                <w:color w:val="000000" w:themeColor="text1"/>
                <w:sz w:val="20"/>
                <w:szCs w:val="20"/>
              </w:rPr>
              <w:t xml:space="preserve"> </w:t>
            </w:r>
            <w:proofErr w:type="spellStart"/>
            <w:r w:rsidRPr="00353F4B">
              <w:rPr>
                <w:color w:val="000000" w:themeColor="text1"/>
                <w:sz w:val="20"/>
                <w:szCs w:val="20"/>
              </w:rPr>
              <w:t>очих</w:t>
            </w:r>
            <w:proofErr w:type="spellEnd"/>
            <w:r w:rsidRPr="00353F4B">
              <w:rPr>
                <w:color w:val="000000" w:themeColor="text1"/>
                <w:sz w:val="20"/>
                <w:szCs w:val="20"/>
              </w:rPr>
              <w:t xml:space="preserve"> </w:t>
            </w:r>
            <w:proofErr w:type="spellStart"/>
            <w:r w:rsidRPr="00353F4B">
              <w:rPr>
                <w:color w:val="000000" w:themeColor="text1"/>
                <w:sz w:val="20"/>
                <w:szCs w:val="20"/>
              </w:rPr>
              <w:t>ажилтан</w:t>
            </w:r>
            <w:proofErr w:type="spellEnd"/>
            <w:r w:rsidRPr="00353F4B">
              <w:rPr>
                <w:color w:val="000000" w:themeColor="text1"/>
                <w:sz w:val="20"/>
                <w:szCs w:val="20"/>
              </w:rPr>
              <w:t xml:space="preserve">, </w:t>
            </w:r>
            <w:proofErr w:type="spellStart"/>
            <w:r w:rsidRPr="00353F4B">
              <w:rPr>
                <w:color w:val="000000" w:themeColor="text1"/>
                <w:sz w:val="20"/>
                <w:szCs w:val="20"/>
              </w:rPr>
              <w:t>сургагчийн</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ажиллагаа</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хэрэглэгчдэд</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боловсрол</w:t>
            </w:r>
            <w:proofErr w:type="spellEnd"/>
            <w:r w:rsidRPr="00353F4B">
              <w:rPr>
                <w:color w:val="000000" w:themeColor="text1"/>
                <w:sz w:val="20"/>
                <w:szCs w:val="20"/>
              </w:rPr>
              <w:t xml:space="preserve"> </w:t>
            </w:r>
            <w:proofErr w:type="spellStart"/>
            <w:r w:rsidRPr="00353F4B">
              <w:rPr>
                <w:color w:val="000000" w:themeColor="text1"/>
                <w:sz w:val="20"/>
                <w:szCs w:val="20"/>
              </w:rPr>
              <w:t>олгох</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w:t>
            </w:r>
            <w:proofErr w:type="spellEnd"/>
            <w:r w:rsidRPr="00353F4B">
              <w:rPr>
                <w:color w:val="000000" w:themeColor="text1"/>
                <w:sz w:val="20"/>
                <w:szCs w:val="20"/>
              </w:rPr>
              <w:t xml:space="preserve"> </w:t>
            </w:r>
            <w:proofErr w:type="spellStart"/>
            <w:r w:rsidRPr="00353F4B">
              <w:rPr>
                <w:color w:val="000000" w:themeColor="text1"/>
                <w:sz w:val="20"/>
                <w:szCs w:val="20"/>
              </w:rPr>
              <w:t>тарьж</w:t>
            </w:r>
            <w:proofErr w:type="spellEnd"/>
            <w:r w:rsidRPr="00353F4B">
              <w:rPr>
                <w:color w:val="000000" w:themeColor="text1"/>
                <w:sz w:val="20"/>
                <w:szCs w:val="20"/>
              </w:rPr>
              <w:t xml:space="preserve"> </w:t>
            </w:r>
            <w:proofErr w:type="spellStart"/>
            <w:r w:rsidRPr="00353F4B">
              <w:rPr>
                <w:color w:val="000000" w:themeColor="text1"/>
                <w:sz w:val="20"/>
                <w:szCs w:val="20"/>
              </w:rPr>
              <w:t>хэрэглэгчдийн</w:t>
            </w:r>
            <w:proofErr w:type="spellEnd"/>
            <w:r w:rsidRPr="00353F4B">
              <w:rPr>
                <w:color w:val="000000" w:themeColor="text1"/>
                <w:sz w:val="20"/>
                <w:szCs w:val="20"/>
              </w:rPr>
              <w:t xml:space="preserve"> </w:t>
            </w:r>
            <w:proofErr w:type="spellStart"/>
            <w:r w:rsidRPr="00353F4B">
              <w:rPr>
                <w:color w:val="000000" w:themeColor="text1"/>
                <w:sz w:val="20"/>
                <w:szCs w:val="20"/>
              </w:rPr>
              <w:t>дунд</w:t>
            </w:r>
            <w:proofErr w:type="spellEnd"/>
            <w:r w:rsidRPr="00353F4B">
              <w:rPr>
                <w:color w:val="000000" w:themeColor="text1"/>
                <w:sz w:val="20"/>
                <w:szCs w:val="20"/>
              </w:rPr>
              <w:t xml:space="preserve"> </w:t>
            </w:r>
            <w:proofErr w:type="spellStart"/>
            <w:r w:rsidRPr="00353F4B">
              <w:rPr>
                <w:color w:val="000000" w:themeColor="text1"/>
                <w:sz w:val="20"/>
                <w:szCs w:val="20"/>
              </w:rPr>
              <w:t>эмчилгээгээ</w:t>
            </w:r>
            <w:proofErr w:type="spellEnd"/>
            <w:r w:rsidRPr="00353F4B">
              <w:rPr>
                <w:color w:val="000000" w:themeColor="text1"/>
                <w:sz w:val="20"/>
                <w:szCs w:val="20"/>
              </w:rPr>
              <w:t xml:space="preserve"> </w:t>
            </w:r>
            <w:proofErr w:type="spellStart"/>
            <w:r w:rsidRPr="00353F4B">
              <w:rPr>
                <w:color w:val="000000" w:themeColor="text1"/>
                <w:sz w:val="20"/>
                <w:szCs w:val="20"/>
              </w:rPr>
              <w:t>таслахгүй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халамжийн</w:t>
            </w:r>
            <w:proofErr w:type="spellEnd"/>
            <w:r w:rsidRPr="00353F4B">
              <w:rPr>
                <w:color w:val="000000" w:themeColor="text1"/>
                <w:sz w:val="20"/>
                <w:szCs w:val="20"/>
              </w:rPr>
              <w:t xml:space="preserve"> </w:t>
            </w:r>
            <w:proofErr w:type="spellStart"/>
            <w:r w:rsidRPr="00353F4B">
              <w:rPr>
                <w:color w:val="000000" w:themeColor="text1"/>
                <w:sz w:val="20"/>
                <w:szCs w:val="20"/>
              </w:rPr>
              <w:t>хөтөлбөрүүдэд</w:t>
            </w:r>
            <w:proofErr w:type="spellEnd"/>
            <w:r w:rsidRPr="00353F4B">
              <w:rPr>
                <w:color w:val="000000" w:themeColor="text1"/>
                <w:sz w:val="20"/>
                <w:szCs w:val="20"/>
              </w:rPr>
              <w:t xml:space="preserve"> </w:t>
            </w:r>
            <w:proofErr w:type="spellStart"/>
            <w:r w:rsidRPr="00353F4B">
              <w:rPr>
                <w:color w:val="000000" w:themeColor="text1"/>
                <w:sz w:val="20"/>
                <w:szCs w:val="20"/>
              </w:rPr>
              <w:t>оролцох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өлөөлө</w:t>
            </w:r>
            <w:r w:rsidRPr="00353F4B">
              <w:rPr>
                <w:color w:val="000000" w:themeColor="text1"/>
                <w:sz w:val="20"/>
                <w:szCs w:val="20"/>
              </w:rPr>
              <w:t>л</w:t>
            </w:r>
            <w:proofErr w:type="spellEnd"/>
            <w:r w:rsidRPr="00353F4B">
              <w:rPr>
                <w:color w:val="000000" w:themeColor="text1"/>
                <w:sz w:val="20"/>
                <w:szCs w:val="20"/>
              </w:rPr>
              <w:t xml:space="preserve">, </w:t>
            </w:r>
            <w:proofErr w:type="spellStart"/>
            <w:r w:rsidRPr="00353F4B">
              <w:rPr>
                <w:color w:val="000000" w:themeColor="text1"/>
                <w:sz w:val="20"/>
                <w:szCs w:val="20"/>
              </w:rPr>
              <w:t>сурталчилгааг</w:t>
            </w:r>
            <w:proofErr w:type="spellEnd"/>
            <w:r w:rsidRPr="00353F4B">
              <w:rPr>
                <w:color w:val="000000" w:themeColor="text1"/>
                <w:sz w:val="20"/>
                <w:szCs w:val="20"/>
              </w:rPr>
              <w:t xml:space="preserve"> </w:t>
            </w:r>
            <w:proofErr w:type="spellStart"/>
            <w:r w:rsidRPr="00353F4B">
              <w:rPr>
                <w:color w:val="000000" w:themeColor="text1"/>
                <w:sz w:val="20"/>
                <w:szCs w:val="20"/>
              </w:rPr>
              <w:t>хийхдээ</w:t>
            </w:r>
            <w:proofErr w:type="spellEnd"/>
            <w:r w:rsidRPr="00353F4B">
              <w:rPr>
                <w:color w:val="000000" w:themeColor="text1"/>
                <w:sz w:val="20"/>
                <w:szCs w:val="20"/>
              </w:rPr>
              <w:t xml:space="preserve"> </w:t>
            </w:r>
            <w:proofErr w:type="spellStart"/>
            <w:r w:rsidRPr="00353F4B">
              <w:rPr>
                <w:color w:val="000000" w:themeColor="text1"/>
                <w:sz w:val="20"/>
                <w:szCs w:val="20"/>
              </w:rPr>
              <w:t>гайхамшигтай</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дүнтэй</w:t>
            </w:r>
            <w:proofErr w:type="spellEnd"/>
            <w:r w:rsidRPr="00353F4B">
              <w:rPr>
                <w:color w:val="000000" w:themeColor="text1"/>
                <w:sz w:val="20"/>
                <w:szCs w:val="20"/>
              </w:rPr>
              <w:t xml:space="preserve">, </w:t>
            </w:r>
            <w:proofErr w:type="spellStart"/>
            <w:r w:rsidRPr="00353F4B">
              <w:rPr>
                <w:color w:val="000000" w:themeColor="text1"/>
                <w:sz w:val="20"/>
                <w:szCs w:val="20"/>
              </w:rPr>
              <w:t>амжилт</w:t>
            </w:r>
            <w:proofErr w:type="spellEnd"/>
            <w:r w:rsidRPr="00353F4B">
              <w:rPr>
                <w:color w:val="000000" w:themeColor="text1"/>
                <w:sz w:val="20"/>
                <w:szCs w:val="20"/>
              </w:rPr>
              <w:t xml:space="preserve"> </w:t>
            </w:r>
            <w:proofErr w:type="spellStart"/>
            <w:r w:rsidRPr="00353F4B">
              <w:rPr>
                <w:color w:val="000000" w:themeColor="text1"/>
                <w:sz w:val="20"/>
                <w:szCs w:val="20"/>
              </w:rPr>
              <w:t>гаргадаг</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сайн</w:t>
            </w:r>
            <w:proofErr w:type="spellEnd"/>
            <w:r w:rsidRPr="00353F4B">
              <w:rPr>
                <w:color w:val="000000" w:themeColor="text1"/>
                <w:sz w:val="20"/>
                <w:szCs w:val="20"/>
              </w:rPr>
              <w:t xml:space="preserve"> </w:t>
            </w:r>
            <w:proofErr w:type="spellStart"/>
            <w:r w:rsidRPr="00353F4B">
              <w:rPr>
                <w:color w:val="000000" w:themeColor="text1"/>
                <w:sz w:val="20"/>
                <w:szCs w:val="20"/>
              </w:rPr>
              <w:t>туршлагаар</w:t>
            </w:r>
            <w:proofErr w:type="spellEnd"/>
            <w:r w:rsidRPr="00353F4B">
              <w:rPr>
                <w:color w:val="000000" w:themeColor="text1"/>
                <w:sz w:val="20"/>
                <w:szCs w:val="20"/>
              </w:rPr>
              <w:t xml:space="preserve"> </w:t>
            </w:r>
            <w:proofErr w:type="spellStart"/>
            <w:r w:rsidRPr="00353F4B">
              <w:rPr>
                <w:color w:val="000000" w:themeColor="text1"/>
                <w:sz w:val="20"/>
                <w:szCs w:val="20"/>
              </w:rPr>
              <w:t>нотлогдсон</w:t>
            </w:r>
            <w:proofErr w:type="spellEnd"/>
            <w:r w:rsidRPr="00353F4B">
              <w:rPr>
                <w:color w:val="000000" w:themeColor="text1"/>
                <w:sz w:val="20"/>
                <w:szCs w:val="20"/>
              </w:rPr>
              <w:t>.</w:t>
            </w:r>
          </w:p>
          <w:p w14:paraId="1348361A" w14:textId="77777777" w:rsidR="00F06FA7" w:rsidRPr="00353F4B" w:rsidRDefault="00F06FA7" w:rsidP="00B202B1">
            <w:pPr>
              <w:spacing w:after="60" w:line="240" w:lineRule="auto"/>
              <w:jc w:val="both"/>
              <w:rPr>
                <w:color w:val="000000" w:themeColor="text1"/>
                <w:sz w:val="20"/>
                <w:szCs w:val="20"/>
              </w:rPr>
            </w:pPr>
          </w:p>
          <w:p w14:paraId="54505052" w14:textId="77777777"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4.Хуулийн </w:t>
            </w:r>
            <w:proofErr w:type="spellStart"/>
            <w:r w:rsidRPr="00353F4B">
              <w:rPr>
                <w:color w:val="000000" w:themeColor="text1"/>
                <w:sz w:val="20"/>
                <w:szCs w:val="20"/>
              </w:rPr>
              <w:t>төсөлд</w:t>
            </w:r>
            <w:proofErr w:type="spellEnd"/>
            <w:r w:rsidRPr="00353F4B">
              <w:rPr>
                <w:color w:val="000000" w:themeColor="text1"/>
                <w:sz w:val="20"/>
                <w:szCs w:val="20"/>
              </w:rPr>
              <w:t xml:space="preserve"> </w:t>
            </w:r>
            <w:proofErr w:type="spellStart"/>
            <w:r w:rsidRPr="00353F4B">
              <w:rPr>
                <w:color w:val="000000" w:themeColor="text1"/>
                <w:sz w:val="20"/>
                <w:szCs w:val="20"/>
              </w:rPr>
              <w:t>тусгагдсан</w:t>
            </w:r>
            <w:proofErr w:type="spellEnd"/>
            <w:r w:rsidRPr="00353F4B">
              <w:rPr>
                <w:color w:val="000000" w:themeColor="text1"/>
                <w:sz w:val="20"/>
                <w:szCs w:val="20"/>
              </w:rPr>
              <w:t xml:space="preserve"> </w:t>
            </w:r>
            <w:proofErr w:type="spellStart"/>
            <w:r w:rsidRPr="00353F4B">
              <w:rPr>
                <w:color w:val="000000" w:themeColor="text1"/>
                <w:sz w:val="20"/>
                <w:szCs w:val="20"/>
              </w:rPr>
              <w:t>Хар</w:t>
            </w:r>
            <w:proofErr w:type="spellEnd"/>
            <w:r w:rsidRPr="00353F4B">
              <w:rPr>
                <w:color w:val="000000" w:themeColor="text1"/>
                <w:sz w:val="20"/>
                <w:szCs w:val="20"/>
              </w:rPr>
              <w:t xml:space="preserve"> </w:t>
            </w:r>
            <w:proofErr w:type="spellStart"/>
            <w:r w:rsidRPr="00353F4B">
              <w:rPr>
                <w:color w:val="000000" w:themeColor="text1"/>
                <w:sz w:val="20"/>
                <w:szCs w:val="20"/>
              </w:rPr>
              <w:t>тамхитай</w:t>
            </w:r>
            <w:proofErr w:type="spellEnd"/>
            <w:r w:rsidRPr="00353F4B">
              <w:rPr>
                <w:color w:val="000000" w:themeColor="text1"/>
                <w:sz w:val="20"/>
                <w:szCs w:val="20"/>
              </w:rPr>
              <w:t xml:space="preserve"> </w:t>
            </w:r>
            <w:proofErr w:type="spellStart"/>
            <w:r w:rsidRPr="00353F4B">
              <w:rPr>
                <w:color w:val="000000" w:themeColor="text1"/>
                <w:sz w:val="20"/>
                <w:szCs w:val="20"/>
              </w:rPr>
              <w:t>тэмцэх</w:t>
            </w:r>
            <w:proofErr w:type="spellEnd"/>
            <w:r w:rsidRPr="00353F4B">
              <w:rPr>
                <w:color w:val="000000" w:themeColor="text1"/>
                <w:sz w:val="20"/>
                <w:szCs w:val="20"/>
              </w:rPr>
              <w:t xml:space="preserve"> </w:t>
            </w:r>
            <w:proofErr w:type="spellStart"/>
            <w:r w:rsidRPr="00353F4B">
              <w:rPr>
                <w:color w:val="000000" w:themeColor="text1"/>
                <w:sz w:val="20"/>
                <w:szCs w:val="20"/>
              </w:rPr>
              <w:t>газар</w:t>
            </w:r>
            <w:proofErr w:type="spellEnd"/>
            <w:r w:rsidRPr="00353F4B">
              <w:rPr>
                <w:color w:val="000000" w:themeColor="text1"/>
                <w:sz w:val="20"/>
                <w:szCs w:val="20"/>
              </w:rPr>
              <w:t xml:space="preserve"> (</w:t>
            </w:r>
            <w:proofErr w:type="spellStart"/>
            <w:r w:rsidRPr="00353F4B">
              <w:rPr>
                <w:color w:val="000000" w:themeColor="text1"/>
                <w:sz w:val="20"/>
                <w:szCs w:val="20"/>
              </w:rPr>
              <w:t>төслийн</w:t>
            </w:r>
            <w:proofErr w:type="spellEnd"/>
            <w:r w:rsidRPr="00353F4B">
              <w:rPr>
                <w:color w:val="000000" w:themeColor="text1"/>
                <w:sz w:val="20"/>
                <w:szCs w:val="20"/>
              </w:rPr>
              <w:t xml:space="preserve"> 48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зүйн</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тодорхой</w:t>
            </w:r>
            <w:proofErr w:type="spellEnd"/>
            <w:r w:rsidRPr="00353F4B">
              <w:rPr>
                <w:color w:val="000000" w:themeColor="text1"/>
                <w:sz w:val="20"/>
                <w:szCs w:val="20"/>
              </w:rPr>
              <w:t xml:space="preserve"> </w:t>
            </w:r>
            <w:proofErr w:type="spellStart"/>
            <w:r w:rsidRPr="00353F4B">
              <w:rPr>
                <w:color w:val="000000" w:themeColor="text1"/>
                <w:sz w:val="20"/>
                <w:szCs w:val="20"/>
              </w:rPr>
              <w:t>болгох</w:t>
            </w:r>
            <w:proofErr w:type="spellEnd"/>
            <w:r w:rsidRPr="00353F4B">
              <w:rPr>
                <w:color w:val="000000" w:themeColor="text1"/>
                <w:sz w:val="20"/>
                <w:szCs w:val="20"/>
              </w:rPr>
              <w:t>.</w:t>
            </w:r>
          </w:p>
          <w:p w14:paraId="5EAE211B" w14:textId="6A5C6364"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Тус</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аль</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w:t>
            </w:r>
            <w:proofErr w:type="spellStart"/>
            <w:r w:rsidRPr="00353F4B">
              <w:rPr>
                <w:color w:val="000000" w:themeColor="text1"/>
                <w:sz w:val="20"/>
                <w:szCs w:val="20"/>
              </w:rPr>
              <w:t>бүтэц</w:t>
            </w:r>
            <w:proofErr w:type="spellEnd"/>
            <w:r w:rsidRPr="00353F4B">
              <w:rPr>
                <w:color w:val="000000" w:themeColor="text1"/>
                <w:sz w:val="20"/>
                <w:szCs w:val="20"/>
              </w:rPr>
              <w:t xml:space="preserve">, </w:t>
            </w:r>
            <w:proofErr w:type="spellStart"/>
            <w:r w:rsidRPr="00353F4B">
              <w:rPr>
                <w:color w:val="000000" w:themeColor="text1"/>
                <w:sz w:val="20"/>
                <w:szCs w:val="20"/>
              </w:rPr>
              <w:t>харьяалалд</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удирдлагыг</w:t>
            </w:r>
            <w:proofErr w:type="spellEnd"/>
            <w:r w:rsidRPr="00353F4B">
              <w:rPr>
                <w:color w:val="000000" w:themeColor="text1"/>
                <w:sz w:val="20"/>
                <w:szCs w:val="20"/>
              </w:rPr>
              <w:t xml:space="preserve"> </w:t>
            </w:r>
            <w:proofErr w:type="spellStart"/>
            <w:r w:rsidRPr="00353F4B">
              <w:rPr>
                <w:color w:val="000000" w:themeColor="text1"/>
                <w:sz w:val="20"/>
                <w:szCs w:val="20"/>
              </w:rPr>
              <w:t>хаанаас</w:t>
            </w:r>
            <w:proofErr w:type="spellEnd"/>
            <w:r w:rsidRPr="00353F4B">
              <w:rPr>
                <w:color w:val="000000" w:themeColor="text1"/>
                <w:sz w:val="20"/>
                <w:szCs w:val="20"/>
              </w:rPr>
              <w:t xml:space="preserve"> </w:t>
            </w:r>
            <w:proofErr w:type="spellStart"/>
            <w:r w:rsidRPr="00353F4B">
              <w:rPr>
                <w:color w:val="000000" w:themeColor="text1"/>
                <w:sz w:val="20"/>
                <w:szCs w:val="20"/>
              </w:rPr>
              <w:t>томилох</w:t>
            </w:r>
            <w:proofErr w:type="spellEnd"/>
            <w:r w:rsidRPr="00353F4B">
              <w:rPr>
                <w:color w:val="000000" w:themeColor="text1"/>
                <w:sz w:val="20"/>
                <w:szCs w:val="20"/>
              </w:rPr>
              <w:t xml:space="preserve">, </w:t>
            </w: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байгууллагаас</w:t>
            </w:r>
            <w:proofErr w:type="spellEnd"/>
            <w:r w:rsidRPr="00353F4B">
              <w:rPr>
                <w:color w:val="000000" w:themeColor="text1"/>
                <w:sz w:val="20"/>
                <w:szCs w:val="20"/>
              </w:rPr>
              <w:t xml:space="preserve"> </w:t>
            </w:r>
            <w:proofErr w:type="spellStart"/>
            <w:r w:rsidRPr="00353F4B">
              <w:rPr>
                <w:color w:val="000000" w:themeColor="text1"/>
                <w:sz w:val="20"/>
                <w:szCs w:val="20"/>
              </w:rPr>
              <w:t>тусдаа</w:t>
            </w:r>
            <w:proofErr w:type="spellEnd"/>
            <w:r w:rsidRPr="00353F4B">
              <w:rPr>
                <w:color w:val="000000" w:themeColor="text1"/>
                <w:sz w:val="20"/>
                <w:szCs w:val="20"/>
              </w:rPr>
              <w:t xml:space="preserve"> </w:t>
            </w:r>
            <w:proofErr w:type="spellStart"/>
            <w:r w:rsidRPr="00353F4B">
              <w:rPr>
                <w:color w:val="000000" w:themeColor="text1"/>
                <w:sz w:val="20"/>
                <w:szCs w:val="20"/>
              </w:rPr>
              <w:t>бие</w:t>
            </w:r>
            <w:proofErr w:type="spellEnd"/>
            <w:r w:rsidRPr="00353F4B">
              <w:rPr>
                <w:color w:val="000000" w:themeColor="text1"/>
                <w:sz w:val="20"/>
                <w:szCs w:val="20"/>
              </w:rPr>
              <w:t xml:space="preserve"> </w:t>
            </w:r>
            <w:proofErr w:type="spellStart"/>
            <w:r w:rsidRPr="00353F4B">
              <w:rPr>
                <w:color w:val="000000" w:themeColor="text1"/>
                <w:sz w:val="20"/>
                <w:szCs w:val="20"/>
              </w:rPr>
              <w:t>даасан</w:t>
            </w:r>
            <w:proofErr w:type="spellEnd"/>
            <w:r w:rsidRPr="00353F4B">
              <w:rPr>
                <w:color w:val="000000" w:themeColor="text1"/>
                <w:sz w:val="20"/>
                <w:szCs w:val="20"/>
              </w:rPr>
              <w:t xml:space="preserve"> </w:t>
            </w:r>
            <w:proofErr w:type="spellStart"/>
            <w:r w:rsidRPr="00353F4B">
              <w:rPr>
                <w:color w:val="000000" w:themeColor="text1"/>
                <w:sz w:val="20"/>
                <w:szCs w:val="20"/>
              </w:rPr>
              <w:t>институт</w:t>
            </w:r>
            <w:proofErr w:type="spellEnd"/>
            <w:r w:rsidRPr="00353F4B">
              <w:rPr>
                <w:color w:val="000000" w:themeColor="text1"/>
                <w:sz w:val="20"/>
                <w:szCs w:val="20"/>
              </w:rPr>
              <w:t xml:space="preserve"> </w:t>
            </w:r>
            <w:proofErr w:type="spellStart"/>
            <w:r w:rsidRPr="00353F4B">
              <w:rPr>
                <w:color w:val="000000" w:themeColor="text1"/>
                <w:sz w:val="20"/>
                <w:szCs w:val="20"/>
              </w:rPr>
              <w:t>эсэх</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т</w:t>
            </w:r>
            <w:r>
              <w:rPr>
                <w:color w:val="000000" w:themeColor="text1"/>
                <w:sz w:val="20"/>
                <w:szCs w:val="20"/>
              </w:rPr>
              <w:t>өсө</w:t>
            </w:r>
            <w:r w:rsidRPr="00353F4B">
              <w:rPr>
                <w:color w:val="000000" w:themeColor="text1"/>
                <w:sz w:val="20"/>
                <w:szCs w:val="20"/>
              </w:rPr>
              <w:t>в</w:t>
            </w:r>
            <w:proofErr w:type="spellEnd"/>
            <w:r w:rsidRPr="00353F4B">
              <w:rPr>
                <w:color w:val="000000" w:themeColor="text1"/>
                <w:sz w:val="20"/>
                <w:szCs w:val="20"/>
              </w:rPr>
              <w:t xml:space="preserve">, </w:t>
            </w:r>
            <w:proofErr w:type="spellStart"/>
            <w:r w:rsidRPr="00353F4B">
              <w:rPr>
                <w:color w:val="000000" w:themeColor="text1"/>
                <w:sz w:val="20"/>
                <w:szCs w:val="20"/>
              </w:rPr>
              <w:t>санхүүгийн</w:t>
            </w:r>
            <w:proofErr w:type="spellEnd"/>
            <w:r w:rsidRPr="00353F4B">
              <w:rPr>
                <w:color w:val="000000" w:themeColor="text1"/>
                <w:sz w:val="20"/>
                <w:szCs w:val="20"/>
              </w:rPr>
              <w:t xml:space="preserve"> </w:t>
            </w:r>
            <w:proofErr w:type="spellStart"/>
            <w:r w:rsidRPr="00353F4B">
              <w:rPr>
                <w:color w:val="000000" w:themeColor="text1"/>
                <w:sz w:val="20"/>
                <w:szCs w:val="20"/>
              </w:rPr>
              <w:t>эх</w:t>
            </w:r>
            <w:proofErr w:type="spellEnd"/>
            <w:r w:rsidRPr="00353F4B">
              <w:rPr>
                <w:color w:val="000000" w:themeColor="text1"/>
                <w:sz w:val="20"/>
                <w:szCs w:val="20"/>
              </w:rPr>
              <w:t xml:space="preserve"> </w:t>
            </w:r>
            <w:proofErr w:type="spellStart"/>
            <w:r w:rsidRPr="00353F4B">
              <w:rPr>
                <w:color w:val="000000" w:themeColor="text1"/>
                <w:sz w:val="20"/>
                <w:szCs w:val="20"/>
              </w:rPr>
              <w:t>үүсвэр</w:t>
            </w:r>
            <w:proofErr w:type="spellEnd"/>
            <w:r w:rsidRPr="00353F4B">
              <w:rPr>
                <w:color w:val="000000" w:themeColor="text1"/>
                <w:sz w:val="20"/>
                <w:szCs w:val="20"/>
              </w:rPr>
              <w:t xml:space="preserve">, </w:t>
            </w:r>
            <w:proofErr w:type="spellStart"/>
            <w:r w:rsidRPr="00353F4B">
              <w:rPr>
                <w:color w:val="000000" w:themeColor="text1"/>
                <w:sz w:val="20"/>
                <w:szCs w:val="20"/>
              </w:rPr>
              <w:t>албан</w:t>
            </w:r>
            <w:proofErr w:type="spellEnd"/>
            <w:r w:rsidRPr="00353F4B">
              <w:rPr>
                <w:color w:val="000000" w:themeColor="text1"/>
                <w:sz w:val="20"/>
                <w:szCs w:val="20"/>
              </w:rPr>
              <w:t xml:space="preserve"> </w:t>
            </w:r>
            <w:proofErr w:type="spellStart"/>
            <w:r w:rsidRPr="00353F4B">
              <w:rPr>
                <w:color w:val="000000" w:themeColor="text1"/>
                <w:sz w:val="20"/>
                <w:szCs w:val="20"/>
              </w:rPr>
              <w:t>хаагчийн</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зүйн</w:t>
            </w:r>
            <w:proofErr w:type="spellEnd"/>
            <w:r w:rsidRPr="00353F4B">
              <w:rPr>
                <w:color w:val="000000" w:themeColor="text1"/>
                <w:sz w:val="20"/>
                <w:szCs w:val="20"/>
              </w:rPr>
              <w:t xml:space="preserve"> </w:t>
            </w:r>
            <w:proofErr w:type="spellStart"/>
            <w:r w:rsidRPr="00353F4B">
              <w:rPr>
                <w:color w:val="000000" w:themeColor="text1"/>
                <w:sz w:val="20"/>
                <w:szCs w:val="20"/>
              </w:rPr>
              <w:t>байдал</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нөөц</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зүйн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эдийн</w:t>
            </w:r>
            <w:proofErr w:type="spellEnd"/>
            <w:r w:rsidRPr="00353F4B">
              <w:rPr>
                <w:color w:val="000000" w:themeColor="text1"/>
                <w:sz w:val="20"/>
                <w:szCs w:val="20"/>
              </w:rPr>
              <w:t xml:space="preserve"> </w:t>
            </w:r>
            <w:proofErr w:type="spellStart"/>
            <w:r w:rsidRPr="00353F4B">
              <w:rPr>
                <w:color w:val="000000" w:themeColor="text1"/>
                <w:sz w:val="20"/>
                <w:szCs w:val="20"/>
              </w:rPr>
              <w:t>засгийн</w:t>
            </w:r>
            <w:proofErr w:type="spellEnd"/>
            <w:r w:rsidRPr="00353F4B">
              <w:rPr>
                <w:color w:val="000000" w:themeColor="text1"/>
                <w:sz w:val="20"/>
                <w:szCs w:val="20"/>
              </w:rPr>
              <w:t xml:space="preserve"> </w:t>
            </w:r>
            <w:proofErr w:type="spellStart"/>
            <w:r w:rsidRPr="00353F4B">
              <w:rPr>
                <w:color w:val="000000" w:themeColor="text1"/>
                <w:sz w:val="20"/>
                <w:szCs w:val="20"/>
              </w:rPr>
              <w:t>баталгаатай</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тодорхой</w:t>
            </w:r>
            <w:proofErr w:type="spellEnd"/>
            <w:r w:rsidRPr="00353F4B">
              <w:rPr>
                <w:color w:val="000000" w:themeColor="text1"/>
                <w:sz w:val="20"/>
                <w:szCs w:val="20"/>
              </w:rPr>
              <w:t xml:space="preserve"> </w:t>
            </w:r>
            <w:proofErr w:type="spellStart"/>
            <w:r w:rsidRPr="00353F4B">
              <w:rPr>
                <w:color w:val="000000" w:themeColor="text1"/>
                <w:sz w:val="20"/>
                <w:szCs w:val="20"/>
              </w:rPr>
              <w:t>хуульчлах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5938E2F2" w14:textId="77777777"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Түүнчлэн</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төслийн</w:t>
            </w:r>
            <w:proofErr w:type="spellEnd"/>
            <w:r w:rsidRPr="00353F4B">
              <w:rPr>
                <w:color w:val="000000" w:themeColor="text1"/>
                <w:sz w:val="20"/>
                <w:szCs w:val="20"/>
              </w:rPr>
              <w:t xml:space="preserve"> 48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48.1-т </w:t>
            </w:r>
            <w:proofErr w:type="spellStart"/>
            <w:r w:rsidRPr="00353F4B">
              <w:rPr>
                <w:color w:val="000000" w:themeColor="text1"/>
                <w:sz w:val="20"/>
                <w:szCs w:val="20"/>
              </w:rPr>
              <w:t>Хар</w:t>
            </w:r>
            <w:proofErr w:type="spellEnd"/>
            <w:r w:rsidRPr="00353F4B">
              <w:rPr>
                <w:color w:val="000000" w:themeColor="text1"/>
                <w:sz w:val="20"/>
                <w:szCs w:val="20"/>
              </w:rPr>
              <w:t xml:space="preserve"> </w:t>
            </w:r>
            <w:proofErr w:type="spellStart"/>
            <w:r w:rsidRPr="00353F4B">
              <w:rPr>
                <w:color w:val="000000" w:themeColor="text1"/>
                <w:sz w:val="20"/>
                <w:szCs w:val="20"/>
              </w:rPr>
              <w:t>тамхитай</w:t>
            </w:r>
            <w:proofErr w:type="spellEnd"/>
            <w:r w:rsidRPr="00353F4B">
              <w:rPr>
                <w:color w:val="000000" w:themeColor="text1"/>
                <w:sz w:val="20"/>
                <w:szCs w:val="20"/>
              </w:rPr>
              <w:t xml:space="preserve"> </w:t>
            </w:r>
            <w:proofErr w:type="spellStart"/>
            <w:r w:rsidRPr="00353F4B">
              <w:rPr>
                <w:color w:val="000000" w:themeColor="text1"/>
                <w:sz w:val="20"/>
                <w:szCs w:val="20"/>
              </w:rPr>
              <w:t>тэмцэх</w:t>
            </w:r>
            <w:proofErr w:type="spellEnd"/>
            <w:r w:rsidRPr="00353F4B">
              <w:rPr>
                <w:color w:val="000000" w:themeColor="text1"/>
                <w:sz w:val="20"/>
                <w:szCs w:val="20"/>
              </w:rPr>
              <w:t xml:space="preserve"> </w:t>
            </w:r>
            <w:proofErr w:type="spellStart"/>
            <w:r w:rsidRPr="00353F4B">
              <w:rPr>
                <w:color w:val="000000" w:themeColor="text1"/>
                <w:sz w:val="20"/>
                <w:szCs w:val="20"/>
              </w:rPr>
              <w:t>газар</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бодистой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гүйцэтгэх</w:t>
            </w:r>
            <w:proofErr w:type="spellEnd"/>
            <w:r w:rsidRPr="00353F4B">
              <w:rPr>
                <w:color w:val="000000" w:themeColor="text1"/>
                <w:sz w:val="20"/>
                <w:szCs w:val="20"/>
              </w:rPr>
              <w:t xml:space="preserve"> </w:t>
            </w:r>
            <w:proofErr w:type="spellStart"/>
            <w:r w:rsidRPr="00353F4B">
              <w:rPr>
                <w:color w:val="000000" w:themeColor="text1"/>
                <w:sz w:val="20"/>
                <w:szCs w:val="20"/>
              </w:rPr>
              <w:t>ажил</w:t>
            </w:r>
            <w:proofErr w:type="spellEnd"/>
            <w:r w:rsidRPr="00353F4B">
              <w:rPr>
                <w:color w:val="000000" w:themeColor="text1"/>
                <w:sz w:val="20"/>
                <w:szCs w:val="20"/>
              </w:rPr>
              <w:t xml:space="preserve">, </w:t>
            </w:r>
            <w:proofErr w:type="spellStart"/>
            <w:r w:rsidRPr="00353F4B">
              <w:rPr>
                <w:color w:val="000000" w:themeColor="text1"/>
                <w:sz w:val="20"/>
                <w:szCs w:val="20"/>
              </w:rPr>
              <w:t>хэрэr</w:t>
            </w:r>
            <w:proofErr w:type="spellEnd"/>
            <w:r w:rsidRPr="00353F4B">
              <w:rPr>
                <w:color w:val="000000" w:themeColor="text1"/>
                <w:sz w:val="20"/>
                <w:szCs w:val="20"/>
              </w:rPr>
              <w:t xml:space="preserve"> </w:t>
            </w:r>
            <w:proofErr w:type="spellStart"/>
            <w:r w:rsidRPr="00353F4B">
              <w:rPr>
                <w:color w:val="000000" w:themeColor="text1"/>
                <w:sz w:val="20"/>
                <w:szCs w:val="20"/>
              </w:rPr>
              <w:t>бүртгэлт</w:t>
            </w:r>
            <w:proofErr w:type="spellEnd"/>
            <w:r w:rsidRPr="00353F4B">
              <w:rPr>
                <w:color w:val="000000" w:themeColor="text1"/>
                <w:sz w:val="20"/>
                <w:szCs w:val="20"/>
              </w:rPr>
              <w:t xml:space="preserve">, </w:t>
            </w:r>
            <w:proofErr w:type="spellStart"/>
            <w:r w:rsidRPr="00353F4B">
              <w:rPr>
                <w:color w:val="000000" w:themeColor="text1"/>
                <w:sz w:val="20"/>
                <w:szCs w:val="20"/>
              </w:rPr>
              <w:t>мөрдөн</w:t>
            </w:r>
            <w:proofErr w:type="spellEnd"/>
            <w:r w:rsidRPr="00353F4B">
              <w:rPr>
                <w:color w:val="000000" w:themeColor="text1"/>
                <w:sz w:val="20"/>
                <w:szCs w:val="20"/>
              </w:rPr>
              <w:t xml:space="preserve"> </w:t>
            </w:r>
            <w:proofErr w:type="spellStart"/>
            <w:r w:rsidRPr="00353F4B">
              <w:rPr>
                <w:color w:val="000000" w:themeColor="text1"/>
                <w:sz w:val="20"/>
                <w:szCs w:val="20"/>
              </w:rPr>
              <w:t>байцаалт</w:t>
            </w:r>
            <w:proofErr w:type="spellEnd"/>
            <w:r w:rsidRPr="00353F4B">
              <w:rPr>
                <w:color w:val="000000" w:themeColor="text1"/>
                <w:sz w:val="20"/>
                <w:szCs w:val="20"/>
              </w:rPr>
              <w:t xml:space="preserve"> </w:t>
            </w:r>
            <w:proofErr w:type="spellStart"/>
            <w:r w:rsidRPr="00353F4B">
              <w:rPr>
                <w:color w:val="000000" w:themeColor="text1"/>
                <w:sz w:val="20"/>
                <w:szCs w:val="20"/>
              </w:rPr>
              <w:t>явуулах</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бодистой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зөрчилд</w:t>
            </w:r>
            <w:proofErr w:type="spellEnd"/>
            <w:r w:rsidRPr="00353F4B">
              <w:rPr>
                <w:color w:val="000000" w:themeColor="text1"/>
                <w:sz w:val="20"/>
                <w:szCs w:val="20"/>
              </w:rPr>
              <w:t xml:space="preserve"> </w:t>
            </w:r>
            <w:proofErr w:type="spellStart"/>
            <w:r w:rsidRPr="00353F4B">
              <w:rPr>
                <w:color w:val="000000" w:themeColor="text1"/>
                <w:sz w:val="20"/>
                <w:szCs w:val="20"/>
              </w:rPr>
              <w:t>зөрчил</w:t>
            </w:r>
            <w:proofErr w:type="spellEnd"/>
            <w:r w:rsidRPr="00353F4B">
              <w:rPr>
                <w:color w:val="000000" w:themeColor="text1"/>
                <w:sz w:val="20"/>
                <w:szCs w:val="20"/>
              </w:rPr>
              <w:t xml:space="preserve"> </w:t>
            </w:r>
            <w:proofErr w:type="spellStart"/>
            <w:r w:rsidRPr="00353F4B">
              <w:rPr>
                <w:color w:val="000000" w:themeColor="text1"/>
                <w:sz w:val="20"/>
                <w:szCs w:val="20"/>
              </w:rPr>
              <w:t>шалган</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үүргийг</w:t>
            </w:r>
            <w:proofErr w:type="spellEnd"/>
            <w:r w:rsidRPr="00353F4B">
              <w:rPr>
                <w:color w:val="000000" w:themeColor="text1"/>
                <w:sz w:val="20"/>
                <w:szCs w:val="20"/>
              </w:rPr>
              <w:t xml:space="preserve"> </w:t>
            </w:r>
            <w:proofErr w:type="spellStart"/>
            <w:r w:rsidRPr="00353F4B">
              <w:rPr>
                <w:color w:val="000000" w:themeColor="text1"/>
                <w:sz w:val="20"/>
                <w:szCs w:val="20"/>
              </w:rPr>
              <w:t>бие</w:t>
            </w:r>
            <w:proofErr w:type="spellEnd"/>
            <w:r w:rsidRPr="00353F4B">
              <w:rPr>
                <w:color w:val="000000" w:themeColor="text1"/>
                <w:sz w:val="20"/>
                <w:szCs w:val="20"/>
              </w:rPr>
              <w:t xml:space="preserve"> </w:t>
            </w:r>
            <w:proofErr w:type="spellStart"/>
            <w:r w:rsidRPr="00353F4B">
              <w:rPr>
                <w:color w:val="000000" w:themeColor="text1"/>
                <w:sz w:val="20"/>
                <w:szCs w:val="20"/>
              </w:rPr>
              <w:t>даан</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хэрэгжүүлнэ</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заасан</w:t>
            </w:r>
            <w:proofErr w:type="spellEnd"/>
            <w:r w:rsidRPr="00353F4B">
              <w:rPr>
                <w:color w:val="000000" w:themeColor="text1"/>
                <w:sz w:val="20"/>
                <w:szCs w:val="20"/>
              </w:rPr>
              <w:t xml:space="preserve"> </w:t>
            </w:r>
            <w:proofErr w:type="spellStart"/>
            <w:r w:rsidRPr="00353F4B">
              <w:rPr>
                <w:color w:val="000000" w:themeColor="text1"/>
                <w:sz w:val="20"/>
                <w:szCs w:val="20"/>
              </w:rPr>
              <w:t>боловч</w:t>
            </w:r>
            <w:proofErr w:type="spellEnd"/>
            <w:r w:rsidRPr="00353F4B">
              <w:rPr>
                <w:color w:val="000000" w:themeColor="text1"/>
                <w:sz w:val="20"/>
                <w:szCs w:val="20"/>
              </w:rPr>
              <w:t xml:space="preserve"> </w:t>
            </w:r>
            <w:proofErr w:type="spellStart"/>
            <w:r w:rsidRPr="00353F4B">
              <w:rPr>
                <w:color w:val="000000" w:themeColor="text1"/>
                <w:sz w:val="20"/>
                <w:szCs w:val="20"/>
              </w:rPr>
              <w:t>Эрүүгийн</w:t>
            </w:r>
            <w:proofErr w:type="spellEnd"/>
            <w:r w:rsidRPr="00353F4B">
              <w:rPr>
                <w:color w:val="000000" w:themeColor="text1"/>
                <w:sz w:val="20"/>
                <w:szCs w:val="20"/>
              </w:rPr>
              <w:t xml:space="preserve">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хянан</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Зөрчил</w:t>
            </w:r>
            <w:proofErr w:type="spellEnd"/>
            <w:r w:rsidRPr="00353F4B">
              <w:rPr>
                <w:color w:val="000000" w:themeColor="text1"/>
                <w:sz w:val="20"/>
                <w:szCs w:val="20"/>
              </w:rPr>
              <w:t xml:space="preserve"> </w:t>
            </w:r>
            <w:proofErr w:type="spellStart"/>
            <w:r w:rsidRPr="00353F4B">
              <w:rPr>
                <w:color w:val="000000" w:themeColor="text1"/>
                <w:sz w:val="20"/>
                <w:szCs w:val="20"/>
              </w:rPr>
              <w:t>шалган</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төслүүдэд</w:t>
            </w:r>
            <w:proofErr w:type="spellEnd"/>
            <w:r w:rsidRPr="00353F4B">
              <w:rPr>
                <w:color w:val="000000" w:themeColor="text1"/>
                <w:sz w:val="20"/>
                <w:szCs w:val="20"/>
              </w:rPr>
              <w:t xml:space="preserve"> </w:t>
            </w:r>
            <w:proofErr w:type="spellStart"/>
            <w:r w:rsidRPr="00353F4B">
              <w:rPr>
                <w:color w:val="000000" w:themeColor="text1"/>
                <w:sz w:val="20"/>
                <w:szCs w:val="20"/>
              </w:rPr>
              <w:t>хэргийг</w:t>
            </w:r>
            <w:proofErr w:type="spellEnd"/>
            <w:r w:rsidRPr="00353F4B">
              <w:rPr>
                <w:color w:val="000000" w:themeColor="text1"/>
                <w:sz w:val="20"/>
                <w:szCs w:val="20"/>
              </w:rPr>
              <w:t xml:space="preserve"> </w:t>
            </w:r>
            <w:proofErr w:type="spellStart"/>
            <w:r w:rsidRPr="00353F4B">
              <w:rPr>
                <w:color w:val="000000" w:themeColor="text1"/>
                <w:sz w:val="20"/>
                <w:szCs w:val="20"/>
              </w:rPr>
              <w:t>шалгах</w:t>
            </w:r>
            <w:proofErr w:type="spellEnd"/>
            <w:r w:rsidRPr="00353F4B">
              <w:rPr>
                <w:color w:val="000000" w:themeColor="text1"/>
                <w:sz w:val="20"/>
                <w:szCs w:val="20"/>
              </w:rPr>
              <w:t xml:space="preserve"> </w:t>
            </w:r>
            <w:proofErr w:type="spellStart"/>
            <w:r w:rsidRPr="00353F4B">
              <w:rPr>
                <w:color w:val="000000" w:themeColor="text1"/>
                <w:sz w:val="20"/>
                <w:szCs w:val="20"/>
              </w:rPr>
              <w:t>харьяалалтай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тусгагдаагүй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76674B75" w14:textId="77777777"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5.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төслийн</w:t>
            </w:r>
            <w:proofErr w:type="spellEnd"/>
            <w:r w:rsidRPr="00353F4B">
              <w:rPr>
                <w:color w:val="000000" w:themeColor="text1"/>
                <w:sz w:val="20"/>
                <w:szCs w:val="20"/>
              </w:rPr>
              <w:t xml:space="preserve"> 42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хороо</w:t>
            </w:r>
            <w:proofErr w:type="spellEnd"/>
            <w:r w:rsidRPr="00353F4B">
              <w:rPr>
                <w:color w:val="000000" w:themeColor="text1"/>
                <w:sz w:val="20"/>
                <w:szCs w:val="20"/>
              </w:rPr>
              <w:t xml:space="preserve">, </w:t>
            </w:r>
            <w:proofErr w:type="spellStart"/>
            <w:r w:rsidRPr="00353F4B">
              <w:rPr>
                <w:color w:val="000000" w:themeColor="text1"/>
                <w:sz w:val="20"/>
                <w:szCs w:val="20"/>
              </w:rPr>
              <w:t>түүний</w:t>
            </w:r>
            <w:proofErr w:type="spellEnd"/>
            <w:r w:rsidRPr="00353F4B">
              <w:rPr>
                <w:color w:val="000000" w:themeColor="text1"/>
                <w:sz w:val="20"/>
                <w:szCs w:val="20"/>
              </w:rPr>
              <w:t xml:space="preserve"> </w:t>
            </w:r>
            <w:proofErr w:type="spellStart"/>
            <w:r w:rsidRPr="00353F4B">
              <w:rPr>
                <w:color w:val="000000" w:themeColor="text1"/>
                <w:sz w:val="20"/>
                <w:szCs w:val="20"/>
              </w:rPr>
              <w:t>бүрэн</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w:t>
            </w:r>
            <w:proofErr w:type="spellStart"/>
            <w:r w:rsidRPr="00353F4B">
              <w:rPr>
                <w:color w:val="000000" w:themeColor="text1"/>
                <w:sz w:val="20"/>
                <w:szCs w:val="20"/>
              </w:rPr>
              <w:t>ийн</w:t>
            </w:r>
            <w:proofErr w:type="spellEnd"/>
            <w:r w:rsidRPr="00353F4B">
              <w:rPr>
                <w:color w:val="000000" w:themeColor="text1"/>
                <w:sz w:val="20"/>
                <w:szCs w:val="20"/>
              </w:rPr>
              <w:t xml:space="preserve"> 42.3 </w:t>
            </w:r>
            <w:proofErr w:type="spellStart"/>
            <w:r w:rsidRPr="00353F4B">
              <w:rPr>
                <w:color w:val="000000" w:themeColor="text1"/>
                <w:sz w:val="20"/>
                <w:szCs w:val="20"/>
              </w:rPr>
              <w:t>дахь</w:t>
            </w:r>
            <w:proofErr w:type="spellEnd"/>
            <w:r w:rsidRPr="00353F4B">
              <w:rPr>
                <w:color w:val="000000" w:themeColor="text1"/>
                <w:sz w:val="20"/>
                <w:szCs w:val="20"/>
              </w:rPr>
              <w:t xml:space="preserve"> </w:t>
            </w:r>
            <w:proofErr w:type="spellStart"/>
            <w:r w:rsidRPr="00353F4B">
              <w:rPr>
                <w:color w:val="000000" w:themeColor="text1"/>
                <w:sz w:val="20"/>
                <w:szCs w:val="20"/>
              </w:rPr>
              <w:t>хэсэгт</w:t>
            </w:r>
            <w:proofErr w:type="spellEnd"/>
            <w:r w:rsidRPr="00353F4B">
              <w:rPr>
                <w:color w:val="000000" w:themeColor="text1"/>
                <w:sz w:val="20"/>
                <w:szCs w:val="20"/>
              </w:rPr>
              <w:t xml:space="preserve"> "</w:t>
            </w: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нэмж</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хуулийг</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хүрээнд</w:t>
            </w:r>
            <w:proofErr w:type="spellEnd"/>
            <w:r w:rsidRPr="00353F4B">
              <w:rPr>
                <w:color w:val="000000" w:themeColor="text1"/>
                <w:sz w:val="20"/>
                <w:szCs w:val="20"/>
              </w:rPr>
              <w:t xml:space="preserve"> </w:t>
            </w: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үүргийг</w:t>
            </w:r>
            <w:proofErr w:type="spellEnd"/>
            <w:r w:rsidRPr="00353F4B">
              <w:rPr>
                <w:color w:val="000000" w:themeColor="text1"/>
                <w:sz w:val="20"/>
                <w:szCs w:val="20"/>
              </w:rPr>
              <w:t xml:space="preserve"> </w:t>
            </w:r>
            <w:proofErr w:type="spellStart"/>
            <w:r w:rsidRPr="00353F4B">
              <w:rPr>
                <w:color w:val="000000" w:themeColor="text1"/>
                <w:sz w:val="20"/>
                <w:szCs w:val="20"/>
              </w:rPr>
              <w:t>нэмж</w:t>
            </w:r>
            <w:proofErr w:type="spellEnd"/>
            <w:r w:rsidRPr="00353F4B">
              <w:rPr>
                <w:color w:val="000000" w:themeColor="text1"/>
                <w:sz w:val="20"/>
                <w:szCs w:val="20"/>
              </w:rPr>
              <w:t xml:space="preserve"> </w:t>
            </w:r>
            <w:proofErr w:type="spellStart"/>
            <w:r w:rsidRPr="00353F4B">
              <w:rPr>
                <w:color w:val="000000" w:themeColor="text1"/>
                <w:sz w:val="20"/>
                <w:szCs w:val="20"/>
              </w:rPr>
              <w:t>хуульчлах</w:t>
            </w:r>
            <w:proofErr w:type="spellEnd"/>
            <w:r w:rsidRPr="00353F4B">
              <w:rPr>
                <w:color w:val="000000" w:themeColor="text1"/>
                <w:sz w:val="20"/>
                <w:szCs w:val="20"/>
              </w:rPr>
              <w:t>.</w:t>
            </w:r>
          </w:p>
          <w:p w14:paraId="73C6B6C5" w14:textId="6B542F1E"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албаны</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4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4.1-т "</w:t>
            </w: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алба</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хэрэгтэй</w:t>
            </w:r>
            <w:proofErr w:type="spellEnd"/>
            <w:r w:rsidRPr="00353F4B">
              <w:rPr>
                <w:color w:val="000000" w:themeColor="text1"/>
                <w:sz w:val="20"/>
                <w:szCs w:val="20"/>
              </w:rPr>
              <w:t xml:space="preserve"> </w:t>
            </w:r>
            <w:proofErr w:type="spellStart"/>
            <w:r w:rsidRPr="00353F4B">
              <w:rPr>
                <w:color w:val="000000" w:themeColor="text1"/>
                <w:sz w:val="20"/>
                <w:szCs w:val="20"/>
              </w:rPr>
              <w:t>тэмцэх</w:t>
            </w:r>
            <w:proofErr w:type="spellEnd"/>
            <w:r w:rsidRPr="00353F4B">
              <w:rPr>
                <w:color w:val="000000" w:themeColor="text1"/>
                <w:sz w:val="20"/>
                <w:szCs w:val="20"/>
              </w:rPr>
              <w:t xml:space="preserve">, </w:t>
            </w:r>
            <w:proofErr w:type="spellStart"/>
            <w:r w:rsidRPr="00353F4B">
              <w:rPr>
                <w:color w:val="000000" w:themeColor="text1"/>
                <w:sz w:val="20"/>
                <w:szCs w:val="20"/>
              </w:rPr>
              <w:t>нийтийн</w:t>
            </w:r>
            <w:proofErr w:type="spellEnd"/>
            <w:r w:rsidRPr="00353F4B">
              <w:rPr>
                <w:color w:val="000000" w:themeColor="text1"/>
                <w:sz w:val="20"/>
                <w:szCs w:val="20"/>
              </w:rPr>
              <w:t xml:space="preserve"> </w:t>
            </w:r>
            <w:proofErr w:type="spellStart"/>
            <w:r w:rsidRPr="00353F4B">
              <w:rPr>
                <w:color w:val="000000" w:themeColor="text1"/>
                <w:sz w:val="20"/>
                <w:szCs w:val="20"/>
              </w:rPr>
              <w:t>хэв</w:t>
            </w:r>
            <w:proofErr w:type="spellEnd"/>
            <w:r w:rsidRPr="00353F4B">
              <w:rPr>
                <w:color w:val="000000" w:themeColor="text1"/>
                <w:sz w:val="20"/>
                <w:szCs w:val="20"/>
              </w:rPr>
              <w:t xml:space="preserve"> </w:t>
            </w:r>
            <w:proofErr w:type="spellStart"/>
            <w:r w:rsidRPr="00353F4B">
              <w:rPr>
                <w:color w:val="000000" w:themeColor="text1"/>
                <w:sz w:val="20"/>
                <w:szCs w:val="20"/>
              </w:rPr>
              <w:t>журам</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нийтийн</w:t>
            </w:r>
            <w:proofErr w:type="spellEnd"/>
            <w:r w:rsidRPr="00353F4B">
              <w:rPr>
                <w:color w:val="000000" w:themeColor="text1"/>
                <w:sz w:val="20"/>
                <w:szCs w:val="20"/>
              </w:rPr>
              <w:t xml:space="preserve"> </w:t>
            </w:r>
            <w:proofErr w:type="spellStart"/>
            <w:r w:rsidRPr="00353F4B">
              <w:rPr>
                <w:color w:val="000000" w:themeColor="text1"/>
                <w:sz w:val="20"/>
                <w:szCs w:val="20"/>
              </w:rPr>
              <w:t>аюулгүй</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ундсэн</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lastRenderedPageBreak/>
              <w:t>үүргийг</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заасан</w:t>
            </w:r>
            <w:proofErr w:type="spellEnd"/>
            <w:r w:rsidRPr="00353F4B">
              <w:rPr>
                <w:color w:val="000000" w:themeColor="text1"/>
                <w:sz w:val="20"/>
                <w:szCs w:val="20"/>
              </w:rPr>
              <w:t xml:space="preserve"> </w:t>
            </w:r>
            <w:proofErr w:type="spellStart"/>
            <w:r w:rsidRPr="00353F4B">
              <w:rPr>
                <w:color w:val="000000" w:themeColor="text1"/>
                <w:sz w:val="20"/>
                <w:szCs w:val="20"/>
              </w:rPr>
              <w:t>бүрэн</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хүрээнд</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төрийн</w:t>
            </w:r>
            <w:proofErr w:type="spellEnd"/>
            <w:r w:rsidRPr="00353F4B">
              <w:rPr>
                <w:color w:val="000000" w:themeColor="text1"/>
                <w:sz w:val="20"/>
                <w:szCs w:val="20"/>
              </w:rPr>
              <w:t xml:space="preserve"> </w:t>
            </w:r>
            <w:proofErr w:type="spellStart"/>
            <w:r w:rsidRPr="00353F4B">
              <w:rPr>
                <w:color w:val="000000" w:themeColor="text1"/>
                <w:sz w:val="20"/>
                <w:szCs w:val="20"/>
              </w:rPr>
              <w:t>тусгай</w:t>
            </w:r>
            <w:proofErr w:type="spellEnd"/>
            <w:r w:rsidRPr="00353F4B">
              <w:rPr>
                <w:color w:val="000000" w:themeColor="text1"/>
                <w:sz w:val="20"/>
                <w:szCs w:val="20"/>
              </w:rPr>
              <w:t xml:space="preserve"> </w:t>
            </w:r>
            <w:proofErr w:type="spellStart"/>
            <w:r w:rsidRPr="00353F4B">
              <w:rPr>
                <w:color w:val="000000" w:themeColor="text1"/>
                <w:sz w:val="20"/>
                <w:szCs w:val="20"/>
              </w:rPr>
              <w:t>алба</w:t>
            </w:r>
            <w:proofErr w:type="spellEnd"/>
            <w:r w:rsidRPr="00353F4B">
              <w:rPr>
                <w:color w:val="000000" w:themeColor="text1"/>
                <w:sz w:val="20"/>
                <w:szCs w:val="20"/>
              </w:rPr>
              <w:t xml:space="preserve"> </w:t>
            </w:r>
            <w:proofErr w:type="spellStart"/>
            <w:r w:rsidRPr="00353F4B">
              <w:rPr>
                <w:color w:val="000000" w:themeColor="text1"/>
                <w:sz w:val="20"/>
                <w:szCs w:val="20"/>
              </w:rPr>
              <w:t>м</w:t>
            </w:r>
            <w:r w:rsidR="00F2197C">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заасан</w:t>
            </w:r>
            <w:proofErr w:type="spellEnd"/>
            <w:r w:rsidRPr="00353F4B">
              <w:rPr>
                <w:color w:val="000000" w:themeColor="text1"/>
                <w:sz w:val="20"/>
                <w:szCs w:val="20"/>
              </w:rPr>
              <w:t>.</w:t>
            </w:r>
          </w:p>
          <w:p w14:paraId="295E99BB" w14:textId="77777777"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Цагдаагийн</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хуулиар</w:t>
            </w:r>
            <w:proofErr w:type="spellEnd"/>
            <w:r w:rsidRPr="00353F4B">
              <w:rPr>
                <w:color w:val="000000" w:themeColor="text1"/>
                <w:sz w:val="20"/>
                <w:szCs w:val="20"/>
              </w:rPr>
              <w:t xml:space="preserve"> </w:t>
            </w:r>
            <w:proofErr w:type="spellStart"/>
            <w:r w:rsidRPr="00353F4B">
              <w:rPr>
                <w:color w:val="000000" w:themeColor="text1"/>
                <w:sz w:val="20"/>
                <w:szCs w:val="20"/>
              </w:rPr>
              <w:t>хүлээсэн</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үүргийн</w:t>
            </w:r>
            <w:proofErr w:type="spellEnd"/>
            <w:r w:rsidRPr="00353F4B">
              <w:rPr>
                <w:color w:val="000000" w:themeColor="text1"/>
                <w:sz w:val="20"/>
                <w:szCs w:val="20"/>
              </w:rPr>
              <w:t xml:space="preserve"> </w:t>
            </w:r>
            <w:proofErr w:type="spellStart"/>
            <w:r w:rsidRPr="00353F4B">
              <w:rPr>
                <w:color w:val="000000" w:themeColor="text1"/>
                <w:sz w:val="20"/>
                <w:szCs w:val="20"/>
              </w:rPr>
              <w:t>хүрээнд</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хуулийг</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хэрэгжүүлэхэд</w:t>
            </w:r>
            <w:proofErr w:type="spellEnd"/>
            <w:r w:rsidRPr="00353F4B">
              <w:rPr>
                <w:color w:val="000000" w:themeColor="text1"/>
                <w:sz w:val="20"/>
                <w:szCs w:val="20"/>
              </w:rPr>
              <w:t xml:space="preserve"> </w:t>
            </w:r>
            <w:proofErr w:type="spellStart"/>
            <w:r w:rsidRPr="00353F4B">
              <w:rPr>
                <w:color w:val="000000" w:themeColor="text1"/>
                <w:sz w:val="20"/>
                <w:szCs w:val="20"/>
              </w:rPr>
              <w:t>ямар</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үүрэгтэй</w:t>
            </w:r>
            <w:proofErr w:type="spellEnd"/>
            <w:r w:rsidRPr="00353F4B">
              <w:rPr>
                <w:color w:val="000000" w:themeColor="text1"/>
                <w:sz w:val="20"/>
                <w:szCs w:val="20"/>
              </w:rPr>
              <w:t xml:space="preserve"> </w:t>
            </w:r>
            <w:proofErr w:type="spellStart"/>
            <w:r w:rsidRPr="00353F4B">
              <w:rPr>
                <w:color w:val="000000" w:themeColor="text1"/>
                <w:sz w:val="20"/>
                <w:szCs w:val="20"/>
              </w:rPr>
              <w:t>оролцох</w:t>
            </w:r>
            <w:proofErr w:type="spellEnd"/>
            <w:r w:rsidRPr="00353F4B">
              <w:rPr>
                <w:color w:val="000000" w:themeColor="text1"/>
                <w:sz w:val="20"/>
                <w:szCs w:val="20"/>
              </w:rPr>
              <w:t xml:space="preserve"> </w:t>
            </w:r>
            <w:proofErr w:type="spellStart"/>
            <w:r w:rsidRPr="00353F4B">
              <w:rPr>
                <w:color w:val="000000" w:themeColor="text1"/>
                <w:sz w:val="20"/>
                <w:szCs w:val="20"/>
              </w:rPr>
              <w:t>эсэх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тодорхойгүй</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хуульчлагдаагүй</w:t>
            </w:r>
            <w:proofErr w:type="spellEnd"/>
            <w:r w:rsidRPr="00353F4B">
              <w:rPr>
                <w:color w:val="000000" w:themeColor="text1"/>
                <w:sz w:val="20"/>
                <w:szCs w:val="20"/>
              </w:rPr>
              <w:t xml:space="preserve"> </w:t>
            </w:r>
            <w:proofErr w:type="spellStart"/>
            <w:r w:rsidRPr="00353F4B">
              <w:rPr>
                <w:color w:val="000000" w:themeColor="text1"/>
                <w:sz w:val="20"/>
                <w:szCs w:val="20"/>
              </w:rPr>
              <w:t>байгаагаас</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w:t>
            </w:r>
            <w:proofErr w:type="spellEnd"/>
            <w:r w:rsidRPr="00353F4B">
              <w:rPr>
                <w:color w:val="000000" w:themeColor="text1"/>
                <w:sz w:val="20"/>
                <w:szCs w:val="20"/>
              </w:rPr>
              <w:t xml:space="preserve"> </w:t>
            </w:r>
            <w:proofErr w:type="spellStart"/>
            <w:r w:rsidRPr="00353F4B">
              <w:rPr>
                <w:color w:val="000000" w:themeColor="text1"/>
                <w:sz w:val="20"/>
                <w:szCs w:val="20"/>
              </w:rPr>
              <w:t>батлагдсаны</w:t>
            </w:r>
            <w:proofErr w:type="spellEnd"/>
            <w:r w:rsidRPr="00353F4B">
              <w:rPr>
                <w:color w:val="000000" w:themeColor="text1"/>
                <w:sz w:val="20"/>
                <w:szCs w:val="20"/>
              </w:rPr>
              <w:t xml:space="preserve"> </w:t>
            </w:r>
            <w:proofErr w:type="spellStart"/>
            <w:r w:rsidRPr="00353F4B">
              <w:rPr>
                <w:color w:val="000000" w:themeColor="text1"/>
                <w:sz w:val="20"/>
                <w:szCs w:val="20"/>
              </w:rPr>
              <w:t>дараа</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хэрэгжилтэд</w:t>
            </w:r>
            <w:proofErr w:type="spellEnd"/>
            <w:r w:rsidRPr="00353F4B">
              <w:rPr>
                <w:color w:val="000000" w:themeColor="text1"/>
                <w:sz w:val="20"/>
                <w:szCs w:val="20"/>
              </w:rPr>
              <w:t xml:space="preserve"> </w:t>
            </w:r>
            <w:proofErr w:type="spellStart"/>
            <w:r w:rsidRPr="00353F4B">
              <w:rPr>
                <w:color w:val="000000" w:themeColor="text1"/>
                <w:sz w:val="20"/>
                <w:szCs w:val="20"/>
              </w:rPr>
              <w:t>тодорхойгүй</w:t>
            </w:r>
            <w:proofErr w:type="spellEnd"/>
            <w:r w:rsidRPr="00353F4B">
              <w:rPr>
                <w:color w:val="000000" w:themeColor="text1"/>
                <w:sz w:val="20"/>
                <w:szCs w:val="20"/>
              </w:rPr>
              <w:t xml:space="preserve"> </w:t>
            </w:r>
            <w:proofErr w:type="spellStart"/>
            <w:r w:rsidRPr="00353F4B">
              <w:rPr>
                <w:color w:val="000000" w:themeColor="text1"/>
                <w:sz w:val="20"/>
                <w:szCs w:val="20"/>
              </w:rPr>
              <w:t>нөхцөл</w:t>
            </w:r>
            <w:proofErr w:type="spellEnd"/>
            <w:r w:rsidRPr="00353F4B">
              <w:rPr>
                <w:color w:val="000000" w:themeColor="text1"/>
                <w:sz w:val="20"/>
                <w:szCs w:val="20"/>
              </w:rPr>
              <w:t xml:space="preserve"> </w:t>
            </w:r>
            <w:proofErr w:type="spellStart"/>
            <w:r w:rsidRPr="00353F4B">
              <w:rPr>
                <w:color w:val="000000" w:themeColor="text1"/>
                <w:sz w:val="20"/>
                <w:szCs w:val="20"/>
              </w:rPr>
              <w:t>байдал</w:t>
            </w:r>
            <w:proofErr w:type="spellEnd"/>
            <w:r w:rsidRPr="00353F4B">
              <w:rPr>
                <w:color w:val="000000" w:themeColor="text1"/>
                <w:sz w:val="20"/>
                <w:szCs w:val="20"/>
              </w:rPr>
              <w:t xml:space="preserve"> </w:t>
            </w:r>
            <w:proofErr w:type="spellStart"/>
            <w:r w:rsidRPr="00353F4B">
              <w:rPr>
                <w:color w:val="000000" w:themeColor="text1"/>
                <w:sz w:val="20"/>
                <w:szCs w:val="20"/>
              </w:rPr>
              <w:t>үүсч</w:t>
            </w:r>
            <w:proofErr w:type="spellEnd"/>
            <w:r w:rsidRPr="00353F4B">
              <w:rPr>
                <w:color w:val="000000" w:themeColor="text1"/>
                <w:sz w:val="20"/>
                <w:szCs w:val="20"/>
              </w:rPr>
              <w:t xml:space="preserve"> </w:t>
            </w:r>
            <w:proofErr w:type="spellStart"/>
            <w:r w:rsidRPr="00353F4B">
              <w:rPr>
                <w:color w:val="000000" w:themeColor="text1"/>
                <w:sz w:val="20"/>
                <w:szCs w:val="20"/>
              </w:rPr>
              <w:t>болзошгүй</w:t>
            </w:r>
            <w:proofErr w:type="spellEnd"/>
            <w:r w:rsidRPr="00353F4B">
              <w:rPr>
                <w:color w:val="000000" w:themeColor="text1"/>
                <w:sz w:val="20"/>
                <w:szCs w:val="20"/>
              </w:rPr>
              <w:t xml:space="preserve"> </w:t>
            </w:r>
            <w:proofErr w:type="spellStart"/>
            <w:r w:rsidRPr="00353F4B">
              <w:rPr>
                <w:color w:val="000000" w:themeColor="text1"/>
                <w:sz w:val="20"/>
                <w:szCs w:val="20"/>
              </w:rPr>
              <w:t>байгааг</w:t>
            </w:r>
            <w:proofErr w:type="spellEnd"/>
            <w:r w:rsidRPr="00353F4B">
              <w:rPr>
                <w:color w:val="000000" w:themeColor="text1"/>
                <w:sz w:val="20"/>
                <w:szCs w:val="20"/>
              </w:rPr>
              <w:t xml:space="preserve"> </w:t>
            </w:r>
            <w:proofErr w:type="spellStart"/>
            <w:r w:rsidRPr="00353F4B">
              <w:rPr>
                <w:color w:val="000000" w:themeColor="text1"/>
                <w:sz w:val="20"/>
                <w:szCs w:val="20"/>
              </w:rPr>
              <w:t>анхаарах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2D3C5FA5" w14:textId="423F02E6"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6.Хуулийн </w:t>
            </w:r>
            <w:proofErr w:type="spellStart"/>
            <w:r w:rsidRPr="00353F4B">
              <w:rPr>
                <w:color w:val="000000" w:themeColor="text1"/>
                <w:sz w:val="20"/>
                <w:szCs w:val="20"/>
              </w:rPr>
              <w:t>төслийн</w:t>
            </w:r>
            <w:proofErr w:type="spellEnd"/>
            <w:r w:rsidRPr="00353F4B">
              <w:rPr>
                <w:color w:val="000000" w:themeColor="text1"/>
                <w:sz w:val="20"/>
                <w:szCs w:val="20"/>
              </w:rPr>
              <w:t xml:space="preserve"> 42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42.9-т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хорооны</w:t>
            </w:r>
            <w:proofErr w:type="spellEnd"/>
            <w:r w:rsidRPr="00353F4B">
              <w:rPr>
                <w:color w:val="000000" w:themeColor="text1"/>
                <w:sz w:val="20"/>
                <w:szCs w:val="20"/>
              </w:rPr>
              <w:t xml:space="preserve"> </w:t>
            </w:r>
            <w:proofErr w:type="spellStart"/>
            <w:r w:rsidRPr="00353F4B">
              <w:rPr>
                <w:color w:val="000000" w:themeColor="text1"/>
                <w:sz w:val="20"/>
                <w:szCs w:val="20"/>
              </w:rPr>
              <w:t>ажлын</w:t>
            </w:r>
            <w:proofErr w:type="spellEnd"/>
            <w:r w:rsidRPr="00353F4B">
              <w:rPr>
                <w:color w:val="000000" w:themeColor="text1"/>
                <w:sz w:val="20"/>
                <w:szCs w:val="20"/>
              </w:rPr>
              <w:t xml:space="preserve"> </w:t>
            </w:r>
            <w:proofErr w:type="spellStart"/>
            <w:r w:rsidRPr="00353F4B">
              <w:rPr>
                <w:color w:val="000000" w:themeColor="text1"/>
                <w:sz w:val="20"/>
                <w:szCs w:val="20"/>
              </w:rPr>
              <w:t>албыг</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зөрчлөөс</w:t>
            </w:r>
            <w:proofErr w:type="spellEnd"/>
            <w:r w:rsidRPr="00353F4B">
              <w:rPr>
                <w:color w:val="000000" w:themeColor="text1"/>
                <w:sz w:val="20"/>
                <w:szCs w:val="20"/>
              </w:rPr>
              <w:t xml:space="preserve"> </w:t>
            </w:r>
            <w:proofErr w:type="spellStart"/>
            <w:r w:rsidRPr="00353F4B">
              <w:rPr>
                <w:color w:val="000000" w:themeColor="text1"/>
                <w:sz w:val="20"/>
                <w:szCs w:val="20"/>
              </w:rPr>
              <w:t>урьдчилан</w:t>
            </w:r>
            <w:proofErr w:type="spellEnd"/>
            <w:r w:rsidRPr="00353F4B">
              <w:rPr>
                <w:color w:val="000000" w:themeColor="text1"/>
                <w:sz w:val="20"/>
                <w:szCs w:val="20"/>
              </w:rPr>
              <w:t xml:space="preserve"> </w:t>
            </w:r>
            <w:proofErr w:type="spellStart"/>
            <w:r w:rsidRPr="00353F4B">
              <w:rPr>
                <w:color w:val="000000" w:themeColor="text1"/>
                <w:sz w:val="20"/>
                <w:szCs w:val="20"/>
              </w:rPr>
              <w:t>сэргийлэх</w:t>
            </w:r>
            <w:proofErr w:type="spellEnd"/>
            <w:r w:rsidRPr="00353F4B">
              <w:rPr>
                <w:color w:val="000000" w:themeColor="text1"/>
                <w:sz w:val="20"/>
                <w:szCs w:val="20"/>
              </w:rPr>
              <w:t xml:space="preserve"> </w:t>
            </w:r>
            <w:proofErr w:type="spellStart"/>
            <w:r w:rsidRPr="00353F4B">
              <w:rPr>
                <w:color w:val="000000" w:themeColor="text1"/>
                <w:sz w:val="20"/>
                <w:szCs w:val="20"/>
              </w:rPr>
              <w:t>зөвлөлийн</w:t>
            </w:r>
            <w:proofErr w:type="spellEnd"/>
            <w:r w:rsidRPr="00353F4B">
              <w:rPr>
                <w:color w:val="000000" w:themeColor="text1"/>
                <w:sz w:val="20"/>
                <w:szCs w:val="20"/>
              </w:rPr>
              <w:t xml:space="preserve"> </w:t>
            </w:r>
            <w:proofErr w:type="spellStart"/>
            <w:r w:rsidRPr="00353F4B">
              <w:rPr>
                <w:color w:val="000000" w:themeColor="text1"/>
                <w:sz w:val="20"/>
                <w:szCs w:val="20"/>
              </w:rPr>
              <w:t>Ажлын</w:t>
            </w:r>
            <w:proofErr w:type="spellEnd"/>
            <w:r w:rsidRPr="00353F4B">
              <w:rPr>
                <w:color w:val="000000" w:themeColor="text1"/>
                <w:sz w:val="20"/>
                <w:szCs w:val="20"/>
              </w:rPr>
              <w:t xml:space="preserve"> </w:t>
            </w:r>
            <w:proofErr w:type="spellStart"/>
            <w:r w:rsidRPr="00353F4B">
              <w:rPr>
                <w:color w:val="000000" w:themeColor="text1"/>
                <w:sz w:val="20"/>
                <w:szCs w:val="20"/>
              </w:rPr>
              <w:t>алба</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хэрэгжүүлэхээр</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Pr>
                <w:color w:val="000000" w:themeColor="text1"/>
                <w:sz w:val="20"/>
                <w:szCs w:val="20"/>
              </w:rPr>
              <w:t xml:space="preserve"> </w:t>
            </w:r>
            <w:proofErr w:type="spellStart"/>
            <w:r w:rsidRPr="00353F4B">
              <w:rPr>
                <w:color w:val="000000" w:themeColor="text1"/>
                <w:sz w:val="20"/>
                <w:szCs w:val="20"/>
              </w:rPr>
              <w:t>эн</w:t>
            </w:r>
            <w:r w:rsidR="00EA1269">
              <w:rPr>
                <w:color w:val="000000" w:themeColor="text1"/>
                <w:sz w:val="20"/>
                <w:szCs w:val="20"/>
              </w:rPr>
              <w:t>э</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үүргийг</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00EA1269">
              <w:rPr>
                <w:color w:val="000000" w:themeColor="text1"/>
                <w:sz w:val="20"/>
                <w:szCs w:val="20"/>
              </w:rPr>
              <w:t>нөө</w:t>
            </w:r>
            <w:r w:rsidRPr="00353F4B">
              <w:rPr>
                <w:color w:val="000000" w:themeColor="text1"/>
                <w:sz w:val="20"/>
                <w:szCs w:val="20"/>
              </w:rPr>
              <w:t>ц</w:t>
            </w:r>
            <w:proofErr w:type="spellEnd"/>
            <w:r w:rsidRPr="00353F4B">
              <w:rPr>
                <w:color w:val="000000" w:themeColor="text1"/>
                <w:sz w:val="20"/>
                <w:szCs w:val="20"/>
              </w:rPr>
              <w:t xml:space="preserve">, </w:t>
            </w:r>
            <w:proofErr w:type="spellStart"/>
            <w:r w:rsidRPr="00353F4B">
              <w:rPr>
                <w:color w:val="000000" w:themeColor="text1"/>
                <w:sz w:val="20"/>
                <w:szCs w:val="20"/>
              </w:rPr>
              <w:t>эдийн</w:t>
            </w:r>
            <w:proofErr w:type="spellEnd"/>
            <w:r w:rsidRPr="00353F4B">
              <w:rPr>
                <w:color w:val="000000" w:themeColor="text1"/>
                <w:sz w:val="20"/>
                <w:szCs w:val="20"/>
              </w:rPr>
              <w:t xml:space="preserve"> </w:t>
            </w:r>
            <w:proofErr w:type="spellStart"/>
            <w:r w:rsidRPr="00353F4B">
              <w:rPr>
                <w:color w:val="000000" w:themeColor="text1"/>
                <w:sz w:val="20"/>
                <w:szCs w:val="20"/>
              </w:rPr>
              <w:t>засгийн</w:t>
            </w:r>
            <w:proofErr w:type="spellEnd"/>
            <w:r w:rsidRPr="00353F4B">
              <w:rPr>
                <w:color w:val="000000" w:themeColor="text1"/>
                <w:sz w:val="20"/>
                <w:szCs w:val="20"/>
              </w:rPr>
              <w:t xml:space="preserve"> </w:t>
            </w:r>
            <w:proofErr w:type="spellStart"/>
            <w:r w:rsidRPr="00353F4B">
              <w:rPr>
                <w:color w:val="000000" w:themeColor="text1"/>
                <w:sz w:val="20"/>
                <w:szCs w:val="20"/>
              </w:rPr>
              <w:t>чадавхтай</w:t>
            </w:r>
            <w:proofErr w:type="spellEnd"/>
            <w:r w:rsidRPr="00353F4B">
              <w:rPr>
                <w:color w:val="000000" w:themeColor="text1"/>
                <w:sz w:val="20"/>
                <w:szCs w:val="20"/>
              </w:rPr>
              <w:t xml:space="preserve"> </w:t>
            </w:r>
            <w:proofErr w:type="spellStart"/>
            <w:r w:rsidRPr="00353F4B">
              <w:rPr>
                <w:color w:val="000000" w:themeColor="text1"/>
                <w:sz w:val="20"/>
                <w:szCs w:val="20"/>
              </w:rPr>
              <w:t>эсэхэд</w:t>
            </w:r>
            <w:proofErr w:type="spellEnd"/>
            <w:r w:rsidRPr="00353F4B">
              <w:rPr>
                <w:color w:val="000000" w:themeColor="text1"/>
                <w:sz w:val="20"/>
                <w:szCs w:val="20"/>
              </w:rPr>
              <w:t xml:space="preserve"> </w:t>
            </w:r>
            <w:proofErr w:type="spellStart"/>
            <w:r w:rsidRPr="00353F4B">
              <w:rPr>
                <w:color w:val="000000" w:themeColor="text1"/>
                <w:sz w:val="20"/>
                <w:szCs w:val="20"/>
              </w:rPr>
              <w:t>шинжилг</w:t>
            </w:r>
            <w:r w:rsidR="00231D54">
              <w:rPr>
                <w:color w:val="000000" w:themeColor="text1"/>
                <w:sz w:val="20"/>
                <w:szCs w:val="20"/>
              </w:rPr>
              <w:t>ээ</w:t>
            </w:r>
            <w:proofErr w:type="spellEnd"/>
            <w:r w:rsidRPr="00353F4B">
              <w:rPr>
                <w:color w:val="000000" w:themeColor="text1"/>
                <w:sz w:val="20"/>
                <w:szCs w:val="20"/>
              </w:rPr>
              <w:t xml:space="preserve"> </w:t>
            </w:r>
            <w:proofErr w:type="spellStart"/>
            <w:r w:rsidRPr="00353F4B">
              <w:rPr>
                <w:color w:val="000000" w:themeColor="text1"/>
                <w:sz w:val="20"/>
                <w:szCs w:val="20"/>
              </w:rPr>
              <w:t>хийж</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бол</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санхүүгийн</w:t>
            </w:r>
            <w:proofErr w:type="spellEnd"/>
            <w:r w:rsidRPr="00353F4B">
              <w:rPr>
                <w:color w:val="000000" w:themeColor="text1"/>
                <w:sz w:val="20"/>
                <w:szCs w:val="20"/>
              </w:rPr>
              <w:t xml:space="preserve"> </w:t>
            </w:r>
            <w:proofErr w:type="spellStart"/>
            <w:r w:rsidRPr="00353F4B">
              <w:rPr>
                <w:color w:val="000000" w:themeColor="text1"/>
                <w:sz w:val="20"/>
                <w:szCs w:val="20"/>
              </w:rPr>
              <w:t>н</w:t>
            </w:r>
            <w:r w:rsidR="00231D54">
              <w:rPr>
                <w:color w:val="000000" w:themeColor="text1"/>
                <w:sz w:val="20"/>
                <w:szCs w:val="20"/>
              </w:rPr>
              <w:t>өө</w:t>
            </w:r>
            <w:r w:rsidRPr="00353F4B">
              <w:rPr>
                <w:color w:val="000000" w:themeColor="text1"/>
                <w:sz w:val="20"/>
                <w:szCs w:val="20"/>
              </w:rPr>
              <w:t>цийг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00231D54">
              <w:rPr>
                <w:color w:val="000000" w:themeColor="text1"/>
                <w:sz w:val="20"/>
                <w:szCs w:val="20"/>
              </w:rPr>
              <w:t>.</w:t>
            </w:r>
          </w:p>
          <w:p w14:paraId="6744857C" w14:textId="46983CC8" w:rsidR="00D72AEB"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7.Хуулийн </w:t>
            </w:r>
            <w:proofErr w:type="spellStart"/>
            <w:r w:rsidRPr="00353F4B">
              <w:rPr>
                <w:color w:val="000000" w:themeColor="text1"/>
                <w:sz w:val="20"/>
                <w:szCs w:val="20"/>
              </w:rPr>
              <w:t>төслийн</w:t>
            </w:r>
            <w:proofErr w:type="spellEnd"/>
            <w:r w:rsidRPr="00353F4B">
              <w:rPr>
                <w:color w:val="000000" w:themeColor="text1"/>
                <w:sz w:val="20"/>
                <w:szCs w:val="20"/>
              </w:rPr>
              <w:t xml:space="preserve"> 40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зүйлд</w:t>
            </w:r>
            <w:proofErr w:type="spellEnd"/>
            <w:r w:rsidRPr="00353F4B">
              <w:rPr>
                <w:color w:val="000000" w:themeColor="text1"/>
                <w:sz w:val="20"/>
                <w:szCs w:val="20"/>
              </w:rPr>
              <w:t xml:space="preserve"> </w:t>
            </w:r>
            <w:proofErr w:type="spellStart"/>
            <w:r w:rsidRPr="00353F4B">
              <w:rPr>
                <w:color w:val="000000" w:themeColor="text1"/>
                <w:sz w:val="20"/>
                <w:szCs w:val="20"/>
              </w:rPr>
              <w:t>тусгагдсан</w:t>
            </w:r>
            <w:proofErr w:type="spellEnd"/>
            <w:r w:rsidRPr="00353F4B">
              <w:rPr>
                <w:color w:val="000000" w:themeColor="text1"/>
                <w:sz w:val="20"/>
                <w:szCs w:val="20"/>
              </w:rPr>
              <w:t xml:space="preserve"> </w:t>
            </w:r>
            <w:proofErr w:type="spellStart"/>
            <w:r w:rsidRPr="00353F4B">
              <w:rPr>
                <w:color w:val="000000" w:themeColor="text1"/>
                <w:sz w:val="20"/>
                <w:szCs w:val="20"/>
              </w:rPr>
              <w:t>хил</w:t>
            </w:r>
            <w:proofErr w:type="spellEnd"/>
            <w:r w:rsidRPr="00353F4B">
              <w:rPr>
                <w:color w:val="000000" w:themeColor="text1"/>
                <w:sz w:val="20"/>
                <w:szCs w:val="20"/>
              </w:rPr>
              <w:t xml:space="preserve"> </w:t>
            </w:r>
            <w:proofErr w:type="spellStart"/>
            <w:r w:rsidRPr="00353F4B">
              <w:rPr>
                <w:color w:val="000000" w:themeColor="text1"/>
                <w:sz w:val="20"/>
                <w:szCs w:val="20"/>
              </w:rPr>
              <w:t>хамгаалах</w:t>
            </w:r>
            <w:proofErr w:type="spellEnd"/>
            <w:r w:rsidRPr="00353F4B">
              <w:rPr>
                <w:color w:val="000000" w:themeColor="text1"/>
                <w:sz w:val="20"/>
                <w:szCs w:val="20"/>
              </w:rPr>
              <w:t xml:space="preserve">, </w:t>
            </w:r>
            <w:proofErr w:type="spellStart"/>
            <w:r w:rsidRPr="00353F4B">
              <w:rPr>
                <w:color w:val="000000" w:themeColor="text1"/>
                <w:sz w:val="20"/>
                <w:szCs w:val="20"/>
              </w:rPr>
              <w:t>гааль</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эмнэлгийн</w:t>
            </w:r>
            <w:proofErr w:type="spellEnd"/>
            <w:r w:rsidRPr="00353F4B">
              <w:rPr>
                <w:color w:val="000000" w:themeColor="text1"/>
                <w:sz w:val="20"/>
                <w:szCs w:val="20"/>
              </w:rPr>
              <w:t xml:space="preserve"> </w:t>
            </w:r>
            <w:proofErr w:type="spellStart"/>
            <w:r w:rsidRPr="00353F4B">
              <w:rPr>
                <w:color w:val="000000" w:themeColor="text1"/>
                <w:sz w:val="20"/>
                <w:szCs w:val="20"/>
              </w:rPr>
              <w:t>харэгслийн</w:t>
            </w:r>
            <w:proofErr w:type="spellEnd"/>
            <w:r w:rsidRPr="00353F4B">
              <w:rPr>
                <w:color w:val="000000" w:themeColor="text1"/>
                <w:sz w:val="20"/>
                <w:szCs w:val="20"/>
              </w:rPr>
              <w:t xml:space="preserve"> </w:t>
            </w:r>
            <w:proofErr w:type="spellStart"/>
            <w:r w:rsidRPr="00353F4B">
              <w:rPr>
                <w:color w:val="000000" w:themeColor="text1"/>
                <w:sz w:val="20"/>
                <w:szCs w:val="20"/>
              </w:rPr>
              <w:t>асуудал</w:t>
            </w:r>
            <w:proofErr w:type="spellEnd"/>
            <w:r w:rsidRPr="00353F4B">
              <w:rPr>
                <w:color w:val="000000" w:themeColor="text1"/>
                <w:sz w:val="20"/>
                <w:szCs w:val="20"/>
              </w:rPr>
              <w:t xml:space="preserve"> </w:t>
            </w:r>
            <w:proofErr w:type="spellStart"/>
            <w:r w:rsidRPr="00353F4B">
              <w:rPr>
                <w:color w:val="000000" w:themeColor="text1"/>
                <w:sz w:val="20"/>
                <w:szCs w:val="20"/>
              </w:rPr>
              <w:t>хариуцсан</w:t>
            </w:r>
            <w:proofErr w:type="spellEnd"/>
            <w:r w:rsidRPr="00353F4B">
              <w:rPr>
                <w:color w:val="000000" w:themeColor="text1"/>
                <w:sz w:val="20"/>
                <w:szCs w:val="20"/>
              </w:rPr>
              <w:t xml:space="preserve"> </w:t>
            </w:r>
            <w:proofErr w:type="spellStart"/>
            <w:r w:rsidRPr="00353F4B">
              <w:rPr>
                <w:color w:val="000000" w:themeColor="text1"/>
                <w:sz w:val="20"/>
                <w:szCs w:val="20"/>
              </w:rPr>
              <w:t>төрийн</w:t>
            </w:r>
            <w:proofErr w:type="spellEnd"/>
            <w:r w:rsidRPr="00353F4B">
              <w:rPr>
                <w:color w:val="000000" w:themeColor="text1"/>
                <w:sz w:val="20"/>
                <w:szCs w:val="20"/>
              </w:rPr>
              <w:t xml:space="preserve"> </w:t>
            </w:r>
            <w:proofErr w:type="spellStart"/>
            <w:r w:rsidRPr="00353F4B">
              <w:rPr>
                <w:color w:val="000000" w:themeColor="text1"/>
                <w:sz w:val="20"/>
                <w:szCs w:val="20"/>
              </w:rPr>
              <w:t>захиргааны</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үүргүүдийг</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тус</w:t>
            </w:r>
            <w:proofErr w:type="spellEnd"/>
            <w:r w:rsidRPr="00353F4B">
              <w:rPr>
                <w:color w:val="000000" w:themeColor="text1"/>
                <w:sz w:val="20"/>
                <w:szCs w:val="20"/>
              </w:rPr>
              <w:t xml:space="preserve"> </w:t>
            </w:r>
            <w:proofErr w:type="spellStart"/>
            <w:r w:rsidRPr="00353F4B">
              <w:rPr>
                <w:color w:val="000000" w:themeColor="text1"/>
                <w:sz w:val="20"/>
                <w:szCs w:val="20"/>
              </w:rPr>
              <w:t>бүрээр</w:t>
            </w:r>
            <w:proofErr w:type="spellEnd"/>
            <w:r w:rsidRPr="00353F4B">
              <w:rPr>
                <w:color w:val="000000" w:themeColor="text1"/>
                <w:sz w:val="20"/>
                <w:szCs w:val="20"/>
              </w:rPr>
              <w:t xml:space="preserve"> </w:t>
            </w:r>
            <w:proofErr w:type="spellStart"/>
            <w:r w:rsidRPr="00353F4B">
              <w:rPr>
                <w:color w:val="000000" w:themeColor="text1"/>
                <w:sz w:val="20"/>
                <w:szCs w:val="20"/>
              </w:rPr>
              <w:t>тусад</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хуульчлах</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Байгууллагуудын</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үүргийг</w:t>
            </w:r>
            <w:proofErr w:type="spellEnd"/>
            <w:r w:rsidRPr="00353F4B">
              <w:rPr>
                <w:color w:val="000000" w:themeColor="text1"/>
                <w:sz w:val="20"/>
                <w:szCs w:val="20"/>
              </w:rPr>
              <w:t xml:space="preserve"> </w:t>
            </w:r>
            <w:proofErr w:type="spellStart"/>
            <w:r w:rsidRPr="00353F4B">
              <w:rPr>
                <w:color w:val="000000" w:themeColor="text1"/>
                <w:sz w:val="20"/>
                <w:szCs w:val="20"/>
              </w:rPr>
              <w:t>нэгдсэн</w:t>
            </w:r>
            <w:proofErr w:type="spellEnd"/>
            <w:r w:rsidRPr="00353F4B">
              <w:rPr>
                <w:color w:val="000000" w:themeColor="text1"/>
                <w:sz w:val="20"/>
                <w:szCs w:val="20"/>
              </w:rPr>
              <w:t xml:space="preserve"> </w:t>
            </w:r>
            <w:proofErr w:type="spellStart"/>
            <w:r w:rsidRPr="00353F4B">
              <w:rPr>
                <w:color w:val="000000" w:themeColor="text1"/>
                <w:sz w:val="20"/>
                <w:szCs w:val="20"/>
              </w:rPr>
              <w:t>байдлаар</w:t>
            </w:r>
            <w:proofErr w:type="spellEnd"/>
            <w:r w:rsidRPr="00353F4B">
              <w:rPr>
                <w:color w:val="000000" w:themeColor="text1"/>
                <w:sz w:val="20"/>
                <w:szCs w:val="20"/>
              </w:rPr>
              <w:t xml:space="preserve"> </w:t>
            </w:r>
            <w:proofErr w:type="spellStart"/>
            <w:r w:rsidRPr="00353F4B">
              <w:rPr>
                <w:color w:val="000000" w:themeColor="text1"/>
                <w:sz w:val="20"/>
                <w:szCs w:val="20"/>
              </w:rPr>
              <w:t>томьёолох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хуулийг</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шатанд</w:t>
            </w:r>
            <w:proofErr w:type="spellEnd"/>
            <w:r w:rsidRPr="00353F4B">
              <w:rPr>
                <w:color w:val="000000" w:themeColor="text1"/>
                <w:sz w:val="20"/>
                <w:szCs w:val="20"/>
              </w:rPr>
              <w:t xml:space="preserve"> </w:t>
            </w:r>
            <w:proofErr w:type="spellStart"/>
            <w:r w:rsidRPr="00353F4B">
              <w:rPr>
                <w:color w:val="000000" w:themeColor="text1"/>
                <w:sz w:val="20"/>
                <w:szCs w:val="20"/>
              </w:rPr>
              <w:t>зарим</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хооронд</w:t>
            </w:r>
            <w:proofErr w:type="spellEnd"/>
            <w:r w:rsidRPr="00353F4B">
              <w:rPr>
                <w:color w:val="000000" w:themeColor="text1"/>
                <w:sz w:val="20"/>
                <w:szCs w:val="20"/>
              </w:rPr>
              <w:t xml:space="preserve"> </w:t>
            </w:r>
            <w:proofErr w:type="spellStart"/>
            <w:r w:rsidRPr="00353F4B">
              <w:rPr>
                <w:color w:val="000000" w:themeColor="text1"/>
                <w:sz w:val="20"/>
                <w:szCs w:val="20"/>
              </w:rPr>
              <w:t>орхигдож</w:t>
            </w:r>
            <w:proofErr w:type="spellEnd"/>
            <w:r w:rsidRPr="00353F4B">
              <w:rPr>
                <w:color w:val="000000" w:themeColor="text1"/>
                <w:sz w:val="20"/>
                <w:szCs w:val="20"/>
              </w:rPr>
              <w:t xml:space="preserve">, </w:t>
            </w:r>
            <w:proofErr w:type="spellStart"/>
            <w:r w:rsidRPr="00353F4B">
              <w:rPr>
                <w:color w:val="000000" w:themeColor="text1"/>
                <w:sz w:val="20"/>
                <w:szCs w:val="20"/>
              </w:rPr>
              <w:t>хэрэгжихгүй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явдал</w:t>
            </w:r>
            <w:proofErr w:type="spellEnd"/>
            <w:r w:rsidRPr="00353F4B">
              <w:rPr>
                <w:color w:val="000000" w:themeColor="text1"/>
                <w:sz w:val="20"/>
                <w:szCs w:val="20"/>
              </w:rPr>
              <w:t xml:space="preserve"> </w:t>
            </w:r>
            <w:proofErr w:type="spellStart"/>
            <w:r w:rsidRPr="00353F4B">
              <w:rPr>
                <w:color w:val="000000" w:themeColor="text1"/>
                <w:sz w:val="20"/>
                <w:szCs w:val="20"/>
              </w:rPr>
              <w:t>гардаг</w:t>
            </w:r>
            <w:proofErr w:type="spellEnd"/>
            <w:r w:rsidR="00D72AEB">
              <w:rPr>
                <w:color w:val="000000" w:themeColor="text1"/>
                <w:sz w:val="20"/>
                <w:szCs w:val="20"/>
              </w:rPr>
              <w:t>.</w:t>
            </w:r>
          </w:p>
          <w:p w14:paraId="58B7DA4A" w14:textId="71136276"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8.Хуулийн </w:t>
            </w:r>
            <w:proofErr w:type="spellStart"/>
            <w:r w:rsidRPr="00353F4B">
              <w:rPr>
                <w:color w:val="000000" w:themeColor="text1"/>
                <w:sz w:val="20"/>
                <w:szCs w:val="20"/>
              </w:rPr>
              <w:t>т</w:t>
            </w:r>
            <w:r>
              <w:rPr>
                <w:color w:val="000000" w:themeColor="text1"/>
                <w:sz w:val="20"/>
                <w:szCs w:val="20"/>
              </w:rPr>
              <w:t>өсө</w:t>
            </w:r>
            <w:r w:rsidRPr="00353F4B">
              <w:rPr>
                <w:color w:val="000000" w:themeColor="text1"/>
                <w:sz w:val="20"/>
                <w:szCs w:val="20"/>
              </w:rPr>
              <w:t>лд</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бодисоос</w:t>
            </w:r>
            <w:proofErr w:type="spellEnd"/>
            <w:r w:rsidRPr="00353F4B">
              <w:rPr>
                <w:color w:val="000000" w:themeColor="text1"/>
                <w:sz w:val="20"/>
                <w:szCs w:val="20"/>
              </w:rPr>
              <w:t xml:space="preserve"> </w:t>
            </w:r>
            <w:proofErr w:type="spellStart"/>
            <w:r w:rsidRPr="00353F4B">
              <w:rPr>
                <w:color w:val="000000" w:themeColor="text1"/>
                <w:sz w:val="20"/>
                <w:szCs w:val="20"/>
              </w:rPr>
              <w:t>хамааралтай</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хэрэглэсэн</w:t>
            </w:r>
            <w:proofErr w:type="spellEnd"/>
            <w:r w:rsidRPr="00353F4B">
              <w:rPr>
                <w:color w:val="000000" w:themeColor="text1"/>
                <w:sz w:val="20"/>
                <w:szCs w:val="20"/>
              </w:rPr>
              <w:t xml:space="preserve"> </w:t>
            </w:r>
            <w:proofErr w:type="spellStart"/>
            <w:r w:rsidRPr="00353F4B">
              <w:rPr>
                <w:color w:val="000000" w:themeColor="text1"/>
                <w:sz w:val="20"/>
                <w:szCs w:val="20"/>
              </w:rPr>
              <w:t>хүнд</w:t>
            </w:r>
            <w:proofErr w:type="spellEnd"/>
            <w:r w:rsidRPr="00353F4B">
              <w:rPr>
                <w:color w:val="000000" w:themeColor="text1"/>
                <w:sz w:val="20"/>
                <w:szCs w:val="20"/>
              </w:rPr>
              <w:t xml:space="preserve"> </w:t>
            </w:r>
            <w:proofErr w:type="spellStart"/>
            <w:r w:rsidRPr="00353F4B">
              <w:rPr>
                <w:color w:val="000000" w:themeColor="text1"/>
                <w:sz w:val="20"/>
                <w:szCs w:val="20"/>
              </w:rPr>
              <w:t>т</w:t>
            </w:r>
            <w:r>
              <w:rPr>
                <w:color w:val="000000" w:themeColor="text1"/>
                <w:sz w:val="20"/>
                <w:szCs w:val="20"/>
              </w:rPr>
              <w:t>өрөө</w:t>
            </w:r>
            <w:r w:rsidRPr="00353F4B">
              <w:rPr>
                <w:color w:val="000000" w:themeColor="text1"/>
                <w:sz w:val="20"/>
                <w:szCs w:val="20"/>
              </w:rPr>
              <w:t>с</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хамгааллын</w:t>
            </w:r>
            <w:proofErr w:type="spellEnd"/>
            <w:r w:rsidRPr="00353F4B">
              <w:rPr>
                <w:color w:val="000000" w:themeColor="text1"/>
                <w:sz w:val="20"/>
                <w:szCs w:val="20"/>
              </w:rPr>
              <w:t xml:space="preserve"> </w:t>
            </w:r>
            <w:proofErr w:type="spellStart"/>
            <w:r w:rsidRPr="00353F4B">
              <w:rPr>
                <w:color w:val="000000" w:themeColor="text1"/>
                <w:sz w:val="20"/>
                <w:szCs w:val="20"/>
              </w:rPr>
              <w:t>тусламж</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w:t>
            </w:r>
            <w:proofErr w:type="spellEnd"/>
            <w:r w:rsidRPr="00353F4B">
              <w:rPr>
                <w:color w:val="000000" w:themeColor="text1"/>
                <w:sz w:val="20"/>
                <w:szCs w:val="20"/>
              </w:rPr>
              <w:t xml:space="preserve"> </w:t>
            </w:r>
            <w:proofErr w:type="spellStart"/>
            <w:r w:rsidRPr="00353F4B">
              <w:rPr>
                <w:color w:val="000000" w:themeColor="text1"/>
                <w:sz w:val="20"/>
                <w:szCs w:val="20"/>
              </w:rPr>
              <w:t>үзүүлэх</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зүйн</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хуульчилсан</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сайшаалтай</w:t>
            </w:r>
            <w:proofErr w:type="spellEnd"/>
            <w:r w:rsidRPr="00353F4B">
              <w:rPr>
                <w:color w:val="000000" w:themeColor="text1"/>
                <w:sz w:val="20"/>
                <w:szCs w:val="20"/>
              </w:rPr>
              <w:t xml:space="preserve"> ч </w:t>
            </w:r>
            <w:proofErr w:type="spellStart"/>
            <w:r w:rsidRPr="00353F4B">
              <w:rPr>
                <w:color w:val="000000" w:themeColor="text1"/>
                <w:sz w:val="20"/>
                <w:szCs w:val="20"/>
              </w:rPr>
              <w:t>энэхүү</w:t>
            </w:r>
            <w:proofErr w:type="spellEnd"/>
            <w:r w:rsidRPr="00353F4B">
              <w:rPr>
                <w:color w:val="000000" w:themeColor="text1"/>
                <w:sz w:val="20"/>
                <w:szCs w:val="20"/>
              </w:rPr>
              <w:t xml:space="preserve"> </w:t>
            </w:r>
            <w:proofErr w:type="spellStart"/>
            <w:r w:rsidRPr="0085452B">
              <w:rPr>
                <w:color w:val="000000" w:themeColor="text1"/>
                <w:sz w:val="20"/>
                <w:szCs w:val="20"/>
                <w:highlight w:val="yellow"/>
              </w:rPr>
              <w:t>үйл</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ажиллагааг</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хэрэгжүүлэх</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талаарх</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үйл</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явц</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ажиллагааг</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журамлан</w:t>
            </w:r>
            <w:proofErr w:type="spellEnd"/>
            <w:r w:rsidRPr="0085452B">
              <w:rPr>
                <w:color w:val="000000" w:themeColor="text1"/>
                <w:sz w:val="20"/>
                <w:szCs w:val="20"/>
                <w:highlight w:val="yellow"/>
              </w:rPr>
              <w:t xml:space="preserve"> </w:t>
            </w:r>
            <w:proofErr w:type="spellStart"/>
            <w:r w:rsidRPr="0085452B">
              <w:rPr>
                <w:color w:val="000000" w:themeColor="text1"/>
                <w:sz w:val="20"/>
                <w:szCs w:val="20"/>
                <w:highlight w:val="yellow"/>
              </w:rPr>
              <w:t>зохицуулаагүй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төсөлд</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w:t>
            </w:r>
            <w:r>
              <w:rPr>
                <w:color w:val="000000" w:themeColor="text1"/>
                <w:sz w:val="20"/>
                <w:szCs w:val="20"/>
              </w:rPr>
              <w:t>э</w:t>
            </w:r>
            <w:r w:rsidRPr="00353F4B">
              <w:rPr>
                <w:color w:val="000000" w:themeColor="text1"/>
                <w:sz w:val="20"/>
                <w:szCs w:val="20"/>
              </w:rPr>
              <w:t>нд</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хамгааллын</w:t>
            </w:r>
            <w:proofErr w:type="spellEnd"/>
            <w:r w:rsidRPr="00353F4B">
              <w:rPr>
                <w:color w:val="000000" w:themeColor="text1"/>
                <w:sz w:val="20"/>
                <w:szCs w:val="20"/>
              </w:rPr>
              <w:t xml:space="preserve"> </w:t>
            </w:r>
            <w:proofErr w:type="spellStart"/>
            <w:r w:rsidRPr="00353F4B">
              <w:rPr>
                <w:color w:val="000000" w:themeColor="text1"/>
                <w:sz w:val="20"/>
                <w:szCs w:val="20"/>
              </w:rPr>
              <w:t>тусламж</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үйлчилгээг</w:t>
            </w:r>
            <w:proofErr w:type="spellEnd"/>
            <w:r w:rsidRPr="00353F4B">
              <w:rPr>
                <w:color w:val="000000" w:themeColor="text1"/>
                <w:sz w:val="20"/>
                <w:szCs w:val="20"/>
              </w:rPr>
              <w:t xml:space="preserve"> </w:t>
            </w:r>
            <w:proofErr w:type="spellStart"/>
            <w:r w:rsidRPr="00353F4B">
              <w:rPr>
                <w:color w:val="000000" w:themeColor="text1"/>
                <w:sz w:val="20"/>
                <w:szCs w:val="20"/>
              </w:rPr>
              <w:t>үзүүлэх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материаллаг</w:t>
            </w:r>
            <w:proofErr w:type="spellEnd"/>
            <w:r w:rsidRPr="00353F4B">
              <w:rPr>
                <w:color w:val="000000" w:themeColor="text1"/>
                <w:sz w:val="20"/>
                <w:szCs w:val="20"/>
              </w:rPr>
              <w:t xml:space="preserve"> </w:t>
            </w:r>
            <w:proofErr w:type="spellStart"/>
            <w:r w:rsidRPr="00353F4B">
              <w:rPr>
                <w:color w:val="000000" w:themeColor="text1"/>
                <w:sz w:val="20"/>
                <w:szCs w:val="20"/>
              </w:rPr>
              <w:t>хэм</w:t>
            </w:r>
            <w:proofErr w:type="spellEnd"/>
            <w:r w:rsidRPr="00353F4B">
              <w:rPr>
                <w:color w:val="000000" w:themeColor="text1"/>
                <w:sz w:val="20"/>
                <w:szCs w:val="20"/>
              </w:rPr>
              <w:t xml:space="preserve"> </w:t>
            </w:r>
            <w:proofErr w:type="spellStart"/>
            <w:r w:rsidRPr="00353F4B">
              <w:rPr>
                <w:color w:val="000000" w:themeColor="text1"/>
                <w:sz w:val="20"/>
                <w:szCs w:val="20"/>
              </w:rPr>
              <w:t>хэмжээг</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w:t>
            </w:r>
            <w:proofErr w:type="spellStart"/>
            <w:r w:rsidRPr="00353F4B">
              <w:rPr>
                <w:color w:val="000000" w:themeColor="text1"/>
                <w:sz w:val="20"/>
                <w:szCs w:val="20"/>
              </w:rPr>
              <w:t>тул</w:t>
            </w:r>
            <w:proofErr w:type="spellEnd"/>
            <w:r w:rsidRPr="00353F4B">
              <w:rPr>
                <w:color w:val="000000" w:themeColor="text1"/>
                <w:sz w:val="20"/>
                <w:szCs w:val="20"/>
              </w:rPr>
              <w:t xml:space="preserve"> </w:t>
            </w:r>
            <w:proofErr w:type="spellStart"/>
            <w:r w:rsidRPr="00353F4B">
              <w:rPr>
                <w:color w:val="000000" w:themeColor="text1"/>
                <w:sz w:val="20"/>
                <w:szCs w:val="20"/>
              </w:rPr>
              <w:t>энэхүү</w:t>
            </w:r>
            <w:proofErr w:type="spellEnd"/>
            <w:r w:rsidRPr="00353F4B">
              <w:rPr>
                <w:color w:val="000000" w:themeColor="text1"/>
                <w:sz w:val="20"/>
                <w:szCs w:val="20"/>
              </w:rPr>
              <w:t xml:space="preserve"> </w:t>
            </w:r>
            <w:proofErr w:type="spellStart"/>
            <w:r w:rsidRPr="00353F4B">
              <w:rPr>
                <w:color w:val="000000" w:themeColor="text1"/>
                <w:sz w:val="20"/>
                <w:szCs w:val="20"/>
              </w:rPr>
              <w:t>эмчлэх</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w:t>
            </w:r>
            <w:proofErr w:type="spellEnd"/>
            <w:r w:rsidRPr="00353F4B">
              <w:rPr>
                <w:color w:val="000000" w:themeColor="text1"/>
                <w:sz w:val="20"/>
                <w:szCs w:val="20"/>
              </w:rPr>
              <w:t xml:space="preserve"> </w:t>
            </w:r>
            <w:proofErr w:type="spellStart"/>
            <w:r w:rsidRPr="00353F4B">
              <w:rPr>
                <w:color w:val="000000" w:themeColor="text1"/>
                <w:sz w:val="20"/>
                <w:szCs w:val="20"/>
              </w:rPr>
              <w:t>эхлэх</w:t>
            </w:r>
            <w:proofErr w:type="spellEnd"/>
            <w:r w:rsidRPr="00353F4B">
              <w:rPr>
                <w:color w:val="000000" w:themeColor="text1"/>
                <w:sz w:val="20"/>
                <w:szCs w:val="20"/>
              </w:rPr>
              <w:t xml:space="preserve">, </w:t>
            </w:r>
            <w:proofErr w:type="spellStart"/>
            <w:r w:rsidRPr="00353F4B">
              <w:rPr>
                <w:color w:val="000000" w:themeColor="text1"/>
                <w:sz w:val="20"/>
                <w:szCs w:val="20"/>
              </w:rPr>
              <w:t>үргэлжлэх</w:t>
            </w:r>
            <w:proofErr w:type="spellEnd"/>
            <w:r w:rsidRPr="00353F4B">
              <w:rPr>
                <w:color w:val="000000" w:themeColor="text1"/>
                <w:sz w:val="20"/>
                <w:szCs w:val="20"/>
              </w:rPr>
              <w:t xml:space="preserve">, </w:t>
            </w:r>
            <w:proofErr w:type="spellStart"/>
            <w:r w:rsidRPr="00353F4B">
              <w:rPr>
                <w:color w:val="000000" w:themeColor="text1"/>
                <w:sz w:val="20"/>
                <w:szCs w:val="20"/>
              </w:rPr>
              <w:t>дараагийн</w:t>
            </w:r>
            <w:proofErr w:type="spellEnd"/>
            <w:r w:rsidRPr="00353F4B">
              <w:rPr>
                <w:color w:val="000000" w:themeColor="text1"/>
                <w:sz w:val="20"/>
                <w:szCs w:val="20"/>
              </w:rPr>
              <w:t xml:space="preserve"> </w:t>
            </w:r>
            <w:proofErr w:type="spellStart"/>
            <w:r w:rsidRPr="00353F4B">
              <w:rPr>
                <w:color w:val="000000" w:themeColor="text1"/>
                <w:sz w:val="20"/>
                <w:szCs w:val="20"/>
              </w:rPr>
              <w:t>эмчилгээнд</w:t>
            </w:r>
            <w:proofErr w:type="spellEnd"/>
            <w:r w:rsidRPr="00353F4B">
              <w:rPr>
                <w:color w:val="000000" w:themeColor="text1"/>
                <w:sz w:val="20"/>
                <w:szCs w:val="20"/>
              </w:rPr>
              <w:t xml:space="preserve"> </w:t>
            </w:r>
            <w:proofErr w:type="spellStart"/>
            <w:r w:rsidRPr="00353F4B">
              <w:rPr>
                <w:color w:val="000000" w:themeColor="text1"/>
                <w:sz w:val="20"/>
                <w:szCs w:val="20"/>
              </w:rPr>
              <w:t>шилжин</w:t>
            </w:r>
            <w:proofErr w:type="spellEnd"/>
            <w:r w:rsidRPr="00353F4B">
              <w:rPr>
                <w:color w:val="000000" w:themeColor="text1"/>
                <w:sz w:val="20"/>
                <w:szCs w:val="20"/>
              </w:rPr>
              <w:t xml:space="preserve"> </w:t>
            </w:r>
            <w:proofErr w:type="spellStart"/>
            <w:r w:rsidRPr="00353F4B">
              <w:rPr>
                <w:color w:val="000000" w:themeColor="text1"/>
                <w:sz w:val="20"/>
                <w:szCs w:val="20"/>
              </w:rPr>
              <w:t>орох</w:t>
            </w:r>
            <w:proofErr w:type="spellEnd"/>
            <w:r w:rsidRPr="00353F4B">
              <w:rPr>
                <w:color w:val="000000" w:themeColor="text1"/>
                <w:sz w:val="20"/>
                <w:szCs w:val="20"/>
              </w:rPr>
              <w:t xml:space="preserve">, </w:t>
            </w:r>
            <w:proofErr w:type="spellStart"/>
            <w:r w:rsidRPr="00353F4B">
              <w:rPr>
                <w:color w:val="000000" w:themeColor="text1"/>
                <w:sz w:val="20"/>
                <w:szCs w:val="20"/>
              </w:rPr>
              <w:t>дуусгавар</w:t>
            </w:r>
            <w:proofErr w:type="spellEnd"/>
            <w:r w:rsidRPr="00353F4B">
              <w:rPr>
                <w:color w:val="000000" w:themeColor="text1"/>
                <w:sz w:val="20"/>
                <w:szCs w:val="20"/>
              </w:rPr>
              <w:t xml:space="preserve"> </w:t>
            </w:r>
            <w:proofErr w:type="spellStart"/>
            <w:r w:rsidRPr="00353F4B">
              <w:rPr>
                <w:color w:val="000000" w:themeColor="text1"/>
                <w:sz w:val="20"/>
                <w:szCs w:val="20"/>
              </w:rPr>
              <w:t>болох</w:t>
            </w:r>
            <w:proofErr w:type="spellEnd"/>
            <w:r w:rsidRPr="00353F4B">
              <w:rPr>
                <w:color w:val="000000" w:themeColor="text1"/>
                <w:sz w:val="20"/>
                <w:szCs w:val="20"/>
              </w:rPr>
              <w:t xml:space="preserve"> </w:t>
            </w:r>
            <w:proofErr w:type="spellStart"/>
            <w:r w:rsidRPr="00353F4B">
              <w:rPr>
                <w:color w:val="000000" w:themeColor="text1"/>
                <w:sz w:val="20"/>
                <w:szCs w:val="20"/>
              </w:rPr>
              <w:t>зэрэг</w:t>
            </w:r>
            <w:proofErr w:type="spellEnd"/>
            <w:r w:rsidRPr="00353F4B">
              <w:rPr>
                <w:color w:val="000000" w:themeColor="text1"/>
                <w:sz w:val="20"/>
                <w:szCs w:val="20"/>
              </w:rPr>
              <w:t xml:space="preserve"> </w:t>
            </w:r>
            <w:proofErr w:type="spellStart"/>
            <w:r w:rsidRPr="00353F4B">
              <w:rPr>
                <w:color w:val="000000" w:themeColor="text1"/>
                <w:sz w:val="20"/>
                <w:szCs w:val="20"/>
              </w:rPr>
              <w:t>бүх</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ажиллагаанд</w:t>
            </w:r>
            <w:proofErr w:type="spellEnd"/>
            <w:r w:rsidRPr="00353F4B">
              <w:rPr>
                <w:color w:val="000000" w:themeColor="text1"/>
                <w:sz w:val="20"/>
                <w:szCs w:val="20"/>
              </w:rPr>
              <w:t xml:space="preserve"> </w:t>
            </w:r>
            <w:proofErr w:type="spellStart"/>
            <w:r w:rsidRPr="00353F4B">
              <w:rPr>
                <w:color w:val="000000" w:themeColor="text1"/>
                <w:sz w:val="20"/>
                <w:szCs w:val="20"/>
              </w:rPr>
              <w:t>эмнэлэг</w:t>
            </w:r>
            <w:proofErr w:type="spellEnd"/>
            <w:r w:rsidRPr="00353F4B">
              <w:rPr>
                <w:color w:val="000000" w:themeColor="text1"/>
                <w:sz w:val="20"/>
                <w:szCs w:val="20"/>
              </w:rPr>
              <w:t xml:space="preserve">, </w:t>
            </w:r>
            <w:proofErr w:type="spellStart"/>
            <w:r w:rsidRPr="00353F4B">
              <w:rPr>
                <w:color w:val="000000" w:themeColor="text1"/>
                <w:sz w:val="20"/>
                <w:szCs w:val="20"/>
              </w:rPr>
              <w:t>эмч</w:t>
            </w:r>
            <w:proofErr w:type="spellEnd"/>
            <w:r w:rsidRPr="00353F4B">
              <w:rPr>
                <w:color w:val="000000" w:themeColor="text1"/>
                <w:sz w:val="20"/>
                <w:szCs w:val="20"/>
              </w:rPr>
              <w:t xml:space="preserve">, </w:t>
            </w:r>
            <w:proofErr w:type="spellStart"/>
            <w:r w:rsidRPr="00353F4B">
              <w:rPr>
                <w:color w:val="000000" w:themeColor="text1"/>
                <w:sz w:val="20"/>
                <w:szCs w:val="20"/>
              </w:rPr>
              <w:t>эмчлүүлэгч</w:t>
            </w:r>
            <w:proofErr w:type="spellEnd"/>
            <w:r w:rsidRPr="00353F4B">
              <w:rPr>
                <w:color w:val="000000" w:themeColor="text1"/>
                <w:sz w:val="20"/>
                <w:szCs w:val="20"/>
              </w:rPr>
              <w:t xml:space="preserve">, </w:t>
            </w:r>
            <w:proofErr w:type="spellStart"/>
            <w:r w:rsidRPr="00353F4B">
              <w:rPr>
                <w:color w:val="000000" w:themeColor="text1"/>
                <w:sz w:val="20"/>
                <w:szCs w:val="20"/>
              </w:rPr>
              <w:t>бусад</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бүхий</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w:t>
            </w:r>
            <w:proofErr w:type="spellStart"/>
            <w:r w:rsidRPr="00353F4B">
              <w:rPr>
                <w:color w:val="000000" w:themeColor="text1"/>
                <w:sz w:val="20"/>
                <w:szCs w:val="20"/>
              </w:rPr>
              <w:t>оролцох</w:t>
            </w:r>
            <w:proofErr w:type="spellEnd"/>
            <w:r w:rsidRPr="00353F4B">
              <w:rPr>
                <w:color w:val="000000" w:themeColor="text1"/>
                <w:sz w:val="20"/>
                <w:szCs w:val="20"/>
              </w:rPr>
              <w:t xml:space="preserve"> </w:t>
            </w:r>
            <w:proofErr w:type="spellStart"/>
            <w:r w:rsidRPr="00353F4B">
              <w:rPr>
                <w:color w:val="000000" w:themeColor="text1"/>
                <w:sz w:val="20"/>
                <w:szCs w:val="20"/>
              </w:rPr>
              <w:t>эрх</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явц</w:t>
            </w:r>
            <w:proofErr w:type="spellEnd"/>
            <w:r w:rsidRPr="00353F4B">
              <w:rPr>
                <w:color w:val="000000" w:themeColor="text1"/>
                <w:sz w:val="20"/>
                <w:szCs w:val="20"/>
              </w:rPr>
              <w:t xml:space="preserve">, </w:t>
            </w:r>
            <w:proofErr w:type="spellStart"/>
            <w:r w:rsidRPr="00353F4B">
              <w:rPr>
                <w:color w:val="000000" w:themeColor="text1"/>
                <w:sz w:val="20"/>
                <w:szCs w:val="20"/>
              </w:rPr>
              <w:t>дэс</w:t>
            </w:r>
            <w:proofErr w:type="spellEnd"/>
            <w:r w:rsidRPr="00353F4B">
              <w:rPr>
                <w:color w:val="000000" w:themeColor="text1"/>
                <w:sz w:val="20"/>
                <w:szCs w:val="20"/>
              </w:rPr>
              <w:t xml:space="preserve"> </w:t>
            </w:r>
            <w:proofErr w:type="spellStart"/>
            <w:r w:rsidRPr="00353F4B">
              <w:rPr>
                <w:color w:val="000000" w:themeColor="text1"/>
                <w:sz w:val="20"/>
                <w:szCs w:val="20"/>
              </w:rPr>
              <w:t>дараалал</w:t>
            </w:r>
            <w:proofErr w:type="spellEnd"/>
            <w:r w:rsidRPr="00353F4B">
              <w:rPr>
                <w:color w:val="000000" w:themeColor="text1"/>
                <w:sz w:val="20"/>
                <w:szCs w:val="20"/>
              </w:rPr>
              <w:t xml:space="preserve">, </w:t>
            </w:r>
            <w:proofErr w:type="spellStart"/>
            <w:r w:rsidRPr="00353F4B">
              <w:rPr>
                <w:color w:val="000000" w:themeColor="text1"/>
                <w:sz w:val="20"/>
                <w:szCs w:val="20"/>
              </w:rPr>
              <w:t>гаргах</w:t>
            </w:r>
            <w:proofErr w:type="spellEnd"/>
            <w:r w:rsidRPr="00353F4B">
              <w:rPr>
                <w:color w:val="000000" w:themeColor="text1"/>
                <w:sz w:val="20"/>
                <w:szCs w:val="20"/>
              </w:rPr>
              <w:t xml:space="preserve"> </w:t>
            </w:r>
            <w:proofErr w:type="spellStart"/>
            <w:r w:rsidRPr="00353F4B">
              <w:rPr>
                <w:color w:val="000000" w:themeColor="text1"/>
                <w:sz w:val="20"/>
                <w:szCs w:val="20"/>
              </w:rPr>
              <w:t>шийдвэр</w:t>
            </w:r>
            <w:proofErr w:type="spellEnd"/>
            <w:r w:rsidRPr="00353F4B">
              <w:rPr>
                <w:color w:val="000000" w:themeColor="text1"/>
                <w:sz w:val="20"/>
                <w:szCs w:val="20"/>
              </w:rPr>
              <w:t xml:space="preserve">, </w:t>
            </w:r>
            <w:proofErr w:type="spellStart"/>
            <w:r w:rsidRPr="00353F4B">
              <w:rPr>
                <w:color w:val="000000" w:themeColor="text1"/>
                <w:sz w:val="20"/>
                <w:szCs w:val="20"/>
              </w:rPr>
              <w:t>шинжилгээ</w:t>
            </w:r>
            <w:proofErr w:type="spellEnd"/>
            <w:r w:rsidRPr="00353F4B">
              <w:rPr>
                <w:color w:val="000000" w:themeColor="text1"/>
                <w:sz w:val="20"/>
                <w:szCs w:val="20"/>
              </w:rPr>
              <w:t xml:space="preserve"> </w:t>
            </w:r>
            <w:proofErr w:type="spellStart"/>
            <w:r w:rsidRPr="00353F4B">
              <w:rPr>
                <w:color w:val="000000" w:themeColor="text1"/>
                <w:sz w:val="20"/>
                <w:szCs w:val="20"/>
              </w:rPr>
              <w:t>хийх</w:t>
            </w:r>
            <w:proofErr w:type="spellEnd"/>
            <w:r w:rsidRPr="00353F4B">
              <w:rPr>
                <w:color w:val="000000" w:themeColor="text1"/>
                <w:sz w:val="20"/>
                <w:szCs w:val="20"/>
              </w:rPr>
              <w:t xml:space="preserve">, </w:t>
            </w:r>
            <w:proofErr w:type="spellStart"/>
            <w:r w:rsidRPr="00353F4B">
              <w:rPr>
                <w:color w:val="000000" w:themeColor="text1"/>
                <w:sz w:val="20"/>
                <w:szCs w:val="20"/>
              </w:rPr>
              <w:t>гомдол</w:t>
            </w:r>
            <w:proofErr w:type="spellEnd"/>
            <w:r w:rsidRPr="00353F4B">
              <w:rPr>
                <w:color w:val="000000" w:themeColor="text1"/>
                <w:sz w:val="20"/>
                <w:szCs w:val="20"/>
              </w:rPr>
              <w:t xml:space="preserve">, </w:t>
            </w:r>
            <w:proofErr w:type="spellStart"/>
            <w:r w:rsidRPr="00353F4B">
              <w:rPr>
                <w:color w:val="000000" w:themeColor="text1"/>
                <w:sz w:val="20"/>
                <w:szCs w:val="20"/>
              </w:rPr>
              <w:t>санал</w:t>
            </w:r>
            <w:proofErr w:type="spellEnd"/>
            <w:r w:rsidRPr="00353F4B">
              <w:rPr>
                <w:color w:val="000000" w:themeColor="text1"/>
                <w:sz w:val="20"/>
                <w:szCs w:val="20"/>
              </w:rPr>
              <w:t xml:space="preserve"> </w:t>
            </w:r>
            <w:proofErr w:type="spellStart"/>
            <w:r w:rsidRPr="00353F4B">
              <w:rPr>
                <w:color w:val="000000" w:themeColor="text1"/>
                <w:sz w:val="20"/>
                <w:szCs w:val="20"/>
              </w:rPr>
              <w:t>гаргах</w:t>
            </w:r>
            <w:proofErr w:type="spellEnd"/>
            <w:r w:rsidRPr="00353F4B">
              <w:rPr>
                <w:color w:val="000000" w:themeColor="text1"/>
                <w:sz w:val="20"/>
                <w:szCs w:val="20"/>
              </w:rPr>
              <w:t xml:space="preserve">, </w:t>
            </w:r>
            <w:proofErr w:type="spellStart"/>
            <w:r w:rsidRPr="00353F4B">
              <w:rPr>
                <w:color w:val="000000" w:themeColor="text1"/>
                <w:sz w:val="20"/>
                <w:szCs w:val="20"/>
              </w:rPr>
              <w:t>түүнийг</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w:t>
            </w:r>
            <w:proofErr w:type="spellEnd"/>
            <w:r w:rsidRPr="00353F4B">
              <w:rPr>
                <w:color w:val="000000" w:themeColor="text1"/>
                <w:sz w:val="20"/>
                <w:szCs w:val="20"/>
              </w:rPr>
              <w:t xml:space="preserve"> </w:t>
            </w:r>
            <w:proofErr w:type="spellStart"/>
            <w:r w:rsidRPr="00353F4B">
              <w:rPr>
                <w:color w:val="000000" w:themeColor="text1"/>
                <w:sz w:val="20"/>
                <w:szCs w:val="20"/>
              </w:rPr>
              <w:t>эсхүл</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бусад</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зүйтэй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0A2B2D63" w14:textId="2ECC234F" w:rsidR="00F06FA7" w:rsidRDefault="00F06FA7" w:rsidP="00B202B1">
            <w:pPr>
              <w:spacing w:after="60" w:line="240" w:lineRule="auto"/>
              <w:jc w:val="both"/>
              <w:rPr>
                <w:color w:val="000000" w:themeColor="text1"/>
                <w:sz w:val="20"/>
                <w:szCs w:val="20"/>
              </w:rPr>
            </w:pPr>
            <w:r w:rsidRPr="00353F4B">
              <w:rPr>
                <w:color w:val="000000" w:themeColor="text1"/>
                <w:sz w:val="20"/>
                <w:szCs w:val="20"/>
              </w:rPr>
              <w:t xml:space="preserve">9.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үйлдсэн</w:t>
            </w:r>
            <w:proofErr w:type="spellEnd"/>
            <w:r w:rsidRPr="00353F4B">
              <w:rPr>
                <w:color w:val="000000" w:themeColor="text1"/>
                <w:sz w:val="20"/>
                <w:szCs w:val="20"/>
              </w:rPr>
              <w:t xml:space="preserve"> </w:t>
            </w:r>
            <w:proofErr w:type="spellStart"/>
            <w:r w:rsidRPr="00353F4B">
              <w:rPr>
                <w:color w:val="000000" w:themeColor="text1"/>
                <w:sz w:val="20"/>
                <w:szCs w:val="20"/>
              </w:rPr>
              <w:t>мансуурах</w:t>
            </w:r>
            <w:proofErr w:type="spellEnd"/>
            <w:r w:rsidRPr="00353F4B">
              <w:rPr>
                <w:color w:val="000000" w:themeColor="text1"/>
                <w:sz w:val="20"/>
                <w:szCs w:val="20"/>
              </w:rPr>
              <w:t xml:space="preserve"> </w:t>
            </w:r>
            <w:proofErr w:type="spellStart"/>
            <w:r w:rsidRPr="00353F4B">
              <w:rPr>
                <w:color w:val="000000" w:themeColor="text1"/>
                <w:sz w:val="20"/>
                <w:szCs w:val="20"/>
              </w:rPr>
              <w:t>донтох</w:t>
            </w:r>
            <w:proofErr w:type="spellEnd"/>
            <w:r w:rsidRPr="00353F4B">
              <w:rPr>
                <w:color w:val="000000" w:themeColor="text1"/>
                <w:sz w:val="20"/>
                <w:szCs w:val="20"/>
              </w:rPr>
              <w:t xml:space="preserve"> </w:t>
            </w:r>
            <w:proofErr w:type="spellStart"/>
            <w:r w:rsidRPr="00353F4B">
              <w:rPr>
                <w:color w:val="000000" w:themeColor="text1"/>
                <w:sz w:val="20"/>
                <w:szCs w:val="20"/>
              </w:rPr>
              <w:t>эмгэгтэй</w:t>
            </w:r>
            <w:proofErr w:type="spellEnd"/>
            <w:r w:rsidRPr="00353F4B">
              <w:rPr>
                <w:color w:val="000000" w:themeColor="text1"/>
                <w:sz w:val="20"/>
                <w:szCs w:val="20"/>
              </w:rPr>
              <w:t xml:space="preserve"> </w:t>
            </w:r>
            <w:proofErr w:type="spellStart"/>
            <w:r w:rsidRPr="00353F4B">
              <w:rPr>
                <w:color w:val="000000" w:themeColor="text1"/>
                <w:sz w:val="20"/>
                <w:szCs w:val="20"/>
              </w:rPr>
              <w:t>этгээдийг</w:t>
            </w:r>
            <w:proofErr w:type="spellEnd"/>
            <w:r w:rsidRPr="00353F4B">
              <w:rPr>
                <w:color w:val="000000" w:themeColor="text1"/>
                <w:sz w:val="20"/>
                <w:szCs w:val="20"/>
              </w:rPr>
              <w:t xml:space="preserve"> </w:t>
            </w:r>
            <w:proofErr w:type="spellStart"/>
            <w:r w:rsidRPr="00353F4B">
              <w:rPr>
                <w:color w:val="000000" w:themeColor="text1"/>
                <w:sz w:val="20"/>
                <w:szCs w:val="20"/>
              </w:rPr>
              <w:t>цагдан</w:t>
            </w:r>
            <w:proofErr w:type="spellEnd"/>
            <w:r w:rsidRPr="00353F4B">
              <w:rPr>
                <w:color w:val="000000" w:themeColor="text1"/>
                <w:sz w:val="20"/>
                <w:szCs w:val="20"/>
              </w:rPr>
              <w:t xml:space="preserve"> </w:t>
            </w:r>
            <w:proofErr w:type="spellStart"/>
            <w:r w:rsidRPr="00353F4B">
              <w:rPr>
                <w:color w:val="000000" w:themeColor="text1"/>
                <w:sz w:val="20"/>
                <w:szCs w:val="20"/>
              </w:rPr>
              <w:t>хорьсон</w:t>
            </w:r>
            <w:proofErr w:type="spellEnd"/>
            <w:r w:rsidRPr="00353F4B">
              <w:rPr>
                <w:color w:val="000000" w:themeColor="text1"/>
                <w:sz w:val="20"/>
                <w:szCs w:val="20"/>
              </w:rPr>
              <w:t xml:space="preserve">, </w:t>
            </w:r>
            <w:proofErr w:type="spellStart"/>
            <w:r w:rsidRPr="00353F4B">
              <w:rPr>
                <w:color w:val="000000" w:themeColor="text1"/>
                <w:sz w:val="20"/>
                <w:szCs w:val="20"/>
              </w:rPr>
              <w:t>эсхүл</w:t>
            </w:r>
            <w:proofErr w:type="spellEnd"/>
            <w:r w:rsidRPr="00353F4B">
              <w:rPr>
                <w:color w:val="000000" w:themeColor="text1"/>
                <w:sz w:val="20"/>
                <w:szCs w:val="20"/>
              </w:rPr>
              <w:t xml:space="preserve"> </w:t>
            </w:r>
            <w:proofErr w:type="spellStart"/>
            <w:r w:rsidRPr="00353F4B">
              <w:rPr>
                <w:color w:val="000000" w:themeColor="text1"/>
                <w:sz w:val="20"/>
                <w:szCs w:val="20"/>
              </w:rPr>
              <w:t>шүүхийн</w:t>
            </w:r>
            <w:proofErr w:type="spellEnd"/>
            <w:r w:rsidRPr="00353F4B">
              <w:rPr>
                <w:color w:val="000000" w:themeColor="text1"/>
                <w:sz w:val="20"/>
                <w:szCs w:val="20"/>
              </w:rPr>
              <w:t xml:space="preserve"> </w:t>
            </w:r>
            <w:proofErr w:type="spellStart"/>
            <w:r w:rsidRPr="00353F4B">
              <w:rPr>
                <w:color w:val="000000" w:themeColor="text1"/>
                <w:sz w:val="20"/>
                <w:szCs w:val="20"/>
              </w:rPr>
              <w:t>шийдвэрээр</w:t>
            </w:r>
            <w:proofErr w:type="spellEnd"/>
            <w:r w:rsidRPr="00353F4B">
              <w:rPr>
                <w:color w:val="000000" w:themeColor="text1"/>
                <w:sz w:val="20"/>
                <w:szCs w:val="20"/>
              </w:rPr>
              <w:t xml:space="preserve"> </w:t>
            </w:r>
            <w:proofErr w:type="spellStart"/>
            <w:r w:rsidRPr="00353F4B">
              <w:rPr>
                <w:color w:val="000000" w:themeColor="text1"/>
                <w:sz w:val="20"/>
                <w:szCs w:val="20"/>
              </w:rPr>
              <w:t>эмнэлгийн</w:t>
            </w:r>
            <w:proofErr w:type="spellEnd"/>
            <w:r w:rsidRPr="00353F4B">
              <w:rPr>
                <w:color w:val="000000" w:themeColor="text1"/>
                <w:sz w:val="20"/>
                <w:szCs w:val="20"/>
              </w:rPr>
              <w:t xml:space="preserve"> </w:t>
            </w:r>
            <w:proofErr w:type="spellStart"/>
            <w:r w:rsidRPr="00353F4B">
              <w:rPr>
                <w:color w:val="000000" w:themeColor="text1"/>
                <w:sz w:val="20"/>
                <w:szCs w:val="20"/>
              </w:rPr>
              <w:t>чанартай</w:t>
            </w:r>
            <w:proofErr w:type="spellEnd"/>
            <w:r w:rsidRPr="00353F4B">
              <w:rPr>
                <w:color w:val="000000" w:themeColor="text1"/>
                <w:sz w:val="20"/>
                <w:szCs w:val="20"/>
              </w:rPr>
              <w:t xml:space="preserve"> </w:t>
            </w:r>
            <w:proofErr w:type="spellStart"/>
            <w:r w:rsidRPr="00353F4B">
              <w:rPr>
                <w:color w:val="000000" w:themeColor="text1"/>
                <w:sz w:val="20"/>
                <w:szCs w:val="20"/>
              </w:rPr>
              <w:t>албадлагын</w:t>
            </w:r>
            <w:proofErr w:type="spellEnd"/>
            <w:r w:rsidRPr="00353F4B">
              <w:rPr>
                <w:color w:val="000000" w:themeColor="text1"/>
                <w:sz w:val="20"/>
                <w:szCs w:val="20"/>
              </w:rPr>
              <w:t xml:space="preserve"> </w:t>
            </w:r>
            <w:proofErr w:type="spellStart"/>
            <w:r w:rsidRPr="00353F4B">
              <w:rPr>
                <w:color w:val="000000" w:themeColor="text1"/>
                <w:sz w:val="20"/>
                <w:szCs w:val="20"/>
              </w:rPr>
              <w:t>арга</w:t>
            </w:r>
            <w:proofErr w:type="spellEnd"/>
            <w:r w:rsidRPr="00353F4B">
              <w:rPr>
                <w:color w:val="000000" w:themeColor="text1"/>
                <w:sz w:val="20"/>
                <w:szCs w:val="20"/>
              </w:rPr>
              <w:t xml:space="preserve"> </w:t>
            </w:r>
            <w:proofErr w:type="spellStart"/>
            <w:r w:rsidRPr="00353F4B">
              <w:rPr>
                <w:color w:val="000000" w:themeColor="text1"/>
                <w:sz w:val="20"/>
                <w:szCs w:val="20"/>
              </w:rPr>
              <w:t>хэмжээ</w:t>
            </w:r>
            <w:proofErr w:type="spellEnd"/>
            <w:r w:rsidRPr="00353F4B">
              <w:rPr>
                <w:color w:val="000000" w:themeColor="text1"/>
                <w:sz w:val="20"/>
                <w:szCs w:val="20"/>
              </w:rPr>
              <w:t xml:space="preserve"> </w:t>
            </w:r>
            <w:proofErr w:type="spellStart"/>
            <w:r w:rsidRPr="00353F4B">
              <w:rPr>
                <w:color w:val="000000" w:themeColor="text1"/>
                <w:sz w:val="20"/>
                <w:szCs w:val="20"/>
              </w:rPr>
              <w:t>оногдуулсан</w:t>
            </w:r>
            <w:proofErr w:type="spellEnd"/>
            <w:r w:rsidRPr="00353F4B">
              <w:rPr>
                <w:color w:val="000000" w:themeColor="text1"/>
                <w:sz w:val="20"/>
                <w:szCs w:val="20"/>
              </w:rPr>
              <w:t xml:space="preserve"> </w:t>
            </w:r>
            <w:proofErr w:type="spellStart"/>
            <w:r w:rsidRPr="00353F4B">
              <w:rPr>
                <w:color w:val="000000" w:themeColor="text1"/>
                <w:sz w:val="20"/>
                <w:szCs w:val="20"/>
              </w:rPr>
              <w:t>бол</w:t>
            </w:r>
            <w:proofErr w:type="spellEnd"/>
            <w:r w:rsidRPr="00353F4B">
              <w:rPr>
                <w:color w:val="000000" w:themeColor="text1"/>
                <w:sz w:val="20"/>
                <w:szCs w:val="20"/>
              </w:rPr>
              <w:t xml:space="preserve"> </w:t>
            </w:r>
            <w:proofErr w:type="spellStart"/>
            <w:r w:rsidRPr="00353F4B">
              <w:rPr>
                <w:color w:val="000000" w:themeColor="text1"/>
                <w:sz w:val="20"/>
                <w:szCs w:val="20"/>
              </w:rPr>
              <w:t>эмчилгээг</w:t>
            </w:r>
            <w:proofErr w:type="spellEnd"/>
            <w:r w:rsidRPr="00353F4B">
              <w:rPr>
                <w:color w:val="000000" w:themeColor="text1"/>
                <w:sz w:val="20"/>
                <w:szCs w:val="20"/>
              </w:rPr>
              <w:t xml:space="preserve"> </w:t>
            </w:r>
            <w:proofErr w:type="spellStart"/>
            <w:r w:rsidRPr="00353F4B">
              <w:rPr>
                <w:color w:val="000000" w:themeColor="text1"/>
                <w:sz w:val="20"/>
                <w:szCs w:val="20"/>
              </w:rPr>
              <w:t>хариуцах</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байгууллага</w:t>
            </w:r>
            <w:proofErr w:type="spellEnd"/>
            <w:r w:rsidRPr="00353F4B">
              <w:rPr>
                <w:color w:val="000000" w:themeColor="text1"/>
                <w:sz w:val="20"/>
                <w:szCs w:val="20"/>
              </w:rPr>
              <w:t xml:space="preserve">, </w:t>
            </w:r>
            <w:proofErr w:type="spellStart"/>
            <w:r w:rsidRPr="00353F4B">
              <w:rPr>
                <w:color w:val="000000" w:themeColor="text1"/>
                <w:sz w:val="20"/>
                <w:szCs w:val="20"/>
              </w:rPr>
              <w:t>түүний</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үүрэг</w:t>
            </w:r>
            <w:proofErr w:type="spellEnd"/>
            <w:r w:rsidRPr="00353F4B">
              <w:rPr>
                <w:color w:val="000000" w:themeColor="text1"/>
                <w:sz w:val="20"/>
                <w:szCs w:val="20"/>
              </w:rPr>
              <w:t xml:space="preserve">, </w:t>
            </w:r>
            <w:proofErr w:type="spellStart"/>
            <w:r w:rsidRPr="00353F4B">
              <w:rPr>
                <w:color w:val="000000" w:themeColor="text1"/>
                <w:sz w:val="20"/>
                <w:szCs w:val="20"/>
              </w:rPr>
              <w:t>эмчилгээ</w:t>
            </w:r>
            <w:proofErr w:type="spellEnd"/>
            <w:r w:rsidRPr="00353F4B">
              <w:rPr>
                <w:color w:val="000000" w:themeColor="text1"/>
                <w:sz w:val="20"/>
                <w:szCs w:val="20"/>
              </w:rPr>
              <w:t xml:space="preserve"> </w:t>
            </w:r>
            <w:proofErr w:type="spellStart"/>
            <w:r w:rsidRPr="00353F4B">
              <w:rPr>
                <w:color w:val="000000" w:themeColor="text1"/>
                <w:sz w:val="20"/>
                <w:szCs w:val="20"/>
              </w:rPr>
              <w:t>үйлчилгээг</w:t>
            </w:r>
            <w:proofErr w:type="spellEnd"/>
            <w:r w:rsidRPr="00353F4B">
              <w:rPr>
                <w:color w:val="000000" w:themeColor="text1"/>
                <w:sz w:val="20"/>
                <w:szCs w:val="20"/>
              </w:rPr>
              <w:t xml:space="preserve"> </w:t>
            </w:r>
            <w:proofErr w:type="spellStart"/>
            <w:r w:rsidRPr="00353F4B">
              <w:rPr>
                <w:color w:val="000000" w:themeColor="text1"/>
                <w:sz w:val="20"/>
                <w:szCs w:val="20"/>
              </w:rPr>
              <w:lastRenderedPageBreak/>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журам</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захиргааны</w:t>
            </w:r>
            <w:proofErr w:type="spellEnd"/>
            <w:r w:rsidRPr="00353F4B">
              <w:rPr>
                <w:color w:val="000000" w:themeColor="text1"/>
                <w:sz w:val="20"/>
                <w:szCs w:val="20"/>
              </w:rPr>
              <w:t xml:space="preserve"> </w:t>
            </w:r>
            <w:proofErr w:type="spellStart"/>
            <w:r w:rsidRPr="00353F4B">
              <w:rPr>
                <w:color w:val="000000" w:themeColor="text1"/>
                <w:sz w:val="20"/>
                <w:szCs w:val="20"/>
              </w:rPr>
              <w:t>журмаар</w:t>
            </w:r>
            <w:proofErr w:type="spellEnd"/>
            <w:r w:rsidRPr="00353F4B">
              <w:rPr>
                <w:color w:val="000000" w:themeColor="text1"/>
                <w:sz w:val="20"/>
                <w:szCs w:val="20"/>
              </w:rPr>
              <w:t xml:space="preserve"> </w:t>
            </w:r>
            <w:proofErr w:type="spellStart"/>
            <w:r w:rsidRPr="00353F4B">
              <w:rPr>
                <w:color w:val="000000" w:themeColor="text1"/>
                <w:sz w:val="20"/>
                <w:szCs w:val="20"/>
              </w:rPr>
              <w:t>албадан</w:t>
            </w:r>
            <w:proofErr w:type="spellEnd"/>
            <w:r w:rsidRPr="00353F4B">
              <w:rPr>
                <w:color w:val="000000" w:themeColor="text1"/>
                <w:sz w:val="20"/>
                <w:szCs w:val="20"/>
              </w:rPr>
              <w:t xml:space="preserve"> </w:t>
            </w:r>
            <w:proofErr w:type="spellStart"/>
            <w:r w:rsidRPr="00353F4B">
              <w:rPr>
                <w:color w:val="000000" w:themeColor="text1"/>
                <w:sz w:val="20"/>
                <w:szCs w:val="20"/>
              </w:rPr>
              <w:t>эмчлэх</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тодорхой</w:t>
            </w:r>
            <w:proofErr w:type="spellEnd"/>
            <w:r w:rsidRPr="00353F4B">
              <w:rPr>
                <w:color w:val="000000" w:themeColor="text1"/>
                <w:sz w:val="20"/>
                <w:szCs w:val="20"/>
              </w:rPr>
              <w:t xml:space="preserve">, </w:t>
            </w:r>
            <w:proofErr w:type="spellStart"/>
            <w:r w:rsidRPr="00353F4B">
              <w:rPr>
                <w:color w:val="000000" w:themeColor="text1"/>
                <w:sz w:val="20"/>
                <w:szCs w:val="20"/>
              </w:rPr>
              <w:t>боловсронгуй</w:t>
            </w:r>
            <w:proofErr w:type="spellEnd"/>
            <w:r w:rsidRPr="00353F4B">
              <w:rPr>
                <w:color w:val="000000" w:themeColor="text1"/>
                <w:sz w:val="20"/>
                <w:szCs w:val="20"/>
              </w:rPr>
              <w:t xml:space="preserve"> </w:t>
            </w:r>
            <w:proofErr w:type="spellStart"/>
            <w:r w:rsidRPr="00353F4B">
              <w:rPr>
                <w:color w:val="000000" w:themeColor="text1"/>
                <w:sz w:val="20"/>
                <w:szCs w:val="20"/>
              </w:rPr>
              <w:t>болгон</w:t>
            </w:r>
            <w:proofErr w:type="spellEnd"/>
            <w:r w:rsidRPr="00353F4B">
              <w:rPr>
                <w:color w:val="000000" w:themeColor="text1"/>
                <w:sz w:val="20"/>
                <w:szCs w:val="20"/>
              </w:rPr>
              <w:t xml:space="preserve"> </w:t>
            </w:r>
            <w:proofErr w:type="spellStart"/>
            <w:r w:rsidRPr="00353F4B">
              <w:rPr>
                <w:color w:val="000000" w:themeColor="text1"/>
                <w:sz w:val="20"/>
                <w:szCs w:val="20"/>
              </w:rPr>
              <w:t>нэмж</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Pr="00353F4B">
              <w:rPr>
                <w:color w:val="000000" w:themeColor="text1"/>
                <w:sz w:val="20"/>
                <w:szCs w:val="20"/>
              </w:rPr>
              <w:t>.</w:t>
            </w:r>
          </w:p>
          <w:p w14:paraId="2F15A245" w14:textId="77777777" w:rsidR="00EA0CA1" w:rsidRPr="00353F4B" w:rsidRDefault="00EA0CA1" w:rsidP="00B202B1">
            <w:pPr>
              <w:spacing w:after="60" w:line="240" w:lineRule="auto"/>
              <w:jc w:val="both"/>
              <w:rPr>
                <w:color w:val="000000" w:themeColor="text1"/>
                <w:sz w:val="20"/>
                <w:szCs w:val="20"/>
              </w:rPr>
            </w:pPr>
          </w:p>
          <w:p w14:paraId="3578E956" w14:textId="77777777" w:rsidR="00F06FA7" w:rsidRPr="00353F4B" w:rsidRDefault="00F06FA7" w:rsidP="00B202B1">
            <w:pPr>
              <w:spacing w:after="60" w:line="240" w:lineRule="auto"/>
              <w:jc w:val="both"/>
              <w:rPr>
                <w:color w:val="000000" w:themeColor="text1"/>
                <w:sz w:val="20"/>
                <w:szCs w:val="20"/>
              </w:rPr>
            </w:pPr>
            <w:proofErr w:type="gramStart"/>
            <w:r w:rsidRPr="00353F4B">
              <w:rPr>
                <w:color w:val="000000" w:themeColor="text1"/>
                <w:sz w:val="20"/>
                <w:szCs w:val="20"/>
              </w:rPr>
              <w:t>МЭСНБЭХТТХ-</w:t>
            </w:r>
            <w:proofErr w:type="spellStart"/>
            <w:r w:rsidRPr="00353F4B">
              <w:rPr>
                <w:color w:val="000000" w:themeColor="text1"/>
                <w:sz w:val="20"/>
                <w:szCs w:val="20"/>
              </w:rPr>
              <w:t>ийн</w:t>
            </w:r>
            <w:proofErr w:type="spellEnd"/>
            <w:r w:rsidRPr="00353F4B">
              <w:rPr>
                <w:color w:val="000000" w:themeColor="text1"/>
                <w:sz w:val="20"/>
                <w:szCs w:val="20"/>
              </w:rPr>
              <w:t xml:space="preserve"> </w:t>
            </w:r>
            <w:proofErr w:type="spellStart"/>
            <w:r w:rsidRPr="00353F4B">
              <w:rPr>
                <w:color w:val="000000" w:themeColor="text1"/>
                <w:sz w:val="20"/>
                <w:szCs w:val="20"/>
              </w:rPr>
              <w:t>хэрэгжилтийн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дагаврын</w:t>
            </w:r>
            <w:proofErr w:type="spellEnd"/>
            <w:r w:rsidRPr="00353F4B">
              <w:rPr>
                <w:color w:val="000000" w:themeColor="text1"/>
                <w:sz w:val="20"/>
                <w:szCs w:val="20"/>
              </w:rPr>
              <w:t xml:space="preserve"> </w:t>
            </w:r>
            <w:proofErr w:type="spellStart"/>
            <w:r w:rsidRPr="00353F4B">
              <w:rPr>
                <w:color w:val="000000" w:themeColor="text1"/>
                <w:sz w:val="20"/>
                <w:szCs w:val="20"/>
              </w:rPr>
              <w:t>үнэлгээ</w:t>
            </w:r>
            <w:proofErr w:type="spellEnd"/>
            <w:r w:rsidRPr="00353F4B">
              <w:rPr>
                <w:color w:val="000000" w:themeColor="text1"/>
                <w:sz w:val="20"/>
                <w:szCs w:val="20"/>
              </w:rPr>
              <w:t xml:space="preserve"> </w:t>
            </w:r>
            <w:proofErr w:type="spellStart"/>
            <w:r w:rsidRPr="00353F4B">
              <w:rPr>
                <w:color w:val="000000" w:themeColor="text1"/>
                <w:sz w:val="20"/>
                <w:szCs w:val="20"/>
              </w:rPr>
              <w:t>судалгааны</w:t>
            </w:r>
            <w:proofErr w:type="spellEnd"/>
            <w:r w:rsidRPr="00353F4B">
              <w:rPr>
                <w:color w:val="000000" w:themeColor="text1"/>
                <w:sz w:val="20"/>
                <w:szCs w:val="20"/>
              </w:rPr>
              <w:t xml:space="preserve"> </w:t>
            </w:r>
            <w:proofErr w:type="spellStart"/>
            <w:r w:rsidRPr="00353F4B">
              <w:rPr>
                <w:color w:val="000000" w:themeColor="text1"/>
                <w:sz w:val="20"/>
                <w:szCs w:val="20"/>
              </w:rPr>
              <w:t>тайланд</w:t>
            </w:r>
            <w:proofErr w:type="spellEnd"/>
            <w:r w:rsidRPr="00353F4B">
              <w:rPr>
                <w:color w:val="000000" w:themeColor="text1"/>
                <w:sz w:val="20"/>
                <w:szCs w:val="20"/>
              </w:rPr>
              <w:t xml:space="preserve"> </w:t>
            </w:r>
            <w:proofErr w:type="spellStart"/>
            <w:r w:rsidRPr="00353F4B">
              <w:rPr>
                <w:color w:val="000000" w:themeColor="text1"/>
                <w:sz w:val="20"/>
                <w:szCs w:val="20"/>
              </w:rPr>
              <w:t>тусгагдсанаар</w:t>
            </w:r>
            <w:proofErr w:type="spellEnd"/>
            <w:r w:rsidRPr="00353F4B">
              <w:rPr>
                <w:color w:val="000000" w:themeColor="text1"/>
                <w:sz w:val="20"/>
                <w:szCs w:val="20"/>
              </w:rPr>
              <w:t xml:space="preserve"> СМДХЗЖАЭТХ-д </w:t>
            </w:r>
            <w:proofErr w:type="spellStart"/>
            <w:r w:rsidRPr="00353F4B">
              <w:rPr>
                <w:color w:val="000000" w:themeColor="text1"/>
                <w:sz w:val="20"/>
                <w:szCs w:val="20"/>
              </w:rPr>
              <w:t>зааснаар</w:t>
            </w:r>
            <w:proofErr w:type="spellEnd"/>
            <w:r w:rsidRPr="00353F4B">
              <w:rPr>
                <w:color w:val="000000" w:themeColor="text1"/>
                <w:sz w:val="20"/>
                <w:szCs w:val="20"/>
              </w:rPr>
              <w:t xml:space="preserve"> </w:t>
            </w:r>
            <w:proofErr w:type="spellStart"/>
            <w:r w:rsidRPr="00353F4B">
              <w:rPr>
                <w:color w:val="000000" w:themeColor="text1"/>
                <w:sz w:val="20"/>
                <w:szCs w:val="20"/>
              </w:rPr>
              <w:t>мансуурсан</w:t>
            </w:r>
            <w:proofErr w:type="spellEnd"/>
            <w:r w:rsidRPr="00353F4B">
              <w:rPr>
                <w:color w:val="000000" w:themeColor="text1"/>
                <w:sz w:val="20"/>
                <w:szCs w:val="20"/>
              </w:rPr>
              <w:t xml:space="preserve"> </w:t>
            </w:r>
            <w:proofErr w:type="spellStart"/>
            <w:r w:rsidRPr="00353F4B">
              <w:rPr>
                <w:color w:val="000000" w:themeColor="text1"/>
                <w:sz w:val="20"/>
                <w:szCs w:val="20"/>
              </w:rPr>
              <w:t>этгээдийг</w:t>
            </w:r>
            <w:proofErr w:type="spellEnd"/>
            <w:r w:rsidRPr="00353F4B">
              <w:rPr>
                <w:color w:val="000000" w:themeColor="text1"/>
                <w:sz w:val="20"/>
                <w:szCs w:val="20"/>
              </w:rPr>
              <w:t xml:space="preserve"> </w:t>
            </w:r>
            <w:proofErr w:type="spellStart"/>
            <w:r w:rsidRPr="00353F4B">
              <w:rPr>
                <w:color w:val="000000" w:themeColor="text1"/>
                <w:sz w:val="20"/>
                <w:szCs w:val="20"/>
              </w:rPr>
              <w:t>албадан</w:t>
            </w:r>
            <w:proofErr w:type="spellEnd"/>
            <w:r w:rsidRPr="00353F4B">
              <w:rPr>
                <w:color w:val="000000" w:themeColor="text1"/>
                <w:sz w:val="20"/>
                <w:szCs w:val="20"/>
              </w:rPr>
              <w:t xml:space="preserve"> </w:t>
            </w:r>
            <w:proofErr w:type="spellStart"/>
            <w:r w:rsidRPr="00353F4B">
              <w:rPr>
                <w:color w:val="000000" w:themeColor="text1"/>
                <w:sz w:val="20"/>
                <w:szCs w:val="20"/>
              </w:rPr>
              <w:t>эмчлэх</w:t>
            </w:r>
            <w:proofErr w:type="spellEnd"/>
            <w:r w:rsidRPr="00353F4B">
              <w:rPr>
                <w:color w:val="000000" w:themeColor="text1"/>
                <w:sz w:val="20"/>
                <w:szCs w:val="20"/>
              </w:rPr>
              <w:t xml:space="preserve"> </w:t>
            </w:r>
            <w:proofErr w:type="spellStart"/>
            <w:r w:rsidRPr="00353F4B">
              <w:rPr>
                <w:color w:val="000000" w:themeColor="text1"/>
                <w:sz w:val="20"/>
                <w:szCs w:val="20"/>
              </w:rPr>
              <w:t>эмнэлэг</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Шүүхийн</w:t>
            </w:r>
            <w:proofErr w:type="spellEnd"/>
            <w:r w:rsidRPr="00353F4B">
              <w:rPr>
                <w:color w:val="000000" w:themeColor="text1"/>
                <w:sz w:val="20"/>
                <w:szCs w:val="20"/>
              </w:rPr>
              <w:t xml:space="preserve"> </w:t>
            </w:r>
            <w:proofErr w:type="spellStart"/>
            <w:r w:rsidRPr="00353F4B">
              <w:rPr>
                <w:color w:val="000000" w:themeColor="text1"/>
                <w:sz w:val="20"/>
                <w:szCs w:val="20"/>
              </w:rPr>
              <w:t>шийдвэр</w:t>
            </w:r>
            <w:proofErr w:type="spellEnd"/>
            <w:r w:rsidRPr="00353F4B">
              <w:rPr>
                <w:color w:val="000000" w:themeColor="text1"/>
                <w:sz w:val="20"/>
                <w:szCs w:val="20"/>
              </w:rPr>
              <w:t xml:space="preserve"> </w:t>
            </w:r>
            <w:proofErr w:type="spellStart"/>
            <w:r w:rsidRPr="00353F4B">
              <w:rPr>
                <w:color w:val="000000" w:themeColor="text1"/>
                <w:sz w:val="20"/>
                <w:szCs w:val="20"/>
              </w:rPr>
              <w:t>гүйцэтгэх</w:t>
            </w:r>
            <w:proofErr w:type="spellEnd"/>
            <w:r w:rsidRPr="00353F4B">
              <w:rPr>
                <w:color w:val="000000" w:themeColor="text1"/>
                <w:sz w:val="20"/>
                <w:szCs w:val="20"/>
              </w:rPr>
              <w:t xml:space="preserve"> </w:t>
            </w:r>
            <w:proofErr w:type="spellStart"/>
            <w:r w:rsidRPr="00353F4B">
              <w:rPr>
                <w:color w:val="000000" w:themeColor="text1"/>
                <w:sz w:val="20"/>
                <w:szCs w:val="20"/>
              </w:rPr>
              <w:t>төв</w:t>
            </w:r>
            <w:proofErr w:type="spellEnd"/>
            <w:r w:rsidRPr="00353F4B">
              <w:rPr>
                <w:color w:val="000000" w:themeColor="text1"/>
                <w:sz w:val="20"/>
                <w:szCs w:val="20"/>
              </w:rPr>
              <w:t xml:space="preserve"> </w:t>
            </w:r>
            <w:proofErr w:type="spellStart"/>
            <w:r w:rsidRPr="00353F4B">
              <w:rPr>
                <w:color w:val="000000" w:themeColor="text1"/>
                <w:sz w:val="20"/>
                <w:szCs w:val="20"/>
              </w:rPr>
              <w:t>байгууллагын</w:t>
            </w:r>
            <w:proofErr w:type="spellEnd"/>
            <w:r w:rsidRPr="00353F4B">
              <w:rPr>
                <w:color w:val="000000" w:themeColor="text1"/>
                <w:sz w:val="20"/>
                <w:szCs w:val="20"/>
              </w:rPr>
              <w:t xml:space="preserve"> </w:t>
            </w:r>
            <w:proofErr w:type="spellStart"/>
            <w:r w:rsidRPr="00353F4B">
              <w:rPr>
                <w:color w:val="000000" w:themeColor="text1"/>
                <w:sz w:val="20"/>
                <w:szCs w:val="20"/>
              </w:rPr>
              <w:t>харьяалалд</w:t>
            </w:r>
            <w:proofErr w:type="spellEnd"/>
            <w:r w:rsidRPr="00353F4B">
              <w:rPr>
                <w:color w:val="000000" w:themeColor="text1"/>
                <w:sz w:val="20"/>
                <w:szCs w:val="20"/>
              </w:rPr>
              <w:t xml:space="preserve"> </w:t>
            </w:r>
            <w:proofErr w:type="spellStart"/>
            <w:r w:rsidRPr="00353F4B">
              <w:rPr>
                <w:color w:val="000000" w:themeColor="text1"/>
                <w:sz w:val="20"/>
                <w:szCs w:val="20"/>
              </w:rPr>
              <w:t>ажиллахаар</w:t>
            </w:r>
            <w:proofErr w:type="spellEnd"/>
            <w:r w:rsidRPr="00353F4B">
              <w:rPr>
                <w:color w:val="000000" w:themeColor="text1"/>
                <w:sz w:val="20"/>
                <w:szCs w:val="20"/>
              </w:rPr>
              <w:t xml:space="preserve"> </w:t>
            </w:r>
            <w:proofErr w:type="spellStart"/>
            <w:r w:rsidRPr="00353F4B">
              <w:rPr>
                <w:color w:val="000000" w:themeColor="text1"/>
                <w:sz w:val="20"/>
                <w:szCs w:val="20"/>
              </w:rPr>
              <w:t>тусгагдсан</w:t>
            </w:r>
            <w:proofErr w:type="spellEnd"/>
            <w:r w:rsidRPr="00353F4B">
              <w:rPr>
                <w:color w:val="000000" w:themeColor="text1"/>
                <w:sz w:val="20"/>
                <w:szCs w:val="20"/>
              </w:rPr>
              <w:t xml:space="preserve"> </w:t>
            </w:r>
            <w:proofErr w:type="spellStart"/>
            <w:r w:rsidRPr="00353F4B">
              <w:rPr>
                <w:color w:val="000000" w:themeColor="text1"/>
                <w:sz w:val="20"/>
                <w:szCs w:val="20"/>
              </w:rPr>
              <w:t>боловч</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үүргийг</w:t>
            </w:r>
            <w:proofErr w:type="spellEnd"/>
            <w:r w:rsidRPr="00353F4B">
              <w:rPr>
                <w:color w:val="000000" w:themeColor="text1"/>
                <w:sz w:val="20"/>
                <w:szCs w:val="20"/>
              </w:rPr>
              <w:t xml:space="preserve"> </w:t>
            </w:r>
            <w:proofErr w:type="spellStart"/>
            <w:r w:rsidRPr="00353F4B">
              <w:rPr>
                <w:color w:val="000000" w:themeColor="text1"/>
                <w:sz w:val="20"/>
                <w:szCs w:val="20"/>
              </w:rPr>
              <w:t>хариуцсан</w:t>
            </w:r>
            <w:proofErr w:type="spellEnd"/>
            <w:r w:rsidRPr="00353F4B">
              <w:rPr>
                <w:color w:val="000000" w:themeColor="text1"/>
                <w:sz w:val="20"/>
                <w:szCs w:val="20"/>
              </w:rPr>
              <w:t xml:space="preserve"> </w:t>
            </w:r>
            <w:proofErr w:type="spellStart"/>
            <w:r w:rsidRPr="00353F4B">
              <w:rPr>
                <w:color w:val="000000" w:themeColor="text1"/>
                <w:sz w:val="20"/>
                <w:szCs w:val="20"/>
              </w:rPr>
              <w:t>нэгж</w:t>
            </w:r>
            <w:proofErr w:type="spellEnd"/>
            <w:r w:rsidRPr="00353F4B">
              <w:rPr>
                <w:color w:val="000000" w:themeColor="text1"/>
                <w:sz w:val="20"/>
                <w:szCs w:val="20"/>
              </w:rPr>
              <w:t xml:space="preserve">, </w:t>
            </w:r>
            <w:proofErr w:type="spellStart"/>
            <w:r w:rsidRPr="00353F4B">
              <w:rPr>
                <w:color w:val="000000" w:themeColor="text1"/>
                <w:sz w:val="20"/>
                <w:szCs w:val="20"/>
              </w:rPr>
              <w:t>ажилтан</w:t>
            </w:r>
            <w:proofErr w:type="spellEnd"/>
            <w:r w:rsidRPr="00353F4B">
              <w:rPr>
                <w:color w:val="000000" w:themeColor="text1"/>
                <w:sz w:val="20"/>
                <w:szCs w:val="20"/>
              </w:rPr>
              <w:t xml:space="preserve"> </w:t>
            </w:r>
            <w:proofErr w:type="spellStart"/>
            <w:r w:rsidRPr="00353F4B">
              <w:rPr>
                <w:color w:val="000000" w:themeColor="text1"/>
                <w:sz w:val="20"/>
                <w:szCs w:val="20"/>
              </w:rPr>
              <w:t>байхгүй</w:t>
            </w:r>
            <w:proofErr w:type="spellEnd"/>
            <w:r w:rsidRPr="00353F4B">
              <w:rPr>
                <w:color w:val="000000" w:themeColor="text1"/>
                <w:sz w:val="20"/>
                <w:szCs w:val="20"/>
              </w:rPr>
              <w:t xml:space="preserve">, </w:t>
            </w:r>
            <w:proofErr w:type="spellStart"/>
            <w:r w:rsidRPr="00353F4B">
              <w:rPr>
                <w:color w:val="000000" w:themeColor="text1"/>
                <w:sz w:val="20"/>
                <w:szCs w:val="20"/>
              </w:rPr>
              <w:t>одоогийн</w:t>
            </w:r>
            <w:proofErr w:type="spellEnd"/>
            <w:r w:rsidRPr="00353F4B">
              <w:rPr>
                <w:color w:val="000000" w:themeColor="text1"/>
                <w:sz w:val="20"/>
                <w:szCs w:val="20"/>
              </w:rPr>
              <w:t xml:space="preserve"> </w:t>
            </w:r>
            <w:proofErr w:type="spellStart"/>
            <w:r w:rsidRPr="00353F4B">
              <w:rPr>
                <w:color w:val="000000" w:themeColor="text1"/>
                <w:sz w:val="20"/>
                <w:szCs w:val="20"/>
              </w:rPr>
              <w:t>байдлаар</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донтой</w:t>
            </w:r>
            <w:proofErr w:type="spellEnd"/>
            <w:r w:rsidRPr="00353F4B">
              <w:rPr>
                <w:color w:val="000000" w:themeColor="text1"/>
                <w:sz w:val="20"/>
                <w:szCs w:val="20"/>
              </w:rPr>
              <w:t xml:space="preserve"> </w:t>
            </w:r>
            <w:proofErr w:type="spellStart"/>
            <w:r w:rsidRPr="00353F4B">
              <w:rPr>
                <w:color w:val="000000" w:themeColor="text1"/>
                <w:sz w:val="20"/>
                <w:szCs w:val="20"/>
              </w:rPr>
              <w:t>этгээдийг</w:t>
            </w:r>
            <w:proofErr w:type="spellEnd"/>
            <w:r w:rsidRPr="00353F4B">
              <w:rPr>
                <w:color w:val="000000" w:themeColor="text1"/>
                <w:sz w:val="20"/>
                <w:szCs w:val="20"/>
              </w:rPr>
              <w:t xml:space="preserve"> </w:t>
            </w:r>
            <w:proofErr w:type="spellStart"/>
            <w:r w:rsidRPr="00353F4B">
              <w:rPr>
                <w:color w:val="000000" w:themeColor="text1"/>
                <w:sz w:val="20"/>
                <w:szCs w:val="20"/>
              </w:rPr>
              <w:t>албадан</w:t>
            </w:r>
            <w:proofErr w:type="spellEnd"/>
            <w:r w:rsidRPr="00353F4B">
              <w:rPr>
                <w:color w:val="000000" w:themeColor="text1"/>
                <w:sz w:val="20"/>
                <w:szCs w:val="20"/>
              </w:rPr>
              <w:t xml:space="preserve"> </w:t>
            </w:r>
            <w:proofErr w:type="spellStart"/>
            <w:r w:rsidRPr="00353F4B">
              <w:rPr>
                <w:color w:val="000000" w:themeColor="text1"/>
                <w:sz w:val="20"/>
                <w:szCs w:val="20"/>
              </w:rPr>
              <w:t>эмчлэх</w:t>
            </w:r>
            <w:proofErr w:type="spellEnd"/>
            <w:r w:rsidRPr="00353F4B">
              <w:rPr>
                <w:color w:val="000000" w:themeColor="text1"/>
                <w:sz w:val="20"/>
                <w:szCs w:val="20"/>
              </w:rPr>
              <w:t xml:space="preserve"> </w:t>
            </w:r>
            <w:proofErr w:type="spellStart"/>
            <w:r w:rsidRPr="00353F4B">
              <w:rPr>
                <w:color w:val="000000" w:themeColor="text1"/>
                <w:sz w:val="20"/>
                <w:szCs w:val="20"/>
              </w:rPr>
              <w:t>шүүхийн</w:t>
            </w:r>
            <w:proofErr w:type="spellEnd"/>
            <w:r w:rsidRPr="00353F4B">
              <w:rPr>
                <w:color w:val="000000" w:themeColor="text1"/>
                <w:sz w:val="20"/>
                <w:szCs w:val="20"/>
              </w:rPr>
              <w:t xml:space="preserve"> </w:t>
            </w:r>
            <w:proofErr w:type="spellStart"/>
            <w:r w:rsidRPr="00353F4B">
              <w:rPr>
                <w:color w:val="000000" w:themeColor="text1"/>
                <w:sz w:val="20"/>
                <w:szCs w:val="20"/>
              </w:rPr>
              <w:t>шийдвэр</w:t>
            </w:r>
            <w:proofErr w:type="spellEnd"/>
            <w:r w:rsidRPr="00353F4B">
              <w:rPr>
                <w:color w:val="000000" w:themeColor="text1"/>
                <w:sz w:val="20"/>
                <w:szCs w:val="20"/>
              </w:rPr>
              <w:t xml:space="preserve"> </w:t>
            </w:r>
            <w:proofErr w:type="spellStart"/>
            <w:r w:rsidRPr="00353F4B">
              <w:rPr>
                <w:color w:val="000000" w:themeColor="text1"/>
                <w:sz w:val="20"/>
                <w:szCs w:val="20"/>
              </w:rPr>
              <w:t>гарсан</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w:t>
            </w:r>
            <w:proofErr w:type="spellEnd"/>
            <w:r w:rsidRPr="00353F4B">
              <w:rPr>
                <w:color w:val="000000" w:themeColor="text1"/>
                <w:sz w:val="20"/>
                <w:szCs w:val="20"/>
              </w:rPr>
              <w:t xml:space="preserve"> </w:t>
            </w:r>
            <w:proofErr w:type="spellStart"/>
            <w:r w:rsidRPr="00353F4B">
              <w:rPr>
                <w:color w:val="000000" w:themeColor="text1"/>
                <w:sz w:val="20"/>
                <w:szCs w:val="20"/>
              </w:rPr>
              <w:t>байхгүй</w:t>
            </w:r>
            <w:proofErr w:type="spellEnd"/>
            <w:r w:rsidRPr="00353F4B">
              <w:rPr>
                <w:color w:val="000000" w:themeColor="text1"/>
                <w:sz w:val="20"/>
                <w:szCs w:val="20"/>
              </w:rPr>
              <w:t xml:space="preserve"> </w:t>
            </w:r>
            <w:proofErr w:type="spellStart"/>
            <w:r w:rsidRPr="00353F4B">
              <w:rPr>
                <w:color w:val="000000" w:themeColor="text1"/>
                <w:sz w:val="20"/>
                <w:szCs w:val="20"/>
              </w:rPr>
              <w:t>буюу</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донтой</w:t>
            </w:r>
            <w:proofErr w:type="spellEnd"/>
            <w:r w:rsidRPr="00353F4B">
              <w:rPr>
                <w:color w:val="000000" w:themeColor="text1"/>
                <w:sz w:val="20"/>
                <w:szCs w:val="20"/>
              </w:rPr>
              <w:t xml:space="preserve"> </w:t>
            </w:r>
            <w:proofErr w:type="spellStart"/>
            <w:r w:rsidRPr="00353F4B">
              <w:rPr>
                <w:color w:val="000000" w:themeColor="text1"/>
                <w:sz w:val="20"/>
                <w:szCs w:val="20"/>
              </w:rPr>
              <w:t>этгээдийг</w:t>
            </w:r>
            <w:proofErr w:type="spellEnd"/>
            <w:r w:rsidRPr="00353F4B">
              <w:rPr>
                <w:color w:val="000000" w:themeColor="text1"/>
                <w:sz w:val="20"/>
                <w:szCs w:val="20"/>
              </w:rPr>
              <w:t xml:space="preserve"> </w:t>
            </w:r>
            <w:proofErr w:type="spellStart"/>
            <w:r w:rsidRPr="00353F4B">
              <w:rPr>
                <w:color w:val="000000" w:themeColor="text1"/>
                <w:sz w:val="20"/>
                <w:szCs w:val="20"/>
              </w:rPr>
              <w:t>албадан</w:t>
            </w:r>
            <w:proofErr w:type="spellEnd"/>
            <w:r w:rsidRPr="00353F4B">
              <w:rPr>
                <w:color w:val="000000" w:themeColor="text1"/>
                <w:sz w:val="20"/>
                <w:szCs w:val="20"/>
              </w:rPr>
              <w:t xml:space="preserve"> </w:t>
            </w:r>
            <w:proofErr w:type="spellStart"/>
            <w:r w:rsidRPr="00353F4B">
              <w:rPr>
                <w:color w:val="000000" w:themeColor="text1"/>
                <w:sz w:val="20"/>
                <w:szCs w:val="20"/>
              </w:rPr>
              <w:t>эмчилсэн</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w:t>
            </w:r>
            <w:proofErr w:type="spellEnd"/>
            <w:r w:rsidRPr="00353F4B">
              <w:rPr>
                <w:color w:val="000000" w:themeColor="text1"/>
                <w:sz w:val="20"/>
                <w:szCs w:val="20"/>
              </w:rPr>
              <w:t xml:space="preserve"> </w:t>
            </w:r>
            <w:proofErr w:type="spellStart"/>
            <w:r w:rsidRPr="00353F4B">
              <w:rPr>
                <w:color w:val="000000" w:themeColor="text1"/>
                <w:sz w:val="20"/>
                <w:szCs w:val="20"/>
              </w:rPr>
              <w:t>бүртгэгдээгүй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roofErr w:type="gramEnd"/>
            <w:r w:rsidRPr="00353F4B">
              <w:rPr>
                <w:color w:val="000000" w:themeColor="text1"/>
                <w:sz w:val="20"/>
                <w:szCs w:val="20"/>
              </w:rPr>
              <w:t xml:space="preserve"> </w:t>
            </w:r>
            <w:proofErr w:type="spellStart"/>
            <w:r w:rsidRPr="00353F4B">
              <w:rPr>
                <w:color w:val="000000" w:themeColor="text1"/>
                <w:sz w:val="20"/>
                <w:szCs w:val="20"/>
              </w:rPr>
              <w:t>Мансуурах</w:t>
            </w:r>
            <w:proofErr w:type="spellEnd"/>
            <w:r w:rsidRPr="00353F4B">
              <w:rPr>
                <w:color w:val="000000" w:themeColor="text1"/>
                <w:sz w:val="20"/>
                <w:szCs w:val="20"/>
              </w:rPr>
              <w:t xml:space="preserve"> </w:t>
            </w:r>
            <w:proofErr w:type="spellStart"/>
            <w:r w:rsidRPr="00353F4B">
              <w:rPr>
                <w:color w:val="000000" w:themeColor="text1"/>
                <w:sz w:val="20"/>
                <w:szCs w:val="20"/>
              </w:rPr>
              <w:t>донтой</w:t>
            </w:r>
            <w:proofErr w:type="spellEnd"/>
            <w:r w:rsidRPr="00353F4B">
              <w:rPr>
                <w:color w:val="000000" w:themeColor="text1"/>
                <w:sz w:val="20"/>
                <w:szCs w:val="20"/>
              </w:rPr>
              <w:t xml:space="preserve"> </w:t>
            </w:r>
            <w:proofErr w:type="spellStart"/>
            <w:r w:rsidRPr="00353F4B">
              <w:rPr>
                <w:color w:val="000000" w:themeColor="text1"/>
                <w:sz w:val="20"/>
                <w:szCs w:val="20"/>
              </w:rPr>
              <w:t>хүнийг</w:t>
            </w:r>
            <w:proofErr w:type="spellEnd"/>
            <w:r w:rsidRPr="00353F4B">
              <w:rPr>
                <w:color w:val="000000" w:themeColor="text1"/>
                <w:sz w:val="20"/>
                <w:szCs w:val="20"/>
              </w:rPr>
              <w:t xml:space="preserve"> </w:t>
            </w:r>
            <w:proofErr w:type="spellStart"/>
            <w:r w:rsidRPr="00353F4B">
              <w:rPr>
                <w:color w:val="000000" w:themeColor="text1"/>
                <w:sz w:val="20"/>
                <w:szCs w:val="20"/>
              </w:rPr>
              <w:t>захиргааны</w:t>
            </w:r>
            <w:proofErr w:type="spellEnd"/>
            <w:r w:rsidRPr="00353F4B">
              <w:rPr>
                <w:color w:val="000000" w:themeColor="text1"/>
                <w:sz w:val="20"/>
                <w:szCs w:val="20"/>
              </w:rPr>
              <w:t xml:space="preserve"> </w:t>
            </w:r>
            <w:proofErr w:type="spellStart"/>
            <w:r w:rsidRPr="00353F4B">
              <w:rPr>
                <w:color w:val="000000" w:themeColor="text1"/>
                <w:sz w:val="20"/>
                <w:szCs w:val="20"/>
              </w:rPr>
              <w:t>журмаар</w:t>
            </w:r>
            <w:proofErr w:type="spellEnd"/>
            <w:r w:rsidRPr="00353F4B">
              <w:rPr>
                <w:color w:val="000000" w:themeColor="text1"/>
                <w:sz w:val="20"/>
                <w:szCs w:val="20"/>
              </w:rPr>
              <w:t xml:space="preserve"> </w:t>
            </w:r>
            <w:proofErr w:type="spellStart"/>
            <w:r w:rsidRPr="00353F4B">
              <w:rPr>
                <w:color w:val="000000" w:themeColor="text1"/>
                <w:sz w:val="20"/>
                <w:szCs w:val="20"/>
              </w:rPr>
              <w:t>албадан</w:t>
            </w:r>
            <w:proofErr w:type="spellEnd"/>
            <w:r w:rsidRPr="00353F4B">
              <w:rPr>
                <w:color w:val="000000" w:themeColor="text1"/>
                <w:sz w:val="20"/>
                <w:szCs w:val="20"/>
              </w:rPr>
              <w:t xml:space="preserve"> </w:t>
            </w:r>
            <w:proofErr w:type="spellStart"/>
            <w:r w:rsidRPr="00353F4B">
              <w:rPr>
                <w:color w:val="000000" w:themeColor="text1"/>
                <w:sz w:val="20"/>
                <w:szCs w:val="20"/>
              </w:rPr>
              <w:t>эмчлэх</w:t>
            </w:r>
            <w:proofErr w:type="spellEnd"/>
            <w:r w:rsidRPr="00353F4B">
              <w:rPr>
                <w:color w:val="000000" w:themeColor="text1"/>
                <w:sz w:val="20"/>
                <w:szCs w:val="20"/>
              </w:rPr>
              <w:t xml:space="preserve"> </w:t>
            </w:r>
            <w:proofErr w:type="spellStart"/>
            <w:r w:rsidRPr="00353F4B">
              <w:rPr>
                <w:color w:val="000000" w:themeColor="text1"/>
                <w:sz w:val="20"/>
                <w:szCs w:val="20"/>
              </w:rPr>
              <w:t>шүүхийн</w:t>
            </w:r>
            <w:proofErr w:type="spellEnd"/>
            <w:r w:rsidRPr="00353F4B">
              <w:rPr>
                <w:color w:val="000000" w:themeColor="text1"/>
                <w:sz w:val="20"/>
                <w:szCs w:val="20"/>
              </w:rPr>
              <w:t xml:space="preserve"> </w:t>
            </w:r>
            <w:proofErr w:type="spellStart"/>
            <w:r w:rsidRPr="00353F4B">
              <w:rPr>
                <w:color w:val="000000" w:themeColor="text1"/>
                <w:sz w:val="20"/>
                <w:szCs w:val="20"/>
              </w:rPr>
              <w:t>шийдвэр</w:t>
            </w:r>
            <w:proofErr w:type="spellEnd"/>
            <w:r w:rsidRPr="00353F4B">
              <w:rPr>
                <w:color w:val="000000" w:themeColor="text1"/>
                <w:sz w:val="20"/>
                <w:szCs w:val="20"/>
              </w:rPr>
              <w:t xml:space="preserve"> </w:t>
            </w:r>
            <w:proofErr w:type="spellStart"/>
            <w:r w:rsidRPr="00353F4B">
              <w:rPr>
                <w:color w:val="000000" w:themeColor="text1"/>
                <w:sz w:val="20"/>
                <w:szCs w:val="20"/>
              </w:rPr>
              <w:t>байдаггүй</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бодист</w:t>
            </w:r>
            <w:proofErr w:type="spellEnd"/>
            <w:r w:rsidRPr="00353F4B">
              <w:rPr>
                <w:color w:val="000000" w:themeColor="text1"/>
                <w:sz w:val="20"/>
                <w:szCs w:val="20"/>
              </w:rPr>
              <w:t xml:space="preserve"> </w:t>
            </w:r>
            <w:proofErr w:type="spellStart"/>
            <w:r w:rsidRPr="00353F4B">
              <w:rPr>
                <w:color w:val="000000" w:themeColor="text1"/>
                <w:sz w:val="20"/>
                <w:szCs w:val="20"/>
              </w:rPr>
              <w:t>холбогдсон</w:t>
            </w:r>
            <w:proofErr w:type="spellEnd"/>
            <w:r w:rsidRPr="00353F4B">
              <w:rPr>
                <w:color w:val="000000" w:themeColor="text1"/>
                <w:sz w:val="20"/>
                <w:szCs w:val="20"/>
              </w:rPr>
              <w:t xml:space="preserve"> </w:t>
            </w:r>
            <w:proofErr w:type="spellStart"/>
            <w:r w:rsidRPr="00353F4B">
              <w:rPr>
                <w:color w:val="000000" w:themeColor="text1"/>
                <w:sz w:val="20"/>
                <w:szCs w:val="20"/>
              </w:rPr>
              <w:t>этгээдийг</w:t>
            </w:r>
            <w:proofErr w:type="spellEnd"/>
            <w:r w:rsidRPr="00353F4B">
              <w:rPr>
                <w:color w:val="000000" w:themeColor="text1"/>
                <w:sz w:val="20"/>
                <w:szCs w:val="20"/>
              </w:rPr>
              <w:t xml:space="preserve"> </w:t>
            </w:r>
            <w:proofErr w:type="spellStart"/>
            <w:r w:rsidRPr="00353F4B">
              <w:rPr>
                <w:color w:val="000000" w:themeColor="text1"/>
                <w:sz w:val="20"/>
                <w:szCs w:val="20"/>
              </w:rPr>
              <w:t>шууд</w:t>
            </w:r>
            <w:proofErr w:type="spellEnd"/>
            <w:r w:rsidRPr="00353F4B">
              <w:rPr>
                <w:color w:val="000000" w:themeColor="text1"/>
                <w:sz w:val="20"/>
                <w:szCs w:val="20"/>
              </w:rPr>
              <w:t xml:space="preserve"> </w:t>
            </w:r>
            <w:proofErr w:type="spellStart"/>
            <w:r w:rsidRPr="00353F4B">
              <w:rPr>
                <w:color w:val="000000" w:themeColor="text1"/>
                <w:sz w:val="20"/>
                <w:szCs w:val="20"/>
              </w:rPr>
              <w:t>эрүүгийн</w:t>
            </w:r>
            <w:proofErr w:type="spellEnd"/>
            <w:r w:rsidRPr="00353F4B">
              <w:rPr>
                <w:color w:val="000000" w:themeColor="text1"/>
                <w:sz w:val="20"/>
                <w:szCs w:val="20"/>
              </w:rPr>
              <w:t xml:space="preserve"> </w:t>
            </w:r>
            <w:proofErr w:type="spellStart"/>
            <w:r w:rsidRPr="00353F4B">
              <w:rPr>
                <w:color w:val="000000" w:themeColor="text1"/>
                <w:sz w:val="20"/>
                <w:szCs w:val="20"/>
              </w:rPr>
              <w:t>хуулиар</w:t>
            </w:r>
            <w:proofErr w:type="spellEnd"/>
            <w:r w:rsidRPr="00353F4B">
              <w:rPr>
                <w:color w:val="000000" w:themeColor="text1"/>
                <w:sz w:val="20"/>
                <w:szCs w:val="20"/>
              </w:rPr>
              <w:t xml:space="preserve"> </w:t>
            </w:r>
            <w:proofErr w:type="spellStart"/>
            <w:r w:rsidRPr="00353F4B">
              <w:rPr>
                <w:color w:val="000000" w:themeColor="text1"/>
                <w:sz w:val="20"/>
                <w:szCs w:val="20"/>
              </w:rPr>
              <w:t>хорих</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оноож</w:t>
            </w:r>
            <w:proofErr w:type="spellEnd"/>
            <w:r w:rsidRPr="00353F4B">
              <w:rPr>
                <w:color w:val="000000" w:themeColor="text1"/>
                <w:sz w:val="20"/>
                <w:szCs w:val="20"/>
              </w:rPr>
              <w:t xml:space="preserve"> </w:t>
            </w:r>
            <w:proofErr w:type="spellStart"/>
            <w:r w:rsidRPr="00353F4B">
              <w:rPr>
                <w:color w:val="000000" w:themeColor="text1"/>
                <w:sz w:val="20"/>
                <w:szCs w:val="20"/>
              </w:rPr>
              <w:t>байгаатай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тодорхойлсон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Тус</w:t>
            </w:r>
            <w:proofErr w:type="spellEnd"/>
            <w:r w:rsidRPr="00353F4B">
              <w:rPr>
                <w:color w:val="000000" w:themeColor="text1"/>
                <w:sz w:val="20"/>
                <w:szCs w:val="20"/>
              </w:rPr>
              <w:t xml:space="preserve"> </w:t>
            </w:r>
            <w:proofErr w:type="spellStart"/>
            <w:r w:rsidRPr="00353F4B">
              <w:rPr>
                <w:color w:val="000000" w:themeColor="text1"/>
                <w:sz w:val="20"/>
                <w:szCs w:val="20"/>
              </w:rPr>
              <w:t>судалгаанд</w:t>
            </w:r>
            <w:proofErr w:type="spellEnd"/>
            <w:r w:rsidRPr="00353F4B">
              <w:rPr>
                <w:color w:val="000000" w:themeColor="text1"/>
                <w:sz w:val="20"/>
                <w:szCs w:val="20"/>
              </w:rPr>
              <w:t xml:space="preserve"> </w:t>
            </w:r>
            <w:proofErr w:type="spellStart"/>
            <w:r w:rsidRPr="00353F4B">
              <w:rPr>
                <w:color w:val="000000" w:themeColor="text1"/>
                <w:sz w:val="20"/>
                <w:szCs w:val="20"/>
              </w:rPr>
              <w:t>хорих</w:t>
            </w:r>
            <w:proofErr w:type="spellEnd"/>
            <w:r w:rsidRPr="00353F4B">
              <w:rPr>
                <w:color w:val="000000" w:themeColor="text1"/>
                <w:sz w:val="20"/>
                <w:szCs w:val="20"/>
              </w:rPr>
              <w:t xml:space="preserve"> </w:t>
            </w:r>
            <w:proofErr w:type="spellStart"/>
            <w:r w:rsidRPr="00353F4B">
              <w:rPr>
                <w:color w:val="000000" w:themeColor="text1"/>
                <w:sz w:val="20"/>
                <w:szCs w:val="20"/>
              </w:rPr>
              <w:t>ангид</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эдэлж</w:t>
            </w:r>
            <w:proofErr w:type="spellEnd"/>
            <w:r w:rsidRPr="00353F4B">
              <w:rPr>
                <w:color w:val="000000" w:themeColor="text1"/>
                <w:sz w:val="20"/>
                <w:szCs w:val="20"/>
              </w:rPr>
              <w:t xml:space="preserve"> </w:t>
            </w:r>
            <w:proofErr w:type="spellStart"/>
            <w:r w:rsidRPr="00353F4B">
              <w:rPr>
                <w:color w:val="000000" w:themeColor="text1"/>
                <w:sz w:val="20"/>
                <w:szCs w:val="20"/>
              </w:rPr>
              <w:t>байхдаа</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бодист</w:t>
            </w:r>
            <w:proofErr w:type="spellEnd"/>
            <w:r w:rsidRPr="00353F4B">
              <w:rPr>
                <w:color w:val="000000" w:themeColor="text1"/>
                <w:sz w:val="20"/>
                <w:szCs w:val="20"/>
              </w:rPr>
              <w:t xml:space="preserve"> </w:t>
            </w:r>
            <w:proofErr w:type="spellStart"/>
            <w:r w:rsidRPr="00353F4B">
              <w:rPr>
                <w:color w:val="000000" w:themeColor="text1"/>
                <w:sz w:val="20"/>
                <w:szCs w:val="20"/>
              </w:rPr>
              <w:t>донтсон</w:t>
            </w:r>
            <w:proofErr w:type="spellEnd"/>
            <w:r w:rsidRPr="00353F4B">
              <w:rPr>
                <w:color w:val="000000" w:themeColor="text1"/>
                <w:sz w:val="20"/>
                <w:szCs w:val="20"/>
              </w:rPr>
              <w:t xml:space="preserve"> </w:t>
            </w:r>
            <w:proofErr w:type="spellStart"/>
            <w:r w:rsidRPr="00353F4B">
              <w:rPr>
                <w:color w:val="000000" w:themeColor="text1"/>
                <w:sz w:val="20"/>
                <w:szCs w:val="20"/>
              </w:rPr>
              <w:t>этгээд</w:t>
            </w:r>
            <w:proofErr w:type="spellEnd"/>
            <w:r w:rsidRPr="00353F4B">
              <w:rPr>
                <w:color w:val="000000" w:themeColor="text1"/>
                <w:sz w:val="20"/>
                <w:szCs w:val="20"/>
              </w:rPr>
              <w:t xml:space="preserve"> </w:t>
            </w:r>
            <w:proofErr w:type="spellStart"/>
            <w:r w:rsidRPr="00353F4B">
              <w:rPr>
                <w:color w:val="000000" w:themeColor="text1"/>
                <w:sz w:val="20"/>
                <w:szCs w:val="20"/>
              </w:rPr>
              <w:t>эмчлэгдсэн</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w:t>
            </w:r>
            <w:proofErr w:type="spellEnd"/>
            <w:r w:rsidRPr="00353F4B">
              <w:rPr>
                <w:color w:val="000000" w:themeColor="text1"/>
                <w:sz w:val="20"/>
                <w:szCs w:val="20"/>
              </w:rPr>
              <w:t xml:space="preserve"> </w:t>
            </w:r>
            <w:proofErr w:type="spellStart"/>
            <w:r w:rsidRPr="00353F4B">
              <w:rPr>
                <w:color w:val="000000" w:themeColor="text1"/>
                <w:sz w:val="20"/>
                <w:szCs w:val="20"/>
              </w:rPr>
              <w:t>байхгүй</w:t>
            </w:r>
            <w:proofErr w:type="spellEnd"/>
            <w:r w:rsidRPr="00353F4B">
              <w:rPr>
                <w:color w:val="000000" w:themeColor="text1"/>
                <w:sz w:val="20"/>
                <w:szCs w:val="20"/>
              </w:rPr>
              <w:t xml:space="preserve"> </w:t>
            </w:r>
            <w:proofErr w:type="spellStart"/>
            <w:r w:rsidRPr="00353F4B">
              <w:rPr>
                <w:color w:val="000000" w:themeColor="text1"/>
                <w:sz w:val="20"/>
                <w:szCs w:val="20"/>
              </w:rPr>
              <w:t>учир</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шүүхийн</w:t>
            </w:r>
            <w:proofErr w:type="spellEnd"/>
            <w:r w:rsidRPr="00353F4B">
              <w:rPr>
                <w:color w:val="000000" w:themeColor="text1"/>
                <w:sz w:val="20"/>
                <w:szCs w:val="20"/>
              </w:rPr>
              <w:t xml:space="preserve"> </w:t>
            </w:r>
            <w:proofErr w:type="spellStart"/>
            <w:r w:rsidRPr="00353F4B">
              <w:rPr>
                <w:color w:val="000000" w:themeColor="text1"/>
                <w:sz w:val="20"/>
                <w:szCs w:val="20"/>
              </w:rPr>
              <w:t>шийдвэр</w:t>
            </w:r>
            <w:proofErr w:type="spellEnd"/>
            <w:r w:rsidRPr="00353F4B">
              <w:rPr>
                <w:color w:val="000000" w:themeColor="text1"/>
                <w:sz w:val="20"/>
                <w:szCs w:val="20"/>
              </w:rPr>
              <w:t xml:space="preserve"> </w:t>
            </w:r>
            <w:proofErr w:type="spellStart"/>
            <w:r w:rsidRPr="00353F4B">
              <w:rPr>
                <w:color w:val="000000" w:themeColor="text1"/>
                <w:sz w:val="20"/>
                <w:szCs w:val="20"/>
              </w:rPr>
              <w:t>гарах</w:t>
            </w:r>
            <w:proofErr w:type="spellEnd"/>
            <w:r w:rsidRPr="00353F4B">
              <w:rPr>
                <w:color w:val="000000" w:themeColor="text1"/>
                <w:sz w:val="20"/>
                <w:szCs w:val="20"/>
              </w:rPr>
              <w:t xml:space="preserve"> </w:t>
            </w:r>
            <w:proofErr w:type="spellStart"/>
            <w:r w:rsidRPr="00353F4B">
              <w:rPr>
                <w:color w:val="000000" w:themeColor="text1"/>
                <w:sz w:val="20"/>
                <w:szCs w:val="20"/>
              </w:rPr>
              <w:t>хугацаанд</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хэрэглээд</w:t>
            </w:r>
            <w:proofErr w:type="spellEnd"/>
            <w:r w:rsidRPr="00353F4B">
              <w:rPr>
                <w:color w:val="000000" w:themeColor="text1"/>
                <w:sz w:val="20"/>
                <w:szCs w:val="20"/>
              </w:rPr>
              <w:t xml:space="preserve"> </w:t>
            </w:r>
            <w:proofErr w:type="spellStart"/>
            <w:r w:rsidRPr="00353F4B">
              <w:rPr>
                <w:color w:val="000000" w:themeColor="text1"/>
                <w:sz w:val="20"/>
                <w:szCs w:val="20"/>
              </w:rPr>
              <w:t>дууссан</w:t>
            </w:r>
            <w:proofErr w:type="spellEnd"/>
            <w:r w:rsidRPr="00353F4B">
              <w:rPr>
                <w:color w:val="000000" w:themeColor="text1"/>
                <w:sz w:val="20"/>
                <w:szCs w:val="20"/>
              </w:rPr>
              <w:t xml:space="preserve"> </w:t>
            </w:r>
            <w:proofErr w:type="spellStart"/>
            <w:r w:rsidRPr="00353F4B">
              <w:rPr>
                <w:color w:val="000000" w:themeColor="text1"/>
                <w:sz w:val="20"/>
                <w:szCs w:val="20"/>
              </w:rPr>
              <w:t>байдаг</w:t>
            </w:r>
            <w:proofErr w:type="spellEnd"/>
            <w:r w:rsidRPr="00353F4B">
              <w:rPr>
                <w:color w:val="000000" w:themeColor="text1"/>
                <w:sz w:val="20"/>
                <w:szCs w:val="20"/>
              </w:rPr>
              <w:t xml:space="preserve"> </w:t>
            </w:r>
            <w:proofErr w:type="spellStart"/>
            <w:r w:rsidRPr="00353F4B">
              <w:rPr>
                <w:color w:val="000000" w:themeColor="text1"/>
                <w:sz w:val="20"/>
                <w:szCs w:val="20"/>
              </w:rPr>
              <w:t>болохоор</w:t>
            </w:r>
            <w:proofErr w:type="spellEnd"/>
            <w:r w:rsidRPr="00353F4B">
              <w:rPr>
                <w:color w:val="000000" w:themeColor="text1"/>
                <w:sz w:val="20"/>
                <w:szCs w:val="20"/>
              </w:rPr>
              <w:t xml:space="preserve"> </w:t>
            </w:r>
            <w:proofErr w:type="spellStart"/>
            <w:r w:rsidRPr="00353F4B">
              <w:rPr>
                <w:color w:val="000000" w:themeColor="text1"/>
                <w:sz w:val="20"/>
                <w:szCs w:val="20"/>
              </w:rPr>
              <w:t>эмчлүүлэх</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w:t>
            </w:r>
            <w:proofErr w:type="spellEnd"/>
            <w:r w:rsidRPr="00353F4B">
              <w:rPr>
                <w:color w:val="000000" w:themeColor="text1"/>
                <w:sz w:val="20"/>
                <w:szCs w:val="20"/>
              </w:rPr>
              <w:t xml:space="preserve"> </w:t>
            </w:r>
            <w:proofErr w:type="spellStart"/>
            <w:r w:rsidRPr="00353F4B">
              <w:rPr>
                <w:color w:val="000000" w:themeColor="text1"/>
                <w:sz w:val="20"/>
                <w:szCs w:val="20"/>
              </w:rPr>
              <w:t>бүртгэгдээгүй</w:t>
            </w:r>
            <w:proofErr w:type="spellEnd"/>
            <w:r w:rsidRPr="00353F4B">
              <w:rPr>
                <w:color w:val="000000" w:themeColor="text1"/>
                <w:sz w:val="20"/>
                <w:szCs w:val="20"/>
              </w:rPr>
              <w:t xml:space="preserve">. </w:t>
            </w:r>
            <w:proofErr w:type="spellStart"/>
            <w:r w:rsidRPr="00353F4B">
              <w:rPr>
                <w:color w:val="000000" w:themeColor="text1"/>
                <w:sz w:val="20"/>
                <w:szCs w:val="20"/>
              </w:rPr>
              <w:t>Харин</w:t>
            </w:r>
            <w:proofErr w:type="spellEnd"/>
            <w:r w:rsidRPr="00353F4B">
              <w:rPr>
                <w:color w:val="000000" w:themeColor="text1"/>
                <w:sz w:val="20"/>
                <w:szCs w:val="20"/>
              </w:rPr>
              <w:t xml:space="preserve"> </w:t>
            </w:r>
            <w:proofErr w:type="spellStart"/>
            <w:r w:rsidRPr="00353F4B">
              <w:rPr>
                <w:color w:val="000000" w:themeColor="text1"/>
                <w:sz w:val="20"/>
                <w:szCs w:val="20"/>
              </w:rPr>
              <w:t>цагдан</w:t>
            </w:r>
            <w:proofErr w:type="spellEnd"/>
            <w:r w:rsidRPr="00353F4B">
              <w:rPr>
                <w:color w:val="000000" w:themeColor="text1"/>
                <w:sz w:val="20"/>
                <w:szCs w:val="20"/>
              </w:rPr>
              <w:t xml:space="preserve"> </w:t>
            </w:r>
            <w:proofErr w:type="spellStart"/>
            <w:r w:rsidRPr="00353F4B">
              <w:rPr>
                <w:color w:val="000000" w:themeColor="text1"/>
                <w:sz w:val="20"/>
                <w:szCs w:val="20"/>
              </w:rPr>
              <w:t>хоригдох</w:t>
            </w:r>
            <w:proofErr w:type="spellEnd"/>
            <w:r w:rsidRPr="00353F4B">
              <w:rPr>
                <w:color w:val="000000" w:themeColor="text1"/>
                <w:sz w:val="20"/>
                <w:szCs w:val="20"/>
              </w:rPr>
              <w:t xml:space="preserve"> </w:t>
            </w:r>
            <w:proofErr w:type="spellStart"/>
            <w:r w:rsidRPr="00353F4B">
              <w:rPr>
                <w:color w:val="000000" w:themeColor="text1"/>
                <w:sz w:val="20"/>
                <w:szCs w:val="20"/>
              </w:rPr>
              <w:t>явцад</w:t>
            </w:r>
            <w:proofErr w:type="spellEnd"/>
            <w:r w:rsidRPr="00353F4B">
              <w:rPr>
                <w:color w:val="000000" w:themeColor="text1"/>
                <w:sz w:val="20"/>
                <w:szCs w:val="20"/>
              </w:rPr>
              <w:t xml:space="preserve"> </w:t>
            </w:r>
            <w:proofErr w:type="spellStart"/>
            <w:r w:rsidRPr="00353F4B">
              <w:rPr>
                <w:color w:val="000000" w:themeColor="text1"/>
                <w:sz w:val="20"/>
                <w:szCs w:val="20"/>
              </w:rPr>
              <w:t>хэд</w:t>
            </w:r>
            <w:proofErr w:type="spellEnd"/>
            <w:r w:rsidRPr="00353F4B">
              <w:rPr>
                <w:color w:val="000000" w:themeColor="text1"/>
                <w:sz w:val="20"/>
                <w:szCs w:val="20"/>
              </w:rPr>
              <w:t xml:space="preserve"> </w:t>
            </w:r>
            <w:proofErr w:type="spellStart"/>
            <w:r w:rsidRPr="00353F4B">
              <w:rPr>
                <w:color w:val="000000" w:themeColor="text1"/>
                <w:sz w:val="20"/>
                <w:szCs w:val="20"/>
              </w:rPr>
              <w:t>хэдэн</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w:t>
            </w:r>
            <w:proofErr w:type="spellEnd"/>
            <w:r w:rsidRPr="00353F4B">
              <w:rPr>
                <w:color w:val="000000" w:themeColor="text1"/>
                <w:sz w:val="20"/>
                <w:szCs w:val="20"/>
              </w:rPr>
              <w:t xml:space="preserve"> </w:t>
            </w:r>
            <w:proofErr w:type="spellStart"/>
            <w:r w:rsidRPr="00353F4B">
              <w:rPr>
                <w:color w:val="000000" w:themeColor="text1"/>
                <w:sz w:val="20"/>
                <w:szCs w:val="20"/>
              </w:rPr>
              <w:t>илэрч</w:t>
            </w:r>
            <w:proofErr w:type="spellEnd"/>
            <w:r w:rsidRPr="00353F4B">
              <w:rPr>
                <w:color w:val="000000" w:themeColor="text1"/>
                <w:sz w:val="20"/>
                <w:szCs w:val="20"/>
              </w:rPr>
              <w:t xml:space="preserve"> </w:t>
            </w:r>
            <w:proofErr w:type="spellStart"/>
            <w:r w:rsidRPr="00353F4B">
              <w:rPr>
                <w:color w:val="000000" w:themeColor="text1"/>
                <w:sz w:val="20"/>
                <w:szCs w:val="20"/>
              </w:rPr>
              <w:t>Сэтгэцийн</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төв</w:t>
            </w:r>
            <w:proofErr w:type="spellEnd"/>
            <w:r w:rsidRPr="00353F4B">
              <w:rPr>
                <w:color w:val="000000" w:themeColor="text1"/>
                <w:sz w:val="20"/>
                <w:szCs w:val="20"/>
              </w:rPr>
              <w:t xml:space="preserve"> </w:t>
            </w:r>
            <w:proofErr w:type="spellStart"/>
            <w:r w:rsidRPr="00353F4B">
              <w:rPr>
                <w:color w:val="000000" w:themeColor="text1"/>
                <w:sz w:val="20"/>
                <w:szCs w:val="20"/>
              </w:rPr>
              <w:t>рүү</w:t>
            </w:r>
            <w:proofErr w:type="spellEnd"/>
            <w:r w:rsidRPr="00353F4B">
              <w:rPr>
                <w:color w:val="000000" w:themeColor="text1"/>
                <w:sz w:val="20"/>
                <w:szCs w:val="20"/>
              </w:rPr>
              <w:t xml:space="preserve"> </w:t>
            </w:r>
            <w:proofErr w:type="spellStart"/>
            <w:r w:rsidRPr="00353F4B">
              <w:rPr>
                <w:color w:val="000000" w:themeColor="text1"/>
                <w:sz w:val="20"/>
                <w:szCs w:val="20"/>
              </w:rPr>
              <w:t>эмчлүүлэхээр</w:t>
            </w:r>
            <w:proofErr w:type="spellEnd"/>
            <w:r w:rsidRPr="00353F4B">
              <w:rPr>
                <w:color w:val="000000" w:themeColor="text1"/>
                <w:sz w:val="20"/>
                <w:szCs w:val="20"/>
              </w:rPr>
              <w:t xml:space="preserve"> </w:t>
            </w:r>
            <w:proofErr w:type="spellStart"/>
            <w:r w:rsidRPr="00353F4B">
              <w:rPr>
                <w:color w:val="000000" w:themeColor="text1"/>
                <w:sz w:val="20"/>
                <w:szCs w:val="20"/>
              </w:rPr>
              <w:t>явуулж</w:t>
            </w:r>
            <w:proofErr w:type="spellEnd"/>
            <w:r w:rsidRPr="00353F4B">
              <w:rPr>
                <w:color w:val="000000" w:themeColor="text1"/>
                <w:sz w:val="20"/>
                <w:szCs w:val="20"/>
              </w:rPr>
              <w:t xml:space="preserve"> </w:t>
            </w:r>
            <w:proofErr w:type="spellStart"/>
            <w:r w:rsidRPr="00353F4B">
              <w:rPr>
                <w:color w:val="000000" w:themeColor="text1"/>
                <w:sz w:val="20"/>
                <w:szCs w:val="20"/>
              </w:rPr>
              <w:t>байсан</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Дээрх</w:t>
            </w:r>
            <w:proofErr w:type="spellEnd"/>
            <w:r w:rsidRPr="00353F4B">
              <w:rPr>
                <w:color w:val="000000" w:themeColor="text1"/>
                <w:sz w:val="20"/>
                <w:szCs w:val="20"/>
              </w:rPr>
              <w:t xml:space="preserve"> </w:t>
            </w:r>
            <w:proofErr w:type="spellStart"/>
            <w:r w:rsidRPr="00353F4B">
              <w:rPr>
                <w:color w:val="000000" w:themeColor="text1"/>
                <w:sz w:val="20"/>
                <w:szCs w:val="20"/>
              </w:rPr>
              <w:t>судалгаагаар</w:t>
            </w:r>
            <w:proofErr w:type="spellEnd"/>
            <w:r w:rsidRPr="00353F4B">
              <w:rPr>
                <w:color w:val="000000" w:themeColor="text1"/>
                <w:sz w:val="20"/>
                <w:szCs w:val="20"/>
              </w:rPr>
              <w:t xml:space="preserve"> </w:t>
            </w:r>
            <w:proofErr w:type="spellStart"/>
            <w:r w:rsidRPr="00353F4B">
              <w:rPr>
                <w:color w:val="000000" w:themeColor="text1"/>
                <w:sz w:val="20"/>
                <w:szCs w:val="20"/>
              </w:rPr>
              <w:t>тогтоогдсон</w:t>
            </w:r>
            <w:proofErr w:type="spellEnd"/>
            <w:r w:rsidRPr="00353F4B">
              <w:rPr>
                <w:color w:val="000000" w:themeColor="text1"/>
                <w:sz w:val="20"/>
                <w:szCs w:val="20"/>
              </w:rPr>
              <w:t xml:space="preserve"> </w:t>
            </w:r>
            <w:proofErr w:type="spellStart"/>
            <w:r w:rsidRPr="00A33B29">
              <w:rPr>
                <w:color w:val="000000" w:themeColor="text1"/>
                <w:sz w:val="20"/>
                <w:szCs w:val="20"/>
                <w:highlight w:val="yellow"/>
              </w:rPr>
              <w:t>энэхүү</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асуудлыг</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шийдвэрлэх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зохицуулалт</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шинээр</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тус</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хуулийн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төсөлд</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тусгагдаагүй</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холбогдох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хуульд</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нэмэлт</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өөрчлөлт</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оруулах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хуулийн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төсөл</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боловсруулагдаагүй</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байна</w:t>
            </w:r>
            <w:proofErr w:type="spellEnd"/>
            <w:r w:rsidRPr="00A33B29">
              <w:rPr>
                <w:color w:val="000000" w:themeColor="text1"/>
                <w:sz w:val="20"/>
                <w:szCs w:val="20"/>
                <w:highlight w:val="yellow"/>
              </w:rPr>
              <w:t>.</w:t>
            </w:r>
          </w:p>
          <w:p w14:paraId="7A9C4ED2" w14:textId="77777777" w:rsidR="00F06FA7" w:rsidRPr="00353F4B" w:rsidRDefault="00F06FA7" w:rsidP="00B202B1">
            <w:pPr>
              <w:spacing w:after="60" w:line="240" w:lineRule="auto"/>
              <w:jc w:val="both"/>
              <w:rPr>
                <w:color w:val="000000" w:themeColor="text1"/>
                <w:sz w:val="20"/>
                <w:szCs w:val="20"/>
              </w:rPr>
            </w:pPr>
          </w:p>
          <w:p w14:paraId="5988D289" w14:textId="77777777"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10. </w:t>
            </w:r>
            <w:proofErr w:type="spellStart"/>
            <w:r w:rsidRPr="00353F4B">
              <w:rPr>
                <w:color w:val="000000" w:themeColor="text1"/>
                <w:sz w:val="20"/>
                <w:szCs w:val="20"/>
              </w:rPr>
              <w:t>Энэхүү</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w:t>
            </w:r>
            <w:proofErr w:type="spellEnd"/>
            <w:r w:rsidRPr="00353F4B">
              <w:rPr>
                <w:color w:val="000000" w:themeColor="text1"/>
                <w:sz w:val="20"/>
                <w:szCs w:val="20"/>
              </w:rPr>
              <w:t xml:space="preserve"> </w:t>
            </w:r>
            <w:proofErr w:type="spellStart"/>
            <w:r w:rsidRPr="00353F4B">
              <w:rPr>
                <w:color w:val="000000" w:themeColor="text1"/>
                <w:sz w:val="20"/>
                <w:szCs w:val="20"/>
              </w:rPr>
              <w:t>батлагдсаны</w:t>
            </w:r>
            <w:proofErr w:type="spellEnd"/>
            <w:r w:rsidRPr="00353F4B">
              <w:rPr>
                <w:color w:val="000000" w:themeColor="text1"/>
                <w:sz w:val="20"/>
                <w:szCs w:val="20"/>
              </w:rPr>
              <w:t xml:space="preserve"> </w:t>
            </w:r>
            <w:proofErr w:type="spellStart"/>
            <w:r w:rsidRPr="00353F4B">
              <w:rPr>
                <w:color w:val="000000" w:themeColor="text1"/>
                <w:sz w:val="20"/>
                <w:szCs w:val="20"/>
              </w:rPr>
              <w:t>дараа</w:t>
            </w:r>
            <w:proofErr w:type="spellEnd"/>
            <w:r w:rsidRPr="00353F4B">
              <w:rPr>
                <w:color w:val="000000" w:themeColor="text1"/>
                <w:sz w:val="20"/>
                <w:szCs w:val="20"/>
              </w:rPr>
              <w:t xml:space="preserve"> </w:t>
            </w:r>
            <w:proofErr w:type="spellStart"/>
            <w:r w:rsidRPr="00353F4B">
              <w:rPr>
                <w:color w:val="000000" w:themeColor="text1"/>
                <w:sz w:val="20"/>
                <w:szCs w:val="20"/>
              </w:rPr>
              <w:t>хэрэгжүүлэх</w:t>
            </w:r>
            <w:proofErr w:type="spellEnd"/>
            <w:r w:rsidRPr="00353F4B">
              <w:rPr>
                <w:color w:val="000000" w:themeColor="text1"/>
                <w:sz w:val="20"/>
                <w:szCs w:val="20"/>
              </w:rPr>
              <w:t xml:space="preserve"> </w:t>
            </w:r>
            <w:proofErr w:type="spellStart"/>
            <w:r w:rsidRPr="00353F4B">
              <w:rPr>
                <w:color w:val="000000" w:themeColor="text1"/>
                <w:sz w:val="20"/>
                <w:szCs w:val="20"/>
              </w:rPr>
              <w:t>шатанд</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яам</w:t>
            </w:r>
            <w:proofErr w:type="spellEnd"/>
            <w:r w:rsidRPr="00353F4B">
              <w:rPr>
                <w:color w:val="000000" w:themeColor="text1"/>
                <w:sz w:val="20"/>
                <w:szCs w:val="20"/>
              </w:rPr>
              <w:t xml:space="preserve">, </w:t>
            </w:r>
            <w:proofErr w:type="spellStart"/>
            <w:r w:rsidRPr="00353F4B">
              <w:rPr>
                <w:color w:val="000000" w:themeColor="text1"/>
                <w:sz w:val="20"/>
                <w:szCs w:val="20"/>
              </w:rPr>
              <w:t>хөдөлмөр</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хамгааллын</w:t>
            </w:r>
            <w:proofErr w:type="spellEnd"/>
            <w:r w:rsidRPr="00353F4B">
              <w:rPr>
                <w:color w:val="000000" w:themeColor="text1"/>
                <w:sz w:val="20"/>
                <w:szCs w:val="20"/>
              </w:rPr>
              <w:t xml:space="preserve"> </w:t>
            </w:r>
            <w:proofErr w:type="spellStart"/>
            <w:r w:rsidRPr="00353F4B">
              <w:rPr>
                <w:color w:val="000000" w:themeColor="text1"/>
                <w:sz w:val="20"/>
                <w:szCs w:val="20"/>
              </w:rPr>
              <w:t>яамны</w:t>
            </w:r>
            <w:proofErr w:type="spellEnd"/>
            <w:r w:rsidRPr="00353F4B">
              <w:rPr>
                <w:color w:val="000000" w:themeColor="text1"/>
                <w:sz w:val="20"/>
                <w:szCs w:val="20"/>
              </w:rPr>
              <w:t xml:space="preserve"> </w:t>
            </w:r>
            <w:proofErr w:type="spellStart"/>
            <w:r w:rsidRPr="00353F4B">
              <w:rPr>
                <w:color w:val="000000" w:themeColor="text1"/>
                <w:sz w:val="20"/>
                <w:szCs w:val="20"/>
              </w:rPr>
              <w:t>салбарт</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нөөц</w:t>
            </w:r>
            <w:proofErr w:type="spellEnd"/>
            <w:r w:rsidRPr="00353F4B">
              <w:rPr>
                <w:color w:val="000000" w:themeColor="text1"/>
                <w:sz w:val="20"/>
                <w:szCs w:val="20"/>
              </w:rPr>
              <w:t xml:space="preserve">, </w:t>
            </w:r>
            <w:proofErr w:type="spellStart"/>
            <w:r w:rsidRPr="00353F4B">
              <w:rPr>
                <w:color w:val="000000" w:themeColor="text1"/>
                <w:sz w:val="20"/>
                <w:szCs w:val="20"/>
              </w:rPr>
              <w:t>төсвийг</w:t>
            </w:r>
            <w:proofErr w:type="spellEnd"/>
            <w:r w:rsidRPr="00353F4B">
              <w:rPr>
                <w:color w:val="000000" w:themeColor="text1"/>
                <w:sz w:val="20"/>
                <w:szCs w:val="20"/>
              </w:rPr>
              <w:t xml:space="preserve"> </w:t>
            </w:r>
            <w:proofErr w:type="spellStart"/>
            <w:r w:rsidRPr="00353F4B">
              <w:rPr>
                <w:color w:val="000000" w:themeColor="text1"/>
                <w:sz w:val="20"/>
                <w:szCs w:val="20"/>
              </w:rPr>
              <w:t>нэмэгдүүлэх</w:t>
            </w:r>
            <w:proofErr w:type="spellEnd"/>
            <w:r w:rsidRPr="00353F4B">
              <w:rPr>
                <w:color w:val="000000" w:themeColor="text1"/>
                <w:sz w:val="20"/>
                <w:szCs w:val="20"/>
              </w:rPr>
              <w:t xml:space="preserve"> </w:t>
            </w:r>
            <w:proofErr w:type="spellStart"/>
            <w:r w:rsidRPr="00353F4B">
              <w:rPr>
                <w:color w:val="000000" w:themeColor="text1"/>
                <w:sz w:val="20"/>
                <w:szCs w:val="20"/>
              </w:rPr>
              <w:t>арга</w:t>
            </w:r>
            <w:proofErr w:type="spellEnd"/>
            <w:r w:rsidRPr="00353F4B">
              <w:rPr>
                <w:color w:val="000000" w:themeColor="text1"/>
                <w:sz w:val="20"/>
                <w:szCs w:val="20"/>
              </w:rPr>
              <w:t xml:space="preserve"> </w:t>
            </w:r>
            <w:proofErr w:type="spellStart"/>
            <w:r w:rsidRPr="00353F4B">
              <w:rPr>
                <w:color w:val="000000" w:themeColor="text1"/>
                <w:sz w:val="20"/>
                <w:szCs w:val="20"/>
              </w:rPr>
              <w:t>хэмжээ</w:t>
            </w:r>
            <w:proofErr w:type="spellEnd"/>
            <w:r w:rsidRPr="00353F4B">
              <w:rPr>
                <w:color w:val="000000" w:themeColor="text1"/>
                <w:sz w:val="20"/>
                <w:szCs w:val="20"/>
              </w:rPr>
              <w:t xml:space="preserve"> </w:t>
            </w:r>
            <w:proofErr w:type="spellStart"/>
            <w:r w:rsidRPr="00353F4B">
              <w:rPr>
                <w:color w:val="000000" w:themeColor="text1"/>
                <w:sz w:val="20"/>
                <w:szCs w:val="20"/>
              </w:rPr>
              <w:t>авах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тусгах</w:t>
            </w:r>
            <w:proofErr w:type="spellEnd"/>
            <w:r w:rsidRPr="00353F4B">
              <w:rPr>
                <w:color w:val="000000" w:themeColor="text1"/>
                <w:sz w:val="20"/>
                <w:szCs w:val="20"/>
              </w:rPr>
              <w:t xml:space="preserve">. </w:t>
            </w:r>
            <w:proofErr w:type="spellStart"/>
            <w:r w:rsidRPr="00A33B29">
              <w:rPr>
                <w:color w:val="000000" w:themeColor="text1"/>
                <w:sz w:val="20"/>
                <w:szCs w:val="20"/>
                <w:highlight w:val="yellow"/>
              </w:rPr>
              <w:t>Хуулийн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төсөлд</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тусгагдсан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чиг</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үүргийг</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хэрэгжүүлэх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чиглэлээр</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эрүүл</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мэндийн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яам</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хөдөлмөр</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нийгмийн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хамгааллын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яамны</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салбарт</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гарах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зардлын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судалгааг</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хуулийн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төслийг</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хэрэгжүүлэхтэй</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холбогдон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гарах</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зардлын</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тооцоо</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судалгааны</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тайланд</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хийгдээгүй</w:t>
            </w:r>
            <w:proofErr w:type="spellEnd"/>
            <w:r w:rsidRPr="00A33B29">
              <w:rPr>
                <w:color w:val="000000" w:themeColor="text1"/>
                <w:sz w:val="20"/>
                <w:szCs w:val="20"/>
                <w:highlight w:val="yellow"/>
              </w:rPr>
              <w:t xml:space="preserve"> </w:t>
            </w:r>
            <w:proofErr w:type="spellStart"/>
            <w:r w:rsidRPr="00A33B29">
              <w:rPr>
                <w:color w:val="000000" w:themeColor="text1"/>
                <w:sz w:val="20"/>
                <w:szCs w:val="20"/>
                <w:highlight w:val="yellow"/>
              </w:rPr>
              <w:t>байна</w:t>
            </w:r>
            <w:proofErr w:type="spellEnd"/>
            <w:r w:rsidRPr="00A33B29">
              <w:rPr>
                <w:color w:val="000000" w:themeColor="text1"/>
                <w:sz w:val="20"/>
                <w:szCs w:val="20"/>
                <w:highlight w:val="yellow"/>
              </w:rPr>
              <w:t>.</w:t>
            </w:r>
            <w:r w:rsidRPr="00353F4B">
              <w:rPr>
                <w:color w:val="000000" w:themeColor="text1"/>
                <w:sz w:val="20"/>
                <w:szCs w:val="20"/>
              </w:rPr>
              <w:t xml:space="preserve"> </w:t>
            </w:r>
          </w:p>
          <w:p w14:paraId="7101C289" w14:textId="1C7B72D8"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7 "МЭСНБЭХТТХ-</w:t>
            </w:r>
            <w:proofErr w:type="spellStart"/>
            <w:r w:rsidRPr="00353F4B">
              <w:rPr>
                <w:color w:val="000000" w:themeColor="text1"/>
                <w:sz w:val="20"/>
                <w:szCs w:val="20"/>
              </w:rPr>
              <w:t>ийн</w:t>
            </w:r>
            <w:proofErr w:type="spellEnd"/>
            <w:r w:rsidRPr="00353F4B">
              <w:rPr>
                <w:color w:val="000000" w:themeColor="text1"/>
                <w:sz w:val="20"/>
                <w:szCs w:val="20"/>
              </w:rPr>
              <w:t xml:space="preserve"> </w:t>
            </w:r>
            <w:proofErr w:type="spellStart"/>
            <w:r w:rsidRPr="00353F4B">
              <w:rPr>
                <w:color w:val="000000" w:themeColor="text1"/>
                <w:sz w:val="20"/>
                <w:szCs w:val="20"/>
              </w:rPr>
              <w:t>хэрэгжилтийн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дагаврын</w:t>
            </w:r>
            <w:proofErr w:type="spellEnd"/>
            <w:r w:rsidRPr="00353F4B">
              <w:rPr>
                <w:color w:val="000000" w:themeColor="text1"/>
                <w:sz w:val="20"/>
                <w:szCs w:val="20"/>
              </w:rPr>
              <w:t xml:space="preserve"> </w:t>
            </w:r>
            <w:proofErr w:type="spellStart"/>
            <w:r w:rsidRPr="00353F4B">
              <w:rPr>
                <w:color w:val="000000" w:themeColor="text1"/>
                <w:sz w:val="20"/>
                <w:szCs w:val="20"/>
              </w:rPr>
              <w:t>үнэлгээ</w:t>
            </w:r>
            <w:proofErr w:type="spellEnd"/>
            <w:r w:rsidRPr="00353F4B">
              <w:rPr>
                <w:color w:val="000000" w:themeColor="text1"/>
                <w:sz w:val="20"/>
                <w:szCs w:val="20"/>
              </w:rPr>
              <w:t xml:space="preserve">" </w:t>
            </w:r>
            <w:proofErr w:type="spellStart"/>
            <w:r w:rsidRPr="00353F4B">
              <w:rPr>
                <w:color w:val="000000" w:themeColor="text1"/>
                <w:sz w:val="20"/>
                <w:szCs w:val="20"/>
              </w:rPr>
              <w:t>судалгааны</w:t>
            </w:r>
            <w:proofErr w:type="spellEnd"/>
            <w:r w:rsidRPr="00353F4B">
              <w:rPr>
                <w:color w:val="000000" w:themeColor="text1"/>
                <w:sz w:val="20"/>
                <w:szCs w:val="20"/>
              </w:rPr>
              <w:t xml:space="preserve"> </w:t>
            </w:r>
            <w:proofErr w:type="spellStart"/>
            <w:r w:rsidRPr="00353F4B">
              <w:rPr>
                <w:color w:val="000000" w:themeColor="text1"/>
                <w:sz w:val="20"/>
                <w:szCs w:val="20"/>
              </w:rPr>
              <w:t>тайлан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зүйн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хүрээлэн</w:t>
            </w:r>
            <w:proofErr w:type="spellEnd"/>
            <w:r w:rsidRPr="00353F4B">
              <w:rPr>
                <w:color w:val="000000" w:themeColor="text1"/>
                <w:sz w:val="20"/>
                <w:szCs w:val="20"/>
              </w:rPr>
              <w:t>,</w:t>
            </w:r>
            <w:r>
              <w:rPr>
                <w:color w:val="000000" w:themeColor="text1"/>
                <w:sz w:val="20"/>
                <w:szCs w:val="20"/>
              </w:rPr>
              <w:t xml:space="preserve"> </w:t>
            </w:r>
            <w:proofErr w:type="spellStart"/>
            <w:r w:rsidR="002A69B6">
              <w:rPr>
                <w:color w:val="000000" w:themeColor="text1"/>
                <w:sz w:val="20"/>
                <w:szCs w:val="20"/>
              </w:rPr>
              <w:t>эрүүл</w:t>
            </w:r>
            <w:proofErr w:type="spellEnd"/>
            <w:r w:rsidR="002A69B6">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яам</w:t>
            </w:r>
            <w:proofErr w:type="spellEnd"/>
            <w:r w:rsidRPr="00353F4B">
              <w:rPr>
                <w:color w:val="000000" w:themeColor="text1"/>
                <w:sz w:val="20"/>
                <w:szCs w:val="20"/>
              </w:rPr>
              <w:t xml:space="preserve">, </w:t>
            </w:r>
            <w:proofErr w:type="spellStart"/>
            <w:r w:rsidRPr="00353F4B">
              <w:rPr>
                <w:color w:val="000000" w:themeColor="text1"/>
                <w:sz w:val="20"/>
                <w:szCs w:val="20"/>
              </w:rPr>
              <w:t>х</w:t>
            </w:r>
            <w:r>
              <w:rPr>
                <w:color w:val="000000" w:themeColor="text1"/>
                <w:sz w:val="20"/>
                <w:szCs w:val="20"/>
              </w:rPr>
              <w:t>ө</w:t>
            </w:r>
            <w:r w:rsidRPr="00353F4B">
              <w:rPr>
                <w:color w:val="000000" w:themeColor="text1"/>
                <w:sz w:val="20"/>
                <w:szCs w:val="20"/>
              </w:rPr>
              <w:t>дөлмөр</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хамгааллын</w:t>
            </w:r>
            <w:proofErr w:type="spellEnd"/>
            <w:r w:rsidRPr="00353F4B">
              <w:rPr>
                <w:color w:val="000000" w:themeColor="text1"/>
                <w:sz w:val="20"/>
                <w:szCs w:val="20"/>
              </w:rPr>
              <w:t xml:space="preserve"> </w:t>
            </w:r>
            <w:proofErr w:type="spellStart"/>
            <w:r w:rsidRPr="00353F4B">
              <w:rPr>
                <w:color w:val="000000" w:themeColor="text1"/>
                <w:sz w:val="20"/>
                <w:szCs w:val="20"/>
              </w:rPr>
              <w:t>яамны</w:t>
            </w:r>
            <w:proofErr w:type="spellEnd"/>
            <w:r w:rsidRPr="00353F4B">
              <w:rPr>
                <w:color w:val="000000" w:themeColor="text1"/>
                <w:sz w:val="20"/>
                <w:szCs w:val="20"/>
              </w:rPr>
              <w:t xml:space="preserve"> </w:t>
            </w:r>
            <w:proofErr w:type="spellStart"/>
            <w:r w:rsidRPr="00353F4B">
              <w:rPr>
                <w:color w:val="000000" w:themeColor="text1"/>
                <w:sz w:val="20"/>
                <w:szCs w:val="20"/>
              </w:rPr>
              <w:t>салбарт</w:t>
            </w:r>
            <w:proofErr w:type="spellEnd"/>
            <w:r w:rsidRPr="00353F4B">
              <w:rPr>
                <w:color w:val="000000" w:themeColor="text1"/>
                <w:sz w:val="20"/>
                <w:szCs w:val="20"/>
              </w:rPr>
              <w:t xml:space="preserve"> </w:t>
            </w:r>
            <w:proofErr w:type="spellStart"/>
            <w:r w:rsidRPr="00353F4B">
              <w:rPr>
                <w:color w:val="000000" w:themeColor="text1"/>
                <w:sz w:val="20"/>
                <w:szCs w:val="20"/>
              </w:rPr>
              <w:t>нэмэлтээр</w:t>
            </w:r>
            <w:proofErr w:type="spellEnd"/>
            <w:r w:rsidRPr="00353F4B">
              <w:rPr>
                <w:color w:val="000000" w:themeColor="text1"/>
                <w:sz w:val="20"/>
                <w:szCs w:val="20"/>
              </w:rPr>
              <w:t xml:space="preserve"> </w:t>
            </w:r>
            <w:proofErr w:type="spellStart"/>
            <w:r w:rsidRPr="00F118B2">
              <w:rPr>
                <w:color w:val="000000" w:themeColor="text1"/>
                <w:sz w:val="20"/>
                <w:szCs w:val="20"/>
                <w:highlight w:val="yellow"/>
              </w:rPr>
              <w:t>хүний</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нөөц</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лаборатори</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эм</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эмнэлгийн</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хэрэгсэл</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lastRenderedPageBreak/>
              <w:t>багаж</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тоног</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төхөөрөмж</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зэрэгт</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нэмэлтээр</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төсөв</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хөрөнгө</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шаардагдахаар</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байгаа</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тул</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холбогдох</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зардал</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хөрөнгийн</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судалгааг</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гарган</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шийдвэрлэх</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шаардлагатай</w:t>
            </w:r>
            <w:proofErr w:type="spellEnd"/>
            <w:r w:rsidRPr="00F118B2">
              <w:rPr>
                <w:color w:val="000000" w:themeColor="text1"/>
                <w:sz w:val="20"/>
                <w:szCs w:val="20"/>
                <w:highlight w:val="yellow"/>
              </w:rPr>
              <w:t xml:space="preserve"> </w:t>
            </w:r>
            <w:proofErr w:type="spellStart"/>
            <w:r w:rsidRPr="00F118B2">
              <w:rPr>
                <w:color w:val="000000" w:themeColor="text1"/>
                <w:sz w:val="20"/>
                <w:szCs w:val="20"/>
                <w:highlight w:val="yellow"/>
              </w:rPr>
              <w:t>байна</w:t>
            </w:r>
            <w:proofErr w:type="spellEnd"/>
            <w:r w:rsidRPr="00F118B2">
              <w:rPr>
                <w:color w:val="000000" w:themeColor="text1"/>
                <w:sz w:val="20"/>
                <w:szCs w:val="20"/>
                <w:highlight w:val="yellow"/>
              </w:rPr>
              <w:t>.</w:t>
            </w:r>
          </w:p>
          <w:p w14:paraId="6B90E9C5" w14:textId="77777777" w:rsidR="00F06FA7" w:rsidRPr="00353F4B" w:rsidRDefault="00F06FA7" w:rsidP="00B202B1">
            <w:pPr>
              <w:spacing w:after="60" w:line="240" w:lineRule="auto"/>
              <w:jc w:val="both"/>
              <w:rPr>
                <w:color w:val="000000" w:themeColor="text1"/>
                <w:sz w:val="20"/>
                <w:szCs w:val="20"/>
              </w:rPr>
            </w:pPr>
          </w:p>
          <w:p w14:paraId="0C1353C6" w14:textId="0B4EDF8D" w:rsidR="00F06FA7" w:rsidRPr="00F118B2" w:rsidRDefault="00F06FA7" w:rsidP="00B202B1">
            <w:pPr>
              <w:spacing w:after="60" w:line="240" w:lineRule="auto"/>
              <w:jc w:val="both"/>
              <w:rPr>
                <w:color w:val="000000" w:themeColor="text1"/>
                <w:sz w:val="20"/>
                <w:szCs w:val="20"/>
                <w:u w:val="single"/>
              </w:rPr>
            </w:pPr>
            <w:r w:rsidRPr="00F118B2">
              <w:rPr>
                <w:color w:val="000000" w:themeColor="text1"/>
                <w:sz w:val="20"/>
                <w:szCs w:val="20"/>
                <w:u w:val="single"/>
              </w:rPr>
              <w:t xml:space="preserve">11.Эрүүгийн </w:t>
            </w:r>
            <w:proofErr w:type="spellStart"/>
            <w:r w:rsidRPr="00F118B2">
              <w:rPr>
                <w:color w:val="000000" w:themeColor="text1"/>
                <w:sz w:val="20"/>
                <w:szCs w:val="20"/>
                <w:u w:val="single"/>
              </w:rPr>
              <w:t>хуульд</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нэмэлт</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өөрчлөлт</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оруулах</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тухай</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хуулийн</w:t>
            </w:r>
            <w:proofErr w:type="spellEnd"/>
            <w:r w:rsidRPr="00F118B2">
              <w:rPr>
                <w:color w:val="000000" w:themeColor="text1"/>
                <w:sz w:val="20"/>
                <w:szCs w:val="20"/>
                <w:u w:val="single"/>
              </w:rPr>
              <w:t xml:space="preserve"> </w:t>
            </w:r>
            <w:proofErr w:type="spellStart"/>
            <w:r w:rsidRPr="00F118B2">
              <w:rPr>
                <w:color w:val="000000" w:themeColor="text1"/>
                <w:sz w:val="20"/>
                <w:szCs w:val="20"/>
                <w:u w:val="single"/>
              </w:rPr>
              <w:t>төсөлд</w:t>
            </w:r>
            <w:proofErr w:type="spellEnd"/>
          </w:p>
          <w:p w14:paraId="5C817BD7" w14:textId="16EE3230"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Төслийн</w:t>
            </w:r>
            <w:proofErr w:type="spellEnd"/>
            <w:r w:rsidRPr="00353F4B">
              <w:rPr>
                <w:color w:val="000000" w:themeColor="text1"/>
                <w:sz w:val="20"/>
                <w:szCs w:val="20"/>
              </w:rPr>
              <w:t xml:space="preserve"> </w:t>
            </w:r>
            <w:proofErr w:type="spellStart"/>
            <w:r w:rsidRPr="00353F4B">
              <w:rPr>
                <w:color w:val="000000" w:themeColor="text1"/>
                <w:sz w:val="20"/>
                <w:szCs w:val="20"/>
              </w:rPr>
              <w:t>үзэл</w:t>
            </w:r>
            <w:proofErr w:type="spellEnd"/>
            <w:r w:rsidRPr="00353F4B">
              <w:rPr>
                <w:color w:val="000000" w:themeColor="text1"/>
                <w:sz w:val="20"/>
                <w:szCs w:val="20"/>
              </w:rPr>
              <w:t xml:space="preserve"> </w:t>
            </w:r>
            <w:proofErr w:type="spellStart"/>
            <w:r w:rsidRPr="00353F4B">
              <w:rPr>
                <w:color w:val="000000" w:themeColor="text1"/>
                <w:sz w:val="20"/>
                <w:szCs w:val="20"/>
              </w:rPr>
              <w:t>баримтлалд</w:t>
            </w:r>
            <w:proofErr w:type="spellEnd"/>
            <w:r w:rsidRPr="00353F4B">
              <w:rPr>
                <w:color w:val="000000" w:themeColor="text1"/>
                <w:sz w:val="20"/>
                <w:szCs w:val="20"/>
              </w:rPr>
              <w:t xml:space="preserve"> </w:t>
            </w:r>
            <w:proofErr w:type="spellStart"/>
            <w:r w:rsidRPr="00353F4B">
              <w:rPr>
                <w:color w:val="000000" w:themeColor="text1"/>
                <w:sz w:val="20"/>
                <w:szCs w:val="20"/>
              </w:rPr>
              <w:t>хар</w:t>
            </w:r>
            <w:proofErr w:type="spellEnd"/>
            <w:r w:rsidRPr="00353F4B">
              <w:rPr>
                <w:color w:val="000000" w:themeColor="text1"/>
                <w:sz w:val="20"/>
                <w:szCs w:val="20"/>
              </w:rPr>
              <w:t xml:space="preserve"> </w:t>
            </w:r>
            <w:proofErr w:type="spellStart"/>
            <w:r w:rsidRPr="00353F4B">
              <w:rPr>
                <w:color w:val="000000" w:themeColor="text1"/>
                <w:sz w:val="20"/>
                <w:szCs w:val="20"/>
              </w:rPr>
              <w:t>тамхитай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хүлээлгэх</w:t>
            </w:r>
            <w:proofErr w:type="spellEnd"/>
            <w:r w:rsidRPr="00353F4B">
              <w:rPr>
                <w:color w:val="000000" w:themeColor="text1"/>
                <w:sz w:val="20"/>
                <w:szCs w:val="20"/>
              </w:rPr>
              <w:t xml:space="preserve"> </w:t>
            </w:r>
            <w:proofErr w:type="spellStart"/>
            <w:r w:rsidRPr="00353F4B">
              <w:rPr>
                <w:color w:val="000000" w:themeColor="text1"/>
                <w:sz w:val="20"/>
                <w:szCs w:val="20"/>
              </w:rPr>
              <w:t>хариуцлага</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шийтгэлийн</w:t>
            </w:r>
            <w:proofErr w:type="spellEnd"/>
            <w:r w:rsidRPr="00353F4B">
              <w:rPr>
                <w:color w:val="000000" w:themeColor="text1"/>
                <w:sz w:val="20"/>
                <w:szCs w:val="20"/>
              </w:rPr>
              <w:t xml:space="preserve"> </w:t>
            </w:r>
            <w:proofErr w:type="spellStart"/>
            <w:r w:rsidRPr="00353F4B">
              <w:rPr>
                <w:color w:val="000000" w:themeColor="text1"/>
                <w:sz w:val="20"/>
                <w:szCs w:val="20"/>
              </w:rPr>
              <w:t>бодлогыг</w:t>
            </w:r>
            <w:proofErr w:type="spellEnd"/>
            <w:r w:rsidRPr="00353F4B">
              <w:rPr>
                <w:color w:val="000000" w:themeColor="text1"/>
                <w:sz w:val="20"/>
                <w:szCs w:val="20"/>
              </w:rPr>
              <w:t xml:space="preserve"> </w:t>
            </w:r>
            <w:proofErr w:type="spellStart"/>
            <w:r w:rsidRPr="00353F4B">
              <w:rPr>
                <w:color w:val="000000" w:themeColor="text1"/>
                <w:sz w:val="20"/>
                <w:szCs w:val="20"/>
              </w:rPr>
              <w:t>чангаруулах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гээд</w:t>
            </w:r>
            <w:proofErr w:type="spellEnd"/>
            <w:r w:rsidRPr="00353F4B">
              <w:rPr>
                <w:color w:val="000000" w:themeColor="text1"/>
                <w:sz w:val="20"/>
                <w:szCs w:val="20"/>
              </w:rPr>
              <w:t xml:space="preserve"> </w:t>
            </w:r>
            <w:proofErr w:type="spellStart"/>
            <w:r w:rsidRPr="00353F4B">
              <w:rPr>
                <w:color w:val="000000" w:themeColor="text1"/>
                <w:sz w:val="20"/>
                <w:szCs w:val="20"/>
              </w:rPr>
              <w:t>Эрүүгийн</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төслийн</w:t>
            </w:r>
            <w:proofErr w:type="spellEnd"/>
            <w:r w:rsidRPr="00353F4B">
              <w:rPr>
                <w:color w:val="000000" w:themeColor="text1"/>
                <w:sz w:val="20"/>
                <w:szCs w:val="20"/>
              </w:rPr>
              <w:t xml:space="preserve"> 1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3-т (20.20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бусаар</w:t>
            </w:r>
            <w:proofErr w:type="spellEnd"/>
            <w:r w:rsidRPr="00353F4B">
              <w:rPr>
                <w:color w:val="000000" w:themeColor="text1"/>
                <w:sz w:val="20"/>
                <w:szCs w:val="20"/>
              </w:rPr>
              <w:t xml:space="preserve"> </w:t>
            </w:r>
            <w:proofErr w:type="spellStart"/>
            <w:r w:rsidRPr="00353F4B">
              <w:rPr>
                <w:color w:val="000000" w:themeColor="text1"/>
                <w:sz w:val="20"/>
                <w:szCs w:val="20"/>
              </w:rPr>
              <w:t>хэрэглэж</w:t>
            </w:r>
            <w:proofErr w:type="spellEnd"/>
            <w:r w:rsidRPr="00353F4B">
              <w:rPr>
                <w:color w:val="000000" w:themeColor="text1"/>
                <w:sz w:val="20"/>
                <w:szCs w:val="20"/>
              </w:rPr>
              <w:t xml:space="preserve"> </w:t>
            </w:r>
            <w:proofErr w:type="spellStart"/>
            <w:r w:rsidRPr="00353F4B">
              <w:rPr>
                <w:color w:val="000000" w:themeColor="text1"/>
                <w:sz w:val="20"/>
                <w:szCs w:val="20"/>
              </w:rPr>
              <w:t>мансуурах</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хэрэглэж</w:t>
            </w:r>
            <w:proofErr w:type="spellEnd"/>
            <w:r w:rsidRPr="00353F4B">
              <w:rPr>
                <w:color w:val="000000" w:themeColor="text1"/>
                <w:sz w:val="20"/>
                <w:szCs w:val="20"/>
              </w:rPr>
              <w:t xml:space="preserve"> </w:t>
            </w:r>
            <w:proofErr w:type="spellStart"/>
            <w:r w:rsidRPr="00353F4B">
              <w:rPr>
                <w:color w:val="000000" w:themeColor="text1"/>
                <w:sz w:val="20"/>
                <w:szCs w:val="20"/>
              </w:rPr>
              <w:t>мансуурсан</w:t>
            </w:r>
            <w:proofErr w:type="spellEnd"/>
            <w:r w:rsidRPr="00353F4B">
              <w:rPr>
                <w:color w:val="000000" w:themeColor="text1"/>
                <w:sz w:val="20"/>
                <w:szCs w:val="20"/>
              </w:rPr>
              <w:t xml:space="preserve"> </w:t>
            </w:r>
            <w:proofErr w:type="spellStart"/>
            <w:r w:rsidRPr="00353F4B">
              <w:rPr>
                <w:color w:val="000000" w:themeColor="text1"/>
                <w:sz w:val="20"/>
                <w:szCs w:val="20"/>
              </w:rPr>
              <w:t>зөрчилд</w:t>
            </w:r>
            <w:proofErr w:type="spellEnd"/>
            <w:r w:rsidRPr="00353F4B">
              <w:rPr>
                <w:color w:val="000000" w:themeColor="text1"/>
                <w:sz w:val="20"/>
                <w:szCs w:val="20"/>
              </w:rPr>
              <w:t xml:space="preserve"> </w:t>
            </w:r>
            <w:proofErr w:type="spellStart"/>
            <w:r w:rsidRPr="00353F4B">
              <w:rPr>
                <w:color w:val="000000" w:themeColor="text1"/>
                <w:sz w:val="20"/>
                <w:szCs w:val="20"/>
              </w:rPr>
              <w:t>хоёр</w:t>
            </w:r>
            <w:proofErr w:type="spellEnd"/>
            <w:r w:rsidRPr="00353F4B">
              <w:rPr>
                <w:color w:val="000000" w:themeColor="text1"/>
                <w:sz w:val="20"/>
                <w:szCs w:val="20"/>
              </w:rPr>
              <w:t xml:space="preserve"> </w:t>
            </w:r>
            <w:proofErr w:type="spellStart"/>
            <w:r w:rsidRPr="00353F4B">
              <w:rPr>
                <w:color w:val="000000" w:themeColor="text1"/>
                <w:sz w:val="20"/>
                <w:szCs w:val="20"/>
              </w:rPr>
              <w:t>удаа</w:t>
            </w:r>
            <w:proofErr w:type="spellEnd"/>
            <w:r w:rsidRPr="00353F4B">
              <w:rPr>
                <w:color w:val="000000" w:themeColor="text1"/>
                <w:sz w:val="20"/>
                <w:szCs w:val="20"/>
              </w:rPr>
              <w:t xml:space="preserve"> </w:t>
            </w:r>
            <w:proofErr w:type="spellStart"/>
            <w:r w:rsidRPr="00353F4B">
              <w:rPr>
                <w:color w:val="000000" w:themeColor="text1"/>
                <w:sz w:val="20"/>
                <w:szCs w:val="20"/>
              </w:rPr>
              <w:t>шийтгэгдсэн</w:t>
            </w:r>
            <w:proofErr w:type="spellEnd"/>
            <w:r w:rsidRPr="00353F4B">
              <w:rPr>
                <w:color w:val="000000" w:themeColor="text1"/>
                <w:sz w:val="20"/>
                <w:szCs w:val="20"/>
              </w:rPr>
              <w:t xml:space="preserve"> </w:t>
            </w:r>
            <w:proofErr w:type="spellStart"/>
            <w:r w:rsidRPr="00353F4B">
              <w:rPr>
                <w:color w:val="000000" w:themeColor="text1"/>
                <w:sz w:val="20"/>
                <w:szCs w:val="20"/>
              </w:rPr>
              <w:t>хүн</w:t>
            </w:r>
            <w:proofErr w:type="spellEnd"/>
            <w:r w:rsidRPr="00353F4B">
              <w:rPr>
                <w:color w:val="000000" w:themeColor="text1"/>
                <w:sz w:val="20"/>
                <w:szCs w:val="20"/>
              </w:rPr>
              <w:t xml:space="preserve"> </w:t>
            </w:r>
            <w:proofErr w:type="spellStart"/>
            <w:r w:rsidRPr="00353F4B">
              <w:rPr>
                <w:color w:val="000000" w:themeColor="text1"/>
                <w:sz w:val="20"/>
                <w:szCs w:val="20"/>
              </w:rPr>
              <w:t>дахин</w:t>
            </w:r>
            <w:proofErr w:type="spellEnd"/>
            <w:r w:rsidRPr="00353F4B">
              <w:rPr>
                <w:color w:val="000000" w:themeColor="text1"/>
                <w:sz w:val="20"/>
                <w:szCs w:val="20"/>
              </w:rPr>
              <w:t xml:space="preserve"> </w:t>
            </w:r>
            <w:proofErr w:type="spellStart"/>
            <w:r w:rsidRPr="00353F4B">
              <w:rPr>
                <w:color w:val="000000" w:themeColor="text1"/>
                <w:sz w:val="20"/>
                <w:szCs w:val="20"/>
              </w:rPr>
              <w:t>хэрэглэж</w:t>
            </w:r>
            <w:proofErr w:type="spellEnd"/>
            <w:r w:rsidRPr="00353F4B">
              <w:rPr>
                <w:color w:val="000000" w:themeColor="text1"/>
                <w:sz w:val="20"/>
                <w:szCs w:val="20"/>
              </w:rPr>
              <w:t xml:space="preserve"> </w:t>
            </w:r>
            <w:proofErr w:type="spellStart"/>
            <w:r w:rsidRPr="00353F4B">
              <w:rPr>
                <w:color w:val="000000" w:themeColor="text1"/>
                <w:sz w:val="20"/>
                <w:szCs w:val="20"/>
              </w:rPr>
              <w:t>мансуурсан</w:t>
            </w:r>
            <w:proofErr w:type="spellEnd"/>
            <w:r w:rsidRPr="00353F4B">
              <w:rPr>
                <w:color w:val="000000" w:themeColor="text1"/>
                <w:sz w:val="20"/>
                <w:szCs w:val="20"/>
              </w:rPr>
              <w:t xml:space="preserve"> </w:t>
            </w:r>
            <w:proofErr w:type="spellStart"/>
            <w:r w:rsidRPr="00353F4B">
              <w:rPr>
                <w:color w:val="000000" w:themeColor="text1"/>
                <w:sz w:val="20"/>
                <w:szCs w:val="20"/>
              </w:rPr>
              <w:t>бол</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тооцож</w:t>
            </w:r>
            <w:proofErr w:type="spellEnd"/>
            <w:r w:rsidRPr="00353F4B">
              <w:rPr>
                <w:color w:val="000000" w:themeColor="text1"/>
                <w:sz w:val="20"/>
                <w:szCs w:val="20"/>
              </w:rPr>
              <w:t xml:space="preserve"> </w:t>
            </w:r>
            <w:proofErr w:type="spellStart"/>
            <w:r w:rsidRPr="00353F4B">
              <w:rPr>
                <w:color w:val="000000" w:themeColor="text1"/>
                <w:sz w:val="20"/>
                <w:szCs w:val="20"/>
              </w:rPr>
              <w:t>эрүүгийн</w:t>
            </w:r>
            <w:proofErr w:type="spellEnd"/>
            <w:r w:rsidRPr="00353F4B">
              <w:rPr>
                <w:color w:val="000000" w:themeColor="text1"/>
                <w:sz w:val="20"/>
                <w:szCs w:val="20"/>
              </w:rPr>
              <w:t xml:space="preserve"> </w:t>
            </w:r>
            <w:proofErr w:type="spellStart"/>
            <w:r w:rsidRPr="00353F4B">
              <w:rPr>
                <w:color w:val="000000" w:themeColor="text1"/>
                <w:sz w:val="20"/>
                <w:szCs w:val="20"/>
              </w:rPr>
              <w:t>хариуцлага</w:t>
            </w:r>
            <w:proofErr w:type="spellEnd"/>
            <w:r w:rsidRPr="00353F4B">
              <w:rPr>
                <w:color w:val="000000" w:themeColor="text1"/>
                <w:sz w:val="20"/>
                <w:szCs w:val="20"/>
              </w:rPr>
              <w:t xml:space="preserve"> </w:t>
            </w:r>
            <w:proofErr w:type="spellStart"/>
            <w:r w:rsidRPr="00353F4B">
              <w:rPr>
                <w:color w:val="000000" w:themeColor="text1"/>
                <w:sz w:val="20"/>
                <w:szCs w:val="20"/>
              </w:rPr>
              <w:t>ногдуулах</w:t>
            </w:r>
            <w:proofErr w:type="spellEnd"/>
            <w:r w:rsidRPr="00353F4B">
              <w:rPr>
                <w:color w:val="000000" w:themeColor="text1"/>
                <w:sz w:val="20"/>
                <w:szCs w:val="20"/>
              </w:rPr>
              <w:t xml:space="preserve">, </w:t>
            </w:r>
            <w:proofErr w:type="spellStart"/>
            <w:r w:rsidRPr="00353F4B">
              <w:rPr>
                <w:color w:val="000000" w:themeColor="text1"/>
                <w:sz w:val="20"/>
                <w:szCs w:val="20"/>
              </w:rPr>
              <w:t>м</w:t>
            </w:r>
            <w:r w:rsidR="00832661">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хэргийг</w:t>
            </w:r>
            <w:proofErr w:type="spellEnd"/>
            <w:r w:rsidRPr="00353F4B">
              <w:rPr>
                <w:color w:val="000000" w:themeColor="text1"/>
                <w:sz w:val="20"/>
                <w:szCs w:val="20"/>
              </w:rPr>
              <w:t xml:space="preserve"> </w:t>
            </w:r>
            <w:proofErr w:type="spellStart"/>
            <w:r w:rsidRPr="00353F4B">
              <w:rPr>
                <w:color w:val="000000" w:themeColor="text1"/>
                <w:sz w:val="20"/>
                <w:szCs w:val="20"/>
              </w:rPr>
              <w:t>удаа</w:t>
            </w:r>
            <w:proofErr w:type="spellEnd"/>
            <w:r w:rsidRPr="00353F4B">
              <w:rPr>
                <w:color w:val="000000" w:themeColor="text1"/>
                <w:sz w:val="20"/>
                <w:szCs w:val="20"/>
              </w:rPr>
              <w:t xml:space="preserve"> </w:t>
            </w:r>
            <w:proofErr w:type="spellStart"/>
            <w:r w:rsidRPr="00353F4B">
              <w:rPr>
                <w:color w:val="000000" w:themeColor="text1"/>
                <w:sz w:val="20"/>
                <w:szCs w:val="20"/>
              </w:rPr>
              <w:t>дараа</w:t>
            </w:r>
            <w:proofErr w:type="spellEnd"/>
            <w:r w:rsidRPr="00353F4B">
              <w:rPr>
                <w:color w:val="000000" w:themeColor="text1"/>
                <w:sz w:val="20"/>
                <w:szCs w:val="20"/>
              </w:rPr>
              <w:t xml:space="preserve"> </w:t>
            </w:r>
            <w:proofErr w:type="spellStart"/>
            <w:r w:rsidRPr="00353F4B">
              <w:rPr>
                <w:color w:val="000000" w:themeColor="text1"/>
                <w:sz w:val="20"/>
                <w:szCs w:val="20"/>
              </w:rPr>
              <w:t>үйлдсэн</w:t>
            </w:r>
            <w:proofErr w:type="spellEnd"/>
            <w:r w:rsidRPr="00353F4B">
              <w:rPr>
                <w:color w:val="000000" w:themeColor="text1"/>
                <w:sz w:val="20"/>
                <w:szCs w:val="20"/>
              </w:rPr>
              <w:t xml:space="preserve"> </w:t>
            </w:r>
            <w:proofErr w:type="spellStart"/>
            <w:r w:rsidRPr="00353F4B">
              <w:rPr>
                <w:color w:val="000000" w:themeColor="text1"/>
                <w:sz w:val="20"/>
                <w:szCs w:val="20"/>
              </w:rPr>
              <w:t>бол</w:t>
            </w:r>
            <w:proofErr w:type="spellEnd"/>
            <w:r w:rsidRPr="00353F4B">
              <w:rPr>
                <w:color w:val="000000" w:themeColor="text1"/>
                <w:sz w:val="20"/>
                <w:szCs w:val="20"/>
              </w:rPr>
              <w:t xml:space="preserve"> </w:t>
            </w:r>
            <w:proofErr w:type="spellStart"/>
            <w:r w:rsidRPr="00353F4B">
              <w:rPr>
                <w:color w:val="000000" w:themeColor="text1"/>
                <w:sz w:val="20"/>
                <w:szCs w:val="20"/>
              </w:rPr>
              <w:t>хүндрүүлэн</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оногдуулахаар</w:t>
            </w:r>
            <w:proofErr w:type="spellEnd"/>
            <w:r w:rsidRPr="00353F4B">
              <w:rPr>
                <w:color w:val="000000" w:themeColor="text1"/>
                <w:sz w:val="20"/>
                <w:szCs w:val="20"/>
              </w:rPr>
              <w:t xml:space="preserve"> </w:t>
            </w:r>
            <w:proofErr w:type="spellStart"/>
            <w:r w:rsidRPr="00353F4B">
              <w:rPr>
                <w:color w:val="000000" w:themeColor="text1"/>
                <w:sz w:val="20"/>
                <w:szCs w:val="20"/>
              </w:rPr>
              <w:t>хуульчилсан</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эрхийг</w:t>
            </w:r>
            <w:proofErr w:type="spellEnd"/>
            <w:r w:rsidRPr="00353F4B">
              <w:rPr>
                <w:color w:val="000000" w:themeColor="text1"/>
                <w:sz w:val="20"/>
                <w:szCs w:val="20"/>
              </w:rPr>
              <w:t xml:space="preserve"> </w:t>
            </w:r>
            <w:proofErr w:type="spellStart"/>
            <w:r w:rsidRPr="00353F4B">
              <w:rPr>
                <w:color w:val="000000" w:themeColor="text1"/>
                <w:sz w:val="20"/>
                <w:szCs w:val="20"/>
              </w:rPr>
              <w:t>х</w:t>
            </w:r>
            <w:r w:rsidR="00832661">
              <w:rPr>
                <w:color w:val="000000" w:themeColor="text1"/>
                <w:sz w:val="20"/>
                <w:szCs w:val="20"/>
              </w:rPr>
              <w:t>өндсө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орчин</w:t>
            </w:r>
            <w:proofErr w:type="spellEnd"/>
            <w:r w:rsidRPr="00353F4B">
              <w:rPr>
                <w:color w:val="000000" w:themeColor="text1"/>
                <w:sz w:val="20"/>
                <w:szCs w:val="20"/>
              </w:rPr>
              <w:t xml:space="preserve"> </w:t>
            </w:r>
            <w:proofErr w:type="spellStart"/>
            <w:r w:rsidRPr="00353F4B">
              <w:rPr>
                <w:color w:val="000000" w:themeColor="text1"/>
                <w:sz w:val="20"/>
                <w:szCs w:val="20"/>
              </w:rPr>
              <w:t>үеийн</w:t>
            </w:r>
            <w:proofErr w:type="spellEnd"/>
            <w:r w:rsidRPr="00353F4B">
              <w:rPr>
                <w:color w:val="000000" w:themeColor="text1"/>
                <w:sz w:val="20"/>
                <w:szCs w:val="20"/>
              </w:rPr>
              <w:t xml:space="preserve"> </w:t>
            </w:r>
            <w:proofErr w:type="spellStart"/>
            <w:r w:rsidRPr="00353F4B">
              <w:rPr>
                <w:color w:val="000000" w:themeColor="text1"/>
                <w:sz w:val="20"/>
                <w:szCs w:val="20"/>
              </w:rPr>
              <w:t>нийгмийн</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мэндийн</w:t>
            </w:r>
            <w:proofErr w:type="spellEnd"/>
            <w:r w:rsidRPr="00353F4B">
              <w:rPr>
                <w:color w:val="000000" w:themeColor="text1"/>
                <w:sz w:val="20"/>
                <w:szCs w:val="20"/>
              </w:rPr>
              <w:t xml:space="preserve"> </w:t>
            </w:r>
            <w:proofErr w:type="spellStart"/>
            <w:r w:rsidRPr="00353F4B">
              <w:rPr>
                <w:color w:val="000000" w:themeColor="text1"/>
                <w:sz w:val="20"/>
                <w:szCs w:val="20"/>
              </w:rPr>
              <w:t>чиг</w:t>
            </w:r>
            <w:proofErr w:type="spellEnd"/>
            <w:r w:rsidRPr="00353F4B">
              <w:rPr>
                <w:color w:val="000000" w:themeColor="text1"/>
                <w:sz w:val="20"/>
                <w:szCs w:val="20"/>
              </w:rPr>
              <w:t xml:space="preserve"> </w:t>
            </w:r>
            <w:proofErr w:type="spellStart"/>
            <w:r w:rsidRPr="00353F4B">
              <w:rPr>
                <w:color w:val="000000" w:themeColor="text1"/>
                <w:sz w:val="20"/>
                <w:szCs w:val="20"/>
              </w:rPr>
              <w:t>хандлага</w:t>
            </w:r>
            <w:proofErr w:type="spellEnd"/>
            <w:r w:rsidRPr="00353F4B">
              <w:rPr>
                <w:color w:val="000000" w:themeColor="text1"/>
                <w:sz w:val="20"/>
                <w:szCs w:val="20"/>
              </w:rPr>
              <w:t xml:space="preserve">, </w:t>
            </w:r>
            <w:proofErr w:type="spellStart"/>
            <w:r w:rsidRPr="00353F4B">
              <w:rPr>
                <w:color w:val="000000" w:themeColor="text1"/>
                <w:sz w:val="20"/>
                <w:szCs w:val="20"/>
              </w:rPr>
              <w:t>баримталж</w:t>
            </w:r>
            <w:proofErr w:type="spellEnd"/>
            <w:r w:rsidRPr="00353F4B">
              <w:rPr>
                <w:color w:val="000000" w:themeColor="text1"/>
                <w:sz w:val="20"/>
                <w:szCs w:val="20"/>
              </w:rPr>
              <w:t xml:space="preserve"> </w:t>
            </w:r>
            <w:proofErr w:type="spellStart"/>
            <w:r w:rsidRPr="00353F4B">
              <w:rPr>
                <w:color w:val="000000" w:themeColor="text1"/>
                <w:sz w:val="20"/>
                <w:szCs w:val="20"/>
              </w:rPr>
              <w:t>буй</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гэрээнд</w:t>
            </w:r>
            <w:proofErr w:type="spellEnd"/>
            <w:r w:rsidRPr="00353F4B">
              <w:rPr>
                <w:color w:val="000000" w:themeColor="text1"/>
                <w:sz w:val="20"/>
                <w:szCs w:val="20"/>
              </w:rPr>
              <w:t xml:space="preserve"> </w:t>
            </w:r>
            <w:proofErr w:type="spellStart"/>
            <w:r w:rsidRPr="00353F4B">
              <w:rPr>
                <w:color w:val="000000" w:themeColor="text1"/>
                <w:sz w:val="20"/>
                <w:szCs w:val="20"/>
              </w:rPr>
              <w:t>нийцэхгүй</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w:t>
            </w:r>
            <w:proofErr w:type="spellEnd"/>
            <w:r w:rsidRPr="00353F4B">
              <w:rPr>
                <w:color w:val="000000" w:themeColor="text1"/>
                <w:sz w:val="20"/>
                <w:szCs w:val="20"/>
              </w:rPr>
              <w:t xml:space="preserve"> </w:t>
            </w:r>
            <w:proofErr w:type="spellStart"/>
            <w:r w:rsidRPr="00353F4B">
              <w:rPr>
                <w:color w:val="000000" w:themeColor="text1"/>
                <w:sz w:val="20"/>
                <w:szCs w:val="20"/>
              </w:rPr>
              <w:t>болсон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6E78C7AF" w14:textId="1E953F6D"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зөвхөн</w:t>
            </w:r>
            <w:proofErr w:type="spellEnd"/>
            <w:r w:rsidRPr="00353F4B">
              <w:rPr>
                <w:color w:val="000000" w:themeColor="text1"/>
                <w:sz w:val="20"/>
                <w:szCs w:val="20"/>
              </w:rPr>
              <w:t xml:space="preserve"> </w:t>
            </w:r>
            <w:proofErr w:type="spellStart"/>
            <w:r w:rsidRPr="00353F4B">
              <w:rPr>
                <w:color w:val="000000" w:themeColor="text1"/>
                <w:sz w:val="20"/>
                <w:szCs w:val="20"/>
              </w:rPr>
              <w:t>хэрэглэх</w:t>
            </w:r>
            <w:proofErr w:type="spellEnd"/>
            <w:r w:rsidRPr="00353F4B">
              <w:rPr>
                <w:color w:val="000000" w:themeColor="text1"/>
                <w:sz w:val="20"/>
                <w:szCs w:val="20"/>
              </w:rPr>
              <w:t xml:space="preserve"> </w:t>
            </w:r>
            <w:proofErr w:type="spellStart"/>
            <w:r w:rsidRPr="00353F4B">
              <w:rPr>
                <w:color w:val="000000" w:themeColor="text1"/>
                <w:sz w:val="20"/>
                <w:szCs w:val="20"/>
              </w:rPr>
              <w:t>үйлдэл</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1961 </w:t>
            </w:r>
            <w:proofErr w:type="spellStart"/>
            <w:r w:rsidRPr="00353F4B">
              <w:rPr>
                <w:color w:val="000000" w:themeColor="text1"/>
                <w:sz w:val="20"/>
                <w:szCs w:val="20"/>
              </w:rPr>
              <w:t>оны</w:t>
            </w:r>
            <w:proofErr w:type="spellEnd"/>
            <w:r w:rsidRPr="00353F4B">
              <w:rPr>
                <w:color w:val="000000" w:themeColor="text1"/>
                <w:sz w:val="20"/>
                <w:szCs w:val="20"/>
              </w:rPr>
              <w:t xml:space="preserve"> </w:t>
            </w:r>
            <w:proofErr w:type="spellStart"/>
            <w:r w:rsidRPr="00353F4B">
              <w:rPr>
                <w:color w:val="000000" w:themeColor="text1"/>
                <w:sz w:val="20"/>
                <w:szCs w:val="20"/>
              </w:rPr>
              <w:t>нэгдсэн</w:t>
            </w:r>
            <w:proofErr w:type="spellEnd"/>
            <w:r w:rsidRPr="00353F4B">
              <w:rPr>
                <w:color w:val="000000" w:themeColor="text1"/>
                <w:sz w:val="20"/>
                <w:szCs w:val="20"/>
              </w:rPr>
              <w:t xml:space="preserve"> </w:t>
            </w:r>
            <w:proofErr w:type="spellStart"/>
            <w:r w:rsidRPr="00353F4B">
              <w:rPr>
                <w:color w:val="000000" w:themeColor="text1"/>
                <w:sz w:val="20"/>
                <w:szCs w:val="20"/>
              </w:rPr>
              <w:t>конвенцын</w:t>
            </w:r>
            <w:proofErr w:type="spellEnd"/>
            <w:r w:rsidRPr="00353F4B">
              <w:rPr>
                <w:color w:val="000000" w:themeColor="text1"/>
                <w:sz w:val="20"/>
                <w:szCs w:val="20"/>
              </w:rPr>
              <w:t xml:space="preserve"> 36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 xml:space="preserve"> (</w:t>
            </w:r>
            <w:proofErr w:type="spellStart"/>
            <w:r w:rsidRPr="00353F4B">
              <w:rPr>
                <w:color w:val="000000" w:themeColor="text1"/>
                <w:sz w:val="20"/>
                <w:szCs w:val="20"/>
              </w:rPr>
              <w:t>Шийтгэлийн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заалт</w:t>
            </w:r>
            <w:proofErr w:type="spellEnd"/>
            <w:r w:rsidRPr="00353F4B">
              <w:rPr>
                <w:color w:val="000000" w:themeColor="text1"/>
                <w:sz w:val="20"/>
                <w:szCs w:val="20"/>
              </w:rPr>
              <w:t>)-</w:t>
            </w:r>
            <w:proofErr w:type="spellStart"/>
            <w:r w:rsidRPr="00353F4B">
              <w:rPr>
                <w:color w:val="000000" w:themeColor="text1"/>
                <w:sz w:val="20"/>
                <w:szCs w:val="20"/>
              </w:rPr>
              <w:t>ийн</w:t>
            </w:r>
            <w:proofErr w:type="spellEnd"/>
            <w:r w:rsidRPr="00353F4B">
              <w:rPr>
                <w:color w:val="000000" w:themeColor="text1"/>
                <w:sz w:val="20"/>
                <w:szCs w:val="20"/>
              </w:rPr>
              <w:t xml:space="preserve"> 1.а </w:t>
            </w:r>
            <w:proofErr w:type="spellStart"/>
            <w:r w:rsidRPr="00353F4B">
              <w:rPr>
                <w:color w:val="000000" w:themeColor="text1"/>
                <w:sz w:val="20"/>
                <w:szCs w:val="20"/>
              </w:rPr>
              <w:t>дахь</w:t>
            </w:r>
            <w:proofErr w:type="spellEnd"/>
            <w:r w:rsidRPr="00353F4B">
              <w:rPr>
                <w:color w:val="000000" w:themeColor="text1"/>
                <w:sz w:val="20"/>
                <w:szCs w:val="20"/>
              </w:rPr>
              <w:t xml:space="preserve"> </w:t>
            </w:r>
            <w:proofErr w:type="spellStart"/>
            <w:r w:rsidRPr="00353F4B">
              <w:rPr>
                <w:color w:val="000000" w:themeColor="text1"/>
                <w:sz w:val="20"/>
                <w:szCs w:val="20"/>
              </w:rPr>
              <w:t>заалт</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нелеет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1971 </w:t>
            </w:r>
            <w:proofErr w:type="spellStart"/>
            <w:r w:rsidRPr="00353F4B">
              <w:rPr>
                <w:color w:val="000000" w:themeColor="text1"/>
                <w:sz w:val="20"/>
                <w:szCs w:val="20"/>
              </w:rPr>
              <w:t>оны</w:t>
            </w:r>
            <w:proofErr w:type="spellEnd"/>
            <w:r w:rsidRPr="00353F4B">
              <w:rPr>
                <w:color w:val="000000" w:themeColor="text1"/>
                <w:sz w:val="20"/>
                <w:szCs w:val="20"/>
              </w:rPr>
              <w:t xml:space="preserve"> </w:t>
            </w:r>
            <w:proofErr w:type="spellStart"/>
            <w:r w:rsidRPr="00353F4B">
              <w:rPr>
                <w:color w:val="000000" w:themeColor="text1"/>
                <w:sz w:val="20"/>
                <w:szCs w:val="20"/>
              </w:rPr>
              <w:t>конвенцын</w:t>
            </w:r>
            <w:proofErr w:type="spellEnd"/>
            <w:r w:rsidRPr="00353F4B">
              <w:rPr>
                <w:color w:val="000000" w:themeColor="text1"/>
                <w:sz w:val="20"/>
                <w:szCs w:val="20"/>
              </w:rPr>
              <w:t xml:space="preserve"> 22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w:t>
            </w:r>
            <w:proofErr w:type="spellEnd"/>
            <w:r w:rsidRPr="00353F4B">
              <w:rPr>
                <w:color w:val="000000" w:themeColor="text1"/>
                <w:sz w:val="20"/>
                <w:szCs w:val="20"/>
              </w:rPr>
              <w:t xml:space="preserve"> (</w:t>
            </w:r>
            <w:proofErr w:type="spellStart"/>
            <w:r w:rsidRPr="00353F4B">
              <w:rPr>
                <w:color w:val="000000" w:themeColor="text1"/>
                <w:sz w:val="20"/>
                <w:szCs w:val="20"/>
              </w:rPr>
              <w:t>Шийтгэлийн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w:t>
            </w:r>
            <w:proofErr w:type="spellStart"/>
            <w:r w:rsidRPr="00353F4B">
              <w:rPr>
                <w:color w:val="000000" w:themeColor="text1"/>
                <w:sz w:val="20"/>
                <w:szCs w:val="20"/>
              </w:rPr>
              <w:t>ийн</w:t>
            </w:r>
            <w:proofErr w:type="spellEnd"/>
            <w:r w:rsidRPr="00353F4B">
              <w:rPr>
                <w:color w:val="000000" w:themeColor="text1"/>
                <w:sz w:val="20"/>
                <w:szCs w:val="20"/>
              </w:rPr>
              <w:t xml:space="preserve"> 2 </w:t>
            </w:r>
            <w:proofErr w:type="spellStart"/>
            <w:r w:rsidRPr="00353F4B">
              <w:rPr>
                <w:color w:val="000000" w:themeColor="text1"/>
                <w:sz w:val="20"/>
                <w:szCs w:val="20"/>
              </w:rPr>
              <w:t>дахь</w:t>
            </w:r>
            <w:proofErr w:type="spellEnd"/>
            <w:r w:rsidRPr="00353F4B">
              <w:rPr>
                <w:color w:val="000000" w:themeColor="text1"/>
                <w:sz w:val="20"/>
                <w:szCs w:val="20"/>
              </w:rPr>
              <w:t xml:space="preserve"> </w:t>
            </w:r>
            <w:proofErr w:type="spellStart"/>
            <w:r w:rsidRPr="00353F4B">
              <w:rPr>
                <w:color w:val="000000" w:themeColor="text1"/>
                <w:sz w:val="20"/>
                <w:szCs w:val="20"/>
              </w:rPr>
              <w:t>заалт</w:t>
            </w:r>
            <w:proofErr w:type="spellEnd"/>
            <w:r w:rsidRPr="00353F4B">
              <w:rPr>
                <w:color w:val="000000" w:themeColor="text1"/>
                <w:sz w:val="20"/>
                <w:szCs w:val="20"/>
              </w:rPr>
              <w:t>,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сэтгэц</w:t>
            </w:r>
            <w:proofErr w:type="spellEnd"/>
            <w:r w:rsidRPr="00353F4B">
              <w:rPr>
                <w:color w:val="000000" w:themeColor="text1"/>
                <w:sz w:val="20"/>
                <w:szCs w:val="20"/>
              </w:rPr>
              <w:t xml:space="preserve"> </w:t>
            </w:r>
            <w:proofErr w:type="spellStart"/>
            <w:r w:rsidRPr="00353F4B">
              <w:rPr>
                <w:color w:val="000000" w:themeColor="text1"/>
                <w:sz w:val="20"/>
                <w:szCs w:val="20"/>
              </w:rPr>
              <w:t>н</w:t>
            </w:r>
            <w:r w:rsidR="00832661">
              <w:rPr>
                <w:color w:val="000000" w:themeColor="text1"/>
                <w:sz w:val="20"/>
                <w:szCs w:val="20"/>
              </w:rPr>
              <w:t>өлөө</w:t>
            </w:r>
            <w:r w:rsidRPr="00353F4B">
              <w:rPr>
                <w:color w:val="000000" w:themeColor="text1"/>
                <w:sz w:val="20"/>
                <w:szCs w:val="20"/>
              </w:rPr>
              <w:t>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эргэлтийн</w:t>
            </w:r>
            <w:proofErr w:type="spellEnd"/>
            <w:r w:rsidRPr="00353F4B">
              <w:rPr>
                <w:color w:val="000000" w:themeColor="text1"/>
                <w:sz w:val="20"/>
                <w:szCs w:val="20"/>
              </w:rPr>
              <w:t xml:space="preserve"> </w:t>
            </w:r>
            <w:proofErr w:type="spellStart"/>
            <w:r w:rsidRPr="00353F4B">
              <w:rPr>
                <w:color w:val="000000" w:themeColor="text1"/>
                <w:sz w:val="20"/>
                <w:szCs w:val="20"/>
              </w:rPr>
              <w:t>эсрэг</w:t>
            </w:r>
            <w:proofErr w:type="spellEnd"/>
            <w:r w:rsidRPr="00353F4B">
              <w:rPr>
                <w:color w:val="000000" w:themeColor="text1"/>
                <w:sz w:val="20"/>
                <w:szCs w:val="20"/>
              </w:rPr>
              <w:t xml:space="preserve">" 1988 </w:t>
            </w:r>
            <w:proofErr w:type="spellStart"/>
            <w:r w:rsidRPr="00353F4B">
              <w:rPr>
                <w:color w:val="000000" w:themeColor="text1"/>
                <w:sz w:val="20"/>
                <w:szCs w:val="20"/>
              </w:rPr>
              <w:t>оны</w:t>
            </w:r>
            <w:proofErr w:type="spellEnd"/>
            <w:r w:rsidRPr="00353F4B">
              <w:rPr>
                <w:color w:val="000000" w:themeColor="text1"/>
                <w:sz w:val="20"/>
                <w:szCs w:val="20"/>
              </w:rPr>
              <w:t xml:space="preserve"> </w:t>
            </w:r>
            <w:proofErr w:type="spellStart"/>
            <w:r w:rsidRPr="00353F4B">
              <w:rPr>
                <w:color w:val="000000" w:themeColor="text1"/>
                <w:sz w:val="20"/>
                <w:szCs w:val="20"/>
              </w:rPr>
              <w:t>конвенцын</w:t>
            </w:r>
            <w:proofErr w:type="spellEnd"/>
            <w:r w:rsidRPr="00353F4B">
              <w:rPr>
                <w:color w:val="000000" w:themeColor="text1"/>
                <w:sz w:val="20"/>
                <w:szCs w:val="20"/>
              </w:rPr>
              <w:t xml:space="preserve"> 3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зүйлд</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тооцохоор</w:t>
            </w:r>
            <w:proofErr w:type="spellEnd"/>
            <w:r w:rsidRPr="00353F4B">
              <w:rPr>
                <w:color w:val="000000" w:themeColor="text1"/>
                <w:sz w:val="20"/>
                <w:szCs w:val="20"/>
              </w:rPr>
              <w:t xml:space="preserve"> </w:t>
            </w:r>
            <w:proofErr w:type="spellStart"/>
            <w:r w:rsidRPr="00353F4B">
              <w:rPr>
                <w:color w:val="000000" w:themeColor="text1"/>
                <w:sz w:val="20"/>
                <w:szCs w:val="20"/>
              </w:rPr>
              <w:t>заасан</w:t>
            </w:r>
            <w:proofErr w:type="spellEnd"/>
            <w:r w:rsidRPr="00353F4B">
              <w:rPr>
                <w:color w:val="000000" w:themeColor="text1"/>
                <w:sz w:val="20"/>
                <w:szCs w:val="20"/>
              </w:rPr>
              <w:t xml:space="preserve"> </w:t>
            </w:r>
            <w:proofErr w:type="spellStart"/>
            <w:r w:rsidRPr="00353F4B">
              <w:rPr>
                <w:color w:val="000000" w:themeColor="text1"/>
                <w:sz w:val="20"/>
                <w:szCs w:val="20"/>
              </w:rPr>
              <w:t>үйлдлүүдэд</w:t>
            </w:r>
            <w:proofErr w:type="spellEnd"/>
            <w:r w:rsidRPr="00353F4B">
              <w:rPr>
                <w:color w:val="000000" w:themeColor="text1"/>
                <w:sz w:val="20"/>
                <w:szCs w:val="20"/>
              </w:rPr>
              <w:t xml:space="preserve"> </w:t>
            </w:r>
            <w:proofErr w:type="spellStart"/>
            <w:r w:rsidRPr="00353F4B">
              <w:rPr>
                <w:color w:val="000000" w:themeColor="text1"/>
                <w:sz w:val="20"/>
                <w:szCs w:val="20"/>
              </w:rPr>
              <w:t>хамаарахгүй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2A9189F3" w14:textId="1ED7EE4B"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М</w:t>
            </w:r>
            <w:r w:rsidR="00E73EB6">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донтолттой</w:t>
            </w:r>
            <w:proofErr w:type="spellEnd"/>
            <w:r w:rsidRPr="00353F4B">
              <w:rPr>
                <w:color w:val="000000" w:themeColor="text1"/>
                <w:sz w:val="20"/>
                <w:szCs w:val="20"/>
              </w:rPr>
              <w:t xml:space="preserve"> </w:t>
            </w:r>
            <w:proofErr w:type="spellStart"/>
            <w:r w:rsidRPr="00353F4B">
              <w:rPr>
                <w:color w:val="000000" w:themeColor="text1"/>
                <w:sz w:val="20"/>
                <w:szCs w:val="20"/>
              </w:rPr>
              <w:t>хоригдол</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донтолтын</w:t>
            </w:r>
            <w:proofErr w:type="spellEnd"/>
            <w:r w:rsidRPr="00353F4B">
              <w:rPr>
                <w:color w:val="000000" w:themeColor="text1"/>
                <w:sz w:val="20"/>
                <w:szCs w:val="20"/>
              </w:rPr>
              <w:t xml:space="preserve"> </w:t>
            </w:r>
            <w:proofErr w:type="spellStart"/>
            <w:r w:rsidRPr="00353F4B">
              <w:rPr>
                <w:color w:val="000000" w:themeColor="text1"/>
                <w:sz w:val="20"/>
                <w:szCs w:val="20"/>
              </w:rPr>
              <w:t>эсрэг</w:t>
            </w:r>
            <w:proofErr w:type="spellEnd"/>
            <w:r w:rsidRPr="00353F4B">
              <w:rPr>
                <w:color w:val="000000" w:themeColor="text1"/>
                <w:sz w:val="20"/>
                <w:szCs w:val="20"/>
              </w:rPr>
              <w:t xml:space="preserve"> </w:t>
            </w:r>
            <w:proofErr w:type="spellStart"/>
            <w:r w:rsidRPr="00353F4B">
              <w:rPr>
                <w:color w:val="000000" w:themeColor="text1"/>
                <w:sz w:val="20"/>
                <w:szCs w:val="20"/>
              </w:rPr>
              <w:t>ямар</w:t>
            </w:r>
            <w:proofErr w:type="spellEnd"/>
            <w:r w:rsidRPr="00353F4B">
              <w:rPr>
                <w:color w:val="000000" w:themeColor="text1"/>
                <w:sz w:val="20"/>
                <w:szCs w:val="20"/>
              </w:rPr>
              <w:t xml:space="preserve"> ч </w:t>
            </w:r>
            <w:proofErr w:type="spellStart"/>
            <w:r w:rsidRPr="00353F4B">
              <w:rPr>
                <w:color w:val="000000" w:themeColor="text1"/>
                <w:sz w:val="20"/>
                <w:szCs w:val="20"/>
              </w:rPr>
              <w:t>эмчилгээ</w:t>
            </w:r>
            <w:proofErr w:type="spellEnd"/>
            <w:r w:rsidRPr="00353F4B">
              <w:rPr>
                <w:color w:val="000000" w:themeColor="text1"/>
                <w:sz w:val="20"/>
                <w:szCs w:val="20"/>
              </w:rPr>
              <w:t xml:space="preserve"> </w:t>
            </w:r>
            <w:proofErr w:type="spellStart"/>
            <w:r w:rsidRPr="00353F4B">
              <w:rPr>
                <w:color w:val="000000" w:themeColor="text1"/>
                <w:sz w:val="20"/>
                <w:szCs w:val="20"/>
              </w:rPr>
              <w:t>хийлгэлгүй</w:t>
            </w:r>
            <w:proofErr w:type="spellEnd"/>
            <w:r w:rsidRPr="00353F4B">
              <w:rPr>
                <w:color w:val="000000" w:themeColor="text1"/>
                <w:sz w:val="20"/>
                <w:szCs w:val="20"/>
              </w:rPr>
              <w:t xml:space="preserve"> </w:t>
            </w:r>
            <w:proofErr w:type="spellStart"/>
            <w:r w:rsidRPr="00353F4B">
              <w:rPr>
                <w:color w:val="000000" w:themeColor="text1"/>
                <w:sz w:val="20"/>
                <w:szCs w:val="20"/>
              </w:rPr>
              <w:t>хоригдох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дахин</w:t>
            </w:r>
            <w:proofErr w:type="spellEnd"/>
            <w:r w:rsidRPr="00353F4B">
              <w:rPr>
                <w:color w:val="000000" w:themeColor="text1"/>
                <w:sz w:val="20"/>
                <w:szCs w:val="20"/>
              </w:rPr>
              <w:t xml:space="preserve"> </w:t>
            </w:r>
            <w:proofErr w:type="spellStart"/>
            <w:r w:rsidRPr="00353F4B">
              <w:rPr>
                <w:color w:val="000000" w:themeColor="text1"/>
                <w:sz w:val="20"/>
                <w:szCs w:val="20"/>
              </w:rPr>
              <w:t>хорих</w:t>
            </w:r>
            <w:proofErr w:type="spellEnd"/>
            <w:r w:rsidRPr="00353F4B">
              <w:rPr>
                <w:color w:val="000000" w:themeColor="text1"/>
                <w:sz w:val="20"/>
                <w:szCs w:val="20"/>
              </w:rPr>
              <w:t xml:space="preserve"> </w:t>
            </w:r>
            <w:proofErr w:type="spellStart"/>
            <w:r w:rsidRPr="00353F4B">
              <w:rPr>
                <w:color w:val="000000" w:themeColor="text1"/>
                <w:sz w:val="20"/>
                <w:szCs w:val="20"/>
              </w:rPr>
              <w:t>ангид</w:t>
            </w:r>
            <w:proofErr w:type="spellEnd"/>
            <w:r w:rsidRPr="00353F4B">
              <w:rPr>
                <w:color w:val="000000" w:themeColor="text1"/>
                <w:sz w:val="20"/>
                <w:szCs w:val="20"/>
              </w:rPr>
              <w:t xml:space="preserve"> </w:t>
            </w:r>
            <w:proofErr w:type="spellStart"/>
            <w:r w:rsidRPr="00353F4B">
              <w:rPr>
                <w:color w:val="000000" w:themeColor="text1"/>
                <w:sz w:val="20"/>
                <w:szCs w:val="20"/>
              </w:rPr>
              <w:t>хоригдох</w:t>
            </w:r>
            <w:proofErr w:type="spellEnd"/>
            <w:r w:rsidRPr="00353F4B">
              <w:rPr>
                <w:color w:val="000000" w:themeColor="text1"/>
                <w:sz w:val="20"/>
                <w:szCs w:val="20"/>
              </w:rPr>
              <w:t xml:space="preserve"> </w:t>
            </w:r>
            <w:proofErr w:type="spellStart"/>
            <w:r w:rsidRPr="00353F4B">
              <w:rPr>
                <w:color w:val="000000" w:themeColor="text1"/>
                <w:sz w:val="20"/>
                <w:szCs w:val="20"/>
              </w:rPr>
              <w:t>нөхцөлийг</w:t>
            </w:r>
            <w:proofErr w:type="spellEnd"/>
            <w:r w:rsidRPr="00353F4B">
              <w:rPr>
                <w:color w:val="000000" w:themeColor="text1"/>
                <w:sz w:val="20"/>
                <w:szCs w:val="20"/>
              </w:rPr>
              <w:t xml:space="preserve"> </w:t>
            </w:r>
            <w:proofErr w:type="spellStart"/>
            <w:r w:rsidRPr="00353F4B">
              <w:rPr>
                <w:color w:val="000000" w:themeColor="text1"/>
                <w:sz w:val="20"/>
                <w:szCs w:val="20"/>
              </w:rPr>
              <w:t>үүсгэж</w:t>
            </w:r>
            <w:proofErr w:type="spellEnd"/>
            <w:r w:rsidRPr="00353F4B">
              <w:rPr>
                <w:color w:val="000000" w:themeColor="text1"/>
                <w:sz w:val="20"/>
                <w:szCs w:val="20"/>
              </w:rPr>
              <w:t xml:space="preserve">, </w:t>
            </w:r>
            <w:proofErr w:type="spellStart"/>
            <w:r w:rsidRPr="00353F4B">
              <w:rPr>
                <w:color w:val="000000" w:themeColor="text1"/>
                <w:sz w:val="20"/>
                <w:szCs w:val="20"/>
              </w:rPr>
              <w:t>энэ</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шоронгийн</w:t>
            </w:r>
            <w:proofErr w:type="spellEnd"/>
            <w:r w:rsidRPr="00353F4B">
              <w:rPr>
                <w:color w:val="000000" w:themeColor="text1"/>
                <w:sz w:val="20"/>
                <w:szCs w:val="20"/>
              </w:rPr>
              <w:t xml:space="preserve"> </w:t>
            </w:r>
            <w:proofErr w:type="spellStart"/>
            <w:r w:rsidRPr="00353F4B">
              <w:rPr>
                <w:color w:val="000000" w:themeColor="text1"/>
                <w:sz w:val="20"/>
                <w:szCs w:val="20"/>
              </w:rPr>
              <w:t>ачааллыг</w:t>
            </w:r>
            <w:proofErr w:type="spellEnd"/>
            <w:r w:rsidRPr="00353F4B">
              <w:rPr>
                <w:color w:val="000000" w:themeColor="text1"/>
                <w:sz w:val="20"/>
                <w:szCs w:val="20"/>
              </w:rPr>
              <w:t xml:space="preserve"> </w:t>
            </w:r>
            <w:proofErr w:type="spellStart"/>
            <w:r w:rsidRPr="00353F4B">
              <w:rPr>
                <w:color w:val="000000" w:themeColor="text1"/>
                <w:sz w:val="20"/>
                <w:szCs w:val="20"/>
              </w:rPr>
              <w:t>улам</w:t>
            </w:r>
            <w:proofErr w:type="spellEnd"/>
            <w:r w:rsidRPr="00353F4B">
              <w:rPr>
                <w:color w:val="000000" w:themeColor="text1"/>
                <w:sz w:val="20"/>
                <w:szCs w:val="20"/>
              </w:rPr>
              <w:t xml:space="preserve"> </w:t>
            </w:r>
            <w:proofErr w:type="spellStart"/>
            <w:r w:rsidRPr="00353F4B">
              <w:rPr>
                <w:color w:val="000000" w:themeColor="text1"/>
                <w:sz w:val="20"/>
                <w:szCs w:val="20"/>
              </w:rPr>
              <w:t>ихэсгэдэг</w:t>
            </w:r>
            <w:proofErr w:type="spellEnd"/>
            <w:r w:rsidRPr="00353F4B">
              <w:rPr>
                <w:color w:val="000000" w:themeColor="text1"/>
                <w:sz w:val="20"/>
                <w:szCs w:val="20"/>
              </w:rPr>
              <w:t xml:space="preserve"> </w:t>
            </w:r>
            <w:proofErr w:type="spellStart"/>
            <w:r w:rsidRPr="00353F4B">
              <w:rPr>
                <w:color w:val="000000" w:themeColor="text1"/>
                <w:sz w:val="20"/>
                <w:szCs w:val="20"/>
              </w:rPr>
              <w:t>гэж</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улсад</w:t>
            </w:r>
            <w:proofErr w:type="spellEnd"/>
            <w:r w:rsidRPr="00353F4B">
              <w:rPr>
                <w:color w:val="000000" w:themeColor="text1"/>
                <w:sz w:val="20"/>
                <w:szCs w:val="20"/>
              </w:rPr>
              <w:t xml:space="preserve"> </w:t>
            </w:r>
            <w:proofErr w:type="spellStart"/>
            <w:r w:rsidRPr="00353F4B">
              <w:rPr>
                <w:color w:val="000000" w:themeColor="text1"/>
                <w:sz w:val="20"/>
                <w:szCs w:val="20"/>
              </w:rPr>
              <w:t>үздэг</w:t>
            </w:r>
            <w:proofErr w:type="spellEnd"/>
            <w:r w:rsidRPr="00353F4B">
              <w:rPr>
                <w:color w:val="000000" w:themeColor="text1"/>
                <w:sz w:val="20"/>
                <w:szCs w:val="20"/>
              </w:rPr>
              <w:t>. НҮБ-</w:t>
            </w:r>
            <w:proofErr w:type="spellStart"/>
            <w:r w:rsidRPr="00353F4B">
              <w:rPr>
                <w:color w:val="000000" w:themeColor="text1"/>
                <w:sz w:val="20"/>
                <w:szCs w:val="20"/>
              </w:rPr>
              <w:t>ын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зөвлөлийн</w:t>
            </w:r>
            <w:proofErr w:type="spellEnd"/>
            <w:r w:rsidRPr="00353F4B">
              <w:rPr>
                <w:color w:val="000000" w:themeColor="text1"/>
                <w:sz w:val="20"/>
                <w:szCs w:val="20"/>
              </w:rPr>
              <w:t xml:space="preserve"> 54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чуулганы</w:t>
            </w:r>
            <w:proofErr w:type="spellEnd"/>
            <w:r w:rsidRPr="00353F4B">
              <w:rPr>
                <w:color w:val="000000" w:themeColor="text1"/>
                <w:sz w:val="20"/>
                <w:szCs w:val="20"/>
              </w:rPr>
              <w:t xml:space="preserve"> "</w:t>
            </w:r>
            <w:proofErr w:type="spellStart"/>
            <w:r w:rsidRPr="00353F4B">
              <w:rPr>
                <w:color w:val="000000" w:themeColor="text1"/>
                <w:sz w:val="20"/>
                <w:szCs w:val="20"/>
              </w:rPr>
              <w:t>Дэлхийн</w:t>
            </w:r>
            <w:proofErr w:type="spellEnd"/>
            <w:r w:rsidRPr="00353F4B">
              <w:rPr>
                <w:color w:val="000000" w:themeColor="text1"/>
                <w:sz w:val="20"/>
                <w:szCs w:val="20"/>
              </w:rPr>
              <w:t xml:space="preserve"> </w:t>
            </w:r>
            <w:proofErr w:type="spellStart"/>
            <w:r w:rsidRPr="00353F4B">
              <w:rPr>
                <w:color w:val="000000" w:themeColor="text1"/>
                <w:sz w:val="20"/>
                <w:szCs w:val="20"/>
              </w:rPr>
              <w:t>хар</w:t>
            </w:r>
            <w:proofErr w:type="spellEnd"/>
            <w:r w:rsidRPr="00353F4B">
              <w:rPr>
                <w:color w:val="000000" w:themeColor="text1"/>
                <w:sz w:val="20"/>
                <w:szCs w:val="20"/>
              </w:rPr>
              <w:t xml:space="preserve"> </w:t>
            </w:r>
            <w:proofErr w:type="spellStart"/>
            <w:r w:rsidRPr="00353F4B">
              <w:rPr>
                <w:color w:val="000000" w:themeColor="text1"/>
                <w:sz w:val="20"/>
                <w:szCs w:val="20"/>
              </w:rPr>
              <w:t>тамхины</w:t>
            </w:r>
            <w:proofErr w:type="spellEnd"/>
            <w:r w:rsidRPr="00353F4B">
              <w:rPr>
                <w:color w:val="000000" w:themeColor="text1"/>
                <w:sz w:val="20"/>
                <w:szCs w:val="20"/>
              </w:rPr>
              <w:t xml:space="preserve"> </w:t>
            </w:r>
            <w:proofErr w:type="spellStart"/>
            <w:r w:rsidRPr="00353F4B">
              <w:rPr>
                <w:color w:val="000000" w:themeColor="text1"/>
                <w:sz w:val="20"/>
                <w:szCs w:val="20"/>
              </w:rPr>
              <w:t>асуудлын</w:t>
            </w:r>
            <w:proofErr w:type="spellEnd"/>
            <w:r w:rsidRPr="00353F4B">
              <w:rPr>
                <w:color w:val="000000" w:themeColor="text1"/>
                <w:sz w:val="20"/>
                <w:szCs w:val="20"/>
              </w:rPr>
              <w:t xml:space="preserve"> </w:t>
            </w:r>
            <w:proofErr w:type="spellStart"/>
            <w:r w:rsidRPr="00353F4B">
              <w:rPr>
                <w:color w:val="000000" w:themeColor="text1"/>
                <w:sz w:val="20"/>
                <w:szCs w:val="20"/>
              </w:rPr>
              <w:t>бүх</w:t>
            </w:r>
            <w:proofErr w:type="spellEnd"/>
            <w:r w:rsidRPr="00353F4B">
              <w:rPr>
                <w:color w:val="000000" w:themeColor="text1"/>
                <w:sz w:val="20"/>
                <w:szCs w:val="20"/>
              </w:rPr>
              <w:t xml:space="preserve"> </w:t>
            </w:r>
            <w:proofErr w:type="spellStart"/>
            <w:r w:rsidRPr="00353F4B">
              <w:rPr>
                <w:color w:val="000000" w:themeColor="text1"/>
                <w:sz w:val="20"/>
                <w:szCs w:val="20"/>
              </w:rPr>
              <w:t>талыг</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тэмцэхэд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сорилтууд</w:t>
            </w:r>
            <w:proofErr w:type="spellEnd"/>
            <w:r w:rsidRPr="00353F4B">
              <w:rPr>
                <w:color w:val="000000" w:themeColor="text1"/>
                <w:sz w:val="20"/>
                <w:szCs w:val="20"/>
              </w:rPr>
              <w:t xml:space="preserve">" (A/HRC/54/53, 2023) </w:t>
            </w:r>
            <w:proofErr w:type="spellStart"/>
            <w:r w:rsidRPr="00353F4B">
              <w:rPr>
                <w:color w:val="000000" w:themeColor="text1"/>
                <w:sz w:val="20"/>
                <w:szCs w:val="20"/>
              </w:rPr>
              <w:t>тайланд</w:t>
            </w:r>
            <w:proofErr w:type="spellEnd"/>
            <w:r w:rsidRPr="00353F4B">
              <w:rPr>
                <w:color w:val="000000" w:themeColor="text1"/>
                <w:sz w:val="20"/>
                <w:szCs w:val="20"/>
              </w:rPr>
              <w:t xml:space="preserve"> </w:t>
            </w:r>
            <w:proofErr w:type="spellStart"/>
            <w:r w:rsidRPr="00353F4B">
              <w:rPr>
                <w:color w:val="000000" w:themeColor="text1"/>
                <w:sz w:val="20"/>
                <w:szCs w:val="20"/>
              </w:rPr>
              <w:t>улс</w:t>
            </w:r>
            <w:proofErr w:type="spellEnd"/>
            <w:r w:rsidRPr="00353F4B">
              <w:rPr>
                <w:color w:val="000000" w:themeColor="text1"/>
                <w:sz w:val="20"/>
                <w:szCs w:val="20"/>
              </w:rPr>
              <w:t xml:space="preserve"> </w:t>
            </w:r>
            <w:proofErr w:type="spellStart"/>
            <w:r w:rsidRPr="00353F4B">
              <w:rPr>
                <w:color w:val="000000" w:themeColor="text1"/>
                <w:sz w:val="20"/>
                <w:szCs w:val="20"/>
              </w:rPr>
              <w:t>орнууд</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холбогдох</w:t>
            </w:r>
            <w:proofErr w:type="spellEnd"/>
            <w:r w:rsidRPr="00353F4B">
              <w:rPr>
                <w:color w:val="000000" w:themeColor="text1"/>
                <w:sz w:val="20"/>
                <w:szCs w:val="20"/>
              </w:rPr>
              <w:t xml:space="preserve"> </w:t>
            </w:r>
            <w:proofErr w:type="spellStart"/>
            <w:r w:rsidRPr="00353F4B">
              <w:rPr>
                <w:color w:val="000000" w:themeColor="text1"/>
                <w:sz w:val="20"/>
                <w:szCs w:val="20"/>
              </w:rPr>
              <w:t>талууд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эрхэд</w:t>
            </w:r>
            <w:proofErr w:type="spellEnd"/>
            <w:r w:rsidRPr="00353F4B">
              <w:rPr>
                <w:color w:val="000000" w:themeColor="text1"/>
                <w:sz w:val="20"/>
                <w:szCs w:val="20"/>
              </w:rPr>
              <w:t xml:space="preserve"> </w:t>
            </w:r>
            <w:proofErr w:type="spellStart"/>
            <w:r w:rsidRPr="00353F4B">
              <w:rPr>
                <w:color w:val="000000" w:themeColor="text1"/>
                <w:sz w:val="20"/>
                <w:szCs w:val="20"/>
              </w:rPr>
              <w:t>суурилсан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дүнтэй</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бодлогыг</w:t>
            </w:r>
            <w:proofErr w:type="spellEnd"/>
            <w:r w:rsidRPr="00353F4B">
              <w:rPr>
                <w:color w:val="000000" w:themeColor="text1"/>
                <w:sz w:val="20"/>
                <w:szCs w:val="20"/>
              </w:rPr>
              <w:t xml:space="preserve"> </w:t>
            </w:r>
            <w:proofErr w:type="spellStart"/>
            <w:r w:rsidRPr="00353F4B">
              <w:rPr>
                <w:color w:val="000000" w:themeColor="text1"/>
                <w:sz w:val="20"/>
                <w:szCs w:val="20"/>
              </w:rPr>
              <w:t>боловсруулахад</w:t>
            </w:r>
            <w:proofErr w:type="spellEnd"/>
            <w:r w:rsidRPr="00353F4B">
              <w:rPr>
                <w:color w:val="000000" w:themeColor="text1"/>
                <w:sz w:val="20"/>
                <w:szCs w:val="20"/>
              </w:rPr>
              <w:t xml:space="preserve"> "(а) </w:t>
            </w:r>
            <w:proofErr w:type="spellStart"/>
            <w:r w:rsidRPr="00353F4B">
              <w:rPr>
                <w:color w:val="000000" w:themeColor="text1"/>
                <w:sz w:val="20"/>
                <w:szCs w:val="20"/>
              </w:rPr>
              <w:t>Хэрэглээг</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тооцох</w:t>
            </w:r>
            <w:proofErr w:type="spellEnd"/>
            <w:r w:rsidRPr="00353F4B">
              <w:rPr>
                <w:color w:val="000000" w:themeColor="text1"/>
                <w:sz w:val="20"/>
                <w:szCs w:val="20"/>
              </w:rPr>
              <w:t>, "</w:t>
            </w:r>
            <w:proofErr w:type="spellStart"/>
            <w:r w:rsidRPr="00353F4B">
              <w:rPr>
                <w:color w:val="000000" w:themeColor="text1"/>
                <w:sz w:val="20"/>
                <w:szCs w:val="20"/>
              </w:rPr>
              <w:t>тэг</w:t>
            </w:r>
            <w:proofErr w:type="spellEnd"/>
            <w:r w:rsidRPr="00353F4B">
              <w:rPr>
                <w:color w:val="000000" w:themeColor="text1"/>
                <w:sz w:val="20"/>
                <w:szCs w:val="20"/>
              </w:rPr>
              <w:t xml:space="preserve"> </w:t>
            </w:r>
            <w:proofErr w:type="spellStart"/>
            <w:r w:rsidRPr="00353F4B">
              <w:rPr>
                <w:color w:val="000000" w:themeColor="text1"/>
                <w:sz w:val="20"/>
                <w:szCs w:val="20"/>
              </w:rPr>
              <w:t>хүлцэл</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бодисыг</w:t>
            </w:r>
            <w:proofErr w:type="spellEnd"/>
            <w:r w:rsidRPr="00353F4B">
              <w:rPr>
                <w:color w:val="000000" w:themeColor="text1"/>
                <w:sz w:val="20"/>
                <w:szCs w:val="20"/>
              </w:rPr>
              <w:t xml:space="preserve"> </w:t>
            </w:r>
            <w:proofErr w:type="spellStart"/>
            <w:r w:rsidRPr="00353F4B">
              <w:rPr>
                <w:color w:val="000000" w:themeColor="text1"/>
                <w:sz w:val="20"/>
                <w:szCs w:val="20"/>
              </w:rPr>
              <w:t>бүрэн</w:t>
            </w:r>
            <w:proofErr w:type="spellEnd"/>
            <w:r w:rsidRPr="00353F4B">
              <w:rPr>
                <w:color w:val="000000" w:themeColor="text1"/>
                <w:sz w:val="20"/>
                <w:szCs w:val="20"/>
              </w:rPr>
              <w:t xml:space="preserve"> </w:t>
            </w:r>
            <w:proofErr w:type="spellStart"/>
            <w:r w:rsidRPr="00353F4B">
              <w:rPr>
                <w:color w:val="000000" w:themeColor="text1"/>
                <w:sz w:val="20"/>
                <w:szCs w:val="20"/>
              </w:rPr>
              <w:t>устгах</w:t>
            </w:r>
            <w:proofErr w:type="spellEnd"/>
            <w:r w:rsidRPr="00353F4B">
              <w:rPr>
                <w:color w:val="000000" w:themeColor="text1"/>
                <w:sz w:val="20"/>
                <w:szCs w:val="20"/>
              </w:rPr>
              <w:t xml:space="preserve"> </w:t>
            </w:r>
            <w:proofErr w:type="spellStart"/>
            <w:r w:rsidRPr="00353F4B">
              <w:rPr>
                <w:color w:val="000000" w:themeColor="text1"/>
                <w:sz w:val="20"/>
                <w:szCs w:val="20"/>
              </w:rPr>
              <w:t>хандлагаас</w:t>
            </w:r>
            <w:proofErr w:type="spellEnd"/>
            <w:r w:rsidRPr="00353F4B">
              <w:rPr>
                <w:color w:val="000000" w:themeColor="text1"/>
                <w:sz w:val="20"/>
                <w:szCs w:val="20"/>
              </w:rPr>
              <w:t xml:space="preserve"> </w:t>
            </w:r>
            <w:proofErr w:type="spellStart"/>
            <w:r w:rsidRPr="00353F4B">
              <w:rPr>
                <w:color w:val="000000" w:themeColor="text1"/>
                <w:sz w:val="20"/>
                <w:szCs w:val="20"/>
              </w:rPr>
              <w:t>татгалзаж</w:t>
            </w:r>
            <w:proofErr w:type="spellEnd"/>
            <w:r w:rsidRPr="00353F4B">
              <w:rPr>
                <w:color w:val="000000" w:themeColor="text1"/>
                <w:sz w:val="20"/>
                <w:szCs w:val="20"/>
              </w:rPr>
              <w:t xml:space="preserve">, </w:t>
            </w:r>
            <w:proofErr w:type="spellStart"/>
            <w:r w:rsidRPr="00353F4B">
              <w:rPr>
                <w:color w:val="000000" w:themeColor="text1"/>
                <w:sz w:val="20"/>
                <w:szCs w:val="20"/>
              </w:rPr>
              <w:t>хэрэглээг</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хэрэгт</w:t>
            </w:r>
            <w:proofErr w:type="spellEnd"/>
            <w:r w:rsidRPr="00353F4B">
              <w:rPr>
                <w:color w:val="000000" w:themeColor="text1"/>
                <w:sz w:val="20"/>
                <w:szCs w:val="20"/>
              </w:rPr>
              <w:t xml:space="preserve"> </w:t>
            </w:r>
            <w:proofErr w:type="spellStart"/>
            <w:r w:rsidRPr="00353F4B">
              <w:rPr>
                <w:color w:val="000000" w:themeColor="text1"/>
                <w:sz w:val="20"/>
                <w:szCs w:val="20"/>
              </w:rPr>
              <w:t>тооцохгүй</w:t>
            </w:r>
            <w:proofErr w:type="spellEnd"/>
            <w:r w:rsidRPr="00353F4B">
              <w:rPr>
                <w:color w:val="000000" w:themeColor="text1"/>
                <w:sz w:val="20"/>
                <w:szCs w:val="20"/>
              </w:rPr>
              <w:t xml:space="preserve"> </w:t>
            </w:r>
            <w:proofErr w:type="spellStart"/>
            <w:r w:rsidRPr="00353F4B">
              <w:rPr>
                <w:color w:val="000000" w:themeColor="text1"/>
                <w:sz w:val="20"/>
                <w:szCs w:val="20"/>
              </w:rPr>
              <w:t>байх</w:t>
            </w:r>
            <w:proofErr w:type="spellEnd"/>
            <w:r w:rsidRPr="00353F4B">
              <w:rPr>
                <w:color w:val="000000" w:themeColor="text1"/>
                <w:sz w:val="20"/>
                <w:szCs w:val="20"/>
              </w:rPr>
              <w:t xml:space="preserve"> (decriminalization) </w:t>
            </w:r>
            <w:proofErr w:type="spellStart"/>
            <w:r w:rsidRPr="00353F4B">
              <w:rPr>
                <w:color w:val="000000" w:themeColor="text1"/>
                <w:sz w:val="20"/>
                <w:szCs w:val="20"/>
              </w:rPr>
              <w:t>боломжийг</w:t>
            </w:r>
            <w:proofErr w:type="spellEnd"/>
            <w:r w:rsidRPr="00353F4B">
              <w:rPr>
                <w:color w:val="000000" w:themeColor="text1"/>
                <w:sz w:val="20"/>
                <w:szCs w:val="20"/>
              </w:rPr>
              <w:t xml:space="preserve"> </w:t>
            </w:r>
            <w:proofErr w:type="spellStart"/>
            <w:r w:rsidRPr="00353F4B">
              <w:rPr>
                <w:color w:val="000000" w:themeColor="text1"/>
                <w:sz w:val="20"/>
                <w:szCs w:val="20"/>
              </w:rPr>
              <w:t>авч</w:t>
            </w:r>
            <w:proofErr w:type="spellEnd"/>
            <w:r w:rsidRPr="00353F4B">
              <w:rPr>
                <w:color w:val="000000" w:themeColor="text1"/>
                <w:sz w:val="20"/>
                <w:szCs w:val="20"/>
              </w:rPr>
              <w:t xml:space="preserve"> </w:t>
            </w:r>
            <w:proofErr w:type="spellStart"/>
            <w:r w:rsidRPr="00353F4B">
              <w:rPr>
                <w:color w:val="000000" w:themeColor="text1"/>
                <w:sz w:val="20"/>
                <w:szCs w:val="20"/>
              </w:rPr>
              <w:t>үзэх</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зах</w:t>
            </w:r>
            <w:proofErr w:type="spellEnd"/>
            <w:r w:rsidRPr="00353F4B">
              <w:rPr>
                <w:color w:val="000000" w:themeColor="text1"/>
                <w:sz w:val="20"/>
                <w:szCs w:val="20"/>
              </w:rPr>
              <w:t xml:space="preserve"> </w:t>
            </w:r>
            <w:proofErr w:type="spellStart"/>
            <w:r w:rsidRPr="00353F4B">
              <w:rPr>
                <w:color w:val="000000" w:themeColor="text1"/>
                <w:sz w:val="20"/>
                <w:szCs w:val="20"/>
              </w:rPr>
              <w:t>зээлийг</w:t>
            </w:r>
            <w:proofErr w:type="spellEnd"/>
            <w:r w:rsidRPr="00353F4B">
              <w:rPr>
                <w:color w:val="000000" w:themeColor="text1"/>
                <w:sz w:val="20"/>
                <w:szCs w:val="20"/>
              </w:rPr>
              <w:t xml:space="preserve"> </w:t>
            </w:r>
            <w:proofErr w:type="spellStart"/>
            <w:r w:rsidRPr="00353F4B">
              <w:rPr>
                <w:color w:val="000000" w:themeColor="text1"/>
                <w:sz w:val="20"/>
                <w:szCs w:val="20"/>
              </w:rPr>
              <w:t>хариуцлагатай</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зохицуулалтаар</w:t>
            </w:r>
            <w:proofErr w:type="spellEnd"/>
            <w:r w:rsidRPr="00353F4B">
              <w:rPr>
                <w:color w:val="000000" w:themeColor="text1"/>
                <w:sz w:val="20"/>
                <w:szCs w:val="20"/>
              </w:rPr>
              <w:t xml:space="preserve"> </w:t>
            </w:r>
            <w:proofErr w:type="spellStart"/>
            <w:r w:rsidRPr="00353F4B">
              <w:rPr>
                <w:color w:val="000000" w:themeColor="text1"/>
                <w:sz w:val="20"/>
                <w:szCs w:val="20"/>
              </w:rPr>
              <w:t>хянах</w:t>
            </w:r>
            <w:proofErr w:type="spellEnd"/>
            <w:r w:rsidRPr="00353F4B">
              <w:rPr>
                <w:color w:val="000000" w:themeColor="text1"/>
                <w:sz w:val="20"/>
                <w:szCs w:val="20"/>
              </w:rPr>
              <w:t xml:space="preserve"> </w:t>
            </w:r>
            <w:proofErr w:type="spellStart"/>
            <w:r w:rsidRPr="00353F4B">
              <w:rPr>
                <w:color w:val="000000" w:themeColor="text1"/>
                <w:sz w:val="20"/>
                <w:szCs w:val="20"/>
              </w:rPr>
              <w:t>замаар</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lastRenderedPageBreak/>
              <w:t>худалдаа</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хүчирхийллээс</w:t>
            </w:r>
            <w:proofErr w:type="spellEnd"/>
            <w:r w:rsidRPr="00353F4B">
              <w:rPr>
                <w:color w:val="000000" w:themeColor="text1"/>
                <w:sz w:val="20"/>
                <w:szCs w:val="20"/>
              </w:rPr>
              <w:t xml:space="preserve"> </w:t>
            </w:r>
            <w:proofErr w:type="spellStart"/>
            <w:r w:rsidRPr="00353F4B">
              <w:rPr>
                <w:color w:val="000000" w:themeColor="text1"/>
                <w:sz w:val="20"/>
                <w:szCs w:val="20"/>
              </w:rPr>
              <w:t>үүсэх</w:t>
            </w:r>
            <w:proofErr w:type="spellEnd"/>
            <w:r w:rsidRPr="00353F4B">
              <w:rPr>
                <w:color w:val="000000" w:themeColor="text1"/>
                <w:sz w:val="20"/>
                <w:szCs w:val="20"/>
              </w:rPr>
              <w:t xml:space="preserve"> </w:t>
            </w:r>
            <w:proofErr w:type="spellStart"/>
            <w:r w:rsidRPr="00353F4B">
              <w:rPr>
                <w:color w:val="000000" w:themeColor="text1"/>
                <w:sz w:val="20"/>
                <w:szCs w:val="20"/>
              </w:rPr>
              <w:t>ашиг</w:t>
            </w:r>
            <w:proofErr w:type="spellEnd"/>
            <w:r w:rsidRPr="00353F4B">
              <w:rPr>
                <w:color w:val="000000" w:themeColor="text1"/>
                <w:sz w:val="20"/>
                <w:szCs w:val="20"/>
              </w:rPr>
              <w:t xml:space="preserve"> </w:t>
            </w:r>
            <w:proofErr w:type="spellStart"/>
            <w:r w:rsidRPr="00353F4B">
              <w:rPr>
                <w:color w:val="000000" w:themeColor="text1"/>
                <w:sz w:val="20"/>
                <w:szCs w:val="20"/>
              </w:rPr>
              <w:t>орлогыг</w:t>
            </w:r>
            <w:proofErr w:type="spellEnd"/>
            <w:r w:rsidRPr="00353F4B">
              <w:rPr>
                <w:color w:val="000000" w:themeColor="text1"/>
                <w:sz w:val="20"/>
                <w:szCs w:val="20"/>
              </w:rPr>
              <w:t xml:space="preserve"> </w:t>
            </w:r>
            <w:proofErr w:type="spellStart"/>
            <w:r w:rsidRPr="00353F4B">
              <w:rPr>
                <w:color w:val="000000" w:themeColor="text1"/>
                <w:sz w:val="20"/>
                <w:szCs w:val="20"/>
              </w:rPr>
              <w:t>арилгах</w:t>
            </w:r>
            <w:proofErr w:type="spellEnd"/>
            <w:r w:rsidRPr="00353F4B">
              <w:rPr>
                <w:color w:val="000000" w:themeColor="text1"/>
                <w:sz w:val="20"/>
                <w:szCs w:val="20"/>
              </w:rPr>
              <w:t xml:space="preserve">" </w:t>
            </w:r>
            <w:proofErr w:type="spellStart"/>
            <w:r w:rsidRPr="00353F4B">
              <w:rPr>
                <w:color w:val="000000" w:themeColor="text1"/>
                <w:sz w:val="20"/>
                <w:szCs w:val="20"/>
              </w:rPr>
              <w:t>арга</w:t>
            </w:r>
            <w:proofErr w:type="spellEnd"/>
            <w:r w:rsidRPr="00353F4B">
              <w:rPr>
                <w:color w:val="000000" w:themeColor="text1"/>
                <w:sz w:val="20"/>
                <w:szCs w:val="20"/>
              </w:rPr>
              <w:t xml:space="preserve"> </w:t>
            </w:r>
            <w:proofErr w:type="spellStart"/>
            <w:r w:rsidRPr="00353F4B">
              <w:rPr>
                <w:color w:val="000000" w:themeColor="text1"/>
                <w:sz w:val="20"/>
                <w:szCs w:val="20"/>
              </w:rPr>
              <w:t>хэмжээ</w:t>
            </w:r>
            <w:proofErr w:type="spellEnd"/>
            <w:r w:rsidRPr="00353F4B">
              <w:rPr>
                <w:color w:val="000000" w:themeColor="text1"/>
                <w:sz w:val="20"/>
                <w:szCs w:val="20"/>
              </w:rPr>
              <w:t xml:space="preserve"> </w:t>
            </w:r>
            <w:proofErr w:type="spellStart"/>
            <w:r w:rsidRPr="00353F4B">
              <w:rPr>
                <w:color w:val="000000" w:themeColor="text1"/>
                <w:sz w:val="20"/>
                <w:szCs w:val="20"/>
              </w:rPr>
              <w:t>авах</w:t>
            </w:r>
            <w:proofErr w:type="spellEnd"/>
            <w:r w:rsidRPr="00353F4B">
              <w:rPr>
                <w:color w:val="000000" w:themeColor="text1"/>
                <w:sz w:val="20"/>
                <w:szCs w:val="20"/>
              </w:rPr>
              <w:t xml:space="preserve"> </w:t>
            </w:r>
            <w:proofErr w:type="spellStart"/>
            <w:r w:rsidRPr="00353F4B">
              <w:rPr>
                <w:color w:val="000000" w:themeColor="text1"/>
                <w:sz w:val="20"/>
                <w:szCs w:val="20"/>
              </w:rPr>
              <w:t>зөвлөмжийг</w:t>
            </w:r>
            <w:proofErr w:type="spellEnd"/>
            <w:r w:rsidRPr="00353F4B">
              <w:rPr>
                <w:color w:val="000000" w:themeColor="text1"/>
                <w:sz w:val="20"/>
                <w:szCs w:val="20"/>
              </w:rPr>
              <w:t xml:space="preserve"> </w:t>
            </w:r>
            <w:proofErr w:type="spellStart"/>
            <w:r w:rsidRPr="00353F4B">
              <w:rPr>
                <w:color w:val="000000" w:themeColor="text1"/>
                <w:sz w:val="20"/>
                <w:szCs w:val="20"/>
              </w:rPr>
              <w:t>өгсөн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Тус</w:t>
            </w:r>
            <w:proofErr w:type="spellEnd"/>
            <w:r w:rsidRPr="00353F4B">
              <w:rPr>
                <w:color w:val="000000" w:themeColor="text1"/>
                <w:sz w:val="20"/>
                <w:szCs w:val="20"/>
              </w:rPr>
              <w:t xml:space="preserve"> </w:t>
            </w:r>
            <w:proofErr w:type="spellStart"/>
            <w:r w:rsidRPr="00353F4B">
              <w:rPr>
                <w:color w:val="000000" w:themeColor="text1"/>
                <w:sz w:val="20"/>
                <w:szCs w:val="20"/>
              </w:rPr>
              <w:t>тайланд</w:t>
            </w:r>
            <w:proofErr w:type="spellEnd"/>
            <w:r w:rsidRPr="00353F4B">
              <w:rPr>
                <w:color w:val="000000" w:themeColor="text1"/>
                <w:sz w:val="20"/>
                <w:szCs w:val="20"/>
              </w:rPr>
              <w:t xml:space="preserve"> "</w:t>
            </w:r>
            <w:proofErr w:type="spellStart"/>
            <w:r w:rsidRPr="00353F4B">
              <w:rPr>
                <w:color w:val="000000" w:themeColor="text1"/>
                <w:sz w:val="20"/>
                <w:szCs w:val="20"/>
              </w:rPr>
              <w:t>дэлхийн</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асуудлыг</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хянах</w:t>
            </w:r>
            <w:proofErr w:type="spellEnd"/>
            <w:r w:rsidRPr="00353F4B">
              <w:rPr>
                <w:color w:val="000000" w:themeColor="text1"/>
                <w:sz w:val="20"/>
                <w:szCs w:val="20"/>
              </w:rPr>
              <w:t xml:space="preserve"> </w:t>
            </w:r>
            <w:proofErr w:type="spellStart"/>
            <w:r w:rsidRPr="00353F4B">
              <w:rPr>
                <w:color w:val="000000" w:themeColor="text1"/>
                <w:sz w:val="20"/>
                <w:szCs w:val="20"/>
              </w:rPr>
              <w:t>явцад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сорилт</w:t>
            </w:r>
            <w:proofErr w:type="spellEnd"/>
            <w:r w:rsidRPr="00353F4B">
              <w:rPr>
                <w:color w:val="000000" w:themeColor="text1"/>
                <w:sz w:val="20"/>
                <w:szCs w:val="20"/>
              </w:rPr>
              <w:t xml:space="preserve"> </w:t>
            </w:r>
            <w:proofErr w:type="spellStart"/>
            <w:r w:rsidRPr="00353F4B">
              <w:rPr>
                <w:color w:val="000000" w:themeColor="text1"/>
                <w:sz w:val="20"/>
                <w:szCs w:val="20"/>
              </w:rPr>
              <w:t>тулгарч</w:t>
            </w:r>
            <w:proofErr w:type="spellEnd"/>
            <w:r w:rsidRPr="00353F4B">
              <w:rPr>
                <w:color w:val="000000" w:themeColor="text1"/>
                <w:sz w:val="20"/>
                <w:szCs w:val="20"/>
              </w:rPr>
              <w:t xml:space="preserve"> </w:t>
            </w:r>
            <w:proofErr w:type="spellStart"/>
            <w:r w:rsidRPr="00353F4B">
              <w:rPr>
                <w:color w:val="000000" w:themeColor="text1"/>
                <w:sz w:val="20"/>
                <w:szCs w:val="20"/>
              </w:rPr>
              <w:t>байгаа</w:t>
            </w:r>
            <w:proofErr w:type="spellEnd"/>
            <w:r w:rsidRPr="00353F4B">
              <w:rPr>
                <w:color w:val="000000" w:themeColor="text1"/>
                <w:sz w:val="20"/>
                <w:szCs w:val="20"/>
              </w:rPr>
              <w:t xml:space="preserve"> </w:t>
            </w:r>
            <w:proofErr w:type="spellStart"/>
            <w:r w:rsidRPr="00353F4B">
              <w:rPr>
                <w:color w:val="000000" w:themeColor="text1"/>
                <w:sz w:val="20"/>
                <w:szCs w:val="20"/>
              </w:rPr>
              <w:t>хэдий</w:t>
            </w:r>
            <w:proofErr w:type="spellEnd"/>
            <w:r w:rsidRPr="00353F4B">
              <w:rPr>
                <w:color w:val="000000" w:themeColor="text1"/>
                <w:sz w:val="20"/>
                <w:szCs w:val="20"/>
              </w:rPr>
              <w:t xml:space="preserve"> ч, </w:t>
            </w:r>
            <w:proofErr w:type="spellStart"/>
            <w:r w:rsidRPr="00353F4B">
              <w:rPr>
                <w:color w:val="000000" w:themeColor="text1"/>
                <w:sz w:val="20"/>
                <w:szCs w:val="20"/>
              </w:rPr>
              <w:t>сүүлийн</w:t>
            </w:r>
            <w:proofErr w:type="spellEnd"/>
            <w:r w:rsidRPr="00353F4B">
              <w:rPr>
                <w:color w:val="000000" w:themeColor="text1"/>
                <w:sz w:val="20"/>
                <w:szCs w:val="20"/>
              </w:rPr>
              <w:t xml:space="preserve"> </w:t>
            </w:r>
            <w:proofErr w:type="spellStart"/>
            <w:r w:rsidRPr="00353F4B">
              <w:rPr>
                <w:color w:val="000000" w:themeColor="text1"/>
                <w:sz w:val="20"/>
                <w:szCs w:val="20"/>
              </w:rPr>
              <w:t>жилүүдэд</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бүс</w:t>
            </w:r>
            <w:proofErr w:type="spellEnd"/>
            <w:r w:rsidRPr="00353F4B">
              <w:rPr>
                <w:color w:val="000000" w:themeColor="text1"/>
                <w:sz w:val="20"/>
                <w:szCs w:val="20"/>
              </w:rPr>
              <w:t xml:space="preserve"> </w:t>
            </w:r>
            <w:proofErr w:type="spellStart"/>
            <w:r w:rsidRPr="00353F4B">
              <w:rPr>
                <w:color w:val="000000" w:themeColor="text1"/>
                <w:sz w:val="20"/>
                <w:szCs w:val="20"/>
              </w:rPr>
              <w:t>нутгийн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үндэсний</w:t>
            </w:r>
            <w:proofErr w:type="spellEnd"/>
            <w:r w:rsidRPr="00353F4B">
              <w:rPr>
                <w:color w:val="000000" w:themeColor="text1"/>
                <w:sz w:val="20"/>
                <w:szCs w:val="20"/>
              </w:rPr>
              <w:t xml:space="preserve"> </w:t>
            </w:r>
            <w:proofErr w:type="spellStart"/>
            <w:r w:rsidRPr="00353F4B">
              <w:rPr>
                <w:color w:val="000000" w:themeColor="text1"/>
                <w:sz w:val="20"/>
                <w:szCs w:val="20"/>
              </w:rPr>
              <w:t>түвшинд</w:t>
            </w:r>
            <w:proofErr w:type="spellEnd"/>
            <w:r w:rsidRPr="00353F4B">
              <w:rPr>
                <w:color w:val="000000" w:themeColor="text1"/>
                <w:sz w:val="20"/>
                <w:szCs w:val="20"/>
              </w:rPr>
              <w:t xml:space="preserve"> </w:t>
            </w:r>
            <w:proofErr w:type="spellStart"/>
            <w:r w:rsidRPr="00353F4B">
              <w:rPr>
                <w:color w:val="000000" w:themeColor="text1"/>
                <w:sz w:val="20"/>
                <w:szCs w:val="20"/>
              </w:rPr>
              <w:t>шийтгэлд</w:t>
            </w:r>
            <w:proofErr w:type="spellEnd"/>
            <w:r w:rsidRPr="00353F4B">
              <w:rPr>
                <w:color w:val="000000" w:themeColor="text1"/>
                <w:sz w:val="20"/>
                <w:szCs w:val="20"/>
              </w:rPr>
              <w:t xml:space="preserve"> </w:t>
            </w:r>
            <w:proofErr w:type="spellStart"/>
            <w:r w:rsidRPr="00353F4B">
              <w:rPr>
                <w:color w:val="000000" w:themeColor="text1"/>
                <w:sz w:val="20"/>
                <w:szCs w:val="20"/>
              </w:rPr>
              <w:t>суурилсан</w:t>
            </w:r>
            <w:proofErr w:type="spellEnd"/>
            <w:r w:rsidRPr="00353F4B">
              <w:rPr>
                <w:color w:val="000000" w:themeColor="text1"/>
                <w:sz w:val="20"/>
                <w:szCs w:val="20"/>
              </w:rPr>
              <w:t xml:space="preserve"> </w:t>
            </w:r>
            <w:proofErr w:type="spellStart"/>
            <w:r w:rsidRPr="00353F4B">
              <w:rPr>
                <w:color w:val="000000" w:themeColor="text1"/>
                <w:sz w:val="20"/>
                <w:szCs w:val="20"/>
              </w:rPr>
              <w:t>хандлагаас</w:t>
            </w:r>
            <w:proofErr w:type="spellEnd"/>
            <w:r w:rsidRPr="00353F4B">
              <w:rPr>
                <w:color w:val="000000" w:themeColor="text1"/>
                <w:sz w:val="20"/>
                <w:szCs w:val="20"/>
              </w:rPr>
              <w:t xml:space="preserve"> </w:t>
            </w:r>
            <w:proofErr w:type="spellStart"/>
            <w:r w:rsidRPr="00353F4B">
              <w:rPr>
                <w:color w:val="000000" w:themeColor="text1"/>
                <w:sz w:val="20"/>
                <w:szCs w:val="20"/>
              </w:rPr>
              <w:t>эрүүл</w:t>
            </w:r>
            <w:proofErr w:type="spellEnd"/>
            <w:r w:rsidRPr="00353F4B">
              <w:rPr>
                <w:color w:val="000000" w:themeColor="text1"/>
                <w:sz w:val="20"/>
                <w:szCs w:val="20"/>
              </w:rPr>
              <w:t xml:space="preserve"> </w:t>
            </w:r>
            <w:proofErr w:type="spellStart"/>
            <w:r w:rsidRPr="00353F4B">
              <w:rPr>
                <w:color w:val="000000" w:themeColor="text1"/>
                <w:sz w:val="20"/>
                <w:szCs w:val="20"/>
              </w:rPr>
              <w:t>мэнд</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эрхэд</w:t>
            </w:r>
            <w:proofErr w:type="spellEnd"/>
            <w:r w:rsidRPr="00353F4B">
              <w:rPr>
                <w:color w:val="000000" w:themeColor="text1"/>
                <w:sz w:val="20"/>
                <w:szCs w:val="20"/>
              </w:rPr>
              <w:t xml:space="preserve"> </w:t>
            </w:r>
            <w:proofErr w:type="spellStart"/>
            <w:r w:rsidRPr="00353F4B">
              <w:rPr>
                <w:color w:val="000000" w:themeColor="text1"/>
                <w:sz w:val="20"/>
                <w:szCs w:val="20"/>
              </w:rPr>
              <w:t>суурилсан</w:t>
            </w:r>
            <w:proofErr w:type="spellEnd"/>
            <w:r w:rsidRPr="00353F4B">
              <w:rPr>
                <w:color w:val="000000" w:themeColor="text1"/>
                <w:sz w:val="20"/>
                <w:szCs w:val="20"/>
              </w:rPr>
              <w:t xml:space="preserve"> </w:t>
            </w:r>
            <w:proofErr w:type="spellStart"/>
            <w:r w:rsidRPr="00353F4B">
              <w:rPr>
                <w:color w:val="000000" w:themeColor="text1"/>
                <w:sz w:val="20"/>
                <w:szCs w:val="20"/>
              </w:rPr>
              <w:t>бодлого</w:t>
            </w:r>
            <w:proofErr w:type="spellEnd"/>
            <w:r w:rsidRPr="00353F4B">
              <w:rPr>
                <w:color w:val="000000" w:themeColor="text1"/>
                <w:sz w:val="20"/>
                <w:szCs w:val="20"/>
              </w:rPr>
              <w:t xml:space="preserve"> </w:t>
            </w:r>
            <w:proofErr w:type="spellStart"/>
            <w:r w:rsidRPr="00353F4B">
              <w:rPr>
                <w:color w:val="000000" w:themeColor="text1"/>
                <w:sz w:val="20"/>
                <w:szCs w:val="20"/>
              </w:rPr>
              <w:t>руу</w:t>
            </w:r>
            <w:proofErr w:type="spellEnd"/>
            <w:r w:rsidRPr="00353F4B">
              <w:rPr>
                <w:color w:val="000000" w:themeColor="text1"/>
                <w:sz w:val="20"/>
                <w:szCs w:val="20"/>
              </w:rPr>
              <w:t xml:space="preserve"> </w:t>
            </w:r>
            <w:proofErr w:type="spellStart"/>
            <w:r w:rsidRPr="00353F4B">
              <w:rPr>
                <w:color w:val="000000" w:themeColor="text1"/>
                <w:sz w:val="20"/>
                <w:szCs w:val="20"/>
              </w:rPr>
              <w:t>шилжих</w:t>
            </w:r>
            <w:proofErr w:type="spellEnd"/>
            <w:r w:rsidRPr="00353F4B">
              <w:rPr>
                <w:color w:val="000000" w:themeColor="text1"/>
                <w:sz w:val="20"/>
                <w:szCs w:val="20"/>
              </w:rPr>
              <w:t xml:space="preserve"> </w:t>
            </w:r>
            <w:proofErr w:type="spellStart"/>
            <w:r w:rsidRPr="00353F4B">
              <w:rPr>
                <w:color w:val="000000" w:themeColor="text1"/>
                <w:sz w:val="20"/>
                <w:szCs w:val="20"/>
              </w:rPr>
              <w:t>чиглэлээр</w:t>
            </w:r>
            <w:proofErr w:type="spellEnd"/>
            <w:r w:rsidRPr="00353F4B">
              <w:rPr>
                <w:color w:val="000000" w:themeColor="text1"/>
                <w:sz w:val="20"/>
                <w:szCs w:val="20"/>
              </w:rPr>
              <w:t xml:space="preserve"> </w:t>
            </w:r>
            <w:proofErr w:type="spellStart"/>
            <w:r w:rsidRPr="00353F4B">
              <w:rPr>
                <w:color w:val="000000" w:themeColor="text1"/>
                <w:sz w:val="20"/>
                <w:szCs w:val="20"/>
              </w:rPr>
              <w:t>чухал</w:t>
            </w:r>
            <w:proofErr w:type="spellEnd"/>
            <w:r w:rsidRPr="00353F4B">
              <w:rPr>
                <w:color w:val="000000" w:themeColor="text1"/>
                <w:sz w:val="20"/>
                <w:szCs w:val="20"/>
              </w:rPr>
              <w:t xml:space="preserve"> </w:t>
            </w:r>
            <w:proofErr w:type="spellStart"/>
            <w:r w:rsidRPr="00353F4B">
              <w:rPr>
                <w:color w:val="000000" w:themeColor="text1"/>
                <w:sz w:val="20"/>
                <w:szCs w:val="20"/>
              </w:rPr>
              <w:t>ахиц</w:t>
            </w:r>
            <w:proofErr w:type="spellEnd"/>
            <w:r w:rsidRPr="00353F4B">
              <w:rPr>
                <w:color w:val="000000" w:themeColor="text1"/>
                <w:sz w:val="20"/>
                <w:szCs w:val="20"/>
              </w:rPr>
              <w:t xml:space="preserve"> </w:t>
            </w:r>
            <w:proofErr w:type="spellStart"/>
            <w:r w:rsidRPr="00353F4B">
              <w:rPr>
                <w:color w:val="000000" w:themeColor="text1"/>
                <w:sz w:val="20"/>
                <w:szCs w:val="20"/>
              </w:rPr>
              <w:t>дэвшил</w:t>
            </w:r>
            <w:proofErr w:type="spellEnd"/>
            <w:r w:rsidRPr="00353F4B">
              <w:rPr>
                <w:color w:val="000000" w:themeColor="text1"/>
                <w:sz w:val="20"/>
                <w:szCs w:val="20"/>
              </w:rPr>
              <w:t xml:space="preserve"> </w:t>
            </w:r>
            <w:proofErr w:type="spellStart"/>
            <w:r w:rsidRPr="00353F4B">
              <w:rPr>
                <w:color w:val="000000" w:themeColor="text1"/>
                <w:sz w:val="20"/>
                <w:szCs w:val="20"/>
              </w:rPr>
              <w:t>гарсан</w:t>
            </w:r>
            <w:proofErr w:type="spellEnd"/>
            <w:r w:rsidRPr="00353F4B">
              <w:rPr>
                <w:color w:val="000000" w:themeColor="text1"/>
                <w:sz w:val="20"/>
                <w:szCs w:val="20"/>
              </w:rPr>
              <w:t xml:space="preserve">" </w:t>
            </w:r>
            <w:proofErr w:type="spellStart"/>
            <w:r w:rsidRPr="00353F4B">
              <w:rPr>
                <w:color w:val="000000" w:themeColor="text1"/>
                <w:sz w:val="20"/>
                <w:szCs w:val="20"/>
              </w:rPr>
              <w:t>гарч</w:t>
            </w:r>
            <w:proofErr w:type="spellEnd"/>
            <w:r w:rsidRPr="00353F4B">
              <w:rPr>
                <w:color w:val="000000" w:themeColor="text1"/>
                <w:sz w:val="20"/>
                <w:szCs w:val="20"/>
              </w:rPr>
              <w:t xml:space="preserve"> </w:t>
            </w:r>
            <w:proofErr w:type="spellStart"/>
            <w:r w:rsidRPr="00353F4B">
              <w:rPr>
                <w:color w:val="000000" w:themeColor="text1"/>
                <w:sz w:val="20"/>
                <w:szCs w:val="20"/>
              </w:rPr>
              <w:t>байгаа</w:t>
            </w:r>
            <w:proofErr w:type="spellEnd"/>
            <w:r w:rsidRPr="00353F4B">
              <w:rPr>
                <w:color w:val="000000" w:themeColor="text1"/>
                <w:sz w:val="20"/>
                <w:szCs w:val="20"/>
              </w:rPr>
              <w:t xml:space="preserve"> </w:t>
            </w:r>
            <w:proofErr w:type="spellStart"/>
            <w:r w:rsidRPr="00353F4B">
              <w:rPr>
                <w:color w:val="000000" w:themeColor="text1"/>
                <w:sz w:val="20"/>
                <w:szCs w:val="20"/>
              </w:rPr>
              <w:t>талаар</w:t>
            </w:r>
            <w:proofErr w:type="spellEnd"/>
            <w:r w:rsidRPr="00353F4B">
              <w:rPr>
                <w:color w:val="000000" w:themeColor="text1"/>
                <w:sz w:val="20"/>
                <w:szCs w:val="20"/>
              </w:rPr>
              <w:t xml:space="preserve"> </w:t>
            </w:r>
            <w:proofErr w:type="spellStart"/>
            <w:r w:rsidRPr="00353F4B">
              <w:rPr>
                <w:color w:val="000000" w:themeColor="text1"/>
                <w:sz w:val="20"/>
                <w:szCs w:val="20"/>
              </w:rPr>
              <w:t>дүгнэсэн</w:t>
            </w:r>
            <w:proofErr w:type="spellEnd"/>
            <w:r w:rsidRPr="00353F4B">
              <w:rPr>
                <w:color w:val="000000" w:themeColor="text1"/>
                <w:sz w:val="20"/>
                <w:szCs w:val="20"/>
              </w:rPr>
              <w:t>.</w:t>
            </w:r>
          </w:p>
          <w:p w14:paraId="2C65EF0B" w14:textId="77777777" w:rsidR="00F06FA7" w:rsidRPr="00353F4B" w:rsidRDefault="00F06FA7" w:rsidP="00B202B1">
            <w:pPr>
              <w:spacing w:after="60" w:line="240" w:lineRule="auto"/>
              <w:jc w:val="both"/>
              <w:rPr>
                <w:color w:val="000000" w:themeColor="text1"/>
                <w:sz w:val="20"/>
                <w:szCs w:val="20"/>
              </w:rPr>
            </w:pPr>
          </w:p>
          <w:p w14:paraId="0256E97B" w14:textId="718D5C65" w:rsidR="00F06FA7" w:rsidRPr="00E73EB6" w:rsidRDefault="00F06FA7" w:rsidP="00B202B1">
            <w:pPr>
              <w:spacing w:after="60" w:line="240" w:lineRule="auto"/>
              <w:jc w:val="both"/>
              <w:rPr>
                <w:color w:val="000000" w:themeColor="text1"/>
                <w:sz w:val="20"/>
                <w:szCs w:val="20"/>
                <w:u w:val="single"/>
              </w:rPr>
            </w:pPr>
            <w:r w:rsidRPr="00E73EB6">
              <w:rPr>
                <w:color w:val="000000" w:themeColor="text1"/>
                <w:sz w:val="20"/>
                <w:szCs w:val="20"/>
                <w:u w:val="single"/>
              </w:rPr>
              <w:t xml:space="preserve">12.Зөрчлийн </w:t>
            </w:r>
            <w:proofErr w:type="spellStart"/>
            <w:r w:rsidR="00E73EB6">
              <w:rPr>
                <w:color w:val="000000" w:themeColor="text1"/>
                <w:sz w:val="20"/>
                <w:szCs w:val="20"/>
                <w:u w:val="single"/>
              </w:rPr>
              <w:t>тухай</w:t>
            </w:r>
            <w:proofErr w:type="spellEnd"/>
            <w:r w:rsidR="00E73EB6">
              <w:rPr>
                <w:color w:val="000000" w:themeColor="text1"/>
                <w:sz w:val="20"/>
                <w:szCs w:val="20"/>
                <w:u w:val="single"/>
              </w:rPr>
              <w:t xml:space="preserve"> </w:t>
            </w:r>
            <w:proofErr w:type="spellStart"/>
            <w:r w:rsidRPr="00E73EB6">
              <w:rPr>
                <w:color w:val="000000" w:themeColor="text1"/>
                <w:sz w:val="20"/>
                <w:szCs w:val="20"/>
                <w:u w:val="single"/>
              </w:rPr>
              <w:t>хуульд</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нэмэлт</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өөрчлөлт</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оруулах</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тухай</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хуулийн</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төсөлд</w:t>
            </w:r>
            <w:proofErr w:type="spellEnd"/>
            <w:r w:rsidRPr="00E73EB6">
              <w:rPr>
                <w:color w:val="000000" w:themeColor="text1"/>
                <w:sz w:val="20"/>
                <w:szCs w:val="20"/>
                <w:u w:val="single"/>
              </w:rPr>
              <w:t xml:space="preserve"> 3.2 </w:t>
            </w:r>
            <w:proofErr w:type="spellStart"/>
            <w:r w:rsidRPr="00E73EB6">
              <w:rPr>
                <w:color w:val="000000" w:themeColor="text1"/>
                <w:sz w:val="20"/>
                <w:szCs w:val="20"/>
                <w:u w:val="single"/>
              </w:rPr>
              <w:t>дугаар</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зүйлийн</w:t>
            </w:r>
            <w:proofErr w:type="spellEnd"/>
            <w:r w:rsidRPr="00E73EB6">
              <w:rPr>
                <w:color w:val="000000" w:themeColor="text1"/>
                <w:sz w:val="20"/>
                <w:szCs w:val="20"/>
                <w:u w:val="single"/>
              </w:rPr>
              <w:t xml:space="preserve"> 9-т "5.1 </w:t>
            </w:r>
            <w:proofErr w:type="spellStart"/>
            <w:r w:rsidRPr="00E73EB6">
              <w:rPr>
                <w:color w:val="000000" w:themeColor="text1"/>
                <w:sz w:val="20"/>
                <w:szCs w:val="20"/>
                <w:u w:val="single"/>
              </w:rPr>
              <w:t>дүгээр</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зүйлийн</w:t>
            </w:r>
            <w:proofErr w:type="spellEnd"/>
            <w:r w:rsidRPr="00E73EB6">
              <w:rPr>
                <w:color w:val="000000" w:themeColor="text1"/>
                <w:sz w:val="20"/>
                <w:szCs w:val="20"/>
                <w:u w:val="single"/>
              </w:rPr>
              <w:t xml:space="preserve"> 4 </w:t>
            </w:r>
            <w:proofErr w:type="spellStart"/>
            <w:r w:rsidRPr="00E73EB6">
              <w:rPr>
                <w:color w:val="000000" w:themeColor="text1"/>
                <w:sz w:val="20"/>
                <w:szCs w:val="20"/>
                <w:u w:val="single"/>
              </w:rPr>
              <w:t>дэх</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хэсэг</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гэж</w:t>
            </w:r>
            <w:proofErr w:type="spellEnd"/>
            <w:r w:rsidRPr="00E73EB6">
              <w:rPr>
                <w:color w:val="000000" w:themeColor="text1"/>
                <w:sz w:val="20"/>
                <w:szCs w:val="20"/>
                <w:u w:val="single"/>
              </w:rPr>
              <w:t xml:space="preserve"> </w:t>
            </w:r>
            <w:proofErr w:type="spellStart"/>
            <w:r w:rsidRPr="00E73EB6">
              <w:rPr>
                <w:color w:val="000000" w:themeColor="text1"/>
                <w:sz w:val="20"/>
                <w:szCs w:val="20"/>
                <w:u w:val="single"/>
              </w:rPr>
              <w:t>нэмэх</w:t>
            </w:r>
            <w:proofErr w:type="spellEnd"/>
            <w:r w:rsidRPr="00E73EB6">
              <w:rPr>
                <w:color w:val="000000" w:themeColor="text1"/>
                <w:sz w:val="20"/>
                <w:szCs w:val="20"/>
                <w:u w:val="single"/>
              </w:rPr>
              <w:t>.</w:t>
            </w:r>
          </w:p>
          <w:p w14:paraId="6D680DC8" w14:textId="4A5C71D2" w:rsidR="00F06FA7" w:rsidRPr="00353F4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Зөрчлийн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төсөлд</w:t>
            </w:r>
            <w:proofErr w:type="spellEnd"/>
            <w:r w:rsidRPr="00353F4B">
              <w:rPr>
                <w:color w:val="000000" w:themeColor="text1"/>
                <w:sz w:val="20"/>
                <w:szCs w:val="20"/>
              </w:rPr>
              <w:t xml:space="preserve"> </w:t>
            </w:r>
            <w:proofErr w:type="spellStart"/>
            <w:r w:rsidRPr="00353F4B">
              <w:rPr>
                <w:color w:val="000000" w:themeColor="text1"/>
                <w:sz w:val="20"/>
                <w:szCs w:val="20"/>
              </w:rPr>
              <w:t>м</w:t>
            </w:r>
            <w:r>
              <w:rPr>
                <w:color w:val="000000" w:themeColor="text1"/>
                <w:sz w:val="20"/>
                <w:szCs w:val="20"/>
              </w:rPr>
              <w:t>ө</w:t>
            </w:r>
            <w:r w:rsidRPr="00353F4B">
              <w:rPr>
                <w:color w:val="000000" w:themeColor="text1"/>
                <w:sz w:val="20"/>
                <w:szCs w:val="20"/>
              </w:rPr>
              <w:t>н</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5.1 </w:t>
            </w:r>
            <w:proofErr w:type="spellStart"/>
            <w:r w:rsidRPr="00353F4B">
              <w:rPr>
                <w:color w:val="000000" w:themeColor="text1"/>
                <w:sz w:val="20"/>
                <w:szCs w:val="20"/>
              </w:rPr>
              <w:t>дүгээр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3 </w:t>
            </w:r>
            <w:proofErr w:type="spellStart"/>
            <w:r w:rsidRPr="00353F4B">
              <w:rPr>
                <w:color w:val="000000" w:themeColor="text1"/>
                <w:sz w:val="20"/>
                <w:szCs w:val="20"/>
              </w:rPr>
              <w:t>дахь</w:t>
            </w:r>
            <w:proofErr w:type="spellEnd"/>
            <w:r w:rsidRPr="00353F4B">
              <w:rPr>
                <w:color w:val="000000" w:themeColor="text1"/>
                <w:sz w:val="20"/>
                <w:szCs w:val="20"/>
              </w:rPr>
              <w:t xml:space="preserve"> </w:t>
            </w:r>
            <w:proofErr w:type="spellStart"/>
            <w:r w:rsidRPr="00353F4B">
              <w:rPr>
                <w:color w:val="000000" w:themeColor="text1"/>
                <w:sz w:val="20"/>
                <w:szCs w:val="20"/>
              </w:rPr>
              <w:t>хэсгийг</w:t>
            </w:r>
            <w:proofErr w:type="spellEnd"/>
            <w:r w:rsidRPr="00353F4B">
              <w:rPr>
                <w:color w:val="000000" w:themeColor="text1"/>
                <w:sz w:val="20"/>
                <w:szCs w:val="20"/>
              </w:rPr>
              <w:t xml:space="preserve"> 3, 4 </w:t>
            </w:r>
            <w:proofErr w:type="spellStart"/>
            <w:r w:rsidRPr="00353F4B">
              <w:rPr>
                <w:color w:val="000000" w:themeColor="text1"/>
                <w:sz w:val="20"/>
                <w:szCs w:val="20"/>
              </w:rPr>
              <w:t>гэсэн</w:t>
            </w:r>
            <w:proofErr w:type="spellEnd"/>
            <w:r w:rsidRPr="00353F4B">
              <w:rPr>
                <w:color w:val="000000" w:themeColor="text1"/>
                <w:sz w:val="20"/>
                <w:szCs w:val="20"/>
              </w:rPr>
              <w:t xml:space="preserve"> </w:t>
            </w:r>
            <w:proofErr w:type="spellStart"/>
            <w:r w:rsidRPr="00353F4B">
              <w:rPr>
                <w:color w:val="000000" w:themeColor="text1"/>
                <w:sz w:val="20"/>
                <w:szCs w:val="20"/>
              </w:rPr>
              <w:t>хоёр</w:t>
            </w:r>
            <w:proofErr w:type="spellEnd"/>
            <w:r w:rsidRPr="00353F4B">
              <w:rPr>
                <w:color w:val="000000" w:themeColor="text1"/>
                <w:sz w:val="20"/>
                <w:szCs w:val="20"/>
              </w:rPr>
              <w:t xml:space="preserve"> </w:t>
            </w:r>
            <w:proofErr w:type="spellStart"/>
            <w:r w:rsidRPr="00353F4B">
              <w:rPr>
                <w:color w:val="000000" w:themeColor="text1"/>
                <w:sz w:val="20"/>
                <w:szCs w:val="20"/>
              </w:rPr>
              <w:t>хэсэг</w:t>
            </w:r>
            <w:proofErr w:type="spellEnd"/>
            <w:r w:rsidRPr="00353F4B">
              <w:rPr>
                <w:color w:val="000000" w:themeColor="text1"/>
                <w:sz w:val="20"/>
                <w:szCs w:val="20"/>
              </w:rPr>
              <w:t xml:space="preserve"> </w:t>
            </w:r>
            <w:proofErr w:type="spellStart"/>
            <w:r w:rsidRPr="00353F4B">
              <w:rPr>
                <w:color w:val="000000" w:themeColor="text1"/>
                <w:sz w:val="20"/>
                <w:szCs w:val="20"/>
              </w:rPr>
              <w:t>болгон</w:t>
            </w:r>
            <w:proofErr w:type="spellEnd"/>
            <w:r w:rsidRPr="00353F4B">
              <w:rPr>
                <w:color w:val="000000" w:themeColor="text1"/>
                <w:sz w:val="20"/>
                <w:szCs w:val="20"/>
              </w:rPr>
              <w:t xml:space="preserve"> </w:t>
            </w:r>
            <w:proofErr w:type="spellStart"/>
            <w:r w:rsidRPr="00353F4B">
              <w:rPr>
                <w:color w:val="000000" w:themeColor="text1"/>
                <w:sz w:val="20"/>
                <w:szCs w:val="20"/>
              </w:rPr>
              <w:t>найруулсан</w:t>
            </w:r>
            <w:proofErr w:type="spellEnd"/>
            <w:r w:rsidRPr="00353F4B">
              <w:rPr>
                <w:color w:val="000000" w:themeColor="text1"/>
                <w:sz w:val="20"/>
                <w:szCs w:val="20"/>
              </w:rPr>
              <w:t xml:space="preserve"> </w:t>
            </w:r>
            <w:proofErr w:type="spellStart"/>
            <w:r w:rsidRPr="00353F4B">
              <w:rPr>
                <w:color w:val="000000" w:themeColor="text1"/>
                <w:sz w:val="20"/>
                <w:szCs w:val="20"/>
              </w:rPr>
              <w:t>боловч</w:t>
            </w:r>
            <w:proofErr w:type="spellEnd"/>
            <w:r w:rsidRPr="00353F4B">
              <w:rPr>
                <w:color w:val="000000" w:themeColor="text1"/>
                <w:sz w:val="20"/>
                <w:szCs w:val="20"/>
              </w:rPr>
              <w:t xml:space="preserve">, 4 </w:t>
            </w:r>
            <w:proofErr w:type="spellStart"/>
            <w:r w:rsidRPr="00353F4B">
              <w:rPr>
                <w:color w:val="000000" w:themeColor="text1"/>
                <w:sz w:val="20"/>
                <w:szCs w:val="20"/>
              </w:rPr>
              <w:t>дэх</w:t>
            </w:r>
            <w:proofErr w:type="spellEnd"/>
            <w:r w:rsidRPr="00353F4B">
              <w:rPr>
                <w:color w:val="000000" w:themeColor="text1"/>
                <w:sz w:val="20"/>
                <w:szCs w:val="20"/>
              </w:rPr>
              <w:t xml:space="preserve"> </w:t>
            </w:r>
            <w:proofErr w:type="spellStart"/>
            <w:r w:rsidRPr="00353F4B">
              <w:rPr>
                <w:color w:val="000000" w:themeColor="text1"/>
                <w:sz w:val="20"/>
                <w:szCs w:val="20"/>
              </w:rPr>
              <w:t>хэсгийг</w:t>
            </w:r>
            <w:proofErr w:type="spellEnd"/>
            <w:r w:rsidRPr="00353F4B">
              <w:rPr>
                <w:color w:val="000000" w:themeColor="text1"/>
                <w:sz w:val="20"/>
                <w:szCs w:val="20"/>
              </w:rPr>
              <w:t xml:space="preserve"> </w:t>
            </w:r>
            <w:proofErr w:type="spellStart"/>
            <w:r w:rsidRPr="00353F4B">
              <w:rPr>
                <w:color w:val="000000" w:themeColor="text1"/>
                <w:sz w:val="20"/>
                <w:szCs w:val="20"/>
              </w:rPr>
              <w:t>Зөрчлийн</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3.2 </w:t>
            </w:r>
            <w:proofErr w:type="spellStart"/>
            <w:r w:rsidRPr="00353F4B">
              <w:rPr>
                <w:color w:val="000000" w:themeColor="text1"/>
                <w:sz w:val="20"/>
                <w:szCs w:val="20"/>
              </w:rPr>
              <w:t>дугаар</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9 </w:t>
            </w:r>
            <w:proofErr w:type="spellStart"/>
            <w:r w:rsidRPr="00353F4B">
              <w:rPr>
                <w:color w:val="000000" w:themeColor="text1"/>
                <w:sz w:val="20"/>
                <w:szCs w:val="20"/>
              </w:rPr>
              <w:t>дэх</w:t>
            </w:r>
            <w:proofErr w:type="spellEnd"/>
            <w:r w:rsidRPr="00353F4B">
              <w:rPr>
                <w:color w:val="000000" w:themeColor="text1"/>
                <w:sz w:val="20"/>
                <w:szCs w:val="20"/>
              </w:rPr>
              <w:t xml:space="preserve"> </w:t>
            </w:r>
            <w:proofErr w:type="spellStart"/>
            <w:r w:rsidRPr="00353F4B">
              <w:rPr>
                <w:color w:val="000000" w:themeColor="text1"/>
                <w:sz w:val="20"/>
                <w:szCs w:val="20"/>
              </w:rPr>
              <w:t>хэсэгт</w:t>
            </w:r>
            <w:proofErr w:type="spellEnd"/>
            <w:r w:rsidRPr="00353F4B">
              <w:rPr>
                <w:color w:val="000000" w:themeColor="text1"/>
                <w:sz w:val="20"/>
                <w:szCs w:val="20"/>
              </w:rPr>
              <w:t xml:space="preserve"> </w:t>
            </w:r>
            <w:proofErr w:type="spellStart"/>
            <w:r w:rsidRPr="00353F4B">
              <w:rPr>
                <w:color w:val="000000" w:themeColor="text1"/>
                <w:sz w:val="20"/>
                <w:szCs w:val="20"/>
              </w:rPr>
              <w:t>нэмж</w:t>
            </w:r>
            <w:proofErr w:type="spellEnd"/>
            <w:r w:rsidRPr="00353F4B">
              <w:rPr>
                <w:color w:val="000000" w:themeColor="text1"/>
                <w:sz w:val="20"/>
                <w:szCs w:val="20"/>
              </w:rPr>
              <w:t xml:space="preserve"> </w:t>
            </w:r>
            <w:proofErr w:type="spellStart"/>
            <w:r w:rsidRPr="00353F4B">
              <w:rPr>
                <w:color w:val="000000" w:themeColor="text1"/>
                <w:sz w:val="20"/>
                <w:szCs w:val="20"/>
              </w:rPr>
              <w:t>тусгаагүй</w:t>
            </w:r>
            <w:proofErr w:type="spellEnd"/>
            <w:r w:rsidRPr="00353F4B">
              <w:rPr>
                <w:color w:val="000000" w:themeColor="text1"/>
                <w:sz w:val="20"/>
                <w:szCs w:val="20"/>
              </w:rPr>
              <w:t xml:space="preserve"> </w:t>
            </w:r>
            <w:proofErr w:type="spellStart"/>
            <w:r w:rsidRPr="00353F4B">
              <w:rPr>
                <w:color w:val="000000" w:themeColor="text1"/>
                <w:sz w:val="20"/>
                <w:szCs w:val="20"/>
              </w:rPr>
              <w:t>орхигдуулсан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41058ECC" w14:textId="023085F2" w:rsidR="00F06FA7" w:rsidRPr="00353F4B" w:rsidRDefault="00F06FA7" w:rsidP="00B202B1">
            <w:pPr>
              <w:spacing w:after="60" w:line="240" w:lineRule="auto"/>
              <w:jc w:val="both"/>
              <w:rPr>
                <w:color w:val="000000" w:themeColor="text1"/>
                <w:sz w:val="20"/>
                <w:szCs w:val="20"/>
              </w:rPr>
            </w:pPr>
            <w:r w:rsidRPr="00353F4B">
              <w:rPr>
                <w:color w:val="000000" w:themeColor="text1"/>
                <w:sz w:val="20"/>
                <w:szCs w:val="20"/>
              </w:rPr>
              <w:t xml:space="preserve">13.Гэмт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зөрчлөөс</w:t>
            </w:r>
            <w:proofErr w:type="spellEnd"/>
            <w:r w:rsidRPr="00353F4B">
              <w:rPr>
                <w:color w:val="000000" w:themeColor="text1"/>
                <w:sz w:val="20"/>
                <w:szCs w:val="20"/>
              </w:rPr>
              <w:t xml:space="preserve"> </w:t>
            </w:r>
            <w:proofErr w:type="spellStart"/>
            <w:r w:rsidRPr="00353F4B">
              <w:rPr>
                <w:color w:val="000000" w:themeColor="text1"/>
                <w:sz w:val="20"/>
                <w:szCs w:val="20"/>
              </w:rPr>
              <w:t>урьдчилан</w:t>
            </w:r>
            <w:proofErr w:type="spellEnd"/>
            <w:r w:rsidRPr="00353F4B">
              <w:rPr>
                <w:color w:val="000000" w:themeColor="text1"/>
                <w:sz w:val="20"/>
                <w:szCs w:val="20"/>
              </w:rPr>
              <w:t xml:space="preserve"> </w:t>
            </w:r>
            <w:proofErr w:type="spellStart"/>
            <w:r w:rsidRPr="00353F4B">
              <w:rPr>
                <w:color w:val="000000" w:themeColor="text1"/>
                <w:sz w:val="20"/>
                <w:szCs w:val="20"/>
              </w:rPr>
              <w:t>сэргийлэх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төсөлд</w:t>
            </w:r>
            <w:proofErr w:type="spellEnd"/>
            <w:r w:rsidRPr="00353F4B">
              <w:rPr>
                <w:color w:val="000000" w:themeColor="text1"/>
                <w:sz w:val="20"/>
                <w:szCs w:val="20"/>
              </w:rPr>
              <w:t xml:space="preserve"> </w:t>
            </w: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бус</w:t>
            </w:r>
            <w:proofErr w:type="spellEnd"/>
            <w:r w:rsidRPr="00353F4B">
              <w:rPr>
                <w:color w:val="000000" w:themeColor="text1"/>
                <w:sz w:val="20"/>
                <w:szCs w:val="20"/>
              </w:rPr>
              <w:t xml:space="preserve"> </w:t>
            </w:r>
            <w:proofErr w:type="spellStart"/>
            <w:r w:rsidRPr="00353F4B">
              <w:rPr>
                <w:color w:val="000000" w:themeColor="text1"/>
                <w:sz w:val="20"/>
                <w:szCs w:val="20"/>
              </w:rPr>
              <w:t>эргэлттэй</w:t>
            </w:r>
            <w:proofErr w:type="spellEnd"/>
            <w:r w:rsidRPr="00353F4B">
              <w:rPr>
                <w:color w:val="000000" w:themeColor="text1"/>
                <w:sz w:val="20"/>
                <w:szCs w:val="20"/>
              </w:rPr>
              <w:t xml:space="preserve"> </w:t>
            </w:r>
            <w:proofErr w:type="spellStart"/>
            <w:r w:rsidRPr="00353F4B">
              <w:rPr>
                <w:color w:val="000000" w:themeColor="text1"/>
                <w:sz w:val="20"/>
                <w:szCs w:val="20"/>
              </w:rPr>
              <w:t>холбоотой</w:t>
            </w:r>
            <w:proofErr w:type="spellEnd"/>
            <w:r w:rsidRPr="00353F4B">
              <w:rPr>
                <w:color w:val="000000" w:themeColor="text1"/>
                <w:sz w:val="20"/>
                <w:szCs w:val="20"/>
              </w:rPr>
              <w:t xml:space="preserve"> </w:t>
            </w:r>
            <w:proofErr w:type="spellStart"/>
            <w:r w:rsidRPr="00353F4B">
              <w:rPr>
                <w:color w:val="000000" w:themeColor="text1"/>
                <w:sz w:val="20"/>
                <w:szCs w:val="20"/>
              </w:rPr>
              <w:t>гэмт</w:t>
            </w:r>
            <w:proofErr w:type="spellEnd"/>
            <w:r w:rsidRPr="00353F4B">
              <w:rPr>
                <w:color w:val="000000" w:themeColor="text1"/>
                <w:sz w:val="20"/>
                <w:szCs w:val="20"/>
              </w:rPr>
              <w:t xml:space="preserve"> </w:t>
            </w:r>
            <w:proofErr w:type="spellStart"/>
            <w:r w:rsidRPr="00353F4B">
              <w:rPr>
                <w:color w:val="000000" w:themeColor="text1"/>
                <w:sz w:val="20"/>
                <w:szCs w:val="20"/>
              </w:rPr>
              <w:t>хэрэг</w:t>
            </w:r>
            <w:proofErr w:type="spellEnd"/>
            <w:r w:rsidRPr="00353F4B">
              <w:rPr>
                <w:color w:val="000000" w:themeColor="text1"/>
                <w:sz w:val="20"/>
                <w:szCs w:val="20"/>
              </w:rPr>
              <w:t xml:space="preserve">, </w:t>
            </w:r>
            <w:proofErr w:type="spellStart"/>
            <w:r w:rsidRPr="00353F4B">
              <w:rPr>
                <w:color w:val="000000" w:themeColor="text1"/>
                <w:sz w:val="20"/>
                <w:szCs w:val="20"/>
              </w:rPr>
              <w:t>зөрчил</w:t>
            </w:r>
            <w:proofErr w:type="spellEnd"/>
            <w:r w:rsidRPr="00353F4B">
              <w:rPr>
                <w:color w:val="000000" w:themeColor="text1"/>
                <w:sz w:val="20"/>
                <w:szCs w:val="20"/>
              </w:rPr>
              <w:t xml:space="preserve"> </w:t>
            </w:r>
            <w:proofErr w:type="spellStart"/>
            <w:r w:rsidRPr="00353F4B">
              <w:rPr>
                <w:color w:val="000000" w:themeColor="text1"/>
                <w:sz w:val="20"/>
                <w:szCs w:val="20"/>
              </w:rPr>
              <w:t>үйлдэж</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шийтгэл</w:t>
            </w:r>
            <w:proofErr w:type="spellEnd"/>
            <w:r w:rsidRPr="00353F4B">
              <w:rPr>
                <w:color w:val="000000" w:themeColor="text1"/>
                <w:sz w:val="20"/>
                <w:szCs w:val="20"/>
              </w:rPr>
              <w:t xml:space="preserve"> </w:t>
            </w:r>
            <w:proofErr w:type="spellStart"/>
            <w:r w:rsidRPr="00353F4B">
              <w:rPr>
                <w:color w:val="000000" w:themeColor="text1"/>
                <w:sz w:val="20"/>
                <w:szCs w:val="20"/>
              </w:rPr>
              <w:t>хүлээж</w:t>
            </w:r>
            <w:proofErr w:type="spellEnd"/>
            <w:r w:rsidRPr="00353F4B">
              <w:rPr>
                <w:color w:val="000000" w:themeColor="text1"/>
                <w:sz w:val="20"/>
                <w:szCs w:val="20"/>
              </w:rPr>
              <w:t xml:space="preserve"> </w:t>
            </w:r>
            <w:proofErr w:type="spellStart"/>
            <w:r w:rsidRPr="00353F4B">
              <w:rPr>
                <w:color w:val="000000" w:themeColor="text1"/>
                <w:sz w:val="20"/>
                <w:szCs w:val="20"/>
              </w:rPr>
              <w:t>суллагдсан</w:t>
            </w:r>
            <w:proofErr w:type="spellEnd"/>
            <w:r w:rsidRPr="00353F4B">
              <w:rPr>
                <w:color w:val="000000" w:themeColor="text1"/>
                <w:sz w:val="20"/>
                <w:szCs w:val="20"/>
              </w:rPr>
              <w:t xml:space="preserve"> </w:t>
            </w:r>
            <w:proofErr w:type="spellStart"/>
            <w:r w:rsidRPr="00353F4B">
              <w:rPr>
                <w:color w:val="000000" w:themeColor="text1"/>
                <w:sz w:val="20"/>
                <w:szCs w:val="20"/>
              </w:rPr>
              <w:t>хүнд</w:t>
            </w:r>
            <w:proofErr w:type="spellEnd"/>
            <w:r w:rsidRPr="00353F4B">
              <w:rPr>
                <w:color w:val="000000" w:themeColor="text1"/>
                <w:sz w:val="20"/>
                <w:szCs w:val="20"/>
              </w:rPr>
              <w:t xml:space="preserve"> </w:t>
            </w:r>
            <w:proofErr w:type="spellStart"/>
            <w:r w:rsidRPr="00353F4B">
              <w:rPr>
                <w:color w:val="000000" w:themeColor="text1"/>
                <w:sz w:val="20"/>
                <w:szCs w:val="20"/>
              </w:rPr>
              <w:t>хяналт</w:t>
            </w:r>
            <w:proofErr w:type="spellEnd"/>
            <w:r w:rsidRPr="00353F4B">
              <w:rPr>
                <w:color w:val="000000" w:themeColor="text1"/>
                <w:sz w:val="20"/>
                <w:szCs w:val="20"/>
              </w:rPr>
              <w:t xml:space="preserve"> </w:t>
            </w:r>
            <w:proofErr w:type="spellStart"/>
            <w:r w:rsidRPr="00353F4B">
              <w:rPr>
                <w:color w:val="000000" w:themeColor="text1"/>
                <w:sz w:val="20"/>
                <w:szCs w:val="20"/>
              </w:rPr>
              <w:t>тогтоох</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зохицуулалтыг</w:t>
            </w:r>
            <w:proofErr w:type="spellEnd"/>
            <w:r w:rsidRPr="00353F4B">
              <w:rPr>
                <w:color w:val="000000" w:themeColor="text1"/>
                <w:sz w:val="20"/>
                <w:szCs w:val="20"/>
              </w:rPr>
              <w:t xml:space="preserve"> </w:t>
            </w:r>
            <w:proofErr w:type="spellStart"/>
            <w:r w:rsidRPr="00353F4B">
              <w:rPr>
                <w:color w:val="000000" w:themeColor="text1"/>
                <w:sz w:val="20"/>
                <w:szCs w:val="20"/>
              </w:rPr>
              <w:t>хэт</w:t>
            </w:r>
            <w:proofErr w:type="spellEnd"/>
            <w:r w:rsidRPr="00353F4B">
              <w:rPr>
                <w:color w:val="000000" w:themeColor="text1"/>
                <w:sz w:val="20"/>
                <w:szCs w:val="20"/>
              </w:rPr>
              <w:t xml:space="preserve"> </w:t>
            </w:r>
            <w:proofErr w:type="spellStart"/>
            <w:r w:rsidRPr="00353F4B">
              <w:rPr>
                <w:color w:val="000000" w:themeColor="text1"/>
                <w:sz w:val="20"/>
                <w:szCs w:val="20"/>
              </w:rPr>
              <w:t>ерөнхийлөн</w:t>
            </w:r>
            <w:proofErr w:type="spellEnd"/>
            <w:r w:rsidRPr="00353F4B">
              <w:rPr>
                <w:color w:val="000000" w:themeColor="text1"/>
                <w:sz w:val="20"/>
                <w:szCs w:val="20"/>
              </w:rPr>
              <w:t xml:space="preserve"> </w:t>
            </w:r>
            <w:proofErr w:type="spellStart"/>
            <w:r w:rsidRPr="00353F4B">
              <w:rPr>
                <w:color w:val="000000" w:themeColor="text1"/>
                <w:sz w:val="20"/>
                <w:szCs w:val="20"/>
              </w:rPr>
              <w:t>тусгасан</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 xml:space="preserve">. </w:t>
            </w:r>
            <w:proofErr w:type="spellStart"/>
            <w:r w:rsidRPr="00353F4B">
              <w:rPr>
                <w:color w:val="000000" w:themeColor="text1"/>
                <w:sz w:val="20"/>
                <w:szCs w:val="20"/>
              </w:rPr>
              <w:t>Уг</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бүлгийн</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зүйлийн</w:t>
            </w:r>
            <w:proofErr w:type="spellEnd"/>
            <w:r w:rsidRPr="00353F4B">
              <w:rPr>
                <w:color w:val="000000" w:themeColor="text1"/>
                <w:sz w:val="20"/>
                <w:szCs w:val="20"/>
              </w:rPr>
              <w:t xml:space="preserve"> </w:t>
            </w:r>
            <w:proofErr w:type="spellStart"/>
            <w:r w:rsidRPr="00353F4B">
              <w:rPr>
                <w:color w:val="000000" w:themeColor="text1"/>
                <w:sz w:val="20"/>
                <w:szCs w:val="20"/>
              </w:rPr>
              <w:t>оноосон</w:t>
            </w:r>
            <w:proofErr w:type="spellEnd"/>
            <w:r w:rsidRPr="00353F4B">
              <w:rPr>
                <w:color w:val="000000" w:themeColor="text1"/>
                <w:sz w:val="20"/>
                <w:szCs w:val="20"/>
              </w:rPr>
              <w:t xml:space="preserve"> </w:t>
            </w:r>
            <w:proofErr w:type="spellStart"/>
            <w:r w:rsidRPr="00353F4B">
              <w:rPr>
                <w:color w:val="000000" w:themeColor="text1"/>
                <w:sz w:val="20"/>
                <w:szCs w:val="20"/>
              </w:rPr>
              <w:t>нэр</w:t>
            </w:r>
            <w:proofErr w:type="spellEnd"/>
            <w:r w:rsidRPr="00353F4B">
              <w:rPr>
                <w:color w:val="000000" w:themeColor="text1"/>
                <w:sz w:val="20"/>
                <w:szCs w:val="20"/>
              </w:rPr>
              <w:t xml:space="preserve">, </w:t>
            </w:r>
            <w:proofErr w:type="spellStart"/>
            <w:r w:rsidRPr="00353F4B">
              <w:rPr>
                <w:color w:val="000000" w:themeColor="text1"/>
                <w:sz w:val="20"/>
                <w:szCs w:val="20"/>
              </w:rPr>
              <w:t>агуулгаас</w:t>
            </w:r>
            <w:proofErr w:type="spellEnd"/>
            <w:r w:rsidRPr="00353F4B">
              <w:rPr>
                <w:color w:val="000000" w:themeColor="text1"/>
                <w:sz w:val="20"/>
                <w:szCs w:val="20"/>
              </w:rPr>
              <w:t xml:space="preserve"> </w:t>
            </w:r>
            <w:proofErr w:type="spellStart"/>
            <w:r w:rsidRPr="00353F4B">
              <w:rPr>
                <w:color w:val="000000" w:themeColor="text1"/>
                <w:sz w:val="20"/>
                <w:szCs w:val="20"/>
              </w:rPr>
              <w:t>үзвэл</w:t>
            </w:r>
            <w:proofErr w:type="spellEnd"/>
            <w:r w:rsidRPr="00353F4B">
              <w:rPr>
                <w:color w:val="000000" w:themeColor="text1"/>
                <w:sz w:val="20"/>
                <w:szCs w:val="20"/>
              </w:rPr>
              <w:t xml:space="preserve"> </w:t>
            </w:r>
            <w:proofErr w:type="spellStart"/>
            <w:r w:rsidRPr="00353F4B">
              <w:rPr>
                <w:color w:val="000000" w:themeColor="text1"/>
                <w:sz w:val="20"/>
                <w:szCs w:val="20"/>
              </w:rPr>
              <w:t>хорих</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баривчлах</w:t>
            </w:r>
            <w:proofErr w:type="spellEnd"/>
            <w:r w:rsidRPr="00353F4B">
              <w:rPr>
                <w:color w:val="000000" w:themeColor="text1"/>
                <w:sz w:val="20"/>
                <w:szCs w:val="20"/>
              </w:rPr>
              <w:t xml:space="preserve"> </w:t>
            </w:r>
            <w:proofErr w:type="spellStart"/>
            <w:r w:rsidRPr="00353F4B">
              <w:rPr>
                <w:color w:val="000000" w:themeColor="text1"/>
                <w:sz w:val="20"/>
                <w:szCs w:val="20"/>
              </w:rPr>
              <w:t>шийтгэлээс</w:t>
            </w:r>
            <w:proofErr w:type="spellEnd"/>
            <w:r w:rsidRPr="00353F4B">
              <w:rPr>
                <w:color w:val="000000" w:themeColor="text1"/>
                <w:sz w:val="20"/>
                <w:szCs w:val="20"/>
              </w:rPr>
              <w:t xml:space="preserve"> </w:t>
            </w:r>
            <w:proofErr w:type="spellStart"/>
            <w:r w:rsidRPr="00353F4B">
              <w:rPr>
                <w:color w:val="000000" w:themeColor="text1"/>
                <w:sz w:val="20"/>
                <w:szCs w:val="20"/>
              </w:rPr>
              <w:t>бусад</w:t>
            </w:r>
            <w:proofErr w:type="spellEnd"/>
            <w:r w:rsidRPr="00353F4B">
              <w:rPr>
                <w:color w:val="000000" w:themeColor="text1"/>
                <w:sz w:val="20"/>
                <w:szCs w:val="20"/>
              </w:rPr>
              <w:t xml:space="preserve"> </w:t>
            </w:r>
            <w:proofErr w:type="spellStart"/>
            <w:r w:rsidRPr="00353F4B">
              <w:rPr>
                <w:color w:val="000000" w:themeColor="text1"/>
                <w:sz w:val="20"/>
                <w:szCs w:val="20"/>
              </w:rPr>
              <w:t>ял</w:t>
            </w:r>
            <w:proofErr w:type="spellEnd"/>
            <w:r w:rsidRPr="00353F4B">
              <w:rPr>
                <w:color w:val="000000" w:themeColor="text1"/>
                <w:sz w:val="20"/>
                <w:szCs w:val="20"/>
              </w:rPr>
              <w:t xml:space="preserve">, </w:t>
            </w:r>
            <w:proofErr w:type="spellStart"/>
            <w:r w:rsidRPr="00353F4B">
              <w:rPr>
                <w:color w:val="000000" w:themeColor="text1"/>
                <w:sz w:val="20"/>
                <w:szCs w:val="20"/>
              </w:rPr>
              <w:t>шийтгэл</w:t>
            </w:r>
            <w:proofErr w:type="spellEnd"/>
            <w:r w:rsidRPr="00353F4B">
              <w:rPr>
                <w:color w:val="000000" w:themeColor="text1"/>
                <w:sz w:val="20"/>
                <w:szCs w:val="20"/>
              </w:rPr>
              <w:t xml:space="preserve"> </w:t>
            </w:r>
            <w:proofErr w:type="spellStart"/>
            <w:r w:rsidRPr="00353F4B">
              <w:rPr>
                <w:color w:val="000000" w:themeColor="text1"/>
                <w:sz w:val="20"/>
                <w:szCs w:val="20"/>
              </w:rPr>
              <w:t>оногдуулсан</w:t>
            </w:r>
            <w:proofErr w:type="spellEnd"/>
            <w:r w:rsidRPr="00353F4B">
              <w:rPr>
                <w:color w:val="000000" w:themeColor="text1"/>
                <w:sz w:val="20"/>
                <w:szCs w:val="20"/>
              </w:rPr>
              <w:t xml:space="preserve"> </w:t>
            </w:r>
            <w:proofErr w:type="spellStart"/>
            <w:r w:rsidRPr="00353F4B">
              <w:rPr>
                <w:color w:val="000000" w:themeColor="text1"/>
                <w:sz w:val="20"/>
                <w:szCs w:val="20"/>
              </w:rPr>
              <w:t>тохиолдолд</w:t>
            </w:r>
            <w:proofErr w:type="spellEnd"/>
            <w:r w:rsidRPr="00353F4B">
              <w:rPr>
                <w:color w:val="000000" w:themeColor="text1"/>
                <w:sz w:val="20"/>
                <w:szCs w:val="20"/>
              </w:rPr>
              <w:t xml:space="preserve"> </w:t>
            </w:r>
            <w:proofErr w:type="spellStart"/>
            <w:r w:rsidRPr="00353F4B">
              <w:rPr>
                <w:color w:val="000000" w:themeColor="text1"/>
                <w:sz w:val="20"/>
                <w:szCs w:val="20"/>
              </w:rPr>
              <w:t>хяналтаас</w:t>
            </w:r>
            <w:proofErr w:type="spellEnd"/>
            <w:r w:rsidRPr="00353F4B">
              <w:rPr>
                <w:color w:val="000000" w:themeColor="text1"/>
                <w:sz w:val="20"/>
                <w:szCs w:val="20"/>
              </w:rPr>
              <w:t xml:space="preserve"> </w:t>
            </w:r>
            <w:proofErr w:type="spellStart"/>
            <w:r w:rsidRPr="00353F4B">
              <w:rPr>
                <w:color w:val="000000" w:themeColor="text1"/>
                <w:sz w:val="20"/>
                <w:szCs w:val="20"/>
              </w:rPr>
              <w:t>гадуур</w:t>
            </w:r>
            <w:proofErr w:type="spellEnd"/>
            <w:r w:rsidRPr="00353F4B">
              <w:rPr>
                <w:color w:val="000000" w:themeColor="text1"/>
                <w:sz w:val="20"/>
                <w:szCs w:val="20"/>
              </w:rPr>
              <w:t xml:space="preserve"> </w:t>
            </w:r>
            <w:proofErr w:type="spellStart"/>
            <w:r w:rsidRPr="00353F4B">
              <w:rPr>
                <w:color w:val="000000" w:themeColor="text1"/>
                <w:sz w:val="20"/>
                <w:szCs w:val="20"/>
              </w:rPr>
              <w:t>байгааг</w:t>
            </w:r>
            <w:proofErr w:type="spellEnd"/>
            <w:r w:rsidRPr="00353F4B">
              <w:rPr>
                <w:color w:val="000000" w:themeColor="text1"/>
                <w:sz w:val="20"/>
                <w:szCs w:val="20"/>
              </w:rPr>
              <w:t xml:space="preserve"> </w:t>
            </w:r>
            <w:proofErr w:type="spellStart"/>
            <w:r w:rsidRPr="00353F4B">
              <w:rPr>
                <w:color w:val="000000" w:themeColor="text1"/>
                <w:sz w:val="20"/>
                <w:szCs w:val="20"/>
              </w:rPr>
              <w:t>анхаарах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зүйтэй</w:t>
            </w:r>
            <w:proofErr w:type="spellEnd"/>
            <w:r w:rsidRPr="00353F4B">
              <w:rPr>
                <w:color w:val="000000" w:themeColor="text1"/>
                <w:sz w:val="20"/>
                <w:szCs w:val="20"/>
              </w:rPr>
              <w:t xml:space="preserve">. </w:t>
            </w:r>
            <w:proofErr w:type="spellStart"/>
            <w:r w:rsidRPr="00353F4B">
              <w:rPr>
                <w:color w:val="000000" w:themeColor="text1"/>
                <w:sz w:val="20"/>
                <w:szCs w:val="20"/>
              </w:rPr>
              <w:t>Түүнчлэн</w:t>
            </w:r>
            <w:proofErr w:type="spellEnd"/>
            <w:r w:rsidRPr="00353F4B">
              <w:rPr>
                <w:color w:val="000000" w:themeColor="text1"/>
                <w:sz w:val="20"/>
                <w:szCs w:val="20"/>
              </w:rPr>
              <w:t xml:space="preserve"> 14 </w:t>
            </w:r>
            <w:proofErr w:type="spellStart"/>
            <w:r w:rsidRPr="00353F4B">
              <w:rPr>
                <w:color w:val="000000" w:themeColor="text1"/>
                <w:sz w:val="20"/>
                <w:szCs w:val="20"/>
              </w:rPr>
              <w:t>хоног</w:t>
            </w:r>
            <w:proofErr w:type="spellEnd"/>
            <w:r w:rsidRPr="00353F4B">
              <w:rPr>
                <w:color w:val="000000" w:themeColor="text1"/>
                <w:sz w:val="20"/>
                <w:szCs w:val="20"/>
              </w:rPr>
              <w:t xml:space="preserve"> </w:t>
            </w:r>
            <w:proofErr w:type="spellStart"/>
            <w:r w:rsidRPr="00353F4B">
              <w:rPr>
                <w:color w:val="000000" w:themeColor="text1"/>
                <w:sz w:val="20"/>
                <w:szCs w:val="20"/>
              </w:rPr>
              <w:t>тутам</w:t>
            </w:r>
            <w:proofErr w:type="spellEnd"/>
            <w:r w:rsidRPr="00353F4B">
              <w:rPr>
                <w:color w:val="000000" w:themeColor="text1"/>
                <w:sz w:val="20"/>
                <w:szCs w:val="20"/>
              </w:rPr>
              <w:t xml:space="preserve"> </w:t>
            </w:r>
            <w:proofErr w:type="spellStart"/>
            <w:r w:rsidRPr="00353F4B">
              <w:rPr>
                <w:color w:val="000000" w:themeColor="text1"/>
                <w:sz w:val="20"/>
                <w:szCs w:val="20"/>
              </w:rPr>
              <w:t>биечлэн</w:t>
            </w:r>
            <w:proofErr w:type="spellEnd"/>
            <w:r w:rsidRPr="00353F4B">
              <w:rPr>
                <w:color w:val="000000" w:themeColor="text1"/>
                <w:sz w:val="20"/>
                <w:szCs w:val="20"/>
              </w:rPr>
              <w:t xml:space="preserve"> </w:t>
            </w:r>
            <w:proofErr w:type="spellStart"/>
            <w:r w:rsidRPr="00353F4B">
              <w:rPr>
                <w:color w:val="000000" w:themeColor="text1"/>
                <w:sz w:val="20"/>
                <w:szCs w:val="20"/>
              </w:rPr>
              <w:t>бүртгүүлэх</w:t>
            </w:r>
            <w:proofErr w:type="spellEnd"/>
            <w:r>
              <w:rPr>
                <w:color w:val="000000" w:themeColor="text1"/>
                <w:sz w:val="20"/>
                <w:szCs w:val="20"/>
              </w:rPr>
              <w:t xml:space="preserve"> </w:t>
            </w:r>
            <w:proofErr w:type="spellStart"/>
            <w:r w:rsidRPr="00353F4B">
              <w:rPr>
                <w:color w:val="000000" w:themeColor="text1"/>
                <w:sz w:val="20"/>
                <w:szCs w:val="20"/>
              </w:rPr>
              <w:t>шаардлага</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тухайн</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чөлөөтэй</w:t>
            </w:r>
            <w:proofErr w:type="spellEnd"/>
            <w:r w:rsidRPr="00353F4B">
              <w:rPr>
                <w:color w:val="000000" w:themeColor="text1"/>
                <w:sz w:val="20"/>
                <w:szCs w:val="20"/>
              </w:rPr>
              <w:t xml:space="preserve"> </w:t>
            </w:r>
            <w:proofErr w:type="spellStart"/>
            <w:r w:rsidRPr="00353F4B">
              <w:rPr>
                <w:color w:val="000000" w:themeColor="text1"/>
                <w:sz w:val="20"/>
                <w:szCs w:val="20"/>
              </w:rPr>
              <w:t>зорчих</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хязгаарлалтад</w:t>
            </w:r>
            <w:proofErr w:type="spellEnd"/>
            <w:r w:rsidRPr="00353F4B">
              <w:rPr>
                <w:color w:val="000000" w:themeColor="text1"/>
                <w:sz w:val="20"/>
                <w:szCs w:val="20"/>
              </w:rPr>
              <w:t xml:space="preserve"> </w:t>
            </w:r>
            <w:proofErr w:type="spellStart"/>
            <w:r w:rsidRPr="00353F4B">
              <w:rPr>
                <w:color w:val="000000" w:themeColor="text1"/>
                <w:sz w:val="20"/>
                <w:szCs w:val="20"/>
              </w:rPr>
              <w:t>тохирсон</w:t>
            </w:r>
            <w:proofErr w:type="spellEnd"/>
            <w:r w:rsidRPr="00353F4B">
              <w:rPr>
                <w:color w:val="000000" w:themeColor="text1"/>
                <w:sz w:val="20"/>
                <w:szCs w:val="20"/>
              </w:rPr>
              <w:t xml:space="preserve"> </w:t>
            </w:r>
            <w:proofErr w:type="spellStart"/>
            <w:r w:rsidRPr="00353F4B">
              <w:rPr>
                <w:color w:val="000000" w:themeColor="text1"/>
                <w:sz w:val="20"/>
                <w:szCs w:val="20"/>
              </w:rPr>
              <w:t>эсэхийг</w:t>
            </w:r>
            <w:proofErr w:type="spellEnd"/>
            <w:r w:rsidRPr="00353F4B">
              <w:rPr>
                <w:color w:val="000000" w:themeColor="text1"/>
                <w:sz w:val="20"/>
                <w:szCs w:val="20"/>
              </w:rPr>
              <w:t xml:space="preserve"> </w:t>
            </w:r>
            <w:proofErr w:type="spellStart"/>
            <w:r w:rsidRPr="00353F4B">
              <w:rPr>
                <w:color w:val="000000" w:themeColor="text1"/>
                <w:sz w:val="20"/>
                <w:szCs w:val="20"/>
              </w:rPr>
              <w:t>дахин</w:t>
            </w:r>
            <w:proofErr w:type="spellEnd"/>
            <w:r w:rsidRPr="00353F4B">
              <w:rPr>
                <w:color w:val="000000" w:themeColor="text1"/>
                <w:sz w:val="20"/>
                <w:szCs w:val="20"/>
              </w:rPr>
              <w:t xml:space="preserve"> </w:t>
            </w:r>
            <w:proofErr w:type="spellStart"/>
            <w:r w:rsidRPr="00353F4B">
              <w:rPr>
                <w:color w:val="000000" w:themeColor="text1"/>
                <w:sz w:val="20"/>
                <w:szCs w:val="20"/>
              </w:rPr>
              <w:t>нягтлах</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p w14:paraId="5A39E1F2" w14:textId="0D43F9EF" w:rsidR="00F06FA7" w:rsidRPr="0066657B" w:rsidRDefault="00F06FA7" w:rsidP="00B202B1">
            <w:pPr>
              <w:spacing w:after="60" w:line="240" w:lineRule="auto"/>
              <w:jc w:val="both"/>
              <w:rPr>
                <w:color w:val="000000" w:themeColor="text1"/>
                <w:sz w:val="20"/>
                <w:szCs w:val="20"/>
              </w:rPr>
            </w:pPr>
            <w:proofErr w:type="spellStart"/>
            <w:r w:rsidRPr="00353F4B">
              <w:rPr>
                <w:color w:val="000000" w:themeColor="text1"/>
                <w:sz w:val="20"/>
                <w:szCs w:val="20"/>
              </w:rPr>
              <w:t>Мансууруулах</w:t>
            </w:r>
            <w:proofErr w:type="spellEnd"/>
            <w:r w:rsidRPr="00353F4B">
              <w:rPr>
                <w:color w:val="000000" w:themeColor="text1"/>
                <w:sz w:val="20"/>
                <w:szCs w:val="20"/>
              </w:rPr>
              <w:t xml:space="preserve"> </w:t>
            </w:r>
            <w:proofErr w:type="spellStart"/>
            <w:r w:rsidRPr="00353F4B">
              <w:rPr>
                <w:color w:val="000000" w:themeColor="text1"/>
                <w:sz w:val="20"/>
                <w:szCs w:val="20"/>
              </w:rPr>
              <w:t>эм</w:t>
            </w:r>
            <w:proofErr w:type="spellEnd"/>
            <w:r w:rsidRPr="00353F4B">
              <w:rPr>
                <w:color w:val="000000" w:themeColor="text1"/>
                <w:sz w:val="20"/>
                <w:szCs w:val="20"/>
              </w:rPr>
              <w:t xml:space="preserve">, </w:t>
            </w:r>
            <w:proofErr w:type="spellStart"/>
            <w:r w:rsidRPr="00353F4B">
              <w:rPr>
                <w:color w:val="000000" w:themeColor="text1"/>
                <w:sz w:val="20"/>
                <w:szCs w:val="20"/>
              </w:rPr>
              <w:t>сэтгэцэд</w:t>
            </w:r>
            <w:proofErr w:type="spellEnd"/>
            <w:r w:rsidRPr="00353F4B">
              <w:rPr>
                <w:color w:val="000000" w:themeColor="text1"/>
                <w:sz w:val="20"/>
                <w:szCs w:val="20"/>
              </w:rPr>
              <w:t xml:space="preserve"> </w:t>
            </w:r>
            <w:proofErr w:type="spellStart"/>
            <w:r w:rsidRPr="00353F4B">
              <w:rPr>
                <w:color w:val="000000" w:themeColor="text1"/>
                <w:sz w:val="20"/>
                <w:szCs w:val="20"/>
              </w:rPr>
              <w:t>нөлөөт</w:t>
            </w:r>
            <w:proofErr w:type="spellEnd"/>
            <w:r w:rsidRPr="00353F4B">
              <w:rPr>
                <w:color w:val="000000" w:themeColor="text1"/>
                <w:sz w:val="20"/>
                <w:szCs w:val="20"/>
              </w:rPr>
              <w:t xml:space="preserve"> </w:t>
            </w:r>
            <w:proofErr w:type="spellStart"/>
            <w:r w:rsidRPr="00353F4B">
              <w:rPr>
                <w:color w:val="000000" w:themeColor="text1"/>
                <w:sz w:val="20"/>
                <w:szCs w:val="20"/>
              </w:rPr>
              <w:t>бодисын</w:t>
            </w:r>
            <w:proofErr w:type="spellEnd"/>
            <w:r w:rsidRPr="00353F4B">
              <w:rPr>
                <w:color w:val="000000" w:themeColor="text1"/>
                <w:sz w:val="20"/>
                <w:szCs w:val="20"/>
              </w:rPr>
              <w:t xml:space="preserve"> </w:t>
            </w:r>
            <w:proofErr w:type="spellStart"/>
            <w:r w:rsidRPr="00353F4B">
              <w:rPr>
                <w:color w:val="000000" w:themeColor="text1"/>
                <w:sz w:val="20"/>
                <w:szCs w:val="20"/>
              </w:rPr>
              <w:t>эргэлтэд</w:t>
            </w:r>
            <w:proofErr w:type="spellEnd"/>
            <w:r w:rsidRPr="00353F4B">
              <w:rPr>
                <w:color w:val="000000" w:themeColor="text1"/>
                <w:sz w:val="20"/>
                <w:szCs w:val="20"/>
              </w:rPr>
              <w:t xml:space="preserve"> </w:t>
            </w:r>
            <w:proofErr w:type="spellStart"/>
            <w:r w:rsidRPr="00353F4B">
              <w:rPr>
                <w:color w:val="000000" w:themeColor="text1"/>
                <w:sz w:val="20"/>
                <w:szCs w:val="20"/>
              </w:rPr>
              <w:t>хяналт</w:t>
            </w:r>
            <w:proofErr w:type="spellEnd"/>
            <w:r w:rsidRPr="00353F4B">
              <w:rPr>
                <w:color w:val="000000" w:themeColor="text1"/>
                <w:sz w:val="20"/>
                <w:szCs w:val="20"/>
              </w:rPr>
              <w:t xml:space="preserve"> </w:t>
            </w:r>
            <w:proofErr w:type="spellStart"/>
            <w:r w:rsidRPr="00353F4B">
              <w:rPr>
                <w:color w:val="000000" w:themeColor="text1"/>
                <w:sz w:val="20"/>
                <w:szCs w:val="20"/>
              </w:rPr>
              <w:t>тавих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шинэчилсэн</w:t>
            </w:r>
            <w:proofErr w:type="spellEnd"/>
            <w:r w:rsidRPr="00353F4B">
              <w:rPr>
                <w:color w:val="000000" w:themeColor="text1"/>
                <w:sz w:val="20"/>
                <w:szCs w:val="20"/>
              </w:rPr>
              <w:t xml:space="preserve"> </w:t>
            </w:r>
            <w:proofErr w:type="spellStart"/>
            <w:r w:rsidRPr="00353F4B">
              <w:rPr>
                <w:color w:val="000000" w:themeColor="text1"/>
                <w:sz w:val="20"/>
                <w:szCs w:val="20"/>
              </w:rPr>
              <w:t>найруулгын</w:t>
            </w:r>
            <w:proofErr w:type="spellEnd"/>
            <w:r w:rsidRPr="00353F4B">
              <w:rPr>
                <w:color w:val="000000" w:themeColor="text1"/>
                <w:sz w:val="20"/>
                <w:szCs w:val="20"/>
              </w:rPr>
              <w:t xml:space="preserve"> </w:t>
            </w:r>
            <w:proofErr w:type="spellStart"/>
            <w:r w:rsidRPr="00353F4B">
              <w:rPr>
                <w:color w:val="000000" w:themeColor="text1"/>
                <w:sz w:val="20"/>
                <w:szCs w:val="20"/>
              </w:rPr>
              <w:t>төсөл</w:t>
            </w:r>
            <w:proofErr w:type="spellEnd"/>
            <w:r w:rsidRPr="00353F4B">
              <w:rPr>
                <w:color w:val="000000" w:themeColor="text1"/>
                <w:sz w:val="20"/>
                <w:szCs w:val="20"/>
              </w:rPr>
              <w:t xml:space="preserve">, </w:t>
            </w:r>
            <w:proofErr w:type="spellStart"/>
            <w:r w:rsidRPr="00353F4B">
              <w:rPr>
                <w:color w:val="000000" w:themeColor="text1"/>
                <w:sz w:val="20"/>
                <w:szCs w:val="20"/>
              </w:rPr>
              <w:t>дагалдах</w:t>
            </w:r>
            <w:proofErr w:type="spellEnd"/>
            <w:r w:rsidRPr="00353F4B">
              <w:rPr>
                <w:color w:val="000000" w:themeColor="text1"/>
                <w:sz w:val="20"/>
                <w:szCs w:val="20"/>
              </w:rPr>
              <w:t xml:space="preserve"> </w:t>
            </w:r>
            <w:proofErr w:type="spellStart"/>
            <w:r w:rsidRPr="00353F4B">
              <w:rPr>
                <w:color w:val="000000" w:themeColor="text1"/>
                <w:sz w:val="20"/>
                <w:szCs w:val="20"/>
              </w:rPr>
              <w:t>хуульд</w:t>
            </w:r>
            <w:proofErr w:type="spellEnd"/>
            <w:r w:rsidRPr="00353F4B">
              <w:rPr>
                <w:color w:val="000000" w:themeColor="text1"/>
                <w:sz w:val="20"/>
                <w:szCs w:val="20"/>
              </w:rPr>
              <w:t xml:space="preserve"> </w:t>
            </w:r>
            <w:proofErr w:type="spellStart"/>
            <w:r w:rsidRPr="00353F4B">
              <w:rPr>
                <w:color w:val="000000" w:themeColor="text1"/>
                <w:sz w:val="20"/>
                <w:szCs w:val="20"/>
              </w:rPr>
              <w:t>нэмэлт</w:t>
            </w:r>
            <w:proofErr w:type="spellEnd"/>
            <w:r w:rsidRPr="00353F4B">
              <w:rPr>
                <w:color w:val="000000" w:themeColor="text1"/>
                <w:sz w:val="20"/>
                <w:szCs w:val="20"/>
              </w:rPr>
              <w:t xml:space="preserve">, </w:t>
            </w:r>
            <w:proofErr w:type="spellStart"/>
            <w:r w:rsidRPr="00353F4B">
              <w:rPr>
                <w:color w:val="000000" w:themeColor="text1"/>
                <w:sz w:val="20"/>
                <w:szCs w:val="20"/>
              </w:rPr>
              <w:t>өөрчлөлт</w:t>
            </w:r>
            <w:proofErr w:type="spellEnd"/>
            <w:r w:rsidRPr="00353F4B">
              <w:rPr>
                <w:color w:val="000000" w:themeColor="text1"/>
                <w:sz w:val="20"/>
                <w:szCs w:val="20"/>
              </w:rPr>
              <w:t xml:space="preserve"> </w:t>
            </w:r>
            <w:proofErr w:type="spellStart"/>
            <w:r w:rsidRPr="00353F4B">
              <w:rPr>
                <w:color w:val="000000" w:themeColor="text1"/>
                <w:sz w:val="20"/>
                <w:szCs w:val="20"/>
              </w:rPr>
              <w:t>оруулах</w:t>
            </w:r>
            <w:proofErr w:type="spellEnd"/>
            <w:r w:rsidRPr="00353F4B">
              <w:rPr>
                <w:color w:val="000000" w:themeColor="text1"/>
                <w:sz w:val="20"/>
                <w:szCs w:val="20"/>
              </w:rPr>
              <w:t xml:space="preserve"> </w:t>
            </w:r>
            <w:proofErr w:type="spellStart"/>
            <w:r w:rsidRPr="00353F4B">
              <w:rPr>
                <w:color w:val="000000" w:themeColor="text1"/>
                <w:sz w:val="20"/>
                <w:szCs w:val="20"/>
              </w:rPr>
              <w:t>тухай</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төслүүдийг</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олон</w:t>
            </w:r>
            <w:proofErr w:type="spellEnd"/>
            <w:r w:rsidRPr="00353F4B">
              <w:rPr>
                <w:color w:val="000000" w:themeColor="text1"/>
                <w:sz w:val="20"/>
                <w:szCs w:val="20"/>
              </w:rPr>
              <w:t xml:space="preserve"> </w:t>
            </w:r>
            <w:proofErr w:type="spellStart"/>
            <w:r w:rsidRPr="00353F4B">
              <w:rPr>
                <w:color w:val="000000" w:themeColor="text1"/>
                <w:sz w:val="20"/>
                <w:szCs w:val="20"/>
              </w:rPr>
              <w:t>улсын</w:t>
            </w:r>
            <w:proofErr w:type="spellEnd"/>
            <w:r w:rsidRPr="00353F4B">
              <w:rPr>
                <w:color w:val="000000" w:themeColor="text1"/>
                <w:sz w:val="20"/>
                <w:szCs w:val="20"/>
              </w:rPr>
              <w:t xml:space="preserve"> </w:t>
            </w:r>
            <w:proofErr w:type="spellStart"/>
            <w:r w:rsidRPr="00353F4B">
              <w:rPr>
                <w:color w:val="000000" w:themeColor="text1"/>
                <w:sz w:val="20"/>
                <w:szCs w:val="20"/>
              </w:rPr>
              <w:t>гэрээнд</w:t>
            </w:r>
            <w:proofErr w:type="spellEnd"/>
            <w:r w:rsidRPr="00353F4B">
              <w:rPr>
                <w:color w:val="000000" w:themeColor="text1"/>
                <w:sz w:val="20"/>
                <w:szCs w:val="20"/>
              </w:rPr>
              <w:t xml:space="preserve"> </w:t>
            </w:r>
            <w:proofErr w:type="spellStart"/>
            <w:r w:rsidRPr="00353F4B">
              <w:rPr>
                <w:color w:val="000000" w:themeColor="text1"/>
                <w:sz w:val="20"/>
                <w:szCs w:val="20"/>
              </w:rPr>
              <w:t>нийцүүлэх</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эрхийн</w:t>
            </w:r>
            <w:proofErr w:type="spellEnd"/>
            <w:r w:rsidRPr="00353F4B">
              <w:rPr>
                <w:color w:val="000000" w:themeColor="text1"/>
                <w:sz w:val="20"/>
                <w:szCs w:val="20"/>
              </w:rPr>
              <w:t xml:space="preserve"> </w:t>
            </w:r>
            <w:proofErr w:type="spellStart"/>
            <w:r w:rsidRPr="00353F4B">
              <w:rPr>
                <w:color w:val="000000" w:themeColor="text1"/>
                <w:sz w:val="20"/>
                <w:szCs w:val="20"/>
              </w:rPr>
              <w:t>суурь</w:t>
            </w:r>
            <w:proofErr w:type="spellEnd"/>
            <w:r w:rsidRPr="00353F4B">
              <w:rPr>
                <w:color w:val="000000" w:themeColor="text1"/>
                <w:sz w:val="20"/>
                <w:szCs w:val="20"/>
              </w:rPr>
              <w:t xml:space="preserve"> </w:t>
            </w:r>
            <w:proofErr w:type="spellStart"/>
            <w:r w:rsidRPr="00353F4B">
              <w:rPr>
                <w:color w:val="000000" w:themeColor="text1"/>
                <w:sz w:val="20"/>
                <w:szCs w:val="20"/>
              </w:rPr>
              <w:t>зарчмыг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хуулийн</w:t>
            </w:r>
            <w:proofErr w:type="spellEnd"/>
            <w:r w:rsidRPr="00353F4B">
              <w:rPr>
                <w:color w:val="000000" w:themeColor="text1"/>
                <w:sz w:val="20"/>
                <w:szCs w:val="20"/>
              </w:rPr>
              <w:t xml:space="preserve"> </w:t>
            </w:r>
            <w:proofErr w:type="spellStart"/>
            <w:r w:rsidRPr="00353F4B">
              <w:rPr>
                <w:color w:val="000000" w:themeColor="text1"/>
                <w:sz w:val="20"/>
                <w:szCs w:val="20"/>
              </w:rPr>
              <w:t>нэр</w:t>
            </w:r>
            <w:proofErr w:type="spellEnd"/>
            <w:r w:rsidRPr="00353F4B">
              <w:rPr>
                <w:color w:val="000000" w:themeColor="text1"/>
                <w:sz w:val="20"/>
                <w:szCs w:val="20"/>
              </w:rPr>
              <w:t xml:space="preserve"> </w:t>
            </w:r>
            <w:proofErr w:type="spellStart"/>
            <w:r w:rsidRPr="00353F4B">
              <w:rPr>
                <w:color w:val="000000" w:themeColor="text1"/>
                <w:sz w:val="20"/>
                <w:szCs w:val="20"/>
              </w:rPr>
              <w:t>томьёог</w:t>
            </w:r>
            <w:proofErr w:type="spellEnd"/>
            <w:r w:rsidRPr="00353F4B">
              <w:rPr>
                <w:color w:val="000000" w:themeColor="text1"/>
                <w:sz w:val="20"/>
                <w:szCs w:val="20"/>
              </w:rPr>
              <w:t xml:space="preserve"> </w:t>
            </w:r>
            <w:proofErr w:type="spellStart"/>
            <w:r w:rsidRPr="00353F4B">
              <w:rPr>
                <w:color w:val="000000" w:themeColor="text1"/>
                <w:sz w:val="20"/>
                <w:szCs w:val="20"/>
              </w:rPr>
              <w:t>жигдлэх</w:t>
            </w:r>
            <w:proofErr w:type="spellEnd"/>
            <w:r w:rsidRPr="00353F4B">
              <w:rPr>
                <w:color w:val="000000" w:themeColor="text1"/>
                <w:sz w:val="20"/>
                <w:szCs w:val="20"/>
              </w:rPr>
              <w:t xml:space="preserve">, </w:t>
            </w:r>
            <w:proofErr w:type="spellStart"/>
            <w:r w:rsidRPr="00353F4B">
              <w:rPr>
                <w:color w:val="000000" w:themeColor="text1"/>
                <w:sz w:val="20"/>
                <w:szCs w:val="20"/>
              </w:rPr>
              <w:t>хууль</w:t>
            </w:r>
            <w:proofErr w:type="spellEnd"/>
            <w:r w:rsidRPr="00353F4B">
              <w:rPr>
                <w:color w:val="000000" w:themeColor="text1"/>
                <w:sz w:val="20"/>
                <w:szCs w:val="20"/>
              </w:rPr>
              <w:t xml:space="preserve"> </w:t>
            </w:r>
            <w:proofErr w:type="spellStart"/>
            <w:r w:rsidRPr="00353F4B">
              <w:rPr>
                <w:color w:val="000000" w:themeColor="text1"/>
                <w:sz w:val="20"/>
                <w:szCs w:val="20"/>
              </w:rPr>
              <w:t>хэрэглээний</w:t>
            </w:r>
            <w:proofErr w:type="spellEnd"/>
            <w:r w:rsidRPr="00353F4B">
              <w:rPr>
                <w:color w:val="000000" w:themeColor="text1"/>
                <w:sz w:val="20"/>
                <w:szCs w:val="20"/>
              </w:rPr>
              <w:t xml:space="preserve"> </w:t>
            </w:r>
            <w:proofErr w:type="spellStart"/>
            <w:r w:rsidRPr="00353F4B">
              <w:rPr>
                <w:color w:val="000000" w:themeColor="text1"/>
                <w:sz w:val="20"/>
                <w:szCs w:val="20"/>
              </w:rPr>
              <w:t>нэгдмэл</w:t>
            </w:r>
            <w:proofErr w:type="spellEnd"/>
            <w:r w:rsidRPr="00353F4B">
              <w:rPr>
                <w:color w:val="000000" w:themeColor="text1"/>
                <w:sz w:val="20"/>
                <w:szCs w:val="20"/>
              </w:rPr>
              <w:t xml:space="preserve"> </w:t>
            </w:r>
            <w:proofErr w:type="spellStart"/>
            <w:r w:rsidRPr="00353F4B">
              <w:rPr>
                <w:color w:val="000000" w:themeColor="text1"/>
                <w:sz w:val="20"/>
                <w:szCs w:val="20"/>
              </w:rPr>
              <w:t>байдлыг</w:t>
            </w:r>
            <w:proofErr w:type="spellEnd"/>
            <w:r w:rsidRPr="00353F4B">
              <w:rPr>
                <w:color w:val="000000" w:themeColor="text1"/>
                <w:sz w:val="20"/>
                <w:szCs w:val="20"/>
              </w:rPr>
              <w:t xml:space="preserve"> </w:t>
            </w:r>
            <w:proofErr w:type="spellStart"/>
            <w:r w:rsidRPr="00353F4B">
              <w:rPr>
                <w:color w:val="000000" w:themeColor="text1"/>
                <w:sz w:val="20"/>
                <w:szCs w:val="20"/>
              </w:rPr>
              <w:t>хангах</w:t>
            </w:r>
            <w:proofErr w:type="spellEnd"/>
            <w:r w:rsidRPr="00353F4B">
              <w:rPr>
                <w:color w:val="000000" w:themeColor="text1"/>
                <w:sz w:val="20"/>
                <w:szCs w:val="20"/>
              </w:rPr>
              <w:t xml:space="preserve">, </w:t>
            </w:r>
            <w:proofErr w:type="spellStart"/>
            <w:r w:rsidRPr="00353F4B">
              <w:rPr>
                <w:color w:val="000000" w:themeColor="text1"/>
                <w:sz w:val="20"/>
                <w:szCs w:val="20"/>
              </w:rPr>
              <w:t>хэрэгжилтийн</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н</w:t>
            </w:r>
            <w:r>
              <w:rPr>
                <w:color w:val="000000" w:themeColor="text1"/>
                <w:sz w:val="20"/>
                <w:szCs w:val="20"/>
              </w:rPr>
              <w:t>өлөө</w:t>
            </w:r>
            <w:r w:rsidRPr="00353F4B">
              <w:rPr>
                <w:color w:val="000000" w:themeColor="text1"/>
                <w:sz w:val="20"/>
                <w:szCs w:val="20"/>
              </w:rPr>
              <w:t>г</w:t>
            </w:r>
            <w:proofErr w:type="spellEnd"/>
            <w:r w:rsidRPr="00353F4B">
              <w:rPr>
                <w:color w:val="000000" w:themeColor="text1"/>
                <w:sz w:val="20"/>
                <w:szCs w:val="20"/>
              </w:rPr>
              <w:t xml:space="preserve"> </w:t>
            </w:r>
            <w:proofErr w:type="spellStart"/>
            <w:r w:rsidRPr="00353F4B">
              <w:rPr>
                <w:color w:val="000000" w:themeColor="text1"/>
                <w:sz w:val="20"/>
                <w:szCs w:val="20"/>
              </w:rPr>
              <w:t>дээшлүүлэхэд</w:t>
            </w:r>
            <w:proofErr w:type="spellEnd"/>
            <w:r w:rsidRPr="00353F4B">
              <w:rPr>
                <w:color w:val="000000" w:themeColor="text1"/>
                <w:sz w:val="20"/>
                <w:szCs w:val="20"/>
              </w:rPr>
              <w:t xml:space="preserve"> </w:t>
            </w:r>
            <w:proofErr w:type="spellStart"/>
            <w:r w:rsidRPr="00353F4B">
              <w:rPr>
                <w:color w:val="000000" w:themeColor="text1"/>
                <w:sz w:val="20"/>
                <w:szCs w:val="20"/>
              </w:rPr>
              <w:t>шаардлагатай</w:t>
            </w:r>
            <w:proofErr w:type="spellEnd"/>
            <w:r w:rsidRPr="00353F4B">
              <w:rPr>
                <w:color w:val="000000" w:themeColor="text1"/>
                <w:sz w:val="20"/>
                <w:szCs w:val="20"/>
              </w:rPr>
              <w:t xml:space="preserve"> </w:t>
            </w:r>
            <w:proofErr w:type="spellStart"/>
            <w:r w:rsidRPr="00353F4B">
              <w:rPr>
                <w:color w:val="000000" w:themeColor="text1"/>
                <w:sz w:val="20"/>
                <w:szCs w:val="20"/>
              </w:rPr>
              <w:t>зохицуулалт</w:t>
            </w:r>
            <w:proofErr w:type="spellEnd"/>
            <w:r w:rsidRPr="00353F4B">
              <w:rPr>
                <w:color w:val="000000" w:themeColor="text1"/>
                <w:sz w:val="20"/>
                <w:szCs w:val="20"/>
              </w:rPr>
              <w:t xml:space="preserve">, </w:t>
            </w:r>
            <w:proofErr w:type="spellStart"/>
            <w:r w:rsidRPr="00353F4B">
              <w:rPr>
                <w:color w:val="000000" w:themeColor="text1"/>
                <w:sz w:val="20"/>
                <w:szCs w:val="20"/>
              </w:rPr>
              <w:t>үйл</w:t>
            </w:r>
            <w:proofErr w:type="spellEnd"/>
            <w:r w:rsidRPr="00353F4B">
              <w:rPr>
                <w:color w:val="000000" w:themeColor="text1"/>
                <w:sz w:val="20"/>
                <w:szCs w:val="20"/>
              </w:rPr>
              <w:t xml:space="preserve"> </w:t>
            </w:r>
            <w:proofErr w:type="spellStart"/>
            <w:r w:rsidRPr="00353F4B">
              <w:rPr>
                <w:color w:val="000000" w:themeColor="text1"/>
                <w:sz w:val="20"/>
                <w:szCs w:val="20"/>
              </w:rPr>
              <w:t>ажиллагааг</w:t>
            </w:r>
            <w:proofErr w:type="spellEnd"/>
            <w:r w:rsidRPr="00353F4B">
              <w:rPr>
                <w:color w:val="000000" w:themeColor="text1"/>
                <w:sz w:val="20"/>
                <w:szCs w:val="20"/>
              </w:rPr>
              <w:t xml:space="preserve"> </w:t>
            </w:r>
            <w:proofErr w:type="spellStart"/>
            <w:r w:rsidRPr="00353F4B">
              <w:rPr>
                <w:color w:val="000000" w:themeColor="text1"/>
                <w:sz w:val="20"/>
                <w:szCs w:val="20"/>
              </w:rPr>
              <w:t>журамласан</w:t>
            </w:r>
            <w:proofErr w:type="spellEnd"/>
            <w:r w:rsidRPr="00353F4B">
              <w:rPr>
                <w:color w:val="000000" w:themeColor="text1"/>
                <w:sz w:val="20"/>
                <w:szCs w:val="20"/>
              </w:rPr>
              <w:t xml:space="preserve"> </w:t>
            </w:r>
            <w:proofErr w:type="spellStart"/>
            <w:r w:rsidRPr="00353F4B">
              <w:rPr>
                <w:color w:val="000000" w:themeColor="text1"/>
                <w:sz w:val="20"/>
                <w:szCs w:val="20"/>
              </w:rPr>
              <w:t>хэм</w:t>
            </w:r>
            <w:proofErr w:type="spellEnd"/>
            <w:r w:rsidRPr="00353F4B">
              <w:rPr>
                <w:color w:val="000000" w:themeColor="text1"/>
                <w:sz w:val="20"/>
                <w:szCs w:val="20"/>
              </w:rPr>
              <w:t xml:space="preserve"> </w:t>
            </w:r>
            <w:proofErr w:type="spellStart"/>
            <w:r w:rsidRPr="00353F4B">
              <w:rPr>
                <w:color w:val="000000" w:themeColor="text1"/>
                <w:sz w:val="20"/>
                <w:szCs w:val="20"/>
              </w:rPr>
              <w:t>хэмжээ</w:t>
            </w:r>
            <w:r>
              <w:rPr>
                <w:color w:val="000000" w:themeColor="text1"/>
                <w:sz w:val="20"/>
                <w:szCs w:val="20"/>
              </w:rPr>
              <w:t>г</w:t>
            </w:r>
            <w:proofErr w:type="spellEnd"/>
            <w:r w:rsidRPr="00353F4B">
              <w:rPr>
                <w:color w:val="000000" w:themeColor="text1"/>
                <w:sz w:val="20"/>
                <w:szCs w:val="20"/>
              </w:rPr>
              <w:t xml:space="preserve"> </w:t>
            </w:r>
            <w:proofErr w:type="spellStart"/>
            <w:r w:rsidRPr="00353F4B">
              <w:rPr>
                <w:color w:val="000000" w:themeColor="text1"/>
                <w:sz w:val="20"/>
                <w:szCs w:val="20"/>
              </w:rPr>
              <w:t>хуульчлах</w:t>
            </w:r>
            <w:proofErr w:type="spellEnd"/>
            <w:r w:rsidRPr="00353F4B">
              <w:rPr>
                <w:color w:val="000000" w:themeColor="text1"/>
                <w:sz w:val="20"/>
                <w:szCs w:val="20"/>
              </w:rPr>
              <w:t xml:space="preserve">, </w:t>
            </w:r>
            <w:proofErr w:type="spellStart"/>
            <w:r w:rsidRPr="00353F4B">
              <w:rPr>
                <w:color w:val="000000" w:themeColor="text1"/>
                <w:sz w:val="20"/>
                <w:szCs w:val="20"/>
              </w:rPr>
              <w:t>хүний</w:t>
            </w:r>
            <w:proofErr w:type="spellEnd"/>
            <w:r w:rsidRPr="00353F4B">
              <w:rPr>
                <w:color w:val="000000" w:themeColor="text1"/>
                <w:sz w:val="20"/>
                <w:szCs w:val="20"/>
              </w:rPr>
              <w:t xml:space="preserve"> </w:t>
            </w:r>
            <w:proofErr w:type="spellStart"/>
            <w:r w:rsidRPr="00353F4B">
              <w:rPr>
                <w:color w:val="000000" w:themeColor="text1"/>
                <w:sz w:val="20"/>
                <w:szCs w:val="20"/>
              </w:rPr>
              <w:t>болон</w:t>
            </w:r>
            <w:proofErr w:type="spellEnd"/>
            <w:r w:rsidRPr="00353F4B">
              <w:rPr>
                <w:color w:val="000000" w:themeColor="text1"/>
                <w:sz w:val="20"/>
                <w:szCs w:val="20"/>
              </w:rPr>
              <w:t xml:space="preserve"> </w:t>
            </w:r>
            <w:proofErr w:type="spellStart"/>
            <w:r w:rsidRPr="00353F4B">
              <w:rPr>
                <w:color w:val="000000" w:themeColor="text1"/>
                <w:sz w:val="20"/>
                <w:szCs w:val="20"/>
              </w:rPr>
              <w:t>санхүүгийн</w:t>
            </w:r>
            <w:proofErr w:type="spellEnd"/>
            <w:r w:rsidRPr="00353F4B">
              <w:rPr>
                <w:color w:val="000000" w:themeColor="text1"/>
                <w:sz w:val="20"/>
                <w:szCs w:val="20"/>
              </w:rPr>
              <w:t xml:space="preserve"> </w:t>
            </w:r>
            <w:proofErr w:type="spellStart"/>
            <w:r w:rsidRPr="00353F4B">
              <w:rPr>
                <w:color w:val="000000" w:themeColor="text1"/>
                <w:sz w:val="20"/>
                <w:szCs w:val="20"/>
              </w:rPr>
              <w:t>нөөц</w:t>
            </w:r>
            <w:proofErr w:type="spellEnd"/>
            <w:r w:rsidRPr="00353F4B">
              <w:rPr>
                <w:color w:val="000000" w:themeColor="text1"/>
                <w:sz w:val="20"/>
                <w:szCs w:val="20"/>
              </w:rPr>
              <w:t xml:space="preserve">, </w:t>
            </w:r>
            <w:proofErr w:type="spellStart"/>
            <w:r w:rsidRPr="00353F4B">
              <w:rPr>
                <w:color w:val="000000" w:themeColor="text1"/>
                <w:sz w:val="20"/>
                <w:szCs w:val="20"/>
              </w:rPr>
              <w:t>хөрөнгийг</w:t>
            </w:r>
            <w:proofErr w:type="spellEnd"/>
            <w:r w:rsidRPr="00353F4B">
              <w:rPr>
                <w:color w:val="000000" w:themeColor="text1"/>
                <w:sz w:val="20"/>
                <w:szCs w:val="20"/>
              </w:rPr>
              <w:t xml:space="preserve"> </w:t>
            </w:r>
            <w:proofErr w:type="spellStart"/>
            <w:r w:rsidRPr="00353F4B">
              <w:rPr>
                <w:color w:val="000000" w:themeColor="text1"/>
                <w:sz w:val="20"/>
                <w:szCs w:val="20"/>
              </w:rPr>
              <w:t>шийдвэрлэх</w:t>
            </w:r>
            <w:proofErr w:type="spellEnd"/>
            <w:r w:rsidRPr="00353F4B">
              <w:rPr>
                <w:color w:val="000000" w:themeColor="text1"/>
                <w:sz w:val="20"/>
                <w:szCs w:val="20"/>
              </w:rPr>
              <w:t xml:space="preserve"> </w:t>
            </w:r>
            <w:proofErr w:type="spellStart"/>
            <w:r w:rsidRPr="00353F4B">
              <w:rPr>
                <w:color w:val="000000" w:themeColor="text1"/>
                <w:sz w:val="20"/>
                <w:szCs w:val="20"/>
              </w:rPr>
              <w:t>зэрэг</w:t>
            </w:r>
            <w:proofErr w:type="spellEnd"/>
            <w:r w:rsidRPr="00353F4B">
              <w:rPr>
                <w:color w:val="000000" w:themeColor="text1"/>
                <w:sz w:val="20"/>
                <w:szCs w:val="20"/>
              </w:rPr>
              <w:t xml:space="preserve"> </w:t>
            </w:r>
            <w:proofErr w:type="spellStart"/>
            <w:r w:rsidRPr="00353F4B">
              <w:rPr>
                <w:color w:val="000000" w:themeColor="text1"/>
                <w:sz w:val="20"/>
                <w:szCs w:val="20"/>
              </w:rPr>
              <w:t>чиглэлээр</w:t>
            </w:r>
            <w:proofErr w:type="spellEnd"/>
            <w:r w:rsidRPr="00353F4B">
              <w:rPr>
                <w:color w:val="000000" w:themeColor="text1"/>
                <w:sz w:val="20"/>
                <w:szCs w:val="20"/>
              </w:rPr>
              <w:t xml:space="preserve"> </w:t>
            </w:r>
            <w:proofErr w:type="spellStart"/>
            <w:r w:rsidRPr="00353F4B">
              <w:rPr>
                <w:color w:val="000000" w:themeColor="text1"/>
                <w:sz w:val="20"/>
                <w:szCs w:val="20"/>
              </w:rPr>
              <w:t>сайжруулан</w:t>
            </w:r>
            <w:proofErr w:type="spellEnd"/>
            <w:r w:rsidRPr="00353F4B">
              <w:rPr>
                <w:color w:val="000000" w:themeColor="text1"/>
                <w:sz w:val="20"/>
                <w:szCs w:val="20"/>
              </w:rPr>
              <w:t xml:space="preserve"> </w:t>
            </w:r>
            <w:proofErr w:type="spellStart"/>
            <w:r w:rsidRPr="00353F4B">
              <w:rPr>
                <w:color w:val="000000" w:themeColor="text1"/>
                <w:sz w:val="20"/>
                <w:szCs w:val="20"/>
              </w:rPr>
              <w:t>дахин</w:t>
            </w:r>
            <w:proofErr w:type="spellEnd"/>
            <w:r w:rsidRPr="00353F4B">
              <w:rPr>
                <w:color w:val="000000" w:themeColor="text1"/>
                <w:sz w:val="20"/>
                <w:szCs w:val="20"/>
              </w:rPr>
              <w:t xml:space="preserve"> </w:t>
            </w:r>
            <w:proofErr w:type="spellStart"/>
            <w:r w:rsidRPr="00353F4B">
              <w:rPr>
                <w:color w:val="000000" w:themeColor="text1"/>
                <w:sz w:val="20"/>
                <w:szCs w:val="20"/>
              </w:rPr>
              <w:t>нягталж</w:t>
            </w:r>
            <w:proofErr w:type="spellEnd"/>
            <w:r w:rsidRPr="00353F4B">
              <w:rPr>
                <w:color w:val="000000" w:themeColor="text1"/>
                <w:sz w:val="20"/>
                <w:szCs w:val="20"/>
              </w:rPr>
              <w:t xml:space="preserve">, </w:t>
            </w:r>
            <w:proofErr w:type="spellStart"/>
            <w:r w:rsidRPr="00353F4B">
              <w:rPr>
                <w:color w:val="000000" w:themeColor="text1"/>
                <w:sz w:val="20"/>
                <w:szCs w:val="20"/>
              </w:rPr>
              <w:t>талуудын</w:t>
            </w:r>
            <w:proofErr w:type="spellEnd"/>
            <w:r w:rsidRPr="00353F4B">
              <w:rPr>
                <w:color w:val="000000" w:themeColor="text1"/>
                <w:sz w:val="20"/>
                <w:szCs w:val="20"/>
              </w:rPr>
              <w:t xml:space="preserve"> </w:t>
            </w:r>
            <w:proofErr w:type="spellStart"/>
            <w:r w:rsidRPr="00353F4B">
              <w:rPr>
                <w:color w:val="000000" w:themeColor="text1"/>
                <w:sz w:val="20"/>
                <w:szCs w:val="20"/>
              </w:rPr>
              <w:t>оролцоог</w:t>
            </w:r>
            <w:proofErr w:type="spellEnd"/>
            <w:r w:rsidRPr="00353F4B">
              <w:rPr>
                <w:color w:val="000000" w:themeColor="text1"/>
                <w:sz w:val="20"/>
                <w:szCs w:val="20"/>
              </w:rPr>
              <w:t xml:space="preserve"> </w:t>
            </w:r>
            <w:proofErr w:type="spellStart"/>
            <w:r w:rsidRPr="00353F4B">
              <w:rPr>
                <w:color w:val="000000" w:themeColor="text1"/>
                <w:sz w:val="20"/>
                <w:szCs w:val="20"/>
              </w:rPr>
              <w:t>хангасан</w:t>
            </w:r>
            <w:proofErr w:type="spellEnd"/>
            <w:r w:rsidRPr="00353F4B">
              <w:rPr>
                <w:color w:val="000000" w:themeColor="text1"/>
                <w:sz w:val="20"/>
                <w:szCs w:val="20"/>
              </w:rPr>
              <w:t xml:space="preserve"> </w:t>
            </w:r>
            <w:proofErr w:type="spellStart"/>
            <w:r w:rsidRPr="00353F4B">
              <w:rPr>
                <w:color w:val="000000" w:themeColor="text1"/>
                <w:sz w:val="20"/>
                <w:szCs w:val="20"/>
              </w:rPr>
              <w:t>хэлэлцүүлгийг</w:t>
            </w:r>
            <w:proofErr w:type="spellEnd"/>
            <w:r w:rsidRPr="00353F4B">
              <w:rPr>
                <w:color w:val="000000" w:themeColor="text1"/>
                <w:sz w:val="20"/>
                <w:szCs w:val="20"/>
              </w:rPr>
              <w:t xml:space="preserve"> </w:t>
            </w:r>
            <w:proofErr w:type="spellStart"/>
            <w:r w:rsidRPr="00353F4B">
              <w:rPr>
                <w:color w:val="000000" w:themeColor="text1"/>
                <w:sz w:val="20"/>
                <w:szCs w:val="20"/>
              </w:rPr>
              <w:t>өргөн</w:t>
            </w:r>
            <w:proofErr w:type="spellEnd"/>
            <w:r w:rsidRPr="00353F4B">
              <w:rPr>
                <w:color w:val="000000" w:themeColor="text1"/>
                <w:sz w:val="20"/>
                <w:szCs w:val="20"/>
              </w:rPr>
              <w:t xml:space="preserve"> </w:t>
            </w:r>
            <w:proofErr w:type="spellStart"/>
            <w:r w:rsidRPr="00353F4B">
              <w:rPr>
                <w:color w:val="000000" w:themeColor="text1"/>
                <w:sz w:val="20"/>
                <w:szCs w:val="20"/>
              </w:rPr>
              <w:t>хүрээнд</w:t>
            </w:r>
            <w:proofErr w:type="spellEnd"/>
            <w:r w:rsidRPr="00353F4B">
              <w:rPr>
                <w:color w:val="000000" w:themeColor="text1"/>
                <w:sz w:val="20"/>
                <w:szCs w:val="20"/>
              </w:rPr>
              <w:t xml:space="preserve">, </w:t>
            </w:r>
            <w:proofErr w:type="spellStart"/>
            <w:r w:rsidRPr="00353F4B">
              <w:rPr>
                <w:color w:val="000000" w:themeColor="text1"/>
                <w:sz w:val="20"/>
                <w:szCs w:val="20"/>
              </w:rPr>
              <w:t>үр</w:t>
            </w:r>
            <w:proofErr w:type="spellEnd"/>
            <w:r w:rsidRPr="00353F4B">
              <w:rPr>
                <w:color w:val="000000" w:themeColor="text1"/>
                <w:sz w:val="20"/>
                <w:szCs w:val="20"/>
              </w:rPr>
              <w:t xml:space="preserve"> </w:t>
            </w:r>
            <w:proofErr w:type="spellStart"/>
            <w:r w:rsidRPr="00353F4B">
              <w:rPr>
                <w:color w:val="000000" w:themeColor="text1"/>
                <w:sz w:val="20"/>
                <w:szCs w:val="20"/>
              </w:rPr>
              <w:t>дүнтэй</w:t>
            </w:r>
            <w:proofErr w:type="spellEnd"/>
            <w:r w:rsidRPr="00353F4B">
              <w:rPr>
                <w:color w:val="000000" w:themeColor="text1"/>
                <w:sz w:val="20"/>
                <w:szCs w:val="20"/>
              </w:rPr>
              <w:t xml:space="preserve"> </w:t>
            </w:r>
            <w:proofErr w:type="spellStart"/>
            <w:r w:rsidRPr="00353F4B">
              <w:rPr>
                <w:color w:val="000000" w:themeColor="text1"/>
                <w:sz w:val="20"/>
                <w:szCs w:val="20"/>
              </w:rPr>
              <w:t>зохион</w:t>
            </w:r>
            <w:proofErr w:type="spellEnd"/>
            <w:r w:rsidRPr="00353F4B">
              <w:rPr>
                <w:color w:val="000000" w:themeColor="text1"/>
                <w:sz w:val="20"/>
                <w:szCs w:val="20"/>
              </w:rPr>
              <w:t xml:space="preserve"> </w:t>
            </w:r>
            <w:proofErr w:type="spellStart"/>
            <w:r w:rsidRPr="00353F4B">
              <w:rPr>
                <w:color w:val="000000" w:themeColor="text1"/>
                <w:sz w:val="20"/>
                <w:szCs w:val="20"/>
              </w:rPr>
              <w:t>байгуулах</w:t>
            </w:r>
            <w:proofErr w:type="spellEnd"/>
            <w:r w:rsidRPr="00353F4B">
              <w:rPr>
                <w:color w:val="000000" w:themeColor="text1"/>
                <w:sz w:val="20"/>
                <w:szCs w:val="20"/>
              </w:rPr>
              <w:t xml:space="preserve"> </w:t>
            </w:r>
            <w:proofErr w:type="spellStart"/>
            <w:r w:rsidRPr="00353F4B">
              <w:rPr>
                <w:color w:val="000000" w:themeColor="text1"/>
                <w:sz w:val="20"/>
                <w:szCs w:val="20"/>
              </w:rPr>
              <w:t>нь</w:t>
            </w:r>
            <w:proofErr w:type="spellEnd"/>
            <w:r w:rsidRPr="00353F4B">
              <w:rPr>
                <w:color w:val="000000" w:themeColor="text1"/>
                <w:sz w:val="20"/>
                <w:szCs w:val="20"/>
              </w:rPr>
              <w:t xml:space="preserve"> </w:t>
            </w:r>
            <w:proofErr w:type="spellStart"/>
            <w:r w:rsidRPr="00353F4B">
              <w:rPr>
                <w:color w:val="000000" w:themeColor="text1"/>
                <w:sz w:val="20"/>
                <w:szCs w:val="20"/>
              </w:rPr>
              <w:t>зүйтэй</w:t>
            </w:r>
            <w:proofErr w:type="spellEnd"/>
            <w:r w:rsidRPr="00353F4B">
              <w:rPr>
                <w:color w:val="000000" w:themeColor="text1"/>
                <w:sz w:val="20"/>
                <w:szCs w:val="20"/>
              </w:rPr>
              <w:t xml:space="preserve"> </w:t>
            </w:r>
            <w:proofErr w:type="spellStart"/>
            <w:r w:rsidRPr="00353F4B">
              <w:rPr>
                <w:color w:val="000000" w:themeColor="text1"/>
                <w:sz w:val="20"/>
                <w:szCs w:val="20"/>
              </w:rPr>
              <w:t>байна</w:t>
            </w:r>
            <w:proofErr w:type="spellEnd"/>
            <w:r w:rsidRPr="00353F4B">
              <w:rPr>
                <w:color w:val="000000" w:themeColor="text1"/>
                <w:sz w:val="20"/>
                <w:szCs w:val="20"/>
              </w:rPr>
              <w:t>.</w:t>
            </w:r>
          </w:p>
        </w:tc>
        <w:tc>
          <w:tcPr>
            <w:tcW w:w="3218" w:type="dxa"/>
            <w:gridSpan w:val="2"/>
            <w:vAlign w:val="center"/>
          </w:tcPr>
          <w:p w14:paraId="1FE86FE8" w14:textId="77777777" w:rsidR="00D85A65" w:rsidRDefault="00D85A65" w:rsidP="00B202B1">
            <w:pPr>
              <w:spacing w:after="60" w:line="240" w:lineRule="auto"/>
              <w:jc w:val="center"/>
              <w:rPr>
                <w:sz w:val="20"/>
                <w:szCs w:val="20"/>
              </w:rPr>
            </w:pPr>
          </w:p>
          <w:p w14:paraId="0041FD9E" w14:textId="77777777" w:rsidR="00D85A65" w:rsidRDefault="00D85A65" w:rsidP="00B202B1">
            <w:pPr>
              <w:spacing w:after="60" w:line="240" w:lineRule="auto"/>
              <w:jc w:val="center"/>
              <w:rPr>
                <w:sz w:val="20"/>
                <w:szCs w:val="20"/>
              </w:rPr>
            </w:pPr>
          </w:p>
          <w:p w14:paraId="0BA86EC7" w14:textId="77777777" w:rsidR="00D85A65" w:rsidRDefault="00D85A65" w:rsidP="00B202B1">
            <w:pPr>
              <w:spacing w:after="60" w:line="240" w:lineRule="auto"/>
              <w:jc w:val="center"/>
              <w:rPr>
                <w:sz w:val="20"/>
                <w:szCs w:val="20"/>
              </w:rPr>
            </w:pPr>
          </w:p>
          <w:p w14:paraId="5B844999" w14:textId="77777777" w:rsidR="00D85A65" w:rsidRDefault="00D85A65" w:rsidP="00B202B1">
            <w:pPr>
              <w:spacing w:after="60" w:line="240" w:lineRule="auto"/>
              <w:jc w:val="center"/>
              <w:rPr>
                <w:sz w:val="20"/>
                <w:szCs w:val="20"/>
              </w:rPr>
            </w:pPr>
          </w:p>
          <w:p w14:paraId="46E6692D" w14:textId="77777777" w:rsidR="00D85A65" w:rsidRDefault="00D85A65" w:rsidP="00B202B1">
            <w:pPr>
              <w:spacing w:after="60" w:line="240" w:lineRule="auto"/>
              <w:jc w:val="center"/>
              <w:rPr>
                <w:sz w:val="20"/>
                <w:szCs w:val="20"/>
              </w:rPr>
            </w:pPr>
          </w:p>
          <w:p w14:paraId="77522A8E" w14:textId="77777777" w:rsidR="00D85A65" w:rsidRDefault="00D85A65" w:rsidP="00B202B1">
            <w:pPr>
              <w:spacing w:after="60" w:line="240" w:lineRule="auto"/>
              <w:jc w:val="center"/>
              <w:rPr>
                <w:sz w:val="20"/>
                <w:szCs w:val="20"/>
              </w:rPr>
            </w:pPr>
          </w:p>
          <w:p w14:paraId="39F3300C" w14:textId="77777777" w:rsidR="00D85A65" w:rsidRDefault="00D85A65" w:rsidP="00B202B1">
            <w:pPr>
              <w:spacing w:after="60" w:line="240" w:lineRule="auto"/>
              <w:jc w:val="center"/>
              <w:rPr>
                <w:sz w:val="20"/>
                <w:szCs w:val="20"/>
              </w:rPr>
            </w:pPr>
          </w:p>
          <w:p w14:paraId="74C4E735" w14:textId="77777777" w:rsidR="00D85A65" w:rsidRDefault="00D85A65" w:rsidP="00B202B1">
            <w:pPr>
              <w:spacing w:after="60" w:line="240" w:lineRule="auto"/>
              <w:jc w:val="center"/>
              <w:rPr>
                <w:sz w:val="20"/>
                <w:szCs w:val="20"/>
              </w:rPr>
            </w:pPr>
          </w:p>
          <w:p w14:paraId="725F74F0" w14:textId="77777777" w:rsidR="00D85A65" w:rsidRDefault="00D85A65" w:rsidP="00B202B1">
            <w:pPr>
              <w:spacing w:after="60" w:line="240" w:lineRule="auto"/>
              <w:jc w:val="center"/>
              <w:rPr>
                <w:sz w:val="20"/>
                <w:szCs w:val="20"/>
              </w:rPr>
            </w:pPr>
          </w:p>
          <w:p w14:paraId="0F375EE8" w14:textId="77777777" w:rsidR="00D85A65" w:rsidRDefault="00D85A65" w:rsidP="00B202B1">
            <w:pPr>
              <w:spacing w:after="60" w:line="240" w:lineRule="auto"/>
              <w:jc w:val="center"/>
              <w:rPr>
                <w:sz w:val="20"/>
                <w:szCs w:val="20"/>
              </w:rPr>
            </w:pPr>
          </w:p>
          <w:p w14:paraId="7E2CF369" w14:textId="77777777" w:rsidR="00D85A65" w:rsidRDefault="00D85A65" w:rsidP="00B202B1">
            <w:pPr>
              <w:spacing w:after="60" w:line="240" w:lineRule="auto"/>
              <w:jc w:val="center"/>
              <w:rPr>
                <w:sz w:val="20"/>
                <w:szCs w:val="20"/>
              </w:rPr>
            </w:pPr>
          </w:p>
          <w:p w14:paraId="43E838BD" w14:textId="77777777" w:rsidR="00D85A65" w:rsidRDefault="00D85A65" w:rsidP="00B202B1">
            <w:pPr>
              <w:spacing w:after="60" w:line="240" w:lineRule="auto"/>
              <w:jc w:val="center"/>
              <w:rPr>
                <w:sz w:val="20"/>
                <w:szCs w:val="20"/>
              </w:rPr>
            </w:pPr>
          </w:p>
          <w:p w14:paraId="22627BFD" w14:textId="77777777" w:rsidR="00D85A65" w:rsidRDefault="00D85A65" w:rsidP="00B202B1">
            <w:pPr>
              <w:spacing w:after="60" w:line="240" w:lineRule="auto"/>
              <w:jc w:val="center"/>
              <w:rPr>
                <w:sz w:val="20"/>
                <w:szCs w:val="20"/>
              </w:rPr>
            </w:pPr>
          </w:p>
          <w:p w14:paraId="7E1B6804" w14:textId="77777777" w:rsidR="00D85A65" w:rsidRDefault="00D85A65" w:rsidP="00B202B1">
            <w:pPr>
              <w:spacing w:after="60" w:line="240" w:lineRule="auto"/>
              <w:jc w:val="center"/>
              <w:rPr>
                <w:sz w:val="20"/>
                <w:szCs w:val="20"/>
              </w:rPr>
            </w:pPr>
          </w:p>
          <w:p w14:paraId="48087F29" w14:textId="77777777" w:rsidR="00D85A65" w:rsidRDefault="00D85A65" w:rsidP="00B202B1">
            <w:pPr>
              <w:spacing w:after="60" w:line="240" w:lineRule="auto"/>
              <w:jc w:val="center"/>
              <w:rPr>
                <w:sz w:val="20"/>
                <w:szCs w:val="20"/>
              </w:rPr>
            </w:pPr>
          </w:p>
          <w:p w14:paraId="565A902D" w14:textId="77777777" w:rsidR="00D85A65" w:rsidRDefault="00D85A65" w:rsidP="00B202B1">
            <w:pPr>
              <w:spacing w:after="60" w:line="240" w:lineRule="auto"/>
              <w:jc w:val="center"/>
              <w:rPr>
                <w:sz w:val="20"/>
                <w:szCs w:val="20"/>
              </w:rPr>
            </w:pPr>
          </w:p>
          <w:p w14:paraId="76A86304" w14:textId="77777777" w:rsidR="00D85A65" w:rsidRDefault="00D85A65" w:rsidP="00B202B1">
            <w:pPr>
              <w:spacing w:after="60" w:line="240" w:lineRule="auto"/>
              <w:jc w:val="center"/>
              <w:rPr>
                <w:sz w:val="20"/>
                <w:szCs w:val="20"/>
              </w:rPr>
            </w:pPr>
          </w:p>
          <w:p w14:paraId="4A4D6378" w14:textId="77777777" w:rsidR="00D85A65" w:rsidRDefault="00D85A65" w:rsidP="00B202B1">
            <w:pPr>
              <w:spacing w:after="60" w:line="240" w:lineRule="auto"/>
              <w:jc w:val="center"/>
              <w:rPr>
                <w:sz w:val="20"/>
                <w:szCs w:val="20"/>
              </w:rPr>
            </w:pPr>
          </w:p>
          <w:p w14:paraId="60D69854" w14:textId="77777777" w:rsidR="00D85A65" w:rsidRDefault="00D85A65" w:rsidP="00B202B1">
            <w:pPr>
              <w:spacing w:after="60" w:line="240" w:lineRule="auto"/>
              <w:jc w:val="center"/>
              <w:rPr>
                <w:sz w:val="20"/>
                <w:szCs w:val="20"/>
              </w:rPr>
            </w:pPr>
          </w:p>
          <w:p w14:paraId="1A9346E1" w14:textId="77777777" w:rsidR="00D85A65" w:rsidRDefault="00D85A65" w:rsidP="00B202B1">
            <w:pPr>
              <w:spacing w:after="60" w:line="240" w:lineRule="auto"/>
              <w:jc w:val="center"/>
              <w:rPr>
                <w:sz w:val="20"/>
                <w:szCs w:val="20"/>
              </w:rPr>
            </w:pPr>
          </w:p>
          <w:p w14:paraId="302F8FA5" w14:textId="77777777" w:rsidR="00D85A65" w:rsidRDefault="00D85A65" w:rsidP="00B202B1">
            <w:pPr>
              <w:spacing w:after="60" w:line="240" w:lineRule="auto"/>
              <w:jc w:val="center"/>
              <w:rPr>
                <w:sz w:val="20"/>
                <w:szCs w:val="20"/>
              </w:rPr>
            </w:pPr>
          </w:p>
          <w:p w14:paraId="2F3CD071" w14:textId="77777777" w:rsidR="00D85A65" w:rsidRDefault="00D85A65" w:rsidP="00B202B1">
            <w:pPr>
              <w:spacing w:after="60" w:line="240" w:lineRule="auto"/>
              <w:jc w:val="center"/>
              <w:rPr>
                <w:sz w:val="20"/>
                <w:szCs w:val="20"/>
              </w:rPr>
            </w:pPr>
          </w:p>
          <w:p w14:paraId="09C139E1" w14:textId="77777777" w:rsidR="00D85A65" w:rsidRDefault="00D85A65" w:rsidP="00B202B1">
            <w:pPr>
              <w:spacing w:after="60" w:line="240" w:lineRule="auto"/>
              <w:jc w:val="center"/>
              <w:rPr>
                <w:sz w:val="20"/>
                <w:szCs w:val="20"/>
              </w:rPr>
            </w:pPr>
          </w:p>
          <w:p w14:paraId="35CF8D74" w14:textId="77777777" w:rsidR="00D85A65" w:rsidRDefault="00D85A65" w:rsidP="00B202B1">
            <w:pPr>
              <w:spacing w:after="60" w:line="240" w:lineRule="auto"/>
              <w:jc w:val="center"/>
              <w:rPr>
                <w:sz w:val="20"/>
                <w:szCs w:val="20"/>
              </w:rPr>
            </w:pPr>
          </w:p>
          <w:p w14:paraId="20ED2820" w14:textId="77777777" w:rsidR="00D85A65" w:rsidRDefault="00D85A65" w:rsidP="00B202B1">
            <w:pPr>
              <w:spacing w:after="60" w:line="240" w:lineRule="auto"/>
              <w:jc w:val="center"/>
              <w:rPr>
                <w:sz w:val="20"/>
                <w:szCs w:val="20"/>
              </w:rPr>
            </w:pPr>
          </w:p>
          <w:p w14:paraId="526F7D34" w14:textId="77777777" w:rsidR="00D85A65" w:rsidRDefault="00D85A65" w:rsidP="00B202B1">
            <w:pPr>
              <w:spacing w:after="60" w:line="240" w:lineRule="auto"/>
              <w:jc w:val="center"/>
              <w:rPr>
                <w:sz w:val="20"/>
                <w:szCs w:val="20"/>
              </w:rPr>
            </w:pPr>
          </w:p>
          <w:p w14:paraId="4D4896D0" w14:textId="77777777" w:rsidR="00D85A65" w:rsidRDefault="00D85A65" w:rsidP="00B202B1">
            <w:pPr>
              <w:spacing w:after="60" w:line="240" w:lineRule="auto"/>
              <w:jc w:val="center"/>
              <w:rPr>
                <w:sz w:val="20"/>
                <w:szCs w:val="20"/>
              </w:rPr>
            </w:pPr>
          </w:p>
          <w:p w14:paraId="32688E85" w14:textId="77777777" w:rsidR="00D85A65" w:rsidRDefault="00D85A65" w:rsidP="00B202B1">
            <w:pPr>
              <w:spacing w:after="60" w:line="240" w:lineRule="auto"/>
              <w:jc w:val="center"/>
              <w:rPr>
                <w:sz w:val="20"/>
                <w:szCs w:val="20"/>
              </w:rPr>
            </w:pPr>
          </w:p>
          <w:p w14:paraId="0AD2739F" w14:textId="77777777" w:rsidR="00D85A65" w:rsidRDefault="00D85A65" w:rsidP="00B202B1">
            <w:pPr>
              <w:spacing w:after="60" w:line="240" w:lineRule="auto"/>
              <w:jc w:val="center"/>
              <w:rPr>
                <w:sz w:val="20"/>
                <w:szCs w:val="20"/>
              </w:rPr>
            </w:pPr>
          </w:p>
          <w:p w14:paraId="0DA2562E" w14:textId="77777777" w:rsidR="00D85A65" w:rsidRDefault="00D85A65" w:rsidP="00B202B1">
            <w:pPr>
              <w:spacing w:after="60" w:line="240" w:lineRule="auto"/>
              <w:jc w:val="center"/>
              <w:rPr>
                <w:sz w:val="20"/>
                <w:szCs w:val="20"/>
              </w:rPr>
            </w:pPr>
          </w:p>
          <w:p w14:paraId="150E5A93" w14:textId="77777777" w:rsidR="00D85A65" w:rsidRDefault="00D85A65" w:rsidP="00B202B1">
            <w:pPr>
              <w:spacing w:after="60" w:line="240" w:lineRule="auto"/>
              <w:jc w:val="center"/>
              <w:rPr>
                <w:sz w:val="20"/>
                <w:szCs w:val="20"/>
              </w:rPr>
            </w:pPr>
          </w:p>
          <w:p w14:paraId="64FC46F6" w14:textId="77777777" w:rsidR="00D85A65" w:rsidRDefault="00D85A65" w:rsidP="00B202B1">
            <w:pPr>
              <w:spacing w:after="60" w:line="240" w:lineRule="auto"/>
              <w:jc w:val="center"/>
              <w:rPr>
                <w:sz w:val="20"/>
                <w:szCs w:val="20"/>
              </w:rPr>
            </w:pPr>
          </w:p>
          <w:p w14:paraId="5D2B88BF" w14:textId="22A76190" w:rsidR="00F06FA7" w:rsidRDefault="00D85A65" w:rsidP="00B202B1">
            <w:pPr>
              <w:spacing w:after="60" w:line="240" w:lineRule="auto"/>
              <w:jc w:val="center"/>
              <w:rPr>
                <w:sz w:val="20"/>
                <w:szCs w:val="20"/>
              </w:rPr>
            </w:pPr>
            <w:r>
              <w:rPr>
                <w:sz w:val="20"/>
                <w:szCs w:val="20"/>
              </w:rPr>
              <w:t>2.</w:t>
            </w:r>
            <w:r w:rsidR="008A41E1">
              <w:rPr>
                <w:sz w:val="20"/>
                <w:szCs w:val="20"/>
              </w:rPr>
              <w:t xml:space="preserve">2 </w:t>
            </w:r>
            <w:proofErr w:type="spellStart"/>
            <w:r w:rsidR="008A41E1">
              <w:rPr>
                <w:sz w:val="20"/>
                <w:szCs w:val="20"/>
              </w:rPr>
              <w:t>дугаар</w:t>
            </w:r>
            <w:proofErr w:type="spellEnd"/>
            <w:r w:rsidR="008A41E1">
              <w:rPr>
                <w:sz w:val="20"/>
                <w:szCs w:val="20"/>
              </w:rPr>
              <w:t xml:space="preserve"> </w:t>
            </w:r>
            <w:proofErr w:type="spellStart"/>
            <w:r w:rsidR="008A41E1">
              <w:rPr>
                <w:sz w:val="20"/>
                <w:szCs w:val="20"/>
              </w:rPr>
              <w:t>зүйлд</w:t>
            </w:r>
            <w:proofErr w:type="spellEnd"/>
            <w:r w:rsidR="008A41E1">
              <w:rPr>
                <w:sz w:val="20"/>
                <w:szCs w:val="20"/>
              </w:rPr>
              <w:t xml:space="preserve"> </w:t>
            </w:r>
            <w:proofErr w:type="spellStart"/>
            <w:r w:rsidR="008A41E1">
              <w:rPr>
                <w:sz w:val="20"/>
                <w:szCs w:val="20"/>
              </w:rPr>
              <w:t>нэмсэн</w:t>
            </w:r>
            <w:proofErr w:type="spellEnd"/>
            <w:r w:rsidR="008A41E1">
              <w:rPr>
                <w:sz w:val="20"/>
                <w:szCs w:val="20"/>
              </w:rPr>
              <w:t>.</w:t>
            </w:r>
          </w:p>
          <w:p w14:paraId="68442B1B" w14:textId="77777777" w:rsidR="002B7D56" w:rsidRDefault="002B7D56" w:rsidP="00B202B1">
            <w:pPr>
              <w:spacing w:after="60" w:line="240" w:lineRule="auto"/>
              <w:jc w:val="center"/>
              <w:rPr>
                <w:sz w:val="20"/>
                <w:szCs w:val="20"/>
              </w:rPr>
            </w:pPr>
          </w:p>
          <w:p w14:paraId="3A157442" w14:textId="77777777" w:rsidR="002B7D56" w:rsidRDefault="002B7D56" w:rsidP="00B202B1">
            <w:pPr>
              <w:spacing w:after="60" w:line="240" w:lineRule="auto"/>
              <w:jc w:val="center"/>
              <w:rPr>
                <w:sz w:val="20"/>
                <w:szCs w:val="20"/>
              </w:rPr>
            </w:pPr>
          </w:p>
          <w:p w14:paraId="51886E9F" w14:textId="77777777" w:rsidR="002B7D56" w:rsidRDefault="002B7D56" w:rsidP="00B202B1">
            <w:pPr>
              <w:spacing w:after="60" w:line="240" w:lineRule="auto"/>
              <w:jc w:val="center"/>
              <w:rPr>
                <w:sz w:val="20"/>
                <w:szCs w:val="20"/>
              </w:rPr>
            </w:pPr>
          </w:p>
          <w:p w14:paraId="38CC78DE" w14:textId="77777777" w:rsidR="002B7D56" w:rsidRDefault="002B7D56" w:rsidP="00B202B1">
            <w:pPr>
              <w:spacing w:after="60" w:line="240" w:lineRule="auto"/>
              <w:jc w:val="center"/>
              <w:rPr>
                <w:sz w:val="20"/>
                <w:szCs w:val="20"/>
              </w:rPr>
            </w:pPr>
          </w:p>
          <w:p w14:paraId="67BEB35B" w14:textId="77777777" w:rsidR="002B7D56" w:rsidRDefault="002B7D56" w:rsidP="00B202B1">
            <w:pPr>
              <w:spacing w:after="60" w:line="240" w:lineRule="auto"/>
              <w:jc w:val="center"/>
              <w:rPr>
                <w:sz w:val="20"/>
                <w:szCs w:val="20"/>
              </w:rPr>
            </w:pPr>
          </w:p>
          <w:p w14:paraId="330E6711" w14:textId="77777777" w:rsidR="002B7D56" w:rsidRDefault="002B7D56" w:rsidP="00B202B1">
            <w:pPr>
              <w:spacing w:after="60" w:line="240" w:lineRule="auto"/>
              <w:jc w:val="center"/>
              <w:rPr>
                <w:sz w:val="20"/>
                <w:szCs w:val="20"/>
              </w:rPr>
            </w:pPr>
          </w:p>
          <w:p w14:paraId="474EF8B7" w14:textId="77777777" w:rsidR="002B7D56" w:rsidRDefault="002B7D56" w:rsidP="00B202B1">
            <w:pPr>
              <w:spacing w:after="60" w:line="240" w:lineRule="auto"/>
              <w:jc w:val="center"/>
              <w:rPr>
                <w:sz w:val="20"/>
                <w:szCs w:val="20"/>
              </w:rPr>
            </w:pPr>
          </w:p>
          <w:p w14:paraId="458D7D95" w14:textId="77777777" w:rsidR="002B7D56" w:rsidRDefault="002B7D56" w:rsidP="00B202B1">
            <w:pPr>
              <w:spacing w:after="60" w:line="240" w:lineRule="auto"/>
              <w:jc w:val="center"/>
              <w:rPr>
                <w:sz w:val="20"/>
                <w:szCs w:val="20"/>
              </w:rPr>
            </w:pPr>
          </w:p>
          <w:p w14:paraId="02AE894A" w14:textId="77777777" w:rsidR="002B7D56" w:rsidRDefault="002B7D56" w:rsidP="00B202B1">
            <w:pPr>
              <w:spacing w:after="60" w:line="240" w:lineRule="auto"/>
              <w:jc w:val="center"/>
              <w:rPr>
                <w:sz w:val="20"/>
                <w:szCs w:val="20"/>
              </w:rPr>
            </w:pPr>
          </w:p>
          <w:p w14:paraId="2737561E" w14:textId="77777777" w:rsidR="002B7D56" w:rsidRDefault="002B7D56" w:rsidP="00B202B1">
            <w:pPr>
              <w:spacing w:after="60" w:line="240" w:lineRule="auto"/>
              <w:jc w:val="center"/>
              <w:rPr>
                <w:sz w:val="20"/>
                <w:szCs w:val="20"/>
              </w:rPr>
            </w:pPr>
          </w:p>
          <w:p w14:paraId="4E26D3FE" w14:textId="77777777" w:rsidR="002B7D56" w:rsidRDefault="002B7D56" w:rsidP="00B202B1">
            <w:pPr>
              <w:spacing w:after="60" w:line="240" w:lineRule="auto"/>
              <w:jc w:val="center"/>
              <w:rPr>
                <w:sz w:val="20"/>
                <w:szCs w:val="20"/>
              </w:rPr>
            </w:pPr>
          </w:p>
          <w:p w14:paraId="7FED876D" w14:textId="77777777" w:rsidR="002B7D56" w:rsidRDefault="002B7D56" w:rsidP="00B202B1">
            <w:pPr>
              <w:spacing w:after="60" w:line="240" w:lineRule="auto"/>
              <w:jc w:val="center"/>
              <w:rPr>
                <w:sz w:val="20"/>
                <w:szCs w:val="20"/>
              </w:rPr>
            </w:pPr>
          </w:p>
          <w:p w14:paraId="55EEF1FA" w14:textId="77777777" w:rsidR="002B7D56" w:rsidRDefault="002B7D56" w:rsidP="00B202B1">
            <w:pPr>
              <w:spacing w:after="60" w:line="240" w:lineRule="auto"/>
              <w:jc w:val="center"/>
              <w:rPr>
                <w:sz w:val="20"/>
                <w:szCs w:val="20"/>
              </w:rPr>
            </w:pPr>
          </w:p>
          <w:p w14:paraId="275EE555" w14:textId="77777777" w:rsidR="002B7D56" w:rsidRDefault="002B7D56" w:rsidP="00B202B1">
            <w:pPr>
              <w:spacing w:after="60" w:line="240" w:lineRule="auto"/>
              <w:jc w:val="center"/>
              <w:rPr>
                <w:sz w:val="20"/>
                <w:szCs w:val="20"/>
              </w:rPr>
            </w:pPr>
          </w:p>
          <w:p w14:paraId="0E6847C7" w14:textId="77777777" w:rsidR="002B7D56" w:rsidRDefault="002B7D56" w:rsidP="00B202B1">
            <w:pPr>
              <w:spacing w:after="60" w:line="240" w:lineRule="auto"/>
              <w:jc w:val="center"/>
              <w:rPr>
                <w:sz w:val="20"/>
                <w:szCs w:val="20"/>
              </w:rPr>
            </w:pPr>
          </w:p>
          <w:p w14:paraId="0D0779DD" w14:textId="77777777" w:rsidR="002B7D56" w:rsidRDefault="002B7D56" w:rsidP="00B202B1">
            <w:pPr>
              <w:spacing w:after="60" w:line="240" w:lineRule="auto"/>
              <w:jc w:val="center"/>
              <w:rPr>
                <w:sz w:val="20"/>
                <w:szCs w:val="20"/>
              </w:rPr>
            </w:pPr>
          </w:p>
          <w:p w14:paraId="50A89A40" w14:textId="77777777" w:rsidR="002B7D56" w:rsidRDefault="002B7D56" w:rsidP="00B202B1">
            <w:pPr>
              <w:spacing w:after="60" w:line="240" w:lineRule="auto"/>
              <w:jc w:val="center"/>
              <w:rPr>
                <w:sz w:val="20"/>
                <w:szCs w:val="20"/>
              </w:rPr>
            </w:pPr>
          </w:p>
          <w:p w14:paraId="7A35C4DA" w14:textId="77777777" w:rsidR="002B7D56" w:rsidRDefault="002B7D56" w:rsidP="00B202B1">
            <w:pPr>
              <w:spacing w:after="60" w:line="240" w:lineRule="auto"/>
              <w:jc w:val="center"/>
              <w:rPr>
                <w:sz w:val="20"/>
                <w:szCs w:val="20"/>
              </w:rPr>
            </w:pPr>
          </w:p>
          <w:p w14:paraId="24E61375" w14:textId="77777777" w:rsidR="002B7D56" w:rsidRDefault="002B7D56" w:rsidP="00B202B1">
            <w:pPr>
              <w:spacing w:after="60" w:line="240" w:lineRule="auto"/>
              <w:jc w:val="center"/>
              <w:rPr>
                <w:sz w:val="20"/>
                <w:szCs w:val="20"/>
              </w:rPr>
            </w:pPr>
          </w:p>
          <w:p w14:paraId="76EEA292" w14:textId="77777777" w:rsidR="002B7D56" w:rsidRDefault="002B7D56" w:rsidP="00B202B1">
            <w:pPr>
              <w:spacing w:after="60" w:line="240" w:lineRule="auto"/>
              <w:jc w:val="center"/>
              <w:rPr>
                <w:sz w:val="20"/>
                <w:szCs w:val="20"/>
              </w:rPr>
            </w:pPr>
          </w:p>
          <w:p w14:paraId="1238BE99" w14:textId="77777777" w:rsidR="002B7D56" w:rsidRDefault="002B7D56" w:rsidP="00B202B1">
            <w:pPr>
              <w:spacing w:after="60" w:line="240" w:lineRule="auto"/>
              <w:jc w:val="center"/>
              <w:rPr>
                <w:sz w:val="20"/>
                <w:szCs w:val="20"/>
              </w:rPr>
            </w:pPr>
          </w:p>
          <w:p w14:paraId="396B7193" w14:textId="77777777" w:rsidR="002B7D56" w:rsidRDefault="002B7D56" w:rsidP="00B202B1">
            <w:pPr>
              <w:spacing w:after="60" w:line="240" w:lineRule="auto"/>
              <w:jc w:val="center"/>
              <w:rPr>
                <w:sz w:val="20"/>
                <w:szCs w:val="20"/>
              </w:rPr>
            </w:pPr>
          </w:p>
          <w:p w14:paraId="58E8499A" w14:textId="77777777" w:rsidR="002B7D56" w:rsidRDefault="002B7D56" w:rsidP="00B202B1">
            <w:pPr>
              <w:spacing w:after="60" w:line="240" w:lineRule="auto"/>
              <w:jc w:val="center"/>
              <w:rPr>
                <w:sz w:val="20"/>
                <w:szCs w:val="20"/>
              </w:rPr>
            </w:pPr>
          </w:p>
          <w:p w14:paraId="12279E1D" w14:textId="77777777" w:rsidR="002B7D56" w:rsidRDefault="002B7D56" w:rsidP="00B202B1">
            <w:pPr>
              <w:spacing w:after="60" w:line="240" w:lineRule="auto"/>
              <w:jc w:val="center"/>
              <w:rPr>
                <w:sz w:val="20"/>
                <w:szCs w:val="20"/>
              </w:rPr>
            </w:pPr>
          </w:p>
          <w:p w14:paraId="5C34BE56" w14:textId="77777777" w:rsidR="002B7D56" w:rsidRDefault="002B7D56" w:rsidP="00B202B1">
            <w:pPr>
              <w:spacing w:after="60" w:line="240" w:lineRule="auto"/>
              <w:jc w:val="center"/>
              <w:rPr>
                <w:sz w:val="20"/>
                <w:szCs w:val="20"/>
              </w:rPr>
            </w:pPr>
          </w:p>
          <w:p w14:paraId="5F239769" w14:textId="77777777" w:rsidR="002B7D56" w:rsidRDefault="002B7D56" w:rsidP="00B202B1">
            <w:pPr>
              <w:spacing w:after="60" w:line="240" w:lineRule="auto"/>
              <w:jc w:val="center"/>
              <w:rPr>
                <w:sz w:val="20"/>
                <w:szCs w:val="20"/>
              </w:rPr>
            </w:pPr>
          </w:p>
          <w:p w14:paraId="54FCC6C5" w14:textId="77777777" w:rsidR="002B7D56" w:rsidRDefault="002B7D56" w:rsidP="00B202B1">
            <w:pPr>
              <w:spacing w:after="60" w:line="240" w:lineRule="auto"/>
              <w:jc w:val="center"/>
              <w:rPr>
                <w:sz w:val="20"/>
                <w:szCs w:val="20"/>
              </w:rPr>
            </w:pPr>
          </w:p>
          <w:p w14:paraId="57DE4DD4" w14:textId="77777777" w:rsidR="002B7D56" w:rsidRDefault="002B7D56" w:rsidP="00B202B1">
            <w:pPr>
              <w:spacing w:after="60" w:line="240" w:lineRule="auto"/>
              <w:jc w:val="center"/>
              <w:rPr>
                <w:sz w:val="20"/>
                <w:szCs w:val="20"/>
              </w:rPr>
            </w:pPr>
          </w:p>
          <w:p w14:paraId="2C372A38" w14:textId="77777777" w:rsidR="002B7D56" w:rsidRDefault="002B7D56" w:rsidP="00B202B1">
            <w:pPr>
              <w:spacing w:after="60" w:line="240" w:lineRule="auto"/>
              <w:jc w:val="center"/>
              <w:rPr>
                <w:sz w:val="20"/>
                <w:szCs w:val="20"/>
              </w:rPr>
            </w:pPr>
          </w:p>
          <w:p w14:paraId="5C3B0BD2" w14:textId="77777777" w:rsidR="002B7D56" w:rsidRDefault="002B7D56" w:rsidP="00B202B1">
            <w:pPr>
              <w:spacing w:after="60" w:line="240" w:lineRule="auto"/>
              <w:jc w:val="center"/>
              <w:rPr>
                <w:sz w:val="20"/>
                <w:szCs w:val="20"/>
              </w:rPr>
            </w:pPr>
          </w:p>
          <w:p w14:paraId="45566AB6" w14:textId="77777777" w:rsidR="002B7D56" w:rsidRDefault="002B7D56" w:rsidP="00B202B1">
            <w:pPr>
              <w:spacing w:after="60" w:line="240" w:lineRule="auto"/>
              <w:jc w:val="center"/>
              <w:rPr>
                <w:sz w:val="20"/>
                <w:szCs w:val="20"/>
              </w:rPr>
            </w:pPr>
          </w:p>
          <w:p w14:paraId="40BF0292" w14:textId="77777777" w:rsidR="002B7D56" w:rsidRDefault="002B7D56" w:rsidP="00B202B1">
            <w:pPr>
              <w:spacing w:after="60" w:line="240" w:lineRule="auto"/>
              <w:jc w:val="center"/>
              <w:rPr>
                <w:sz w:val="20"/>
                <w:szCs w:val="20"/>
              </w:rPr>
            </w:pPr>
          </w:p>
          <w:p w14:paraId="79365240" w14:textId="77777777" w:rsidR="002B7D56" w:rsidRDefault="002B7D56" w:rsidP="00B202B1">
            <w:pPr>
              <w:spacing w:after="60" w:line="240" w:lineRule="auto"/>
              <w:jc w:val="center"/>
              <w:rPr>
                <w:sz w:val="20"/>
                <w:szCs w:val="20"/>
              </w:rPr>
            </w:pPr>
          </w:p>
          <w:p w14:paraId="3DA616A7" w14:textId="77777777" w:rsidR="002B7D56" w:rsidRDefault="002B7D56" w:rsidP="00B202B1">
            <w:pPr>
              <w:spacing w:after="60" w:line="240" w:lineRule="auto"/>
              <w:jc w:val="center"/>
              <w:rPr>
                <w:sz w:val="20"/>
                <w:szCs w:val="20"/>
              </w:rPr>
            </w:pPr>
          </w:p>
          <w:p w14:paraId="50208CDB" w14:textId="77777777" w:rsidR="00BA5797" w:rsidRDefault="00D85A65" w:rsidP="00D85A65">
            <w:pPr>
              <w:spacing w:after="60" w:line="240" w:lineRule="auto"/>
              <w:rPr>
                <w:sz w:val="20"/>
                <w:szCs w:val="20"/>
              </w:rPr>
            </w:pPr>
            <w:r>
              <w:rPr>
                <w:sz w:val="20"/>
                <w:szCs w:val="20"/>
              </w:rPr>
              <w:t>3.</w:t>
            </w:r>
            <w:r w:rsidR="00BA5797">
              <w:rPr>
                <w:sz w:val="20"/>
                <w:szCs w:val="20"/>
              </w:rPr>
              <w:t xml:space="preserve">Саналыг </w:t>
            </w:r>
            <w:proofErr w:type="spellStart"/>
            <w:r w:rsidR="00BA5797">
              <w:rPr>
                <w:sz w:val="20"/>
                <w:szCs w:val="20"/>
              </w:rPr>
              <w:t>тусасан</w:t>
            </w:r>
            <w:proofErr w:type="spellEnd"/>
            <w:r w:rsidR="00BA5797">
              <w:rPr>
                <w:sz w:val="20"/>
                <w:szCs w:val="20"/>
              </w:rPr>
              <w:t>.</w:t>
            </w:r>
          </w:p>
          <w:p w14:paraId="271064F4" w14:textId="77777777" w:rsidR="00BA5797" w:rsidRDefault="00BA5797" w:rsidP="00D85A65">
            <w:pPr>
              <w:spacing w:after="60" w:line="240" w:lineRule="auto"/>
              <w:rPr>
                <w:sz w:val="20"/>
                <w:szCs w:val="20"/>
              </w:rPr>
            </w:pPr>
          </w:p>
          <w:p w14:paraId="4272402A" w14:textId="0BC887DA" w:rsidR="002B7D56" w:rsidRDefault="00BA5797" w:rsidP="00D85A65">
            <w:pPr>
              <w:spacing w:after="60" w:line="240" w:lineRule="auto"/>
              <w:rPr>
                <w:sz w:val="20"/>
                <w:szCs w:val="20"/>
              </w:rPr>
            </w:pPr>
            <w:proofErr w:type="spellStart"/>
            <w:r>
              <w:rPr>
                <w:sz w:val="20"/>
                <w:szCs w:val="20"/>
              </w:rPr>
              <w:t>Тус</w:t>
            </w:r>
            <w:proofErr w:type="spellEnd"/>
            <w:r>
              <w:rPr>
                <w:sz w:val="20"/>
                <w:szCs w:val="20"/>
              </w:rPr>
              <w:t xml:space="preserve"> </w:t>
            </w:r>
            <w:proofErr w:type="spellStart"/>
            <w:r>
              <w:rPr>
                <w:sz w:val="20"/>
                <w:szCs w:val="20"/>
              </w:rPr>
              <w:t>үйл</w:t>
            </w:r>
            <w:proofErr w:type="spellEnd"/>
            <w:r>
              <w:rPr>
                <w:sz w:val="20"/>
                <w:szCs w:val="20"/>
              </w:rPr>
              <w:t xml:space="preserve"> </w:t>
            </w:r>
            <w:proofErr w:type="spellStart"/>
            <w:r>
              <w:rPr>
                <w:sz w:val="20"/>
                <w:szCs w:val="20"/>
              </w:rPr>
              <w:t>ажиллагааг</w:t>
            </w:r>
            <w:proofErr w:type="spellEnd"/>
            <w:r>
              <w:rPr>
                <w:sz w:val="20"/>
                <w:szCs w:val="20"/>
              </w:rPr>
              <w:t xml:space="preserve"> </w:t>
            </w:r>
            <w:proofErr w:type="spellStart"/>
            <w:r>
              <w:rPr>
                <w:sz w:val="20"/>
                <w:szCs w:val="20"/>
              </w:rPr>
              <w:t>Засгийн</w:t>
            </w:r>
            <w:proofErr w:type="spellEnd"/>
            <w:r>
              <w:rPr>
                <w:sz w:val="20"/>
                <w:szCs w:val="20"/>
              </w:rPr>
              <w:t xml:space="preserve"> </w:t>
            </w:r>
            <w:proofErr w:type="spellStart"/>
            <w:r>
              <w:rPr>
                <w:sz w:val="20"/>
                <w:szCs w:val="20"/>
              </w:rPr>
              <w:t>газрын</w:t>
            </w:r>
            <w:proofErr w:type="spellEnd"/>
            <w:r>
              <w:rPr>
                <w:sz w:val="20"/>
                <w:szCs w:val="20"/>
              </w:rPr>
              <w:t xml:space="preserve"> </w:t>
            </w:r>
            <w:proofErr w:type="spellStart"/>
            <w:r>
              <w:rPr>
                <w:sz w:val="20"/>
                <w:szCs w:val="20"/>
              </w:rPr>
              <w:t>бус</w:t>
            </w:r>
            <w:proofErr w:type="spellEnd"/>
            <w:r>
              <w:rPr>
                <w:sz w:val="20"/>
                <w:szCs w:val="20"/>
              </w:rPr>
              <w:t xml:space="preserve"> </w:t>
            </w:r>
            <w:proofErr w:type="spellStart"/>
            <w:r>
              <w:rPr>
                <w:sz w:val="20"/>
                <w:szCs w:val="20"/>
              </w:rPr>
              <w:t>байгууллага</w:t>
            </w:r>
            <w:proofErr w:type="spellEnd"/>
            <w:r>
              <w:rPr>
                <w:sz w:val="20"/>
                <w:szCs w:val="20"/>
              </w:rPr>
              <w:t xml:space="preserve"> </w:t>
            </w:r>
            <w:proofErr w:type="spellStart"/>
            <w:r>
              <w:rPr>
                <w:sz w:val="20"/>
                <w:szCs w:val="20"/>
              </w:rPr>
              <w:t>хийж</w:t>
            </w:r>
            <w:proofErr w:type="spellEnd"/>
            <w:r>
              <w:rPr>
                <w:sz w:val="20"/>
                <w:szCs w:val="20"/>
              </w:rPr>
              <w:t xml:space="preserve"> </w:t>
            </w:r>
            <w:proofErr w:type="spellStart"/>
            <w:r>
              <w:rPr>
                <w:sz w:val="20"/>
                <w:szCs w:val="20"/>
              </w:rPr>
              <w:t>болох</w:t>
            </w:r>
            <w:proofErr w:type="spellEnd"/>
            <w:r>
              <w:rPr>
                <w:sz w:val="20"/>
                <w:szCs w:val="20"/>
              </w:rPr>
              <w:t xml:space="preserve"> </w:t>
            </w:r>
            <w:proofErr w:type="spellStart"/>
            <w:r>
              <w:rPr>
                <w:sz w:val="20"/>
                <w:szCs w:val="20"/>
              </w:rPr>
              <w:t>зохицуулалтыг</w:t>
            </w:r>
            <w:proofErr w:type="spellEnd"/>
            <w:r>
              <w:rPr>
                <w:sz w:val="20"/>
                <w:szCs w:val="20"/>
              </w:rPr>
              <w:t xml:space="preserve"> </w:t>
            </w:r>
            <w:proofErr w:type="spellStart"/>
            <w:r>
              <w:rPr>
                <w:sz w:val="20"/>
                <w:szCs w:val="20"/>
              </w:rPr>
              <w:t>тусгасан</w:t>
            </w:r>
            <w:proofErr w:type="spellEnd"/>
            <w:r>
              <w:rPr>
                <w:sz w:val="20"/>
                <w:szCs w:val="20"/>
              </w:rPr>
              <w:t xml:space="preserve">. </w:t>
            </w:r>
          </w:p>
          <w:p w14:paraId="0E491851" w14:textId="77777777" w:rsidR="00382609" w:rsidRDefault="00382609" w:rsidP="00B202B1">
            <w:pPr>
              <w:spacing w:after="60" w:line="240" w:lineRule="auto"/>
              <w:jc w:val="center"/>
              <w:rPr>
                <w:sz w:val="20"/>
                <w:szCs w:val="20"/>
              </w:rPr>
            </w:pPr>
          </w:p>
          <w:p w14:paraId="39EC9BE4" w14:textId="77777777" w:rsidR="00382609" w:rsidRDefault="00382609" w:rsidP="00B202B1">
            <w:pPr>
              <w:spacing w:after="60" w:line="240" w:lineRule="auto"/>
              <w:jc w:val="center"/>
              <w:rPr>
                <w:sz w:val="20"/>
                <w:szCs w:val="20"/>
              </w:rPr>
            </w:pPr>
          </w:p>
          <w:p w14:paraId="43A2FD52" w14:textId="77777777" w:rsidR="00382609" w:rsidRDefault="00382609" w:rsidP="00B202B1">
            <w:pPr>
              <w:spacing w:after="60" w:line="240" w:lineRule="auto"/>
              <w:jc w:val="center"/>
              <w:rPr>
                <w:sz w:val="20"/>
                <w:szCs w:val="20"/>
              </w:rPr>
            </w:pPr>
          </w:p>
          <w:p w14:paraId="5FC77ED7" w14:textId="77777777" w:rsidR="00382609" w:rsidRDefault="00382609" w:rsidP="00B202B1">
            <w:pPr>
              <w:spacing w:after="60" w:line="240" w:lineRule="auto"/>
              <w:jc w:val="center"/>
              <w:rPr>
                <w:sz w:val="20"/>
                <w:szCs w:val="20"/>
              </w:rPr>
            </w:pPr>
          </w:p>
          <w:p w14:paraId="2D9AD897" w14:textId="77777777" w:rsidR="00382609" w:rsidRDefault="00382609" w:rsidP="00B202B1">
            <w:pPr>
              <w:spacing w:after="60" w:line="240" w:lineRule="auto"/>
              <w:jc w:val="center"/>
              <w:rPr>
                <w:sz w:val="20"/>
                <w:szCs w:val="20"/>
              </w:rPr>
            </w:pPr>
          </w:p>
          <w:p w14:paraId="002D2B21" w14:textId="77777777" w:rsidR="00382609" w:rsidRDefault="00382609" w:rsidP="00B202B1">
            <w:pPr>
              <w:spacing w:after="60" w:line="240" w:lineRule="auto"/>
              <w:jc w:val="center"/>
              <w:rPr>
                <w:sz w:val="20"/>
                <w:szCs w:val="20"/>
              </w:rPr>
            </w:pPr>
          </w:p>
          <w:p w14:paraId="1F91C289" w14:textId="77777777" w:rsidR="00382609" w:rsidRDefault="00382609" w:rsidP="00B202B1">
            <w:pPr>
              <w:spacing w:after="60" w:line="240" w:lineRule="auto"/>
              <w:jc w:val="center"/>
              <w:rPr>
                <w:sz w:val="20"/>
                <w:szCs w:val="20"/>
              </w:rPr>
            </w:pPr>
          </w:p>
          <w:p w14:paraId="0C9DF522" w14:textId="77777777" w:rsidR="00382609" w:rsidRDefault="00382609" w:rsidP="00B202B1">
            <w:pPr>
              <w:spacing w:after="60" w:line="240" w:lineRule="auto"/>
              <w:jc w:val="center"/>
              <w:rPr>
                <w:sz w:val="20"/>
                <w:szCs w:val="20"/>
              </w:rPr>
            </w:pPr>
          </w:p>
          <w:p w14:paraId="681B769F" w14:textId="77777777" w:rsidR="00382609" w:rsidRDefault="00382609" w:rsidP="00B202B1">
            <w:pPr>
              <w:spacing w:after="60" w:line="240" w:lineRule="auto"/>
              <w:jc w:val="center"/>
              <w:rPr>
                <w:sz w:val="20"/>
                <w:szCs w:val="20"/>
              </w:rPr>
            </w:pPr>
          </w:p>
          <w:p w14:paraId="7AB7D7BD" w14:textId="77777777" w:rsidR="00382609" w:rsidRDefault="00382609" w:rsidP="00B202B1">
            <w:pPr>
              <w:spacing w:after="60" w:line="240" w:lineRule="auto"/>
              <w:jc w:val="center"/>
              <w:rPr>
                <w:sz w:val="20"/>
                <w:szCs w:val="20"/>
              </w:rPr>
            </w:pPr>
          </w:p>
          <w:p w14:paraId="3869DA6E" w14:textId="77777777" w:rsidR="00D85A65" w:rsidRDefault="00D85A65" w:rsidP="00D85A65">
            <w:pPr>
              <w:spacing w:after="60" w:line="240" w:lineRule="auto"/>
              <w:rPr>
                <w:sz w:val="20"/>
                <w:szCs w:val="20"/>
              </w:rPr>
            </w:pPr>
          </w:p>
          <w:p w14:paraId="642F6FC9" w14:textId="77777777" w:rsidR="00D85A65" w:rsidRDefault="00D85A65" w:rsidP="00D85A65">
            <w:pPr>
              <w:spacing w:after="60" w:line="240" w:lineRule="auto"/>
              <w:rPr>
                <w:sz w:val="20"/>
                <w:szCs w:val="20"/>
              </w:rPr>
            </w:pPr>
          </w:p>
          <w:p w14:paraId="5A7780D5" w14:textId="77777777" w:rsidR="00D85A65" w:rsidRDefault="00D85A65" w:rsidP="00D85A65">
            <w:pPr>
              <w:spacing w:after="60" w:line="240" w:lineRule="auto"/>
              <w:rPr>
                <w:sz w:val="20"/>
                <w:szCs w:val="20"/>
              </w:rPr>
            </w:pPr>
          </w:p>
          <w:p w14:paraId="64096310" w14:textId="77777777" w:rsidR="00D85A65" w:rsidRDefault="00D85A65" w:rsidP="00D85A65">
            <w:pPr>
              <w:spacing w:after="60" w:line="240" w:lineRule="auto"/>
              <w:rPr>
                <w:sz w:val="20"/>
                <w:szCs w:val="20"/>
              </w:rPr>
            </w:pPr>
          </w:p>
          <w:p w14:paraId="17C24CF4" w14:textId="56A9DD44" w:rsidR="00382609" w:rsidRDefault="00382609" w:rsidP="00D85A65">
            <w:pPr>
              <w:spacing w:after="60" w:line="240" w:lineRule="auto"/>
              <w:rPr>
                <w:sz w:val="20"/>
                <w:szCs w:val="20"/>
              </w:rPr>
            </w:pPr>
            <w:r>
              <w:rPr>
                <w:sz w:val="20"/>
                <w:szCs w:val="20"/>
              </w:rPr>
              <w:t xml:space="preserve">62 </w:t>
            </w:r>
            <w:proofErr w:type="spellStart"/>
            <w:r>
              <w:rPr>
                <w:sz w:val="20"/>
                <w:szCs w:val="20"/>
              </w:rPr>
              <w:t>дугаар</w:t>
            </w:r>
            <w:proofErr w:type="spellEnd"/>
            <w:r>
              <w:rPr>
                <w:sz w:val="20"/>
                <w:szCs w:val="20"/>
              </w:rPr>
              <w:t xml:space="preserve"> </w:t>
            </w:r>
            <w:proofErr w:type="spellStart"/>
            <w:r>
              <w:rPr>
                <w:sz w:val="20"/>
                <w:szCs w:val="20"/>
              </w:rPr>
              <w:t>зүйлд</w:t>
            </w:r>
            <w:proofErr w:type="spellEnd"/>
            <w:r>
              <w:rPr>
                <w:sz w:val="20"/>
                <w:szCs w:val="20"/>
              </w:rPr>
              <w:t xml:space="preserve"> </w:t>
            </w:r>
            <w:proofErr w:type="spellStart"/>
            <w:r>
              <w:rPr>
                <w:sz w:val="20"/>
                <w:szCs w:val="20"/>
              </w:rPr>
              <w:t>сургалт</w:t>
            </w:r>
            <w:proofErr w:type="spellEnd"/>
            <w:r>
              <w:rPr>
                <w:sz w:val="20"/>
                <w:szCs w:val="20"/>
              </w:rPr>
              <w:t xml:space="preserve"> </w:t>
            </w:r>
            <w:proofErr w:type="spellStart"/>
            <w:r w:rsidR="00BA5797">
              <w:rPr>
                <w:sz w:val="20"/>
                <w:szCs w:val="20"/>
              </w:rPr>
              <w:t>урьдчилан</w:t>
            </w:r>
            <w:proofErr w:type="spellEnd"/>
            <w:r w:rsidR="00BA5797">
              <w:rPr>
                <w:sz w:val="20"/>
                <w:szCs w:val="20"/>
              </w:rPr>
              <w:t xml:space="preserve"> </w:t>
            </w:r>
            <w:proofErr w:type="spellStart"/>
            <w:r w:rsidR="00BA5797">
              <w:rPr>
                <w:sz w:val="20"/>
                <w:szCs w:val="20"/>
              </w:rPr>
              <w:t>сэргийлх</w:t>
            </w:r>
            <w:proofErr w:type="spellEnd"/>
            <w:r w:rsidR="00BA5797">
              <w:rPr>
                <w:sz w:val="20"/>
                <w:szCs w:val="20"/>
              </w:rPr>
              <w:t xml:space="preserve"> </w:t>
            </w:r>
            <w:proofErr w:type="spellStart"/>
            <w:r w:rsidR="00BA5797">
              <w:rPr>
                <w:sz w:val="20"/>
                <w:szCs w:val="20"/>
              </w:rPr>
              <w:t>арга</w:t>
            </w:r>
            <w:proofErr w:type="spellEnd"/>
            <w:r w:rsidR="00BA5797">
              <w:rPr>
                <w:sz w:val="20"/>
                <w:szCs w:val="20"/>
              </w:rPr>
              <w:t xml:space="preserve"> </w:t>
            </w:r>
            <w:proofErr w:type="spellStart"/>
            <w:r w:rsidR="00BA5797">
              <w:rPr>
                <w:sz w:val="20"/>
                <w:szCs w:val="20"/>
              </w:rPr>
              <w:t>хэмжээний</w:t>
            </w:r>
            <w:proofErr w:type="spellEnd"/>
            <w:r>
              <w:rPr>
                <w:sz w:val="20"/>
                <w:szCs w:val="20"/>
              </w:rPr>
              <w:t xml:space="preserve"> </w:t>
            </w:r>
            <w:proofErr w:type="spellStart"/>
            <w:r>
              <w:rPr>
                <w:sz w:val="20"/>
                <w:szCs w:val="20"/>
              </w:rPr>
              <w:t>талаар</w:t>
            </w:r>
            <w:proofErr w:type="spellEnd"/>
            <w:r>
              <w:rPr>
                <w:sz w:val="20"/>
                <w:szCs w:val="20"/>
              </w:rPr>
              <w:t xml:space="preserve"> </w:t>
            </w:r>
            <w:proofErr w:type="spellStart"/>
            <w:r w:rsidR="00BA5797">
              <w:rPr>
                <w:sz w:val="20"/>
                <w:szCs w:val="20"/>
              </w:rPr>
              <w:t>тусгасан</w:t>
            </w:r>
            <w:proofErr w:type="spellEnd"/>
            <w:r>
              <w:rPr>
                <w:sz w:val="20"/>
                <w:szCs w:val="20"/>
              </w:rPr>
              <w:t>.</w:t>
            </w:r>
          </w:p>
          <w:p w14:paraId="1C733126" w14:textId="77777777" w:rsidR="00290825" w:rsidRDefault="00290825" w:rsidP="00B202B1">
            <w:pPr>
              <w:spacing w:after="60" w:line="240" w:lineRule="auto"/>
              <w:jc w:val="center"/>
              <w:rPr>
                <w:sz w:val="20"/>
                <w:szCs w:val="20"/>
              </w:rPr>
            </w:pPr>
          </w:p>
          <w:p w14:paraId="1BB92D76" w14:textId="77777777" w:rsidR="00290825" w:rsidRDefault="00290825" w:rsidP="00B202B1">
            <w:pPr>
              <w:spacing w:after="60" w:line="240" w:lineRule="auto"/>
              <w:jc w:val="center"/>
              <w:rPr>
                <w:sz w:val="20"/>
                <w:szCs w:val="20"/>
              </w:rPr>
            </w:pPr>
          </w:p>
          <w:p w14:paraId="072CFB0C" w14:textId="77777777" w:rsidR="00290825" w:rsidRDefault="00290825" w:rsidP="00B202B1">
            <w:pPr>
              <w:spacing w:after="60" w:line="240" w:lineRule="auto"/>
              <w:jc w:val="center"/>
              <w:rPr>
                <w:sz w:val="20"/>
                <w:szCs w:val="20"/>
              </w:rPr>
            </w:pPr>
          </w:p>
          <w:p w14:paraId="3332F62F" w14:textId="77777777" w:rsidR="00290825" w:rsidRDefault="00290825" w:rsidP="00B202B1">
            <w:pPr>
              <w:spacing w:after="60" w:line="240" w:lineRule="auto"/>
              <w:jc w:val="center"/>
              <w:rPr>
                <w:sz w:val="20"/>
                <w:szCs w:val="20"/>
              </w:rPr>
            </w:pPr>
          </w:p>
          <w:p w14:paraId="3DE0AAD9" w14:textId="77777777" w:rsidR="00290825" w:rsidRDefault="00290825" w:rsidP="00B202B1">
            <w:pPr>
              <w:spacing w:after="60" w:line="240" w:lineRule="auto"/>
              <w:jc w:val="center"/>
              <w:rPr>
                <w:sz w:val="20"/>
                <w:szCs w:val="20"/>
              </w:rPr>
            </w:pPr>
          </w:p>
          <w:p w14:paraId="016E81C9" w14:textId="77777777" w:rsidR="00290825" w:rsidRDefault="00290825" w:rsidP="00B202B1">
            <w:pPr>
              <w:spacing w:after="60" w:line="240" w:lineRule="auto"/>
              <w:jc w:val="center"/>
              <w:rPr>
                <w:sz w:val="20"/>
                <w:szCs w:val="20"/>
              </w:rPr>
            </w:pPr>
          </w:p>
          <w:p w14:paraId="4B3051E9" w14:textId="77777777" w:rsidR="00290825" w:rsidRDefault="00290825" w:rsidP="00B202B1">
            <w:pPr>
              <w:spacing w:after="60" w:line="240" w:lineRule="auto"/>
              <w:jc w:val="center"/>
              <w:rPr>
                <w:sz w:val="20"/>
                <w:szCs w:val="20"/>
              </w:rPr>
            </w:pPr>
          </w:p>
          <w:p w14:paraId="35FC4771" w14:textId="77777777" w:rsidR="00290825" w:rsidRDefault="00290825" w:rsidP="00B202B1">
            <w:pPr>
              <w:spacing w:after="60" w:line="240" w:lineRule="auto"/>
              <w:jc w:val="center"/>
              <w:rPr>
                <w:sz w:val="20"/>
                <w:szCs w:val="20"/>
              </w:rPr>
            </w:pPr>
          </w:p>
          <w:p w14:paraId="7DFE5A2F" w14:textId="77777777" w:rsidR="00290825" w:rsidRDefault="00290825" w:rsidP="00B202B1">
            <w:pPr>
              <w:spacing w:after="60" w:line="240" w:lineRule="auto"/>
              <w:jc w:val="center"/>
              <w:rPr>
                <w:sz w:val="20"/>
                <w:szCs w:val="20"/>
              </w:rPr>
            </w:pPr>
          </w:p>
          <w:p w14:paraId="479DCDBA" w14:textId="77777777" w:rsidR="00290825" w:rsidRDefault="00290825" w:rsidP="00B202B1">
            <w:pPr>
              <w:spacing w:after="60" w:line="240" w:lineRule="auto"/>
              <w:jc w:val="center"/>
              <w:rPr>
                <w:sz w:val="20"/>
                <w:szCs w:val="20"/>
              </w:rPr>
            </w:pPr>
          </w:p>
          <w:p w14:paraId="33CA8A3D" w14:textId="77777777" w:rsidR="00290825" w:rsidRDefault="00290825" w:rsidP="00B202B1">
            <w:pPr>
              <w:spacing w:after="60" w:line="240" w:lineRule="auto"/>
              <w:jc w:val="center"/>
              <w:rPr>
                <w:sz w:val="20"/>
                <w:szCs w:val="20"/>
              </w:rPr>
            </w:pPr>
          </w:p>
          <w:p w14:paraId="5BFA24F1" w14:textId="77777777" w:rsidR="00290825" w:rsidRDefault="00290825" w:rsidP="00B202B1">
            <w:pPr>
              <w:spacing w:after="60" w:line="240" w:lineRule="auto"/>
              <w:jc w:val="center"/>
              <w:rPr>
                <w:sz w:val="20"/>
                <w:szCs w:val="20"/>
              </w:rPr>
            </w:pPr>
          </w:p>
          <w:p w14:paraId="00840D43" w14:textId="77777777" w:rsidR="00290825" w:rsidRDefault="00290825" w:rsidP="00B202B1">
            <w:pPr>
              <w:spacing w:after="60" w:line="240" w:lineRule="auto"/>
              <w:jc w:val="center"/>
              <w:rPr>
                <w:sz w:val="20"/>
                <w:szCs w:val="20"/>
              </w:rPr>
            </w:pPr>
          </w:p>
          <w:p w14:paraId="6BEEF426" w14:textId="77777777" w:rsidR="00290825" w:rsidRDefault="00290825" w:rsidP="00B202B1">
            <w:pPr>
              <w:spacing w:after="60" w:line="240" w:lineRule="auto"/>
              <w:jc w:val="center"/>
              <w:rPr>
                <w:sz w:val="20"/>
                <w:szCs w:val="20"/>
              </w:rPr>
            </w:pPr>
          </w:p>
          <w:p w14:paraId="66EF3721" w14:textId="77777777" w:rsidR="00290825" w:rsidRDefault="00290825" w:rsidP="00B202B1">
            <w:pPr>
              <w:spacing w:after="60" w:line="240" w:lineRule="auto"/>
              <w:jc w:val="center"/>
              <w:rPr>
                <w:sz w:val="20"/>
                <w:szCs w:val="20"/>
              </w:rPr>
            </w:pPr>
          </w:p>
          <w:p w14:paraId="11066192" w14:textId="77777777" w:rsidR="00290825" w:rsidRDefault="00290825" w:rsidP="00B202B1">
            <w:pPr>
              <w:spacing w:after="60" w:line="240" w:lineRule="auto"/>
              <w:jc w:val="center"/>
              <w:rPr>
                <w:sz w:val="20"/>
                <w:szCs w:val="20"/>
              </w:rPr>
            </w:pPr>
          </w:p>
          <w:p w14:paraId="123EE303" w14:textId="400AEF0E" w:rsidR="00290825" w:rsidRDefault="00D85A65" w:rsidP="00B202B1">
            <w:pPr>
              <w:spacing w:after="60" w:line="240" w:lineRule="auto"/>
              <w:jc w:val="center"/>
              <w:rPr>
                <w:sz w:val="20"/>
                <w:szCs w:val="20"/>
              </w:rPr>
            </w:pPr>
            <w:r>
              <w:rPr>
                <w:sz w:val="20"/>
                <w:szCs w:val="20"/>
              </w:rPr>
              <w:t>4</w:t>
            </w:r>
            <w:r w:rsidR="00BA5797">
              <w:rPr>
                <w:sz w:val="20"/>
                <w:szCs w:val="20"/>
              </w:rPr>
              <w:t xml:space="preserve">. </w:t>
            </w:r>
            <w:proofErr w:type="spellStart"/>
            <w:r w:rsidR="00BA5797">
              <w:rPr>
                <w:sz w:val="20"/>
                <w:szCs w:val="20"/>
              </w:rPr>
              <w:t>Саналыг</w:t>
            </w:r>
            <w:proofErr w:type="spellEnd"/>
            <w:r w:rsidR="00BA5797">
              <w:rPr>
                <w:sz w:val="20"/>
                <w:szCs w:val="20"/>
              </w:rPr>
              <w:t xml:space="preserve"> </w:t>
            </w:r>
            <w:proofErr w:type="spellStart"/>
            <w:r w:rsidR="00BA5797">
              <w:rPr>
                <w:sz w:val="20"/>
                <w:szCs w:val="20"/>
              </w:rPr>
              <w:t>тусгасан</w:t>
            </w:r>
            <w:proofErr w:type="spellEnd"/>
            <w:r w:rsidR="00BA5797">
              <w:rPr>
                <w:sz w:val="20"/>
                <w:szCs w:val="20"/>
              </w:rPr>
              <w:t>,</w:t>
            </w:r>
            <w:r w:rsidR="00290825">
              <w:rPr>
                <w:sz w:val="20"/>
                <w:szCs w:val="20"/>
              </w:rPr>
              <w:t xml:space="preserve"> </w:t>
            </w:r>
            <w:proofErr w:type="spellStart"/>
            <w:r w:rsidR="00290825">
              <w:rPr>
                <w:sz w:val="20"/>
                <w:szCs w:val="20"/>
              </w:rPr>
              <w:t>эрх</w:t>
            </w:r>
            <w:proofErr w:type="spellEnd"/>
            <w:r w:rsidR="00290825">
              <w:rPr>
                <w:sz w:val="20"/>
                <w:szCs w:val="20"/>
              </w:rPr>
              <w:t xml:space="preserve"> </w:t>
            </w:r>
            <w:proofErr w:type="spellStart"/>
            <w:r w:rsidR="00290825">
              <w:rPr>
                <w:sz w:val="20"/>
                <w:szCs w:val="20"/>
              </w:rPr>
              <w:t>зүйн</w:t>
            </w:r>
            <w:proofErr w:type="spellEnd"/>
            <w:r w:rsidR="00290825">
              <w:rPr>
                <w:sz w:val="20"/>
                <w:szCs w:val="20"/>
              </w:rPr>
              <w:t xml:space="preserve"> </w:t>
            </w:r>
            <w:proofErr w:type="spellStart"/>
            <w:r w:rsidR="00290825">
              <w:rPr>
                <w:sz w:val="20"/>
                <w:szCs w:val="20"/>
              </w:rPr>
              <w:t>байдлыг</w:t>
            </w:r>
            <w:proofErr w:type="spellEnd"/>
            <w:r w:rsidR="00290825">
              <w:rPr>
                <w:sz w:val="20"/>
                <w:szCs w:val="20"/>
              </w:rPr>
              <w:t xml:space="preserve"> </w:t>
            </w:r>
            <w:proofErr w:type="spellStart"/>
            <w:r w:rsidR="00290825">
              <w:rPr>
                <w:sz w:val="20"/>
                <w:szCs w:val="20"/>
              </w:rPr>
              <w:t>тодорхой</w:t>
            </w:r>
            <w:proofErr w:type="spellEnd"/>
            <w:r w:rsidR="00290825">
              <w:rPr>
                <w:sz w:val="20"/>
                <w:szCs w:val="20"/>
              </w:rPr>
              <w:t xml:space="preserve"> </w:t>
            </w:r>
            <w:proofErr w:type="spellStart"/>
            <w:r w:rsidR="00290825">
              <w:rPr>
                <w:sz w:val="20"/>
                <w:szCs w:val="20"/>
              </w:rPr>
              <w:t>болгосон</w:t>
            </w:r>
            <w:proofErr w:type="spellEnd"/>
            <w:r w:rsidR="00290825">
              <w:rPr>
                <w:sz w:val="20"/>
                <w:szCs w:val="20"/>
              </w:rPr>
              <w:t>.</w:t>
            </w:r>
            <w:r w:rsidR="0069462F">
              <w:rPr>
                <w:sz w:val="20"/>
                <w:szCs w:val="20"/>
              </w:rPr>
              <w:t xml:space="preserve"> </w:t>
            </w:r>
          </w:p>
          <w:p w14:paraId="4CE1DE72" w14:textId="46B4960F" w:rsidR="0069462F" w:rsidRDefault="0069462F" w:rsidP="00B202B1">
            <w:pPr>
              <w:spacing w:after="60" w:line="240" w:lineRule="auto"/>
              <w:jc w:val="center"/>
              <w:rPr>
                <w:sz w:val="20"/>
                <w:szCs w:val="20"/>
              </w:rPr>
            </w:pPr>
            <w:proofErr w:type="spellStart"/>
            <w:r>
              <w:rPr>
                <w:sz w:val="20"/>
                <w:szCs w:val="20"/>
              </w:rPr>
              <w:t>Цагдаагийн</w:t>
            </w:r>
            <w:proofErr w:type="spellEnd"/>
            <w:r w:rsidR="00BA5797">
              <w:rPr>
                <w:sz w:val="20"/>
                <w:szCs w:val="20"/>
              </w:rPr>
              <w:t xml:space="preserve"> </w:t>
            </w:r>
            <w:proofErr w:type="spellStart"/>
            <w:r w:rsidR="00BA5797">
              <w:rPr>
                <w:sz w:val="20"/>
                <w:szCs w:val="20"/>
              </w:rPr>
              <w:t>төв</w:t>
            </w:r>
            <w:proofErr w:type="spellEnd"/>
            <w:r>
              <w:rPr>
                <w:sz w:val="20"/>
                <w:szCs w:val="20"/>
              </w:rPr>
              <w:t xml:space="preserve"> </w:t>
            </w:r>
            <w:proofErr w:type="spellStart"/>
            <w:r>
              <w:rPr>
                <w:sz w:val="20"/>
                <w:szCs w:val="20"/>
              </w:rPr>
              <w:t>байгууллага</w:t>
            </w:r>
            <w:proofErr w:type="spellEnd"/>
            <w:r>
              <w:rPr>
                <w:sz w:val="20"/>
                <w:szCs w:val="20"/>
              </w:rPr>
              <w:t xml:space="preserve"> </w:t>
            </w:r>
            <w:proofErr w:type="spellStart"/>
            <w:r>
              <w:rPr>
                <w:sz w:val="20"/>
                <w:szCs w:val="20"/>
              </w:rPr>
              <w:t>гэдгээр</w:t>
            </w:r>
            <w:proofErr w:type="spellEnd"/>
            <w:r>
              <w:rPr>
                <w:sz w:val="20"/>
                <w:szCs w:val="20"/>
              </w:rPr>
              <w:t xml:space="preserve"> </w:t>
            </w:r>
            <w:proofErr w:type="spellStart"/>
            <w:r>
              <w:rPr>
                <w:sz w:val="20"/>
                <w:szCs w:val="20"/>
              </w:rPr>
              <w:t>тусгасан</w:t>
            </w:r>
            <w:proofErr w:type="spellEnd"/>
            <w:r>
              <w:rPr>
                <w:sz w:val="20"/>
                <w:szCs w:val="20"/>
              </w:rPr>
              <w:t xml:space="preserve"> </w:t>
            </w:r>
            <w:proofErr w:type="spellStart"/>
            <w:r>
              <w:rPr>
                <w:sz w:val="20"/>
                <w:szCs w:val="20"/>
              </w:rPr>
              <w:t>байна</w:t>
            </w:r>
            <w:proofErr w:type="spellEnd"/>
            <w:r>
              <w:rPr>
                <w:sz w:val="20"/>
                <w:szCs w:val="20"/>
              </w:rPr>
              <w:t>.</w:t>
            </w:r>
          </w:p>
          <w:p w14:paraId="58DAF10C" w14:textId="77777777" w:rsidR="004D2863" w:rsidRDefault="004D2863" w:rsidP="003D29B0">
            <w:pPr>
              <w:spacing w:after="60" w:line="240" w:lineRule="auto"/>
              <w:rPr>
                <w:sz w:val="20"/>
                <w:szCs w:val="20"/>
              </w:rPr>
            </w:pPr>
          </w:p>
          <w:p w14:paraId="476D70C7" w14:textId="77777777" w:rsidR="004D2863" w:rsidRDefault="004D2863" w:rsidP="003D29B0">
            <w:pPr>
              <w:spacing w:after="60" w:line="240" w:lineRule="auto"/>
              <w:rPr>
                <w:sz w:val="20"/>
                <w:szCs w:val="20"/>
              </w:rPr>
            </w:pPr>
          </w:p>
          <w:p w14:paraId="3DCBCC23" w14:textId="77777777" w:rsidR="004D2863" w:rsidRDefault="004D2863" w:rsidP="003D29B0">
            <w:pPr>
              <w:spacing w:after="60" w:line="240" w:lineRule="auto"/>
              <w:rPr>
                <w:sz w:val="20"/>
                <w:szCs w:val="20"/>
              </w:rPr>
            </w:pPr>
          </w:p>
          <w:p w14:paraId="50F20597" w14:textId="77777777" w:rsidR="004D2863" w:rsidRDefault="004D2863" w:rsidP="003D29B0">
            <w:pPr>
              <w:spacing w:after="60" w:line="240" w:lineRule="auto"/>
              <w:rPr>
                <w:sz w:val="20"/>
                <w:szCs w:val="20"/>
              </w:rPr>
            </w:pPr>
          </w:p>
          <w:p w14:paraId="33C3877B" w14:textId="77777777" w:rsidR="004D2863" w:rsidRDefault="004D2863" w:rsidP="003D29B0">
            <w:pPr>
              <w:spacing w:after="60" w:line="240" w:lineRule="auto"/>
              <w:rPr>
                <w:sz w:val="20"/>
                <w:szCs w:val="20"/>
              </w:rPr>
            </w:pPr>
          </w:p>
          <w:p w14:paraId="516C9837" w14:textId="77777777" w:rsidR="004D2863" w:rsidRDefault="004D2863" w:rsidP="003D29B0">
            <w:pPr>
              <w:spacing w:after="60" w:line="240" w:lineRule="auto"/>
              <w:rPr>
                <w:sz w:val="20"/>
                <w:szCs w:val="20"/>
              </w:rPr>
            </w:pPr>
          </w:p>
          <w:p w14:paraId="3A954E1C" w14:textId="77777777" w:rsidR="00BA5797" w:rsidRDefault="004D2863" w:rsidP="003D29B0">
            <w:pPr>
              <w:spacing w:after="60" w:line="240" w:lineRule="auto"/>
              <w:rPr>
                <w:sz w:val="20"/>
                <w:szCs w:val="20"/>
              </w:rPr>
            </w:pPr>
            <w:r>
              <w:rPr>
                <w:sz w:val="20"/>
                <w:szCs w:val="20"/>
              </w:rPr>
              <w:t>5.</w:t>
            </w:r>
            <w:r w:rsidR="00BA5797">
              <w:rPr>
                <w:sz w:val="20"/>
                <w:szCs w:val="20"/>
              </w:rPr>
              <w:t xml:space="preserve">Тусгасан. </w:t>
            </w:r>
          </w:p>
          <w:p w14:paraId="675E758A" w14:textId="74BABA98" w:rsidR="00FE1E26" w:rsidRDefault="00FE1E26" w:rsidP="003D29B0">
            <w:pPr>
              <w:spacing w:after="60" w:line="240" w:lineRule="auto"/>
              <w:rPr>
                <w:sz w:val="20"/>
                <w:szCs w:val="20"/>
              </w:rPr>
            </w:pPr>
            <w:r>
              <w:rPr>
                <w:sz w:val="20"/>
                <w:szCs w:val="20"/>
              </w:rPr>
              <w:t xml:space="preserve">48 </w:t>
            </w:r>
            <w:proofErr w:type="spellStart"/>
            <w:r>
              <w:rPr>
                <w:sz w:val="20"/>
                <w:szCs w:val="20"/>
              </w:rPr>
              <w:t>дугаар</w:t>
            </w:r>
            <w:proofErr w:type="spellEnd"/>
            <w:r>
              <w:rPr>
                <w:sz w:val="20"/>
                <w:szCs w:val="20"/>
              </w:rPr>
              <w:t xml:space="preserve"> </w:t>
            </w:r>
            <w:proofErr w:type="spellStart"/>
            <w:r>
              <w:rPr>
                <w:sz w:val="20"/>
                <w:szCs w:val="20"/>
              </w:rPr>
              <w:t>зүйлийг</w:t>
            </w:r>
            <w:proofErr w:type="spellEnd"/>
            <w:r>
              <w:rPr>
                <w:sz w:val="20"/>
                <w:szCs w:val="20"/>
              </w:rPr>
              <w:t xml:space="preserve"> </w:t>
            </w:r>
            <w:proofErr w:type="spellStart"/>
            <w:r>
              <w:rPr>
                <w:sz w:val="20"/>
                <w:szCs w:val="20"/>
              </w:rPr>
              <w:t>цагдаагийн</w:t>
            </w:r>
            <w:proofErr w:type="spellEnd"/>
            <w:r>
              <w:rPr>
                <w:sz w:val="20"/>
                <w:szCs w:val="20"/>
              </w:rPr>
              <w:t xml:space="preserve"> </w:t>
            </w:r>
            <w:proofErr w:type="spellStart"/>
            <w:r>
              <w:rPr>
                <w:sz w:val="20"/>
                <w:szCs w:val="20"/>
              </w:rPr>
              <w:t>байгууллага</w:t>
            </w:r>
            <w:proofErr w:type="spellEnd"/>
            <w:r>
              <w:rPr>
                <w:sz w:val="20"/>
                <w:szCs w:val="20"/>
              </w:rPr>
              <w:t xml:space="preserve"> </w:t>
            </w:r>
            <w:proofErr w:type="spellStart"/>
            <w:r>
              <w:rPr>
                <w:sz w:val="20"/>
                <w:szCs w:val="20"/>
              </w:rPr>
              <w:t>болгосон</w:t>
            </w:r>
            <w:proofErr w:type="spellEnd"/>
            <w:r>
              <w:rPr>
                <w:sz w:val="20"/>
                <w:szCs w:val="20"/>
              </w:rPr>
              <w:t xml:space="preserve"> </w:t>
            </w:r>
            <w:proofErr w:type="spellStart"/>
            <w:r>
              <w:rPr>
                <w:sz w:val="20"/>
                <w:szCs w:val="20"/>
              </w:rPr>
              <w:t>байна</w:t>
            </w:r>
            <w:proofErr w:type="spellEnd"/>
            <w:r>
              <w:rPr>
                <w:sz w:val="20"/>
                <w:szCs w:val="20"/>
              </w:rPr>
              <w:t>.</w:t>
            </w:r>
          </w:p>
          <w:p w14:paraId="24EBBC7B" w14:textId="77777777" w:rsidR="00F2197C" w:rsidRDefault="00F2197C" w:rsidP="00B202B1">
            <w:pPr>
              <w:spacing w:after="60" w:line="240" w:lineRule="auto"/>
              <w:jc w:val="center"/>
              <w:rPr>
                <w:sz w:val="20"/>
                <w:szCs w:val="20"/>
              </w:rPr>
            </w:pPr>
          </w:p>
          <w:p w14:paraId="30D3513D" w14:textId="77777777" w:rsidR="00F2197C" w:rsidRDefault="00F2197C" w:rsidP="00B202B1">
            <w:pPr>
              <w:spacing w:after="60" w:line="240" w:lineRule="auto"/>
              <w:jc w:val="center"/>
              <w:rPr>
                <w:sz w:val="20"/>
                <w:szCs w:val="20"/>
              </w:rPr>
            </w:pPr>
          </w:p>
          <w:p w14:paraId="7CF7365C" w14:textId="77777777" w:rsidR="003D29B0" w:rsidRDefault="003D29B0" w:rsidP="00B202B1">
            <w:pPr>
              <w:spacing w:after="60" w:line="240" w:lineRule="auto"/>
              <w:jc w:val="center"/>
              <w:rPr>
                <w:sz w:val="20"/>
                <w:szCs w:val="20"/>
              </w:rPr>
            </w:pPr>
          </w:p>
          <w:p w14:paraId="570989C1" w14:textId="77777777" w:rsidR="003D29B0" w:rsidRDefault="003D29B0" w:rsidP="00B202B1">
            <w:pPr>
              <w:spacing w:after="60" w:line="240" w:lineRule="auto"/>
              <w:jc w:val="center"/>
              <w:rPr>
                <w:sz w:val="20"/>
                <w:szCs w:val="20"/>
              </w:rPr>
            </w:pPr>
          </w:p>
          <w:p w14:paraId="4365EE03" w14:textId="77777777" w:rsidR="003D29B0" w:rsidRDefault="003D29B0" w:rsidP="00B202B1">
            <w:pPr>
              <w:spacing w:after="60" w:line="240" w:lineRule="auto"/>
              <w:jc w:val="center"/>
              <w:rPr>
                <w:sz w:val="20"/>
                <w:szCs w:val="20"/>
              </w:rPr>
            </w:pPr>
          </w:p>
          <w:p w14:paraId="124CF4E7" w14:textId="77777777" w:rsidR="003D29B0" w:rsidRDefault="003D29B0" w:rsidP="004D2863">
            <w:pPr>
              <w:spacing w:after="60" w:line="240" w:lineRule="auto"/>
              <w:rPr>
                <w:sz w:val="20"/>
                <w:szCs w:val="20"/>
              </w:rPr>
            </w:pPr>
          </w:p>
          <w:p w14:paraId="3F712C5E" w14:textId="77777777" w:rsidR="005046F6" w:rsidRDefault="005046F6" w:rsidP="004D2863">
            <w:pPr>
              <w:spacing w:after="60" w:line="240" w:lineRule="auto"/>
              <w:rPr>
                <w:sz w:val="20"/>
                <w:szCs w:val="20"/>
              </w:rPr>
            </w:pPr>
          </w:p>
          <w:p w14:paraId="246E3EDA" w14:textId="77777777" w:rsidR="005046F6" w:rsidRDefault="005046F6" w:rsidP="004D2863">
            <w:pPr>
              <w:spacing w:after="60" w:line="240" w:lineRule="auto"/>
              <w:rPr>
                <w:sz w:val="20"/>
                <w:szCs w:val="20"/>
              </w:rPr>
            </w:pPr>
          </w:p>
          <w:p w14:paraId="79FE08B8" w14:textId="77777777" w:rsidR="005046F6" w:rsidRDefault="005046F6" w:rsidP="004D2863">
            <w:pPr>
              <w:spacing w:after="60" w:line="240" w:lineRule="auto"/>
              <w:rPr>
                <w:sz w:val="20"/>
                <w:szCs w:val="20"/>
              </w:rPr>
            </w:pPr>
          </w:p>
          <w:p w14:paraId="486AEA98" w14:textId="77777777" w:rsidR="005046F6" w:rsidRDefault="005046F6" w:rsidP="004D2863">
            <w:pPr>
              <w:spacing w:after="60" w:line="240" w:lineRule="auto"/>
              <w:rPr>
                <w:sz w:val="20"/>
                <w:szCs w:val="20"/>
              </w:rPr>
            </w:pPr>
          </w:p>
          <w:p w14:paraId="1FA8FE7F" w14:textId="77777777" w:rsidR="005046F6" w:rsidRDefault="005046F6" w:rsidP="004D2863">
            <w:pPr>
              <w:spacing w:after="60" w:line="240" w:lineRule="auto"/>
              <w:rPr>
                <w:sz w:val="20"/>
                <w:szCs w:val="20"/>
              </w:rPr>
            </w:pPr>
          </w:p>
          <w:p w14:paraId="636CED80" w14:textId="77777777" w:rsidR="00BA5797" w:rsidRDefault="00BA5797" w:rsidP="004D2863">
            <w:pPr>
              <w:spacing w:after="60" w:line="240" w:lineRule="auto"/>
              <w:rPr>
                <w:sz w:val="20"/>
                <w:szCs w:val="20"/>
              </w:rPr>
            </w:pPr>
          </w:p>
          <w:p w14:paraId="06630D29" w14:textId="77777777" w:rsidR="00BA5797" w:rsidRDefault="00BA5797" w:rsidP="004D2863">
            <w:pPr>
              <w:spacing w:after="60" w:line="240" w:lineRule="auto"/>
              <w:rPr>
                <w:sz w:val="20"/>
                <w:szCs w:val="20"/>
              </w:rPr>
            </w:pPr>
          </w:p>
          <w:p w14:paraId="12F1CBBE" w14:textId="77777777" w:rsidR="00BA5797" w:rsidRDefault="00BA5797" w:rsidP="004D2863">
            <w:pPr>
              <w:spacing w:after="60" w:line="240" w:lineRule="auto"/>
              <w:rPr>
                <w:sz w:val="20"/>
                <w:szCs w:val="20"/>
              </w:rPr>
            </w:pPr>
          </w:p>
          <w:p w14:paraId="6BD33080" w14:textId="77777777" w:rsidR="00BA5797" w:rsidRDefault="00BA5797" w:rsidP="004D2863">
            <w:pPr>
              <w:spacing w:after="60" w:line="240" w:lineRule="auto"/>
              <w:rPr>
                <w:sz w:val="20"/>
                <w:szCs w:val="20"/>
              </w:rPr>
            </w:pPr>
          </w:p>
          <w:p w14:paraId="4FECEFD0" w14:textId="77777777" w:rsidR="005046F6" w:rsidRDefault="005046F6" w:rsidP="004D2863">
            <w:pPr>
              <w:spacing w:after="60" w:line="240" w:lineRule="auto"/>
              <w:rPr>
                <w:sz w:val="20"/>
                <w:szCs w:val="20"/>
              </w:rPr>
            </w:pPr>
          </w:p>
          <w:p w14:paraId="0446B715" w14:textId="77777777" w:rsidR="005046F6" w:rsidRDefault="005046F6" w:rsidP="004D2863">
            <w:pPr>
              <w:spacing w:after="60" w:line="240" w:lineRule="auto"/>
              <w:rPr>
                <w:sz w:val="20"/>
                <w:szCs w:val="20"/>
              </w:rPr>
            </w:pPr>
          </w:p>
          <w:p w14:paraId="622552F0" w14:textId="5F8CD6B8" w:rsidR="005046F6" w:rsidRDefault="00BA5797" w:rsidP="004D2863">
            <w:pPr>
              <w:spacing w:after="60" w:line="240" w:lineRule="auto"/>
              <w:rPr>
                <w:sz w:val="20"/>
                <w:szCs w:val="20"/>
              </w:rPr>
            </w:pPr>
            <w:r>
              <w:rPr>
                <w:sz w:val="20"/>
                <w:szCs w:val="20"/>
              </w:rPr>
              <w:t xml:space="preserve">6.Тусгасан. </w:t>
            </w:r>
          </w:p>
          <w:p w14:paraId="0878ACC2" w14:textId="77777777" w:rsidR="005046F6" w:rsidRDefault="005046F6" w:rsidP="004D2863">
            <w:pPr>
              <w:spacing w:after="60" w:line="240" w:lineRule="auto"/>
              <w:rPr>
                <w:sz w:val="20"/>
                <w:szCs w:val="20"/>
              </w:rPr>
            </w:pPr>
          </w:p>
          <w:p w14:paraId="3E7C5DA2" w14:textId="77777777" w:rsidR="005046F6" w:rsidRDefault="005046F6" w:rsidP="004D2863">
            <w:pPr>
              <w:spacing w:after="60" w:line="240" w:lineRule="auto"/>
              <w:rPr>
                <w:sz w:val="20"/>
                <w:szCs w:val="20"/>
              </w:rPr>
            </w:pPr>
          </w:p>
          <w:p w14:paraId="3B593801" w14:textId="77777777" w:rsidR="005046F6" w:rsidRDefault="005046F6" w:rsidP="004D2863">
            <w:pPr>
              <w:spacing w:after="60" w:line="240" w:lineRule="auto"/>
              <w:rPr>
                <w:sz w:val="20"/>
                <w:szCs w:val="20"/>
              </w:rPr>
            </w:pPr>
          </w:p>
          <w:p w14:paraId="18F999AF" w14:textId="77777777" w:rsidR="005046F6" w:rsidRDefault="005046F6" w:rsidP="004D2863">
            <w:pPr>
              <w:spacing w:after="60" w:line="240" w:lineRule="auto"/>
              <w:rPr>
                <w:sz w:val="20"/>
                <w:szCs w:val="20"/>
              </w:rPr>
            </w:pPr>
          </w:p>
          <w:p w14:paraId="4743AA6C" w14:textId="77777777" w:rsidR="005046F6" w:rsidRDefault="005046F6" w:rsidP="004D2863">
            <w:pPr>
              <w:spacing w:after="60" w:line="240" w:lineRule="auto"/>
              <w:rPr>
                <w:sz w:val="20"/>
                <w:szCs w:val="20"/>
              </w:rPr>
            </w:pPr>
          </w:p>
          <w:p w14:paraId="2C30DF47" w14:textId="0C1157F0" w:rsidR="005046F6" w:rsidRDefault="005046F6" w:rsidP="004D2863">
            <w:pPr>
              <w:spacing w:after="60" w:line="240" w:lineRule="auto"/>
              <w:rPr>
                <w:sz w:val="20"/>
                <w:szCs w:val="20"/>
              </w:rPr>
            </w:pPr>
            <w:r>
              <w:rPr>
                <w:sz w:val="20"/>
                <w:szCs w:val="20"/>
              </w:rPr>
              <w:t>7.</w:t>
            </w:r>
            <w:r w:rsidR="00BA5797">
              <w:rPr>
                <w:sz w:val="20"/>
                <w:szCs w:val="20"/>
              </w:rPr>
              <w:t xml:space="preserve">Саналыг </w:t>
            </w:r>
            <w:proofErr w:type="spellStart"/>
            <w:r w:rsidR="00BA5797">
              <w:rPr>
                <w:sz w:val="20"/>
                <w:szCs w:val="20"/>
              </w:rPr>
              <w:t>хүлээн</w:t>
            </w:r>
            <w:proofErr w:type="spellEnd"/>
            <w:r w:rsidR="00BA5797">
              <w:rPr>
                <w:sz w:val="20"/>
                <w:szCs w:val="20"/>
              </w:rPr>
              <w:t xml:space="preserve"> </w:t>
            </w:r>
            <w:proofErr w:type="spellStart"/>
            <w:r w:rsidR="00BA5797">
              <w:rPr>
                <w:sz w:val="20"/>
                <w:szCs w:val="20"/>
              </w:rPr>
              <w:t>авч</w:t>
            </w:r>
            <w:proofErr w:type="spellEnd"/>
            <w:r w:rsidR="00BA5797">
              <w:rPr>
                <w:sz w:val="20"/>
                <w:szCs w:val="20"/>
              </w:rPr>
              <w:t xml:space="preserve"> </w:t>
            </w:r>
            <w:proofErr w:type="spellStart"/>
            <w:r w:rsidR="00BA5797">
              <w:rPr>
                <w:sz w:val="20"/>
                <w:szCs w:val="20"/>
              </w:rPr>
              <w:t>тусгасан</w:t>
            </w:r>
            <w:proofErr w:type="spellEnd"/>
            <w:r w:rsidR="00BA5797">
              <w:rPr>
                <w:sz w:val="20"/>
                <w:szCs w:val="20"/>
              </w:rPr>
              <w:t xml:space="preserve">. </w:t>
            </w:r>
          </w:p>
          <w:p w14:paraId="1632448E" w14:textId="77777777" w:rsidR="0085452B" w:rsidRDefault="0085452B" w:rsidP="004D2863">
            <w:pPr>
              <w:spacing w:after="60" w:line="240" w:lineRule="auto"/>
              <w:rPr>
                <w:sz w:val="20"/>
                <w:szCs w:val="20"/>
              </w:rPr>
            </w:pPr>
          </w:p>
          <w:p w14:paraId="47352BE8" w14:textId="77777777" w:rsidR="0085452B" w:rsidRDefault="0085452B" w:rsidP="004D2863">
            <w:pPr>
              <w:spacing w:after="60" w:line="240" w:lineRule="auto"/>
              <w:rPr>
                <w:sz w:val="20"/>
                <w:szCs w:val="20"/>
              </w:rPr>
            </w:pPr>
          </w:p>
          <w:p w14:paraId="4C49B4AF" w14:textId="77777777" w:rsidR="0085452B" w:rsidRDefault="0085452B" w:rsidP="004D2863">
            <w:pPr>
              <w:spacing w:after="60" w:line="240" w:lineRule="auto"/>
              <w:rPr>
                <w:sz w:val="20"/>
                <w:szCs w:val="20"/>
              </w:rPr>
            </w:pPr>
          </w:p>
          <w:p w14:paraId="5EB3FB93" w14:textId="54CB6C38" w:rsidR="0085452B" w:rsidRDefault="0085452B" w:rsidP="004D2863">
            <w:pPr>
              <w:spacing w:after="60" w:line="240" w:lineRule="auto"/>
              <w:rPr>
                <w:sz w:val="20"/>
                <w:szCs w:val="20"/>
              </w:rPr>
            </w:pPr>
            <w:r>
              <w:rPr>
                <w:sz w:val="20"/>
                <w:szCs w:val="20"/>
              </w:rPr>
              <w:t>8.</w:t>
            </w:r>
            <w:r w:rsidR="00BA5797">
              <w:rPr>
                <w:sz w:val="20"/>
                <w:szCs w:val="20"/>
              </w:rPr>
              <w:t xml:space="preserve">саналыг </w:t>
            </w:r>
            <w:proofErr w:type="spellStart"/>
            <w:r w:rsidR="00BA5797">
              <w:rPr>
                <w:sz w:val="20"/>
                <w:szCs w:val="20"/>
              </w:rPr>
              <w:t>хүлээн</w:t>
            </w:r>
            <w:proofErr w:type="spellEnd"/>
            <w:r w:rsidR="00BA5797">
              <w:rPr>
                <w:sz w:val="20"/>
                <w:szCs w:val="20"/>
              </w:rPr>
              <w:t xml:space="preserve"> </w:t>
            </w:r>
            <w:proofErr w:type="spellStart"/>
            <w:r w:rsidR="00BA5797">
              <w:rPr>
                <w:sz w:val="20"/>
                <w:szCs w:val="20"/>
              </w:rPr>
              <w:t>авч</w:t>
            </w:r>
            <w:proofErr w:type="spellEnd"/>
            <w:r w:rsidR="00BA5797">
              <w:rPr>
                <w:sz w:val="20"/>
                <w:szCs w:val="20"/>
              </w:rPr>
              <w:t xml:space="preserve">, </w:t>
            </w:r>
            <w:proofErr w:type="spellStart"/>
            <w:r w:rsidR="00BA5797">
              <w:rPr>
                <w:sz w:val="20"/>
                <w:szCs w:val="20"/>
              </w:rPr>
              <w:t>зохицуулалтыг</w:t>
            </w:r>
            <w:proofErr w:type="spellEnd"/>
            <w:r w:rsidR="00BA5797">
              <w:rPr>
                <w:sz w:val="20"/>
                <w:szCs w:val="20"/>
              </w:rPr>
              <w:t xml:space="preserve"> </w:t>
            </w:r>
            <w:proofErr w:type="spellStart"/>
            <w:r w:rsidR="00BA5797">
              <w:rPr>
                <w:sz w:val="20"/>
                <w:szCs w:val="20"/>
              </w:rPr>
              <w:t>дэлгэрүүлэн</w:t>
            </w:r>
            <w:proofErr w:type="spellEnd"/>
            <w:r w:rsidR="00BA5797">
              <w:rPr>
                <w:sz w:val="20"/>
                <w:szCs w:val="20"/>
              </w:rPr>
              <w:t xml:space="preserve"> </w:t>
            </w:r>
            <w:proofErr w:type="spellStart"/>
            <w:r w:rsidR="00BA5797">
              <w:rPr>
                <w:sz w:val="20"/>
                <w:szCs w:val="20"/>
              </w:rPr>
              <w:t>тусгасан</w:t>
            </w:r>
            <w:proofErr w:type="spellEnd"/>
            <w:r w:rsidR="00BA5797">
              <w:rPr>
                <w:sz w:val="20"/>
                <w:szCs w:val="20"/>
              </w:rPr>
              <w:t xml:space="preserve">. </w:t>
            </w:r>
          </w:p>
          <w:p w14:paraId="256DA4B2" w14:textId="77777777" w:rsidR="0085452B" w:rsidRDefault="0085452B" w:rsidP="004D2863">
            <w:pPr>
              <w:spacing w:after="60" w:line="240" w:lineRule="auto"/>
              <w:rPr>
                <w:sz w:val="20"/>
                <w:szCs w:val="20"/>
              </w:rPr>
            </w:pPr>
          </w:p>
          <w:p w14:paraId="06252893" w14:textId="77777777" w:rsidR="0085452B" w:rsidRDefault="0085452B" w:rsidP="004D2863">
            <w:pPr>
              <w:spacing w:after="60" w:line="240" w:lineRule="auto"/>
              <w:rPr>
                <w:sz w:val="20"/>
                <w:szCs w:val="20"/>
              </w:rPr>
            </w:pPr>
          </w:p>
          <w:p w14:paraId="39E86EB8" w14:textId="77777777" w:rsidR="0085452B" w:rsidRDefault="0085452B" w:rsidP="004D2863">
            <w:pPr>
              <w:spacing w:after="60" w:line="240" w:lineRule="auto"/>
              <w:rPr>
                <w:sz w:val="20"/>
                <w:szCs w:val="20"/>
              </w:rPr>
            </w:pPr>
          </w:p>
          <w:p w14:paraId="1A6D7271" w14:textId="77777777" w:rsidR="0085452B" w:rsidRDefault="0085452B" w:rsidP="004D2863">
            <w:pPr>
              <w:spacing w:after="60" w:line="240" w:lineRule="auto"/>
              <w:rPr>
                <w:sz w:val="20"/>
                <w:szCs w:val="20"/>
              </w:rPr>
            </w:pPr>
          </w:p>
          <w:p w14:paraId="75B8EC55" w14:textId="77777777" w:rsidR="0085452B" w:rsidRDefault="0085452B" w:rsidP="004D2863">
            <w:pPr>
              <w:spacing w:after="60" w:line="240" w:lineRule="auto"/>
              <w:rPr>
                <w:sz w:val="20"/>
                <w:szCs w:val="20"/>
              </w:rPr>
            </w:pPr>
          </w:p>
          <w:p w14:paraId="4DE4EC60" w14:textId="77777777" w:rsidR="0085452B" w:rsidRDefault="0085452B" w:rsidP="004D2863">
            <w:pPr>
              <w:spacing w:after="60" w:line="240" w:lineRule="auto"/>
              <w:rPr>
                <w:sz w:val="20"/>
                <w:szCs w:val="20"/>
              </w:rPr>
            </w:pPr>
          </w:p>
          <w:p w14:paraId="3EE86AE7" w14:textId="77777777" w:rsidR="0085452B" w:rsidRDefault="0085452B" w:rsidP="004D2863">
            <w:pPr>
              <w:spacing w:after="60" w:line="240" w:lineRule="auto"/>
              <w:rPr>
                <w:sz w:val="20"/>
                <w:szCs w:val="20"/>
              </w:rPr>
            </w:pPr>
          </w:p>
          <w:p w14:paraId="15C150D1" w14:textId="77777777" w:rsidR="0085452B" w:rsidRDefault="0085452B" w:rsidP="004D2863">
            <w:pPr>
              <w:spacing w:after="60" w:line="240" w:lineRule="auto"/>
              <w:rPr>
                <w:sz w:val="20"/>
                <w:szCs w:val="20"/>
              </w:rPr>
            </w:pPr>
          </w:p>
          <w:p w14:paraId="036A3728" w14:textId="77777777" w:rsidR="0085452B" w:rsidRDefault="0085452B" w:rsidP="004D2863">
            <w:pPr>
              <w:spacing w:after="60" w:line="240" w:lineRule="auto"/>
              <w:rPr>
                <w:sz w:val="20"/>
                <w:szCs w:val="20"/>
              </w:rPr>
            </w:pPr>
          </w:p>
          <w:p w14:paraId="5B2121EE" w14:textId="77777777" w:rsidR="0085452B" w:rsidRDefault="0085452B" w:rsidP="004D2863">
            <w:pPr>
              <w:spacing w:after="60" w:line="240" w:lineRule="auto"/>
              <w:rPr>
                <w:sz w:val="20"/>
                <w:szCs w:val="20"/>
              </w:rPr>
            </w:pPr>
          </w:p>
          <w:p w14:paraId="595F384B" w14:textId="34A18393" w:rsidR="0085452B" w:rsidRDefault="0085452B" w:rsidP="004D2863">
            <w:pPr>
              <w:spacing w:after="60" w:line="240" w:lineRule="auto"/>
              <w:rPr>
                <w:sz w:val="20"/>
                <w:szCs w:val="20"/>
              </w:rPr>
            </w:pPr>
            <w:r>
              <w:rPr>
                <w:sz w:val="20"/>
                <w:szCs w:val="20"/>
              </w:rPr>
              <w:lastRenderedPageBreak/>
              <w:t>9.</w:t>
            </w:r>
            <w:r w:rsidR="00BA5797">
              <w:rPr>
                <w:sz w:val="20"/>
                <w:szCs w:val="20"/>
              </w:rPr>
              <w:t xml:space="preserve">Саналыг </w:t>
            </w:r>
            <w:proofErr w:type="spellStart"/>
            <w:r w:rsidR="00BA5797">
              <w:rPr>
                <w:sz w:val="20"/>
                <w:szCs w:val="20"/>
              </w:rPr>
              <w:t>хүлээн</w:t>
            </w:r>
            <w:proofErr w:type="spellEnd"/>
            <w:r w:rsidR="00BA5797">
              <w:rPr>
                <w:sz w:val="20"/>
                <w:szCs w:val="20"/>
              </w:rPr>
              <w:t xml:space="preserve"> </w:t>
            </w:r>
            <w:proofErr w:type="spellStart"/>
            <w:r w:rsidR="00BA5797">
              <w:rPr>
                <w:sz w:val="20"/>
                <w:szCs w:val="20"/>
              </w:rPr>
              <w:t>авч</w:t>
            </w:r>
            <w:proofErr w:type="spellEnd"/>
            <w:r w:rsidR="00BA5797">
              <w:rPr>
                <w:sz w:val="20"/>
                <w:szCs w:val="20"/>
              </w:rPr>
              <w:t xml:space="preserve">, </w:t>
            </w:r>
            <w:proofErr w:type="spellStart"/>
            <w:r w:rsidR="00BA5797">
              <w:rPr>
                <w:sz w:val="20"/>
                <w:szCs w:val="20"/>
              </w:rPr>
              <w:t>хуулийн</w:t>
            </w:r>
            <w:proofErr w:type="spellEnd"/>
            <w:r w:rsidR="00BA5797">
              <w:rPr>
                <w:sz w:val="20"/>
                <w:szCs w:val="20"/>
              </w:rPr>
              <w:t xml:space="preserve"> </w:t>
            </w:r>
            <w:proofErr w:type="spellStart"/>
            <w:r w:rsidR="00BA5797">
              <w:rPr>
                <w:sz w:val="20"/>
                <w:szCs w:val="20"/>
              </w:rPr>
              <w:t>төсөлд</w:t>
            </w:r>
            <w:proofErr w:type="spellEnd"/>
            <w:r w:rsidR="00BA5797">
              <w:rPr>
                <w:sz w:val="20"/>
                <w:szCs w:val="20"/>
              </w:rPr>
              <w:t xml:space="preserve"> </w:t>
            </w:r>
            <w:proofErr w:type="spellStart"/>
            <w:r w:rsidR="00BA5797">
              <w:rPr>
                <w:sz w:val="20"/>
                <w:szCs w:val="20"/>
              </w:rPr>
              <w:t>сайн</w:t>
            </w:r>
            <w:proofErr w:type="spellEnd"/>
            <w:r w:rsidR="00BA5797">
              <w:rPr>
                <w:sz w:val="20"/>
                <w:szCs w:val="20"/>
              </w:rPr>
              <w:t xml:space="preserve"> </w:t>
            </w:r>
            <w:proofErr w:type="spellStart"/>
            <w:r w:rsidR="00BA5797">
              <w:rPr>
                <w:sz w:val="20"/>
                <w:szCs w:val="20"/>
              </w:rPr>
              <w:t>дурын</w:t>
            </w:r>
            <w:proofErr w:type="spellEnd"/>
            <w:r w:rsidR="00BA5797">
              <w:rPr>
                <w:sz w:val="20"/>
                <w:szCs w:val="20"/>
              </w:rPr>
              <w:t xml:space="preserve"> </w:t>
            </w:r>
            <w:proofErr w:type="spellStart"/>
            <w:r w:rsidR="00BA5797">
              <w:rPr>
                <w:sz w:val="20"/>
                <w:szCs w:val="20"/>
              </w:rPr>
              <w:t>эмчилгээ</w:t>
            </w:r>
            <w:proofErr w:type="spellEnd"/>
            <w:r w:rsidR="00BA5797">
              <w:rPr>
                <w:sz w:val="20"/>
                <w:szCs w:val="20"/>
              </w:rPr>
              <w:t xml:space="preserve">, </w:t>
            </w:r>
            <w:proofErr w:type="spellStart"/>
            <w:proofErr w:type="gramStart"/>
            <w:r w:rsidR="00BA5797">
              <w:rPr>
                <w:sz w:val="20"/>
                <w:szCs w:val="20"/>
              </w:rPr>
              <w:t>албадан</w:t>
            </w:r>
            <w:proofErr w:type="spellEnd"/>
            <w:r w:rsidR="00BA5797">
              <w:rPr>
                <w:sz w:val="20"/>
                <w:szCs w:val="20"/>
              </w:rPr>
              <w:t xml:space="preserve">  </w:t>
            </w:r>
            <w:proofErr w:type="spellStart"/>
            <w:r w:rsidR="00BA5797">
              <w:rPr>
                <w:sz w:val="20"/>
                <w:szCs w:val="20"/>
              </w:rPr>
              <w:t>эмчилгээ</w:t>
            </w:r>
            <w:proofErr w:type="spellEnd"/>
            <w:proofErr w:type="gramEnd"/>
            <w:r w:rsidR="00BA5797">
              <w:rPr>
                <w:sz w:val="20"/>
                <w:szCs w:val="20"/>
              </w:rPr>
              <w:t xml:space="preserve">, </w:t>
            </w:r>
            <w:proofErr w:type="spellStart"/>
            <w:r w:rsidR="00BA5797">
              <w:rPr>
                <w:sz w:val="20"/>
                <w:szCs w:val="20"/>
              </w:rPr>
              <w:t>сайн</w:t>
            </w:r>
            <w:proofErr w:type="spellEnd"/>
            <w:r w:rsidR="00BA5797">
              <w:rPr>
                <w:sz w:val="20"/>
                <w:szCs w:val="20"/>
              </w:rPr>
              <w:t xml:space="preserve"> </w:t>
            </w:r>
            <w:proofErr w:type="spellStart"/>
            <w:r w:rsidR="00BA5797">
              <w:rPr>
                <w:sz w:val="20"/>
                <w:szCs w:val="20"/>
              </w:rPr>
              <w:t>дурын</w:t>
            </w:r>
            <w:proofErr w:type="spellEnd"/>
            <w:r w:rsidR="00BA5797">
              <w:rPr>
                <w:sz w:val="20"/>
                <w:szCs w:val="20"/>
              </w:rPr>
              <w:t xml:space="preserve"> </w:t>
            </w:r>
            <w:proofErr w:type="spellStart"/>
            <w:r w:rsidR="00BA5797">
              <w:rPr>
                <w:sz w:val="20"/>
                <w:szCs w:val="20"/>
              </w:rPr>
              <w:t>сургалт</w:t>
            </w:r>
            <w:proofErr w:type="spellEnd"/>
            <w:r w:rsidR="00BA5797">
              <w:rPr>
                <w:sz w:val="20"/>
                <w:szCs w:val="20"/>
              </w:rPr>
              <w:t xml:space="preserve">, </w:t>
            </w:r>
            <w:proofErr w:type="spellStart"/>
            <w:r w:rsidR="00BA5797">
              <w:rPr>
                <w:sz w:val="20"/>
                <w:szCs w:val="20"/>
              </w:rPr>
              <w:t>албадан</w:t>
            </w:r>
            <w:proofErr w:type="spellEnd"/>
            <w:r w:rsidR="00BA5797">
              <w:rPr>
                <w:sz w:val="20"/>
                <w:szCs w:val="20"/>
              </w:rPr>
              <w:t xml:space="preserve"> </w:t>
            </w:r>
            <w:proofErr w:type="spellStart"/>
            <w:r w:rsidR="00BA5797">
              <w:rPr>
                <w:sz w:val="20"/>
                <w:szCs w:val="20"/>
              </w:rPr>
              <w:t>сургалттай</w:t>
            </w:r>
            <w:proofErr w:type="spellEnd"/>
            <w:r w:rsidR="00BA5797">
              <w:rPr>
                <w:sz w:val="20"/>
                <w:szCs w:val="20"/>
              </w:rPr>
              <w:t xml:space="preserve"> </w:t>
            </w:r>
            <w:proofErr w:type="spellStart"/>
            <w:r w:rsidR="00BA5797">
              <w:rPr>
                <w:sz w:val="20"/>
                <w:szCs w:val="20"/>
              </w:rPr>
              <w:t>холбоотой</w:t>
            </w:r>
            <w:proofErr w:type="spellEnd"/>
            <w:r w:rsidR="00BA5797">
              <w:rPr>
                <w:sz w:val="20"/>
                <w:szCs w:val="20"/>
              </w:rPr>
              <w:t xml:space="preserve"> </w:t>
            </w:r>
            <w:proofErr w:type="spellStart"/>
            <w:r w:rsidR="00BA5797">
              <w:rPr>
                <w:sz w:val="20"/>
                <w:szCs w:val="20"/>
              </w:rPr>
              <w:t>зохицуулалт</w:t>
            </w:r>
            <w:proofErr w:type="spellEnd"/>
            <w:r w:rsidR="00BA5797">
              <w:rPr>
                <w:sz w:val="20"/>
                <w:szCs w:val="20"/>
              </w:rPr>
              <w:t xml:space="preserve"> </w:t>
            </w:r>
            <w:proofErr w:type="spellStart"/>
            <w:r w:rsidR="00BA5797">
              <w:rPr>
                <w:sz w:val="20"/>
                <w:szCs w:val="20"/>
              </w:rPr>
              <w:t>тусгасан</w:t>
            </w:r>
            <w:proofErr w:type="spellEnd"/>
            <w:r w:rsidR="00BA5797">
              <w:rPr>
                <w:sz w:val="20"/>
                <w:szCs w:val="20"/>
              </w:rPr>
              <w:t>.</w:t>
            </w:r>
          </w:p>
          <w:p w14:paraId="6F1F51AE" w14:textId="77777777" w:rsidR="00BA5797" w:rsidRDefault="00BA5797" w:rsidP="004D2863">
            <w:pPr>
              <w:spacing w:after="60" w:line="240" w:lineRule="auto"/>
              <w:rPr>
                <w:sz w:val="20"/>
                <w:szCs w:val="20"/>
              </w:rPr>
            </w:pPr>
          </w:p>
          <w:p w14:paraId="0F8796A9" w14:textId="77777777" w:rsidR="00BA5797" w:rsidRDefault="00BA5797" w:rsidP="004D2863">
            <w:pPr>
              <w:spacing w:after="60" w:line="240" w:lineRule="auto"/>
              <w:rPr>
                <w:sz w:val="20"/>
                <w:szCs w:val="20"/>
              </w:rPr>
            </w:pPr>
          </w:p>
          <w:p w14:paraId="509CA1A0" w14:textId="77777777" w:rsidR="00BA5797" w:rsidRDefault="00BA5797" w:rsidP="004D2863">
            <w:pPr>
              <w:spacing w:after="60" w:line="240" w:lineRule="auto"/>
              <w:rPr>
                <w:sz w:val="20"/>
                <w:szCs w:val="20"/>
              </w:rPr>
            </w:pPr>
          </w:p>
          <w:p w14:paraId="7C150164" w14:textId="77777777" w:rsidR="00BA5797" w:rsidRDefault="00BA5797" w:rsidP="004D2863">
            <w:pPr>
              <w:spacing w:after="60" w:line="240" w:lineRule="auto"/>
              <w:rPr>
                <w:sz w:val="20"/>
                <w:szCs w:val="20"/>
              </w:rPr>
            </w:pPr>
          </w:p>
          <w:p w14:paraId="46F77EB6" w14:textId="77777777" w:rsidR="00BA5797" w:rsidRDefault="00BA5797" w:rsidP="004D2863">
            <w:pPr>
              <w:spacing w:after="60" w:line="240" w:lineRule="auto"/>
              <w:rPr>
                <w:sz w:val="20"/>
                <w:szCs w:val="20"/>
              </w:rPr>
            </w:pPr>
          </w:p>
          <w:p w14:paraId="5E7D67C5" w14:textId="77777777" w:rsidR="00BA5797" w:rsidRDefault="00BA5797" w:rsidP="004D2863">
            <w:pPr>
              <w:spacing w:after="60" w:line="240" w:lineRule="auto"/>
              <w:rPr>
                <w:sz w:val="20"/>
                <w:szCs w:val="20"/>
              </w:rPr>
            </w:pPr>
          </w:p>
          <w:p w14:paraId="661DFB48" w14:textId="77777777" w:rsidR="00BA5797" w:rsidRDefault="00BA5797" w:rsidP="004D2863">
            <w:pPr>
              <w:spacing w:after="60" w:line="240" w:lineRule="auto"/>
              <w:rPr>
                <w:sz w:val="20"/>
                <w:szCs w:val="20"/>
              </w:rPr>
            </w:pPr>
          </w:p>
          <w:p w14:paraId="0D804806" w14:textId="77777777" w:rsidR="00BA5797" w:rsidRDefault="00BA5797" w:rsidP="004D2863">
            <w:pPr>
              <w:spacing w:after="60" w:line="240" w:lineRule="auto"/>
              <w:rPr>
                <w:sz w:val="20"/>
                <w:szCs w:val="20"/>
              </w:rPr>
            </w:pPr>
          </w:p>
          <w:p w14:paraId="79E104E2" w14:textId="77777777" w:rsidR="00BA5797" w:rsidRDefault="00BA5797" w:rsidP="004D2863">
            <w:pPr>
              <w:spacing w:after="60" w:line="240" w:lineRule="auto"/>
              <w:rPr>
                <w:sz w:val="20"/>
                <w:szCs w:val="20"/>
              </w:rPr>
            </w:pPr>
          </w:p>
          <w:p w14:paraId="3B7D05A3" w14:textId="77777777" w:rsidR="00BA5797" w:rsidRDefault="00BA5797" w:rsidP="004D2863">
            <w:pPr>
              <w:spacing w:after="60" w:line="240" w:lineRule="auto"/>
              <w:rPr>
                <w:sz w:val="20"/>
                <w:szCs w:val="20"/>
              </w:rPr>
            </w:pPr>
          </w:p>
          <w:p w14:paraId="3A31E2F6" w14:textId="77777777" w:rsidR="00BA5797" w:rsidRDefault="00BA5797" w:rsidP="004D2863">
            <w:pPr>
              <w:spacing w:after="60" w:line="240" w:lineRule="auto"/>
              <w:rPr>
                <w:sz w:val="20"/>
                <w:szCs w:val="20"/>
              </w:rPr>
            </w:pPr>
          </w:p>
          <w:p w14:paraId="7ECEA162" w14:textId="77777777" w:rsidR="00BA5797" w:rsidRDefault="00BA5797" w:rsidP="004D2863">
            <w:pPr>
              <w:spacing w:after="60" w:line="240" w:lineRule="auto"/>
              <w:rPr>
                <w:sz w:val="20"/>
                <w:szCs w:val="20"/>
              </w:rPr>
            </w:pPr>
          </w:p>
          <w:p w14:paraId="495F6E69" w14:textId="77777777" w:rsidR="00BA5797" w:rsidRDefault="00BA5797" w:rsidP="004D2863">
            <w:pPr>
              <w:spacing w:after="60" w:line="240" w:lineRule="auto"/>
              <w:rPr>
                <w:sz w:val="20"/>
                <w:szCs w:val="20"/>
              </w:rPr>
            </w:pPr>
          </w:p>
          <w:p w14:paraId="57121A7B" w14:textId="77777777" w:rsidR="00BA5797" w:rsidRDefault="00BA5797" w:rsidP="004D2863">
            <w:pPr>
              <w:spacing w:after="60" w:line="240" w:lineRule="auto"/>
              <w:rPr>
                <w:sz w:val="20"/>
                <w:szCs w:val="20"/>
              </w:rPr>
            </w:pPr>
          </w:p>
          <w:p w14:paraId="3E1D0FBE" w14:textId="77777777" w:rsidR="00BA5797" w:rsidRDefault="00BA5797" w:rsidP="004D2863">
            <w:pPr>
              <w:spacing w:after="60" w:line="240" w:lineRule="auto"/>
              <w:rPr>
                <w:sz w:val="20"/>
                <w:szCs w:val="20"/>
              </w:rPr>
            </w:pPr>
          </w:p>
          <w:p w14:paraId="06BBEFE4" w14:textId="77777777" w:rsidR="00BA5797" w:rsidRDefault="00BA5797" w:rsidP="004D2863">
            <w:pPr>
              <w:spacing w:after="60" w:line="240" w:lineRule="auto"/>
              <w:rPr>
                <w:sz w:val="20"/>
                <w:szCs w:val="20"/>
              </w:rPr>
            </w:pPr>
          </w:p>
          <w:p w14:paraId="4900DB6C" w14:textId="77777777" w:rsidR="00BA5797" w:rsidRDefault="00BA5797" w:rsidP="004D2863">
            <w:pPr>
              <w:spacing w:after="60" w:line="240" w:lineRule="auto"/>
              <w:rPr>
                <w:sz w:val="20"/>
                <w:szCs w:val="20"/>
              </w:rPr>
            </w:pPr>
          </w:p>
          <w:p w14:paraId="1E0D4E67" w14:textId="77777777" w:rsidR="00BA5797" w:rsidRDefault="00BA5797" w:rsidP="004D2863">
            <w:pPr>
              <w:spacing w:after="60" w:line="240" w:lineRule="auto"/>
              <w:rPr>
                <w:sz w:val="20"/>
                <w:szCs w:val="20"/>
              </w:rPr>
            </w:pPr>
          </w:p>
          <w:p w14:paraId="3FCEEB9A" w14:textId="77777777" w:rsidR="00BA5797" w:rsidRDefault="00BA5797" w:rsidP="004D2863">
            <w:pPr>
              <w:spacing w:after="60" w:line="240" w:lineRule="auto"/>
              <w:rPr>
                <w:sz w:val="20"/>
                <w:szCs w:val="20"/>
              </w:rPr>
            </w:pPr>
          </w:p>
          <w:p w14:paraId="00277801" w14:textId="77777777" w:rsidR="00BA5797" w:rsidRDefault="00BA5797" w:rsidP="004D2863">
            <w:pPr>
              <w:spacing w:after="60" w:line="240" w:lineRule="auto"/>
              <w:rPr>
                <w:sz w:val="20"/>
                <w:szCs w:val="20"/>
              </w:rPr>
            </w:pPr>
          </w:p>
          <w:p w14:paraId="207DF258" w14:textId="77777777" w:rsidR="00BA5797" w:rsidRDefault="00BA5797" w:rsidP="004D2863">
            <w:pPr>
              <w:spacing w:after="60" w:line="240" w:lineRule="auto"/>
              <w:rPr>
                <w:sz w:val="20"/>
                <w:szCs w:val="20"/>
              </w:rPr>
            </w:pPr>
          </w:p>
          <w:p w14:paraId="5BA35B85" w14:textId="5C5D4E1E" w:rsidR="00BA5797" w:rsidRDefault="00BA5797" w:rsidP="004D2863">
            <w:pPr>
              <w:spacing w:after="60" w:line="240" w:lineRule="auto"/>
              <w:rPr>
                <w:sz w:val="20"/>
                <w:szCs w:val="20"/>
              </w:rPr>
            </w:pPr>
            <w:r>
              <w:rPr>
                <w:sz w:val="20"/>
                <w:szCs w:val="20"/>
              </w:rPr>
              <w:t xml:space="preserve">10.Саналыг </w:t>
            </w:r>
            <w:proofErr w:type="spellStart"/>
            <w:r>
              <w:rPr>
                <w:sz w:val="20"/>
                <w:szCs w:val="20"/>
              </w:rPr>
              <w:t>хүлээн</w:t>
            </w:r>
            <w:proofErr w:type="spellEnd"/>
            <w:r>
              <w:rPr>
                <w:sz w:val="20"/>
                <w:szCs w:val="20"/>
              </w:rPr>
              <w:t xml:space="preserve"> </w:t>
            </w:r>
            <w:proofErr w:type="spellStart"/>
            <w:r>
              <w:rPr>
                <w:sz w:val="20"/>
                <w:szCs w:val="20"/>
              </w:rPr>
              <w:t>авч</w:t>
            </w:r>
            <w:proofErr w:type="spellEnd"/>
            <w:r>
              <w:rPr>
                <w:sz w:val="20"/>
                <w:szCs w:val="20"/>
              </w:rPr>
              <w:t xml:space="preserve"> </w:t>
            </w:r>
            <w:proofErr w:type="spellStart"/>
            <w:r>
              <w:rPr>
                <w:sz w:val="20"/>
                <w:szCs w:val="20"/>
              </w:rPr>
              <w:t>зардлын</w:t>
            </w:r>
            <w:proofErr w:type="spellEnd"/>
            <w:r>
              <w:rPr>
                <w:sz w:val="20"/>
                <w:szCs w:val="20"/>
              </w:rPr>
              <w:t xml:space="preserve"> </w:t>
            </w:r>
            <w:proofErr w:type="spellStart"/>
            <w:r>
              <w:rPr>
                <w:sz w:val="20"/>
                <w:szCs w:val="20"/>
              </w:rPr>
              <w:t>тооцлыг</w:t>
            </w:r>
            <w:proofErr w:type="spellEnd"/>
            <w:r>
              <w:rPr>
                <w:sz w:val="20"/>
                <w:szCs w:val="20"/>
              </w:rPr>
              <w:t xml:space="preserve"> </w:t>
            </w:r>
            <w:proofErr w:type="spellStart"/>
            <w:r>
              <w:rPr>
                <w:sz w:val="20"/>
                <w:szCs w:val="20"/>
              </w:rPr>
              <w:t>шинэчлэн</w:t>
            </w:r>
            <w:proofErr w:type="spellEnd"/>
            <w:r>
              <w:rPr>
                <w:sz w:val="20"/>
                <w:szCs w:val="20"/>
              </w:rPr>
              <w:t xml:space="preserve"> </w:t>
            </w:r>
            <w:proofErr w:type="spellStart"/>
            <w:r>
              <w:rPr>
                <w:sz w:val="20"/>
                <w:szCs w:val="20"/>
              </w:rPr>
              <w:t>хийлгэлээ</w:t>
            </w:r>
            <w:proofErr w:type="spellEnd"/>
            <w:r>
              <w:rPr>
                <w:sz w:val="20"/>
                <w:szCs w:val="20"/>
              </w:rPr>
              <w:t>.</w:t>
            </w:r>
          </w:p>
          <w:p w14:paraId="4786917A" w14:textId="77777777" w:rsidR="00BA5797" w:rsidRDefault="00BA5797" w:rsidP="004D2863">
            <w:pPr>
              <w:spacing w:after="60" w:line="240" w:lineRule="auto"/>
              <w:rPr>
                <w:sz w:val="20"/>
                <w:szCs w:val="20"/>
              </w:rPr>
            </w:pPr>
          </w:p>
          <w:p w14:paraId="44EF6BE5" w14:textId="77777777" w:rsidR="00BA5797" w:rsidRDefault="00BA5797" w:rsidP="004D2863">
            <w:pPr>
              <w:spacing w:after="60" w:line="240" w:lineRule="auto"/>
              <w:rPr>
                <w:sz w:val="20"/>
                <w:szCs w:val="20"/>
              </w:rPr>
            </w:pPr>
          </w:p>
          <w:p w14:paraId="3219ABC1" w14:textId="77777777" w:rsidR="00BA5797" w:rsidRDefault="00BA5797" w:rsidP="004D2863">
            <w:pPr>
              <w:spacing w:after="60" w:line="240" w:lineRule="auto"/>
              <w:rPr>
                <w:sz w:val="20"/>
                <w:szCs w:val="20"/>
              </w:rPr>
            </w:pPr>
          </w:p>
          <w:p w14:paraId="06E625A6" w14:textId="77777777" w:rsidR="00BA5797" w:rsidRDefault="00BA5797" w:rsidP="004D2863">
            <w:pPr>
              <w:spacing w:after="60" w:line="240" w:lineRule="auto"/>
              <w:rPr>
                <w:sz w:val="20"/>
                <w:szCs w:val="20"/>
              </w:rPr>
            </w:pPr>
          </w:p>
          <w:p w14:paraId="7C67AA26" w14:textId="77777777" w:rsidR="00BA5797" w:rsidRDefault="00BA5797" w:rsidP="004D2863">
            <w:pPr>
              <w:spacing w:after="60" w:line="240" w:lineRule="auto"/>
              <w:rPr>
                <w:sz w:val="20"/>
                <w:szCs w:val="20"/>
              </w:rPr>
            </w:pPr>
          </w:p>
          <w:p w14:paraId="447D7337" w14:textId="77777777" w:rsidR="00BA5797" w:rsidRDefault="00BA5797" w:rsidP="004D2863">
            <w:pPr>
              <w:spacing w:after="60" w:line="240" w:lineRule="auto"/>
              <w:rPr>
                <w:sz w:val="20"/>
                <w:szCs w:val="20"/>
              </w:rPr>
            </w:pPr>
          </w:p>
          <w:p w14:paraId="41BD7175" w14:textId="77777777" w:rsidR="00BA5797" w:rsidRDefault="00BA5797" w:rsidP="004D2863">
            <w:pPr>
              <w:spacing w:after="60" w:line="240" w:lineRule="auto"/>
              <w:rPr>
                <w:sz w:val="20"/>
                <w:szCs w:val="20"/>
              </w:rPr>
            </w:pPr>
          </w:p>
          <w:p w14:paraId="3FC3812F" w14:textId="3086F0E7" w:rsidR="00BA5797" w:rsidRDefault="00BA5797" w:rsidP="004D2863">
            <w:pPr>
              <w:spacing w:after="60" w:line="240" w:lineRule="auto"/>
              <w:rPr>
                <w:sz w:val="20"/>
                <w:szCs w:val="20"/>
              </w:rPr>
            </w:pPr>
            <w:r>
              <w:rPr>
                <w:sz w:val="20"/>
                <w:szCs w:val="20"/>
              </w:rPr>
              <w:t xml:space="preserve">11. </w:t>
            </w:r>
            <w:proofErr w:type="spellStart"/>
            <w:r>
              <w:rPr>
                <w:sz w:val="20"/>
                <w:szCs w:val="20"/>
              </w:rPr>
              <w:t>Саналыг</w:t>
            </w:r>
            <w:proofErr w:type="spellEnd"/>
            <w:r>
              <w:rPr>
                <w:sz w:val="20"/>
                <w:szCs w:val="20"/>
              </w:rPr>
              <w:t xml:space="preserve"> </w:t>
            </w:r>
            <w:proofErr w:type="spellStart"/>
            <w:r>
              <w:rPr>
                <w:sz w:val="20"/>
                <w:szCs w:val="20"/>
              </w:rPr>
              <w:t>тусгаж</w:t>
            </w:r>
            <w:proofErr w:type="spellEnd"/>
            <w:r>
              <w:rPr>
                <w:sz w:val="20"/>
                <w:szCs w:val="20"/>
              </w:rPr>
              <w:t xml:space="preserve">, </w:t>
            </w:r>
            <w:proofErr w:type="spellStart"/>
            <w:r>
              <w:rPr>
                <w:sz w:val="20"/>
                <w:szCs w:val="20"/>
              </w:rPr>
              <w:t>Эрүүгийн</w:t>
            </w:r>
            <w:proofErr w:type="spellEnd"/>
            <w:r>
              <w:rPr>
                <w:sz w:val="20"/>
                <w:szCs w:val="20"/>
              </w:rPr>
              <w:t xml:space="preserve"> </w:t>
            </w:r>
            <w:proofErr w:type="spellStart"/>
            <w:r>
              <w:rPr>
                <w:sz w:val="20"/>
                <w:szCs w:val="20"/>
              </w:rPr>
              <w:t>хуульд</w:t>
            </w:r>
            <w:proofErr w:type="spellEnd"/>
            <w:r>
              <w:rPr>
                <w:sz w:val="20"/>
                <w:szCs w:val="20"/>
              </w:rPr>
              <w:t xml:space="preserve"> </w:t>
            </w:r>
            <w:proofErr w:type="spellStart"/>
            <w:r>
              <w:rPr>
                <w:sz w:val="20"/>
                <w:szCs w:val="20"/>
              </w:rPr>
              <w:t>нэмэлт</w:t>
            </w:r>
            <w:proofErr w:type="spellEnd"/>
            <w:r>
              <w:rPr>
                <w:sz w:val="20"/>
                <w:szCs w:val="20"/>
              </w:rPr>
              <w:t xml:space="preserve">, </w:t>
            </w:r>
            <w:proofErr w:type="spellStart"/>
            <w:r>
              <w:rPr>
                <w:sz w:val="20"/>
                <w:szCs w:val="20"/>
              </w:rPr>
              <w:t>өөрчлөлт</w:t>
            </w:r>
            <w:proofErr w:type="spellEnd"/>
            <w:r>
              <w:rPr>
                <w:sz w:val="20"/>
                <w:szCs w:val="20"/>
              </w:rPr>
              <w:t xml:space="preserve"> </w:t>
            </w:r>
            <w:proofErr w:type="spellStart"/>
            <w:r>
              <w:rPr>
                <w:sz w:val="20"/>
                <w:szCs w:val="20"/>
              </w:rPr>
              <w:t>оруулах</w:t>
            </w:r>
            <w:proofErr w:type="spellEnd"/>
            <w:r>
              <w:rPr>
                <w:sz w:val="20"/>
                <w:szCs w:val="20"/>
              </w:rPr>
              <w:t xml:space="preserve"> </w:t>
            </w:r>
            <w:proofErr w:type="spellStart"/>
            <w:r>
              <w:rPr>
                <w:sz w:val="20"/>
                <w:szCs w:val="20"/>
              </w:rPr>
              <w:t>төслөөс</w:t>
            </w:r>
            <w:proofErr w:type="spellEnd"/>
            <w:r>
              <w:rPr>
                <w:sz w:val="20"/>
                <w:szCs w:val="20"/>
              </w:rPr>
              <w:t xml:space="preserve"> </w:t>
            </w:r>
            <w:proofErr w:type="spellStart"/>
            <w:r>
              <w:rPr>
                <w:sz w:val="20"/>
                <w:szCs w:val="20"/>
              </w:rPr>
              <w:t>хассан</w:t>
            </w:r>
            <w:proofErr w:type="spellEnd"/>
            <w:r>
              <w:rPr>
                <w:sz w:val="20"/>
                <w:szCs w:val="20"/>
              </w:rPr>
              <w:t>.</w:t>
            </w:r>
          </w:p>
          <w:p w14:paraId="4CED34E9" w14:textId="77777777" w:rsidR="00BA5797" w:rsidRDefault="00BA5797" w:rsidP="004D2863">
            <w:pPr>
              <w:spacing w:after="60" w:line="240" w:lineRule="auto"/>
              <w:rPr>
                <w:sz w:val="20"/>
                <w:szCs w:val="20"/>
              </w:rPr>
            </w:pPr>
          </w:p>
          <w:p w14:paraId="663E972E" w14:textId="77777777" w:rsidR="00BA5797" w:rsidRDefault="00BA5797" w:rsidP="004D2863">
            <w:pPr>
              <w:spacing w:after="60" w:line="240" w:lineRule="auto"/>
              <w:rPr>
                <w:sz w:val="20"/>
                <w:szCs w:val="20"/>
              </w:rPr>
            </w:pPr>
          </w:p>
          <w:p w14:paraId="07A56AEE" w14:textId="77777777" w:rsidR="00BA5797" w:rsidRDefault="00BA5797" w:rsidP="004D2863">
            <w:pPr>
              <w:spacing w:after="60" w:line="240" w:lineRule="auto"/>
              <w:rPr>
                <w:sz w:val="20"/>
                <w:szCs w:val="20"/>
              </w:rPr>
            </w:pPr>
          </w:p>
          <w:p w14:paraId="5F4590C6" w14:textId="77777777" w:rsidR="00BA5797" w:rsidRDefault="00BA5797" w:rsidP="004D2863">
            <w:pPr>
              <w:spacing w:after="60" w:line="240" w:lineRule="auto"/>
              <w:rPr>
                <w:sz w:val="20"/>
                <w:szCs w:val="20"/>
              </w:rPr>
            </w:pPr>
          </w:p>
          <w:p w14:paraId="62B03395" w14:textId="77777777" w:rsidR="00BA5797" w:rsidRDefault="00BA5797" w:rsidP="004D2863">
            <w:pPr>
              <w:spacing w:after="60" w:line="240" w:lineRule="auto"/>
              <w:rPr>
                <w:sz w:val="20"/>
                <w:szCs w:val="20"/>
              </w:rPr>
            </w:pPr>
          </w:p>
          <w:p w14:paraId="4F5897BF" w14:textId="77777777" w:rsidR="00BA5797" w:rsidRDefault="00BA5797" w:rsidP="004D2863">
            <w:pPr>
              <w:spacing w:after="60" w:line="240" w:lineRule="auto"/>
              <w:rPr>
                <w:sz w:val="20"/>
                <w:szCs w:val="20"/>
              </w:rPr>
            </w:pPr>
          </w:p>
          <w:p w14:paraId="0008F105" w14:textId="77777777" w:rsidR="00BA5797" w:rsidRDefault="00BA5797" w:rsidP="004D2863">
            <w:pPr>
              <w:spacing w:after="60" w:line="240" w:lineRule="auto"/>
              <w:rPr>
                <w:sz w:val="20"/>
                <w:szCs w:val="20"/>
              </w:rPr>
            </w:pPr>
          </w:p>
          <w:p w14:paraId="5DA8D2CC" w14:textId="77777777" w:rsidR="00BA5797" w:rsidRDefault="00BA5797" w:rsidP="004D2863">
            <w:pPr>
              <w:spacing w:after="60" w:line="240" w:lineRule="auto"/>
              <w:rPr>
                <w:sz w:val="20"/>
                <w:szCs w:val="20"/>
              </w:rPr>
            </w:pPr>
          </w:p>
          <w:p w14:paraId="49B75730" w14:textId="77777777" w:rsidR="00BA5797" w:rsidRDefault="00BA5797" w:rsidP="004D2863">
            <w:pPr>
              <w:spacing w:after="60" w:line="240" w:lineRule="auto"/>
              <w:rPr>
                <w:sz w:val="20"/>
                <w:szCs w:val="20"/>
              </w:rPr>
            </w:pPr>
          </w:p>
          <w:p w14:paraId="0E021C8F" w14:textId="77777777" w:rsidR="00BA5797" w:rsidRDefault="00BA5797" w:rsidP="004D2863">
            <w:pPr>
              <w:spacing w:after="60" w:line="240" w:lineRule="auto"/>
              <w:rPr>
                <w:sz w:val="20"/>
                <w:szCs w:val="20"/>
              </w:rPr>
            </w:pPr>
          </w:p>
          <w:p w14:paraId="78C02BA6" w14:textId="77777777" w:rsidR="00BA5797" w:rsidRDefault="00BA5797" w:rsidP="004D2863">
            <w:pPr>
              <w:spacing w:after="60" w:line="240" w:lineRule="auto"/>
              <w:rPr>
                <w:sz w:val="20"/>
                <w:szCs w:val="20"/>
              </w:rPr>
            </w:pPr>
          </w:p>
          <w:p w14:paraId="578D6BE3" w14:textId="77777777" w:rsidR="00BA5797" w:rsidRDefault="00BA5797" w:rsidP="004D2863">
            <w:pPr>
              <w:spacing w:after="60" w:line="240" w:lineRule="auto"/>
              <w:rPr>
                <w:sz w:val="20"/>
                <w:szCs w:val="20"/>
              </w:rPr>
            </w:pPr>
          </w:p>
          <w:p w14:paraId="6DD88B73" w14:textId="77777777" w:rsidR="00BA5797" w:rsidRDefault="00BA5797" w:rsidP="004D2863">
            <w:pPr>
              <w:spacing w:after="60" w:line="240" w:lineRule="auto"/>
              <w:rPr>
                <w:sz w:val="20"/>
                <w:szCs w:val="20"/>
              </w:rPr>
            </w:pPr>
          </w:p>
          <w:p w14:paraId="434C4FAC" w14:textId="77777777" w:rsidR="00BA5797" w:rsidRDefault="00BA5797" w:rsidP="004D2863">
            <w:pPr>
              <w:spacing w:after="60" w:line="240" w:lineRule="auto"/>
              <w:rPr>
                <w:sz w:val="20"/>
                <w:szCs w:val="20"/>
              </w:rPr>
            </w:pPr>
          </w:p>
          <w:p w14:paraId="5482AD47" w14:textId="77777777" w:rsidR="00BA5797" w:rsidRDefault="00BA5797" w:rsidP="004D2863">
            <w:pPr>
              <w:spacing w:after="60" w:line="240" w:lineRule="auto"/>
              <w:rPr>
                <w:sz w:val="20"/>
                <w:szCs w:val="20"/>
              </w:rPr>
            </w:pPr>
          </w:p>
          <w:p w14:paraId="572C6F69" w14:textId="77777777" w:rsidR="00BA5797" w:rsidRDefault="00BA5797" w:rsidP="004D2863">
            <w:pPr>
              <w:spacing w:after="60" w:line="240" w:lineRule="auto"/>
              <w:rPr>
                <w:sz w:val="20"/>
                <w:szCs w:val="20"/>
              </w:rPr>
            </w:pPr>
          </w:p>
          <w:p w14:paraId="43FEB7EB" w14:textId="77777777" w:rsidR="00BA5797" w:rsidRDefault="00BA5797" w:rsidP="004D2863">
            <w:pPr>
              <w:spacing w:after="60" w:line="240" w:lineRule="auto"/>
              <w:rPr>
                <w:sz w:val="20"/>
                <w:szCs w:val="20"/>
              </w:rPr>
            </w:pPr>
          </w:p>
          <w:p w14:paraId="14C580D7" w14:textId="77777777" w:rsidR="00BA5797" w:rsidRDefault="00BA5797" w:rsidP="004D2863">
            <w:pPr>
              <w:spacing w:after="60" w:line="240" w:lineRule="auto"/>
              <w:rPr>
                <w:sz w:val="20"/>
                <w:szCs w:val="20"/>
              </w:rPr>
            </w:pPr>
          </w:p>
          <w:p w14:paraId="43276D77" w14:textId="77777777" w:rsidR="00BA5797" w:rsidRDefault="00BA5797" w:rsidP="004D2863">
            <w:pPr>
              <w:spacing w:after="60" w:line="240" w:lineRule="auto"/>
              <w:rPr>
                <w:sz w:val="20"/>
                <w:szCs w:val="20"/>
              </w:rPr>
            </w:pPr>
          </w:p>
          <w:p w14:paraId="2CB09FCC" w14:textId="77777777" w:rsidR="00BA5797" w:rsidRDefault="00BA5797" w:rsidP="004D2863">
            <w:pPr>
              <w:spacing w:after="60" w:line="240" w:lineRule="auto"/>
              <w:rPr>
                <w:sz w:val="20"/>
                <w:szCs w:val="20"/>
              </w:rPr>
            </w:pPr>
          </w:p>
          <w:p w14:paraId="070BC76C" w14:textId="77777777" w:rsidR="00BA5797" w:rsidRDefault="00BA5797" w:rsidP="004D2863">
            <w:pPr>
              <w:spacing w:after="60" w:line="240" w:lineRule="auto"/>
              <w:rPr>
                <w:sz w:val="20"/>
                <w:szCs w:val="20"/>
              </w:rPr>
            </w:pPr>
          </w:p>
          <w:p w14:paraId="7053FCAF" w14:textId="77777777" w:rsidR="00BA5797" w:rsidRDefault="00BA5797" w:rsidP="004D2863">
            <w:pPr>
              <w:spacing w:after="60" w:line="240" w:lineRule="auto"/>
              <w:rPr>
                <w:sz w:val="20"/>
                <w:szCs w:val="20"/>
              </w:rPr>
            </w:pPr>
          </w:p>
          <w:p w14:paraId="011F7D94" w14:textId="77777777" w:rsidR="00BA5797" w:rsidRDefault="00BA5797" w:rsidP="004D2863">
            <w:pPr>
              <w:spacing w:after="60" w:line="240" w:lineRule="auto"/>
              <w:rPr>
                <w:sz w:val="20"/>
                <w:szCs w:val="20"/>
              </w:rPr>
            </w:pPr>
          </w:p>
          <w:p w14:paraId="09A84D00" w14:textId="77777777" w:rsidR="00BA5797" w:rsidRDefault="00BA5797" w:rsidP="004D2863">
            <w:pPr>
              <w:spacing w:after="60" w:line="240" w:lineRule="auto"/>
              <w:rPr>
                <w:sz w:val="20"/>
                <w:szCs w:val="20"/>
              </w:rPr>
            </w:pPr>
          </w:p>
          <w:p w14:paraId="1A4D05EE" w14:textId="77777777" w:rsidR="00BA5797" w:rsidRDefault="00BA5797" w:rsidP="004D2863">
            <w:pPr>
              <w:spacing w:after="60" w:line="240" w:lineRule="auto"/>
              <w:rPr>
                <w:sz w:val="20"/>
                <w:szCs w:val="20"/>
              </w:rPr>
            </w:pPr>
          </w:p>
          <w:p w14:paraId="6A3A1215" w14:textId="77777777" w:rsidR="00BA5797" w:rsidRDefault="00BA5797" w:rsidP="004D2863">
            <w:pPr>
              <w:spacing w:after="60" w:line="240" w:lineRule="auto"/>
              <w:rPr>
                <w:sz w:val="20"/>
                <w:szCs w:val="20"/>
              </w:rPr>
            </w:pPr>
          </w:p>
          <w:p w14:paraId="080A5B5F" w14:textId="77777777" w:rsidR="00BA5797" w:rsidRDefault="00BA5797" w:rsidP="004D2863">
            <w:pPr>
              <w:spacing w:after="60" w:line="240" w:lineRule="auto"/>
              <w:rPr>
                <w:sz w:val="20"/>
                <w:szCs w:val="20"/>
              </w:rPr>
            </w:pPr>
          </w:p>
          <w:p w14:paraId="4B929AEE" w14:textId="77777777" w:rsidR="00BA5797" w:rsidRDefault="00BA5797" w:rsidP="004D2863">
            <w:pPr>
              <w:spacing w:after="60" w:line="240" w:lineRule="auto"/>
              <w:rPr>
                <w:sz w:val="20"/>
                <w:szCs w:val="20"/>
              </w:rPr>
            </w:pPr>
          </w:p>
          <w:p w14:paraId="275C76CD" w14:textId="77777777" w:rsidR="00BA5797" w:rsidRDefault="00BA5797" w:rsidP="004D2863">
            <w:pPr>
              <w:spacing w:after="60" w:line="240" w:lineRule="auto"/>
              <w:rPr>
                <w:sz w:val="20"/>
                <w:szCs w:val="20"/>
              </w:rPr>
            </w:pPr>
          </w:p>
          <w:p w14:paraId="24279791" w14:textId="77777777" w:rsidR="00BA5797" w:rsidRDefault="00BA5797" w:rsidP="004D2863">
            <w:pPr>
              <w:spacing w:after="60" w:line="240" w:lineRule="auto"/>
              <w:rPr>
                <w:sz w:val="20"/>
                <w:szCs w:val="20"/>
              </w:rPr>
            </w:pPr>
          </w:p>
          <w:p w14:paraId="5CFFC63B" w14:textId="77777777" w:rsidR="00BA5797" w:rsidRDefault="00BA5797" w:rsidP="004D2863">
            <w:pPr>
              <w:spacing w:after="60" w:line="240" w:lineRule="auto"/>
              <w:rPr>
                <w:sz w:val="20"/>
                <w:szCs w:val="20"/>
              </w:rPr>
            </w:pPr>
          </w:p>
          <w:p w14:paraId="3FBA8108" w14:textId="77777777" w:rsidR="00BA5797" w:rsidRDefault="00BA5797" w:rsidP="004D2863">
            <w:pPr>
              <w:spacing w:after="60" w:line="240" w:lineRule="auto"/>
              <w:rPr>
                <w:sz w:val="20"/>
                <w:szCs w:val="20"/>
              </w:rPr>
            </w:pPr>
          </w:p>
          <w:p w14:paraId="7D9E62BB" w14:textId="77777777" w:rsidR="00BA5797" w:rsidRDefault="00BA5797" w:rsidP="004D2863">
            <w:pPr>
              <w:spacing w:after="60" w:line="240" w:lineRule="auto"/>
              <w:rPr>
                <w:sz w:val="20"/>
                <w:szCs w:val="20"/>
              </w:rPr>
            </w:pPr>
          </w:p>
          <w:p w14:paraId="3AC95089" w14:textId="77777777" w:rsidR="00BA5797" w:rsidRDefault="00BA5797" w:rsidP="004D2863">
            <w:pPr>
              <w:spacing w:after="60" w:line="240" w:lineRule="auto"/>
              <w:rPr>
                <w:sz w:val="20"/>
                <w:szCs w:val="20"/>
              </w:rPr>
            </w:pPr>
          </w:p>
          <w:p w14:paraId="61B36BE3" w14:textId="77777777" w:rsidR="00BA5797" w:rsidRDefault="00BA5797" w:rsidP="004D2863">
            <w:pPr>
              <w:spacing w:after="60" w:line="240" w:lineRule="auto"/>
              <w:rPr>
                <w:sz w:val="20"/>
                <w:szCs w:val="20"/>
              </w:rPr>
            </w:pPr>
          </w:p>
          <w:p w14:paraId="7349EFFA" w14:textId="77777777" w:rsidR="00BA5797" w:rsidRDefault="00BA5797" w:rsidP="004D2863">
            <w:pPr>
              <w:spacing w:after="60" w:line="240" w:lineRule="auto"/>
              <w:rPr>
                <w:sz w:val="20"/>
                <w:szCs w:val="20"/>
              </w:rPr>
            </w:pPr>
          </w:p>
          <w:p w14:paraId="62E358A6" w14:textId="77777777" w:rsidR="00BA5797" w:rsidRDefault="00BA5797" w:rsidP="004D2863">
            <w:pPr>
              <w:spacing w:after="60" w:line="240" w:lineRule="auto"/>
              <w:rPr>
                <w:sz w:val="20"/>
                <w:szCs w:val="20"/>
              </w:rPr>
            </w:pPr>
          </w:p>
          <w:p w14:paraId="3A86D150" w14:textId="77777777" w:rsidR="00BA5797" w:rsidRDefault="00BA5797" w:rsidP="004D2863">
            <w:pPr>
              <w:spacing w:after="60" w:line="240" w:lineRule="auto"/>
              <w:rPr>
                <w:sz w:val="20"/>
                <w:szCs w:val="20"/>
              </w:rPr>
            </w:pPr>
          </w:p>
          <w:p w14:paraId="0FDAF2AD" w14:textId="77777777" w:rsidR="00BA5797" w:rsidRDefault="00BA5797" w:rsidP="004D2863">
            <w:pPr>
              <w:spacing w:after="60" w:line="240" w:lineRule="auto"/>
              <w:rPr>
                <w:sz w:val="20"/>
                <w:szCs w:val="20"/>
              </w:rPr>
            </w:pPr>
          </w:p>
          <w:p w14:paraId="5C02C656" w14:textId="480DB925" w:rsidR="00BA5797" w:rsidRDefault="00BA5797" w:rsidP="004D2863">
            <w:pPr>
              <w:spacing w:after="60" w:line="240" w:lineRule="auto"/>
              <w:rPr>
                <w:sz w:val="20"/>
                <w:szCs w:val="20"/>
              </w:rPr>
            </w:pPr>
            <w:r>
              <w:rPr>
                <w:sz w:val="20"/>
                <w:szCs w:val="20"/>
              </w:rPr>
              <w:t xml:space="preserve">12.Саналыг тусгасан. </w:t>
            </w:r>
          </w:p>
          <w:p w14:paraId="0CF3C8E0" w14:textId="77777777" w:rsidR="00A428A8" w:rsidRDefault="00A428A8" w:rsidP="004D2863">
            <w:pPr>
              <w:spacing w:after="60" w:line="240" w:lineRule="auto"/>
              <w:rPr>
                <w:sz w:val="20"/>
                <w:szCs w:val="20"/>
              </w:rPr>
            </w:pPr>
          </w:p>
          <w:p w14:paraId="3A60139F" w14:textId="77777777" w:rsidR="00A428A8" w:rsidRDefault="00A428A8" w:rsidP="004D2863">
            <w:pPr>
              <w:spacing w:after="60" w:line="240" w:lineRule="auto"/>
              <w:rPr>
                <w:sz w:val="20"/>
                <w:szCs w:val="20"/>
              </w:rPr>
            </w:pPr>
          </w:p>
          <w:p w14:paraId="523A1831" w14:textId="60481BCD" w:rsidR="00BA5797" w:rsidRDefault="00A428A8" w:rsidP="004D2863">
            <w:pPr>
              <w:spacing w:after="60" w:line="240" w:lineRule="auto"/>
              <w:rPr>
                <w:sz w:val="20"/>
                <w:szCs w:val="20"/>
              </w:rPr>
            </w:pPr>
            <w:r>
              <w:rPr>
                <w:sz w:val="20"/>
                <w:szCs w:val="20"/>
              </w:rPr>
              <w:t xml:space="preserve">13.Саналыг </w:t>
            </w:r>
            <w:proofErr w:type="spellStart"/>
            <w:r>
              <w:rPr>
                <w:sz w:val="20"/>
                <w:szCs w:val="20"/>
              </w:rPr>
              <w:t>тусгаж</w:t>
            </w:r>
            <w:proofErr w:type="spellEnd"/>
            <w:r>
              <w:rPr>
                <w:sz w:val="20"/>
                <w:szCs w:val="20"/>
              </w:rPr>
              <w:t xml:space="preserve"> </w:t>
            </w:r>
            <w:proofErr w:type="spellStart"/>
            <w:r>
              <w:rPr>
                <w:sz w:val="20"/>
                <w:szCs w:val="20"/>
              </w:rPr>
              <w:t>тус</w:t>
            </w:r>
            <w:proofErr w:type="spellEnd"/>
            <w:r>
              <w:rPr>
                <w:sz w:val="20"/>
                <w:szCs w:val="20"/>
              </w:rPr>
              <w:t xml:space="preserve"> </w:t>
            </w:r>
            <w:proofErr w:type="spellStart"/>
            <w:r>
              <w:rPr>
                <w:sz w:val="20"/>
                <w:szCs w:val="20"/>
              </w:rPr>
              <w:t>заалтыг</w:t>
            </w:r>
            <w:proofErr w:type="spellEnd"/>
            <w:r>
              <w:rPr>
                <w:sz w:val="20"/>
                <w:szCs w:val="20"/>
              </w:rPr>
              <w:t xml:space="preserve"> </w:t>
            </w:r>
            <w:proofErr w:type="spellStart"/>
            <w:r>
              <w:rPr>
                <w:sz w:val="20"/>
                <w:szCs w:val="20"/>
              </w:rPr>
              <w:t>хассан</w:t>
            </w:r>
            <w:proofErr w:type="spellEnd"/>
            <w:r>
              <w:rPr>
                <w:sz w:val="20"/>
                <w:szCs w:val="20"/>
              </w:rPr>
              <w:t>.</w:t>
            </w:r>
          </w:p>
          <w:p w14:paraId="4F2F668E" w14:textId="77777777" w:rsidR="00BA5797" w:rsidRDefault="00BA5797" w:rsidP="004D2863">
            <w:pPr>
              <w:spacing w:after="60" w:line="240" w:lineRule="auto"/>
              <w:rPr>
                <w:sz w:val="20"/>
                <w:szCs w:val="20"/>
              </w:rPr>
            </w:pPr>
          </w:p>
          <w:p w14:paraId="4DE263C4" w14:textId="77777777" w:rsidR="00BA5797" w:rsidRDefault="00BA5797" w:rsidP="004D2863">
            <w:pPr>
              <w:spacing w:after="60" w:line="240" w:lineRule="auto"/>
              <w:rPr>
                <w:sz w:val="20"/>
                <w:szCs w:val="20"/>
              </w:rPr>
            </w:pPr>
          </w:p>
          <w:p w14:paraId="6666D402" w14:textId="77777777" w:rsidR="00BA5797" w:rsidRDefault="00BA5797" w:rsidP="004D2863">
            <w:pPr>
              <w:spacing w:after="60" w:line="240" w:lineRule="auto"/>
              <w:rPr>
                <w:sz w:val="20"/>
                <w:szCs w:val="20"/>
              </w:rPr>
            </w:pPr>
          </w:p>
          <w:p w14:paraId="63996E19" w14:textId="77777777" w:rsidR="00BA5797" w:rsidRDefault="00BA5797" w:rsidP="004D2863">
            <w:pPr>
              <w:spacing w:after="60" w:line="240" w:lineRule="auto"/>
              <w:rPr>
                <w:sz w:val="20"/>
                <w:szCs w:val="20"/>
              </w:rPr>
            </w:pPr>
          </w:p>
          <w:p w14:paraId="7529863C" w14:textId="77777777" w:rsidR="00BA5797" w:rsidRDefault="00BA5797" w:rsidP="004D2863">
            <w:pPr>
              <w:spacing w:after="60" w:line="240" w:lineRule="auto"/>
              <w:rPr>
                <w:sz w:val="20"/>
                <w:szCs w:val="20"/>
              </w:rPr>
            </w:pPr>
          </w:p>
          <w:p w14:paraId="4AD8FCAD" w14:textId="77777777" w:rsidR="00E46429" w:rsidRDefault="00E46429" w:rsidP="004D2863">
            <w:pPr>
              <w:spacing w:after="60" w:line="240" w:lineRule="auto"/>
              <w:rPr>
                <w:sz w:val="20"/>
                <w:szCs w:val="20"/>
              </w:rPr>
            </w:pPr>
          </w:p>
          <w:p w14:paraId="32EB888B" w14:textId="77777777" w:rsidR="00E46429" w:rsidRDefault="00E46429" w:rsidP="004D2863">
            <w:pPr>
              <w:spacing w:after="60" w:line="240" w:lineRule="auto"/>
              <w:rPr>
                <w:sz w:val="20"/>
                <w:szCs w:val="20"/>
              </w:rPr>
            </w:pPr>
          </w:p>
          <w:p w14:paraId="4AF31043" w14:textId="77777777" w:rsidR="00E46429" w:rsidRDefault="00E46429" w:rsidP="004D2863">
            <w:pPr>
              <w:spacing w:after="60" w:line="240" w:lineRule="auto"/>
              <w:rPr>
                <w:sz w:val="20"/>
                <w:szCs w:val="20"/>
              </w:rPr>
            </w:pPr>
          </w:p>
          <w:p w14:paraId="15021D8E" w14:textId="77777777" w:rsidR="00E46429" w:rsidRDefault="00E46429" w:rsidP="004D2863">
            <w:pPr>
              <w:spacing w:after="60" w:line="240" w:lineRule="auto"/>
              <w:rPr>
                <w:sz w:val="20"/>
                <w:szCs w:val="20"/>
              </w:rPr>
            </w:pPr>
          </w:p>
          <w:p w14:paraId="34FA119F" w14:textId="77777777" w:rsidR="00E46429" w:rsidRDefault="00E46429" w:rsidP="004D2863">
            <w:pPr>
              <w:spacing w:after="60" w:line="240" w:lineRule="auto"/>
              <w:rPr>
                <w:sz w:val="20"/>
                <w:szCs w:val="20"/>
              </w:rPr>
            </w:pPr>
          </w:p>
          <w:p w14:paraId="4C2EF877" w14:textId="77777777" w:rsidR="00E46429" w:rsidRDefault="00E46429" w:rsidP="004D2863">
            <w:pPr>
              <w:spacing w:after="60" w:line="240" w:lineRule="auto"/>
              <w:rPr>
                <w:sz w:val="20"/>
                <w:szCs w:val="20"/>
              </w:rPr>
            </w:pPr>
          </w:p>
          <w:p w14:paraId="0ABA3D1C" w14:textId="77777777" w:rsidR="00E46429" w:rsidRDefault="00E46429" w:rsidP="004D2863">
            <w:pPr>
              <w:spacing w:after="60" w:line="240" w:lineRule="auto"/>
              <w:rPr>
                <w:sz w:val="20"/>
                <w:szCs w:val="20"/>
              </w:rPr>
            </w:pPr>
          </w:p>
          <w:p w14:paraId="603F0B56" w14:textId="77777777" w:rsidR="00E46429" w:rsidRDefault="00E46429" w:rsidP="004D2863">
            <w:pPr>
              <w:spacing w:after="60" w:line="240" w:lineRule="auto"/>
              <w:rPr>
                <w:sz w:val="20"/>
                <w:szCs w:val="20"/>
              </w:rPr>
            </w:pPr>
          </w:p>
          <w:p w14:paraId="1B940F93" w14:textId="77777777" w:rsidR="00E46429" w:rsidRDefault="00E46429" w:rsidP="004D2863">
            <w:pPr>
              <w:spacing w:after="60" w:line="240" w:lineRule="auto"/>
              <w:rPr>
                <w:sz w:val="20"/>
                <w:szCs w:val="20"/>
              </w:rPr>
            </w:pPr>
          </w:p>
          <w:p w14:paraId="45DD60DC" w14:textId="77777777" w:rsidR="00E46429" w:rsidRDefault="00E46429" w:rsidP="004D2863">
            <w:pPr>
              <w:spacing w:after="60" w:line="240" w:lineRule="auto"/>
              <w:rPr>
                <w:sz w:val="20"/>
                <w:szCs w:val="20"/>
              </w:rPr>
            </w:pPr>
          </w:p>
          <w:p w14:paraId="30CAAB6E" w14:textId="77777777" w:rsidR="00E46429" w:rsidRDefault="00E46429" w:rsidP="004D2863">
            <w:pPr>
              <w:spacing w:after="60" w:line="240" w:lineRule="auto"/>
              <w:rPr>
                <w:sz w:val="20"/>
                <w:szCs w:val="20"/>
              </w:rPr>
            </w:pPr>
          </w:p>
          <w:p w14:paraId="511ECD2F" w14:textId="77777777" w:rsidR="00E46429" w:rsidRDefault="00E46429" w:rsidP="004D2863">
            <w:pPr>
              <w:spacing w:after="60" w:line="240" w:lineRule="auto"/>
              <w:rPr>
                <w:sz w:val="20"/>
                <w:szCs w:val="20"/>
              </w:rPr>
            </w:pPr>
          </w:p>
          <w:p w14:paraId="45767AF1" w14:textId="77777777" w:rsidR="00E46429" w:rsidRDefault="00E46429" w:rsidP="004D2863">
            <w:pPr>
              <w:spacing w:after="60" w:line="240" w:lineRule="auto"/>
              <w:rPr>
                <w:sz w:val="20"/>
                <w:szCs w:val="20"/>
              </w:rPr>
            </w:pPr>
          </w:p>
          <w:p w14:paraId="46B8E93E" w14:textId="77777777" w:rsidR="00E46429" w:rsidRDefault="00E46429" w:rsidP="004D2863">
            <w:pPr>
              <w:spacing w:after="60" w:line="240" w:lineRule="auto"/>
              <w:rPr>
                <w:sz w:val="20"/>
                <w:szCs w:val="20"/>
              </w:rPr>
            </w:pPr>
          </w:p>
          <w:p w14:paraId="2063A76C" w14:textId="77777777" w:rsidR="00E46429" w:rsidRDefault="00E46429" w:rsidP="004D2863">
            <w:pPr>
              <w:spacing w:after="60" w:line="240" w:lineRule="auto"/>
              <w:rPr>
                <w:sz w:val="20"/>
                <w:szCs w:val="20"/>
              </w:rPr>
            </w:pPr>
          </w:p>
          <w:p w14:paraId="58EC0314" w14:textId="77777777" w:rsidR="00E46429" w:rsidRDefault="00E46429" w:rsidP="004D2863">
            <w:pPr>
              <w:spacing w:after="60" w:line="240" w:lineRule="auto"/>
              <w:rPr>
                <w:sz w:val="20"/>
                <w:szCs w:val="20"/>
              </w:rPr>
            </w:pPr>
          </w:p>
          <w:p w14:paraId="1A0365A7" w14:textId="77777777" w:rsidR="00E46429" w:rsidRDefault="00E46429" w:rsidP="004D2863">
            <w:pPr>
              <w:spacing w:after="60" w:line="240" w:lineRule="auto"/>
              <w:rPr>
                <w:sz w:val="20"/>
                <w:szCs w:val="20"/>
              </w:rPr>
            </w:pPr>
          </w:p>
          <w:p w14:paraId="5A144252" w14:textId="77777777" w:rsidR="00E46429" w:rsidRDefault="00E46429" w:rsidP="004D2863">
            <w:pPr>
              <w:spacing w:after="60" w:line="240" w:lineRule="auto"/>
              <w:rPr>
                <w:sz w:val="20"/>
                <w:szCs w:val="20"/>
              </w:rPr>
            </w:pPr>
          </w:p>
          <w:p w14:paraId="1BEF3198" w14:textId="77777777" w:rsidR="00E46429" w:rsidRDefault="00E46429" w:rsidP="004D2863">
            <w:pPr>
              <w:spacing w:after="60" w:line="240" w:lineRule="auto"/>
              <w:rPr>
                <w:sz w:val="20"/>
                <w:szCs w:val="20"/>
              </w:rPr>
            </w:pPr>
          </w:p>
          <w:p w14:paraId="505AC6C0" w14:textId="77777777" w:rsidR="00E46429" w:rsidRDefault="00E46429" w:rsidP="004D2863">
            <w:pPr>
              <w:spacing w:after="60" w:line="240" w:lineRule="auto"/>
              <w:rPr>
                <w:sz w:val="20"/>
                <w:szCs w:val="20"/>
              </w:rPr>
            </w:pPr>
          </w:p>
          <w:p w14:paraId="7B63F621" w14:textId="77777777" w:rsidR="00E46429" w:rsidRDefault="00E46429" w:rsidP="004D2863">
            <w:pPr>
              <w:spacing w:after="60" w:line="240" w:lineRule="auto"/>
              <w:rPr>
                <w:sz w:val="20"/>
                <w:szCs w:val="20"/>
              </w:rPr>
            </w:pPr>
          </w:p>
          <w:p w14:paraId="517446FF" w14:textId="77777777" w:rsidR="00E46429" w:rsidRDefault="00E46429" w:rsidP="004D2863">
            <w:pPr>
              <w:spacing w:after="60" w:line="240" w:lineRule="auto"/>
              <w:rPr>
                <w:sz w:val="20"/>
                <w:szCs w:val="20"/>
              </w:rPr>
            </w:pPr>
          </w:p>
          <w:p w14:paraId="18FBE95D" w14:textId="77777777" w:rsidR="00E46429" w:rsidRDefault="00E46429" w:rsidP="004D2863">
            <w:pPr>
              <w:spacing w:after="60" w:line="240" w:lineRule="auto"/>
              <w:rPr>
                <w:sz w:val="20"/>
                <w:szCs w:val="20"/>
              </w:rPr>
            </w:pPr>
          </w:p>
          <w:p w14:paraId="58DEB756" w14:textId="77777777" w:rsidR="00E46429" w:rsidRDefault="00E46429" w:rsidP="004D2863">
            <w:pPr>
              <w:spacing w:after="60" w:line="240" w:lineRule="auto"/>
              <w:rPr>
                <w:sz w:val="20"/>
                <w:szCs w:val="20"/>
              </w:rPr>
            </w:pPr>
          </w:p>
          <w:p w14:paraId="0516B0C9" w14:textId="77777777" w:rsidR="00E46429" w:rsidRDefault="00E46429" w:rsidP="004D2863">
            <w:pPr>
              <w:spacing w:after="60" w:line="240" w:lineRule="auto"/>
              <w:rPr>
                <w:sz w:val="20"/>
                <w:szCs w:val="20"/>
              </w:rPr>
            </w:pPr>
          </w:p>
          <w:p w14:paraId="61896B9A" w14:textId="77777777" w:rsidR="00E46429" w:rsidRDefault="00E46429" w:rsidP="004D2863">
            <w:pPr>
              <w:spacing w:after="60" w:line="240" w:lineRule="auto"/>
              <w:rPr>
                <w:sz w:val="20"/>
                <w:szCs w:val="20"/>
              </w:rPr>
            </w:pPr>
          </w:p>
          <w:p w14:paraId="2E9F9AC6" w14:textId="77777777" w:rsidR="00E46429" w:rsidRDefault="00E46429" w:rsidP="004D2863">
            <w:pPr>
              <w:spacing w:after="60" w:line="240" w:lineRule="auto"/>
              <w:rPr>
                <w:sz w:val="20"/>
                <w:szCs w:val="20"/>
              </w:rPr>
            </w:pPr>
          </w:p>
          <w:p w14:paraId="1C9F31CC" w14:textId="77777777" w:rsidR="00E46429" w:rsidRDefault="00E46429" w:rsidP="004D2863">
            <w:pPr>
              <w:spacing w:after="60" w:line="240" w:lineRule="auto"/>
              <w:rPr>
                <w:sz w:val="20"/>
                <w:szCs w:val="20"/>
              </w:rPr>
            </w:pPr>
          </w:p>
          <w:p w14:paraId="766908F8" w14:textId="77777777" w:rsidR="00E46429" w:rsidRDefault="00E46429" w:rsidP="004D2863">
            <w:pPr>
              <w:spacing w:after="60" w:line="240" w:lineRule="auto"/>
              <w:rPr>
                <w:sz w:val="20"/>
                <w:szCs w:val="20"/>
              </w:rPr>
            </w:pPr>
          </w:p>
          <w:p w14:paraId="6A1ABD49" w14:textId="77777777" w:rsidR="00E46429" w:rsidRDefault="00E46429" w:rsidP="004D2863">
            <w:pPr>
              <w:spacing w:after="60" w:line="240" w:lineRule="auto"/>
              <w:rPr>
                <w:sz w:val="20"/>
                <w:szCs w:val="20"/>
              </w:rPr>
            </w:pPr>
          </w:p>
          <w:p w14:paraId="0CDA6439" w14:textId="77777777" w:rsidR="00E46429" w:rsidRDefault="00E46429" w:rsidP="004D2863">
            <w:pPr>
              <w:spacing w:after="60" w:line="240" w:lineRule="auto"/>
              <w:rPr>
                <w:sz w:val="20"/>
                <w:szCs w:val="20"/>
              </w:rPr>
            </w:pPr>
          </w:p>
          <w:p w14:paraId="094BBB3D" w14:textId="77777777" w:rsidR="00E46429" w:rsidRDefault="00E46429" w:rsidP="004D2863">
            <w:pPr>
              <w:spacing w:after="60" w:line="240" w:lineRule="auto"/>
              <w:rPr>
                <w:sz w:val="20"/>
                <w:szCs w:val="20"/>
              </w:rPr>
            </w:pPr>
          </w:p>
          <w:p w14:paraId="6CF8B090" w14:textId="77777777" w:rsidR="00E46429" w:rsidRDefault="00E46429" w:rsidP="004D2863">
            <w:pPr>
              <w:spacing w:after="60" w:line="240" w:lineRule="auto"/>
              <w:rPr>
                <w:sz w:val="20"/>
                <w:szCs w:val="20"/>
              </w:rPr>
            </w:pPr>
          </w:p>
          <w:p w14:paraId="0EC41131" w14:textId="77777777" w:rsidR="00E46429" w:rsidRDefault="00E46429" w:rsidP="004D2863">
            <w:pPr>
              <w:spacing w:after="60" w:line="240" w:lineRule="auto"/>
              <w:rPr>
                <w:sz w:val="20"/>
                <w:szCs w:val="20"/>
              </w:rPr>
            </w:pPr>
          </w:p>
          <w:p w14:paraId="758ACA6A" w14:textId="77777777" w:rsidR="00E46429" w:rsidRDefault="00E46429" w:rsidP="004D2863">
            <w:pPr>
              <w:spacing w:after="60" w:line="240" w:lineRule="auto"/>
              <w:rPr>
                <w:sz w:val="20"/>
                <w:szCs w:val="20"/>
              </w:rPr>
            </w:pPr>
          </w:p>
          <w:p w14:paraId="3497B3F0" w14:textId="77777777" w:rsidR="00E46429" w:rsidRDefault="00E46429" w:rsidP="004D2863">
            <w:pPr>
              <w:spacing w:after="60" w:line="240" w:lineRule="auto"/>
              <w:rPr>
                <w:sz w:val="20"/>
                <w:szCs w:val="20"/>
              </w:rPr>
            </w:pPr>
          </w:p>
          <w:p w14:paraId="10AB0662" w14:textId="77777777" w:rsidR="00E46429" w:rsidRDefault="00E46429" w:rsidP="004D2863">
            <w:pPr>
              <w:spacing w:after="60" w:line="240" w:lineRule="auto"/>
              <w:rPr>
                <w:sz w:val="20"/>
                <w:szCs w:val="20"/>
              </w:rPr>
            </w:pPr>
          </w:p>
          <w:p w14:paraId="5ACEC264" w14:textId="77777777" w:rsidR="00E46429" w:rsidRDefault="00E46429" w:rsidP="004D2863">
            <w:pPr>
              <w:spacing w:after="60" w:line="240" w:lineRule="auto"/>
              <w:rPr>
                <w:sz w:val="20"/>
                <w:szCs w:val="20"/>
              </w:rPr>
            </w:pPr>
          </w:p>
          <w:p w14:paraId="46226C2E" w14:textId="77777777" w:rsidR="00E46429" w:rsidRDefault="00E46429" w:rsidP="004D2863">
            <w:pPr>
              <w:spacing w:after="60" w:line="240" w:lineRule="auto"/>
              <w:rPr>
                <w:sz w:val="20"/>
                <w:szCs w:val="20"/>
              </w:rPr>
            </w:pPr>
          </w:p>
          <w:p w14:paraId="6EBA9F97" w14:textId="77777777" w:rsidR="00E46429" w:rsidRDefault="00E46429" w:rsidP="004D2863">
            <w:pPr>
              <w:spacing w:after="60" w:line="240" w:lineRule="auto"/>
              <w:rPr>
                <w:sz w:val="20"/>
                <w:szCs w:val="20"/>
              </w:rPr>
            </w:pPr>
          </w:p>
          <w:p w14:paraId="176C20D2" w14:textId="77777777" w:rsidR="00E46429" w:rsidRDefault="00E46429" w:rsidP="004D2863">
            <w:pPr>
              <w:spacing w:after="60" w:line="240" w:lineRule="auto"/>
              <w:rPr>
                <w:sz w:val="20"/>
                <w:szCs w:val="20"/>
              </w:rPr>
            </w:pPr>
          </w:p>
          <w:p w14:paraId="2173007D" w14:textId="77777777" w:rsidR="00E46429" w:rsidRDefault="00E46429" w:rsidP="004D2863">
            <w:pPr>
              <w:spacing w:after="60" w:line="240" w:lineRule="auto"/>
              <w:rPr>
                <w:sz w:val="20"/>
                <w:szCs w:val="20"/>
              </w:rPr>
            </w:pPr>
          </w:p>
          <w:p w14:paraId="4B669E8F" w14:textId="77777777" w:rsidR="00E46429" w:rsidRDefault="00E46429" w:rsidP="004D2863">
            <w:pPr>
              <w:spacing w:after="60" w:line="240" w:lineRule="auto"/>
              <w:rPr>
                <w:sz w:val="20"/>
                <w:szCs w:val="20"/>
              </w:rPr>
            </w:pPr>
          </w:p>
          <w:p w14:paraId="63B4A353" w14:textId="77777777" w:rsidR="00E46429" w:rsidRDefault="00E46429" w:rsidP="004D2863">
            <w:pPr>
              <w:spacing w:after="60" w:line="240" w:lineRule="auto"/>
              <w:rPr>
                <w:sz w:val="20"/>
                <w:szCs w:val="20"/>
              </w:rPr>
            </w:pPr>
          </w:p>
          <w:p w14:paraId="765AC255" w14:textId="77777777" w:rsidR="00E46429" w:rsidRDefault="00E46429" w:rsidP="004D2863">
            <w:pPr>
              <w:spacing w:after="60" w:line="240" w:lineRule="auto"/>
              <w:rPr>
                <w:sz w:val="20"/>
                <w:szCs w:val="20"/>
              </w:rPr>
            </w:pPr>
          </w:p>
          <w:p w14:paraId="6DFD401A" w14:textId="77777777" w:rsidR="00E46429" w:rsidRDefault="00E46429" w:rsidP="004D2863">
            <w:pPr>
              <w:spacing w:after="60" w:line="240" w:lineRule="auto"/>
              <w:rPr>
                <w:sz w:val="20"/>
                <w:szCs w:val="20"/>
              </w:rPr>
            </w:pPr>
          </w:p>
          <w:p w14:paraId="022DF35E" w14:textId="77777777" w:rsidR="00E46429" w:rsidRDefault="00E46429" w:rsidP="004D2863">
            <w:pPr>
              <w:spacing w:after="60" w:line="240" w:lineRule="auto"/>
              <w:rPr>
                <w:sz w:val="20"/>
                <w:szCs w:val="20"/>
              </w:rPr>
            </w:pPr>
          </w:p>
          <w:p w14:paraId="5F9A9FFE" w14:textId="77777777" w:rsidR="00E46429" w:rsidRDefault="00E46429" w:rsidP="004D2863">
            <w:pPr>
              <w:spacing w:after="60" w:line="240" w:lineRule="auto"/>
              <w:rPr>
                <w:sz w:val="20"/>
                <w:szCs w:val="20"/>
              </w:rPr>
            </w:pPr>
          </w:p>
          <w:p w14:paraId="66EA629D" w14:textId="77777777" w:rsidR="00E46429" w:rsidRDefault="00E46429" w:rsidP="004D2863">
            <w:pPr>
              <w:spacing w:after="60" w:line="240" w:lineRule="auto"/>
              <w:rPr>
                <w:sz w:val="20"/>
                <w:szCs w:val="20"/>
              </w:rPr>
            </w:pPr>
          </w:p>
          <w:p w14:paraId="594D3843" w14:textId="77777777" w:rsidR="00E46429" w:rsidRDefault="00E46429" w:rsidP="004D2863">
            <w:pPr>
              <w:spacing w:after="60" w:line="240" w:lineRule="auto"/>
              <w:rPr>
                <w:sz w:val="20"/>
                <w:szCs w:val="20"/>
              </w:rPr>
            </w:pPr>
          </w:p>
          <w:p w14:paraId="43156147" w14:textId="77777777" w:rsidR="00E46429" w:rsidRDefault="00E46429" w:rsidP="004D2863">
            <w:pPr>
              <w:spacing w:after="60" w:line="240" w:lineRule="auto"/>
              <w:rPr>
                <w:sz w:val="20"/>
                <w:szCs w:val="20"/>
              </w:rPr>
            </w:pPr>
          </w:p>
          <w:p w14:paraId="3FB0A369" w14:textId="77777777" w:rsidR="00E46429" w:rsidRDefault="00E46429" w:rsidP="004D2863">
            <w:pPr>
              <w:spacing w:after="60" w:line="240" w:lineRule="auto"/>
              <w:rPr>
                <w:sz w:val="20"/>
                <w:szCs w:val="20"/>
              </w:rPr>
            </w:pPr>
          </w:p>
          <w:p w14:paraId="39215813" w14:textId="77777777" w:rsidR="00E46429" w:rsidRDefault="00E46429" w:rsidP="004D2863">
            <w:pPr>
              <w:spacing w:after="60" w:line="240" w:lineRule="auto"/>
              <w:rPr>
                <w:sz w:val="20"/>
                <w:szCs w:val="20"/>
              </w:rPr>
            </w:pPr>
          </w:p>
          <w:p w14:paraId="639D61A5" w14:textId="77777777" w:rsidR="00E46429" w:rsidRDefault="00E46429" w:rsidP="004D2863">
            <w:pPr>
              <w:spacing w:after="60" w:line="240" w:lineRule="auto"/>
              <w:rPr>
                <w:sz w:val="20"/>
                <w:szCs w:val="20"/>
              </w:rPr>
            </w:pPr>
          </w:p>
          <w:p w14:paraId="54104076" w14:textId="77777777" w:rsidR="00E46429" w:rsidRDefault="00E46429" w:rsidP="004D2863">
            <w:pPr>
              <w:spacing w:after="60" w:line="240" w:lineRule="auto"/>
              <w:rPr>
                <w:sz w:val="20"/>
                <w:szCs w:val="20"/>
              </w:rPr>
            </w:pPr>
          </w:p>
          <w:p w14:paraId="4057380F" w14:textId="77777777" w:rsidR="00E46429" w:rsidRDefault="00E46429" w:rsidP="004D2863">
            <w:pPr>
              <w:spacing w:after="60" w:line="240" w:lineRule="auto"/>
              <w:rPr>
                <w:sz w:val="20"/>
                <w:szCs w:val="20"/>
              </w:rPr>
            </w:pPr>
          </w:p>
          <w:p w14:paraId="5FAF6373" w14:textId="77777777" w:rsidR="00E46429" w:rsidRDefault="00E46429" w:rsidP="004D2863">
            <w:pPr>
              <w:spacing w:after="60" w:line="240" w:lineRule="auto"/>
              <w:rPr>
                <w:sz w:val="20"/>
                <w:szCs w:val="20"/>
              </w:rPr>
            </w:pPr>
          </w:p>
          <w:p w14:paraId="65B6DE2C" w14:textId="77777777" w:rsidR="00E46429" w:rsidRDefault="00E46429" w:rsidP="004D2863">
            <w:pPr>
              <w:spacing w:after="60" w:line="240" w:lineRule="auto"/>
              <w:rPr>
                <w:sz w:val="20"/>
                <w:szCs w:val="20"/>
              </w:rPr>
            </w:pPr>
          </w:p>
          <w:p w14:paraId="57BE65D2" w14:textId="77777777" w:rsidR="00E46429" w:rsidRDefault="00E46429" w:rsidP="004D2863">
            <w:pPr>
              <w:spacing w:after="60" w:line="240" w:lineRule="auto"/>
              <w:rPr>
                <w:sz w:val="20"/>
                <w:szCs w:val="20"/>
              </w:rPr>
            </w:pPr>
          </w:p>
          <w:p w14:paraId="5D746586" w14:textId="77777777" w:rsidR="00E46429" w:rsidRDefault="00E46429" w:rsidP="004D2863">
            <w:pPr>
              <w:spacing w:after="60" w:line="240" w:lineRule="auto"/>
              <w:rPr>
                <w:sz w:val="20"/>
                <w:szCs w:val="20"/>
              </w:rPr>
            </w:pPr>
          </w:p>
          <w:p w14:paraId="0370C237" w14:textId="77777777" w:rsidR="00E46429" w:rsidRDefault="00E46429" w:rsidP="004D2863">
            <w:pPr>
              <w:spacing w:after="60" w:line="240" w:lineRule="auto"/>
              <w:rPr>
                <w:sz w:val="20"/>
                <w:szCs w:val="20"/>
              </w:rPr>
            </w:pPr>
          </w:p>
          <w:p w14:paraId="403C226A" w14:textId="77777777" w:rsidR="00E46429" w:rsidRDefault="00E46429" w:rsidP="004D2863">
            <w:pPr>
              <w:spacing w:after="60" w:line="240" w:lineRule="auto"/>
              <w:rPr>
                <w:sz w:val="20"/>
                <w:szCs w:val="20"/>
              </w:rPr>
            </w:pPr>
          </w:p>
          <w:p w14:paraId="6B3BE092" w14:textId="77777777" w:rsidR="00E46429" w:rsidRDefault="00E46429" w:rsidP="004D2863">
            <w:pPr>
              <w:spacing w:after="60" w:line="240" w:lineRule="auto"/>
              <w:rPr>
                <w:sz w:val="20"/>
                <w:szCs w:val="20"/>
              </w:rPr>
            </w:pPr>
          </w:p>
          <w:p w14:paraId="27885BEE" w14:textId="77777777" w:rsidR="00E46429" w:rsidRDefault="00E46429" w:rsidP="004D2863">
            <w:pPr>
              <w:spacing w:after="60" w:line="240" w:lineRule="auto"/>
              <w:rPr>
                <w:sz w:val="20"/>
                <w:szCs w:val="20"/>
              </w:rPr>
            </w:pPr>
          </w:p>
          <w:p w14:paraId="4955453B" w14:textId="77777777" w:rsidR="00E46429" w:rsidRDefault="00E46429" w:rsidP="004D2863">
            <w:pPr>
              <w:spacing w:after="60" w:line="240" w:lineRule="auto"/>
              <w:rPr>
                <w:sz w:val="20"/>
                <w:szCs w:val="20"/>
              </w:rPr>
            </w:pPr>
          </w:p>
          <w:p w14:paraId="2DEC000D" w14:textId="77777777" w:rsidR="00E46429" w:rsidRDefault="00E46429" w:rsidP="004D2863">
            <w:pPr>
              <w:spacing w:after="60" w:line="240" w:lineRule="auto"/>
              <w:rPr>
                <w:sz w:val="20"/>
                <w:szCs w:val="20"/>
              </w:rPr>
            </w:pPr>
          </w:p>
          <w:p w14:paraId="6908A529" w14:textId="77777777" w:rsidR="00E46429" w:rsidRDefault="00E46429" w:rsidP="004D2863">
            <w:pPr>
              <w:spacing w:after="60" w:line="240" w:lineRule="auto"/>
              <w:rPr>
                <w:sz w:val="20"/>
                <w:szCs w:val="20"/>
              </w:rPr>
            </w:pPr>
          </w:p>
          <w:p w14:paraId="388E8343" w14:textId="77777777" w:rsidR="00E46429" w:rsidRDefault="00E46429" w:rsidP="004D2863">
            <w:pPr>
              <w:spacing w:after="60" w:line="240" w:lineRule="auto"/>
              <w:rPr>
                <w:sz w:val="20"/>
                <w:szCs w:val="20"/>
              </w:rPr>
            </w:pPr>
          </w:p>
          <w:p w14:paraId="318DFFC4" w14:textId="77777777" w:rsidR="00E46429" w:rsidRDefault="00E46429" w:rsidP="004D2863">
            <w:pPr>
              <w:spacing w:after="60" w:line="240" w:lineRule="auto"/>
              <w:rPr>
                <w:sz w:val="20"/>
                <w:szCs w:val="20"/>
              </w:rPr>
            </w:pPr>
          </w:p>
          <w:p w14:paraId="3C0BAA23" w14:textId="77777777" w:rsidR="00E46429" w:rsidRDefault="00E46429" w:rsidP="004D2863">
            <w:pPr>
              <w:spacing w:after="60" w:line="240" w:lineRule="auto"/>
              <w:rPr>
                <w:sz w:val="20"/>
                <w:szCs w:val="20"/>
              </w:rPr>
            </w:pPr>
          </w:p>
          <w:p w14:paraId="344075AD" w14:textId="77777777" w:rsidR="00E46429" w:rsidRDefault="00E46429" w:rsidP="004D2863">
            <w:pPr>
              <w:spacing w:after="60" w:line="240" w:lineRule="auto"/>
              <w:rPr>
                <w:sz w:val="20"/>
                <w:szCs w:val="20"/>
              </w:rPr>
            </w:pPr>
          </w:p>
          <w:p w14:paraId="220C5684" w14:textId="77777777" w:rsidR="00A60F07" w:rsidRDefault="00A60F07" w:rsidP="004D2863">
            <w:pPr>
              <w:spacing w:after="60" w:line="240" w:lineRule="auto"/>
              <w:rPr>
                <w:sz w:val="20"/>
                <w:szCs w:val="20"/>
              </w:rPr>
            </w:pPr>
          </w:p>
          <w:p w14:paraId="4B4ACC42" w14:textId="77777777" w:rsidR="00A60F07" w:rsidRDefault="00A60F07" w:rsidP="004D2863">
            <w:pPr>
              <w:spacing w:after="60" w:line="240" w:lineRule="auto"/>
              <w:rPr>
                <w:sz w:val="20"/>
                <w:szCs w:val="20"/>
              </w:rPr>
            </w:pPr>
          </w:p>
          <w:p w14:paraId="5F25FDD3" w14:textId="77777777" w:rsidR="00A60F07" w:rsidRDefault="00A60F07" w:rsidP="004D2863">
            <w:pPr>
              <w:spacing w:after="60" w:line="240" w:lineRule="auto"/>
              <w:rPr>
                <w:sz w:val="20"/>
                <w:szCs w:val="20"/>
              </w:rPr>
            </w:pPr>
          </w:p>
          <w:p w14:paraId="1C069EA8" w14:textId="77777777" w:rsidR="00A60F07" w:rsidRDefault="00A60F07" w:rsidP="004D2863">
            <w:pPr>
              <w:spacing w:after="60" w:line="240" w:lineRule="auto"/>
              <w:rPr>
                <w:sz w:val="20"/>
                <w:szCs w:val="20"/>
              </w:rPr>
            </w:pPr>
          </w:p>
          <w:p w14:paraId="22E5ADDE" w14:textId="77777777" w:rsidR="00E46429" w:rsidRDefault="00E46429" w:rsidP="004D2863">
            <w:pPr>
              <w:spacing w:after="60" w:line="240" w:lineRule="auto"/>
              <w:rPr>
                <w:sz w:val="20"/>
                <w:szCs w:val="20"/>
              </w:rPr>
            </w:pPr>
          </w:p>
          <w:p w14:paraId="5BE6D927" w14:textId="77777777" w:rsidR="00E46429" w:rsidRDefault="00E46429" w:rsidP="004D2863">
            <w:pPr>
              <w:spacing w:after="60" w:line="240" w:lineRule="auto"/>
              <w:rPr>
                <w:sz w:val="20"/>
                <w:szCs w:val="20"/>
              </w:rPr>
            </w:pPr>
          </w:p>
          <w:p w14:paraId="799DDCFF" w14:textId="495F80EE" w:rsidR="00E46429" w:rsidRPr="0066657B" w:rsidRDefault="00E46429" w:rsidP="004D2863">
            <w:pPr>
              <w:spacing w:after="60" w:line="240" w:lineRule="auto"/>
              <w:rPr>
                <w:sz w:val="20"/>
                <w:szCs w:val="20"/>
              </w:rPr>
            </w:pPr>
          </w:p>
        </w:tc>
      </w:tr>
      <w:tr w:rsidR="00F06FA7" w:rsidRPr="0066657B" w14:paraId="6D4981C3" w14:textId="77777777" w:rsidTr="00450018">
        <w:trPr>
          <w:trHeight w:val="1526"/>
        </w:trPr>
        <w:tc>
          <w:tcPr>
            <w:tcW w:w="558" w:type="dxa"/>
            <w:gridSpan w:val="2"/>
            <w:vAlign w:val="center"/>
          </w:tcPr>
          <w:p w14:paraId="74868559" w14:textId="4389E163" w:rsidR="00F06FA7" w:rsidRPr="0066657B" w:rsidRDefault="00940B32" w:rsidP="00B202B1">
            <w:pPr>
              <w:spacing w:after="60" w:line="240" w:lineRule="auto"/>
              <w:jc w:val="center"/>
              <w:rPr>
                <w:sz w:val="20"/>
                <w:szCs w:val="20"/>
              </w:rPr>
            </w:pPr>
            <w:r>
              <w:rPr>
                <w:sz w:val="20"/>
                <w:szCs w:val="20"/>
              </w:rPr>
              <w:lastRenderedPageBreak/>
              <w:t>3</w:t>
            </w:r>
          </w:p>
        </w:tc>
        <w:tc>
          <w:tcPr>
            <w:tcW w:w="4120" w:type="dxa"/>
            <w:vAlign w:val="center"/>
          </w:tcPr>
          <w:p w14:paraId="7776497A" w14:textId="77777777" w:rsidR="00F06FA7" w:rsidRDefault="00FE586B" w:rsidP="00B202B1">
            <w:pPr>
              <w:spacing w:after="60" w:line="240" w:lineRule="auto"/>
              <w:jc w:val="center"/>
              <w:rPr>
                <w:sz w:val="20"/>
                <w:szCs w:val="20"/>
                <w:lang w:val="mn-MN"/>
              </w:rPr>
            </w:pPr>
            <w:r>
              <w:rPr>
                <w:sz w:val="20"/>
                <w:szCs w:val="20"/>
                <w:lang w:val="mn-MN"/>
              </w:rPr>
              <w:t>Улсын Ерөнхий прокурорын орлогч, Төрийн хууль цаазын шадар зөвлөх</w:t>
            </w:r>
          </w:p>
          <w:p w14:paraId="581DD330" w14:textId="77777777" w:rsidR="00FE586B" w:rsidRDefault="00FE586B" w:rsidP="00B202B1">
            <w:pPr>
              <w:spacing w:after="60" w:line="240" w:lineRule="auto"/>
              <w:jc w:val="center"/>
              <w:rPr>
                <w:sz w:val="20"/>
                <w:szCs w:val="20"/>
                <w:lang w:val="mn-MN"/>
              </w:rPr>
            </w:pPr>
            <w:r>
              <w:rPr>
                <w:sz w:val="20"/>
                <w:szCs w:val="20"/>
                <w:lang w:val="mn-MN"/>
              </w:rPr>
              <w:t>М.Чинбат</w:t>
            </w:r>
          </w:p>
          <w:p w14:paraId="0C5202B2" w14:textId="77777777" w:rsidR="00FE586B" w:rsidRDefault="00FE586B" w:rsidP="00B202B1">
            <w:pPr>
              <w:spacing w:after="60" w:line="240" w:lineRule="auto"/>
              <w:jc w:val="center"/>
              <w:rPr>
                <w:sz w:val="20"/>
                <w:szCs w:val="20"/>
                <w:lang w:val="mn-MN"/>
              </w:rPr>
            </w:pPr>
            <w:r>
              <w:rPr>
                <w:sz w:val="20"/>
                <w:szCs w:val="20"/>
                <w:lang w:val="mn-MN"/>
              </w:rPr>
              <w:t>2025.10.22</w:t>
            </w:r>
          </w:p>
          <w:p w14:paraId="67B6ACED" w14:textId="7F6DC3D7" w:rsidR="00FE586B" w:rsidRPr="0066657B" w:rsidRDefault="00FE586B" w:rsidP="00B202B1">
            <w:pPr>
              <w:spacing w:after="60" w:line="240" w:lineRule="auto"/>
              <w:jc w:val="center"/>
              <w:rPr>
                <w:sz w:val="20"/>
                <w:szCs w:val="20"/>
                <w:lang w:val="mn-MN"/>
              </w:rPr>
            </w:pPr>
            <w:r>
              <w:rPr>
                <w:sz w:val="20"/>
                <w:szCs w:val="20"/>
                <w:lang w:val="mn-MN"/>
              </w:rPr>
              <w:t>02/4732</w:t>
            </w:r>
          </w:p>
        </w:tc>
        <w:tc>
          <w:tcPr>
            <w:tcW w:w="6138" w:type="dxa"/>
            <w:gridSpan w:val="5"/>
          </w:tcPr>
          <w:p w14:paraId="4CD37F29" w14:textId="0E903895" w:rsidR="00FE586B" w:rsidRPr="00FE586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Таны</w:t>
            </w:r>
            <w:proofErr w:type="spellEnd"/>
            <w:r w:rsidRPr="00FE586B">
              <w:rPr>
                <w:color w:val="000000" w:themeColor="text1"/>
                <w:sz w:val="20"/>
                <w:szCs w:val="20"/>
              </w:rPr>
              <w:t xml:space="preserve"> 2025 </w:t>
            </w:r>
            <w:proofErr w:type="spellStart"/>
            <w:r w:rsidRPr="00FE586B">
              <w:rPr>
                <w:color w:val="000000" w:themeColor="text1"/>
                <w:sz w:val="20"/>
                <w:szCs w:val="20"/>
              </w:rPr>
              <w:t>оны</w:t>
            </w:r>
            <w:proofErr w:type="spellEnd"/>
            <w:r w:rsidRPr="00FE586B">
              <w:rPr>
                <w:color w:val="000000" w:themeColor="text1"/>
                <w:sz w:val="20"/>
                <w:szCs w:val="20"/>
              </w:rPr>
              <w:t xml:space="preserve"> 09 </w:t>
            </w:r>
            <w:proofErr w:type="spellStart"/>
            <w:r w:rsidRPr="00FE586B">
              <w:rPr>
                <w:color w:val="000000" w:themeColor="text1"/>
                <w:sz w:val="20"/>
                <w:szCs w:val="20"/>
              </w:rPr>
              <w:t>дүгээр</w:t>
            </w:r>
            <w:proofErr w:type="spellEnd"/>
            <w:r w:rsidRPr="00FE586B">
              <w:rPr>
                <w:color w:val="000000" w:themeColor="text1"/>
                <w:sz w:val="20"/>
                <w:szCs w:val="20"/>
              </w:rPr>
              <w:t xml:space="preserve"> </w:t>
            </w:r>
            <w:proofErr w:type="spellStart"/>
            <w:r w:rsidRPr="00FE586B">
              <w:rPr>
                <w:color w:val="000000" w:themeColor="text1"/>
                <w:sz w:val="20"/>
                <w:szCs w:val="20"/>
              </w:rPr>
              <w:t>сарын</w:t>
            </w:r>
            <w:proofErr w:type="spellEnd"/>
            <w:r w:rsidRPr="00FE586B">
              <w:rPr>
                <w:color w:val="000000" w:themeColor="text1"/>
                <w:sz w:val="20"/>
                <w:szCs w:val="20"/>
              </w:rPr>
              <w:t xml:space="preserve"> 22-ны </w:t>
            </w:r>
            <w:proofErr w:type="spellStart"/>
            <w:r w:rsidRPr="00FE586B">
              <w:rPr>
                <w:color w:val="000000" w:themeColor="text1"/>
                <w:sz w:val="20"/>
                <w:szCs w:val="20"/>
              </w:rPr>
              <w:t>өдрийн</w:t>
            </w:r>
            <w:proofErr w:type="spellEnd"/>
            <w:r w:rsidRPr="00FE586B">
              <w:rPr>
                <w:color w:val="000000" w:themeColor="text1"/>
                <w:sz w:val="20"/>
                <w:szCs w:val="20"/>
              </w:rPr>
              <w:t xml:space="preserve"> 1/1335 </w:t>
            </w:r>
            <w:proofErr w:type="spellStart"/>
            <w:r w:rsidRPr="00FE586B">
              <w:rPr>
                <w:color w:val="000000" w:themeColor="text1"/>
                <w:sz w:val="20"/>
                <w:szCs w:val="20"/>
              </w:rPr>
              <w:t>дугаар</w:t>
            </w:r>
            <w:proofErr w:type="spellEnd"/>
            <w:r w:rsidRPr="00FE586B">
              <w:rPr>
                <w:color w:val="000000" w:themeColor="text1"/>
                <w:sz w:val="20"/>
                <w:szCs w:val="20"/>
              </w:rPr>
              <w:t xml:space="preserve"> </w:t>
            </w:r>
            <w:proofErr w:type="spellStart"/>
            <w:r w:rsidRPr="00FE586B">
              <w:rPr>
                <w:color w:val="000000" w:themeColor="text1"/>
                <w:sz w:val="20"/>
                <w:szCs w:val="20"/>
              </w:rPr>
              <w:t>албан</w:t>
            </w:r>
            <w:proofErr w:type="spellEnd"/>
            <w:r w:rsidRPr="00FE586B">
              <w:rPr>
                <w:color w:val="000000" w:themeColor="text1"/>
                <w:sz w:val="20"/>
                <w:szCs w:val="20"/>
              </w:rPr>
              <w:t xml:space="preserve"> </w:t>
            </w:r>
            <w:proofErr w:type="spellStart"/>
            <w:r w:rsidRPr="00FE586B">
              <w:rPr>
                <w:color w:val="000000" w:themeColor="text1"/>
                <w:sz w:val="20"/>
                <w:szCs w:val="20"/>
              </w:rPr>
              <w:t>бичгээр</w:t>
            </w:r>
            <w:proofErr w:type="spellEnd"/>
            <w:r w:rsidRPr="00FE586B">
              <w:rPr>
                <w:color w:val="000000" w:themeColor="text1"/>
                <w:sz w:val="20"/>
                <w:szCs w:val="20"/>
              </w:rPr>
              <w:t xml:space="preserve"> </w:t>
            </w:r>
            <w:proofErr w:type="spellStart"/>
            <w:r w:rsidRPr="00FE586B">
              <w:rPr>
                <w:color w:val="000000" w:themeColor="text1"/>
                <w:sz w:val="20"/>
                <w:szCs w:val="20"/>
              </w:rPr>
              <w:t>ирүүлсан</w:t>
            </w:r>
            <w:proofErr w:type="spellEnd"/>
            <w:r w:rsidRPr="00FE586B">
              <w:rPr>
                <w:color w:val="000000" w:themeColor="text1"/>
                <w:sz w:val="20"/>
                <w:szCs w:val="20"/>
              </w:rPr>
              <w:t xml:space="preserve"> </w:t>
            </w: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бодисын</w:t>
            </w:r>
            <w:proofErr w:type="spellEnd"/>
            <w:r w:rsidRPr="00FE586B">
              <w:rPr>
                <w:color w:val="000000" w:themeColor="text1"/>
                <w:sz w:val="20"/>
                <w:szCs w:val="20"/>
              </w:rPr>
              <w:t xml:space="preserve"> </w:t>
            </w:r>
            <w:proofErr w:type="spellStart"/>
            <w:r w:rsidRPr="00FE586B">
              <w:rPr>
                <w:color w:val="000000" w:themeColor="text1"/>
                <w:sz w:val="20"/>
                <w:szCs w:val="20"/>
              </w:rPr>
              <w:t>эргэлтэд</w:t>
            </w:r>
            <w:proofErr w:type="spellEnd"/>
            <w:r w:rsidRPr="00FE586B">
              <w:rPr>
                <w:color w:val="000000" w:themeColor="text1"/>
                <w:sz w:val="20"/>
                <w:szCs w:val="20"/>
              </w:rPr>
              <w:t xml:space="preserve"> </w:t>
            </w:r>
            <w:proofErr w:type="spellStart"/>
            <w:r w:rsidRPr="00FE586B">
              <w:rPr>
                <w:color w:val="000000" w:themeColor="text1"/>
                <w:sz w:val="20"/>
                <w:szCs w:val="20"/>
              </w:rPr>
              <w:t>хяналт</w:t>
            </w:r>
            <w:proofErr w:type="spellEnd"/>
            <w:r w:rsidRPr="00FE586B">
              <w:rPr>
                <w:color w:val="000000" w:themeColor="text1"/>
                <w:sz w:val="20"/>
                <w:szCs w:val="20"/>
              </w:rPr>
              <w:t xml:space="preserve"> </w:t>
            </w:r>
            <w:proofErr w:type="spellStart"/>
            <w:r w:rsidRPr="00FE586B">
              <w:rPr>
                <w:color w:val="000000" w:themeColor="text1"/>
                <w:sz w:val="20"/>
                <w:szCs w:val="20"/>
              </w:rPr>
              <w:t>тавих</w:t>
            </w:r>
            <w:proofErr w:type="spellEnd"/>
            <w:r w:rsidRPr="00FE586B">
              <w:rPr>
                <w:color w:val="000000" w:themeColor="text1"/>
                <w:sz w:val="20"/>
                <w:szCs w:val="20"/>
              </w:rPr>
              <w:t xml:space="preserve"> </w:t>
            </w:r>
            <w:proofErr w:type="spellStart"/>
            <w:r w:rsidRPr="00FE586B">
              <w:rPr>
                <w:color w:val="000000" w:themeColor="text1"/>
                <w:sz w:val="20"/>
                <w:szCs w:val="20"/>
              </w:rPr>
              <w:t>тухай</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шинэчилсэн</w:t>
            </w:r>
            <w:proofErr w:type="spellEnd"/>
            <w:r w:rsidRPr="00FE586B">
              <w:rPr>
                <w:color w:val="000000" w:themeColor="text1"/>
                <w:sz w:val="20"/>
                <w:szCs w:val="20"/>
              </w:rPr>
              <w:t xml:space="preserve"> </w:t>
            </w:r>
            <w:proofErr w:type="spellStart"/>
            <w:r w:rsidRPr="00FE586B">
              <w:rPr>
                <w:color w:val="000000" w:themeColor="text1"/>
                <w:sz w:val="20"/>
                <w:szCs w:val="20"/>
              </w:rPr>
              <w:t>найруулгын</w:t>
            </w:r>
            <w:proofErr w:type="spellEnd"/>
            <w:r w:rsidRPr="00FE586B">
              <w:rPr>
                <w:color w:val="000000" w:themeColor="text1"/>
                <w:sz w:val="20"/>
                <w:szCs w:val="20"/>
              </w:rPr>
              <w:t xml:space="preserve"> </w:t>
            </w:r>
            <w:proofErr w:type="spellStart"/>
            <w:r w:rsidRPr="00FE586B">
              <w:rPr>
                <w:color w:val="000000" w:themeColor="text1"/>
                <w:sz w:val="20"/>
                <w:szCs w:val="20"/>
              </w:rPr>
              <w:t>төсөл</w:t>
            </w:r>
            <w:proofErr w:type="spellEnd"/>
            <w:r w:rsidRPr="00FE586B">
              <w:rPr>
                <w:color w:val="000000" w:themeColor="text1"/>
                <w:sz w:val="20"/>
                <w:szCs w:val="20"/>
              </w:rPr>
              <w:t xml:space="preserve">, </w:t>
            </w:r>
            <w:proofErr w:type="spellStart"/>
            <w:r w:rsidRPr="00FE586B">
              <w:rPr>
                <w:color w:val="000000" w:themeColor="text1"/>
                <w:sz w:val="20"/>
                <w:szCs w:val="20"/>
              </w:rPr>
              <w:t>дагалдах</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төсөл</w:t>
            </w:r>
            <w:proofErr w:type="spellEnd"/>
            <w:r w:rsidRPr="00FE586B">
              <w:rPr>
                <w:color w:val="000000" w:themeColor="text1"/>
                <w:sz w:val="20"/>
                <w:szCs w:val="20"/>
              </w:rPr>
              <w:t xml:space="preserve">, </w:t>
            </w:r>
            <w:proofErr w:type="spellStart"/>
            <w:r w:rsidRPr="00FE586B">
              <w:rPr>
                <w:color w:val="000000" w:themeColor="text1"/>
                <w:sz w:val="20"/>
                <w:szCs w:val="20"/>
              </w:rPr>
              <w:t>танилцуулга</w:t>
            </w:r>
            <w:proofErr w:type="spellEnd"/>
            <w:r w:rsidRPr="00FE586B">
              <w:rPr>
                <w:color w:val="000000" w:themeColor="text1"/>
                <w:sz w:val="20"/>
                <w:szCs w:val="20"/>
              </w:rPr>
              <w:t xml:space="preserve">, </w:t>
            </w:r>
            <w:proofErr w:type="spellStart"/>
            <w:r w:rsidRPr="00FE586B">
              <w:rPr>
                <w:color w:val="000000" w:themeColor="text1"/>
                <w:sz w:val="20"/>
                <w:szCs w:val="20"/>
              </w:rPr>
              <w:t>узэл</w:t>
            </w:r>
            <w:proofErr w:type="spellEnd"/>
            <w:r w:rsidRPr="00FE586B">
              <w:rPr>
                <w:color w:val="000000" w:themeColor="text1"/>
                <w:sz w:val="20"/>
                <w:szCs w:val="20"/>
              </w:rPr>
              <w:t xml:space="preserve"> </w:t>
            </w:r>
            <w:proofErr w:type="spellStart"/>
            <w:r w:rsidRPr="00FE586B">
              <w:rPr>
                <w:color w:val="000000" w:themeColor="text1"/>
                <w:sz w:val="20"/>
                <w:szCs w:val="20"/>
              </w:rPr>
              <w:t>баримтлалтай</w:t>
            </w:r>
            <w:proofErr w:type="spellEnd"/>
            <w:r w:rsidRPr="00FE586B">
              <w:rPr>
                <w:color w:val="000000" w:themeColor="text1"/>
                <w:sz w:val="20"/>
                <w:szCs w:val="20"/>
              </w:rPr>
              <w:t xml:space="preserve"> </w:t>
            </w:r>
            <w:proofErr w:type="spellStart"/>
            <w:r w:rsidRPr="00FE586B">
              <w:rPr>
                <w:color w:val="000000" w:themeColor="text1"/>
                <w:sz w:val="20"/>
                <w:szCs w:val="20"/>
              </w:rPr>
              <w:t>танилцлаа</w:t>
            </w:r>
            <w:proofErr w:type="spellEnd"/>
            <w:r w:rsidRPr="00FE586B">
              <w:rPr>
                <w:color w:val="000000" w:themeColor="text1"/>
                <w:sz w:val="20"/>
                <w:szCs w:val="20"/>
              </w:rPr>
              <w:t>.</w:t>
            </w:r>
          </w:p>
          <w:p w14:paraId="7BF96AEE" w14:textId="44AA9B7A" w:rsidR="00FE586B" w:rsidRPr="00FE586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бодисын</w:t>
            </w:r>
            <w:proofErr w:type="spellEnd"/>
            <w:r w:rsidRPr="00FE586B">
              <w:rPr>
                <w:color w:val="000000" w:themeColor="text1"/>
                <w:sz w:val="20"/>
                <w:szCs w:val="20"/>
              </w:rPr>
              <w:t xml:space="preserve"> </w:t>
            </w:r>
            <w:proofErr w:type="spellStart"/>
            <w:r w:rsidRPr="00FE586B">
              <w:rPr>
                <w:color w:val="000000" w:themeColor="text1"/>
                <w:sz w:val="20"/>
                <w:szCs w:val="20"/>
              </w:rPr>
              <w:t>хууль</w:t>
            </w:r>
            <w:proofErr w:type="spellEnd"/>
            <w:r w:rsidRPr="00FE586B">
              <w:rPr>
                <w:color w:val="000000" w:themeColor="text1"/>
                <w:sz w:val="20"/>
                <w:szCs w:val="20"/>
              </w:rPr>
              <w:t xml:space="preserve"> </w:t>
            </w:r>
            <w:proofErr w:type="spellStart"/>
            <w:r w:rsidRPr="00FE586B">
              <w:rPr>
                <w:color w:val="000000" w:themeColor="text1"/>
                <w:sz w:val="20"/>
                <w:szCs w:val="20"/>
              </w:rPr>
              <w:t>бус</w:t>
            </w:r>
            <w:proofErr w:type="spellEnd"/>
            <w:r w:rsidRPr="00FE586B">
              <w:rPr>
                <w:color w:val="000000" w:themeColor="text1"/>
                <w:sz w:val="20"/>
                <w:szCs w:val="20"/>
              </w:rPr>
              <w:t xml:space="preserve"> </w:t>
            </w:r>
            <w:proofErr w:type="spellStart"/>
            <w:r w:rsidRPr="00FE586B">
              <w:rPr>
                <w:color w:val="000000" w:themeColor="text1"/>
                <w:sz w:val="20"/>
                <w:szCs w:val="20"/>
              </w:rPr>
              <w:t>эргэлттэй</w:t>
            </w:r>
            <w:proofErr w:type="spellEnd"/>
            <w:r w:rsidRPr="00FE586B">
              <w:rPr>
                <w:color w:val="000000" w:themeColor="text1"/>
                <w:sz w:val="20"/>
                <w:szCs w:val="20"/>
              </w:rPr>
              <w:t xml:space="preserve"> </w:t>
            </w:r>
            <w:proofErr w:type="spellStart"/>
            <w:r w:rsidRPr="00FE586B">
              <w:rPr>
                <w:color w:val="000000" w:themeColor="text1"/>
                <w:sz w:val="20"/>
                <w:szCs w:val="20"/>
              </w:rPr>
              <w:t>тэмцэх</w:t>
            </w:r>
            <w:proofErr w:type="spellEnd"/>
            <w:r w:rsidRPr="00FE586B">
              <w:rPr>
                <w:color w:val="000000" w:themeColor="text1"/>
                <w:sz w:val="20"/>
                <w:szCs w:val="20"/>
              </w:rPr>
              <w:t xml:space="preserve"> </w:t>
            </w:r>
            <w:proofErr w:type="spellStart"/>
            <w:r w:rsidRPr="00FE586B">
              <w:rPr>
                <w:color w:val="000000" w:themeColor="text1"/>
                <w:sz w:val="20"/>
                <w:szCs w:val="20"/>
              </w:rPr>
              <w:t>тухай</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төслийн</w:t>
            </w:r>
            <w:proofErr w:type="spellEnd"/>
            <w:r w:rsidRPr="00FE586B">
              <w:rPr>
                <w:color w:val="000000" w:themeColor="text1"/>
                <w:sz w:val="20"/>
                <w:szCs w:val="20"/>
              </w:rPr>
              <w:t xml:space="preserve"> 3.1-д "</w:t>
            </w: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w:t>
            </w:r>
            <w:proofErr w:type="spellEnd"/>
            <w:r w:rsidRPr="00FE586B">
              <w:rPr>
                <w:color w:val="000000" w:themeColor="text1"/>
                <w:sz w:val="20"/>
                <w:szCs w:val="20"/>
              </w:rPr>
              <w:t>"-</w:t>
            </w:r>
            <w:proofErr w:type="spellStart"/>
            <w:r w:rsidRPr="00FE586B">
              <w:rPr>
                <w:color w:val="000000" w:themeColor="text1"/>
                <w:sz w:val="20"/>
                <w:szCs w:val="20"/>
              </w:rPr>
              <w:t>ыг</w:t>
            </w:r>
            <w:proofErr w:type="spellEnd"/>
            <w:r w:rsidRPr="00FE586B">
              <w:rPr>
                <w:color w:val="000000" w:themeColor="text1"/>
                <w:sz w:val="20"/>
                <w:szCs w:val="20"/>
              </w:rPr>
              <w:t xml:space="preserve"> </w:t>
            </w:r>
            <w:proofErr w:type="spellStart"/>
            <w:r w:rsidRPr="00FE586B">
              <w:rPr>
                <w:color w:val="000000" w:themeColor="text1"/>
                <w:sz w:val="20"/>
                <w:szCs w:val="20"/>
              </w:rPr>
              <w:t>т</w:t>
            </w:r>
            <w:r w:rsidR="002F7029">
              <w:rPr>
                <w:color w:val="000000" w:themeColor="text1"/>
                <w:sz w:val="20"/>
                <w:szCs w:val="20"/>
              </w:rPr>
              <w:t>ө</w:t>
            </w:r>
            <w:r w:rsidRPr="00FE586B">
              <w:rPr>
                <w:color w:val="000000" w:themeColor="text1"/>
                <w:sz w:val="20"/>
                <w:szCs w:val="20"/>
              </w:rPr>
              <w:t>рийн</w:t>
            </w:r>
            <w:proofErr w:type="spellEnd"/>
            <w:r w:rsidRPr="00FE586B">
              <w:rPr>
                <w:color w:val="000000" w:themeColor="text1"/>
                <w:sz w:val="20"/>
                <w:szCs w:val="20"/>
              </w:rPr>
              <w:t xml:space="preserve"> </w:t>
            </w:r>
            <w:proofErr w:type="spellStart"/>
            <w:r w:rsidRPr="00FE586B">
              <w:rPr>
                <w:color w:val="000000" w:themeColor="text1"/>
                <w:sz w:val="20"/>
                <w:szCs w:val="20"/>
              </w:rPr>
              <w:t>хяналтад</w:t>
            </w:r>
            <w:proofErr w:type="spellEnd"/>
            <w:r w:rsidRPr="00FE586B">
              <w:rPr>
                <w:color w:val="000000" w:themeColor="text1"/>
                <w:sz w:val="20"/>
                <w:szCs w:val="20"/>
              </w:rPr>
              <w:t xml:space="preserve"> </w:t>
            </w:r>
            <w:proofErr w:type="spellStart"/>
            <w:r w:rsidRPr="00FE586B">
              <w:rPr>
                <w:color w:val="000000" w:themeColor="text1"/>
                <w:sz w:val="20"/>
                <w:szCs w:val="20"/>
              </w:rPr>
              <w:t>байлгах</w:t>
            </w:r>
            <w:proofErr w:type="spellEnd"/>
            <w:r w:rsidRPr="00FE586B">
              <w:rPr>
                <w:color w:val="000000" w:themeColor="text1"/>
                <w:sz w:val="20"/>
                <w:szCs w:val="20"/>
              </w:rPr>
              <w:t xml:space="preserve"> </w:t>
            </w:r>
            <w:proofErr w:type="spellStart"/>
            <w:r w:rsidRPr="00FE586B">
              <w:rPr>
                <w:color w:val="000000" w:themeColor="text1"/>
                <w:sz w:val="20"/>
                <w:szCs w:val="20"/>
              </w:rPr>
              <w:t>нийлүүлэгжүүлсэн</w:t>
            </w:r>
            <w:proofErr w:type="spellEnd"/>
            <w:r w:rsidRPr="00FE586B">
              <w:rPr>
                <w:color w:val="000000" w:themeColor="text1"/>
                <w:sz w:val="20"/>
                <w:szCs w:val="20"/>
              </w:rPr>
              <w:t xml:space="preserve"> </w:t>
            </w:r>
            <w:proofErr w:type="spellStart"/>
            <w:r w:rsidRPr="00FE586B">
              <w:rPr>
                <w:color w:val="000000" w:themeColor="text1"/>
                <w:sz w:val="20"/>
                <w:szCs w:val="20"/>
              </w:rPr>
              <w:t>болон</w:t>
            </w:r>
            <w:proofErr w:type="spellEnd"/>
            <w:r w:rsidRPr="00FE586B">
              <w:rPr>
                <w:color w:val="000000" w:themeColor="text1"/>
                <w:sz w:val="20"/>
                <w:szCs w:val="20"/>
              </w:rPr>
              <w:t xml:space="preserve"> </w:t>
            </w:r>
            <w:proofErr w:type="spellStart"/>
            <w:r w:rsidRPr="00FE586B">
              <w:rPr>
                <w:color w:val="000000" w:themeColor="text1"/>
                <w:sz w:val="20"/>
                <w:szCs w:val="20"/>
              </w:rPr>
              <w:t>байгалийн</w:t>
            </w:r>
            <w:proofErr w:type="spellEnd"/>
            <w:r w:rsidRPr="00FE586B">
              <w:rPr>
                <w:color w:val="000000" w:themeColor="text1"/>
                <w:sz w:val="20"/>
                <w:szCs w:val="20"/>
              </w:rPr>
              <w:t xml:space="preserve"> </w:t>
            </w:r>
            <w:proofErr w:type="spellStart"/>
            <w:r w:rsidRPr="00FE586B">
              <w:rPr>
                <w:color w:val="000000" w:themeColor="text1"/>
                <w:sz w:val="20"/>
                <w:szCs w:val="20"/>
              </w:rPr>
              <w:t>гаралтай</w:t>
            </w:r>
            <w:proofErr w:type="spellEnd"/>
            <w:r w:rsidRPr="00FE586B">
              <w:rPr>
                <w:color w:val="000000" w:themeColor="text1"/>
                <w:sz w:val="20"/>
                <w:szCs w:val="20"/>
              </w:rPr>
              <w:t xml:space="preserve"> </w:t>
            </w:r>
            <w:proofErr w:type="spellStart"/>
            <w:r w:rsidRPr="00FE586B">
              <w:rPr>
                <w:color w:val="000000" w:themeColor="text1"/>
                <w:sz w:val="20"/>
                <w:szCs w:val="20"/>
              </w:rPr>
              <w:t>бодис</w:t>
            </w:r>
            <w:proofErr w:type="spellEnd"/>
            <w:r w:rsidRPr="00FE586B">
              <w:rPr>
                <w:color w:val="000000" w:themeColor="text1"/>
                <w:sz w:val="20"/>
                <w:szCs w:val="20"/>
              </w:rPr>
              <w:t xml:space="preserve">, </w:t>
            </w:r>
            <w:proofErr w:type="spellStart"/>
            <w:r w:rsidRPr="00FE586B">
              <w:rPr>
                <w:color w:val="000000" w:themeColor="text1"/>
                <w:sz w:val="20"/>
                <w:szCs w:val="20"/>
              </w:rPr>
              <w:t>эдгээрийг</w:t>
            </w:r>
            <w:proofErr w:type="spellEnd"/>
            <w:r w:rsidRPr="00FE586B">
              <w:rPr>
                <w:color w:val="000000" w:themeColor="text1"/>
                <w:sz w:val="20"/>
                <w:szCs w:val="20"/>
              </w:rPr>
              <w:t xml:space="preserve"> </w:t>
            </w:r>
            <w:proofErr w:type="spellStart"/>
            <w:r w:rsidRPr="00FE586B">
              <w:rPr>
                <w:color w:val="000000" w:themeColor="text1"/>
                <w:sz w:val="20"/>
                <w:szCs w:val="20"/>
              </w:rPr>
              <w:t>агуулсан</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эмийн</w:t>
            </w:r>
            <w:proofErr w:type="spellEnd"/>
            <w:r w:rsidRPr="00FE586B">
              <w:rPr>
                <w:color w:val="000000" w:themeColor="text1"/>
                <w:sz w:val="20"/>
                <w:szCs w:val="20"/>
              </w:rPr>
              <w:t xml:space="preserve"> </w:t>
            </w:r>
            <w:proofErr w:type="spellStart"/>
            <w:r w:rsidRPr="00FE586B">
              <w:rPr>
                <w:color w:val="000000" w:themeColor="text1"/>
                <w:sz w:val="20"/>
                <w:szCs w:val="20"/>
              </w:rPr>
              <w:t>түүхий</w:t>
            </w:r>
            <w:proofErr w:type="spellEnd"/>
            <w:r w:rsidRPr="00FE586B">
              <w:rPr>
                <w:color w:val="000000" w:themeColor="text1"/>
                <w:sz w:val="20"/>
                <w:szCs w:val="20"/>
              </w:rPr>
              <w:t xml:space="preserve"> </w:t>
            </w:r>
            <w:proofErr w:type="spellStart"/>
            <w:r w:rsidRPr="00FE586B">
              <w:rPr>
                <w:color w:val="000000" w:themeColor="text1"/>
                <w:sz w:val="20"/>
                <w:szCs w:val="20"/>
              </w:rPr>
              <w:t>эд</w:t>
            </w:r>
            <w:proofErr w:type="spellEnd"/>
            <w:r w:rsidRPr="00FE586B">
              <w:rPr>
                <w:color w:val="000000" w:themeColor="text1"/>
                <w:sz w:val="20"/>
                <w:szCs w:val="20"/>
              </w:rPr>
              <w:t xml:space="preserve">, </w:t>
            </w:r>
            <w:proofErr w:type="spellStart"/>
            <w:r w:rsidRPr="00FE586B">
              <w:rPr>
                <w:color w:val="000000" w:themeColor="text1"/>
                <w:sz w:val="20"/>
                <w:szCs w:val="20"/>
              </w:rPr>
              <w:t>бүх</w:t>
            </w:r>
            <w:proofErr w:type="spellEnd"/>
            <w:r w:rsidRPr="00FE586B">
              <w:rPr>
                <w:color w:val="000000" w:themeColor="text1"/>
                <w:sz w:val="20"/>
                <w:szCs w:val="20"/>
              </w:rPr>
              <w:t xml:space="preserve"> </w:t>
            </w:r>
            <w:proofErr w:type="spellStart"/>
            <w:r w:rsidRPr="00FE586B">
              <w:rPr>
                <w:color w:val="000000" w:themeColor="text1"/>
                <w:sz w:val="20"/>
                <w:szCs w:val="20"/>
              </w:rPr>
              <w:t>төрлийн</w:t>
            </w:r>
            <w:proofErr w:type="spellEnd"/>
            <w:r w:rsidRPr="00FE586B">
              <w:rPr>
                <w:color w:val="000000" w:themeColor="text1"/>
                <w:sz w:val="20"/>
                <w:szCs w:val="20"/>
              </w:rPr>
              <w:t xml:space="preserve"> </w:t>
            </w:r>
            <w:proofErr w:type="spellStart"/>
            <w:r w:rsidRPr="00FE586B">
              <w:rPr>
                <w:color w:val="000000" w:themeColor="text1"/>
                <w:sz w:val="20"/>
                <w:szCs w:val="20"/>
              </w:rPr>
              <w:t>бүтээгдэхүүн</w:t>
            </w:r>
            <w:proofErr w:type="spellEnd"/>
            <w:r w:rsidRPr="00FE586B">
              <w:rPr>
                <w:color w:val="000000" w:themeColor="text1"/>
                <w:sz w:val="20"/>
                <w:szCs w:val="20"/>
              </w:rPr>
              <w:t xml:space="preserve">, </w:t>
            </w:r>
            <w:proofErr w:type="spellStart"/>
            <w:r w:rsidRPr="00FE586B">
              <w:rPr>
                <w:color w:val="000000" w:themeColor="text1"/>
                <w:sz w:val="20"/>
                <w:szCs w:val="20"/>
              </w:rPr>
              <w:t>материал</w:t>
            </w:r>
            <w:proofErr w:type="spellEnd"/>
            <w:r w:rsidRPr="00FE586B">
              <w:rPr>
                <w:color w:val="000000" w:themeColor="text1"/>
                <w:sz w:val="20"/>
                <w:szCs w:val="20"/>
              </w:rPr>
              <w:t xml:space="preserve">, </w:t>
            </w:r>
            <w:proofErr w:type="spellStart"/>
            <w:r w:rsidRPr="00FE586B">
              <w:rPr>
                <w:color w:val="000000" w:themeColor="text1"/>
                <w:sz w:val="20"/>
                <w:szCs w:val="20"/>
              </w:rPr>
              <w:t>ургамлыг</w:t>
            </w:r>
            <w:proofErr w:type="spellEnd"/>
            <w:r w:rsidRPr="00FE586B">
              <w:rPr>
                <w:color w:val="000000" w:themeColor="text1"/>
                <w:sz w:val="20"/>
                <w:szCs w:val="20"/>
              </w:rPr>
              <w:t xml:space="preserve"> </w:t>
            </w:r>
            <w:proofErr w:type="spellStart"/>
            <w:r w:rsidRPr="00FE586B">
              <w:rPr>
                <w:color w:val="000000" w:themeColor="text1"/>
                <w:sz w:val="20"/>
                <w:szCs w:val="20"/>
              </w:rPr>
              <w:t>ойлгоно</w:t>
            </w:r>
            <w:proofErr w:type="spellEnd"/>
            <w:r w:rsidRPr="00FE586B">
              <w:rPr>
                <w:color w:val="000000" w:themeColor="text1"/>
                <w:sz w:val="20"/>
                <w:szCs w:val="20"/>
              </w:rPr>
              <w:t xml:space="preserve">" </w:t>
            </w:r>
            <w:proofErr w:type="spellStart"/>
            <w:r w:rsidRPr="00FE586B">
              <w:rPr>
                <w:color w:val="000000" w:themeColor="text1"/>
                <w:sz w:val="20"/>
                <w:szCs w:val="20"/>
              </w:rPr>
              <w:t>гэж</w:t>
            </w:r>
            <w:proofErr w:type="spellEnd"/>
            <w:r w:rsidRPr="00FE586B">
              <w:rPr>
                <w:color w:val="000000" w:themeColor="text1"/>
                <w:sz w:val="20"/>
                <w:szCs w:val="20"/>
              </w:rPr>
              <w:t xml:space="preserve"> </w:t>
            </w:r>
            <w:proofErr w:type="spellStart"/>
            <w:r w:rsidRPr="00FE586B">
              <w:rPr>
                <w:color w:val="000000" w:themeColor="text1"/>
                <w:sz w:val="20"/>
                <w:szCs w:val="20"/>
              </w:rPr>
              <w:t>өргөн</w:t>
            </w:r>
            <w:proofErr w:type="spellEnd"/>
            <w:r w:rsidRPr="00FE586B">
              <w:rPr>
                <w:color w:val="000000" w:themeColor="text1"/>
                <w:sz w:val="20"/>
                <w:szCs w:val="20"/>
              </w:rPr>
              <w:t xml:space="preserve"> </w:t>
            </w:r>
            <w:proofErr w:type="spellStart"/>
            <w:r w:rsidRPr="00FE586B">
              <w:rPr>
                <w:color w:val="000000" w:themeColor="text1"/>
                <w:sz w:val="20"/>
                <w:szCs w:val="20"/>
              </w:rPr>
              <w:t>агуулгаар</w:t>
            </w:r>
            <w:proofErr w:type="spellEnd"/>
            <w:r w:rsidRPr="00FE586B">
              <w:rPr>
                <w:color w:val="000000" w:themeColor="text1"/>
                <w:sz w:val="20"/>
                <w:szCs w:val="20"/>
              </w:rPr>
              <w:t xml:space="preserve"> </w:t>
            </w:r>
            <w:proofErr w:type="spellStart"/>
            <w:r w:rsidRPr="00FE586B">
              <w:rPr>
                <w:color w:val="000000" w:themeColor="text1"/>
                <w:sz w:val="20"/>
                <w:szCs w:val="20"/>
              </w:rPr>
              <w:t>тодорхойлон</w:t>
            </w:r>
            <w:proofErr w:type="spellEnd"/>
            <w:r w:rsidRPr="00FE586B">
              <w:rPr>
                <w:color w:val="000000" w:themeColor="text1"/>
                <w:sz w:val="20"/>
                <w:szCs w:val="20"/>
              </w:rPr>
              <w:t xml:space="preserve">, 8 </w:t>
            </w:r>
            <w:proofErr w:type="spellStart"/>
            <w:r w:rsidRPr="00FE586B">
              <w:rPr>
                <w:color w:val="000000" w:themeColor="text1"/>
                <w:sz w:val="20"/>
                <w:szCs w:val="20"/>
              </w:rPr>
              <w:t>дугаар</w:t>
            </w:r>
            <w:proofErr w:type="spellEnd"/>
            <w:r w:rsidRPr="00FE586B">
              <w:rPr>
                <w:color w:val="000000" w:themeColor="text1"/>
                <w:sz w:val="20"/>
                <w:szCs w:val="20"/>
              </w:rPr>
              <w:t xml:space="preserve"> </w:t>
            </w:r>
            <w:proofErr w:type="spellStart"/>
            <w:r w:rsidRPr="00FE586B">
              <w:rPr>
                <w:color w:val="000000" w:themeColor="text1"/>
                <w:sz w:val="20"/>
                <w:szCs w:val="20"/>
              </w:rPr>
              <w:t>зүйлд</w:t>
            </w:r>
            <w:proofErr w:type="spellEnd"/>
            <w:r w:rsidRPr="00FE586B">
              <w:rPr>
                <w:color w:val="000000" w:themeColor="text1"/>
                <w:sz w:val="20"/>
                <w:szCs w:val="20"/>
              </w:rPr>
              <w:t xml:space="preserve"> </w:t>
            </w:r>
            <w:proofErr w:type="spellStart"/>
            <w:r w:rsidRPr="00FE586B">
              <w:rPr>
                <w:color w:val="000000" w:themeColor="text1"/>
                <w:sz w:val="20"/>
                <w:szCs w:val="20"/>
              </w:rPr>
              <w:t>хор</w:t>
            </w:r>
            <w:proofErr w:type="spellEnd"/>
            <w:r w:rsidRPr="00FE586B">
              <w:rPr>
                <w:color w:val="000000" w:themeColor="text1"/>
                <w:sz w:val="20"/>
                <w:szCs w:val="20"/>
              </w:rPr>
              <w:t xml:space="preserve"> </w:t>
            </w:r>
            <w:proofErr w:type="spellStart"/>
            <w:r w:rsidRPr="00FE586B">
              <w:rPr>
                <w:color w:val="000000" w:themeColor="text1"/>
                <w:sz w:val="20"/>
                <w:szCs w:val="20"/>
              </w:rPr>
              <w:t>уршиг</w:t>
            </w:r>
            <w:proofErr w:type="spellEnd"/>
            <w:r w:rsidRPr="00FE586B">
              <w:rPr>
                <w:color w:val="000000" w:themeColor="text1"/>
                <w:sz w:val="20"/>
                <w:szCs w:val="20"/>
              </w:rPr>
              <w:t xml:space="preserve">, </w:t>
            </w:r>
            <w:proofErr w:type="spellStart"/>
            <w:r w:rsidRPr="00FE586B">
              <w:rPr>
                <w:color w:val="000000" w:themeColor="text1"/>
                <w:sz w:val="20"/>
                <w:szCs w:val="20"/>
              </w:rPr>
              <w:t>үзүүлэх</w:t>
            </w:r>
            <w:proofErr w:type="spellEnd"/>
            <w:r w:rsidRPr="00FE586B">
              <w:rPr>
                <w:color w:val="000000" w:themeColor="text1"/>
                <w:sz w:val="20"/>
                <w:szCs w:val="20"/>
              </w:rPr>
              <w:t xml:space="preserve"> </w:t>
            </w:r>
            <w:proofErr w:type="spellStart"/>
            <w:r w:rsidRPr="00FE586B">
              <w:rPr>
                <w:color w:val="000000" w:themeColor="text1"/>
                <w:sz w:val="20"/>
                <w:szCs w:val="20"/>
              </w:rPr>
              <w:t>нелеелел</w:t>
            </w:r>
            <w:proofErr w:type="spellEnd"/>
            <w:r w:rsidRPr="00FE586B">
              <w:rPr>
                <w:color w:val="000000" w:themeColor="text1"/>
                <w:sz w:val="20"/>
                <w:szCs w:val="20"/>
              </w:rPr>
              <w:t xml:space="preserve">, </w:t>
            </w:r>
            <w:proofErr w:type="spellStart"/>
            <w:r w:rsidRPr="00FE586B">
              <w:rPr>
                <w:color w:val="000000" w:themeColor="text1"/>
                <w:sz w:val="20"/>
                <w:szCs w:val="20"/>
              </w:rPr>
              <w:t>эрсдэлээс</w:t>
            </w:r>
            <w:proofErr w:type="spellEnd"/>
            <w:r w:rsidRPr="00FE586B">
              <w:rPr>
                <w:color w:val="000000" w:themeColor="text1"/>
                <w:sz w:val="20"/>
                <w:szCs w:val="20"/>
              </w:rPr>
              <w:t xml:space="preserve"> </w:t>
            </w:r>
            <w:proofErr w:type="spellStart"/>
            <w:r w:rsidRPr="00FE586B">
              <w:rPr>
                <w:color w:val="000000" w:themeColor="text1"/>
                <w:sz w:val="20"/>
                <w:szCs w:val="20"/>
              </w:rPr>
              <w:t>хамааруулж</w:t>
            </w:r>
            <w:proofErr w:type="spellEnd"/>
            <w:r w:rsidRPr="00FE586B">
              <w:rPr>
                <w:color w:val="000000" w:themeColor="text1"/>
                <w:sz w:val="20"/>
                <w:szCs w:val="20"/>
              </w:rPr>
              <w:t xml:space="preserve">, 5 </w:t>
            </w:r>
            <w:proofErr w:type="spellStart"/>
            <w:r w:rsidRPr="00FE586B">
              <w:rPr>
                <w:color w:val="000000" w:themeColor="text1"/>
                <w:sz w:val="20"/>
                <w:szCs w:val="20"/>
              </w:rPr>
              <w:t>ангилалтай</w:t>
            </w:r>
            <w:proofErr w:type="spellEnd"/>
            <w:r w:rsidRPr="00FE586B">
              <w:rPr>
                <w:color w:val="000000" w:themeColor="text1"/>
                <w:sz w:val="20"/>
                <w:szCs w:val="20"/>
              </w:rPr>
              <w:t xml:space="preserve"> </w:t>
            </w:r>
            <w:proofErr w:type="spellStart"/>
            <w:r w:rsidRPr="00FE586B">
              <w:rPr>
                <w:color w:val="000000" w:themeColor="text1"/>
                <w:sz w:val="20"/>
                <w:szCs w:val="20"/>
              </w:rPr>
              <w:t>болгосон</w:t>
            </w:r>
            <w:proofErr w:type="spellEnd"/>
            <w:r w:rsidRPr="00FE586B">
              <w:rPr>
                <w:color w:val="000000" w:themeColor="text1"/>
                <w:sz w:val="20"/>
                <w:szCs w:val="20"/>
              </w:rPr>
              <w:t xml:space="preserve"> </w:t>
            </w:r>
            <w:proofErr w:type="spellStart"/>
            <w:r w:rsidRPr="00FE586B">
              <w:rPr>
                <w:color w:val="000000" w:themeColor="text1"/>
                <w:sz w:val="20"/>
                <w:szCs w:val="20"/>
              </w:rPr>
              <w:t>байна</w:t>
            </w:r>
            <w:proofErr w:type="spellEnd"/>
            <w:r w:rsidRPr="00FE586B">
              <w:rPr>
                <w:color w:val="000000" w:themeColor="text1"/>
                <w:sz w:val="20"/>
                <w:szCs w:val="20"/>
              </w:rPr>
              <w:t>.</w:t>
            </w:r>
          </w:p>
          <w:p w14:paraId="433D9D7D" w14:textId="5A5630A9" w:rsidR="00FE586B" w:rsidRPr="00FE586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Эрүүгийн</w:t>
            </w:r>
            <w:proofErr w:type="spellEnd"/>
            <w:r w:rsidRPr="00FE586B">
              <w:rPr>
                <w:color w:val="000000" w:themeColor="text1"/>
                <w:sz w:val="20"/>
                <w:szCs w:val="20"/>
              </w:rPr>
              <w:t xml:space="preserve"> </w:t>
            </w:r>
            <w:proofErr w:type="spellStart"/>
            <w:r w:rsidRPr="00FE586B">
              <w:rPr>
                <w:color w:val="000000" w:themeColor="text1"/>
                <w:sz w:val="20"/>
                <w:szCs w:val="20"/>
              </w:rPr>
              <w:t>хуульд</w:t>
            </w:r>
            <w:proofErr w:type="spellEnd"/>
            <w:r w:rsidRPr="00FE586B">
              <w:rPr>
                <w:color w:val="000000" w:themeColor="text1"/>
                <w:sz w:val="20"/>
                <w:szCs w:val="20"/>
              </w:rPr>
              <w:t xml:space="preserve"> </w:t>
            </w:r>
            <w:proofErr w:type="spellStart"/>
            <w:r w:rsidRPr="00FE586B">
              <w:rPr>
                <w:color w:val="000000" w:themeColor="text1"/>
                <w:sz w:val="20"/>
                <w:szCs w:val="20"/>
              </w:rPr>
              <w:t>нэмэлт</w:t>
            </w:r>
            <w:proofErr w:type="spellEnd"/>
            <w:r w:rsidRPr="00FE586B">
              <w:rPr>
                <w:color w:val="000000" w:themeColor="text1"/>
                <w:sz w:val="20"/>
                <w:szCs w:val="20"/>
              </w:rPr>
              <w:t xml:space="preserve"> </w:t>
            </w:r>
            <w:proofErr w:type="spellStart"/>
            <w:r w:rsidRPr="00FE586B">
              <w:rPr>
                <w:color w:val="000000" w:themeColor="text1"/>
                <w:sz w:val="20"/>
                <w:szCs w:val="20"/>
              </w:rPr>
              <w:t>өөрчлөлт</w:t>
            </w:r>
            <w:proofErr w:type="spellEnd"/>
            <w:r w:rsidRPr="00FE586B">
              <w:rPr>
                <w:color w:val="000000" w:themeColor="text1"/>
                <w:sz w:val="20"/>
                <w:szCs w:val="20"/>
              </w:rPr>
              <w:t xml:space="preserve"> </w:t>
            </w:r>
            <w:proofErr w:type="spellStart"/>
            <w:r w:rsidRPr="00FE586B">
              <w:rPr>
                <w:color w:val="000000" w:themeColor="text1"/>
                <w:sz w:val="20"/>
                <w:szCs w:val="20"/>
              </w:rPr>
              <w:t>оруулах</w:t>
            </w:r>
            <w:proofErr w:type="spellEnd"/>
            <w:r w:rsidRPr="00FE586B">
              <w:rPr>
                <w:color w:val="000000" w:themeColor="text1"/>
                <w:sz w:val="20"/>
                <w:szCs w:val="20"/>
              </w:rPr>
              <w:t xml:space="preserve"> </w:t>
            </w:r>
            <w:proofErr w:type="spellStart"/>
            <w:r w:rsidRPr="00FE586B">
              <w:rPr>
                <w:color w:val="000000" w:themeColor="text1"/>
                <w:sz w:val="20"/>
                <w:szCs w:val="20"/>
              </w:rPr>
              <w:t>тухай</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төсөлд</w:t>
            </w:r>
            <w:proofErr w:type="spellEnd"/>
            <w:r w:rsidRPr="00FE586B">
              <w:rPr>
                <w:color w:val="000000" w:themeColor="text1"/>
                <w:sz w:val="20"/>
                <w:szCs w:val="20"/>
              </w:rPr>
              <w:t xml:space="preserve"> </w:t>
            </w: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бодисын</w:t>
            </w:r>
            <w:proofErr w:type="spellEnd"/>
            <w:r w:rsidRPr="00FE586B">
              <w:rPr>
                <w:color w:val="000000" w:themeColor="text1"/>
                <w:sz w:val="20"/>
                <w:szCs w:val="20"/>
              </w:rPr>
              <w:t xml:space="preserve"> </w:t>
            </w:r>
            <w:proofErr w:type="spellStart"/>
            <w:r w:rsidRPr="00FE586B">
              <w:rPr>
                <w:color w:val="000000" w:themeColor="text1"/>
                <w:sz w:val="20"/>
                <w:szCs w:val="20"/>
              </w:rPr>
              <w:t>ангилал</w:t>
            </w:r>
            <w:proofErr w:type="spellEnd"/>
            <w:r w:rsidRPr="00FE586B">
              <w:rPr>
                <w:color w:val="000000" w:themeColor="text1"/>
                <w:sz w:val="20"/>
                <w:szCs w:val="20"/>
              </w:rPr>
              <w:t xml:space="preserve">, </w:t>
            </w:r>
            <w:proofErr w:type="spellStart"/>
            <w:r w:rsidRPr="00FE586B">
              <w:rPr>
                <w:color w:val="000000" w:themeColor="text1"/>
                <w:sz w:val="20"/>
                <w:szCs w:val="20"/>
              </w:rPr>
              <w:t>төрлөөс</w:t>
            </w:r>
            <w:proofErr w:type="spellEnd"/>
            <w:r w:rsidRPr="00FE586B">
              <w:rPr>
                <w:color w:val="000000" w:themeColor="text1"/>
                <w:sz w:val="20"/>
                <w:szCs w:val="20"/>
              </w:rPr>
              <w:t xml:space="preserve"> </w:t>
            </w:r>
            <w:proofErr w:type="spellStart"/>
            <w:r w:rsidRPr="00FE586B">
              <w:rPr>
                <w:color w:val="000000" w:themeColor="text1"/>
                <w:sz w:val="20"/>
                <w:szCs w:val="20"/>
              </w:rPr>
              <w:t>үл</w:t>
            </w:r>
            <w:proofErr w:type="spellEnd"/>
            <w:r w:rsidRPr="00FE586B">
              <w:rPr>
                <w:color w:val="000000" w:themeColor="text1"/>
                <w:sz w:val="20"/>
                <w:szCs w:val="20"/>
              </w:rPr>
              <w:t xml:space="preserve"> </w:t>
            </w:r>
            <w:proofErr w:type="spellStart"/>
            <w:r w:rsidRPr="00FE586B">
              <w:rPr>
                <w:color w:val="000000" w:themeColor="text1"/>
                <w:sz w:val="20"/>
                <w:szCs w:val="20"/>
              </w:rPr>
              <w:t>хамаарч</w:t>
            </w:r>
            <w:proofErr w:type="spellEnd"/>
            <w:r w:rsidRPr="00FE586B">
              <w:rPr>
                <w:color w:val="000000" w:themeColor="text1"/>
                <w:sz w:val="20"/>
                <w:szCs w:val="20"/>
              </w:rPr>
              <w:t xml:space="preserve">, </w:t>
            </w:r>
            <w:proofErr w:type="spellStart"/>
            <w:r w:rsidRPr="00FE586B">
              <w:rPr>
                <w:color w:val="000000" w:themeColor="text1"/>
                <w:sz w:val="20"/>
                <w:szCs w:val="20"/>
              </w:rPr>
              <w:t>гэмт</w:t>
            </w:r>
            <w:proofErr w:type="spellEnd"/>
            <w:r w:rsidRPr="00FE586B">
              <w:rPr>
                <w:color w:val="000000" w:themeColor="text1"/>
                <w:sz w:val="20"/>
                <w:szCs w:val="20"/>
              </w:rPr>
              <w:t xml:space="preserve"> </w:t>
            </w:r>
            <w:proofErr w:type="spellStart"/>
            <w:r w:rsidRPr="00FE586B">
              <w:rPr>
                <w:color w:val="000000" w:themeColor="text1"/>
                <w:sz w:val="20"/>
                <w:szCs w:val="20"/>
              </w:rPr>
              <w:t>хэрэгт</w:t>
            </w:r>
            <w:proofErr w:type="spellEnd"/>
            <w:r w:rsidRPr="00FE586B">
              <w:rPr>
                <w:color w:val="000000" w:themeColor="text1"/>
                <w:sz w:val="20"/>
                <w:szCs w:val="20"/>
              </w:rPr>
              <w:t xml:space="preserve"> </w:t>
            </w:r>
            <w:proofErr w:type="spellStart"/>
            <w:r w:rsidRPr="00FE586B">
              <w:rPr>
                <w:color w:val="000000" w:themeColor="text1"/>
                <w:sz w:val="20"/>
                <w:szCs w:val="20"/>
              </w:rPr>
              <w:t>тооцохоор</w:t>
            </w:r>
            <w:proofErr w:type="spellEnd"/>
            <w:r w:rsidRPr="00FE586B">
              <w:rPr>
                <w:color w:val="000000" w:themeColor="text1"/>
                <w:sz w:val="20"/>
                <w:szCs w:val="20"/>
              </w:rPr>
              <w:t xml:space="preserve"> </w:t>
            </w:r>
            <w:proofErr w:type="spellStart"/>
            <w:r w:rsidRPr="00FE586B">
              <w:rPr>
                <w:color w:val="000000" w:themeColor="text1"/>
                <w:sz w:val="20"/>
                <w:szCs w:val="20"/>
              </w:rPr>
              <w:t>тусгасан</w:t>
            </w:r>
            <w:proofErr w:type="spellEnd"/>
            <w:r w:rsidRPr="00FE586B">
              <w:rPr>
                <w:color w:val="000000" w:themeColor="text1"/>
                <w:sz w:val="20"/>
                <w:szCs w:val="20"/>
              </w:rPr>
              <w:t xml:space="preserve"> </w:t>
            </w:r>
            <w:proofErr w:type="spellStart"/>
            <w:r w:rsidRPr="00FE586B">
              <w:rPr>
                <w:color w:val="000000" w:themeColor="text1"/>
                <w:sz w:val="20"/>
                <w:szCs w:val="20"/>
              </w:rPr>
              <w:t>нь</w:t>
            </w:r>
            <w:proofErr w:type="spellEnd"/>
            <w:r w:rsidRPr="00FE586B">
              <w:rPr>
                <w:color w:val="000000" w:themeColor="text1"/>
                <w:sz w:val="20"/>
                <w:szCs w:val="20"/>
              </w:rPr>
              <w:t xml:space="preserve"> </w:t>
            </w:r>
            <w:proofErr w:type="spellStart"/>
            <w:r w:rsidRPr="00FE586B">
              <w:rPr>
                <w:color w:val="000000" w:themeColor="text1"/>
                <w:sz w:val="20"/>
                <w:szCs w:val="20"/>
              </w:rPr>
              <w:t>хүчин</w:t>
            </w:r>
            <w:proofErr w:type="spellEnd"/>
            <w:r w:rsidRPr="00FE586B">
              <w:rPr>
                <w:color w:val="000000" w:themeColor="text1"/>
                <w:sz w:val="20"/>
                <w:szCs w:val="20"/>
              </w:rPr>
              <w:t xml:space="preserve"> </w:t>
            </w:r>
            <w:proofErr w:type="spellStart"/>
            <w:r w:rsidRPr="00FE586B">
              <w:rPr>
                <w:color w:val="000000" w:themeColor="text1"/>
                <w:sz w:val="20"/>
                <w:szCs w:val="20"/>
              </w:rPr>
              <w:t>төгөлдөр</w:t>
            </w:r>
            <w:proofErr w:type="spellEnd"/>
            <w:r w:rsidRPr="00FE586B">
              <w:rPr>
                <w:color w:val="000000" w:themeColor="text1"/>
                <w:sz w:val="20"/>
                <w:szCs w:val="20"/>
              </w:rPr>
              <w:t xml:space="preserve"> </w:t>
            </w:r>
            <w:proofErr w:type="spellStart"/>
            <w:r w:rsidRPr="00FE586B">
              <w:rPr>
                <w:color w:val="000000" w:themeColor="text1"/>
                <w:sz w:val="20"/>
                <w:szCs w:val="20"/>
              </w:rPr>
              <w:t>мөрдөгдөж</w:t>
            </w:r>
            <w:proofErr w:type="spellEnd"/>
            <w:r w:rsidRPr="00FE586B">
              <w:rPr>
                <w:color w:val="000000" w:themeColor="text1"/>
                <w:sz w:val="20"/>
                <w:szCs w:val="20"/>
              </w:rPr>
              <w:t xml:space="preserve"> </w:t>
            </w:r>
            <w:proofErr w:type="spellStart"/>
            <w:r w:rsidRPr="00FE586B">
              <w:rPr>
                <w:color w:val="000000" w:themeColor="text1"/>
                <w:sz w:val="20"/>
                <w:szCs w:val="20"/>
              </w:rPr>
              <w:t>буй</w:t>
            </w:r>
            <w:proofErr w:type="spellEnd"/>
            <w:r w:rsidRPr="00FE586B">
              <w:rPr>
                <w:color w:val="000000" w:themeColor="text1"/>
                <w:sz w:val="20"/>
                <w:szCs w:val="20"/>
              </w:rPr>
              <w:t xml:space="preserve"> </w:t>
            </w:r>
            <w:proofErr w:type="spellStart"/>
            <w:r w:rsidRPr="00FE586B">
              <w:rPr>
                <w:color w:val="000000" w:themeColor="text1"/>
                <w:sz w:val="20"/>
                <w:szCs w:val="20"/>
              </w:rPr>
              <w:t>Эрүүгийн</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эрүүгийн</w:t>
            </w:r>
            <w:proofErr w:type="spellEnd"/>
            <w:r w:rsidRPr="00FE586B">
              <w:rPr>
                <w:color w:val="000000" w:themeColor="text1"/>
                <w:sz w:val="20"/>
                <w:szCs w:val="20"/>
              </w:rPr>
              <w:t xml:space="preserve"> </w:t>
            </w:r>
            <w:proofErr w:type="spellStart"/>
            <w:r w:rsidRPr="00FE586B">
              <w:rPr>
                <w:color w:val="000000" w:themeColor="text1"/>
                <w:sz w:val="20"/>
                <w:szCs w:val="20"/>
              </w:rPr>
              <w:t>хариуцлага</w:t>
            </w:r>
            <w:proofErr w:type="spellEnd"/>
            <w:r w:rsidRPr="00FE586B">
              <w:rPr>
                <w:color w:val="000000" w:themeColor="text1"/>
                <w:sz w:val="20"/>
                <w:szCs w:val="20"/>
              </w:rPr>
              <w:t xml:space="preserve"> </w:t>
            </w:r>
            <w:proofErr w:type="spellStart"/>
            <w:r w:rsidRPr="00FE586B">
              <w:rPr>
                <w:color w:val="000000" w:themeColor="text1"/>
                <w:sz w:val="20"/>
                <w:szCs w:val="20"/>
              </w:rPr>
              <w:t>нь</w:t>
            </w:r>
            <w:proofErr w:type="spellEnd"/>
            <w:r w:rsidRPr="00FE586B">
              <w:rPr>
                <w:color w:val="000000" w:themeColor="text1"/>
                <w:sz w:val="20"/>
                <w:szCs w:val="20"/>
              </w:rPr>
              <w:t xml:space="preserve"> </w:t>
            </w:r>
            <w:proofErr w:type="spellStart"/>
            <w:r w:rsidRPr="00FE586B">
              <w:rPr>
                <w:color w:val="000000" w:themeColor="text1"/>
                <w:sz w:val="20"/>
                <w:szCs w:val="20"/>
              </w:rPr>
              <w:t>тухайн</w:t>
            </w:r>
            <w:proofErr w:type="spellEnd"/>
            <w:r w:rsidRPr="00FE586B">
              <w:rPr>
                <w:color w:val="000000" w:themeColor="text1"/>
                <w:sz w:val="20"/>
                <w:szCs w:val="20"/>
              </w:rPr>
              <w:t xml:space="preserve"> </w:t>
            </w:r>
            <w:proofErr w:type="spellStart"/>
            <w:r w:rsidRPr="00FE586B">
              <w:rPr>
                <w:color w:val="000000" w:themeColor="text1"/>
                <w:sz w:val="20"/>
                <w:szCs w:val="20"/>
              </w:rPr>
              <w:t>хүн</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этгээдийн</w:t>
            </w:r>
            <w:proofErr w:type="spellEnd"/>
            <w:r w:rsidRPr="00FE586B">
              <w:rPr>
                <w:color w:val="000000" w:themeColor="text1"/>
                <w:sz w:val="20"/>
                <w:szCs w:val="20"/>
              </w:rPr>
              <w:t xml:space="preserve"> </w:t>
            </w:r>
            <w:proofErr w:type="spellStart"/>
            <w:r w:rsidRPr="00FE586B">
              <w:rPr>
                <w:color w:val="000000" w:themeColor="text1"/>
                <w:sz w:val="20"/>
                <w:szCs w:val="20"/>
              </w:rPr>
              <w:t>үйлдсэн</w:t>
            </w:r>
            <w:proofErr w:type="spellEnd"/>
            <w:r w:rsidRPr="00FE586B">
              <w:rPr>
                <w:color w:val="000000" w:themeColor="text1"/>
                <w:sz w:val="20"/>
                <w:szCs w:val="20"/>
              </w:rPr>
              <w:t xml:space="preserve"> </w:t>
            </w:r>
            <w:proofErr w:type="spellStart"/>
            <w:r w:rsidRPr="00FE586B">
              <w:rPr>
                <w:color w:val="000000" w:themeColor="text1"/>
                <w:sz w:val="20"/>
                <w:szCs w:val="20"/>
              </w:rPr>
              <w:t>гэмт</w:t>
            </w:r>
            <w:proofErr w:type="spellEnd"/>
            <w:r w:rsidRPr="00FE586B">
              <w:rPr>
                <w:color w:val="000000" w:themeColor="text1"/>
                <w:sz w:val="20"/>
                <w:szCs w:val="20"/>
              </w:rPr>
              <w:t xml:space="preserve"> </w:t>
            </w:r>
            <w:proofErr w:type="spellStart"/>
            <w:r w:rsidRPr="00FE586B">
              <w:rPr>
                <w:color w:val="000000" w:themeColor="text1"/>
                <w:sz w:val="20"/>
                <w:szCs w:val="20"/>
              </w:rPr>
              <w:t>хэрэг</w:t>
            </w:r>
            <w:proofErr w:type="spellEnd"/>
            <w:r w:rsidRPr="00FE586B">
              <w:rPr>
                <w:color w:val="000000" w:themeColor="text1"/>
                <w:sz w:val="20"/>
                <w:szCs w:val="20"/>
              </w:rPr>
              <w:t xml:space="preserve"> </w:t>
            </w:r>
            <w:proofErr w:type="spellStart"/>
            <w:r w:rsidRPr="00FE586B">
              <w:rPr>
                <w:color w:val="000000" w:themeColor="text1"/>
                <w:sz w:val="20"/>
                <w:szCs w:val="20"/>
              </w:rPr>
              <w:t>нийгмийн</w:t>
            </w:r>
            <w:proofErr w:type="spellEnd"/>
            <w:r w:rsidRPr="00FE586B">
              <w:rPr>
                <w:color w:val="000000" w:themeColor="text1"/>
                <w:sz w:val="20"/>
                <w:szCs w:val="20"/>
              </w:rPr>
              <w:t xml:space="preserve"> </w:t>
            </w:r>
            <w:proofErr w:type="spellStart"/>
            <w:r w:rsidRPr="00FE586B">
              <w:rPr>
                <w:color w:val="000000" w:themeColor="text1"/>
                <w:sz w:val="20"/>
                <w:szCs w:val="20"/>
              </w:rPr>
              <w:t>аюулын</w:t>
            </w:r>
            <w:proofErr w:type="spellEnd"/>
            <w:r w:rsidRPr="00FE586B">
              <w:rPr>
                <w:color w:val="000000" w:themeColor="text1"/>
                <w:sz w:val="20"/>
                <w:szCs w:val="20"/>
              </w:rPr>
              <w:t xml:space="preserve"> </w:t>
            </w:r>
            <w:proofErr w:type="spellStart"/>
            <w:r w:rsidRPr="00FE586B">
              <w:rPr>
                <w:color w:val="000000" w:themeColor="text1"/>
                <w:sz w:val="20"/>
                <w:szCs w:val="20"/>
              </w:rPr>
              <w:t>шинж</w:t>
            </w:r>
            <w:proofErr w:type="spellEnd"/>
            <w:r w:rsidRPr="00FE586B">
              <w:rPr>
                <w:color w:val="000000" w:themeColor="text1"/>
                <w:sz w:val="20"/>
                <w:szCs w:val="20"/>
              </w:rPr>
              <w:t xml:space="preserve"> </w:t>
            </w:r>
            <w:proofErr w:type="spellStart"/>
            <w:r w:rsidRPr="00FE586B">
              <w:rPr>
                <w:color w:val="000000" w:themeColor="text1"/>
                <w:sz w:val="20"/>
                <w:szCs w:val="20"/>
              </w:rPr>
              <w:t>чанар</w:t>
            </w:r>
            <w:proofErr w:type="spellEnd"/>
            <w:r w:rsidRPr="00FE586B">
              <w:rPr>
                <w:color w:val="000000" w:themeColor="text1"/>
                <w:sz w:val="20"/>
                <w:szCs w:val="20"/>
              </w:rPr>
              <w:t xml:space="preserve">, </w:t>
            </w:r>
            <w:proofErr w:type="spellStart"/>
            <w:r w:rsidRPr="00FE586B">
              <w:rPr>
                <w:color w:val="000000" w:themeColor="text1"/>
                <w:sz w:val="20"/>
                <w:szCs w:val="20"/>
              </w:rPr>
              <w:t>хэр</w:t>
            </w:r>
            <w:proofErr w:type="spellEnd"/>
            <w:r w:rsidRPr="00FE586B">
              <w:rPr>
                <w:color w:val="000000" w:themeColor="text1"/>
                <w:sz w:val="20"/>
                <w:szCs w:val="20"/>
              </w:rPr>
              <w:t xml:space="preserve"> </w:t>
            </w:r>
            <w:proofErr w:type="spellStart"/>
            <w:r w:rsidRPr="00FE586B">
              <w:rPr>
                <w:color w:val="000000" w:themeColor="text1"/>
                <w:sz w:val="20"/>
                <w:szCs w:val="20"/>
              </w:rPr>
              <w:t>хэмжээ</w:t>
            </w:r>
            <w:proofErr w:type="spellEnd"/>
            <w:r w:rsidRPr="00FE586B">
              <w:rPr>
                <w:color w:val="000000" w:themeColor="text1"/>
                <w:sz w:val="20"/>
                <w:szCs w:val="20"/>
              </w:rPr>
              <w:t xml:space="preserve">, </w:t>
            </w:r>
            <w:proofErr w:type="spellStart"/>
            <w:r w:rsidRPr="00FE586B">
              <w:rPr>
                <w:color w:val="000000" w:themeColor="text1"/>
                <w:sz w:val="20"/>
                <w:szCs w:val="20"/>
              </w:rPr>
              <w:t>гэм</w:t>
            </w:r>
            <w:proofErr w:type="spellEnd"/>
            <w:r w:rsidRPr="00FE586B">
              <w:rPr>
                <w:color w:val="000000" w:themeColor="text1"/>
                <w:sz w:val="20"/>
                <w:szCs w:val="20"/>
              </w:rPr>
              <w:t xml:space="preserve"> </w:t>
            </w:r>
            <w:proofErr w:type="spellStart"/>
            <w:r w:rsidRPr="00FE586B">
              <w:rPr>
                <w:color w:val="000000" w:themeColor="text1"/>
                <w:sz w:val="20"/>
                <w:szCs w:val="20"/>
              </w:rPr>
              <w:t>буруугийн</w:t>
            </w:r>
            <w:proofErr w:type="spellEnd"/>
            <w:r w:rsidRPr="00FE586B">
              <w:rPr>
                <w:color w:val="000000" w:themeColor="text1"/>
                <w:sz w:val="20"/>
                <w:szCs w:val="20"/>
              </w:rPr>
              <w:t xml:space="preserve"> </w:t>
            </w:r>
            <w:proofErr w:type="spellStart"/>
            <w:r w:rsidRPr="00FE586B">
              <w:rPr>
                <w:color w:val="000000" w:themeColor="text1"/>
                <w:sz w:val="20"/>
                <w:szCs w:val="20"/>
              </w:rPr>
              <w:t>хэлбэрт</w:t>
            </w:r>
            <w:proofErr w:type="spellEnd"/>
            <w:r w:rsidRPr="00FE586B">
              <w:rPr>
                <w:color w:val="000000" w:themeColor="text1"/>
                <w:sz w:val="20"/>
                <w:szCs w:val="20"/>
              </w:rPr>
              <w:t xml:space="preserve"> </w:t>
            </w:r>
            <w:proofErr w:type="spellStart"/>
            <w:r w:rsidRPr="00FE586B">
              <w:rPr>
                <w:color w:val="000000" w:themeColor="text1"/>
                <w:sz w:val="20"/>
                <w:szCs w:val="20"/>
              </w:rPr>
              <w:t>тохирсон</w:t>
            </w:r>
            <w:proofErr w:type="spellEnd"/>
            <w:r w:rsidRPr="00FE586B">
              <w:rPr>
                <w:color w:val="000000" w:themeColor="text1"/>
                <w:sz w:val="20"/>
                <w:szCs w:val="20"/>
              </w:rPr>
              <w:t xml:space="preserve"> </w:t>
            </w:r>
            <w:proofErr w:type="spellStart"/>
            <w:r w:rsidRPr="00FE586B">
              <w:rPr>
                <w:color w:val="000000" w:themeColor="text1"/>
                <w:sz w:val="20"/>
                <w:szCs w:val="20"/>
              </w:rPr>
              <w:t>байх</w:t>
            </w:r>
            <w:proofErr w:type="spellEnd"/>
            <w:r w:rsidRPr="00FE586B">
              <w:rPr>
                <w:color w:val="000000" w:themeColor="text1"/>
                <w:sz w:val="20"/>
                <w:szCs w:val="20"/>
              </w:rPr>
              <w:t xml:space="preserve"> </w:t>
            </w:r>
            <w:proofErr w:type="spellStart"/>
            <w:r w:rsidRPr="00FE586B">
              <w:rPr>
                <w:color w:val="000000" w:themeColor="text1"/>
                <w:sz w:val="20"/>
                <w:szCs w:val="20"/>
              </w:rPr>
              <w:t>шударга</w:t>
            </w:r>
            <w:proofErr w:type="spellEnd"/>
            <w:r w:rsidRPr="00FE586B">
              <w:rPr>
                <w:color w:val="000000" w:themeColor="text1"/>
                <w:sz w:val="20"/>
                <w:szCs w:val="20"/>
              </w:rPr>
              <w:t xml:space="preserve"> </w:t>
            </w:r>
            <w:proofErr w:type="spellStart"/>
            <w:r w:rsidRPr="00FE586B">
              <w:rPr>
                <w:color w:val="000000" w:themeColor="text1"/>
                <w:sz w:val="20"/>
                <w:szCs w:val="20"/>
              </w:rPr>
              <w:t>ёсны</w:t>
            </w:r>
            <w:proofErr w:type="spellEnd"/>
            <w:r w:rsidRPr="00FE586B">
              <w:rPr>
                <w:color w:val="000000" w:themeColor="text1"/>
                <w:sz w:val="20"/>
                <w:szCs w:val="20"/>
              </w:rPr>
              <w:t xml:space="preserve"> </w:t>
            </w:r>
            <w:proofErr w:type="spellStart"/>
            <w:r w:rsidRPr="00FE586B">
              <w:rPr>
                <w:color w:val="000000" w:themeColor="text1"/>
                <w:sz w:val="20"/>
                <w:szCs w:val="20"/>
              </w:rPr>
              <w:t>зарчимд</w:t>
            </w:r>
            <w:proofErr w:type="spellEnd"/>
            <w:r w:rsidRPr="00FE586B">
              <w:rPr>
                <w:color w:val="000000" w:themeColor="text1"/>
                <w:sz w:val="20"/>
                <w:szCs w:val="20"/>
              </w:rPr>
              <w:t xml:space="preserve"> </w:t>
            </w:r>
            <w:proofErr w:type="spellStart"/>
            <w:r w:rsidRPr="00FE586B">
              <w:rPr>
                <w:color w:val="000000" w:themeColor="text1"/>
                <w:sz w:val="20"/>
                <w:szCs w:val="20"/>
              </w:rPr>
              <w:t>нийцэхгүй</w:t>
            </w:r>
            <w:proofErr w:type="spellEnd"/>
            <w:r w:rsidRPr="00FE586B">
              <w:rPr>
                <w:color w:val="000000" w:themeColor="text1"/>
                <w:sz w:val="20"/>
                <w:szCs w:val="20"/>
              </w:rPr>
              <w:t xml:space="preserve"> </w:t>
            </w:r>
            <w:proofErr w:type="spellStart"/>
            <w:r w:rsidRPr="00FE586B">
              <w:rPr>
                <w:color w:val="000000" w:themeColor="text1"/>
                <w:sz w:val="20"/>
                <w:szCs w:val="20"/>
              </w:rPr>
              <w:t>байна</w:t>
            </w:r>
            <w:proofErr w:type="spellEnd"/>
            <w:r w:rsidRPr="00FE586B">
              <w:rPr>
                <w:color w:val="000000" w:themeColor="text1"/>
                <w:sz w:val="20"/>
                <w:szCs w:val="20"/>
              </w:rPr>
              <w:t>.</w:t>
            </w:r>
          </w:p>
          <w:p w14:paraId="13721258" w14:textId="3795ABFF" w:rsidR="00FE586B" w:rsidRPr="00FE586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Иймд</w:t>
            </w:r>
            <w:proofErr w:type="spellEnd"/>
            <w:r w:rsidRPr="00FE586B">
              <w:rPr>
                <w:color w:val="000000" w:themeColor="text1"/>
                <w:sz w:val="20"/>
                <w:szCs w:val="20"/>
              </w:rPr>
              <w:t xml:space="preserve"> </w:t>
            </w:r>
            <w:proofErr w:type="spellStart"/>
            <w:r w:rsidRPr="00FE586B">
              <w:rPr>
                <w:color w:val="000000" w:themeColor="text1"/>
                <w:sz w:val="20"/>
                <w:szCs w:val="20"/>
              </w:rPr>
              <w:t>гэмт</w:t>
            </w:r>
            <w:proofErr w:type="spellEnd"/>
            <w:r w:rsidRPr="00FE586B">
              <w:rPr>
                <w:color w:val="000000" w:themeColor="text1"/>
                <w:sz w:val="20"/>
                <w:szCs w:val="20"/>
              </w:rPr>
              <w:t xml:space="preserve"> </w:t>
            </w:r>
            <w:proofErr w:type="spellStart"/>
            <w:r w:rsidRPr="00FE586B">
              <w:rPr>
                <w:color w:val="000000" w:themeColor="text1"/>
                <w:sz w:val="20"/>
                <w:szCs w:val="20"/>
              </w:rPr>
              <w:t>хэргийн</w:t>
            </w:r>
            <w:proofErr w:type="spellEnd"/>
            <w:r w:rsidRPr="00FE586B">
              <w:rPr>
                <w:color w:val="000000" w:themeColor="text1"/>
                <w:sz w:val="20"/>
                <w:szCs w:val="20"/>
              </w:rPr>
              <w:t xml:space="preserve"> </w:t>
            </w:r>
            <w:proofErr w:type="spellStart"/>
            <w:r w:rsidRPr="00FE586B">
              <w:rPr>
                <w:color w:val="000000" w:themeColor="text1"/>
                <w:sz w:val="20"/>
                <w:szCs w:val="20"/>
              </w:rPr>
              <w:t>шинж</w:t>
            </w:r>
            <w:proofErr w:type="spellEnd"/>
            <w:r w:rsidRPr="00FE586B">
              <w:rPr>
                <w:color w:val="000000" w:themeColor="text1"/>
                <w:sz w:val="20"/>
                <w:szCs w:val="20"/>
              </w:rPr>
              <w:t xml:space="preserve">, </w:t>
            </w:r>
            <w:proofErr w:type="spellStart"/>
            <w:r w:rsidRPr="00FE586B">
              <w:rPr>
                <w:color w:val="000000" w:themeColor="text1"/>
                <w:sz w:val="20"/>
                <w:szCs w:val="20"/>
              </w:rPr>
              <w:t>түүнд</w:t>
            </w:r>
            <w:proofErr w:type="spellEnd"/>
            <w:r w:rsidRPr="00FE586B">
              <w:rPr>
                <w:color w:val="000000" w:themeColor="text1"/>
                <w:sz w:val="20"/>
                <w:szCs w:val="20"/>
              </w:rPr>
              <w:t xml:space="preserve"> </w:t>
            </w:r>
            <w:proofErr w:type="spellStart"/>
            <w:r w:rsidRPr="00FE586B">
              <w:rPr>
                <w:color w:val="000000" w:themeColor="text1"/>
                <w:sz w:val="20"/>
                <w:szCs w:val="20"/>
              </w:rPr>
              <w:t>хүлээлгэх</w:t>
            </w:r>
            <w:proofErr w:type="spellEnd"/>
            <w:r w:rsidRPr="00FE586B">
              <w:rPr>
                <w:color w:val="000000" w:themeColor="text1"/>
                <w:sz w:val="20"/>
                <w:szCs w:val="20"/>
              </w:rPr>
              <w:t xml:space="preserve"> </w:t>
            </w:r>
            <w:proofErr w:type="spellStart"/>
            <w:r w:rsidRPr="00FE586B">
              <w:rPr>
                <w:color w:val="000000" w:themeColor="text1"/>
                <w:sz w:val="20"/>
                <w:szCs w:val="20"/>
              </w:rPr>
              <w:t>хариуцлагыг</w:t>
            </w:r>
            <w:proofErr w:type="spellEnd"/>
            <w:r w:rsidRPr="00FE586B">
              <w:rPr>
                <w:color w:val="000000" w:themeColor="text1"/>
                <w:sz w:val="20"/>
                <w:szCs w:val="20"/>
              </w:rPr>
              <w:t xml:space="preserve"> </w:t>
            </w: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бодисын</w:t>
            </w:r>
            <w:proofErr w:type="spellEnd"/>
            <w:r w:rsidRPr="00FE586B">
              <w:rPr>
                <w:color w:val="000000" w:themeColor="text1"/>
                <w:sz w:val="20"/>
                <w:szCs w:val="20"/>
              </w:rPr>
              <w:t xml:space="preserve"> </w:t>
            </w:r>
            <w:proofErr w:type="spellStart"/>
            <w:r w:rsidRPr="00FE586B">
              <w:rPr>
                <w:color w:val="000000" w:themeColor="text1"/>
                <w:sz w:val="20"/>
                <w:szCs w:val="20"/>
              </w:rPr>
              <w:t>ангилал</w:t>
            </w:r>
            <w:proofErr w:type="spellEnd"/>
            <w:r w:rsidRPr="00FE586B">
              <w:rPr>
                <w:color w:val="000000" w:themeColor="text1"/>
                <w:sz w:val="20"/>
                <w:szCs w:val="20"/>
              </w:rPr>
              <w:t xml:space="preserve">, </w:t>
            </w:r>
            <w:proofErr w:type="spellStart"/>
            <w:r w:rsidRPr="00FE586B">
              <w:rPr>
                <w:color w:val="000000" w:themeColor="text1"/>
                <w:sz w:val="20"/>
                <w:szCs w:val="20"/>
              </w:rPr>
              <w:t>төрлөөс</w:t>
            </w:r>
            <w:proofErr w:type="spellEnd"/>
            <w:r w:rsidRPr="00FE586B">
              <w:rPr>
                <w:color w:val="000000" w:themeColor="text1"/>
                <w:sz w:val="20"/>
                <w:szCs w:val="20"/>
              </w:rPr>
              <w:t xml:space="preserve"> </w:t>
            </w:r>
            <w:proofErr w:type="spellStart"/>
            <w:r w:rsidRPr="00FE586B">
              <w:rPr>
                <w:color w:val="000000" w:themeColor="text1"/>
                <w:sz w:val="20"/>
                <w:szCs w:val="20"/>
              </w:rPr>
              <w:t>хамаарч</w:t>
            </w:r>
            <w:proofErr w:type="spellEnd"/>
            <w:r w:rsidRPr="00FE586B">
              <w:rPr>
                <w:color w:val="000000" w:themeColor="text1"/>
                <w:sz w:val="20"/>
                <w:szCs w:val="20"/>
              </w:rPr>
              <w:t xml:space="preserve"> </w:t>
            </w:r>
            <w:proofErr w:type="spellStart"/>
            <w:r w:rsidRPr="00FE586B">
              <w:rPr>
                <w:color w:val="000000" w:themeColor="text1"/>
                <w:sz w:val="20"/>
                <w:szCs w:val="20"/>
              </w:rPr>
              <w:t>ялгамжтай</w:t>
            </w:r>
            <w:proofErr w:type="spellEnd"/>
            <w:r w:rsidRPr="00FE586B">
              <w:rPr>
                <w:color w:val="000000" w:themeColor="text1"/>
                <w:sz w:val="20"/>
                <w:szCs w:val="20"/>
              </w:rPr>
              <w:t xml:space="preserve"> </w:t>
            </w:r>
            <w:proofErr w:type="spellStart"/>
            <w:r w:rsidRPr="00FE586B">
              <w:rPr>
                <w:color w:val="000000" w:themeColor="text1"/>
                <w:sz w:val="20"/>
                <w:szCs w:val="20"/>
              </w:rPr>
              <w:t>байдлаар</w:t>
            </w:r>
            <w:proofErr w:type="spellEnd"/>
            <w:r w:rsidRPr="00FE586B">
              <w:rPr>
                <w:color w:val="000000" w:themeColor="text1"/>
                <w:sz w:val="20"/>
                <w:szCs w:val="20"/>
              </w:rPr>
              <w:t xml:space="preserve"> </w:t>
            </w:r>
            <w:proofErr w:type="spellStart"/>
            <w:r w:rsidRPr="00FE586B">
              <w:rPr>
                <w:color w:val="000000" w:themeColor="text1"/>
                <w:sz w:val="20"/>
                <w:szCs w:val="20"/>
              </w:rPr>
              <w:t>томьёолох</w:t>
            </w:r>
            <w:proofErr w:type="spellEnd"/>
            <w:r w:rsidRPr="00FE586B">
              <w:rPr>
                <w:color w:val="000000" w:themeColor="text1"/>
                <w:sz w:val="20"/>
                <w:szCs w:val="20"/>
              </w:rPr>
              <w:t xml:space="preserve"> </w:t>
            </w:r>
            <w:proofErr w:type="spellStart"/>
            <w:r w:rsidRPr="00FE586B">
              <w:rPr>
                <w:color w:val="000000" w:themeColor="text1"/>
                <w:sz w:val="20"/>
                <w:szCs w:val="20"/>
              </w:rPr>
              <w:t>шаардлагатай</w:t>
            </w:r>
            <w:proofErr w:type="spellEnd"/>
            <w:r w:rsidRPr="00FE586B">
              <w:rPr>
                <w:color w:val="000000" w:themeColor="text1"/>
                <w:sz w:val="20"/>
                <w:szCs w:val="20"/>
              </w:rPr>
              <w:t xml:space="preserve"> </w:t>
            </w:r>
            <w:proofErr w:type="spellStart"/>
            <w:r w:rsidRPr="00FE586B">
              <w:rPr>
                <w:color w:val="000000" w:themeColor="text1"/>
                <w:sz w:val="20"/>
                <w:szCs w:val="20"/>
              </w:rPr>
              <w:t>байгааг</w:t>
            </w:r>
            <w:proofErr w:type="spellEnd"/>
            <w:r w:rsidRPr="00FE586B">
              <w:rPr>
                <w:color w:val="000000" w:themeColor="text1"/>
                <w:sz w:val="20"/>
                <w:szCs w:val="20"/>
              </w:rPr>
              <w:t xml:space="preserve"> </w:t>
            </w:r>
            <w:proofErr w:type="spellStart"/>
            <w:r w:rsidRPr="00FE586B">
              <w:rPr>
                <w:color w:val="000000" w:themeColor="text1"/>
                <w:sz w:val="20"/>
                <w:szCs w:val="20"/>
              </w:rPr>
              <w:t>анхаарах</w:t>
            </w:r>
            <w:proofErr w:type="spellEnd"/>
            <w:r w:rsidRPr="00FE586B">
              <w:rPr>
                <w:color w:val="000000" w:themeColor="text1"/>
                <w:sz w:val="20"/>
                <w:szCs w:val="20"/>
              </w:rPr>
              <w:t xml:space="preserve"> </w:t>
            </w:r>
            <w:proofErr w:type="spellStart"/>
            <w:r w:rsidRPr="00FE586B">
              <w:rPr>
                <w:color w:val="000000" w:themeColor="text1"/>
                <w:sz w:val="20"/>
                <w:szCs w:val="20"/>
              </w:rPr>
              <w:t>нь</w:t>
            </w:r>
            <w:proofErr w:type="spellEnd"/>
            <w:r w:rsidRPr="00FE586B">
              <w:rPr>
                <w:color w:val="000000" w:themeColor="text1"/>
                <w:sz w:val="20"/>
                <w:szCs w:val="20"/>
              </w:rPr>
              <w:t xml:space="preserve"> </w:t>
            </w:r>
            <w:proofErr w:type="spellStart"/>
            <w:r w:rsidRPr="00FE586B">
              <w:rPr>
                <w:color w:val="000000" w:themeColor="text1"/>
                <w:sz w:val="20"/>
                <w:szCs w:val="20"/>
              </w:rPr>
              <w:t>зүйтэй</w:t>
            </w:r>
            <w:proofErr w:type="spellEnd"/>
            <w:r w:rsidRPr="00FE586B">
              <w:rPr>
                <w:color w:val="000000" w:themeColor="text1"/>
                <w:sz w:val="20"/>
                <w:szCs w:val="20"/>
              </w:rPr>
              <w:t>.</w:t>
            </w:r>
          </w:p>
          <w:p w14:paraId="367E8FAA" w14:textId="03F41EFF" w:rsidR="00FE586B" w:rsidRPr="00FE586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Мансууруулах</w:t>
            </w:r>
            <w:proofErr w:type="spellEnd"/>
            <w:r w:rsidRPr="00FE586B">
              <w:rPr>
                <w:color w:val="000000" w:themeColor="text1"/>
                <w:sz w:val="20"/>
                <w:szCs w:val="20"/>
              </w:rPr>
              <w:t xml:space="preserve"> </w:t>
            </w:r>
            <w:proofErr w:type="spellStart"/>
            <w:r w:rsidRPr="00FE586B">
              <w:rPr>
                <w:color w:val="000000" w:themeColor="text1"/>
                <w:sz w:val="20"/>
                <w:szCs w:val="20"/>
              </w:rPr>
              <w:t>эм</w:t>
            </w:r>
            <w:proofErr w:type="spellEnd"/>
            <w:r w:rsidRPr="00FE586B">
              <w:rPr>
                <w:color w:val="000000" w:themeColor="text1"/>
                <w:sz w:val="20"/>
                <w:szCs w:val="20"/>
              </w:rPr>
              <w:t xml:space="preserve">, </w:t>
            </w:r>
            <w:proofErr w:type="spellStart"/>
            <w:r w:rsidRPr="00FE586B">
              <w:rPr>
                <w:color w:val="000000" w:themeColor="text1"/>
                <w:sz w:val="20"/>
                <w:szCs w:val="20"/>
              </w:rPr>
              <w:t>сэтгэцэд</w:t>
            </w:r>
            <w:proofErr w:type="spellEnd"/>
            <w:r w:rsidRPr="00FE586B">
              <w:rPr>
                <w:color w:val="000000" w:themeColor="text1"/>
                <w:sz w:val="20"/>
                <w:szCs w:val="20"/>
              </w:rPr>
              <w:t xml:space="preserve"> </w:t>
            </w:r>
            <w:proofErr w:type="spellStart"/>
            <w:r w:rsidRPr="00FE586B">
              <w:rPr>
                <w:color w:val="000000" w:themeColor="text1"/>
                <w:sz w:val="20"/>
                <w:szCs w:val="20"/>
              </w:rPr>
              <w:t>нөлөөт</w:t>
            </w:r>
            <w:proofErr w:type="spellEnd"/>
            <w:r w:rsidRPr="00FE586B">
              <w:rPr>
                <w:color w:val="000000" w:themeColor="text1"/>
                <w:sz w:val="20"/>
                <w:szCs w:val="20"/>
              </w:rPr>
              <w:t xml:space="preserve"> </w:t>
            </w:r>
            <w:proofErr w:type="spellStart"/>
            <w:r w:rsidRPr="00FE586B">
              <w:rPr>
                <w:color w:val="000000" w:themeColor="text1"/>
                <w:sz w:val="20"/>
                <w:szCs w:val="20"/>
              </w:rPr>
              <w:t>бодисын</w:t>
            </w:r>
            <w:proofErr w:type="spellEnd"/>
            <w:r w:rsidRPr="00FE586B">
              <w:rPr>
                <w:color w:val="000000" w:themeColor="text1"/>
                <w:sz w:val="20"/>
                <w:szCs w:val="20"/>
              </w:rPr>
              <w:t xml:space="preserve"> </w:t>
            </w:r>
            <w:proofErr w:type="spellStart"/>
            <w:r w:rsidRPr="00FE586B">
              <w:rPr>
                <w:color w:val="000000" w:themeColor="text1"/>
                <w:sz w:val="20"/>
                <w:szCs w:val="20"/>
              </w:rPr>
              <w:t>эргэлтэд</w:t>
            </w:r>
            <w:proofErr w:type="spellEnd"/>
            <w:r w:rsidRPr="00FE586B">
              <w:rPr>
                <w:color w:val="000000" w:themeColor="text1"/>
                <w:sz w:val="20"/>
                <w:szCs w:val="20"/>
              </w:rPr>
              <w:t xml:space="preserve"> </w:t>
            </w:r>
            <w:proofErr w:type="spellStart"/>
            <w:r w:rsidRPr="00FE586B">
              <w:rPr>
                <w:color w:val="000000" w:themeColor="text1"/>
                <w:sz w:val="20"/>
                <w:szCs w:val="20"/>
              </w:rPr>
              <w:t>хяналт</w:t>
            </w:r>
            <w:proofErr w:type="spellEnd"/>
            <w:r w:rsidRPr="00FE586B">
              <w:rPr>
                <w:color w:val="000000" w:themeColor="text1"/>
                <w:sz w:val="20"/>
                <w:szCs w:val="20"/>
              </w:rPr>
              <w:t xml:space="preserve"> </w:t>
            </w:r>
            <w:proofErr w:type="spellStart"/>
            <w:r w:rsidRPr="00FE586B">
              <w:rPr>
                <w:color w:val="000000" w:themeColor="text1"/>
                <w:sz w:val="20"/>
                <w:szCs w:val="20"/>
              </w:rPr>
              <w:t>тавих</w:t>
            </w:r>
            <w:proofErr w:type="spellEnd"/>
            <w:r w:rsidRPr="00FE586B">
              <w:rPr>
                <w:color w:val="000000" w:themeColor="text1"/>
                <w:sz w:val="20"/>
                <w:szCs w:val="20"/>
              </w:rPr>
              <w:t xml:space="preserve"> </w:t>
            </w:r>
            <w:proofErr w:type="spellStart"/>
            <w:r w:rsidRPr="00FE586B">
              <w:rPr>
                <w:color w:val="000000" w:themeColor="text1"/>
                <w:sz w:val="20"/>
                <w:szCs w:val="20"/>
              </w:rPr>
              <w:t>тухай</w:t>
            </w:r>
            <w:proofErr w:type="spellEnd"/>
            <w:r w:rsidRPr="00FE586B">
              <w:rPr>
                <w:color w:val="000000" w:themeColor="text1"/>
                <w:sz w:val="20"/>
                <w:szCs w:val="20"/>
              </w:rPr>
              <w:t xml:space="preserve"> </w:t>
            </w:r>
            <w:proofErr w:type="spellStart"/>
            <w:r w:rsidRPr="00FE586B">
              <w:rPr>
                <w:color w:val="000000" w:themeColor="text1"/>
                <w:sz w:val="20"/>
                <w:szCs w:val="20"/>
              </w:rPr>
              <w:t>хуулийн</w:t>
            </w:r>
            <w:proofErr w:type="spellEnd"/>
            <w:r w:rsidRPr="00FE586B">
              <w:rPr>
                <w:color w:val="000000" w:themeColor="text1"/>
                <w:sz w:val="20"/>
                <w:szCs w:val="20"/>
              </w:rPr>
              <w:t xml:space="preserve"> </w:t>
            </w:r>
            <w:proofErr w:type="spellStart"/>
            <w:r w:rsidRPr="00FE586B">
              <w:rPr>
                <w:color w:val="000000" w:themeColor="text1"/>
                <w:sz w:val="20"/>
                <w:szCs w:val="20"/>
              </w:rPr>
              <w:t>шинэчилсэн</w:t>
            </w:r>
            <w:proofErr w:type="spellEnd"/>
            <w:r w:rsidRPr="00FE586B">
              <w:rPr>
                <w:color w:val="000000" w:themeColor="text1"/>
                <w:sz w:val="20"/>
                <w:szCs w:val="20"/>
              </w:rPr>
              <w:t xml:space="preserve"> </w:t>
            </w:r>
            <w:proofErr w:type="spellStart"/>
            <w:r w:rsidRPr="00FE586B">
              <w:rPr>
                <w:color w:val="000000" w:themeColor="text1"/>
                <w:sz w:val="20"/>
                <w:szCs w:val="20"/>
              </w:rPr>
              <w:t>найруулга</w:t>
            </w:r>
            <w:proofErr w:type="spellEnd"/>
            <w:r w:rsidRPr="00FE586B">
              <w:rPr>
                <w:color w:val="000000" w:themeColor="text1"/>
                <w:sz w:val="20"/>
                <w:szCs w:val="20"/>
              </w:rPr>
              <w:t xml:space="preserve"> </w:t>
            </w:r>
            <w:proofErr w:type="spellStart"/>
            <w:r w:rsidRPr="00FE586B">
              <w:rPr>
                <w:color w:val="000000" w:themeColor="text1"/>
                <w:sz w:val="20"/>
                <w:szCs w:val="20"/>
              </w:rPr>
              <w:t>болон</w:t>
            </w:r>
            <w:proofErr w:type="spellEnd"/>
            <w:r w:rsidRPr="00FE586B">
              <w:rPr>
                <w:color w:val="000000" w:themeColor="text1"/>
                <w:sz w:val="20"/>
                <w:szCs w:val="20"/>
              </w:rPr>
              <w:t xml:space="preserve"> </w:t>
            </w:r>
            <w:proofErr w:type="spellStart"/>
            <w:r w:rsidRPr="00FE586B">
              <w:rPr>
                <w:color w:val="000000" w:themeColor="text1"/>
                <w:sz w:val="20"/>
                <w:szCs w:val="20"/>
              </w:rPr>
              <w:t>дагалдах</w:t>
            </w:r>
            <w:proofErr w:type="spellEnd"/>
            <w:r w:rsidRPr="00FE586B">
              <w:rPr>
                <w:color w:val="000000" w:themeColor="text1"/>
                <w:sz w:val="20"/>
                <w:szCs w:val="20"/>
              </w:rPr>
              <w:t xml:space="preserve"> </w:t>
            </w:r>
            <w:proofErr w:type="spellStart"/>
            <w:r w:rsidRPr="00FE586B">
              <w:rPr>
                <w:color w:val="000000" w:themeColor="text1"/>
                <w:sz w:val="20"/>
                <w:szCs w:val="20"/>
              </w:rPr>
              <w:t>хуулиудын</w:t>
            </w:r>
            <w:proofErr w:type="spellEnd"/>
            <w:r w:rsidRPr="00FE586B">
              <w:rPr>
                <w:color w:val="000000" w:themeColor="text1"/>
                <w:sz w:val="20"/>
                <w:szCs w:val="20"/>
              </w:rPr>
              <w:t xml:space="preserve"> </w:t>
            </w:r>
            <w:proofErr w:type="spellStart"/>
            <w:r w:rsidRPr="00FE586B">
              <w:rPr>
                <w:color w:val="000000" w:themeColor="text1"/>
                <w:sz w:val="20"/>
                <w:szCs w:val="20"/>
              </w:rPr>
              <w:t>төсөлд</w:t>
            </w:r>
            <w:proofErr w:type="spellEnd"/>
            <w:r w:rsidRPr="00FE586B">
              <w:rPr>
                <w:color w:val="000000" w:themeColor="text1"/>
                <w:sz w:val="20"/>
                <w:szCs w:val="20"/>
              </w:rPr>
              <w:t xml:space="preserve"> </w:t>
            </w:r>
            <w:proofErr w:type="spellStart"/>
            <w:r w:rsidRPr="00FE586B">
              <w:rPr>
                <w:color w:val="000000" w:themeColor="text1"/>
                <w:sz w:val="20"/>
                <w:szCs w:val="20"/>
              </w:rPr>
              <w:t>гаргасан</w:t>
            </w:r>
            <w:proofErr w:type="spellEnd"/>
            <w:r w:rsidRPr="00FE586B">
              <w:rPr>
                <w:color w:val="000000" w:themeColor="text1"/>
                <w:sz w:val="20"/>
                <w:szCs w:val="20"/>
              </w:rPr>
              <w:t xml:space="preserve"> </w:t>
            </w:r>
            <w:proofErr w:type="spellStart"/>
            <w:r w:rsidRPr="00FE586B">
              <w:rPr>
                <w:color w:val="000000" w:themeColor="text1"/>
                <w:sz w:val="20"/>
                <w:szCs w:val="20"/>
              </w:rPr>
              <w:t>саналыг</w:t>
            </w:r>
            <w:proofErr w:type="spellEnd"/>
            <w:r w:rsidRPr="00FE586B">
              <w:rPr>
                <w:color w:val="000000" w:themeColor="text1"/>
                <w:sz w:val="20"/>
                <w:szCs w:val="20"/>
              </w:rPr>
              <w:t xml:space="preserve"> </w:t>
            </w:r>
            <w:proofErr w:type="spellStart"/>
            <w:r w:rsidRPr="00FE586B">
              <w:rPr>
                <w:color w:val="000000" w:themeColor="text1"/>
                <w:sz w:val="20"/>
                <w:szCs w:val="20"/>
              </w:rPr>
              <w:t>хавсралт</w:t>
            </w:r>
            <w:proofErr w:type="spellEnd"/>
            <w:r w:rsidRPr="00FE586B">
              <w:rPr>
                <w:color w:val="000000" w:themeColor="text1"/>
                <w:sz w:val="20"/>
                <w:szCs w:val="20"/>
              </w:rPr>
              <w:t xml:space="preserve"> 1, 2-оор </w:t>
            </w:r>
            <w:proofErr w:type="spellStart"/>
            <w:r w:rsidRPr="00FE586B">
              <w:rPr>
                <w:color w:val="000000" w:themeColor="text1"/>
                <w:sz w:val="20"/>
                <w:szCs w:val="20"/>
              </w:rPr>
              <w:t>хүргүүлэв</w:t>
            </w:r>
            <w:proofErr w:type="spellEnd"/>
            <w:r w:rsidRPr="00FE586B">
              <w:rPr>
                <w:color w:val="000000" w:themeColor="text1"/>
                <w:sz w:val="20"/>
                <w:szCs w:val="20"/>
              </w:rPr>
              <w:t>.</w:t>
            </w:r>
          </w:p>
          <w:p w14:paraId="6614FB34" w14:textId="305A2D7F" w:rsidR="00F06FA7" w:rsidRPr="0066657B" w:rsidRDefault="00FE586B" w:rsidP="00B202B1">
            <w:pPr>
              <w:spacing w:after="60" w:line="240" w:lineRule="auto"/>
              <w:jc w:val="both"/>
              <w:rPr>
                <w:color w:val="000000" w:themeColor="text1"/>
                <w:sz w:val="20"/>
                <w:szCs w:val="20"/>
              </w:rPr>
            </w:pPr>
            <w:proofErr w:type="spellStart"/>
            <w:r w:rsidRPr="00FE586B">
              <w:rPr>
                <w:color w:val="000000" w:themeColor="text1"/>
                <w:sz w:val="20"/>
                <w:szCs w:val="20"/>
              </w:rPr>
              <w:t>Хавсралт</w:t>
            </w:r>
            <w:proofErr w:type="spellEnd"/>
            <w:r w:rsidRPr="00FE586B">
              <w:rPr>
                <w:color w:val="000000" w:themeColor="text1"/>
                <w:sz w:val="20"/>
                <w:szCs w:val="20"/>
              </w:rPr>
              <w:t xml:space="preserve"> 18 </w:t>
            </w:r>
            <w:proofErr w:type="spellStart"/>
            <w:r w:rsidRPr="00FE586B">
              <w:rPr>
                <w:color w:val="000000" w:themeColor="text1"/>
                <w:sz w:val="20"/>
                <w:szCs w:val="20"/>
              </w:rPr>
              <w:t>хуудас</w:t>
            </w:r>
            <w:proofErr w:type="spellEnd"/>
            <w:r w:rsidRPr="00FE586B">
              <w:rPr>
                <w:color w:val="000000" w:themeColor="text1"/>
                <w:sz w:val="20"/>
                <w:szCs w:val="20"/>
              </w:rPr>
              <w:t>.</w:t>
            </w:r>
          </w:p>
        </w:tc>
        <w:tc>
          <w:tcPr>
            <w:tcW w:w="3218" w:type="dxa"/>
            <w:gridSpan w:val="2"/>
          </w:tcPr>
          <w:p w14:paraId="609B3120" w14:textId="77777777" w:rsidR="00F06FA7" w:rsidRDefault="00F06FA7" w:rsidP="00B202B1">
            <w:pPr>
              <w:spacing w:after="60" w:line="240" w:lineRule="auto"/>
              <w:jc w:val="center"/>
              <w:rPr>
                <w:sz w:val="20"/>
                <w:szCs w:val="20"/>
              </w:rPr>
            </w:pPr>
          </w:p>
          <w:p w14:paraId="0CB85DA3" w14:textId="77777777" w:rsidR="00A60F07" w:rsidRDefault="00A60F07" w:rsidP="00B202B1">
            <w:pPr>
              <w:spacing w:after="60" w:line="240" w:lineRule="auto"/>
              <w:jc w:val="center"/>
              <w:rPr>
                <w:sz w:val="20"/>
                <w:szCs w:val="20"/>
              </w:rPr>
            </w:pPr>
          </w:p>
          <w:p w14:paraId="4DF5E470" w14:textId="179068AF" w:rsidR="00A60F07" w:rsidRPr="0066657B" w:rsidRDefault="00A60F07" w:rsidP="00B202B1">
            <w:pPr>
              <w:spacing w:after="60" w:line="240" w:lineRule="auto"/>
              <w:jc w:val="center"/>
              <w:rPr>
                <w:sz w:val="20"/>
                <w:szCs w:val="20"/>
              </w:rPr>
            </w:pPr>
            <w:proofErr w:type="spellStart"/>
            <w:r>
              <w:rPr>
                <w:sz w:val="20"/>
                <w:szCs w:val="20"/>
              </w:rPr>
              <w:t>Эрүүгийн</w:t>
            </w:r>
            <w:proofErr w:type="spellEnd"/>
            <w:r>
              <w:rPr>
                <w:sz w:val="20"/>
                <w:szCs w:val="20"/>
              </w:rPr>
              <w:t xml:space="preserve"> </w:t>
            </w:r>
            <w:proofErr w:type="spellStart"/>
            <w:r>
              <w:rPr>
                <w:sz w:val="20"/>
                <w:szCs w:val="20"/>
              </w:rPr>
              <w:t>хуульд</w:t>
            </w:r>
            <w:proofErr w:type="spellEnd"/>
            <w:r>
              <w:rPr>
                <w:sz w:val="20"/>
                <w:szCs w:val="20"/>
              </w:rPr>
              <w:t xml:space="preserve"> </w:t>
            </w:r>
            <w:proofErr w:type="spellStart"/>
            <w:r>
              <w:rPr>
                <w:sz w:val="20"/>
                <w:szCs w:val="20"/>
              </w:rPr>
              <w:t>нэмэлт</w:t>
            </w:r>
            <w:proofErr w:type="spellEnd"/>
            <w:r>
              <w:rPr>
                <w:sz w:val="20"/>
                <w:szCs w:val="20"/>
              </w:rPr>
              <w:t xml:space="preserve">, </w:t>
            </w:r>
            <w:proofErr w:type="spellStart"/>
            <w:r>
              <w:rPr>
                <w:sz w:val="20"/>
                <w:szCs w:val="20"/>
              </w:rPr>
              <w:t>өөрчлөлт</w:t>
            </w:r>
            <w:proofErr w:type="spellEnd"/>
            <w:r>
              <w:rPr>
                <w:sz w:val="20"/>
                <w:szCs w:val="20"/>
              </w:rPr>
              <w:t xml:space="preserve"> </w:t>
            </w:r>
            <w:proofErr w:type="spellStart"/>
            <w:r>
              <w:rPr>
                <w:sz w:val="20"/>
                <w:szCs w:val="20"/>
              </w:rPr>
              <w:t>оруулах</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дагалдах</w:t>
            </w:r>
            <w:proofErr w:type="spellEnd"/>
            <w:r>
              <w:rPr>
                <w:sz w:val="20"/>
                <w:szCs w:val="20"/>
              </w:rPr>
              <w:t xml:space="preserve"> </w:t>
            </w:r>
            <w:proofErr w:type="spellStart"/>
            <w:r>
              <w:rPr>
                <w:sz w:val="20"/>
                <w:szCs w:val="20"/>
              </w:rPr>
              <w:t>хуулийн</w:t>
            </w:r>
            <w:proofErr w:type="spellEnd"/>
            <w:r>
              <w:rPr>
                <w:sz w:val="20"/>
                <w:szCs w:val="20"/>
              </w:rPr>
              <w:t xml:space="preserve"> </w:t>
            </w:r>
            <w:proofErr w:type="spellStart"/>
            <w:r>
              <w:rPr>
                <w:sz w:val="20"/>
                <w:szCs w:val="20"/>
              </w:rPr>
              <w:t>төсөлд</w:t>
            </w:r>
            <w:proofErr w:type="spellEnd"/>
            <w:r>
              <w:rPr>
                <w:sz w:val="20"/>
                <w:szCs w:val="20"/>
              </w:rPr>
              <w:t xml:space="preserve"> </w:t>
            </w:r>
            <w:proofErr w:type="spellStart"/>
            <w:r>
              <w:rPr>
                <w:sz w:val="20"/>
                <w:szCs w:val="20"/>
              </w:rPr>
              <w:t>хориглосон</w:t>
            </w:r>
            <w:proofErr w:type="spellEnd"/>
            <w:r>
              <w:rPr>
                <w:sz w:val="20"/>
                <w:szCs w:val="20"/>
              </w:rPr>
              <w:t xml:space="preserve"> </w:t>
            </w:r>
            <w:proofErr w:type="spellStart"/>
            <w:r>
              <w:rPr>
                <w:sz w:val="20"/>
                <w:szCs w:val="20"/>
              </w:rPr>
              <w:t>болон</w:t>
            </w:r>
            <w:proofErr w:type="spellEnd"/>
            <w:r>
              <w:rPr>
                <w:sz w:val="20"/>
                <w:szCs w:val="20"/>
              </w:rPr>
              <w:t xml:space="preserve"> </w:t>
            </w:r>
            <w:proofErr w:type="spellStart"/>
            <w:r>
              <w:rPr>
                <w:sz w:val="20"/>
                <w:szCs w:val="20"/>
              </w:rPr>
              <w:t>шинэ</w:t>
            </w:r>
            <w:proofErr w:type="spellEnd"/>
            <w:r>
              <w:rPr>
                <w:sz w:val="20"/>
                <w:szCs w:val="20"/>
              </w:rPr>
              <w:t xml:space="preserve"> </w:t>
            </w:r>
            <w:proofErr w:type="spellStart"/>
            <w:r>
              <w:rPr>
                <w:sz w:val="20"/>
                <w:szCs w:val="20"/>
              </w:rPr>
              <w:t>төрлийн</w:t>
            </w:r>
            <w:proofErr w:type="spellEnd"/>
            <w:r>
              <w:rPr>
                <w:sz w:val="20"/>
                <w:szCs w:val="20"/>
              </w:rPr>
              <w:t xml:space="preserve"> </w:t>
            </w:r>
            <w:proofErr w:type="spellStart"/>
            <w:r>
              <w:rPr>
                <w:sz w:val="20"/>
                <w:szCs w:val="20"/>
              </w:rPr>
              <w:t>бодис</w:t>
            </w:r>
            <w:proofErr w:type="spellEnd"/>
            <w:r>
              <w:rPr>
                <w:sz w:val="20"/>
                <w:szCs w:val="20"/>
              </w:rPr>
              <w:t xml:space="preserve">, </w:t>
            </w:r>
            <w:proofErr w:type="spellStart"/>
            <w:r>
              <w:rPr>
                <w:sz w:val="20"/>
                <w:szCs w:val="20"/>
              </w:rPr>
              <w:t>бодисудын</w:t>
            </w:r>
            <w:proofErr w:type="spellEnd"/>
            <w:r>
              <w:rPr>
                <w:sz w:val="20"/>
                <w:szCs w:val="20"/>
              </w:rPr>
              <w:t xml:space="preserve"> </w:t>
            </w:r>
            <w:proofErr w:type="spellStart"/>
            <w:r>
              <w:rPr>
                <w:sz w:val="20"/>
                <w:szCs w:val="20"/>
              </w:rPr>
              <w:t>хэмжээнээс</w:t>
            </w:r>
            <w:proofErr w:type="spellEnd"/>
            <w:r>
              <w:rPr>
                <w:sz w:val="20"/>
                <w:szCs w:val="20"/>
              </w:rPr>
              <w:t xml:space="preserve"> </w:t>
            </w:r>
            <w:proofErr w:type="spellStart"/>
            <w:r>
              <w:rPr>
                <w:sz w:val="20"/>
                <w:szCs w:val="20"/>
              </w:rPr>
              <w:t>хамааруулан</w:t>
            </w:r>
            <w:proofErr w:type="spellEnd"/>
            <w:r>
              <w:rPr>
                <w:sz w:val="20"/>
                <w:szCs w:val="20"/>
              </w:rPr>
              <w:t xml:space="preserve"> </w:t>
            </w:r>
            <w:proofErr w:type="spellStart"/>
            <w:r>
              <w:rPr>
                <w:sz w:val="20"/>
                <w:szCs w:val="20"/>
              </w:rPr>
              <w:t>ялыг</w:t>
            </w:r>
            <w:proofErr w:type="spellEnd"/>
            <w:r>
              <w:rPr>
                <w:sz w:val="20"/>
                <w:szCs w:val="20"/>
              </w:rPr>
              <w:t xml:space="preserve"> </w:t>
            </w:r>
            <w:proofErr w:type="spellStart"/>
            <w:r>
              <w:rPr>
                <w:sz w:val="20"/>
                <w:szCs w:val="20"/>
              </w:rPr>
              <w:t>хүндрүүлэхээр</w:t>
            </w:r>
            <w:proofErr w:type="spellEnd"/>
            <w:r>
              <w:rPr>
                <w:sz w:val="20"/>
                <w:szCs w:val="20"/>
              </w:rPr>
              <w:t xml:space="preserve"> </w:t>
            </w:r>
            <w:proofErr w:type="spellStart"/>
            <w:r>
              <w:rPr>
                <w:sz w:val="20"/>
                <w:szCs w:val="20"/>
              </w:rPr>
              <w:t>тусгасан</w:t>
            </w:r>
            <w:proofErr w:type="spellEnd"/>
            <w:r>
              <w:rPr>
                <w:sz w:val="20"/>
                <w:szCs w:val="20"/>
              </w:rPr>
              <w:t xml:space="preserve">. </w:t>
            </w:r>
          </w:p>
        </w:tc>
      </w:tr>
      <w:tr w:rsidR="00C40788" w:rsidRPr="0066657B" w14:paraId="6C4F44A3" w14:textId="77777777" w:rsidTr="00450018">
        <w:trPr>
          <w:trHeight w:val="459"/>
        </w:trPr>
        <w:tc>
          <w:tcPr>
            <w:tcW w:w="14034" w:type="dxa"/>
            <w:gridSpan w:val="10"/>
            <w:vAlign w:val="center"/>
          </w:tcPr>
          <w:p w14:paraId="0F09214D" w14:textId="5C63FAF7" w:rsidR="00C40788" w:rsidRPr="000125D0" w:rsidRDefault="00703E90" w:rsidP="00B202B1">
            <w:pPr>
              <w:spacing w:after="60" w:line="240" w:lineRule="auto"/>
              <w:jc w:val="center"/>
              <w:rPr>
                <w:b/>
                <w:bCs/>
                <w:sz w:val="20"/>
                <w:szCs w:val="20"/>
                <w:lang w:val="mn-MN"/>
              </w:rPr>
            </w:pPr>
            <w:r w:rsidRPr="00F76347">
              <w:rPr>
                <w:b/>
                <w:bCs/>
                <w:sz w:val="20"/>
                <w:szCs w:val="20"/>
                <w:highlight w:val="magenta"/>
                <w:lang w:val="mn-MN"/>
              </w:rPr>
              <w:t>УЕПГ-</w:t>
            </w:r>
            <w:r w:rsidR="0047743B" w:rsidRPr="00F76347">
              <w:rPr>
                <w:b/>
                <w:bCs/>
                <w:sz w:val="20"/>
                <w:szCs w:val="20"/>
                <w:highlight w:val="magenta"/>
                <w:lang w:val="mn-MN"/>
              </w:rPr>
              <w:t>ХАВСРАЛТ 1</w:t>
            </w:r>
          </w:p>
        </w:tc>
      </w:tr>
      <w:tr w:rsidR="0047743B" w:rsidRPr="0066657B" w14:paraId="6AB707D2" w14:textId="77777777" w:rsidTr="00450018">
        <w:trPr>
          <w:trHeight w:val="693"/>
        </w:trPr>
        <w:tc>
          <w:tcPr>
            <w:tcW w:w="558" w:type="dxa"/>
            <w:gridSpan w:val="2"/>
            <w:vMerge w:val="restart"/>
            <w:vAlign w:val="center"/>
          </w:tcPr>
          <w:p w14:paraId="1590A39C" w14:textId="77777777" w:rsidR="0047743B" w:rsidRDefault="0047743B" w:rsidP="00B202B1">
            <w:pPr>
              <w:spacing w:after="60" w:line="240" w:lineRule="auto"/>
              <w:jc w:val="center"/>
              <w:rPr>
                <w:sz w:val="20"/>
                <w:szCs w:val="20"/>
              </w:rPr>
            </w:pPr>
          </w:p>
        </w:tc>
        <w:tc>
          <w:tcPr>
            <w:tcW w:w="4120" w:type="dxa"/>
            <w:vMerge w:val="restart"/>
            <w:vAlign w:val="center"/>
          </w:tcPr>
          <w:p w14:paraId="68E152B7" w14:textId="7F48A53A" w:rsidR="0047743B" w:rsidRPr="0047743B" w:rsidRDefault="0047743B" w:rsidP="00B202B1">
            <w:pPr>
              <w:spacing w:after="60" w:line="240" w:lineRule="auto"/>
              <w:jc w:val="center"/>
              <w:rPr>
                <w:sz w:val="20"/>
                <w:szCs w:val="20"/>
                <w:highlight w:val="yellow"/>
                <w:lang w:val="mn-MN"/>
              </w:rPr>
            </w:pPr>
            <w:r w:rsidRPr="0047743B">
              <w:rPr>
                <w:sz w:val="20"/>
                <w:szCs w:val="20"/>
                <w:highlight w:val="yellow"/>
                <w:lang w:val="mn-MN"/>
              </w:rPr>
              <w:t>Хуулийн төслийн зүйл, хэсэг, заалт</w:t>
            </w:r>
          </w:p>
        </w:tc>
        <w:tc>
          <w:tcPr>
            <w:tcW w:w="6138" w:type="dxa"/>
            <w:gridSpan w:val="5"/>
            <w:vAlign w:val="center"/>
          </w:tcPr>
          <w:p w14:paraId="272F156B" w14:textId="6C7112C8" w:rsidR="0047743B" w:rsidRPr="0047743B" w:rsidRDefault="0047743B" w:rsidP="00B202B1">
            <w:pPr>
              <w:spacing w:after="60" w:line="240" w:lineRule="auto"/>
              <w:jc w:val="center"/>
              <w:rPr>
                <w:color w:val="000000" w:themeColor="text1"/>
                <w:sz w:val="20"/>
                <w:szCs w:val="20"/>
              </w:rPr>
            </w:pPr>
            <w:proofErr w:type="spellStart"/>
            <w:r w:rsidRPr="0047743B">
              <w:rPr>
                <w:color w:val="000000" w:themeColor="text1"/>
                <w:sz w:val="20"/>
                <w:szCs w:val="20"/>
              </w:rPr>
              <w:t>Гаргасан</w:t>
            </w:r>
            <w:proofErr w:type="spellEnd"/>
            <w:r w:rsidRPr="0047743B">
              <w:rPr>
                <w:color w:val="000000" w:themeColor="text1"/>
                <w:sz w:val="20"/>
                <w:szCs w:val="20"/>
              </w:rPr>
              <w:t xml:space="preserve"> </w:t>
            </w:r>
            <w:proofErr w:type="spellStart"/>
            <w:r w:rsidRPr="0047743B">
              <w:rPr>
                <w:color w:val="000000" w:themeColor="text1"/>
                <w:sz w:val="20"/>
                <w:szCs w:val="20"/>
              </w:rPr>
              <w:t>санал</w:t>
            </w:r>
            <w:proofErr w:type="spellEnd"/>
          </w:p>
        </w:tc>
        <w:tc>
          <w:tcPr>
            <w:tcW w:w="3218" w:type="dxa"/>
            <w:gridSpan w:val="2"/>
            <w:vMerge w:val="restart"/>
            <w:vAlign w:val="center"/>
          </w:tcPr>
          <w:p w14:paraId="545562AA" w14:textId="1171C9B7" w:rsidR="0047743B" w:rsidRPr="0047743B" w:rsidRDefault="00A428A8" w:rsidP="00B202B1">
            <w:pPr>
              <w:spacing w:after="60" w:line="240" w:lineRule="auto"/>
              <w:jc w:val="center"/>
              <w:rPr>
                <w:sz w:val="20"/>
                <w:szCs w:val="20"/>
                <w:lang w:val="mn-MN"/>
              </w:rPr>
            </w:pPr>
            <w:r>
              <w:rPr>
                <w:sz w:val="20"/>
                <w:szCs w:val="20"/>
                <w:lang w:val="mn-MN"/>
              </w:rPr>
              <w:t>Тусгасан эсэх</w:t>
            </w:r>
          </w:p>
        </w:tc>
      </w:tr>
      <w:tr w:rsidR="0047743B" w:rsidRPr="0066657B" w14:paraId="6657BED9" w14:textId="77777777" w:rsidTr="00450018">
        <w:trPr>
          <w:trHeight w:val="561"/>
        </w:trPr>
        <w:tc>
          <w:tcPr>
            <w:tcW w:w="558" w:type="dxa"/>
            <w:gridSpan w:val="2"/>
            <w:vMerge/>
            <w:vAlign w:val="center"/>
          </w:tcPr>
          <w:p w14:paraId="51FFC0E7" w14:textId="77777777" w:rsidR="0047743B" w:rsidRDefault="0047743B" w:rsidP="00B202B1">
            <w:pPr>
              <w:spacing w:after="60" w:line="240" w:lineRule="auto"/>
              <w:jc w:val="center"/>
              <w:rPr>
                <w:sz w:val="20"/>
                <w:szCs w:val="20"/>
              </w:rPr>
            </w:pPr>
          </w:p>
        </w:tc>
        <w:tc>
          <w:tcPr>
            <w:tcW w:w="4120" w:type="dxa"/>
            <w:vMerge/>
            <w:vAlign w:val="center"/>
          </w:tcPr>
          <w:p w14:paraId="5B98423F" w14:textId="77777777" w:rsidR="0047743B" w:rsidRPr="0047743B" w:rsidRDefault="0047743B" w:rsidP="00B202B1">
            <w:pPr>
              <w:spacing w:after="60" w:line="240" w:lineRule="auto"/>
              <w:jc w:val="center"/>
              <w:rPr>
                <w:sz w:val="20"/>
                <w:szCs w:val="20"/>
                <w:highlight w:val="yellow"/>
                <w:lang w:val="mn-MN"/>
              </w:rPr>
            </w:pPr>
          </w:p>
        </w:tc>
        <w:tc>
          <w:tcPr>
            <w:tcW w:w="1849" w:type="dxa"/>
            <w:vAlign w:val="center"/>
          </w:tcPr>
          <w:p w14:paraId="47760CA1" w14:textId="09C4D8E3" w:rsidR="0047743B" w:rsidRPr="0047743B" w:rsidRDefault="0047743B" w:rsidP="00B202B1">
            <w:pPr>
              <w:spacing w:after="60" w:line="240" w:lineRule="auto"/>
              <w:jc w:val="center"/>
              <w:rPr>
                <w:color w:val="000000" w:themeColor="text1"/>
                <w:sz w:val="20"/>
                <w:szCs w:val="20"/>
              </w:rPr>
            </w:pPr>
            <w:proofErr w:type="spellStart"/>
            <w:r w:rsidRPr="0047743B">
              <w:rPr>
                <w:color w:val="000000" w:themeColor="text1"/>
                <w:sz w:val="20"/>
                <w:szCs w:val="20"/>
              </w:rPr>
              <w:t>Өөрчлөх</w:t>
            </w:r>
            <w:proofErr w:type="spellEnd"/>
          </w:p>
        </w:tc>
        <w:tc>
          <w:tcPr>
            <w:tcW w:w="2024" w:type="dxa"/>
            <w:gridSpan w:val="2"/>
            <w:vAlign w:val="center"/>
          </w:tcPr>
          <w:p w14:paraId="16CF67F0" w14:textId="5FC12E5E" w:rsidR="0047743B" w:rsidRPr="0047743B" w:rsidRDefault="0047743B" w:rsidP="00B202B1">
            <w:pPr>
              <w:spacing w:after="60" w:line="240" w:lineRule="auto"/>
              <w:jc w:val="center"/>
              <w:rPr>
                <w:color w:val="000000" w:themeColor="text1"/>
                <w:sz w:val="20"/>
                <w:szCs w:val="20"/>
              </w:rPr>
            </w:pPr>
            <w:proofErr w:type="spellStart"/>
            <w:r w:rsidRPr="0047743B">
              <w:rPr>
                <w:color w:val="000000" w:themeColor="text1"/>
                <w:sz w:val="20"/>
                <w:szCs w:val="20"/>
              </w:rPr>
              <w:t>Нэмэх</w:t>
            </w:r>
            <w:proofErr w:type="spellEnd"/>
          </w:p>
        </w:tc>
        <w:tc>
          <w:tcPr>
            <w:tcW w:w="2265" w:type="dxa"/>
            <w:gridSpan w:val="2"/>
            <w:vAlign w:val="center"/>
          </w:tcPr>
          <w:p w14:paraId="7B324D0A" w14:textId="111CA4F1" w:rsidR="0047743B" w:rsidRPr="0047743B" w:rsidRDefault="0047743B" w:rsidP="00B202B1">
            <w:pPr>
              <w:spacing w:after="60" w:line="240" w:lineRule="auto"/>
              <w:jc w:val="center"/>
              <w:rPr>
                <w:color w:val="000000" w:themeColor="text1"/>
                <w:sz w:val="20"/>
                <w:szCs w:val="20"/>
              </w:rPr>
            </w:pPr>
            <w:proofErr w:type="spellStart"/>
            <w:r w:rsidRPr="0047743B">
              <w:rPr>
                <w:color w:val="000000" w:themeColor="text1"/>
                <w:sz w:val="20"/>
                <w:szCs w:val="20"/>
              </w:rPr>
              <w:t>Хасах</w:t>
            </w:r>
            <w:proofErr w:type="spellEnd"/>
          </w:p>
        </w:tc>
        <w:tc>
          <w:tcPr>
            <w:tcW w:w="3218" w:type="dxa"/>
            <w:gridSpan w:val="2"/>
            <w:vMerge/>
          </w:tcPr>
          <w:p w14:paraId="53C276E3" w14:textId="77777777" w:rsidR="0047743B" w:rsidRPr="0047743B" w:rsidRDefault="0047743B" w:rsidP="00B202B1">
            <w:pPr>
              <w:spacing w:after="60" w:line="240" w:lineRule="auto"/>
              <w:jc w:val="center"/>
              <w:rPr>
                <w:sz w:val="20"/>
                <w:szCs w:val="20"/>
                <w:lang w:val="mn-MN"/>
              </w:rPr>
            </w:pPr>
          </w:p>
        </w:tc>
      </w:tr>
      <w:tr w:rsidR="007C4CCC" w:rsidRPr="0066657B" w14:paraId="104880AF" w14:textId="77777777" w:rsidTr="00450018">
        <w:trPr>
          <w:trHeight w:val="309"/>
        </w:trPr>
        <w:tc>
          <w:tcPr>
            <w:tcW w:w="558" w:type="dxa"/>
            <w:gridSpan w:val="2"/>
            <w:vAlign w:val="center"/>
          </w:tcPr>
          <w:p w14:paraId="1109A7BD" w14:textId="77777777" w:rsidR="007C4CCC" w:rsidRPr="0047743B" w:rsidRDefault="007C4CCC" w:rsidP="00B202B1">
            <w:pPr>
              <w:spacing w:after="60" w:line="240" w:lineRule="auto"/>
              <w:jc w:val="center"/>
              <w:rPr>
                <w:sz w:val="20"/>
                <w:szCs w:val="20"/>
              </w:rPr>
            </w:pPr>
          </w:p>
        </w:tc>
        <w:tc>
          <w:tcPr>
            <w:tcW w:w="4120" w:type="dxa"/>
            <w:vAlign w:val="center"/>
          </w:tcPr>
          <w:p w14:paraId="3A74AE84" w14:textId="487D7F42" w:rsidR="007C4CCC" w:rsidRPr="0047743B" w:rsidRDefault="007C4CCC" w:rsidP="00B202B1">
            <w:pPr>
              <w:pBdr>
                <w:top w:val="nil"/>
                <w:left w:val="nil"/>
                <w:bottom w:val="nil"/>
                <w:right w:val="nil"/>
                <w:between w:val="nil"/>
              </w:pBdr>
              <w:spacing w:line="240" w:lineRule="auto"/>
              <w:jc w:val="center"/>
              <w:rPr>
                <w:rFonts w:eastAsia="Arial"/>
                <w:sz w:val="20"/>
                <w:szCs w:val="20"/>
              </w:rPr>
            </w:pPr>
            <w:r>
              <w:rPr>
                <w:rFonts w:eastAsia="Arial"/>
                <w:sz w:val="20"/>
                <w:szCs w:val="20"/>
              </w:rPr>
              <w:t>1</w:t>
            </w:r>
          </w:p>
        </w:tc>
        <w:tc>
          <w:tcPr>
            <w:tcW w:w="1849" w:type="dxa"/>
            <w:vAlign w:val="center"/>
          </w:tcPr>
          <w:p w14:paraId="2957C1EA" w14:textId="1187DDF9" w:rsidR="007C4CCC" w:rsidRPr="0047743B" w:rsidRDefault="007C4CCC" w:rsidP="00B202B1">
            <w:pPr>
              <w:spacing w:after="60" w:line="240" w:lineRule="auto"/>
              <w:jc w:val="center"/>
              <w:rPr>
                <w:rFonts w:eastAsia="Arial"/>
                <w:bCs/>
                <w:sz w:val="20"/>
                <w:szCs w:val="20"/>
              </w:rPr>
            </w:pPr>
            <w:r>
              <w:rPr>
                <w:rFonts w:eastAsia="Arial"/>
                <w:bCs/>
                <w:sz w:val="20"/>
                <w:szCs w:val="20"/>
              </w:rPr>
              <w:t>2</w:t>
            </w:r>
          </w:p>
        </w:tc>
        <w:tc>
          <w:tcPr>
            <w:tcW w:w="2024" w:type="dxa"/>
            <w:gridSpan w:val="2"/>
            <w:vAlign w:val="center"/>
          </w:tcPr>
          <w:p w14:paraId="26B6FE2F" w14:textId="245B4884" w:rsidR="007C4CCC" w:rsidRPr="0047743B" w:rsidRDefault="007C4CCC" w:rsidP="00B202B1">
            <w:pPr>
              <w:spacing w:after="60" w:line="240" w:lineRule="auto"/>
              <w:jc w:val="center"/>
              <w:rPr>
                <w:color w:val="000000" w:themeColor="text1"/>
                <w:sz w:val="20"/>
                <w:szCs w:val="20"/>
              </w:rPr>
            </w:pPr>
            <w:r>
              <w:rPr>
                <w:color w:val="000000" w:themeColor="text1"/>
                <w:sz w:val="20"/>
                <w:szCs w:val="20"/>
              </w:rPr>
              <w:t>3</w:t>
            </w:r>
          </w:p>
        </w:tc>
        <w:tc>
          <w:tcPr>
            <w:tcW w:w="2265" w:type="dxa"/>
            <w:gridSpan w:val="2"/>
            <w:vAlign w:val="center"/>
          </w:tcPr>
          <w:p w14:paraId="55421230" w14:textId="5CF9A620" w:rsidR="007C4CCC" w:rsidRPr="0047743B" w:rsidRDefault="007C4CCC" w:rsidP="00B202B1">
            <w:pPr>
              <w:spacing w:after="60" w:line="240" w:lineRule="auto"/>
              <w:jc w:val="center"/>
              <w:rPr>
                <w:color w:val="000000" w:themeColor="text1"/>
                <w:sz w:val="20"/>
                <w:szCs w:val="20"/>
              </w:rPr>
            </w:pPr>
            <w:r>
              <w:rPr>
                <w:color w:val="000000" w:themeColor="text1"/>
                <w:sz w:val="20"/>
                <w:szCs w:val="20"/>
              </w:rPr>
              <w:t>4</w:t>
            </w:r>
          </w:p>
        </w:tc>
        <w:tc>
          <w:tcPr>
            <w:tcW w:w="3218" w:type="dxa"/>
            <w:gridSpan w:val="2"/>
            <w:vAlign w:val="center"/>
          </w:tcPr>
          <w:p w14:paraId="62C08F5B" w14:textId="7066FFF9" w:rsidR="007C4CCC" w:rsidRDefault="007C4CCC" w:rsidP="00B202B1">
            <w:pPr>
              <w:spacing w:after="60" w:line="240" w:lineRule="auto"/>
              <w:jc w:val="center"/>
              <w:rPr>
                <w:sz w:val="20"/>
                <w:szCs w:val="20"/>
                <w:lang w:val="mn-MN"/>
              </w:rPr>
            </w:pPr>
            <w:r>
              <w:rPr>
                <w:sz w:val="20"/>
                <w:szCs w:val="20"/>
                <w:lang w:val="mn-MN"/>
              </w:rPr>
              <w:t>5</w:t>
            </w:r>
          </w:p>
        </w:tc>
      </w:tr>
      <w:tr w:rsidR="0047743B" w:rsidRPr="0066657B" w14:paraId="201528F8" w14:textId="77777777" w:rsidTr="00450018">
        <w:trPr>
          <w:trHeight w:val="1266"/>
        </w:trPr>
        <w:tc>
          <w:tcPr>
            <w:tcW w:w="558" w:type="dxa"/>
            <w:gridSpan w:val="2"/>
            <w:vAlign w:val="center"/>
          </w:tcPr>
          <w:p w14:paraId="73777408" w14:textId="5318FA82" w:rsidR="0047743B" w:rsidRPr="0047743B" w:rsidRDefault="00982378" w:rsidP="00B202B1">
            <w:pPr>
              <w:spacing w:after="60" w:line="240" w:lineRule="auto"/>
              <w:jc w:val="center"/>
              <w:rPr>
                <w:sz w:val="20"/>
                <w:szCs w:val="20"/>
              </w:rPr>
            </w:pPr>
            <w:r>
              <w:rPr>
                <w:sz w:val="20"/>
                <w:szCs w:val="20"/>
              </w:rPr>
              <w:t>1</w:t>
            </w:r>
          </w:p>
        </w:tc>
        <w:tc>
          <w:tcPr>
            <w:tcW w:w="4120" w:type="dxa"/>
            <w:vAlign w:val="center"/>
          </w:tcPr>
          <w:p w14:paraId="629645F3" w14:textId="4737C66D" w:rsidR="0047743B" w:rsidRPr="00703E90" w:rsidRDefault="0047743B" w:rsidP="00B202B1">
            <w:pPr>
              <w:pBdr>
                <w:top w:val="nil"/>
                <w:left w:val="nil"/>
                <w:bottom w:val="nil"/>
                <w:right w:val="nil"/>
                <w:between w:val="nil"/>
              </w:pBdr>
              <w:spacing w:line="240" w:lineRule="auto"/>
              <w:jc w:val="both"/>
              <w:rPr>
                <w:rFonts w:eastAsia="Arial"/>
                <w:sz w:val="20"/>
                <w:szCs w:val="20"/>
              </w:rPr>
            </w:pPr>
            <w:r w:rsidRPr="00703E90">
              <w:rPr>
                <w:rFonts w:eastAsia="Arial"/>
                <w:sz w:val="20"/>
                <w:szCs w:val="20"/>
              </w:rPr>
              <w:t xml:space="preserve">2 </w:t>
            </w:r>
            <w:proofErr w:type="spellStart"/>
            <w:r w:rsidRPr="00703E90">
              <w:rPr>
                <w:rFonts w:eastAsia="Arial"/>
                <w:sz w:val="20"/>
                <w:szCs w:val="20"/>
              </w:rPr>
              <w:t>дугаар</w:t>
            </w:r>
            <w:proofErr w:type="spellEnd"/>
            <w:r w:rsidRPr="00703E90">
              <w:rPr>
                <w:rFonts w:eastAsia="Arial"/>
                <w:sz w:val="20"/>
                <w:szCs w:val="20"/>
              </w:rPr>
              <w:t xml:space="preserve"> </w:t>
            </w:r>
            <w:proofErr w:type="spellStart"/>
            <w:proofErr w:type="gramStart"/>
            <w:r w:rsidRPr="00703E90">
              <w:rPr>
                <w:rFonts w:eastAsia="Arial"/>
                <w:sz w:val="20"/>
                <w:szCs w:val="20"/>
              </w:rPr>
              <w:t>зүйл.Мансууруулах</w:t>
            </w:r>
            <w:proofErr w:type="spellEnd"/>
            <w:proofErr w:type="gram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бодисын</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бус</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тэмцэх</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тогтоомж</w:t>
            </w:r>
            <w:proofErr w:type="spellEnd"/>
          </w:p>
          <w:p w14:paraId="3A0653B2" w14:textId="77777777" w:rsidR="0047743B" w:rsidRPr="00703E90" w:rsidRDefault="0047743B" w:rsidP="00B202B1">
            <w:pPr>
              <w:pBdr>
                <w:top w:val="nil"/>
                <w:left w:val="nil"/>
                <w:bottom w:val="nil"/>
                <w:right w:val="nil"/>
                <w:between w:val="nil"/>
              </w:pBdr>
              <w:spacing w:line="240" w:lineRule="auto"/>
              <w:ind w:firstLine="720"/>
              <w:rPr>
                <w:rFonts w:eastAsia="Arial"/>
                <w:sz w:val="20"/>
                <w:szCs w:val="20"/>
              </w:rPr>
            </w:pPr>
          </w:p>
          <w:p w14:paraId="48AB511D" w14:textId="77777777" w:rsidR="0047743B" w:rsidRPr="00703E90" w:rsidRDefault="0047743B" w:rsidP="00B202B1">
            <w:pPr>
              <w:spacing w:after="60" w:line="240" w:lineRule="auto"/>
              <w:jc w:val="center"/>
              <w:rPr>
                <w:sz w:val="20"/>
                <w:szCs w:val="20"/>
                <w:highlight w:val="yellow"/>
                <w:lang w:val="mn-MN"/>
              </w:rPr>
            </w:pPr>
          </w:p>
        </w:tc>
        <w:tc>
          <w:tcPr>
            <w:tcW w:w="1849" w:type="dxa"/>
            <w:vMerge w:val="restart"/>
          </w:tcPr>
          <w:p w14:paraId="677A4432" w14:textId="2269D67B" w:rsidR="0047743B" w:rsidRPr="00703E90" w:rsidRDefault="0047743B" w:rsidP="00B202B1">
            <w:pPr>
              <w:spacing w:after="60" w:line="240" w:lineRule="auto"/>
              <w:jc w:val="both"/>
              <w:rPr>
                <w:bCs/>
                <w:color w:val="000000" w:themeColor="text1"/>
                <w:sz w:val="20"/>
                <w:szCs w:val="20"/>
              </w:rPr>
            </w:pPr>
            <w:r w:rsidRPr="00703E90">
              <w:rPr>
                <w:rFonts w:eastAsia="Arial"/>
                <w:bCs/>
                <w:sz w:val="20"/>
                <w:szCs w:val="20"/>
              </w:rPr>
              <w:t>“</w:t>
            </w:r>
            <w:proofErr w:type="spellStart"/>
            <w:r w:rsidRPr="00703E90">
              <w:rPr>
                <w:rFonts w:eastAsia="Arial"/>
                <w:bCs/>
                <w:sz w:val="20"/>
                <w:szCs w:val="20"/>
              </w:rPr>
              <w:t>Мансууруулах</w:t>
            </w:r>
            <w:proofErr w:type="spellEnd"/>
            <w:r w:rsidRPr="00703E90">
              <w:rPr>
                <w:rFonts w:eastAsia="Arial"/>
                <w:bCs/>
                <w:sz w:val="20"/>
                <w:szCs w:val="20"/>
              </w:rPr>
              <w:t xml:space="preserve"> </w:t>
            </w:r>
            <w:proofErr w:type="spellStart"/>
            <w:r w:rsidRPr="00703E90">
              <w:rPr>
                <w:rFonts w:eastAsia="Arial"/>
                <w:bCs/>
                <w:sz w:val="20"/>
                <w:szCs w:val="20"/>
              </w:rPr>
              <w:t>эм</w:t>
            </w:r>
            <w:proofErr w:type="spellEnd"/>
            <w:r w:rsidRPr="00703E90">
              <w:rPr>
                <w:rFonts w:eastAsia="Arial"/>
                <w:bCs/>
                <w:sz w:val="20"/>
                <w:szCs w:val="20"/>
              </w:rPr>
              <w:t xml:space="preserve">, </w:t>
            </w:r>
            <w:proofErr w:type="spellStart"/>
            <w:r w:rsidRPr="00703E90">
              <w:rPr>
                <w:rFonts w:eastAsia="Arial"/>
                <w:bCs/>
                <w:sz w:val="20"/>
                <w:szCs w:val="20"/>
              </w:rPr>
              <w:t>сэтгэцэд</w:t>
            </w:r>
            <w:proofErr w:type="spellEnd"/>
            <w:r w:rsidRPr="00703E90">
              <w:rPr>
                <w:rFonts w:eastAsia="Arial"/>
                <w:bCs/>
                <w:sz w:val="20"/>
                <w:szCs w:val="20"/>
              </w:rPr>
              <w:t xml:space="preserve"> </w:t>
            </w:r>
            <w:proofErr w:type="spellStart"/>
            <w:r w:rsidRPr="00703E90">
              <w:rPr>
                <w:rFonts w:eastAsia="Arial"/>
                <w:bCs/>
                <w:sz w:val="20"/>
                <w:szCs w:val="20"/>
              </w:rPr>
              <w:t>нөлөөт</w:t>
            </w:r>
            <w:proofErr w:type="spellEnd"/>
            <w:r w:rsidRPr="00703E90">
              <w:rPr>
                <w:rFonts w:eastAsia="Arial"/>
                <w:bCs/>
                <w:sz w:val="20"/>
                <w:szCs w:val="20"/>
              </w:rPr>
              <w:t xml:space="preserve"> </w:t>
            </w:r>
            <w:proofErr w:type="spellStart"/>
            <w:r w:rsidRPr="00703E90">
              <w:rPr>
                <w:rFonts w:eastAsia="Arial"/>
                <w:bCs/>
                <w:sz w:val="20"/>
                <w:szCs w:val="20"/>
              </w:rPr>
              <w:t>бодисын</w:t>
            </w:r>
            <w:proofErr w:type="spellEnd"/>
            <w:r w:rsidRPr="00703E90">
              <w:rPr>
                <w:rFonts w:eastAsia="Arial"/>
                <w:bCs/>
                <w:sz w:val="20"/>
                <w:szCs w:val="20"/>
              </w:rPr>
              <w:t xml:space="preserve"> </w:t>
            </w:r>
            <w:proofErr w:type="spellStart"/>
            <w:r w:rsidRPr="00703E90">
              <w:rPr>
                <w:rFonts w:eastAsia="Arial"/>
                <w:bCs/>
                <w:sz w:val="20"/>
                <w:szCs w:val="20"/>
              </w:rPr>
              <w:t>хууль</w:t>
            </w:r>
            <w:proofErr w:type="spellEnd"/>
            <w:r w:rsidRPr="00703E90">
              <w:rPr>
                <w:rFonts w:eastAsia="Arial"/>
                <w:bCs/>
                <w:sz w:val="20"/>
                <w:szCs w:val="20"/>
              </w:rPr>
              <w:t xml:space="preserve"> </w:t>
            </w:r>
            <w:proofErr w:type="spellStart"/>
            <w:r w:rsidRPr="00703E90">
              <w:rPr>
                <w:rFonts w:eastAsia="Arial"/>
                <w:bCs/>
                <w:sz w:val="20"/>
                <w:szCs w:val="20"/>
              </w:rPr>
              <w:t>бус</w:t>
            </w:r>
            <w:proofErr w:type="spellEnd"/>
            <w:r w:rsidRPr="00703E90">
              <w:rPr>
                <w:rFonts w:eastAsia="Arial"/>
                <w:bCs/>
                <w:sz w:val="20"/>
                <w:szCs w:val="20"/>
              </w:rPr>
              <w:t xml:space="preserve"> </w:t>
            </w:r>
            <w:proofErr w:type="spellStart"/>
            <w:r w:rsidRPr="00703E90">
              <w:rPr>
                <w:rFonts w:eastAsia="Arial"/>
                <w:bCs/>
                <w:sz w:val="20"/>
                <w:szCs w:val="20"/>
              </w:rPr>
              <w:t>эргэлтэд</w:t>
            </w:r>
            <w:proofErr w:type="spellEnd"/>
            <w:r w:rsidRPr="00703E90">
              <w:rPr>
                <w:rFonts w:eastAsia="Arial"/>
                <w:bCs/>
                <w:sz w:val="20"/>
                <w:szCs w:val="20"/>
              </w:rPr>
              <w:t xml:space="preserve"> </w:t>
            </w:r>
            <w:proofErr w:type="spellStart"/>
            <w:r w:rsidRPr="00703E90">
              <w:rPr>
                <w:rFonts w:eastAsia="Arial"/>
                <w:bCs/>
                <w:sz w:val="20"/>
                <w:szCs w:val="20"/>
              </w:rPr>
              <w:t>хяналт</w:t>
            </w:r>
            <w:proofErr w:type="spellEnd"/>
            <w:r w:rsidRPr="00703E90">
              <w:rPr>
                <w:rFonts w:eastAsia="Arial"/>
                <w:bCs/>
                <w:sz w:val="20"/>
                <w:szCs w:val="20"/>
              </w:rPr>
              <w:t xml:space="preserve"> </w:t>
            </w:r>
            <w:proofErr w:type="spellStart"/>
            <w:r w:rsidRPr="00703E90">
              <w:rPr>
                <w:rFonts w:eastAsia="Arial"/>
                <w:bCs/>
                <w:sz w:val="20"/>
                <w:szCs w:val="20"/>
              </w:rPr>
              <w:t>тавих</w:t>
            </w:r>
            <w:proofErr w:type="spellEnd"/>
            <w:r w:rsidRPr="00703E90">
              <w:rPr>
                <w:rFonts w:eastAsia="Arial"/>
                <w:bCs/>
                <w:sz w:val="20"/>
                <w:szCs w:val="20"/>
              </w:rPr>
              <w:t xml:space="preserve"> </w:t>
            </w:r>
            <w:proofErr w:type="spellStart"/>
            <w:r w:rsidRPr="00703E90">
              <w:rPr>
                <w:rFonts w:eastAsia="Arial"/>
                <w:bCs/>
                <w:sz w:val="20"/>
                <w:szCs w:val="20"/>
              </w:rPr>
              <w:t>тухай</w:t>
            </w:r>
            <w:proofErr w:type="spellEnd"/>
            <w:r w:rsidRPr="00703E90">
              <w:rPr>
                <w:rFonts w:eastAsia="Arial"/>
                <w:bCs/>
                <w:sz w:val="20"/>
                <w:szCs w:val="20"/>
              </w:rPr>
              <w:t xml:space="preserve"> </w:t>
            </w:r>
            <w:proofErr w:type="spellStart"/>
            <w:r w:rsidRPr="00703E90">
              <w:rPr>
                <w:rFonts w:eastAsia="Arial"/>
                <w:bCs/>
                <w:sz w:val="20"/>
                <w:szCs w:val="20"/>
              </w:rPr>
              <w:t>хууль</w:t>
            </w:r>
            <w:proofErr w:type="spellEnd"/>
            <w:r w:rsidRPr="00703E90">
              <w:rPr>
                <w:rFonts w:eastAsia="Arial"/>
                <w:bCs/>
                <w:sz w:val="20"/>
                <w:szCs w:val="20"/>
              </w:rPr>
              <w:t xml:space="preserve"> </w:t>
            </w:r>
            <w:proofErr w:type="spellStart"/>
            <w:r w:rsidRPr="00703E90">
              <w:rPr>
                <w:rFonts w:eastAsia="Arial"/>
                <w:bCs/>
                <w:sz w:val="20"/>
                <w:szCs w:val="20"/>
              </w:rPr>
              <w:t>тогтоомж</w:t>
            </w:r>
            <w:proofErr w:type="spellEnd"/>
            <w:r w:rsidRPr="00703E90">
              <w:rPr>
                <w:rFonts w:eastAsia="Arial"/>
                <w:bCs/>
                <w:sz w:val="20"/>
                <w:szCs w:val="20"/>
              </w:rPr>
              <w:t xml:space="preserve">” …. </w:t>
            </w:r>
            <w:proofErr w:type="spellStart"/>
            <w:proofErr w:type="gramStart"/>
            <w:r w:rsidRPr="00703E90">
              <w:rPr>
                <w:rFonts w:eastAsia="Arial"/>
                <w:bCs/>
                <w:sz w:val="20"/>
                <w:szCs w:val="20"/>
              </w:rPr>
              <w:t>гэж</w:t>
            </w:r>
            <w:proofErr w:type="spellEnd"/>
            <w:r w:rsidRPr="00703E90">
              <w:rPr>
                <w:rFonts w:eastAsia="Arial"/>
                <w:bCs/>
                <w:sz w:val="20"/>
                <w:szCs w:val="20"/>
              </w:rPr>
              <w:t xml:space="preserve">  </w:t>
            </w:r>
            <w:proofErr w:type="spellStart"/>
            <w:r w:rsidRPr="00703E90">
              <w:rPr>
                <w:rFonts w:eastAsia="Arial"/>
                <w:bCs/>
                <w:sz w:val="20"/>
                <w:szCs w:val="20"/>
              </w:rPr>
              <w:t>өөрчлөх</w:t>
            </w:r>
            <w:proofErr w:type="spellEnd"/>
            <w:proofErr w:type="gramEnd"/>
            <w:r w:rsidRPr="00703E90">
              <w:rPr>
                <w:rFonts w:eastAsia="Arial"/>
                <w:bCs/>
                <w:sz w:val="20"/>
                <w:szCs w:val="20"/>
              </w:rPr>
              <w:t>.</w:t>
            </w:r>
          </w:p>
        </w:tc>
        <w:tc>
          <w:tcPr>
            <w:tcW w:w="2024" w:type="dxa"/>
            <w:gridSpan w:val="2"/>
          </w:tcPr>
          <w:p w14:paraId="58971CF0" w14:textId="77777777" w:rsidR="0047743B" w:rsidRPr="0047743B" w:rsidRDefault="0047743B" w:rsidP="00B202B1">
            <w:pPr>
              <w:spacing w:after="60" w:line="240" w:lineRule="auto"/>
              <w:jc w:val="both"/>
              <w:rPr>
                <w:color w:val="000000" w:themeColor="text1"/>
                <w:sz w:val="20"/>
                <w:szCs w:val="20"/>
              </w:rPr>
            </w:pPr>
          </w:p>
        </w:tc>
        <w:tc>
          <w:tcPr>
            <w:tcW w:w="2265" w:type="dxa"/>
            <w:gridSpan w:val="2"/>
          </w:tcPr>
          <w:p w14:paraId="6F53A943" w14:textId="1864A0D2" w:rsidR="0047743B" w:rsidRPr="0047743B" w:rsidRDefault="0047743B" w:rsidP="00B202B1">
            <w:pPr>
              <w:spacing w:after="60" w:line="240" w:lineRule="auto"/>
              <w:jc w:val="both"/>
              <w:rPr>
                <w:color w:val="000000" w:themeColor="text1"/>
                <w:sz w:val="20"/>
                <w:szCs w:val="20"/>
              </w:rPr>
            </w:pPr>
          </w:p>
        </w:tc>
        <w:tc>
          <w:tcPr>
            <w:tcW w:w="3218" w:type="dxa"/>
            <w:gridSpan w:val="2"/>
            <w:vMerge w:val="restart"/>
          </w:tcPr>
          <w:p w14:paraId="15C8BAFA" w14:textId="51927CE8" w:rsidR="0047743B" w:rsidRDefault="0047743B" w:rsidP="00B202B1">
            <w:pPr>
              <w:spacing w:after="60" w:line="240" w:lineRule="auto"/>
              <w:jc w:val="both"/>
              <w:rPr>
                <w:rFonts w:eastAsia="Arial"/>
                <w:bCs/>
                <w:sz w:val="20"/>
                <w:szCs w:val="20"/>
              </w:rPr>
            </w:pPr>
            <w:r>
              <w:rPr>
                <w:sz w:val="20"/>
                <w:szCs w:val="20"/>
                <w:lang w:val="mn-MN"/>
              </w:rPr>
              <w:t xml:space="preserve">Төслийн нэр нь </w:t>
            </w:r>
            <w:r w:rsidRPr="0047743B">
              <w:rPr>
                <w:rFonts w:eastAsia="Arial"/>
                <w:bCs/>
                <w:sz w:val="20"/>
                <w:szCs w:val="20"/>
              </w:rPr>
              <w:t>“</w:t>
            </w:r>
            <w:proofErr w:type="spellStart"/>
            <w:r w:rsidRPr="0047743B">
              <w:rPr>
                <w:rFonts w:eastAsia="Arial"/>
                <w:bCs/>
                <w:sz w:val="20"/>
                <w:szCs w:val="20"/>
              </w:rPr>
              <w:t>Мансууруулах</w:t>
            </w:r>
            <w:proofErr w:type="spellEnd"/>
            <w:r w:rsidRPr="0047743B">
              <w:rPr>
                <w:rFonts w:eastAsia="Arial"/>
                <w:bCs/>
                <w:sz w:val="20"/>
                <w:szCs w:val="20"/>
              </w:rPr>
              <w:t xml:space="preserve"> </w:t>
            </w:r>
            <w:proofErr w:type="spellStart"/>
            <w:r w:rsidRPr="0047743B">
              <w:rPr>
                <w:rFonts w:eastAsia="Arial"/>
                <w:bCs/>
                <w:sz w:val="20"/>
                <w:szCs w:val="20"/>
              </w:rPr>
              <w:t>эм</w:t>
            </w:r>
            <w:proofErr w:type="spellEnd"/>
            <w:r w:rsidRPr="0047743B">
              <w:rPr>
                <w:rFonts w:eastAsia="Arial"/>
                <w:bCs/>
                <w:sz w:val="20"/>
                <w:szCs w:val="20"/>
              </w:rPr>
              <w:t xml:space="preserve">, </w:t>
            </w:r>
            <w:proofErr w:type="spellStart"/>
            <w:r w:rsidRPr="0047743B">
              <w:rPr>
                <w:rFonts w:eastAsia="Arial"/>
                <w:bCs/>
                <w:sz w:val="20"/>
                <w:szCs w:val="20"/>
              </w:rPr>
              <w:t>сэтгэцэд</w:t>
            </w:r>
            <w:proofErr w:type="spellEnd"/>
            <w:r w:rsidRPr="0047743B">
              <w:rPr>
                <w:rFonts w:eastAsia="Arial"/>
                <w:bCs/>
                <w:sz w:val="20"/>
                <w:szCs w:val="20"/>
              </w:rPr>
              <w:t xml:space="preserve"> </w:t>
            </w:r>
            <w:proofErr w:type="spellStart"/>
            <w:r w:rsidRPr="0047743B">
              <w:rPr>
                <w:rFonts w:eastAsia="Arial"/>
                <w:bCs/>
                <w:sz w:val="20"/>
                <w:szCs w:val="20"/>
              </w:rPr>
              <w:t>нөлөөт</w:t>
            </w:r>
            <w:proofErr w:type="spellEnd"/>
            <w:r w:rsidRPr="0047743B">
              <w:rPr>
                <w:rFonts w:eastAsia="Arial"/>
                <w:bCs/>
                <w:sz w:val="20"/>
                <w:szCs w:val="20"/>
              </w:rPr>
              <w:t xml:space="preserve"> </w:t>
            </w:r>
            <w:proofErr w:type="spellStart"/>
            <w:r w:rsidRPr="0047743B">
              <w:rPr>
                <w:rFonts w:eastAsia="Arial"/>
                <w:bCs/>
                <w:sz w:val="20"/>
                <w:szCs w:val="20"/>
              </w:rPr>
              <w:t>бодисын</w:t>
            </w:r>
            <w:proofErr w:type="spellEnd"/>
            <w:r w:rsidRPr="0047743B">
              <w:rPr>
                <w:rFonts w:eastAsia="Arial"/>
                <w:bCs/>
                <w:sz w:val="20"/>
                <w:szCs w:val="20"/>
              </w:rPr>
              <w:t xml:space="preserve"> </w:t>
            </w:r>
            <w:proofErr w:type="spellStart"/>
            <w:r w:rsidRPr="0047743B">
              <w:rPr>
                <w:rFonts w:eastAsia="Arial"/>
                <w:bCs/>
                <w:sz w:val="20"/>
                <w:szCs w:val="20"/>
              </w:rPr>
              <w:t>хууль</w:t>
            </w:r>
            <w:proofErr w:type="spellEnd"/>
            <w:r w:rsidRPr="0047743B">
              <w:rPr>
                <w:rFonts w:eastAsia="Arial"/>
                <w:bCs/>
                <w:sz w:val="20"/>
                <w:szCs w:val="20"/>
              </w:rPr>
              <w:t xml:space="preserve"> </w:t>
            </w:r>
            <w:proofErr w:type="spellStart"/>
            <w:r w:rsidRPr="0047743B">
              <w:rPr>
                <w:rFonts w:eastAsia="Arial"/>
                <w:bCs/>
                <w:sz w:val="20"/>
                <w:szCs w:val="20"/>
              </w:rPr>
              <w:t>бус</w:t>
            </w:r>
            <w:proofErr w:type="spellEnd"/>
            <w:r w:rsidRPr="0047743B">
              <w:rPr>
                <w:rFonts w:eastAsia="Arial"/>
                <w:bCs/>
                <w:sz w:val="20"/>
                <w:szCs w:val="20"/>
              </w:rPr>
              <w:t xml:space="preserve"> </w:t>
            </w:r>
            <w:proofErr w:type="spellStart"/>
            <w:r w:rsidRPr="0047743B">
              <w:rPr>
                <w:rFonts w:eastAsia="Arial"/>
                <w:bCs/>
                <w:sz w:val="20"/>
                <w:szCs w:val="20"/>
              </w:rPr>
              <w:t>эргэлтэд</w:t>
            </w:r>
            <w:proofErr w:type="spellEnd"/>
            <w:r w:rsidRPr="0047743B">
              <w:rPr>
                <w:rFonts w:eastAsia="Arial"/>
                <w:bCs/>
                <w:sz w:val="20"/>
                <w:szCs w:val="20"/>
              </w:rPr>
              <w:t xml:space="preserve"> </w:t>
            </w:r>
            <w:proofErr w:type="spellStart"/>
            <w:r w:rsidRPr="0047743B">
              <w:rPr>
                <w:rFonts w:eastAsia="Arial"/>
                <w:bCs/>
                <w:sz w:val="20"/>
                <w:szCs w:val="20"/>
              </w:rPr>
              <w:t>хяналт</w:t>
            </w:r>
            <w:proofErr w:type="spellEnd"/>
            <w:r w:rsidRPr="0047743B">
              <w:rPr>
                <w:rFonts w:eastAsia="Arial"/>
                <w:bCs/>
                <w:sz w:val="20"/>
                <w:szCs w:val="20"/>
              </w:rPr>
              <w:t xml:space="preserve"> </w:t>
            </w:r>
            <w:proofErr w:type="spellStart"/>
            <w:r w:rsidRPr="0047743B">
              <w:rPr>
                <w:rFonts w:eastAsia="Arial"/>
                <w:bCs/>
                <w:sz w:val="20"/>
                <w:szCs w:val="20"/>
              </w:rPr>
              <w:t>тавих</w:t>
            </w:r>
            <w:proofErr w:type="spellEnd"/>
            <w:r w:rsidRPr="0047743B">
              <w:rPr>
                <w:rFonts w:eastAsia="Arial"/>
                <w:bCs/>
                <w:sz w:val="20"/>
                <w:szCs w:val="20"/>
              </w:rPr>
              <w:t xml:space="preserve"> </w:t>
            </w:r>
            <w:proofErr w:type="spellStart"/>
            <w:r w:rsidRPr="0047743B">
              <w:rPr>
                <w:rFonts w:eastAsia="Arial"/>
                <w:bCs/>
                <w:sz w:val="20"/>
                <w:szCs w:val="20"/>
              </w:rPr>
              <w:t>тухай</w:t>
            </w:r>
            <w:proofErr w:type="spellEnd"/>
            <w:r>
              <w:rPr>
                <w:rFonts w:eastAsia="Arial"/>
                <w:bCs/>
                <w:sz w:val="20"/>
                <w:szCs w:val="20"/>
              </w:rPr>
              <w:t xml:space="preserve">” </w:t>
            </w:r>
            <w:proofErr w:type="spellStart"/>
            <w:r>
              <w:rPr>
                <w:rFonts w:eastAsia="Arial"/>
                <w:bCs/>
                <w:sz w:val="20"/>
                <w:szCs w:val="20"/>
              </w:rPr>
              <w:t>гэсэн</w:t>
            </w:r>
            <w:proofErr w:type="spellEnd"/>
            <w:r>
              <w:rPr>
                <w:rFonts w:eastAsia="Arial"/>
                <w:bCs/>
                <w:sz w:val="20"/>
                <w:szCs w:val="20"/>
              </w:rPr>
              <w:t xml:space="preserve"> </w:t>
            </w:r>
            <w:proofErr w:type="spellStart"/>
            <w:r>
              <w:rPr>
                <w:rFonts w:eastAsia="Arial"/>
                <w:bCs/>
                <w:sz w:val="20"/>
                <w:szCs w:val="20"/>
              </w:rPr>
              <w:t>байх</w:t>
            </w:r>
            <w:proofErr w:type="spellEnd"/>
            <w:r>
              <w:rPr>
                <w:rFonts w:eastAsia="Arial"/>
                <w:bCs/>
                <w:sz w:val="20"/>
                <w:szCs w:val="20"/>
              </w:rPr>
              <w:t xml:space="preserve"> </w:t>
            </w:r>
            <w:proofErr w:type="spellStart"/>
            <w:r>
              <w:rPr>
                <w:rFonts w:eastAsia="Arial"/>
                <w:bCs/>
                <w:sz w:val="20"/>
                <w:szCs w:val="20"/>
              </w:rPr>
              <w:t>тул</w:t>
            </w:r>
            <w:proofErr w:type="spellEnd"/>
            <w:r>
              <w:rPr>
                <w:rFonts w:eastAsia="Arial"/>
                <w:bCs/>
                <w:sz w:val="20"/>
                <w:szCs w:val="20"/>
              </w:rPr>
              <w:t xml:space="preserve"> </w:t>
            </w:r>
            <w:proofErr w:type="spellStart"/>
            <w:r>
              <w:rPr>
                <w:rFonts w:eastAsia="Arial"/>
                <w:bCs/>
                <w:sz w:val="20"/>
                <w:szCs w:val="20"/>
              </w:rPr>
              <w:t>төслийн</w:t>
            </w:r>
            <w:proofErr w:type="spellEnd"/>
            <w:r>
              <w:rPr>
                <w:rFonts w:eastAsia="Arial"/>
                <w:bCs/>
                <w:sz w:val="20"/>
                <w:szCs w:val="20"/>
              </w:rPr>
              <w:t xml:space="preserve"> 2 </w:t>
            </w:r>
            <w:proofErr w:type="spellStart"/>
            <w:r>
              <w:rPr>
                <w:rFonts w:eastAsia="Arial"/>
                <w:bCs/>
                <w:sz w:val="20"/>
                <w:szCs w:val="20"/>
              </w:rPr>
              <w:t>дугаар</w:t>
            </w:r>
            <w:proofErr w:type="spellEnd"/>
            <w:r>
              <w:rPr>
                <w:rFonts w:eastAsia="Arial"/>
                <w:bCs/>
                <w:sz w:val="20"/>
                <w:szCs w:val="20"/>
              </w:rPr>
              <w:t xml:space="preserve"> </w:t>
            </w:r>
            <w:proofErr w:type="spellStart"/>
            <w:r>
              <w:rPr>
                <w:rFonts w:eastAsia="Arial"/>
                <w:bCs/>
                <w:sz w:val="20"/>
                <w:szCs w:val="20"/>
              </w:rPr>
              <w:t>зүйлийн</w:t>
            </w:r>
            <w:proofErr w:type="spellEnd"/>
            <w:r>
              <w:rPr>
                <w:rFonts w:eastAsia="Arial"/>
                <w:bCs/>
                <w:sz w:val="20"/>
                <w:szCs w:val="20"/>
              </w:rPr>
              <w:t xml:space="preserve"> </w:t>
            </w:r>
            <w:proofErr w:type="spellStart"/>
            <w:r>
              <w:rPr>
                <w:rFonts w:eastAsia="Arial"/>
                <w:bCs/>
                <w:sz w:val="20"/>
                <w:szCs w:val="20"/>
              </w:rPr>
              <w:t>гарчиг</w:t>
            </w:r>
            <w:proofErr w:type="spellEnd"/>
            <w:r>
              <w:rPr>
                <w:rFonts w:eastAsia="Arial"/>
                <w:bCs/>
                <w:sz w:val="20"/>
                <w:szCs w:val="20"/>
              </w:rPr>
              <w:t xml:space="preserve"> </w:t>
            </w:r>
            <w:proofErr w:type="spellStart"/>
            <w:r>
              <w:rPr>
                <w:rFonts w:eastAsia="Arial"/>
                <w:bCs/>
                <w:sz w:val="20"/>
                <w:szCs w:val="20"/>
              </w:rPr>
              <w:t>болон</w:t>
            </w:r>
            <w:proofErr w:type="spellEnd"/>
            <w:r>
              <w:rPr>
                <w:rFonts w:eastAsia="Arial"/>
                <w:bCs/>
                <w:sz w:val="20"/>
                <w:szCs w:val="20"/>
              </w:rPr>
              <w:t xml:space="preserve"> 2.1 </w:t>
            </w:r>
            <w:proofErr w:type="spellStart"/>
            <w:r>
              <w:rPr>
                <w:rFonts w:eastAsia="Arial"/>
                <w:bCs/>
                <w:sz w:val="20"/>
                <w:szCs w:val="20"/>
              </w:rPr>
              <w:t>дэх</w:t>
            </w:r>
            <w:proofErr w:type="spellEnd"/>
            <w:r>
              <w:rPr>
                <w:rFonts w:eastAsia="Arial"/>
                <w:bCs/>
                <w:sz w:val="20"/>
                <w:szCs w:val="20"/>
              </w:rPr>
              <w:t xml:space="preserve"> </w:t>
            </w:r>
            <w:proofErr w:type="spellStart"/>
            <w:r>
              <w:rPr>
                <w:rFonts w:eastAsia="Arial"/>
                <w:bCs/>
                <w:sz w:val="20"/>
                <w:szCs w:val="20"/>
              </w:rPr>
              <w:t>заалтыг</w:t>
            </w:r>
            <w:proofErr w:type="spellEnd"/>
            <w:r>
              <w:rPr>
                <w:rFonts w:eastAsia="Arial"/>
                <w:bCs/>
                <w:sz w:val="20"/>
                <w:szCs w:val="20"/>
              </w:rPr>
              <w:t xml:space="preserve"> </w:t>
            </w:r>
            <w:proofErr w:type="spellStart"/>
            <w:r>
              <w:rPr>
                <w:rFonts w:eastAsia="Arial"/>
                <w:bCs/>
                <w:sz w:val="20"/>
                <w:szCs w:val="20"/>
              </w:rPr>
              <w:t>өөрчилж</w:t>
            </w:r>
            <w:proofErr w:type="spellEnd"/>
            <w:r>
              <w:rPr>
                <w:rFonts w:eastAsia="Arial"/>
                <w:bCs/>
                <w:sz w:val="20"/>
                <w:szCs w:val="20"/>
              </w:rPr>
              <w:t xml:space="preserve"> </w:t>
            </w:r>
            <w:proofErr w:type="spellStart"/>
            <w:r>
              <w:rPr>
                <w:rFonts w:eastAsia="Arial"/>
                <w:bCs/>
                <w:sz w:val="20"/>
                <w:szCs w:val="20"/>
              </w:rPr>
              <w:t>зөвтгө</w:t>
            </w:r>
            <w:r w:rsidR="00A428A8">
              <w:rPr>
                <w:rFonts w:eastAsia="Arial"/>
                <w:bCs/>
                <w:sz w:val="20"/>
                <w:szCs w:val="20"/>
              </w:rPr>
              <w:t>сөн</w:t>
            </w:r>
            <w:proofErr w:type="spellEnd"/>
            <w:r w:rsidR="00A428A8">
              <w:rPr>
                <w:rFonts w:eastAsia="Arial"/>
                <w:bCs/>
                <w:sz w:val="20"/>
                <w:szCs w:val="20"/>
              </w:rPr>
              <w:t>.</w:t>
            </w:r>
          </w:p>
          <w:p w14:paraId="02F4C4B4" w14:textId="77777777" w:rsidR="002F7029" w:rsidRDefault="002F7029" w:rsidP="00B202B1">
            <w:pPr>
              <w:spacing w:after="60" w:line="240" w:lineRule="auto"/>
              <w:jc w:val="both"/>
              <w:rPr>
                <w:rFonts w:eastAsia="Arial"/>
                <w:bCs/>
                <w:sz w:val="20"/>
                <w:szCs w:val="20"/>
              </w:rPr>
            </w:pPr>
          </w:p>
          <w:p w14:paraId="77916679" w14:textId="611FE613" w:rsidR="002F7029" w:rsidRPr="0047743B" w:rsidRDefault="002F7029" w:rsidP="00B202B1">
            <w:pPr>
              <w:spacing w:after="60" w:line="240" w:lineRule="auto"/>
              <w:jc w:val="both"/>
              <w:rPr>
                <w:sz w:val="20"/>
                <w:szCs w:val="20"/>
                <w:lang w:val="mn-MN"/>
              </w:rPr>
            </w:pPr>
            <w:r>
              <w:rPr>
                <w:rFonts w:eastAsia="Arial"/>
                <w:bCs/>
                <w:sz w:val="20"/>
                <w:szCs w:val="20"/>
              </w:rPr>
              <w:t>САНАЛЫГ ТУСГАСАН</w:t>
            </w:r>
          </w:p>
        </w:tc>
      </w:tr>
      <w:tr w:rsidR="0047743B" w:rsidRPr="0066657B" w14:paraId="648268DA" w14:textId="77777777" w:rsidTr="00450018">
        <w:trPr>
          <w:trHeight w:val="1266"/>
        </w:trPr>
        <w:tc>
          <w:tcPr>
            <w:tcW w:w="558" w:type="dxa"/>
            <w:gridSpan w:val="2"/>
            <w:vAlign w:val="center"/>
          </w:tcPr>
          <w:p w14:paraId="257D6750" w14:textId="004F27E5" w:rsidR="0047743B" w:rsidRPr="0047743B" w:rsidRDefault="00982378" w:rsidP="00B202B1">
            <w:pPr>
              <w:spacing w:after="60" w:line="240" w:lineRule="auto"/>
              <w:jc w:val="center"/>
              <w:rPr>
                <w:sz w:val="20"/>
                <w:szCs w:val="20"/>
              </w:rPr>
            </w:pPr>
            <w:r>
              <w:rPr>
                <w:sz w:val="20"/>
                <w:szCs w:val="20"/>
              </w:rPr>
              <w:t>2</w:t>
            </w:r>
          </w:p>
        </w:tc>
        <w:tc>
          <w:tcPr>
            <w:tcW w:w="4120" w:type="dxa"/>
            <w:vAlign w:val="center"/>
          </w:tcPr>
          <w:p w14:paraId="2FBDB8D0" w14:textId="315362C6" w:rsidR="0047743B" w:rsidRPr="00703E90" w:rsidRDefault="0047743B" w:rsidP="00B202B1">
            <w:pPr>
              <w:pBdr>
                <w:top w:val="nil"/>
                <w:left w:val="nil"/>
                <w:bottom w:val="nil"/>
                <w:right w:val="nil"/>
                <w:between w:val="nil"/>
              </w:pBdr>
              <w:spacing w:line="240" w:lineRule="auto"/>
              <w:jc w:val="both"/>
              <w:rPr>
                <w:rFonts w:eastAsia="Arial"/>
                <w:sz w:val="20"/>
                <w:szCs w:val="20"/>
              </w:rPr>
            </w:pPr>
            <w:r w:rsidRPr="00703E90">
              <w:rPr>
                <w:rFonts w:eastAsia="Arial"/>
                <w:sz w:val="20"/>
                <w:szCs w:val="20"/>
              </w:rPr>
              <w:t xml:space="preserve">2 </w:t>
            </w:r>
            <w:proofErr w:type="spellStart"/>
            <w:r w:rsidRPr="00703E90">
              <w:rPr>
                <w:rFonts w:eastAsia="Arial"/>
                <w:sz w:val="20"/>
                <w:szCs w:val="20"/>
              </w:rPr>
              <w:t>дугаар</w:t>
            </w:r>
            <w:proofErr w:type="spellEnd"/>
            <w:r w:rsidRPr="00703E90">
              <w:rPr>
                <w:rFonts w:eastAsia="Arial"/>
                <w:sz w:val="20"/>
                <w:szCs w:val="20"/>
              </w:rPr>
              <w:t xml:space="preserve"> </w:t>
            </w:r>
            <w:proofErr w:type="spellStart"/>
            <w:proofErr w:type="gramStart"/>
            <w:r w:rsidRPr="00703E90">
              <w:rPr>
                <w:rFonts w:eastAsia="Arial"/>
                <w:sz w:val="20"/>
                <w:szCs w:val="20"/>
              </w:rPr>
              <w:t>зүйл.Мансууруулах</w:t>
            </w:r>
            <w:proofErr w:type="spellEnd"/>
            <w:proofErr w:type="gram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бодисын</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бус</w:t>
            </w:r>
            <w:proofErr w:type="spellEnd"/>
            <w:r w:rsid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тэмцэх</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тогтоомж</w:t>
            </w:r>
            <w:proofErr w:type="spellEnd"/>
          </w:p>
          <w:p w14:paraId="56F14054" w14:textId="1C67CDAB" w:rsidR="0047743B" w:rsidRPr="00703E90" w:rsidRDefault="0047743B" w:rsidP="00B202B1">
            <w:pPr>
              <w:spacing w:after="60" w:line="240" w:lineRule="auto"/>
              <w:jc w:val="both"/>
              <w:rPr>
                <w:sz w:val="20"/>
                <w:szCs w:val="20"/>
                <w:highlight w:val="yellow"/>
                <w:lang w:val="mn-MN"/>
              </w:rPr>
            </w:pPr>
            <w:r w:rsidRPr="00703E90">
              <w:rPr>
                <w:rFonts w:eastAsia="Arial"/>
                <w:sz w:val="20"/>
                <w:szCs w:val="20"/>
              </w:rPr>
              <w:t>2.</w:t>
            </w:r>
            <w:proofErr w:type="gramStart"/>
            <w:r w:rsidRPr="00703E90">
              <w:rPr>
                <w:rFonts w:eastAsia="Arial"/>
                <w:sz w:val="20"/>
                <w:szCs w:val="20"/>
              </w:rPr>
              <w:t>1.Мансууруулах</w:t>
            </w:r>
            <w:proofErr w:type="gram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бодисын</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бус</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тэмцэх</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тогтоомж</w:t>
            </w:r>
            <w:proofErr w:type="spellEnd"/>
            <w:r w:rsidRPr="00703E90">
              <w:rPr>
                <w:rFonts w:eastAsia="Arial"/>
                <w:sz w:val="20"/>
                <w:szCs w:val="20"/>
              </w:rPr>
              <w:t xml:space="preserve"> </w:t>
            </w:r>
            <w:proofErr w:type="spellStart"/>
            <w:r w:rsidRPr="00703E90">
              <w:rPr>
                <w:rFonts w:eastAsia="Arial"/>
                <w:sz w:val="20"/>
                <w:szCs w:val="20"/>
              </w:rPr>
              <w:t>нь</w:t>
            </w:r>
            <w:proofErr w:type="spellEnd"/>
          </w:p>
        </w:tc>
        <w:tc>
          <w:tcPr>
            <w:tcW w:w="1849" w:type="dxa"/>
            <w:vMerge/>
          </w:tcPr>
          <w:p w14:paraId="4AF56FD9" w14:textId="77777777" w:rsidR="0047743B" w:rsidRPr="00703E90" w:rsidRDefault="0047743B" w:rsidP="00B202B1">
            <w:pPr>
              <w:spacing w:after="60" w:line="240" w:lineRule="auto"/>
              <w:jc w:val="both"/>
              <w:rPr>
                <w:color w:val="000000" w:themeColor="text1"/>
                <w:sz w:val="20"/>
                <w:szCs w:val="20"/>
              </w:rPr>
            </w:pPr>
          </w:p>
        </w:tc>
        <w:tc>
          <w:tcPr>
            <w:tcW w:w="2024" w:type="dxa"/>
            <w:gridSpan w:val="2"/>
          </w:tcPr>
          <w:p w14:paraId="44D0C6BA" w14:textId="77777777" w:rsidR="0047743B" w:rsidRPr="00353F4B" w:rsidRDefault="0047743B" w:rsidP="00B202B1">
            <w:pPr>
              <w:spacing w:after="60" w:line="240" w:lineRule="auto"/>
              <w:jc w:val="both"/>
              <w:rPr>
                <w:color w:val="000000" w:themeColor="text1"/>
                <w:sz w:val="20"/>
                <w:szCs w:val="20"/>
              </w:rPr>
            </w:pPr>
          </w:p>
        </w:tc>
        <w:tc>
          <w:tcPr>
            <w:tcW w:w="2265" w:type="dxa"/>
            <w:gridSpan w:val="2"/>
          </w:tcPr>
          <w:p w14:paraId="003DAF4F" w14:textId="32BE55FC" w:rsidR="0047743B" w:rsidRPr="00353F4B" w:rsidRDefault="0047743B" w:rsidP="00B202B1">
            <w:pPr>
              <w:spacing w:after="60" w:line="240" w:lineRule="auto"/>
              <w:jc w:val="both"/>
              <w:rPr>
                <w:color w:val="000000" w:themeColor="text1"/>
                <w:sz w:val="20"/>
                <w:szCs w:val="20"/>
              </w:rPr>
            </w:pPr>
          </w:p>
        </w:tc>
        <w:tc>
          <w:tcPr>
            <w:tcW w:w="3218" w:type="dxa"/>
            <w:gridSpan w:val="2"/>
            <w:vMerge/>
          </w:tcPr>
          <w:p w14:paraId="597B268A" w14:textId="77777777" w:rsidR="0047743B" w:rsidRPr="0066657B" w:rsidRDefault="0047743B" w:rsidP="00B202B1">
            <w:pPr>
              <w:spacing w:after="60" w:line="240" w:lineRule="auto"/>
              <w:jc w:val="center"/>
              <w:rPr>
                <w:sz w:val="20"/>
                <w:szCs w:val="20"/>
                <w:lang w:val="mn-MN"/>
              </w:rPr>
            </w:pPr>
          </w:p>
        </w:tc>
      </w:tr>
      <w:tr w:rsidR="0047743B" w:rsidRPr="0066657B" w14:paraId="2BEF3C0D" w14:textId="77777777" w:rsidTr="00450018">
        <w:trPr>
          <w:trHeight w:val="2391"/>
        </w:trPr>
        <w:tc>
          <w:tcPr>
            <w:tcW w:w="558" w:type="dxa"/>
            <w:gridSpan w:val="2"/>
            <w:vAlign w:val="center"/>
          </w:tcPr>
          <w:p w14:paraId="74F835AF" w14:textId="77BA276C" w:rsidR="0047743B" w:rsidRDefault="00982378" w:rsidP="00B202B1">
            <w:pPr>
              <w:spacing w:after="60" w:line="240" w:lineRule="auto"/>
              <w:jc w:val="center"/>
              <w:rPr>
                <w:sz w:val="20"/>
                <w:szCs w:val="20"/>
              </w:rPr>
            </w:pPr>
            <w:r>
              <w:rPr>
                <w:sz w:val="20"/>
                <w:szCs w:val="20"/>
              </w:rPr>
              <w:t>3</w:t>
            </w:r>
          </w:p>
        </w:tc>
        <w:tc>
          <w:tcPr>
            <w:tcW w:w="4120" w:type="dxa"/>
            <w:vAlign w:val="center"/>
          </w:tcPr>
          <w:p w14:paraId="3A900188" w14:textId="0DA0A37D" w:rsidR="007C4CCC" w:rsidRPr="00703E90" w:rsidRDefault="007C4CCC" w:rsidP="00B202B1">
            <w:pPr>
              <w:pBdr>
                <w:top w:val="nil"/>
                <w:left w:val="nil"/>
                <w:bottom w:val="nil"/>
                <w:right w:val="nil"/>
                <w:between w:val="nil"/>
              </w:pBdr>
              <w:spacing w:line="240" w:lineRule="auto"/>
              <w:jc w:val="both"/>
              <w:rPr>
                <w:rFonts w:eastAsia="Arial"/>
                <w:b/>
                <w:sz w:val="20"/>
                <w:szCs w:val="20"/>
              </w:rPr>
            </w:pPr>
            <w:r w:rsidRPr="00703E90">
              <w:rPr>
                <w:rFonts w:eastAsia="Arial"/>
                <w:b/>
                <w:sz w:val="20"/>
                <w:szCs w:val="20"/>
              </w:rPr>
              <w:t xml:space="preserve">7 </w:t>
            </w:r>
            <w:proofErr w:type="spellStart"/>
            <w:r w:rsidRPr="00703E90">
              <w:rPr>
                <w:rFonts w:eastAsia="Arial"/>
                <w:b/>
                <w:sz w:val="20"/>
                <w:szCs w:val="20"/>
              </w:rPr>
              <w:t>дугаар</w:t>
            </w:r>
            <w:proofErr w:type="spellEnd"/>
            <w:r w:rsidRPr="00703E90">
              <w:rPr>
                <w:rFonts w:eastAsia="Arial"/>
                <w:b/>
                <w:sz w:val="20"/>
                <w:szCs w:val="20"/>
              </w:rPr>
              <w:t xml:space="preserve"> </w:t>
            </w:r>
            <w:proofErr w:type="spellStart"/>
            <w:proofErr w:type="gramStart"/>
            <w:r w:rsidRPr="00703E90">
              <w:rPr>
                <w:rFonts w:eastAsia="Arial"/>
                <w:b/>
                <w:sz w:val="20"/>
                <w:szCs w:val="20"/>
              </w:rPr>
              <w:t>зүйл.Мансууруулах</w:t>
            </w:r>
            <w:proofErr w:type="spellEnd"/>
            <w:proofErr w:type="gramEnd"/>
            <w:r w:rsidRPr="00703E90">
              <w:rPr>
                <w:rFonts w:eastAsia="Arial"/>
                <w:b/>
                <w:sz w:val="20"/>
                <w:szCs w:val="20"/>
              </w:rPr>
              <w:t xml:space="preserve">, </w:t>
            </w:r>
            <w:proofErr w:type="spellStart"/>
            <w:r w:rsidRPr="00703E90">
              <w:rPr>
                <w:rFonts w:eastAsia="Arial"/>
                <w:b/>
                <w:sz w:val="20"/>
                <w:szCs w:val="20"/>
              </w:rPr>
              <w:t>сэтгэцэд</w:t>
            </w:r>
            <w:proofErr w:type="spellEnd"/>
            <w:r w:rsidRPr="00703E90">
              <w:rPr>
                <w:rFonts w:eastAsia="Arial"/>
                <w:b/>
                <w:sz w:val="20"/>
                <w:szCs w:val="20"/>
              </w:rPr>
              <w:t xml:space="preserve"> </w:t>
            </w:r>
            <w:proofErr w:type="spellStart"/>
            <w:r w:rsidRPr="00703E90">
              <w:rPr>
                <w:rFonts w:eastAsia="Arial"/>
                <w:b/>
                <w:sz w:val="20"/>
                <w:szCs w:val="20"/>
              </w:rPr>
              <w:t>нөлөөт</w:t>
            </w:r>
            <w:proofErr w:type="spellEnd"/>
            <w:r w:rsidRPr="00703E90">
              <w:rPr>
                <w:rFonts w:eastAsia="Arial"/>
                <w:b/>
                <w:sz w:val="20"/>
                <w:szCs w:val="20"/>
              </w:rPr>
              <w:t xml:space="preserve"> </w:t>
            </w:r>
            <w:proofErr w:type="spellStart"/>
            <w:r w:rsidRPr="00703E90">
              <w:rPr>
                <w:rFonts w:eastAsia="Arial"/>
                <w:b/>
                <w:sz w:val="20"/>
                <w:szCs w:val="20"/>
              </w:rPr>
              <w:t>бодисын</w:t>
            </w:r>
            <w:proofErr w:type="spellEnd"/>
            <w:r w:rsidRPr="00703E90">
              <w:rPr>
                <w:rFonts w:eastAsia="Arial"/>
                <w:b/>
                <w:sz w:val="20"/>
                <w:szCs w:val="20"/>
              </w:rPr>
              <w:t xml:space="preserve"> </w:t>
            </w:r>
            <w:proofErr w:type="spellStart"/>
            <w:r w:rsidRPr="00703E90">
              <w:rPr>
                <w:rFonts w:eastAsia="Arial"/>
                <w:b/>
                <w:sz w:val="20"/>
                <w:szCs w:val="20"/>
              </w:rPr>
              <w:t>эргэлтэд</w:t>
            </w:r>
            <w:proofErr w:type="spellEnd"/>
            <w:r w:rsidRPr="00703E90">
              <w:rPr>
                <w:rFonts w:eastAsia="Arial"/>
                <w:b/>
                <w:sz w:val="20"/>
                <w:szCs w:val="20"/>
              </w:rPr>
              <w:t xml:space="preserve"> </w:t>
            </w:r>
            <w:proofErr w:type="spellStart"/>
            <w:r w:rsidRPr="00703E90">
              <w:rPr>
                <w:rFonts w:eastAsia="Arial"/>
                <w:b/>
                <w:sz w:val="20"/>
                <w:szCs w:val="20"/>
              </w:rPr>
              <w:t>хяналт</w:t>
            </w:r>
            <w:proofErr w:type="spellEnd"/>
            <w:r w:rsidRPr="00703E90">
              <w:rPr>
                <w:rFonts w:eastAsia="Arial"/>
                <w:b/>
                <w:sz w:val="20"/>
                <w:szCs w:val="20"/>
              </w:rPr>
              <w:t xml:space="preserve">      </w:t>
            </w:r>
            <w:proofErr w:type="spellStart"/>
            <w:r w:rsidRPr="00703E90">
              <w:rPr>
                <w:rFonts w:eastAsia="Arial"/>
                <w:b/>
                <w:sz w:val="20"/>
                <w:szCs w:val="20"/>
              </w:rPr>
              <w:t>тавих</w:t>
            </w:r>
            <w:proofErr w:type="spellEnd"/>
            <w:r w:rsidRPr="00703E90">
              <w:rPr>
                <w:rFonts w:eastAsia="Arial"/>
                <w:b/>
                <w:sz w:val="20"/>
                <w:szCs w:val="20"/>
              </w:rPr>
              <w:t xml:space="preserve"> </w:t>
            </w:r>
            <w:proofErr w:type="spellStart"/>
            <w:r w:rsidRPr="00703E90">
              <w:rPr>
                <w:rFonts w:eastAsia="Arial"/>
                <w:b/>
                <w:sz w:val="20"/>
                <w:szCs w:val="20"/>
              </w:rPr>
              <w:t>үйл</w:t>
            </w:r>
            <w:proofErr w:type="spellEnd"/>
            <w:r w:rsidRPr="00703E90">
              <w:rPr>
                <w:rFonts w:eastAsia="Arial"/>
                <w:b/>
                <w:sz w:val="20"/>
                <w:szCs w:val="20"/>
              </w:rPr>
              <w:t xml:space="preserve"> </w:t>
            </w:r>
            <w:proofErr w:type="spellStart"/>
            <w:r w:rsidRPr="00703E90">
              <w:rPr>
                <w:rFonts w:eastAsia="Arial"/>
                <w:b/>
                <w:sz w:val="20"/>
                <w:szCs w:val="20"/>
              </w:rPr>
              <w:t>ажиллагааны</w:t>
            </w:r>
            <w:proofErr w:type="spellEnd"/>
            <w:r w:rsidRPr="00703E90">
              <w:rPr>
                <w:rFonts w:eastAsia="Arial"/>
                <w:b/>
                <w:sz w:val="20"/>
                <w:szCs w:val="20"/>
              </w:rPr>
              <w:t xml:space="preserve"> </w:t>
            </w:r>
            <w:proofErr w:type="spellStart"/>
            <w:r w:rsidRPr="00703E90">
              <w:rPr>
                <w:rFonts w:eastAsia="Arial"/>
                <w:b/>
                <w:sz w:val="20"/>
                <w:szCs w:val="20"/>
              </w:rPr>
              <w:t>санхүүжилт</w:t>
            </w:r>
            <w:proofErr w:type="spellEnd"/>
          </w:p>
          <w:p w14:paraId="713062B9" w14:textId="46DE6462" w:rsidR="0047743B" w:rsidRPr="00703E90" w:rsidRDefault="007C4CCC" w:rsidP="00B202B1">
            <w:pPr>
              <w:spacing w:line="240" w:lineRule="auto"/>
              <w:jc w:val="both"/>
              <w:rPr>
                <w:rFonts w:eastAsia="Arial"/>
                <w:sz w:val="20"/>
                <w:szCs w:val="20"/>
              </w:rPr>
            </w:pPr>
            <w:r w:rsidRPr="00703E90">
              <w:rPr>
                <w:rFonts w:eastAsia="Arial"/>
                <w:sz w:val="20"/>
                <w:szCs w:val="20"/>
              </w:rPr>
              <w:t>7.1.</w:t>
            </w:r>
            <w:proofErr w:type="gramStart"/>
            <w:r w:rsidRPr="00703E90">
              <w:rPr>
                <w:rFonts w:eastAsia="Arial"/>
                <w:sz w:val="20"/>
                <w:szCs w:val="20"/>
              </w:rPr>
              <w:t>2.цагдаа</w:t>
            </w:r>
            <w:proofErr w:type="gramEnd"/>
            <w:r w:rsidRPr="00703E90">
              <w:rPr>
                <w:rFonts w:eastAsia="Arial"/>
                <w:sz w:val="20"/>
                <w:szCs w:val="20"/>
              </w:rPr>
              <w:t xml:space="preserve">, </w:t>
            </w:r>
            <w:proofErr w:type="spellStart"/>
            <w:r w:rsidRPr="00703E90">
              <w:rPr>
                <w:rFonts w:eastAsia="Arial"/>
                <w:sz w:val="20"/>
                <w:szCs w:val="20"/>
              </w:rPr>
              <w:t>тагнуул</w:t>
            </w:r>
            <w:proofErr w:type="spellEnd"/>
            <w:r w:rsidRPr="00703E90">
              <w:rPr>
                <w:rFonts w:eastAsia="Arial"/>
                <w:sz w:val="20"/>
                <w:szCs w:val="20"/>
              </w:rPr>
              <w:t xml:space="preserve">, </w:t>
            </w:r>
            <w:proofErr w:type="spellStart"/>
            <w:r w:rsidRPr="00703E90">
              <w:rPr>
                <w:rFonts w:eastAsia="Arial"/>
                <w:sz w:val="20"/>
                <w:szCs w:val="20"/>
              </w:rPr>
              <w:t>гааль</w:t>
            </w:r>
            <w:proofErr w:type="spellEnd"/>
            <w:r w:rsidRPr="00703E90">
              <w:rPr>
                <w:rFonts w:eastAsia="Arial"/>
                <w:sz w:val="20"/>
                <w:szCs w:val="20"/>
              </w:rPr>
              <w:t xml:space="preserve">, </w:t>
            </w:r>
            <w:proofErr w:type="spellStart"/>
            <w:r w:rsidRPr="00703E90">
              <w:rPr>
                <w:rFonts w:eastAsia="Arial"/>
                <w:sz w:val="20"/>
                <w:szCs w:val="20"/>
              </w:rPr>
              <w:t>хил</w:t>
            </w:r>
            <w:proofErr w:type="spellEnd"/>
            <w:r w:rsidRPr="00703E90">
              <w:rPr>
                <w:rFonts w:eastAsia="Arial"/>
                <w:sz w:val="20"/>
                <w:szCs w:val="20"/>
              </w:rPr>
              <w:t xml:space="preserve"> </w:t>
            </w:r>
            <w:proofErr w:type="spellStart"/>
            <w:r w:rsidRPr="00703E90">
              <w:rPr>
                <w:rFonts w:eastAsia="Arial"/>
                <w:sz w:val="20"/>
                <w:szCs w:val="20"/>
              </w:rPr>
              <w:t>хамгаалах</w:t>
            </w:r>
            <w:proofErr w:type="spellEnd"/>
            <w:r w:rsidRPr="00703E90">
              <w:rPr>
                <w:rFonts w:eastAsia="Arial"/>
                <w:sz w:val="20"/>
                <w:szCs w:val="20"/>
              </w:rPr>
              <w:t xml:space="preserve">, </w:t>
            </w:r>
            <w:proofErr w:type="spellStart"/>
            <w:r w:rsidRPr="00703E90">
              <w:rPr>
                <w:rFonts w:eastAsia="Arial"/>
                <w:sz w:val="20"/>
                <w:szCs w:val="20"/>
              </w:rPr>
              <w:t>шүүх</w:t>
            </w:r>
            <w:proofErr w:type="spellEnd"/>
            <w:r w:rsidRPr="00703E90">
              <w:rPr>
                <w:rFonts w:eastAsia="Arial"/>
                <w:sz w:val="20"/>
                <w:szCs w:val="20"/>
              </w:rPr>
              <w:t xml:space="preserve"> </w:t>
            </w:r>
            <w:proofErr w:type="spellStart"/>
            <w:r w:rsidRPr="00703E90">
              <w:rPr>
                <w:rFonts w:eastAsia="Arial"/>
                <w:sz w:val="20"/>
                <w:szCs w:val="20"/>
              </w:rPr>
              <w:t>шинжилгээ</w:t>
            </w:r>
            <w:proofErr w:type="spellEnd"/>
            <w:r w:rsidRPr="00703E90">
              <w:rPr>
                <w:rFonts w:eastAsia="Arial"/>
                <w:sz w:val="20"/>
                <w:szCs w:val="20"/>
              </w:rPr>
              <w:t xml:space="preserve">, </w:t>
            </w:r>
            <w:proofErr w:type="spellStart"/>
            <w:r w:rsidRPr="00703E90">
              <w:rPr>
                <w:rFonts w:eastAsia="Arial"/>
                <w:sz w:val="20"/>
                <w:szCs w:val="20"/>
              </w:rPr>
              <w:t>шүүхийн</w:t>
            </w:r>
            <w:proofErr w:type="spellEnd"/>
            <w:r w:rsidRPr="00703E90">
              <w:rPr>
                <w:rFonts w:eastAsia="Arial"/>
                <w:sz w:val="20"/>
                <w:szCs w:val="20"/>
              </w:rPr>
              <w:t xml:space="preserve"> </w:t>
            </w:r>
            <w:proofErr w:type="spellStart"/>
            <w:r w:rsidRPr="00703E90">
              <w:rPr>
                <w:rFonts w:eastAsia="Arial"/>
                <w:sz w:val="20"/>
                <w:szCs w:val="20"/>
              </w:rPr>
              <w:t>шийдвэр</w:t>
            </w:r>
            <w:proofErr w:type="spellEnd"/>
            <w:r w:rsidRPr="00703E90">
              <w:rPr>
                <w:rFonts w:eastAsia="Arial"/>
                <w:sz w:val="20"/>
                <w:szCs w:val="20"/>
              </w:rPr>
              <w:t xml:space="preserve"> </w:t>
            </w:r>
            <w:proofErr w:type="spellStart"/>
            <w:r w:rsidRPr="00703E90">
              <w:rPr>
                <w:rFonts w:eastAsia="Arial"/>
                <w:sz w:val="20"/>
                <w:szCs w:val="20"/>
              </w:rPr>
              <w:t>гүйцэтгэх</w:t>
            </w:r>
            <w:proofErr w:type="spellEnd"/>
            <w:r w:rsidRPr="00703E90">
              <w:rPr>
                <w:rFonts w:eastAsia="Arial"/>
                <w:sz w:val="20"/>
                <w:szCs w:val="20"/>
              </w:rPr>
              <w:t xml:space="preserve">, </w:t>
            </w:r>
            <w:proofErr w:type="spellStart"/>
            <w:r w:rsidRPr="00703E90">
              <w:rPr>
                <w:rFonts w:eastAsia="Arial"/>
                <w:sz w:val="20"/>
                <w:szCs w:val="20"/>
              </w:rPr>
              <w:t>эрүүл</w:t>
            </w:r>
            <w:proofErr w:type="spellEnd"/>
            <w:r w:rsidRPr="00703E90">
              <w:rPr>
                <w:rFonts w:eastAsia="Arial"/>
                <w:sz w:val="20"/>
                <w:szCs w:val="20"/>
              </w:rPr>
              <w:t xml:space="preserve"> </w:t>
            </w:r>
            <w:proofErr w:type="spellStart"/>
            <w:r w:rsidRPr="00703E90">
              <w:rPr>
                <w:rFonts w:eastAsia="Arial"/>
                <w:sz w:val="20"/>
                <w:szCs w:val="20"/>
              </w:rPr>
              <w:t>мэнд</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эмнэлгийн</w:t>
            </w:r>
            <w:proofErr w:type="spellEnd"/>
            <w:r w:rsidRPr="00703E90">
              <w:rPr>
                <w:rFonts w:eastAsia="Arial"/>
                <w:sz w:val="20"/>
                <w:szCs w:val="20"/>
              </w:rPr>
              <w:t xml:space="preserve"> </w:t>
            </w:r>
            <w:proofErr w:type="spellStart"/>
            <w:r w:rsidRPr="00703E90">
              <w:rPr>
                <w:rFonts w:eastAsia="Arial"/>
                <w:sz w:val="20"/>
                <w:szCs w:val="20"/>
              </w:rPr>
              <w:t>хэрэгслийн</w:t>
            </w:r>
            <w:proofErr w:type="spellEnd"/>
            <w:r w:rsidRPr="00703E90">
              <w:rPr>
                <w:rFonts w:eastAsia="Arial"/>
                <w:sz w:val="20"/>
                <w:szCs w:val="20"/>
              </w:rPr>
              <w:t xml:space="preserve"> </w:t>
            </w:r>
            <w:proofErr w:type="spellStart"/>
            <w:r w:rsidRPr="00703E90">
              <w:rPr>
                <w:rFonts w:eastAsia="Arial"/>
                <w:sz w:val="20"/>
                <w:szCs w:val="20"/>
              </w:rPr>
              <w:t>асуудал</w:t>
            </w:r>
            <w:proofErr w:type="spellEnd"/>
            <w:r w:rsidRPr="00703E90">
              <w:rPr>
                <w:rFonts w:eastAsia="Arial"/>
                <w:sz w:val="20"/>
                <w:szCs w:val="20"/>
              </w:rPr>
              <w:t xml:space="preserve"> </w:t>
            </w:r>
            <w:proofErr w:type="spellStart"/>
            <w:r w:rsidRPr="00703E90">
              <w:rPr>
                <w:rFonts w:eastAsia="Arial"/>
                <w:sz w:val="20"/>
                <w:szCs w:val="20"/>
              </w:rPr>
              <w:t>хариуцсан</w:t>
            </w:r>
            <w:proofErr w:type="spellEnd"/>
            <w:r w:rsidRPr="00703E90">
              <w:rPr>
                <w:rFonts w:eastAsia="Arial"/>
                <w:sz w:val="20"/>
                <w:szCs w:val="20"/>
              </w:rPr>
              <w:t xml:space="preserve"> </w:t>
            </w:r>
            <w:proofErr w:type="spellStart"/>
            <w:r w:rsidRPr="00703E90">
              <w:rPr>
                <w:rFonts w:eastAsia="Arial"/>
                <w:sz w:val="20"/>
                <w:szCs w:val="20"/>
              </w:rPr>
              <w:t>төрийн</w:t>
            </w:r>
            <w:proofErr w:type="spellEnd"/>
            <w:r w:rsidRPr="00703E90">
              <w:rPr>
                <w:rFonts w:eastAsia="Arial"/>
                <w:sz w:val="20"/>
                <w:szCs w:val="20"/>
              </w:rPr>
              <w:t xml:space="preserve"> </w:t>
            </w:r>
            <w:proofErr w:type="spellStart"/>
            <w:r w:rsidRPr="00703E90">
              <w:rPr>
                <w:rFonts w:eastAsia="Arial"/>
                <w:sz w:val="20"/>
                <w:szCs w:val="20"/>
              </w:rPr>
              <w:t>захиргааны</w:t>
            </w:r>
            <w:proofErr w:type="spellEnd"/>
            <w:r w:rsidRPr="00703E90">
              <w:rPr>
                <w:rFonts w:eastAsia="Arial"/>
                <w:sz w:val="20"/>
                <w:szCs w:val="20"/>
              </w:rPr>
              <w:t xml:space="preserve"> </w:t>
            </w:r>
            <w:proofErr w:type="spellStart"/>
            <w:r w:rsidRPr="00703E90">
              <w:rPr>
                <w:rFonts w:eastAsia="Arial"/>
                <w:sz w:val="20"/>
                <w:szCs w:val="20"/>
              </w:rPr>
              <w:t>байгууллагын</w:t>
            </w:r>
            <w:proofErr w:type="spellEnd"/>
            <w:r w:rsidRPr="00703E90">
              <w:rPr>
                <w:rFonts w:eastAsia="Arial"/>
                <w:sz w:val="20"/>
                <w:szCs w:val="20"/>
              </w:rPr>
              <w:t xml:space="preserve"> </w:t>
            </w:r>
            <w:proofErr w:type="spellStart"/>
            <w:r w:rsidRPr="00703E90">
              <w:rPr>
                <w:rFonts w:eastAsia="Arial"/>
                <w:sz w:val="20"/>
                <w:szCs w:val="20"/>
              </w:rPr>
              <w:t>ажилтныг</w:t>
            </w:r>
            <w:proofErr w:type="spellEnd"/>
            <w:r w:rsidRPr="00703E90">
              <w:rPr>
                <w:rFonts w:eastAsia="Arial"/>
                <w:sz w:val="20"/>
                <w:szCs w:val="20"/>
              </w:rPr>
              <w:t xml:space="preserve"> </w:t>
            </w:r>
            <w:proofErr w:type="spellStart"/>
            <w:r w:rsidRPr="00703E90">
              <w:rPr>
                <w:rFonts w:eastAsia="Arial"/>
                <w:sz w:val="20"/>
                <w:szCs w:val="20"/>
              </w:rPr>
              <w:t>гадаад</w:t>
            </w:r>
            <w:proofErr w:type="spellEnd"/>
            <w:r w:rsidRPr="00703E90">
              <w:rPr>
                <w:rFonts w:eastAsia="Arial"/>
                <w:sz w:val="20"/>
                <w:szCs w:val="20"/>
              </w:rPr>
              <w:t xml:space="preserve"> </w:t>
            </w:r>
            <w:proofErr w:type="spellStart"/>
            <w:r w:rsidRPr="00703E90">
              <w:rPr>
                <w:rFonts w:eastAsia="Arial"/>
                <w:sz w:val="20"/>
                <w:szCs w:val="20"/>
              </w:rPr>
              <w:t>улсад</w:t>
            </w:r>
            <w:proofErr w:type="spellEnd"/>
            <w:r w:rsidRPr="00703E90">
              <w:rPr>
                <w:rFonts w:eastAsia="Arial"/>
                <w:sz w:val="20"/>
                <w:szCs w:val="20"/>
              </w:rPr>
              <w:t xml:space="preserve"> </w:t>
            </w:r>
            <w:proofErr w:type="spellStart"/>
            <w:r w:rsidRPr="00703E90">
              <w:rPr>
                <w:rFonts w:eastAsia="Arial"/>
                <w:sz w:val="20"/>
                <w:szCs w:val="20"/>
              </w:rPr>
              <w:t>мэргэшүүлэх</w:t>
            </w:r>
            <w:proofErr w:type="spellEnd"/>
            <w:r w:rsidRPr="00703E90">
              <w:rPr>
                <w:rFonts w:eastAsia="Arial"/>
                <w:sz w:val="20"/>
                <w:szCs w:val="20"/>
              </w:rPr>
              <w:t xml:space="preserve"> </w:t>
            </w:r>
            <w:proofErr w:type="spellStart"/>
            <w:r w:rsidRPr="00703E90">
              <w:rPr>
                <w:rFonts w:eastAsia="Arial"/>
                <w:sz w:val="20"/>
                <w:szCs w:val="20"/>
              </w:rPr>
              <w:t>болон</w:t>
            </w:r>
            <w:proofErr w:type="spellEnd"/>
            <w:r w:rsidRPr="00703E90">
              <w:rPr>
                <w:rFonts w:eastAsia="Arial"/>
                <w:sz w:val="20"/>
                <w:szCs w:val="20"/>
              </w:rPr>
              <w:t xml:space="preserve"> </w:t>
            </w:r>
            <w:proofErr w:type="spellStart"/>
            <w:r w:rsidRPr="00703E90">
              <w:rPr>
                <w:rFonts w:eastAsia="Arial"/>
                <w:sz w:val="20"/>
                <w:szCs w:val="20"/>
              </w:rPr>
              <w:t>давтан</w:t>
            </w:r>
            <w:proofErr w:type="spellEnd"/>
            <w:r w:rsidRPr="00703E90">
              <w:rPr>
                <w:rFonts w:eastAsia="Arial"/>
                <w:sz w:val="20"/>
                <w:szCs w:val="20"/>
              </w:rPr>
              <w:t xml:space="preserve"> </w:t>
            </w:r>
            <w:proofErr w:type="spellStart"/>
            <w:r w:rsidRPr="00703E90">
              <w:rPr>
                <w:rFonts w:eastAsia="Arial"/>
                <w:sz w:val="20"/>
                <w:szCs w:val="20"/>
              </w:rPr>
              <w:t>сургалтад</w:t>
            </w:r>
            <w:proofErr w:type="spellEnd"/>
            <w:r w:rsidRPr="00703E90">
              <w:rPr>
                <w:rFonts w:eastAsia="Arial"/>
                <w:sz w:val="20"/>
                <w:szCs w:val="20"/>
              </w:rPr>
              <w:t xml:space="preserve"> </w:t>
            </w:r>
            <w:proofErr w:type="spellStart"/>
            <w:r w:rsidRPr="00703E90">
              <w:rPr>
                <w:rFonts w:eastAsia="Arial"/>
                <w:sz w:val="20"/>
                <w:szCs w:val="20"/>
              </w:rPr>
              <w:t>хамруулах</w:t>
            </w:r>
            <w:proofErr w:type="spellEnd"/>
            <w:r w:rsidR="00757831" w:rsidRPr="00703E90">
              <w:rPr>
                <w:rFonts w:eastAsia="Arial"/>
                <w:sz w:val="20"/>
                <w:szCs w:val="20"/>
              </w:rPr>
              <w:t>.</w:t>
            </w:r>
          </w:p>
        </w:tc>
        <w:tc>
          <w:tcPr>
            <w:tcW w:w="1849" w:type="dxa"/>
          </w:tcPr>
          <w:p w14:paraId="69935138" w14:textId="77777777" w:rsidR="0047743B" w:rsidRPr="00703E90" w:rsidRDefault="0047743B" w:rsidP="00B202B1">
            <w:pPr>
              <w:spacing w:after="60" w:line="240" w:lineRule="auto"/>
              <w:jc w:val="both"/>
              <w:rPr>
                <w:color w:val="000000" w:themeColor="text1"/>
                <w:sz w:val="20"/>
                <w:szCs w:val="20"/>
              </w:rPr>
            </w:pPr>
          </w:p>
        </w:tc>
        <w:tc>
          <w:tcPr>
            <w:tcW w:w="2024" w:type="dxa"/>
            <w:gridSpan w:val="2"/>
          </w:tcPr>
          <w:p w14:paraId="539FC110" w14:textId="10208074" w:rsidR="0047743B" w:rsidRPr="00353F4B" w:rsidRDefault="00BD3D75"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Хар</w:t>
            </w:r>
            <w:proofErr w:type="spellEnd"/>
            <w:r>
              <w:rPr>
                <w:color w:val="000000" w:themeColor="text1"/>
                <w:sz w:val="20"/>
                <w:szCs w:val="20"/>
              </w:rPr>
              <w:t xml:space="preserve"> </w:t>
            </w:r>
            <w:proofErr w:type="spellStart"/>
            <w:r>
              <w:rPr>
                <w:color w:val="000000" w:themeColor="text1"/>
                <w:sz w:val="20"/>
                <w:szCs w:val="20"/>
              </w:rPr>
              <w:t>тамхитай</w:t>
            </w:r>
            <w:proofErr w:type="spellEnd"/>
            <w:r w:rsidR="00757831">
              <w:rPr>
                <w:color w:val="000000" w:themeColor="text1"/>
                <w:sz w:val="20"/>
                <w:szCs w:val="20"/>
              </w:rPr>
              <w:t xml:space="preserve"> </w:t>
            </w:r>
            <w:proofErr w:type="spellStart"/>
            <w:r w:rsidR="00757831">
              <w:rPr>
                <w:color w:val="000000" w:themeColor="text1"/>
                <w:sz w:val="20"/>
                <w:szCs w:val="20"/>
              </w:rPr>
              <w:t>тэмцэх</w:t>
            </w:r>
            <w:proofErr w:type="spellEnd"/>
            <w:r w:rsidR="00757831">
              <w:rPr>
                <w:color w:val="000000" w:themeColor="text1"/>
                <w:sz w:val="20"/>
                <w:szCs w:val="20"/>
              </w:rPr>
              <w:t xml:space="preserve"> </w:t>
            </w:r>
            <w:proofErr w:type="spellStart"/>
            <w:r w:rsidR="00757831">
              <w:rPr>
                <w:color w:val="000000" w:themeColor="text1"/>
                <w:sz w:val="20"/>
                <w:szCs w:val="20"/>
              </w:rPr>
              <w:t>газар</w:t>
            </w:r>
            <w:proofErr w:type="spellEnd"/>
            <w:r w:rsidR="00757831">
              <w:rPr>
                <w:color w:val="000000" w:themeColor="text1"/>
                <w:sz w:val="20"/>
                <w:szCs w:val="20"/>
              </w:rPr>
              <w:t xml:space="preserve">” </w:t>
            </w:r>
            <w:proofErr w:type="spellStart"/>
            <w:r w:rsidR="00757831">
              <w:rPr>
                <w:color w:val="000000" w:themeColor="text1"/>
                <w:sz w:val="20"/>
                <w:szCs w:val="20"/>
              </w:rPr>
              <w:t>гэсний</w:t>
            </w:r>
            <w:proofErr w:type="spellEnd"/>
            <w:r w:rsidR="00757831">
              <w:rPr>
                <w:color w:val="000000" w:themeColor="text1"/>
                <w:sz w:val="20"/>
                <w:szCs w:val="20"/>
              </w:rPr>
              <w:t xml:space="preserve"> </w:t>
            </w:r>
            <w:proofErr w:type="spellStart"/>
            <w:r w:rsidR="00757831">
              <w:rPr>
                <w:color w:val="000000" w:themeColor="text1"/>
                <w:sz w:val="20"/>
                <w:szCs w:val="20"/>
              </w:rPr>
              <w:t>дараа</w:t>
            </w:r>
            <w:proofErr w:type="spellEnd"/>
            <w:r w:rsidR="00757831">
              <w:rPr>
                <w:color w:val="000000" w:themeColor="text1"/>
                <w:sz w:val="20"/>
                <w:szCs w:val="20"/>
              </w:rPr>
              <w:t xml:space="preserve"> “</w:t>
            </w:r>
            <w:proofErr w:type="spellStart"/>
            <w:r w:rsidR="00757831">
              <w:rPr>
                <w:color w:val="000000" w:themeColor="text1"/>
                <w:sz w:val="20"/>
                <w:szCs w:val="20"/>
              </w:rPr>
              <w:t>прокурор</w:t>
            </w:r>
            <w:proofErr w:type="spellEnd"/>
            <w:r w:rsidR="00757831">
              <w:rPr>
                <w:color w:val="000000" w:themeColor="text1"/>
                <w:sz w:val="20"/>
                <w:szCs w:val="20"/>
              </w:rPr>
              <w:t xml:space="preserve">” </w:t>
            </w:r>
            <w:proofErr w:type="spellStart"/>
            <w:r w:rsidR="00757831">
              <w:rPr>
                <w:color w:val="000000" w:themeColor="text1"/>
                <w:sz w:val="20"/>
                <w:szCs w:val="20"/>
              </w:rPr>
              <w:t>гэж</w:t>
            </w:r>
            <w:proofErr w:type="spellEnd"/>
            <w:r w:rsidR="00757831">
              <w:rPr>
                <w:color w:val="000000" w:themeColor="text1"/>
                <w:sz w:val="20"/>
                <w:szCs w:val="20"/>
              </w:rPr>
              <w:t xml:space="preserve"> </w:t>
            </w:r>
            <w:proofErr w:type="spellStart"/>
            <w:r w:rsidR="00757831">
              <w:rPr>
                <w:color w:val="000000" w:themeColor="text1"/>
                <w:sz w:val="20"/>
                <w:szCs w:val="20"/>
              </w:rPr>
              <w:t>нэмэх</w:t>
            </w:r>
            <w:proofErr w:type="spellEnd"/>
            <w:r w:rsidR="00757831">
              <w:rPr>
                <w:color w:val="000000" w:themeColor="text1"/>
                <w:sz w:val="20"/>
                <w:szCs w:val="20"/>
              </w:rPr>
              <w:t>.</w:t>
            </w:r>
          </w:p>
        </w:tc>
        <w:tc>
          <w:tcPr>
            <w:tcW w:w="2265" w:type="dxa"/>
            <w:gridSpan w:val="2"/>
          </w:tcPr>
          <w:p w14:paraId="68483FA0" w14:textId="2FB2632C" w:rsidR="0047743B" w:rsidRPr="00353F4B" w:rsidRDefault="0047743B" w:rsidP="00B202B1">
            <w:pPr>
              <w:spacing w:after="60" w:line="240" w:lineRule="auto"/>
              <w:jc w:val="both"/>
              <w:rPr>
                <w:color w:val="000000" w:themeColor="text1"/>
                <w:sz w:val="20"/>
                <w:szCs w:val="20"/>
              </w:rPr>
            </w:pPr>
          </w:p>
        </w:tc>
        <w:tc>
          <w:tcPr>
            <w:tcW w:w="3218" w:type="dxa"/>
            <w:gridSpan w:val="2"/>
          </w:tcPr>
          <w:p w14:paraId="36BDD709" w14:textId="17614F45" w:rsidR="002F7029" w:rsidRPr="0066657B" w:rsidRDefault="00A428A8" w:rsidP="00B202B1">
            <w:pPr>
              <w:spacing w:after="60" w:line="240" w:lineRule="auto"/>
              <w:jc w:val="both"/>
              <w:rPr>
                <w:sz w:val="20"/>
                <w:szCs w:val="20"/>
                <w:lang w:val="mn-MN"/>
              </w:rPr>
            </w:pPr>
            <w:r>
              <w:rPr>
                <w:sz w:val="20"/>
                <w:szCs w:val="20"/>
                <w:lang w:val="mn-MN"/>
              </w:rPr>
              <w:t>Тусгасан.</w:t>
            </w:r>
          </w:p>
        </w:tc>
      </w:tr>
      <w:tr w:rsidR="0047743B" w:rsidRPr="0066657B" w14:paraId="25ECE9FA" w14:textId="77777777" w:rsidTr="00450018">
        <w:trPr>
          <w:trHeight w:val="690"/>
        </w:trPr>
        <w:tc>
          <w:tcPr>
            <w:tcW w:w="558" w:type="dxa"/>
            <w:gridSpan w:val="2"/>
            <w:vAlign w:val="center"/>
          </w:tcPr>
          <w:p w14:paraId="5206D879" w14:textId="3B875305" w:rsidR="0047743B" w:rsidRDefault="00982378" w:rsidP="00B202B1">
            <w:pPr>
              <w:spacing w:after="60" w:line="240" w:lineRule="auto"/>
              <w:jc w:val="center"/>
              <w:rPr>
                <w:sz w:val="20"/>
                <w:szCs w:val="20"/>
              </w:rPr>
            </w:pPr>
            <w:r>
              <w:rPr>
                <w:sz w:val="20"/>
                <w:szCs w:val="20"/>
              </w:rPr>
              <w:t>4</w:t>
            </w:r>
          </w:p>
        </w:tc>
        <w:tc>
          <w:tcPr>
            <w:tcW w:w="4120" w:type="dxa"/>
            <w:vAlign w:val="center"/>
          </w:tcPr>
          <w:p w14:paraId="05199788" w14:textId="77777777" w:rsidR="009A4D84" w:rsidRPr="00703E90" w:rsidRDefault="009A4D84" w:rsidP="00B202B1">
            <w:pPr>
              <w:spacing w:line="240" w:lineRule="auto"/>
              <w:jc w:val="both"/>
              <w:rPr>
                <w:rFonts w:eastAsia="Arial"/>
                <w:sz w:val="20"/>
                <w:szCs w:val="20"/>
              </w:rPr>
            </w:pPr>
            <w:r w:rsidRPr="00703E90">
              <w:rPr>
                <w:rFonts w:eastAsia="Arial"/>
                <w:sz w:val="20"/>
                <w:szCs w:val="20"/>
              </w:rPr>
              <w:t>7.1.</w:t>
            </w:r>
            <w:proofErr w:type="gramStart"/>
            <w:r w:rsidRPr="00703E90">
              <w:rPr>
                <w:rFonts w:eastAsia="Arial"/>
                <w:sz w:val="20"/>
                <w:szCs w:val="20"/>
              </w:rPr>
              <w:t>7.мансууруулах</w:t>
            </w:r>
            <w:proofErr w:type="gram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бодисын</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бус</w:t>
            </w:r>
            <w:proofErr w:type="spellEnd"/>
            <w:r w:rsidRPr="00703E90">
              <w:rPr>
                <w:rFonts w:eastAsia="Arial"/>
                <w:sz w:val="20"/>
                <w:szCs w:val="20"/>
              </w:rPr>
              <w:t xml:space="preserve"> </w:t>
            </w:r>
            <w:proofErr w:type="spellStart"/>
            <w:r w:rsidRPr="00703E90">
              <w:rPr>
                <w:rFonts w:eastAsia="Arial"/>
                <w:sz w:val="20"/>
                <w:szCs w:val="20"/>
              </w:rPr>
              <w:t>хэрэглээтэй</w:t>
            </w:r>
            <w:proofErr w:type="spellEnd"/>
            <w:r w:rsidRPr="00703E90">
              <w:rPr>
                <w:rFonts w:eastAsia="Arial"/>
                <w:sz w:val="20"/>
                <w:szCs w:val="20"/>
              </w:rPr>
              <w:t xml:space="preserve"> </w:t>
            </w:r>
            <w:proofErr w:type="spellStart"/>
            <w:r w:rsidRPr="00703E90">
              <w:rPr>
                <w:rFonts w:eastAsia="Arial"/>
                <w:sz w:val="20"/>
                <w:szCs w:val="20"/>
              </w:rPr>
              <w:t>тэмцэх</w:t>
            </w:r>
            <w:proofErr w:type="spellEnd"/>
            <w:r w:rsidRPr="00703E90">
              <w:rPr>
                <w:rFonts w:eastAsia="Arial"/>
                <w:sz w:val="20"/>
                <w:szCs w:val="20"/>
              </w:rPr>
              <w:t xml:space="preserve">, </w:t>
            </w:r>
            <w:proofErr w:type="spellStart"/>
            <w:r w:rsidRPr="00703E90">
              <w:rPr>
                <w:rFonts w:eastAsia="Arial"/>
                <w:sz w:val="20"/>
                <w:szCs w:val="20"/>
              </w:rPr>
              <w:t>урьдчилан</w:t>
            </w:r>
            <w:proofErr w:type="spellEnd"/>
            <w:r w:rsidRPr="00703E90">
              <w:rPr>
                <w:rFonts w:eastAsia="Arial"/>
                <w:sz w:val="20"/>
                <w:szCs w:val="20"/>
              </w:rPr>
              <w:t xml:space="preserve"> </w:t>
            </w:r>
            <w:proofErr w:type="spellStart"/>
            <w:r w:rsidRPr="00703E90">
              <w:rPr>
                <w:rFonts w:eastAsia="Arial"/>
                <w:sz w:val="20"/>
                <w:szCs w:val="20"/>
              </w:rPr>
              <w:t>сэргийлэх</w:t>
            </w:r>
            <w:proofErr w:type="spellEnd"/>
            <w:r w:rsidRPr="00703E90">
              <w:rPr>
                <w:rFonts w:eastAsia="Arial"/>
                <w:sz w:val="20"/>
                <w:szCs w:val="20"/>
              </w:rPr>
              <w:t xml:space="preserve"> </w:t>
            </w:r>
            <w:proofErr w:type="spellStart"/>
            <w:r w:rsidRPr="00703E90">
              <w:rPr>
                <w:rFonts w:eastAsia="Arial"/>
                <w:sz w:val="20"/>
                <w:szCs w:val="20"/>
              </w:rPr>
              <w:t>чиглэлээр</w:t>
            </w:r>
            <w:proofErr w:type="spellEnd"/>
            <w:r w:rsidRPr="00703E90">
              <w:rPr>
                <w:rFonts w:eastAsia="Arial"/>
                <w:sz w:val="20"/>
                <w:szCs w:val="20"/>
              </w:rPr>
              <w:t xml:space="preserve"> </w:t>
            </w:r>
            <w:proofErr w:type="spellStart"/>
            <w:r w:rsidRPr="00703E90">
              <w:rPr>
                <w:rFonts w:eastAsia="Arial"/>
                <w:sz w:val="20"/>
                <w:szCs w:val="20"/>
              </w:rPr>
              <w:t>сургалт</w:t>
            </w:r>
            <w:proofErr w:type="spellEnd"/>
            <w:r w:rsidRPr="00703E90">
              <w:rPr>
                <w:rFonts w:eastAsia="Arial"/>
                <w:sz w:val="20"/>
                <w:szCs w:val="20"/>
              </w:rPr>
              <w:t xml:space="preserve">, </w:t>
            </w:r>
            <w:proofErr w:type="spellStart"/>
            <w:r w:rsidRPr="00703E90">
              <w:rPr>
                <w:rFonts w:eastAsia="Arial"/>
                <w:sz w:val="20"/>
                <w:szCs w:val="20"/>
              </w:rPr>
              <w:t>сурталчилгаа</w:t>
            </w:r>
            <w:proofErr w:type="spellEnd"/>
            <w:r w:rsidRPr="00703E90">
              <w:rPr>
                <w:rFonts w:eastAsia="Arial"/>
                <w:sz w:val="20"/>
                <w:szCs w:val="20"/>
              </w:rPr>
              <w:t xml:space="preserve"> </w:t>
            </w:r>
            <w:proofErr w:type="spellStart"/>
            <w:proofErr w:type="gramStart"/>
            <w:r w:rsidRPr="00703E90">
              <w:rPr>
                <w:rFonts w:eastAsia="Arial"/>
                <w:sz w:val="20"/>
                <w:szCs w:val="20"/>
              </w:rPr>
              <w:t>явуулах</w:t>
            </w:r>
            <w:proofErr w:type="spellEnd"/>
            <w:r w:rsidRPr="00703E90">
              <w:rPr>
                <w:rFonts w:eastAsia="Arial"/>
                <w:sz w:val="20"/>
                <w:szCs w:val="20"/>
              </w:rPr>
              <w:t>;</w:t>
            </w:r>
            <w:proofErr w:type="gramEnd"/>
          </w:p>
          <w:p w14:paraId="6BAB83D4" w14:textId="77777777" w:rsidR="0047743B" w:rsidRPr="00703E90" w:rsidRDefault="0047743B" w:rsidP="00B202B1">
            <w:pPr>
              <w:spacing w:after="60" w:line="240" w:lineRule="auto"/>
              <w:jc w:val="center"/>
              <w:rPr>
                <w:sz w:val="20"/>
                <w:szCs w:val="20"/>
                <w:highlight w:val="yellow"/>
                <w:lang w:val="mn-MN"/>
              </w:rPr>
            </w:pPr>
          </w:p>
        </w:tc>
        <w:tc>
          <w:tcPr>
            <w:tcW w:w="1849" w:type="dxa"/>
          </w:tcPr>
          <w:p w14:paraId="71BDFF16" w14:textId="77777777" w:rsidR="0047743B" w:rsidRPr="00703E90" w:rsidRDefault="0047743B" w:rsidP="00B202B1">
            <w:pPr>
              <w:spacing w:after="60" w:line="240" w:lineRule="auto"/>
              <w:jc w:val="both"/>
              <w:rPr>
                <w:color w:val="000000" w:themeColor="text1"/>
                <w:sz w:val="20"/>
                <w:szCs w:val="20"/>
              </w:rPr>
            </w:pPr>
          </w:p>
        </w:tc>
        <w:tc>
          <w:tcPr>
            <w:tcW w:w="2024" w:type="dxa"/>
            <w:gridSpan w:val="2"/>
          </w:tcPr>
          <w:p w14:paraId="20EFEF0C" w14:textId="77777777" w:rsidR="0047743B" w:rsidRPr="00353F4B" w:rsidRDefault="0047743B" w:rsidP="00B202B1">
            <w:pPr>
              <w:spacing w:after="60" w:line="240" w:lineRule="auto"/>
              <w:jc w:val="both"/>
              <w:rPr>
                <w:color w:val="000000" w:themeColor="text1"/>
                <w:sz w:val="20"/>
                <w:szCs w:val="20"/>
              </w:rPr>
            </w:pPr>
          </w:p>
        </w:tc>
        <w:tc>
          <w:tcPr>
            <w:tcW w:w="2265" w:type="dxa"/>
            <w:gridSpan w:val="2"/>
          </w:tcPr>
          <w:p w14:paraId="2DED4F1B" w14:textId="449EDC14" w:rsidR="0047743B" w:rsidRPr="00353F4B" w:rsidRDefault="00D35522"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Сургалт</w:t>
            </w:r>
            <w:proofErr w:type="spellEnd"/>
            <w:r>
              <w:rPr>
                <w:color w:val="000000" w:themeColor="text1"/>
                <w:sz w:val="20"/>
                <w:szCs w:val="20"/>
              </w:rPr>
              <w:t xml:space="preserve">” </w:t>
            </w:r>
            <w:proofErr w:type="spellStart"/>
            <w:r>
              <w:rPr>
                <w:color w:val="000000" w:themeColor="text1"/>
                <w:sz w:val="20"/>
                <w:szCs w:val="20"/>
              </w:rPr>
              <w:t>гэсний</w:t>
            </w:r>
            <w:proofErr w:type="spellEnd"/>
            <w:r>
              <w:rPr>
                <w:color w:val="000000" w:themeColor="text1"/>
                <w:sz w:val="20"/>
                <w:szCs w:val="20"/>
              </w:rPr>
              <w:t xml:space="preserve"> </w:t>
            </w:r>
            <w:proofErr w:type="spellStart"/>
            <w:r>
              <w:rPr>
                <w:color w:val="000000" w:themeColor="text1"/>
                <w:sz w:val="20"/>
                <w:szCs w:val="20"/>
              </w:rPr>
              <w:t>дараах</w:t>
            </w:r>
            <w:proofErr w:type="spellEnd"/>
            <w:r>
              <w:rPr>
                <w:color w:val="000000" w:themeColor="text1"/>
                <w:sz w:val="20"/>
                <w:szCs w:val="20"/>
              </w:rPr>
              <w:t xml:space="preserve"> “</w:t>
            </w:r>
            <w:proofErr w:type="spellStart"/>
            <w:r>
              <w:rPr>
                <w:color w:val="000000" w:themeColor="text1"/>
                <w:sz w:val="20"/>
                <w:szCs w:val="20"/>
              </w:rPr>
              <w:t>сурталчилгаа</w:t>
            </w:r>
            <w:proofErr w:type="spellEnd"/>
            <w:r>
              <w:rPr>
                <w:color w:val="000000" w:themeColor="text1"/>
                <w:sz w:val="20"/>
                <w:szCs w:val="20"/>
              </w:rPr>
              <w:t xml:space="preserve">” </w:t>
            </w:r>
            <w:proofErr w:type="spellStart"/>
            <w:r>
              <w:rPr>
                <w:color w:val="000000" w:themeColor="text1"/>
                <w:sz w:val="20"/>
                <w:szCs w:val="20"/>
              </w:rPr>
              <w:t>гэсэн</w:t>
            </w:r>
            <w:proofErr w:type="spellEnd"/>
            <w:r>
              <w:rPr>
                <w:color w:val="000000" w:themeColor="text1"/>
                <w:sz w:val="20"/>
                <w:szCs w:val="20"/>
              </w:rPr>
              <w:t xml:space="preserve"> </w:t>
            </w:r>
            <w:proofErr w:type="spellStart"/>
            <w:r>
              <w:rPr>
                <w:color w:val="000000" w:themeColor="text1"/>
                <w:sz w:val="20"/>
                <w:szCs w:val="20"/>
              </w:rPr>
              <w:t>үгийг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040098A7" w14:textId="726374C7" w:rsidR="00C16E13" w:rsidRPr="0066657B" w:rsidRDefault="00A428A8" w:rsidP="00B202B1">
            <w:pPr>
              <w:spacing w:after="60" w:line="240" w:lineRule="auto"/>
              <w:jc w:val="both"/>
              <w:rPr>
                <w:sz w:val="20"/>
                <w:szCs w:val="20"/>
                <w:lang w:val="mn-MN"/>
              </w:rPr>
            </w:pPr>
            <w:r>
              <w:rPr>
                <w:sz w:val="20"/>
                <w:szCs w:val="20"/>
                <w:lang w:val="mn-MN"/>
              </w:rPr>
              <w:t>Тусгасан. Хор хөнөөлийг таниулах арга хэмжээ, сургалт зэрэг томьёоллоор тусгасан.</w:t>
            </w:r>
          </w:p>
        </w:tc>
      </w:tr>
      <w:tr w:rsidR="0047743B" w:rsidRPr="0066657B" w14:paraId="26BDBBD5" w14:textId="77777777" w:rsidTr="00450018">
        <w:trPr>
          <w:trHeight w:val="1266"/>
        </w:trPr>
        <w:tc>
          <w:tcPr>
            <w:tcW w:w="558" w:type="dxa"/>
            <w:gridSpan w:val="2"/>
            <w:vAlign w:val="center"/>
          </w:tcPr>
          <w:p w14:paraId="2229B054" w14:textId="5188C78C" w:rsidR="0047743B" w:rsidRDefault="00982378" w:rsidP="00B202B1">
            <w:pPr>
              <w:spacing w:after="60" w:line="240" w:lineRule="auto"/>
              <w:jc w:val="center"/>
              <w:rPr>
                <w:sz w:val="20"/>
                <w:szCs w:val="20"/>
              </w:rPr>
            </w:pPr>
            <w:r>
              <w:rPr>
                <w:sz w:val="20"/>
                <w:szCs w:val="20"/>
              </w:rPr>
              <w:lastRenderedPageBreak/>
              <w:t>5</w:t>
            </w:r>
          </w:p>
        </w:tc>
        <w:tc>
          <w:tcPr>
            <w:tcW w:w="4120" w:type="dxa"/>
            <w:vAlign w:val="center"/>
          </w:tcPr>
          <w:p w14:paraId="02F6C4D2" w14:textId="77777777" w:rsidR="00F11833" w:rsidRPr="00703E90" w:rsidRDefault="00F11833" w:rsidP="00B202B1">
            <w:pPr>
              <w:spacing w:line="240" w:lineRule="auto"/>
              <w:jc w:val="both"/>
              <w:rPr>
                <w:rFonts w:eastAsia="Arial"/>
                <w:b/>
                <w:bCs/>
                <w:sz w:val="20"/>
                <w:szCs w:val="20"/>
              </w:rPr>
            </w:pPr>
            <w:r w:rsidRPr="00703E90">
              <w:rPr>
                <w:rFonts w:eastAsia="Arial"/>
                <w:b/>
                <w:sz w:val="20"/>
                <w:szCs w:val="20"/>
              </w:rPr>
              <w:t xml:space="preserve">9 </w:t>
            </w:r>
            <w:proofErr w:type="spellStart"/>
            <w:r w:rsidRPr="00703E90">
              <w:rPr>
                <w:rFonts w:eastAsia="Arial"/>
                <w:b/>
                <w:sz w:val="20"/>
                <w:szCs w:val="20"/>
              </w:rPr>
              <w:t>дүгээр</w:t>
            </w:r>
            <w:proofErr w:type="spellEnd"/>
            <w:r w:rsidRPr="00703E90">
              <w:rPr>
                <w:rFonts w:eastAsia="Arial"/>
                <w:b/>
                <w:sz w:val="20"/>
                <w:szCs w:val="20"/>
              </w:rPr>
              <w:t xml:space="preserve"> </w:t>
            </w:r>
            <w:proofErr w:type="spellStart"/>
            <w:proofErr w:type="gramStart"/>
            <w:r w:rsidRPr="00703E90">
              <w:rPr>
                <w:rFonts w:eastAsia="Arial"/>
                <w:b/>
                <w:sz w:val="20"/>
                <w:szCs w:val="20"/>
              </w:rPr>
              <w:t>зүйл.</w:t>
            </w:r>
            <w:r w:rsidRPr="00703E90">
              <w:rPr>
                <w:rFonts w:eastAsia="Arial"/>
                <w:b/>
                <w:bCs/>
                <w:sz w:val="20"/>
                <w:szCs w:val="20"/>
              </w:rPr>
              <w:t>Мансууруулах</w:t>
            </w:r>
            <w:proofErr w:type="spellEnd"/>
            <w:proofErr w:type="gramEnd"/>
            <w:r w:rsidRPr="00703E90">
              <w:rPr>
                <w:rFonts w:eastAsia="Arial"/>
                <w:b/>
                <w:bCs/>
                <w:sz w:val="20"/>
                <w:szCs w:val="20"/>
              </w:rPr>
              <w:t xml:space="preserve">, </w:t>
            </w:r>
            <w:proofErr w:type="spellStart"/>
            <w:r w:rsidRPr="00703E90">
              <w:rPr>
                <w:rFonts w:eastAsia="Arial"/>
                <w:b/>
                <w:bCs/>
                <w:sz w:val="20"/>
                <w:szCs w:val="20"/>
              </w:rPr>
              <w:t>сэтгэцэд</w:t>
            </w:r>
            <w:proofErr w:type="spellEnd"/>
            <w:r w:rsidRPr="00703E90">
              <w:rPr>
                <w:rFonts w:eastAsia="Arial"/>
                <w:b/>
                <w:bCs/>
                <w:sz w:val="20"/>
                <w:szCs w:val="20"/>
              </w:rPr>
              <w:t xml:space="preserve"> </w:t>
            </w:r>
            <w:proofErr w:type="spellStart"/>
            <w:r w:rsidRPr="00703E90">
              <w:rPr>
                <w:rFonts w:eastAsia="Arial"/>
                <w:b/>
                <w:bCs/>
                <w:sz w:val="20"/>
                <w:szCs w:val="20"/>
              </w:rPr>
              <w:t>нөлөөт</w:t>
            </w:r>
            <w:proofErr w:type="spellEnd"/>
            <w:r w:rsidRPr="00703E90">
              <w:rPr>
                <w:rFonts w:eastAsia="Arial"/>
                <w:b/>
                <w:bCs/>
                <w:sz w:val="20"/>
                <w:szCs w:val="20"/>
              </w:rPr>
              <w:t xml:space="preserve"> </w:t>
            </w:r>
            <w:proofErr w:type="spellStart"/>
            <w:r w:rsidRPr="00703E90">
              <w:rPr>
                <w:rFonts w:eastAsia="Arial"/>
                <w:b/>
                <w:bCs/>
                <w:sz w:val="20"/>
                <w:szCs w:val="20"/>
              </w:rPr>
              <w:t>бодисын</w:t>
            </w:r>
            <w:proofErr w:type="spellEnd"/>
            <w:r w:rsidRPr="00703E90">
              <w:rPr>
                <w:rFonts w:eastAsia="Arial"/>
                <w:b/>
                <w:bCs/>
                <w:sz w:val="20"/>
                <w:szCs w:val="20"/>
              </w:rPr>
              <w:t xml:space="preserve"> </w:t>
            </w:r>
            <w:proofErr w:type="spellStart"/>
            <w:r w:rsidRPr="00703E90">
              <w:rPr>
                <w:rFonts w:eastAsia="Arial"/>
                <w:b/>
                <w:bCs/>
                <w:sz w:val="20"/>
                <w:szCs w:val="20"/>
              </w:rPr>
              <w:t>хууль</w:t>
            </w:r>
            <w:proofErr w:type="spellEnd"/>
            <w:r w:rsidRPr="00703E90">
              <w:rPr>
                <w:rFonts w:eastAsia="Arial"/>
                <w:b/>
                <w:bCs/>
                <w:sz w:val="20"/>
                <w:szCs w:val="20"/>
              </w:rPr>
              <w:t xml:space="preserve"> </w:t>
            </w:r>
            <w:proofErr w:type="spellStart"/>
            <w:r w:rsidRPr="00703E90">
              <w:rPr>
                <w:rFonts w:eastAsia="Arial"/>
                <w:b/>
                <w:bCs/>
                <w:sz w:val="20"/>
                <w:szCs w:val="20"/>
              </w:rPr>
              <w:t>бус</w:t>
            </w:r>
            <w:proofErr w:type="spellEnd"/>
            <w:r w:rsidRPr="00703E90">
              <w:rPr>
                <w:rFonts w:eastAsia="Arial"/>
                <w:b/>
                <w:bCs/>
                <w:sz w:val="20"/>
                <w:szCs w:val="20"/>
              </w:rPr>
              <w:t xml:space="preserve"> </w:t>
            </w:r>
            <w:proofErr w:type="spellStart"/>
            <w:r w:rsidRPr="00703E90">
              <w:rPr>
                <w:rFonts w:eastAsia="Arial"/>
                <w:b/>
                <w:bCs/>
                <w:sz w:val="20"/>
                <w:szCs w:val="20"/>
              </w:rPr>
              <w:t>эргэлтийг</w:t>
            </w:r>
            <w:proofErr w:type="spellEnd"/>
            <w:r w:rsidRPr="00703E90">
              <w:rPr>
                <w:rFonts w:eastAsia="Arial"/>
                <w:b/>
                <w:bCs/>
                <w:sz w:val="20"/>
                <w:szCs w:val="20"/>
              </w:rPr>
              <w:t xml:space="preserve"> </w:t>
            </w:r>
            <w:proofErr w:type="spellStart"/>
            <w:r w:rsidRPr="00703E90">
              <w:rPr>
                <w:rFonts w:eastAsia="Arial"/>
                <w:b/>
                <w:bCs/>
                <w:sz w:val="20"/>
                <w:szCs w:val="20"/>
              </w:rPr>
              <w:t>хориглох</w:t>
            </w:r>
            <w:proofErr w:type="spellEnd"/>
          </w:p>
          <w:p w14:paraId="67C4DC2C" w14:textId="46B759A4" w:rsidR="00F11833" w:rsidRPr="00703E90" w:rsidRDefault="00F11833" w:rsidP="00B202B1">
            <w:pPr>
              <w:spacing w:line="240" w:lineRule="auto"/>
              <w:jc w:val="both"/>
              <w:rPr>
                <w:rFonts w:eastAsia="Arial"/>
                <w:b/>
                <w:bCs/>
                <w:sz w:val="20"/>
                <w:szCs w:val="20"/>
              </w:rPr>
            </w:pPr>
            <w:r w:rsidRPr="00703E90">
              <w:rPr>
                <w:rFonts w:eastAsia="Arial"/>
                <w:sz w:val="20"/>
                <w:szCs w:val="20"/>
              </w:rPr>
              <w:t>9.</w:t>
            </w:r>
            <w:proofErr w:type="gramStart"/>
            <w:r w:rsidRPr="00703E90">
              <w:rPr>
                <w:rFonts w:eastAsia="Arial"/>
                <w:sz w:val="20"/>
                <w:szCs w:val="20"/>
              </w:rPr>
              <w:t>2.Мансууруулах</w:t>
            </w:r>
            <w:proofErr w:type="gram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w:t>
            </w:r>
            <w:proofErr w:type="spellEnd"/>
            <w:r w:rsidRPr="00703E90">
              <w:rPr>
                <w:rFonts w:eastAsia="Arial"/>
                <w:sz w:val="20"/>
                <w:szCs w:val="20"/>
              </w:rPr>
              <w:t xml:space="preserve"> </w:t>
            </w:r>
            <w:proofErr w:type="spellStart"/>
            <w:r w:rsidRPr="00703E90">
              <w:rPr>
                <w:rFonts w:eastAsia="Arial"/>
                <w:sz w:val="20"/>
                <w:szCs w:val="20"/>
              </w:rPr>
              <w:t>агуулсан</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эмийн</w:t>
            </w:r>
            <w:proofErr w:type="spellEnd"/>
            <w:r w:rsidRPr="00703E90">
              <w:rPr>
                <w:rFonts w:eastAsia="Arial"/>
                <w:sz w:val="20"/>
                <w:szCs w:val="20"/>
              </w:rPr>
              <w:t xml:space="preserve"> </w:t>
            </w:r>
            <w:proofErr w:type="spellStart"/>
            <w:r w:rsidRPr="00703E90">
              <w:rPr>
                <w:rFonts w:eastAsia="Arial"/>
                <w:sz w:val="20"/>
                <w:szCs w:val="20"/>
              </w:rPr>
              <w:t>түүхий</w:t>
            </w:r>
            <w:proofErr w:type="spellEnd"/>
            <w:r w:rsidRPr="00703E90">
              <w:rPr>
                <w:rFonts w:eastAsia="Arial"/>
                <w:sz w:val="20"/>
                <w:szCs w:val="20"/>
              </w:rPr>
              <w:t xml:space="preserve"> </w:t>
            </w:r>
            <w:proofErr w:type="spellStart"/>
            <w:proofErr w:type="gramStart"/>
            <w:r w:rsidRPr="00703E90">
              <w:rPr>
                <w:rFonts w:eastAsia="Arial"/>
                <w:sz w:val="20"/>
                <w:szCs w:val="20"/>
              </w:rPr>
              <w:t>эд</w:t>
            </w:r>
            <w:proofErr w:type="spellEnd"/>
            <w:r w:rsidRPr="00703E90">
              <w:rPr>
                <w:rFonts w:eastAsia="Arial"/>
                <w:sz w:val="20"/>
                <w:szCs w:val="20"/>
              </w:rPr>
              <w:t xml:space="preserve">,  </w:t>
            </w:r>
            <w:proofErr w:type="spellStart"/>
            <w:r w:rsidRPr="00703E90">
              <w:rPr>
                <w:rFonts w:eastAsia="Arial"/>
                <w:sz w:val="20"/>
                <w:szCs w:val="20"/>
              </w:rPr>
              <w:t>эмийн</w:t>
            </w:r>
            <w:proofErr w:type="spellEnd"/>
            <w:proofErr w:type="gramEnd"/>
            <w:r w:rsidRPr="00703E90">
              <w:rPr>
                <w:rFonts w:eastAsia="Arial"/>
                <w:sz w:val="20"/>
                <w:szCs w:val="20"/>
              </w:rPr>
              <w:t xml:space="preserve"> </w:t>
            </w:r>
            <w:proofErr w:type="spellStart"/>
            <w:r w:rsidRPr="00703E90">
              <w:rPr>
                <w:rFonts w:eastAsia="Arial"/>
                <w:sz w:val="20"/>
                <w:szCs w:val="20"/>
              </w:rPr>
              <w:t>үйлчлэгч</w:t>
            </w:r>
            <w:proofErr w:type="spellEnd"/>
            <w:r w:rsidRPr="00703E90">
              <w:rPr>
                <w:rFonts w:eastAsia="Arial"/>
                <w:sz w:val="20"/>
                <w:szCs w:val="20"/>
              </w:rPr>
              <w:t xml:space="preserve"> </w:t>
            </w:r>
            <w:proofErr w:type="spellStart"/>
            <w:r w:rsidRPr="00703E90">
              <w:rPr>
                <w:rFonts w:eastAsia="Arial"/>
                <w:sz w:val="20"/>
                <w:szCs w:val="20"/>
              </w:rPr>
              <w:t>бодис</w:t>
            </w:r>
            <w:proofErr w:type="spellEnd"/>
            <w:r w:rsidRPr="00703E90">
              <w:rPr>
                <w:rFonts w:eastAsia="Arial"/>
                <w:sz w:val="20"/>
                <w:szCs w:val="20"/>
              </w:rPr>
              <w:t xml:space="preserve">, </w:t>
            </w:r>
            <w:proofErr w:type="spellStart"/>
            <w:r w:rsidRPr="00703E90">
              <w:rPr>
                <w:rFonts w:eastAsia="Arial"/>
                <w:sz w:val="20"/>
                <w:szCs w:val="20"/>
              </w:rPr>
              <w:t>эрүүл</w:t>
            </w:r>
            <w:proofErr w:type="spellEnd"/>
            <w:r w:rsidRPr="00703E90">
              <w:rPr>
                <w:rFonts w:eastAsia="Arial"/>
                <w:sz w:val="20"/>
                <w:szCs w:val="20"/>
              </w:rPr>
              <w:t xml:space="preserve"> </w:t>
            </w:r>
            <w:proofErr w:type="spellStart"/>
            <w:r w:rsidRPr="00703E90">
              <w:rPr>
                <w:rFonts w:eastAsia="Arial"/>
                <w:sz w:val="20"/>
                <w:szCs w:val="20"/>
              </w:rPr>
              <w:t>мэндийн</w:t>
            </w:r>
            <w:proofErr w:type="spellEnd"/>
            <w:r w:rsidRPr="00703E90">
              <w:rPr>
                <w:rFonts w:eastAsia="Arial"/>
                <w:sz w:val="20"/>
                <w:szCs w:val="20"/>
              </w:rPr>
              <w:t xml:space="preserve"> </w:t>
            </w:r>
            <w:proofErr w:type="spellStart"/>
            <w:r w:rsidRPr="00703E90">
              <w:rPr>
                <w:rFonts w:eastAsia="Arial"/>
                <w:sz w:val="20"/>
                <w:szCs w:val="20"/>
              </w:rPr>
              <w:t>нэмэлт</w:t>
            </w:r>
            <w:proofErr w:type="spellEnd"/>
            <w:r w:rsidRPr="00703E90">
              <w:rPr>
                <w:rFonts w:eastAsia="Arial"/>
                <w:sz w:val="20"/>
                <w:szCs w:val="20"/>
              </w:rPr>
              <w:t xml:space="preserve"> </w:t>
            </w:r>
            <w:proofErr w:type="spellStart"/>
            <w:r w:rsidRPr="00703E90">
              <w:rPr>
                <w:rFonts w:eastAsia="Arial"/>
                <w:sz w:val="20"/>
                <w:szCs w:val="20"/>
              </w:rPr>
              <w:t>бүтээгдэхүүний</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холбогдсон</w:t>
            </w:r>
            <w:proofErr w:type="spellEnd"/>
            <w:r w:rsidRPr="00703E90">
              <w:rPr>
                <w:rFonts w:eastAsia="Arial"/>
                <w:sz w:val="20"/>
                <w:szCs w:val="20"/>
              </w:rPr>
              <w:t xml:space="preserve"> </w:t>
            </w:r>
            <w:proofErr w:type="spellStart"/>
            <w:r w:rsidRPr="00703E90">
              <w:rPr>
                <w:rFonts w:eastAsia="Arial"/>
                <w:sz w:val="20"/>
                <w:szCs w:val="20"/>
              </w:rPr>
              <w:t>энэ</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зохицуулснаас</w:t>
            </w:r>
            <w:proofErr w:type="spellEnd"/>
            <w:r w:rsidRPr="00703E90">
              <w:rPr>
                <w:rFonts w:eastAsia="Arial"/>
                <w:sz w:val="20"/>
                <w:szCs w:val="20"/>
              </w:rPr>
              <w:t xml:space="preserve"> </w:t>
            </w:r>
            <w:proofErr w:type="spellStart"/>
            <w:r w:rsidRPr="00703E90">
              <w:rPr>
                <w:rFonts w:eastAsia="Arial"/>
                <w:sz w:val="20"/>
                <w:szCs w:val="20"/>
              </w:rPr>
              <w:t>бусад</w:t>
            </w:r>
            <w:proofErr w:type="spellEnd"/>
            <w:r w:rsidRPr="00703E90">
              <w:rPr>
                <w:rFonts w:eastAsia="Arial"/>
                <w:sz w:val="20"/>
                <w:szCs w:val="20"/>
              </w:rPr>
              <w:t xml:space="preserve"> </w:t>
            </w:r>
            <w:proofErr w:type="spellStart"/>
            <w:r w:rsidRPr="00703E90">
              <w:rPr>
                <w:rFonts w:eastAsia="Arial"/>
                <w:sz w:val="20"/>
                <w:szCs w:val="20"/>
              </w:rPr>
              <w:t>харилцааг</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эмнэлгийн</w:t>
            </w:r>
            <w:proofErr w:type="spellEnd"/>
            <w:r w:rsidRPr="00703E90">
              <w:rPr>
                <w:rFonts w:eastAsia="Arial"/>
                <w:sz w:val="20"/>
                <w:szCs w:val="20"/>
              </w:rPr>
              <w:t xml:space="preserve"> </w:t>
            </w:r>
            <w:proofErr w:type="spellStart"/>
            <w:r w:rsidRPr="00703E90">
              <w:rPr>
                <w:rFonts w:eastAsia="Arial"/>
                <w:sz w:val="20"/>
                <w:szCs w:val="20"/>
              </w:rPr>
              <w:t>хэрэгслийн</w:t>
            </w:r>
            <w:proofErr w:type="spellEnd"/>
            <w:r w:rsidRPr="00703E90">
              <w:rPr>
                <w:rFonts w:eastAsia="Arial"/>
                <w:sz w:val="20"/>
                <w:szCs w:val="20"/>
              </w:rPr>
              <w:t xml:space="preserve"> </w:t>
            </w:r>
            <w:proofErr w:type="spellStart"/>
            <w:r w:rsidRPr="00703E90">
              <w:rPr>
                <w:rFonts w:eastAsia="Arial"/>
                <w:sz w:val="20"/>
                <w:szCs w:val="20"/>
              </w:rPr>
              <w:t>тухай</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зохицуулна</w:t>
            </w:r>
            <w:proofErr w:type="spellEnd"/>
            <w:r w:rsidRPr="00703E90">
              <w:rPr>
                <w:rFonts w:eastAsia="Arial"/>
                <w:sz w:val="20"/>
                <w:szCs w:val="20"/>
              </w:rPr>
              <w:t xml:space="preserve">. </w:t>
            </w:r>
          </w:p>
          <w:p w14:paraId="49DF43BA" w14:textId="77777777" w:rsidR="00F11833" w:rsidRPr="00703E90" w:rsidRDefault="00F11833" w:rsidP="00B202B1">
            <w:pPr>
              <w:spacing w:line="240" w:lineRule="auto"/>
              <w:jc w:val="both"/>
              <w:rPr>
                <w:rFonts w:eastAsia="Arial"/>
                <w:sz w:val="20"/>
                <w:szCs w:val="20"/>
              </w:rPr>
            </w:pPr>
            <w:r w:rsidRPr="00703E90">
              <w:rPr>
                <w:rFonts w:eastAsia="Arial"/>
                <w:sz w:val="20"/>
                <w:szCs w:val="20"/>
              </w:rPr>
              <w:t>9.</w:t>
            </w:r>
            <w:proofErr w:type="gramStart"/>
            <w:r w:rsidRPr="00703E90">
              <w:rPr>
                <w:rFonts w:eastAsia="Arial"/>
                <w:sz w:val="20"/>
                <w:szCs w:val="20"/>
              </w:rPr>
              <w:t>3.Мал</w:t>
            </w:r>
            <w:proofErr w:type="gramEnd"/>
            <w:r w:rsidRPr="00703E90">
              <w:rPr>
                <w:rFonts w:eastAsia="Arial"/>
                <w:sz w:val="20"/>
                <w:szCs w:val="20"/>
              </w:rPr>
              <w:t xml:space="preserve">, </w:t>
            </w:r>
            <w:proofErr w:type="spellStart"/>
            <w:r w:rsidRPr="00703E90">
              <w:rPr>
                <w:rFonts w:eastAsia="Arial"/>
                <w:sz w:val="20"/>
                <w:szCs w:val="20"/>
              </w:rPr>
              <w:t>амьтны</w:t>
            </w:r>
            <w:proofErr w:type="spellEnd"/>
            <w:r w:rsidRPr="00703E90">
              <w:rPr>
                <w:rFonts w:eastAsia="Arial"/>
                <w:sz w:val="20"/>
                <w:szCs w:val="20"/>
              </w:rPr>
              <w:t xml:space="preserve"> </w:t>
            </w:r>
            <w:proofErr w:type="spellStart"/>
            <w:r w:rsidRPr="00703E90">
              <w:rPr>
                <w:rFonts w:eastAsia="Arial"/>
                <w:sz w:val="20"/>
                <w:szCs w:val="20"/>
              </w:rPr>
              <w:t>зориулалттай</w:t>
            </w:r>
            <w:proofErr w:type="spellEnd"/>
            <w:r w:rsidRPr="00703E90">
              <w:rPr>
                <w:rFonts w:eastAsia="Arial"/>
                <w:sz w:val="20"/>
                <w:szCs w:val="20"/>
              </w:rPr>
              <w:t xml:space="preserve">, </w:t>
            </w:r>
            <w:proofErr w:type="spellStart"/>
            <w:r w:rsidRPr="00703E90">
              <w:rPr>
                <w:rFonts w:eastAsia="Arial"/>
                <w:sz w:val="20"/>
                <w:szCs w:val="20"/>
              </w:rPr>
              <w:t>мансууруулах</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w:t>
            </w:r>
            <w:proofErr w:type="spellEnd"/>
            <w:r w:rsidRPr="00703E90">
              <w:rPr>
                <w:rFonts w:eastAsia="Arial"/>
                <w:sz w:val="20"/>
                <w:szCs w:val="20"/>
              </w:rPr>
              <w:t xml:space="preserve"> </w:t>
            </w:r>
            <w:proofErr w:type="spellStart"/>
            <w:r w:rsidRPr="00703E90">
              <w:rPr>
                <w:rFonts w:eastAsia="Arial"/>
                <w:sz w:val="20"/>
                <w:szCs w:val="20"/>
              </w:rPr>
              <w:t>агуулсан</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эмийн</w:t>
            </w:r>
            <w:proofErr w:type="spellEnd"/>
            <w:r w:rsidRPr="00703E90">
              <w:rPr>
                <w:rFonts w:eastAsia="Arial"/>
                <w:sz w:val="20"/>
                <w:szCs w:val="20"/>
              </w:rPr>
              <w:t xml:space="preserve"> </w:t>
            </w:r>
            <w:proofErr w:type="spellStart"/>
            <w:r w:rsidRPr="00703E90">
              <w:rPr>
                <w:rFonts w:eastAsia="Arial"/>
                <w:sz w:val="20"/>
                <w:szCs w:val="20"/>
              </w:rPr>
              <w:t>түүхий</w:t>
            </w:r>
            <w:proofErr w:type="spellEnd"/>
            <w:r w:rsidRPr="00703E90">
              <w:rPr>
                <w:rFonts w:eastAsia="Arial"/>
                <w:sz w:val="20"/>
                <w:szCs w:val="20"/>
              </w:rPr>
              <w:t xml:space="preserve"> </w:t>
            </w:r>
            <w:proofErr w:type="spellStart"/>
            <w:r w:rsidRPr="00703E90">
              <w:rPr>
                <w:rFonts w:eastAsia="Arial"/>
                <w:sz w:val="20"/>
                <w:szCs w:val="20"/>
              </w:rPr>
              <w:t>эдийн</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холбогдсон</w:t>
            </w:r>
            <w:proofErr w:type="spellEnd"/>
            <w:r w:rsidRPr="00703E90">
              <w:rPr>
                <w:rFonts w:eastAsia="Arial"/>
                <w:sz w:val="20"/>
                <w:szCs w:val="20"/>
              </w:rPr>
              <w:t xml:space="preserve"> </w:t>
            </w:r>
            <w:proofErr w:type="spellStart"/>
            <w:r w:rsidRPr="00703E90">
              <w:rPr>
                <w:rFonts w:eastAsia="Arial"/>
                <w:sz w:val="20"/>
                <w:szCs w:val="20"/>
              </w:rPr>
              <w:t>энэ</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зохицуулснаас</w:t>
            </w:r>
            <w:proofErr w:type="spellEnd"/>
            <w:r w:rsidRPr="00703E90">
              <w:rPr>
                <w:rFonts w:eastAsia="Arial"/>
                <w:sz w:val="20"/>
                <w:szCs w:val="20"/>
              </w:rPr>
              <w:t xml:space="preserve"> </w:t>
            </w:r>
            <w:proofErr w:type="spellStart"/>
            <w:r w:rsidRPr="00703E90">
              <w:rPr>
                <w:rFonts w:eastAsia="Arial"/>
                <w:sz w:val="20"/>
                <w:szCs w:val="20"/>
              </w:rPr>
              <w:t>бусад</w:t>
            </w:r>
            <w:proofErr w:type="spellEnd"/>
            <w:r w:rsidRPr="00703E90">
              <w:rPr>
                <w:rFonts w:eastAsia="Arial"/>
                <w:sz w:val="20"/>
                <w:szCs w:val="20"/>
              </w:rPr>
              <w:t xml:space="preserve"> </w:t>
            </w:r>
            <w:proofErr w:type="spellStart"/>
            <w:r w:rsidRPr="00703E90">
              <w:rPr>
                <w:rFonts w:eastAsia="Arial"/>
                <w:sz w:val="20"/>
                <w:szCs w:val="20"/>
              </w:rPr>
              <w:t>харилцааг</w:t>
            </w:r>
            <w:proofErr w:type="spellEnd"/>
            <w:r w:rsidRPr="00703E90">
              <w:rPr>
                <w:rFonts w:eastAsia="Arial"/>
                <w:sz w:val="20"/>
                <w:szCs w:val="20"/>
              </w:rPr>
              <w:t xml:space="preserve"> Мал, </w:t>
            </w:r>
            <w:proofErr w:type="spellStart"/>
            <w:r w:rsidRPr="00703E90">
              <w:rPr>
                <w:rFonts w:eastAsia="Arial"/>
                <w:sz w:val="20"/>
                <w:szCs w:val="20"/>
              </w:rPr>
              <w:t>амьтны</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тэжээлийн</w:t>
            </w:r>
            <w:proofErr w:type="spellEnd"/>
            <w:r w:rsidRPr="00703E90">
              <w:rPr>
                <w:rFonts w:eastAsia="Arial"/>
                <w:sz w:val="20"/>
                <w:szCs w:val="20"/>
              </w:rPr>
              <w:t xml:space="preserve"> </w:t>
            </w:r>
            <w:proofErr w:type="spellStart"/>
            <w:r w:rsidRPr="00703E90">
              <w:rPr>
                <w:rFonts w:eastAsia="Arial"/>
                <w:sz w:val="20"/>
                <w:szCs w:val="20"/>
              </w:rPr>
              <w:t>нэмэлтийн</w:t>
            </w:r>
            <w:proofErr w:type="spellEnd"/>
            <w:r w:rsidRPr="00703E90">
              <w:rPr>
                <w:rFonts w:eastAsia="Arial"/>
                <w:sz w:val="20"/>
                <w:szCs w:val="20"/>
              </w:rPr>
              <w:t xml:space="preserve"> </w:t>
            </w:r>
            <w:proofErr w:type="spellStart"/>
            <w:r w:rsidRPr="00703E90">
              <w:rPr>
                <w:rFonts w:eastAsia="Arial"/>
                <w:sz w:val="20"/>
                <w:szCs w:val="20"/>
              </w:rPr>
              <w:t>тухай</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зохицуулна</w:t>
            </w:r>
            <w:proofErr w:type="spellEnd"/>
            <w:r w:rsidRPr="00703E90">
              <w:rPr>
                <w:rFonts w:eastAsia="Arial"/>
                <w:sz w:val="20"/>
                <w:szCs w:val="20"/>
              </w:rPr>
              <w:t>.</w:t>
            </w:r>
          </w:p>
          <w:p w14:paraId="345E56EA" w14:textId="684530D5" w:rsidR="0047743B" w:rsidRPr="00703E90" w:rsidRDefault="00F11833" w:rsidP="00B202B1">
            <w:pPr>
              <w:spacing w:line="240" w:lineRule="auto"/>
              <w:jc w:val="both"/>
              <w:rPr>
                <w:rFonts w:eastAsia="Arial"/>
                <w:sz w:val="20"/>
                <w:szCs w:val="20"/>
              </w:rPr>
            </w:pPr>
            <w:r w:rsidRPr="00703E90">
              <w:rPr>
                <w:rFonts w:eastAsia="Arial"/>
                <w:sz w:val="20"/>
                <w:szCs w:val="20"/>
              </w:rPr>
              <w:t>9.</w:t>
            </w:r>
            <w:proofErr w:type="gramStart"/>
            <w:r w:rsidRPr="00703E90">
              <w:rPr>
                <w:rFonts w:eastAsia="Arial"/>
                <w:sz w:val="20"/>
                <w:szCs w:val="20"/>
              </w:rPr>
              <w:t>4.Мансууруулах</w:t>
            </w:r>
            <w:proofErr w:type="gram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нөлөөлөх</w:t>
            </w:r>
            <w:proofErr w:type="spellEnd"/>
            <w:r w:rsidRPr="00703E90">
              <w:rPr>
                <w:rFonts w:eastAsia="Arial"/>
                <w:sz w:val="20"/>
                <w:szCs w:val="20"/>
              </w:rPr>
              <w:t xml:space="preserve"> </w:t>
            </w:r>
            <w:proofErr w:type="spellStart"/>
            <w:r w:rsidRPr="00703E90">
              <w:rPr>
                <w:rFonts w:eastAsia="Arial"/>
                <w:sz w:val="20"/>
                <w:szCs w:val="20"/>
              </w:rPr>
              <w:t>үйлчилгээтэй</w:t>
            </w:r>
            <w:proofErr w:type="spellEnd"/>
            <w:r w:rsidRPr="00703E90">
              <w:rPr>
                <w:rFonts w:eastAsia="Arial"/>
                <w:sz w:val="20"/>
                <w:szCs w:val="20"/>
              </w:rPr>
              <w:t xml:space="preserve"> </w:t>
            </w:r>
            <w:proofErr w:type="spellStart"/>
            <w:r w:rsidRPr="00703E90">
              <w:rPr>
                <w:rFonts w:eastAsia="Arial"/>
                <w:sz w:val="20"/>
                <w:szCs w:val="20"/>
              </w:rPr>
              <w:t>ургамлын</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холбогдсон</w:t>
            </w:r>
            <w:proofErr w:type="spellEnd"/>
            <w:r w:rsidRPr="00703E90">
              <w:rPr>
                <w:rFonts w:eastAsia="Arial"/>
                <w:sz w:val="20"/>
                <w:szCs w:val="20"/>
              </w:rPr>
              <w:t xml:space="preserve"> </w:t>
            </w:r>
            <w:proofErr w:type="spellStart"/>
            <w:r w:rsidRPr="00703E90">
              <w:rPr>
                <w:rFonts w:eastAsia="Arial"/>
                <w:sz w:val="20"/>
                <w:szCs w:val="20"/>
              </w:rPr>
              <w:t>энэ</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зохицуулснаас</w:t>
            </w:r>
            <w:proofErr w:type="spellEnd"/>
            <w:r w:rsidRPr="00703E90">
              <w:rPr>
                <w:rFonts w:eastAsia="Arial"/>
                <w:sz w:val="20"/>
                <w:szCs w:val="20"/>
              </w:rPr>
              <w:t xml:space="preserve"> </w:t>
            </w:r>
            <w:proofErr w:type="spellStart"/>
            <w:r w:rsidRPr="00703E90">
              <w:rPr>
                <w:rFonts w:eastAsia="Arial"/>
                <w:sz w:val="20"/>
                <w:szCs w:val="20"/>
              </w:rPr>
              <w:t>бусад</w:t>
            </w:r>
            <w:proofErr w:type="spellEnd"/>
            <w:r w:rsidRPr="00703E90">
              <w:rPr>
                <w:rFonts w:eastAsia="Arial"/>
                <w:sz w:val="20"/>
                <w:szCs w:val="20"/>
              </w:rPr>
              <w:t xml:space="preserve"> </w:t>
            </w:r>
            <w:proofErr w:type="spellStart"/>
            <w:r w:rsidRPr="00703E90">
              <w:rPr>
                <w:rFonts w:eastAsia="Arial"/>
                <w:sz w:val="20"/>
                <w:szCs w:val="20"/>
              </w:rPr>
              <w:t>харилцааг</w:t>
            </w:r>
            <w:proofErr w:type="spellEnd"/>
            <w:r w:rsidRPr="00703E90">
              <w:rPr>
                <w:rFonts w:eastAsia="Arial"/>
                <w:sz w:val="20"/>
                <w:szCs w:val="20"/>
              </w:rPr>
              <w:t xml:space="preserve"> </w:t>
            </w:r>
            <w:proofErr w:type="spellStart"/>
            <w:r w:rsidRPr="00703E90">
              <w:rPr>
                <w:rFonts w:eastAsia="Arial"/>
                <w:sz w:val="20"/>
                <w:szCs w:val="20"/>
              </w:rPr>
              <w:t>Байгалийн</w:t>
            </w:r>
            <w:proofErr w:type="spellEnd"/>
            <w:r w:rsidRPr="00703E90">
              <w:rPr>
                <w:rFonts w:eastAsia="Arial"/>
                <w:sz w:val="20"/>
                <w:szCs w:val="20"/>
              </w:rPr>
              <w:t xml:space="preserve"> </w:t>
            </w:r>
            <w:proofErr w:type="spellStart"/>
            <w:r w:rsidRPr="00703E90">
              <w:rPr>
                <w:rFonts w:eastAsia="Arial"/>
                <w:sz w:val="20"/>
                <w:szCs w:val="20"/>
              </w:rPr>
              <w:t>ургамлын</w:t>
            </w:r>
            <w:proofErr w:type="spellEnd"/>
            <w:r w:rsidRPr="00703E90">
              <w:rPr>
                <w:rFonts w:eastAsia="Arial"/>
                <w:sz w:val="20"/>
                <w:szCs w:val="20"/>
              </w:rPr>
              <w:t xml:space="preserve"> </w:t>
            </w:r>
            <w:proofErr w:type="spellStart"/>
            <w:r w:rsidRPr="00703E90">
              <w:rPr>
                <w:rFonts w:eastAsia="Arial"/>
                <w:sz w:val="20"/>
                <w:szCs w:val="20"/>
              </w:rPr>
              <w:t>тухай</w:t>
            </w:r>
            <w:proofErr w:type="spellEnd"/>
            <w:r w:rsidRPr="00703E90">
              <w:rPr>
                <w:rFonts w:eastAsia="Arial"/>
                <w:sz w:val="20"/>
                <w:szCs w:val="20"/>
              </w:rPr>
              <w:t xml:space="preserve"> </w:t>
            </w:r>
            <w:proofErr w:type="spellStart"/>
            <w:r w:rsidRPr="00703E90">
              <w:rPr>
                <w:rFonts w:eastAsia="Arial"/>
                <w:sz w:val="20"/>
                <w:szCs w:val="20"/>
              </w:rPr>
              <w:t>хуулиар</w:t>
            </w:r>
            <w:proofErr w:type="spellEnd"/>
            <w:r w:rsidRPr="00703E90">
              <w:rPr>
                <w:rFonts w:eastAsia="Arial"/>
                <w:sz w:val="20"/>
                <w:szCs w:val="20"/>
              </w:rPr>
              <w:t xml:space="preserve"> </w:t>
            </w:r>
            <w:proofErr w:type="spellStart"/>
            <w:r w:rsidRPr="00703E90">
              <w:rPr>
                <w:rFonts w:eastAsia="Arial"/>
                <w:sz w:val="20"/>
                <w:szCs w:val="20"/>
              </w:rPr>
              <w:t>зохицуулна</w:t>
            </w:r>
            <w:proofErr w:type="spellEnd"/>
            <w:r w:rsidRPr="00703E90">
              <w:rPr>
                <w:rFonts w:eastAsia="Arial"/>
                <w:sz w:val="20"/>
                <w:szCs w:val="20"/>
              </w:rPr>
              <w:t xml:space="preserve">. </w:t>
            </w:r>
          </w:p>
        </w:tc>
        <w:tc>
          <w:tcPr>
            <w:tcW w:w="1849" w:type="dxa"/>
          </w:tcPr>
          <w:p w14:paraId="76592396" w14:textId="3EEC79AD" w:rsidR="0047743B" w:rsidRPr="00703E90" w:rsidRDefault="00F11833" w:rsidP="00B202B1">
            <w:pPr>
              <w:spacing w:after="60" w:line="240" w:lineRule="auto"/>
              <w:jc w:val="center"/>
              <w:rPr>
                <w:color w:val="000000" w:themeColor="text1"/>
                <w:sz w:val="20"/>
                <w:szCs w:val="20"/>
              </w:rPr>
            </w:pPr>
            <w:proofErr w:type="spellStart"/>
            <w:r w:rsidRPr="00703E90">
              <w:rPr>
                <w:color w:val="000000" w:themeColor="text1"/>
                <w:sz w:val="20"/>
                <w:szCs w:val="20"/>
              </w:rPr>
              <w:t>Тохирох</w:t>
            </w:r>
            <w:proofErr w:type="spellEnd"/>
            <w:r w:rsidRPr="00703E90">
              <w:rPr>
                <w:color w:val="000000" w:themeColor="text1"/>
                <w:sz w:val="20"/>
                <w:szCs w:val="20"/>
              </w:rPr>
              <w:t xml:space="preserve"> </w:t>
            </w:r>
            <w:proofErr w:type="spellStart"/>
            <w:r w:rsidRPr="00703E90">
              <w:rPr>
                <w:color w:val="000000" w:themeColor="text1"/>
                <w:sz w:val="20"/>
                <w:szCs w:val="20"/>
              </w:rPr>
              <w:t>зүйлд</w:t>
            </w:r>
            <w:proofErr w:type="spellEnd"/>
            <w:r w:rsidRPr="00703E90">
              <w:rPr>
                <w:color w:val="000000" w:themeColor="text1"/>
                <w:sz w:val="20"/>
                <w:szCs w:val="20"/>
              </w:rPr>
              <w:t xml:space="preserve"> </w:t>
            </w:r>
            <w:proofErr w:type="spellStart"/>
            <w:r w:rsidRPr="00703E90">
              <w:rPr>
                <w:color w:val="000000" w:themeColor="text1"/>
                <w:sz w:val="20"/>
                <w:szCs w:val="20"/>
              </w:rPr>
              <w:t>хамааруулан</w:t>
            </w:r>
            <w:proofErr w:type="spellEnd"/>
            <w:r w:rsidRPr="00703E90">
              <w:rPr>
                <w:color w:val="000000" w:themeColor="text1"/>
                <w:sz w:val="20"/>
                <w:szCs w:val="20"/>
              </w:rPr>
              <w:t xml:space="preserve"> </w:t>
            </w:r>
            <w:proofErr w:type="spellStart"/>
            <w:r w:rsidRPr="00703E90">
              <w:rPr>
                <w:color w:val="000000" w:themeColor="text1"/>
                <w:sz w:val="20"/>
                <w:szCs w:val="20"/>
              </w:rPr>
              <w:t>өөрчлөх</w:t>
            </w:r>
            <w:proofErr w:type="spellEnd"/>
            <w:r w:rsidRPr="00703E90">
              <w:rPr>
                <w:color w:val="000000" w:themeColor="text1"/>
                <w:sz w:val="20"/>
                <w:szCs w:val="20"/>
              </w:rPr>
              <w:t>.</w:t>
            </w:r>
          </w:p>
        </w:tc>
        <w:tc>
          <w:tcPr>
            <w:tcW w:w="2024" w:type="dxa"/>
            <w:gridSpan w:val="2"/>
          </w:tcPr>
          <w:p w14:paraId="54B73BA9" w14:textId="77777777" w:rsidR="0047743B" w:rsidRPr="00353F4B" w:rsidRDefault="0047743B" w:rsidP="00B202B1">
            <w:pPr>
              <w:spacing w:after="60" w:line="240" w:lineRule="auto"/>
              <w:jc w:val="both"/>
              <w:rPr>
                <w:color w:val="000000" w:themeColor="text1"/>
                <w:sz w:val="20"/>
                <w:szCs w:val="20"/>
              </w:rPr>
            </w:pPr>
          </w:p>
        </w:tc>
        <w:tc>
          <w:tcPr>
            <w:tcW w:w="2265" w:type="dxa"/>
            <w:gridSpan w:val="2"/>
          </w:tcPr>
          <w:p w14:paraId="22392507" w14:textId="0B1316AA" w:rsidR="0047743B" w:rsidRPr="00353F4B" w:rsidRDefault="0047743B" w:rsidP="00B202B1">
            <w:pPr>
              <w:spacing w:after="60" w:line="240" w:lineRule="auto"/>
              <w:jc w:val="both"/>
              <w:rPr>
                <w:color w:val="000000" w:themeColor="text1"/>
                <w:sz w:val="20"/>
                <w:szCs w:val="20"/>
              </w:rPr>
            </w:pPr>
          </w:p>
        </w:tc>
        <w:tc>
          <w:tcPr>
            <w:tcW w:w="3218" w:type="dxa"/>
            <w:gridSpan w:val="2"/>
          </w:tcPr>
          <w:p w14:paraId="054E451A" w14:textId="01B7E70D" w:rsidR="00512CA5" w:rsidRPr="0066657B" w:rsidRDefault="00A428A8" w:rsidP="00B202B1">
            <w:pPr>
              <w:spacing w:after="60" w:line="240" w:lineRule="auto"/>
              <w:jc w:val="both"/>
              <w:rPr>
                <w:sz w:val="20"/>
                <w:szCs w:val="20"/>
                <w:lang w:val="mn-MN"/>
              </w:rPr>
            </w:pPr>
            <w:r>
              <w:rPr>
                <w:sz w:val="20"/>
                <w:szCs w:val="20"/>
                <w:lang w:val="mn-MN"/>
              </w:rPr>
              <w:t>Тусгасан.</w:t>
            </w:r>
          </w:p>
        </w:tc>
      </w:tr>
      <w:tr w:rsidR="00D35522" w:rsidRPr="0066657B" w14:paraId="7D9AE8E3" w14:textId="77777777" w:rsidTr="00450018">
        <w:trPr>
          <w:trHeight w:val="1266"/>
        </w:trPr>
        <w:tc>
          <w:tcPr>
            <w:tcW w:w="558" w:type="dxa"/>
            <w:gridSpan w:val="2"/>
            <w:vAlign w:val="center"/>
          </w:tcPr>
          <w:p w14:paraId="74FC0C46" w14:textId="075C32CF" w:rsidR="00D35522" w:rsidRDefault="00982378" w:rsidP="00B202B1">
            <w:pPr>
              <w:spacing w:after="60" w:line="240" w:lineRule="auto"/>
              <w:jc w:val="center"/>
              <w:rPr>
                <w:sz w:val="20"/>
                <w:szCs w:val="20"/>
              </w:rPr>
            </w:pPr>
            <w:r>
              <w:rPr>
                <w:sz w:val="20"/>
                <w:szCs w:val="20"/>
              </w:rPr>
              <w:t>6</w:t>
            </w:r>
          </w:p>
        </w:tc>
        <w:tc>
          <w:tcPr>
            <w:tcW w:w="4120" w:type="dxa"/>
            <w:vAlign w:val="center"/>
          </w:tcPr>
          <w:p w14:paraId="6F05D52C" w14:textId="24DE5E6C" w:rsidR="00BB3479" w:rsidRPr="00703E90" w:rsidRDefault="00BB3479" w:rsidP="00B202B1">
            <w:pPr>
              <w:spacing w:line="240" w:lineRule="auto"/>
              <w:jc w:val="both"/>
              <w:rPr>
                <w:rFonts w:eastAsia="Arial"/>
                <w:b/>
                <w:bCs/>
                <w:sz w:val="20"/>
                <w:szCs w:val="20"/>
              </w:rPr>
            </w:pPr>
            <w:r w:rsidRPr="00703E90">
              <w:rPr>
                <w:rFonts w:eastAsia="Arial"/>
                <w:b/>
                <w:bCs/>
                <w:sz w:val="20"/>
                <w:szCs w:val="20"/>
              </w:rPr>
              <w:t xml:space="preserve">11 </w:t>
            </w:r>
            <w:proofErr w:type="spellStart"/>
            <w:r w:rsidRPr="00703E90">
              <w:rPr>
                <w:rFonts w:eastAsia="Arial"/>
                <w:b/>
                <w:bCs/>
                <w:sz w:val="20"/>
                <w:szCs w:val="20"/>
              </w:rPr>
              <w:t>дүгээр</w:t>
            </w:r>
            <w:proofErr w:type="spellEnd"/>
            <w:r w:rsidRPr="00703E90">
              <w:rPr>
                <w:rFonts w:eastAsia="Arial"/>
                <w:b/>
                <w:bCs/>
                <w:sz w:val="20"/>
                <w:szCs w:val="20"/>
              </w:rPr>
              <w:t xml:space="preserve"> </w:t>
            </w:r>
            <w:proofErr w:type="spellStart"/>
            <w:proofErr w:type="gramStart"/>
            <w:r w:rsidRPr="00703E90">
              <w:rPr>
                <w:rFonts w:eastAsia="Arial"/>
                <w:b/>
                <w:bCs/>
                <w:sz w:val="20"/>
                <w:szCs w:val="20"/>
              </w:rPr>
              <w:t>зүйл.Мансууруулах</w:t>
            </w:r>
            <w:proofErr w:type="spellEnd"/>
            <w:proofErr w:type="gramEnd"/>
            <w:r w:rsidRPr="00703E90">
              <w:rPr>
                <w:rFonts w:eastAsia="Arial"/>
                <w:b/>
                <w:bCs/>
                <w:sz w:val="20"/>
                <w:szCs w:val="20"/>
              </w:rPr>
              <w:t xml:space="preserve">, </w:t>
            </w:r>
            <w:proofErr w:type="spellStart"/>
            <w:r w:rsidRPr="00703E90">
              <w:rPr>
                <w:rFonts w:eastAsia="Arial"/>
                <w:b/>
                <w:bCs/>
                <w:sz w:val="20"/>
                <w:szCs w:val="20"/>
              </w:rPr>
              <w:t>сэтгэцэд</w:t>
            </w:r>
            <w:proofErr w:type="spellEnd"/>
            <w:r w:rsidRPr="00703E90">
              <w:rPr>
                <w:rFonts w:eastAsia="Arial"/>
                <w:b/>
                <w:bCs/>
                <w:sz w:val="20"/>
                <w:szCs w:val="20"/>
              </w:rPr>
              <w:t xml:space="preserve"> </w:t>
            </w:r>
            <w:proofErr w:type="spellStart"/>
            <w:r w:rsidRPr="00703E90">
              <w:rPr>
                <w:rFonts w:eastAsia="Arial"/>
                <w:b/>
                <w:bCs/>
                <w:sz w:val="20"/>
                <w:szCs w:val="20"/>
              </w:rPr>
              <w:t>нөлөөт</w:t>
            </w:r>
            <w:proofErr w:type="spellEnd"/>
            <w:r w:rsidRPr="00703E90">
              <w:rPr>
                <w:rFonts w:eastAsia="Arial"/>
                <w:b/>
                <w:bCs/>
                <w:sz w:val="20"/>
                <w:szCs w:val="20"/>
              </w:rPr>
              <w:t xml:space="preserve"> </w:t>
            </w:r>
            <w:proofErr w:type="spellStart"/>
            <w:r w:rsidRPr="00703E90">
              <w:rPr>
                <w:rFonts w:eastAsia="Arial"/>
                <w:b/>
                <w:bCs/>
                <w:sz w:val="20"/>
                <w:szCs w:val="20"/>
              </w:rPr>
              <w:t>бодистой</w:t>
            </w:r>
            <w:proofErr w:type="spellEnd"/>
            <w:r w:rsidRPr="00703E90">
              <w:rPr>
                <w:rFonts w:eastAsia="Arial"/>
                <w:b/>
                <w:bCs/>
                <w:sz w:val="20"/>
                <w:szCs w:val="20"/>
              </w:rPr>
              <w:t xml:space="preserve"> </w:t>
            </w:r>
            <w:proofErr w:type="spellStart"/>
            <w:r w:rsidRPr="00703E90">
              <w:rPr>
                <w:rFonts w:eastAsia="Arial"/>
                <w:b/>
                <w:bCs/>
                <w:sz w:val="20"/>
                <w:szCs w:val="20"/>
              </w:rPr>
              <w:t>холбогдох</w:t>
            </w:r>
            <w:proofErr w:type="spellEnd"/>
            <w:r w:rsidRPr="00703E90">
              <w:rPr>
                <w:rFonts w:eastAsia="Arial"/>
                <w:b/>
                <w:bCs/>
                <w:sz w:val="20"/>
                <w:szCs w:val="20"/>
              </w:rPr>
              <w:t xml:space="preserve"> </w:t>
            </w:r>
            <w:proofErr w:type="spellStart"/>
            <w:r w:rsidRPr="00703E90">
              <w:rPr>
                <w:rFonts w:eastAsia="Arial"/>
                <w:b/>
                <w:bCs/>
                <w:sz w:val="20"/>
                <w:szCs w:val="20"/>
              </w:rPr>
              <w:t>үйл</w:t>
            </w:r>
            <w:proofErr w:type="spellEnd"/>
            <w:r w:rsidR="00703E90">
              <w:rPr>
                <w:rFonts w:eastAsia="Arial"/>
                <w:b/>
                <w:bCs/>
                <w:sz w:val="20"/>
                <w:szCs w:val="20"/>
              </w:rPr>
              <w:t xml:space="preserve"> </w:t>
            </w:r>
            <w:proofErr w:type="spellStart"/>
            <w:r w:rsidRPr="00703E90">
              <w:rPr>
                <w:rFonts w:eastAsia="Arial"/>
                <w:b/>
                <w:bCs/>
                <w:sz w:val="20"/>
                <w:szCs w:val="20"/>
              </w:rPr>
              <w:t>ажиллагаа</w:t>
            </w:r>
            <w:proofErr w:type="spellEnd"/>
            <w:r w:rsidRPr="00703E90">
              <w:rPr>
                <w:rFonts w:eastAsia="Arial"/>
                <w:b/>
                <w:bCs/>
                <w:sz w:val="20"/>
                <w:szCs w:val="20"/>
              </w:rPr>
              <w:t xml:space="preserve"> </w:t>
            </w:r>
            <w:proofErr w:type="spellStart"/>
            <w:r w:rsidRPr="00703E90">
              <w:rPr>
                <w:rFonts w:eastAsia="Arial"/>
                <w:b/>
                <w:bCs/>
                <w:sz w:val="20"/>
                <w:szCs w:val="20"/>
              </w:rPr>
              <w:t>эрхлэх</w:t>
            </w:r>
            <w:proofErr w:type="spellEnd"/>
            <w:r w:rsidRPr="00703E90">
              <w:rPr>
                <w:rFonts w:eastAsia="Arial"/>
                <w:b/>
                <w:bCs/>
                <w:sz w:val="20"/>
                <w:szCs w:val="20"/>
              </w:rPr>
              <w:t xml:space="preserve"> </w:t>
            </w:r>
            <w:proofErr w:type="spellStart"/>
            <w:r w:rsidRPr="00703E90">
              <w:rPr>
                <w:rFonts w:eastAsia="Arial"/>
                <w:b/>
                <w:bCs/>
                <w:sz w:val="20"/>
                <w:szCs w:val="20"/>
              </w:rPr>
              <w:t>зөвшөөрөл</w:t>
            </w:r>
            <w:proofErr w:type="spellEnd"/>
          </w:p>
          <w:p w14:paraId="046FC6E7" w14:textId="77777777" w:rsidR="00D35522" w:rsidRPr="00703E90" w:rsidRDefault="00D35522" w:rsidP="00B202B1">
            <w:pPr>
              <w:spacing w:after="60" w:line="240" w:lineRule="auto"/>
              <w:jc w:val="center"/>
              <w:rPr>
                <w:sz w:val="20"/>
                <w:szCs w:val="20"/>
                <w:highlight w:val="yellow"/>
                <w:lang w:val="mn-MN"/>
              </w:rPr>
            </w:pPr>
          </w:p>
        </w:tc>
        <w:tc>
          <w:tcPr>
            <w:tcW w:w="1849" w:type="dxa"/>
          </w:tcPr>
          <w:p w14:paraId="4F2E4DEE" w14:textId="77777777" w:rsidR="00D35522" w:rsidRPr="00703E90" w:rsidRDefault="00D35522" w:rsidP="00B202B1">
            <w:pPr>
              <w:spacing w:after="60" w:line="240" w:lineRule="auto"/>
              <w:jc w:val="both"/>
              <w:rPr>
                <w:color w:val="000000" w:themeColor="text1"/>
                <w:sz w:val="20"/>
                <w:szCs w:val="20"/>
              </w:rPr>
            </w:pPr>
          </w:p>
        </w:tc>
        <w:tc>
          <w:tcPr>
            <w:tcW w:w="2024" w:type="dxa"/>
            <w:gridSpan w:val="2"/>
          </w:tcPr>
          <w:p w14:paraId="3E707E46" w14:textId="71B8D42F" w:rsidR="00D35522" w:rsidRPr="00353F4B" w:rsidRDefault="00BB3479" w:rsidP="00B202B1">
            <w:pPr>
              <w:spacing w:after="60" w:line="240" w:lineRule="auto"/>
              <w:jc w:val="both"/>
              <w:rPr>
                <w:color w:val="000000" w:themeColor="text1"/>
                <w:sz w:val="20"/>
                <w:szCs w:val="20"/>
              </w:rPr>
            </w:pPr>
            <w:proofErr w:type="spellStart"/>
            <w:r>
              <w:rPr>
                <w:color w:val="000000" w:themeColor="text1"/>
                <w:sz w:val="20"/>
                <w:szCs w:val="20"/>
              </w:rPr>
              <w:t>Төслийн</w:t>
            </w:r>
            <w:proofErr w:type="spellEnd"/>
            <w:r>
              <w:rPr>
                <w:color w:val="000000" w:themeColor="text1"/>
                <w:sz w:val="20"/>
                <w:szCs w:val="20"/>
              </w:rPr>
              <w:t xml:space="preserve"> 11 </w:t>
            </w:r>
            <w:proofErr w:type="spellStart"/>
            <w:r>
              <w:rPr>
                <w:color w:val="000000" w:themeColor="text1"/>
                <w:sz w:val="20"/>
                <w:szCs w:val="20"/>
              </w:rPr>
              <w:t>дүгээр</w:t>
            </w:r>
            <w:proofErr w:type="spellEnd"/>
            <w:r>
              <w:rPr>
                <w:color w:val="000000" w:themeColor="text1"/>
                <w:sz w:val="20"/>
                <w:szCs w:val="20"/>
              </w:rPr>
              <w:t xml:space="preserve"> </w:t>
            </w:r>
            <w:proofErr w:type="spellStart"/>
            <w:r>
              <w:rPr>
                <w:color w:val="000000" w:themeColor="text1"/>
                <w:sz w:val="20"/>
                <w:szCs w:val="20"/>
              </w:rPr>
              <w:t>зүйлийн</w:t>
            </w:r>
            <w:proofErr w:type="spellEnd"/>
            <w:r>
              <w:rPr>
                <w:color w:val="000000" w:themeColor="text1"/>
                <w:sz w:val="20"/>
                <w:szCs w:val="20"/>
              </w:rPr>
              <w:t xml:space="preserve"> 11.1.9-д “</w:t>
            </w:r>
            <w:proofErr w:type="spellStart"/>
            <w:r>
              <w:rPr>
                <w:color w:val="000000" w:themeColor="text1"/>
                <w:sz w:val="20"/>
                <w:szCs w:val="20"/>
              </w:rPr>
              <w:t>мал</w:t>
            </w:r>
            <w:proofErr w:type="spellEnd"/>
            <w:r>
              <w:rPr>
                <w:color w:val="000000" w:themeColor="text1"/>
                <w:sz w:val="20"/>
                <w:szCs w:val="20"/>
              </w:rPr>
              <w:t xml:space="preserve"> </w:t>
            </w:r>
            <w:proofErr w:type="spellStart"/>
            <w:r>
              <w:rPr>
                <w:color w:val="000000" w:themeColor="text1"/>
                <w:sz w:val="20"/>
                <w:szCs w:val="20"/>
              </w:rPr>
              <w:t>амьтанд</w:t>
            </w:r>
            <w:proofErr w:type="spellEnd"/>
            <w:r>
              <w:rPr>
                <w:color w:val="000000" w:themeColor="text1"/>
                <w:sz w:val="20"/>
                <w:szCs w:val="20"/>
              </w:rPr>
              <w:t xml:space="preserve"> </w:t>
            </w:r>
            <w:proofErr w:type="spellStart"/>
            <w:r>
              <w:rPr>
                <w:color w:val="000000" w:themeColor="text1"/>
                <w:sz w:val="20"/>
                <w:szCs w:val="20"/>
              </w:rPr>
              <w:t>хэрэглэх</w:t>
            </w:r>
            <w:proofErr w:type="spellEnd"/>
            <w:r>
              <w:rPr>
                <w:color w:val="000000" w:themeColor="text1"/>
                <w:sz w:val="20"/>
                <w:szCs w:val="20"/>
              </w:rPr>
              <w:t xml:space="preserve"> </w:t>
            </w:r>
            <w:proofErr w:type="spellStart"/>
            <w:r>
              <w:rPr>
                <w:color w:val="000000" w:themeColor="text1"/>
                <w:sz w:val="20"/>
                <w:szCs w:val="20"/>
              </w:rPr>
              <w:t>зориулалттай</w:t>
            </w:r>
            <w:proofErr w:type="spellEnd"/>
            <w:r>
              <w:rPr>
                <w:color w:val="000000" w:themeColor="text1"/>
                <w:sz w:val="20"/>
                <w:szCs w:val="20"/>
              </w:rPr>
              <w:t xml:space="preserve"> </w:t>
            </w:r>
            <w:proofErr w:type="spellStart"/>
            <w:r>
              <w:rPr>
                <w:color w:val="000000" w:themeColor="text1"/>
                <w:sz w:val="20"/>
                <w:szCs w:val="20"/>
              </w:rPr>
              <w:t>бөгөөд</w:t>
            </w:r>
            <w:proofErr w:type="spellEnd"/>
            <w:r>
              <w:rPr>
                <w:color w:val="000000" w:themeColor="text1"/>
                <w:sz w:val="20"/>
                <w:szCs w:val="20"/>
              </w:rPr>
              <w:t xml:space="preserve"> </w:t>
            </w:r>
            <w:proofErr w:type="spellStart"/>
            <w:r>
              <w:rPr>
                <w:color w:val="000000" w:themeColor="text1"/>
                <w:sz w:val="20"/>
                <w:szCs w:val="20"/>
              </w:rPr>
              <w:t>мансууруулах</w:t>
            </w:r>
            <w:proofErr w:type="spellEnd"/>
            <w:r>
              <w:rPr>
                <w:color w:val="000000" w:themeColor="text1"/>
                <w:sz w:val="20"/>
                <w:szCs w:val="20"/>
              </w:rPr>
              <w:t xml:space="preserve">, </w:t>
            </w:r>
            <w:proofErr w:type="spellStart"/>
            <w:r>
              <w:rPr>
                <w:color w:val="000000" w:themeColor="text1"/>
                <w:sz w:val="20"/>
                <w:szCs w:val="20"/>
              </w:rPr>
              <w:t>сэтгэцэд</w:t>
            </w:r>
            <w:proofErr w:type="spellEnd"/>
            <w:r>
              <w:rPr>
                <w:color w:val="000000" w:themeColor="text1"/>
                <w:sz w:val="20"/>
                <w:szCs w:val="20"/>
              </w:rPr>
              <w:t xml:space="preserve"> </w:t>
            </w:r>
            <w:proofErr w:type="spellStart"/>
            <w:r>
              <w:rPr>
                <w:color w:val="000000" w:themeColor="text1"/>
                <w:sz w:val="20"/>
                <w:szCs w:val="20"/>
              </w:rPr>
              <w:t>нөлөөт</w:t>
            </w:r>
            <w:proofErr w:type="spellEnd"/>
            <w:r>
              <w:rPr>
                <w:color w:val="000000" w:themeColor="text1"/>
                <w:sz w:val="20"/>
                <w:szCs w:val="20"/>
              </w:rPr>
              <w:t xml:space="preserve"> </w:t>
            </w:r>
            <w:proofErr w:type="spellStart"/>
            <w:r>
              <w:rPr>
                <w:color w:val="000000" w:themeColor="text1"/>
                <w:sz w:val="20"/>
                <w:szCs w:val="20"/>
              </w:rPr>
              <w:t>бодис</w:t>
            </w:r>
            <w:proofErr w:type="spellEnd"/>
            <w:r>
              <w:rPr>
                <w:color w:val="000000" w:themeColor="text1"/>
                <w:sz w:val="20"/>
                <w:szCs w:val="20"/>
              </w:rPr>
              <w:t xml:space="preserve"> </w:t>
            </w:r>
            <w:proofErr w:type="spellStart"/>
            <w:r>
              <w:rPr>
                <w:color w:val="000000" w:themeColor="text1"/>
                <w:sz w:val="20"/>
                <w:szCs w:val="20"/>
              </w:rPr>
              <w:t>агуулсан</w:t>
            </w:r>
            <w:proofErr w:type="spellEnd"/>
            <w:r>
              <w:rPr>
                <w:color w:val="000000" w:themeColor="text1"/>
                <w:sz w:val="20"/>
                <w:szCs w:val="20"/>
              </w:rPr>
              <w:t xml:space="preserve">, </w:t>
            </w:r>
            <w:proofErr w:type="spellStart"/>
            <w:r>
              <w:rPr>
                <w:color w:val="000000" w:themeColor="text1"/>
                <w:sz w:val="20"/>
                <w:szCs w:val="20"/>
              </w:rPr>
              <w:t>түүхий</w:t>
            </w:r>
            <w:proofErr w:type="spellEnd"/>
            <w:r>
              <w:rPr>
                <w:color w:val="000000" w:themeColor="text1"/>
                <w:sz w:val="20"/>
                <w:szCs w:val="20"/>
              </w:rPr>
              <w:t xml:space="preserve"> </w:t>
            </w:r>
            <w:proofErr w:type="spellStart"/>
            <w:r>
              <w:rPr>
                <w:color w:val="000000" w:themeColor="text1"/>
                <w:sz w:val="20"/>
                <w:szCs w:val="20"/>
              </w:rPr>
              <w:t>эд</w:t>
            </w:r>
            <w:proofErr w:type="spellEnd"/>
            <w:r>
              <w:rPr>
                <w:color w:val="000000" w:themeColor="text1"/>
                <w:sz w:val="20"/>
                <w:szCs w:val="20"/>
              </w:rPr>
              <w:t xml:space="preserve"> </w:t>
            </w:r>
            <w:proofErr w:type="spellStart"/>
            <w:r>
              <w:rPr>
                <w:color w:val="000000" w:themeColor="text1"/>
                <w:sz w:val="20"/>
                <w:szCs w:val="20"/>
              </w:rPr>
              <w:t>эмийг</w:t>
            </w:r>
            <w:proofErr w:type="spellEnd"/>
            <w:r>
              <w:rPr>
                <w:color w:val="000000" w:themeColor="text1"/>
                <w:sz w:val="20"/>
                <w:szCs w:val="20"/>
              </w:rPr>
              <w:t xml:space="preserve"> </w:t>
            </w:r>
            <w:proofErr w:type="spellStart"/>
            <w:r>
              <w:rPr>
                <w:color w:val="000000" w:themeColor="text1"/>
                <w:sz w:val="20"/>
                <w:szCs w:val="20"/>
              </w:rPr>
              <w:t>худалдах</w:t>
            </w:r>
            <w:proofErr w:type="spellEnd"/>
            <w:r>
              <w:rPr>
                <w:color w:val="000000" w:themeColor="text1"/>
                <w:sz w:val="20"/>
                <w:szCs w:val="20"/>
              </w:rPr>
              <w:t xml:space="preserve"> </w:t>
            </w:r>
            <w:proofErr w:type="spellStart"/>
            <w:r>
              <w:rPr>
                <w:color w:val="000000" w:themeColor="text1"/>
                <w:sz w:val="20"/>
                <w:szCs w:val="20"/>
              </w:rPr>
              <w:t>малын</w:t>
            </w:r>
            <w:proofErr w:type="spellEnd"/>
            <w:r>
              <w:rPr>
                <w:color w:val="000000" w:themeColor="text1"/>
                <w:sz w:val="20"/>
                <w:szCs w:val="20"/>
              </w:rPr>
              <w:t xml:space="preserve"> </w:t>
            </w:r>
            <w:proofErr w:type="spellStart"/>
            <w:r>
              <w:rPr>
                <w:color w:val="000000" w:themeColor="text1"/>
                <w:sz w:val="20"/>
                <w:szCs w:val="20"/>
              </w:rPr>
              <w:t>эмийн</w:t>
            </w:r>
            <w:proofErr w:type="spellEnd"/>
            <w:r>
              <w:rPr>
                <w:color w:val="000000" w:themeColor="text1"/>
                <w:sz w:val="20"/>
                <w:szCs w:val="20"/>
              </w:rPr>
              <w:t xml:space="preserve"> </w:t>
            </w:r>
            <w:proofErr w:type="spellStart"/>
            <w:r>
              <w:rPr>
                <w:color w:val="000000" w:themeColor="text1"/>
                <w:sz w:val="20"/>
                <w:szCs w:val="20"/>
              </w:rPr>
              <w:t>сангийн</w:t>
            </w:r>
            <w:proofErr w:type="spellEnd"/>
            <w:r>
              <w:rPr>
                <w:color w:val="000000" w:themeColor="text1"/>
                <w:sz w:val="20"/>
                <w:szCs w:val="20"/>
              </w:rPr>
              <w:t xml:space="preserve"> </w:t>
            </w:r>
            <w:proofErr w:type="spellStart"/>
            <w:r>
              <w:rPr>
                <w:color w:val="000000" w:themeColor="text1"/>
                <w:sz w:val="20"/>
                <w:szCs w:val="20"/>
              </w:rPr>
              <w:t>үйлчилгээ</w:t>
            </w:r>
            <w:proofErr w:type="spellEnd"/>
            <w:r>
              <w:rPr>
                <w:color w:val="000000" w:themeColor="text1"/>
                <w:sz w:val="20"/>
                <w:szCs w:val="20"/>
              </w:rPr>
              <w:t xml:space="preserve"> </w:t>
            </w:r>
            <w:proofErr w:type="spellStart"/>
            <w:r>
              <w:rPr>
                <w:color w:val="000000" w:themeColor="text1"/>
                <w:sz w:val="20"/>
                <w:szCs w:val="20"/>
              </w:rPr>
              <w:t>эрхлэх</w:t>
            </w:r>
            <w:proofErr w:type="spellEnd"/>
            <w:r>
              <w:rPr>
                <w:color w:val="000000" w:themeColor="text1"/>
                <w:sz w:val="20"/>
                <w:szCs w:val="20"/>
              </w:rPr>
              <w:t xml:space="preserve">”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нэмэх</w:t>
            </w:r>
            <w:proofErr w:type="spellEnd"/>
            <w:r>
              <w:rPr>
                <w:color w:val="000000" w:themeColor="text1"/>
                <w:sz w:val="20"/>
                <w:szCs w:val="20"/>
              </w:rPr>
              <w:t>.</w:t>
            </w:r>
          </w:p>
        </w:tc>
        <w:tc>
          <w:tcPr>
            <w:tcW w:w="2265" w:type="dxa"/>
            <w:gridSpan w:val="2"/>
          </w:tcPr>
          <w:p w14:paraId="7CA922F6"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7FAF27E8" w14:textId="734631A0" w:rsidR="004718EF" w:rsidRPr="0066657B" w:rsidRDefault="00A428A8" w:rsidP="00C122CD">
            <w:pPr>
              <w:spacing w:after="60" w:line="240" w:lineRule="auto"/>
              <w:jc w:val="both"/>
              <w:rPr>
                <w:sz w:val="20"/>
                <w:szCs w:val="20"/>
                <w:lang w:val="mn-MN"/>
              </w:rPr>
            </w:pPr>
            <w:r>
              <w:rPr>
                <w:sz w:val="20"/>
                <w:szCs w:val="20"/>
                <w:lang w:val="mn-MN"/>
              </w:rPr>
              <w:t>Тусгасан.</w:t>
            </w:r>
          </w:p>
        </w:tc>
      </w:tr>
      <w:tr w:rsidR="00D35522" w:rsidRPr="0066657B" w14:paraId="28172C49" w14:textId="77777777" w:rsidTr="00450018">
        <w:trPr>
          <w:trHeight w:val="1266"/>
        </w:trPr>
        <w:tc>
          <w:tcPr>
            <w:tcW w:w="558" w:type="dxa"/>
            <w:gridSpan w:val="2"/>
            <w:vAlign w:val="center"/>
          </w:tcPr>
          <w:p w14:paraId="0B5ADB11" w14:textId="7715E6B8" w:rsidR="00D35522" w:rsidRDefault="00982378" w:rsidP="00B202B1">
            <w:pPr>
              <w:spacing w:after="60" w:line="240" w:lineRule="auto"/>
              <w:jc w:val="center"/>
              <w:rPr>
                <w:sz w:val="20"/>
                <w:szCs w:val="20"/>
              </w:rPr>
            </w:pPr>
            <w:r>
              <w:rPr>
                <w:sz w:val="20"/>
                <w:szCs w:val="20"/>
              </w:rPr>
              <w:lastRenderedPageBreak/>
              <w:t>7</w:t>
            </w:r>
          </w:p>
        </w:tc>
        <w:tc>
          <w:tcPr>
            <w:tcW w:w="4120" w:type="dxa"/>
            <w:vAlign w:val="center"/>
          </w:tcPr>
          <w:p w14:paraId="17B9BFA8" w14:textId="38B758C0" w:rsidR="00CE5563" w:rsidRPr="00703E90" w:rsidRDefault="00CE5563" w:rsidP="00B202B1">
            <w:pPr>
              <w:spacing w:line="240" w:lineRule="auto"/>
              <w:jc w:val="both"/>
              <w:rPr>
                <w:rFonts w:eastAsia="Arial"/>
                <w:b/>
                <w:bCs/>
                <w:sz w:val="20"/>
                <w:szCs w:val="20"/>
              </w:rPr>
            </w:pPr>
            <w:r w:rsidRPr="00703E90">
              <w:rPr>
                <w:b/>
                <w:bCs/>
                <w:sz w:val="20"/>
                <w:szCs w:val="20"/>
              </w:rPr>
              <w:t xml:space="preserve">14 </w:t>
            </w:r>
            <w:proofErr w:type="spellStart"/>
            <w:r w:rsidRPr="00703E90">
              <w:rPr>
                <w:b/>
                <w:bCs/>
                <w:sz w:val="20"/>
                <w:szCs w:val="20"/>
              </w:rPr>
              <w:t>дүгээр</w:t>
            </w:r>
            <w:proofErr w:type="spellEnd"/>
            <w:r w:rsidRPr="00703E90">
              <w:rPr>
                <w:b/>
                <w:bCs/>
                <w:sz w:val="20"/>
                <w:szCs w:val="20"/>
              </w:rPr>
              <w:t xml:space="preserve"> </w:t>
            </w:r>
            <w:proofErr w:type="spellStart"/>
            <w:proofErr w:type="gramStart"/>
            <w:r w:rsidRPr="00703E90">
              <w:rPr>
                <w:b/>
                <w:bCs/>
                <w:sz w:val="20"/>
                <w:szCs w:val="20"/>
              </w:rPr>
              <w:t>зүйл.</w:t>
            </w:r>
            <w:r w:rsidRPr="00703E90">
              <w:rPr>
                <w:rFonts w:eastAsia="Arial"/>
                <w:b/>
                <w:bCs/>
                <w:sz w:val="20"/>
                <w:szCs w:val="20"/>
              </w:rPr>
              <w:t>Мансууруулах</w:t>
            </w:r>
            <w:proofErr w:type="spellEnd"/>
            <w:proofErr w:type="gramEnd"/>
            <w:r w:rsidRPr="00703E90">
              <w:rPr>
                <w:rFonts w:eastAsia="Arial"/>
                <w:b/>
                <w:bCs/>
                <w:sz w:val="20"/>
                <w:szCs w:val="20"/>
              </w:rPr>
              <w:t xml:space="preserve">, </w:t>
            </w:r>
            <w:proofErr w:type="spellStart"/>
            <w:r w:rsidRPr="00703E90">
              <w:rPr>
                <w:rFonts w:eastAsia="Arial"/>
                <w:b/>
                <w:bCs/>
                <w:sz w:val="20"/>
                <w:szCs w:val="20"/>
              </w:rPr>
              <w:t>сэтгэцэд</w:t>
            </w:r>
            <w:proofErr w:type="spellEnd"/>
            <w:r w:rsidRPr="00703E90">
              <w:rPr>
                <w:rFonts w:eastAsia="Arial"/>
                <w:b/>
                <w:bCs/>
                <w:sz w:val="20"/>
                <w:szCs w:val="20"/>
              </w:rPr>
              <w:t xml:space="preserve"> </w:t>
            </w:r>
            <w:proofErr w:type="spellStart"/>
            <w:r w:rsidRPr="00703E90">
              <w:rPr>
                <w:rFonts w:eastAsia="Arial"/>
                <w:b/>
                <w:bCs/>
                <w:sz w:val="20"/>
                <w:szCs w:val="20"/>
              </w:rPr>
              <w:t>нөлөөт</w:t>
            </w:r>
            <w:proofErr w:type="spellEnd"/>
            <w:r w:rsidRPr="00703E90">
              <w:rPr>
                <w:rFonts w:eastAsia="Arial"/>
                <w:b/>
                <w:bCs/>
                <w:sz w:val="20"/>
                <w:szCs w:val="20"/>
              </w:rPr>
              <w:t xml:space="preserve"> </w:t>
            </w:r>
            <w:proofErr w:type="spellStart"/>
            <w:r w:rsidRPr="00703E90">
              <w:rPr>
                <w:rFonts w:eastAsia="Arial"/>
                <w:b/>
                <w:bCs/>
                <w:sz w:val="20"/>
                <w:szCs w:val="20"/>
              </w:rPr>
              <w:t>бодистой</w:t>
            </w:r>
            <w:proofErr w:type="spellEnd"/>
            <w:r w:rsidRPr="00703E90">
              <w:rPr>
                <w:rFonts w:eastAsia="Arial"/>
                <w:b/>
                <w:bCs/>
                <w:sz w:val="20"/>
                <w:szCs w:val="20"/>
              </w:rPr>
              <w:t xml:space="preserve"> </w:t>
            </w:r>
            <w:proofErr w:type="spellStart"/>
            <w:r w:rsidRPr="00703E90">
              <w:rPr>
                <w:rFonts w:eastAsia="Arial"/>
                <w:b/>
                <w:bCs/>
                <w:sz w:val="20"/>
                <w:szCs w:val="20"/>
              </w:rPr>
              <w:t>холбогдох</w:t>
            </w:r>
            <w:proofErr w:type="spellEnd"/>
            <w:r w:rsidRPr="00703E90">
              <w:rPr>
                <w:rFonts w:eastAsia="Arial"/>
                <w:b/>
                <w:bCs/>
                <w:sz w:val="20"/>
                <w:szCs w:val="20"/>
              </w:rPr>
              <w:t xml:space="preserve"> </w:t>
            </w:r>
            <w:proofErr w:type="spellStart"/>
            <w:r w:rsidRPr="00703E90">
              <w:rPr>
                <w:rFonts w:eastAsia="Arial"/>
                <w:b/>
                <w:bCs/>
                <w:sz w:val="20"/>
                <w:szCs w:val="20"/>
              </w:rPr>
              <w:t>үйл</w:t>
            </w:r>
            <w:proofErr w:type="spellEnd"/>
            <w:r w:rsidR="00703E90">
              <w:rPr>
                <w:rFonts w:eastAsia="Arial"/>
                <w:b/>
                <w:bCs/>
                <w:sz w:val="20"/>
                <w:szCs w:val="20"/>
              </w:rPr>
              <w:t xml:space="preserve"> </w:t>
            </w:r>
            <w:proofErr w:type="spellStart"/>
            <w:r w:rsidRPr="00703E90">
              <w:rPr>
                <w:rFonts w:eastAsia="Arial"/>
                <w:b/>
                <w:bCs/>
                <w:sz w:val="20"/>
                <w:szCs w:val="20"/>
              </w:rPr>
              <w:t>ажиллагаа</w:t>
            </w:r>
            <w:proofErr w:type="spellEnd"/>
            <w:r w:rsidRPr="00703E90">
              <w:rPr>
                <w:rFonts w:eastAsia="Arial"/>
                <w:b/>
                <w:bCs/>
                <w:sz w:val="20"/>
                <w:szCs w:val="20"/>
              </w:rPr>
              <w:t xml:space="preserve"> </w:t>
            </w:r>
            <w:proofErr w:type="spellStart"/>
            <w:r w:rsidRPr="00703E90">
              <w:rPr>
                <w:rFonts w:eastAsia="Arial"/>
                <w:b/>
                <w:bCs/>
                <w:sz w:val="20"/>
                <w:szCs w:val="20"/>
              </w:rPr>
              <w:t>эрхлэх</w:t>
            </w:r>
            <w:proofErr w:type="spellEnd"/>
            <w:r w:rsidRPr="00703E90">
              <w:rPr>
                <w:rFonts w:eastAsia="Arial"/>
                <w:b/>
                <w:bCs/>
                <w:sz w:val="20"/>
                <w:szCs w:val="20"/>
              </w:rPr>
              <w:t xml:space="preserve"> </w:t>
            </w:r>
            <w:proofErr w:type="spellStart"/>
            <w:r w:rsidRPr="00703E90">
              <w:rPr>
                <w:rFonts w:eastAsia="Arial"/>
                <w:b/>
                <w:bCs/>
                <w:sz w:val="20"/>
                <w:szCs w:val="20"/>
              </w:rPr>
              <w:t>зөвшөөрөл</w:t>
            </w:r>
            <w:proofErr w:type="spellEnd"/>
            <w:r w:rsidRPr="00703E90">
              <w:rPr>
                <w:rFonts w:eastAsia="Arial"/>
                <w:b/>
                <w:bCs/>
                <w:sz w:val="20"/>
                <w:szCs w:val="20"/>
              </w:rPr>
              <w:t xml:space="preserve"> </w:t>
            </w:r>
            <w:proofErr w:type="spellStart"/>
            <w:r w:rsidRPr="00703E90">
              <w:rPr>
                <w:rFonts w:eastAsia="Arial"/>
                <w:b/>
                <w:bCs/>
                <w:sz w:val="20"/>
                <w:szCs w:val="20"/>
              </w:rPr>
              <w:t>олгох</w:t>
            </w:r>
            <w:proofErr w:type="spellEnd"/>
            <w:r w:rsidRPr="00703E90">
              <w:rPr>
                <w:rFonts w:eastAsia="Arial"/>
                <w:b/>
                <w:bCs/>
                <w:sz w:val="20"/>
                <w:szCs w:val="20"/>
              </w:rPr>
              <w:t xml:space="preserve">, </w:t>
            </w:r>
            <w:proofErr w:type="spellStart"/>
            <w:r w:rsidRPr="00703E90">
              <w:rPr>
                <w:rFonts w:eastAsia="Arial"/>
                <w:b/>
                <w:bCs/>
                <w:sz w:val="20"/>
                <w:szCs w:val="20"/>
              </w:rPr>
              <w:t>мэдэгдэх</w:t>
            </w:r>
            <w:proofErr w:type="spellEnd"/>
            <w:r w:rsidRPr="00703E90">
              <w:rPr>
                <w:rFonts w:eastAsia="Arial"/>
                <w:b/>
                <w:bCs/>
                <w:sz w:val="20"/>
                <w:szCs w:val="20"/>
              </w:rPr>
              <w:t xml:space="preserve"> </w:t>
            </w:r>
            <w:proofErr w:type="spellStart"/>
            <w:r w:rsidRPr="00703E90">
              <w:rPr>
                <w:rFonts w:eastAsia="Arial"/>
                <w:b/>
                <w:bCs/>
                <w:sz w:val="20"/>
                <w:szCs w:val="20"/>
              </w:rPr>
              <w:t>журам</w:t>
            </w:r>
            <w:proofErr w:type="spellEnd"/>
          </w:p>
          <w:p w14:paraId="3792D552" w14:textId="309043F5" w:rsidR="00D35522" w:rsidRPr="00C122CD" w:rsidRDefault="00CE5563" w:rsidP="00C122CD">
            <w:pPr>
              <w:pStyle w:val="NoSpacing"/>
              <w:jc w:val="both"/>
              <w:rPr>
                <w:rFonts w:ascii="Arial" w:hAnsi="Arial" w:cs="Arial"/>
                <w:sz w:val="20"/>
                <w:szCs w:val="20"/>
                <w:lang w:val="mn-MN"/>
              </w:rPr>
            </w:pPr>
            <w:r w:rsidRPr="00703E90">
              <w:rPr>
                <w:rFonts w:ascii="Arial" w:hAnsi="Arial" w:cs="Arial"/>
                <w:sz w:val="20"/>
                <w:szCs w:val="20"/>
                <w:lang w:val="mn-MN"/>
              </w:rPr>
              <w:t>14.2.Энэ хуулийн 11.1.1, 11.1.2, 11.1.3, 11.1.4, 11.1.5, 11.1.6-д заасан үйл ажиллагаа эрхлэх зөвшөөрлийг энэ хуулийн 12.2-т заасан нөхцөл, шаардлагыг хангасан хуулийн этгээдэд олгоно.</w:t>
            </w:r>
          </w:p>
        </w:tc>
        <w:tc>
          <w:tcPr>
            <w:tcW w:w="1849" w:type="dxa"/>
          </w:tcPr>
          <w:p w14:paraId="170E82D5" w14:textId="77777777" w:rsidR="00D35522" w:rsidRPr="00703E90" w:rsidRDefault="00D35522" w:rsidP="00B202B1">
            <w:pPr>
              <w:spacing w:after="60" w:line="240" w:lineRule="auto"/>
              <w:jc w:val="both"/>
              <w:rPr>
                <w:color w:val="000000" w:themeColor="text1"/>
                <w:sz w:val="20"/>
                <w:szCs w:val="20"/>
              </w:rPr>
            </w:pPr>
          </w:p>
        </w:tc>
        <w:tc>
          <w:tcPr>
            <w:tcW w:w="2024" w:type="dxa"/>
            <w:gridSpan w:val="2"/>
          </w:tcPr>
          <w:p w14:paraId="22BDE944" w14:textId="74DD7649" w:rsidR="00D35522" w:rsidRPr="00353F4B" w:rsidRDefault="00CE5563" w:rsidP="00B202B1">
            <w:pPr>
              <w:spacing w:after="60" w:line="240" w:lineRule="auto"/>
              <w:jc w:val="both"/>
              <w:rPr>
                <w:color w:val="000000" w:themeColor="text1"/>
                <w:sz w:val="20"/>
                <w:szCs w:val="20"/>
              </w:rPr>
            </w:pPr>
            <w:r>
              <w:rPr>
                <w:color w:val="000000" w:themeColor="text1"/>
                <w:sz w:val="20"/>
                <w:szCs w:val="20"/>
              </w:rPr>
              <w:t xml:space="preserve">“11.1.6”- </w:t>
            </w:r>
            <w:proofErr w:type="spellStart"/>
            <w:r>
              <w:rPr>
                <w:color w:val="000000" w:themeColor="text1"/>
                <w:sz w:val="20"/>
                <w:szCs w:val="20"/>
              </w:rPr>
              <w:t>гэсний</w:t>
            </w:r>
            <w:proofErr w:type="spellEnd"/>
            <w:r>
              <w:rPr>
                <w:color w:val="000000" w:themeColor="text1"/>
                <w:sz w:val="20"/>
                <w:szCs w:val="20"/>
              </w:rPr>
              <w:t xml:space="preserve"> </w:t>
            </w:r>
            <w:proofErr w:type="spellStart"/>
            <w:r>
              <w:rPr>
                <w:color w:val="000000" w:themeColor="text1"/>
                <w:sz w:val="20"/>
                <w:szCs w:val="20"/>
              </w:rPr>
              <w:t>дараа</w:t>
            </w:r>
            <w:proofErr w:type="spellEnd"/>
            <w:r>
              <w:rPr>
                <w:color w:val="000000" w:themeColor="text1"/>
                <w:sz w:val="20"/>
                <w:szCs w:val="20"/>
              </w:rPr>
              <w:t xml:space="preserve"> “11.1.9”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нэмэх</w:t>
            </w:r>
            <w:proofErr w:type="spellEnd"/>
            <w:r>
              <w:rPr>
                <w:color w:val="000000" w:themeColor="text1"/>
                <w:sz w:val="20"/>
                <w:szCs w:val="20"/>
              </w:rPr>
              <w:t>.</w:t>
            </w:r>
          </w:p>
        </w:tc>
        <w:tc>
          <w:tcPr>
            <w:tcW w:w="2265" w:type="dxa"/>
            <w:gridSpan w:val="2"/>
          </w:tcPr>
          <w:p w14:paraId="6AAA9EE8"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2E9F15E1" w14:textId="359ADF47" w:rsidR="00D35522" w:rsidRPr="0066657B" w:rsidRDefault="00A428A8" w:rsidP="00B202B1">
            <w:pPr>
              <w:spacing w:after="60" w:line="240" w:lineRule="auto"/>
              <w:jc w:val="center"/>
              <w:rPr>
                <w:sz w:val="20"/>
                <w:szCs w:val="20"/>
                <w:lang w:val="mn-MN"/>
              </w:rPr>
            </w:pPr>
            <w:r>
              <w:rPr>
                <w:sz w:val="20"/>
                <w:szCs w:val="20"/>
                <w:lang w:val="mn-MN"/>
              </w:rPr>
              <w:t>Тусгасан.</w:t>
            </w:r>
          </w:p>
        </w:tc>
      </w:tr>
      <w:tr w:rsidR="00D35522" w:rsidRPr="0066657B" w14:paraId="052FA9FA" w14:textId="77777777" w:rsidTr="00450018">
        <w:trPr>
          <w:trHeight w:val="548"/>
        </w:trPr>
        <w:tc>
          <w:tcPr>
            <w:tcW w:w="558" w:type="dxa"/>
            <w:gridSpan w:val="2"/>
            <w:vAlign w:val="center"/>
          </w:tcPr>
          <w:p w14:paraId="294E5065" w14:textId="1E41118A" w:rsidR="00D35522" w:rsidRDefault="00982378" w:rsidP="00B202B1">
            <w:pPr>
              <w:spacing w:after="60" w:line="240" w:lineRule="auto"/>
              <w:jc w:val="center"/>
              <w:rPr>
                <w:sz w:val="20"/>
                <w:szCs w:val="20"/>
              </w:rPr>
            </w:pPr>
            <w:r>
              <w:rPr>
                <w:sz w:val="20"/>
                <w:szCs w:val="20"/>
              </w:rPr>
              <w:t>8</w:t>
            </w:r>
          </w:p>
        </w:tc>
        <w:tc>
          <w:tcPr>
            <w:tcW w:w="4120" w:type="dxa"/>
            <w:vAlign w:val="center"/>
          </w:tcPr>
          <w:p w14:paraId="20704F49" w14:textId="5AEA1DF3" w:rsidR="00D82FB9" w:rsidRPr="00703E90" w:rsidRDefault="00D82FB9" w:rsidP="00B202B1">
            <w:pPr>
              <w:spacing w:line="240" w:lineRule="auto"/>
              <w:jc w:val="both"/>
              <w:rPr>
                <w:rFonts w:eastAsia="Arial"/>
                <w:b/>
                <w:sz w:val="20"/>
                <w:szCs w:val="20"/>
              </w:rPr>
            </w:pPr>
            <w:r w:rsidRPr="00703E90">
              <w:rPr>
                <w:rFonts w:eastAsia="Arial"/>
                <w:b/>
                <w:sz w:val="20"/>
                <w:szCs w:val="20"/>
              </w:rPr>
              <w:t xml:space="preserve">26 </w:t>
            </w:r>
            <w:proofErr w:type="spellStart"/>
            <w:r w:rsidRPr="00703E90">
              <w:rPr>
                <w:rFonts w:eastAsia="Arial"/>
                <w:b/>
                <w:sz w:val="20"/>
                <w:szCs w:val="20"/>
              </w:rPr>
              <w:t>дугаар</w:t>
            </w:r>
            <w:proofErr w:type="spellEnd"/>
            <w:r w:rsidRPr="00703E90">
              <w:rPr>
                <w:rFonts w:eastAsia="Arial"/>
                <w:b/>
                <w:sz w:val="20"/>
                <w:szCs w:val="20"/>
              </w:rPr>
              <w:t xml:space="preserve"> </w:t>
            </w:r>
            <w:proofErr w:type="spellStart"/>
            <w:proofErr w:type="gramStart"/>
            <w:r w:rsidRPr="00703E90">
              <w:rPr>
                <w:rFonts w:eastAsia="Arial"/>
                <w:b/>
                <w:sz w:val="20"/>
                <w:szCs w:val="20"/>
              </w:rPr>
              <w:t>зүйл.Мансууруулах</w:t>
            </w:r>
            <w:proofErr w:type="spellEnd"/>
            <w:proofErr w:type="gramEnd"/>
            <w:r w:rsidRPr="00703E90">
              <w:rPr>
                <w:rFonts w:eastAsia="Arial"/>
                <w:b/>
                <w:sz w:val="20"/>
                <w:szCs w:val="20"/>
              </w:rPr>
              <w:t xml:space="preserve">, </w:t>
            </w:r>
            <w:proofErr w:type="spellStart"/>
            <w:r w:rsidRPr="00703E90">
              <w:rPr>
                <w:rFonts w:eastAsia="Arial"/>
                <w:b/>
                <w:sz w:val="20"/>
                <w:szCs w:val="20"/>
              </w:rPr>
              <w:t>сэтгэцэд</w:t>
            </w:r>
            <w:proofErr w:type="spellEnd"/>
            <w:r w:rsidRPr="00703E90">
              <w:rPr>
                <w:rFonts w:eastAsia="Arial"/>
                <w:b/>
                <w:sz w:val="20"/>
                <w:szCs w:val="20"/>
              </w:rPr>
              <w:t xml:space="preserve"> </w:t>
            </w:r>
            <w:proofErr w:type="spellStart"/>
            <w:r w:rsidRPr="00703E90">
              <w:rPr>
                <w:rFonts w:eastAsia="Arial"/>
                <w:b/>
                <w:sz w:val="20"/>
                <w:szCs w:val="20"/>
              </w:rPr>
              <w:t>нөлөөт</w:t>
            </w:r>
            <w:proofErr w:type="spellEnd"/>
            <w:r w:rsidRPr="00703E90">
              <w:rPr>
                <w:rFonts w:eastAsia="Arial"/>
                <w:b/>
                <w:sz w:val="20"/>
                <w:szCs w:val="20"/>
              </w:rPr>
              <w:t xml:space="preserve"> </w:t>
            </w:r>
            <w:proofErr w:type="spellStart"/>
            <w:r w:rsidRPr="00703E90">
              <w:rPr>
                <w:rFonts w:eastAsia="Arial"/>
                <w:b/>
                <w:sz w:val="20"/>
                <w:szCs w:val="20"/>
              </w:rPr>
              <w:t>бодис</w:t>
            </w:r>
            <w:proofErr w:type="spellEnd"/>
            <w:r w:rsidRPr="00703E90">
              <w:rPr>
                <w:rFonts w:eastAsia="Arial"/>
                <w:b/>
                <w:sz w:val="20"/>
                <w:szCs w:val="20"/>
              </w:rPr>
              <w:t xml:space="preserve"> </w:t>
            </w:r>
            <w:proofErr w:type="spellStart"/>
            <w:r w:rsidRPr="00703E90">
              <w:rPr>
                <w:rFonts w:eastAsia="Arial"/>
                <w:b/>
                <w:sz w:val="20"/>
                <w:szCs w:val="20"/>
              </w:rPr>
              <w:t>худалдах</w:t>
            </w:r>
            <w:proofErr w:type="spellEnd"/>
          </w:p>
          <w:p w14:paraId="1817E796" w14:textId="2164C5C2" w:rsidR="006A5C73" w:rsidRPr="00E476B0" w:rsidRDefault="006A5C73" w:rsidP="00E476B0">
            <w:pPr>
              <w:shd w:val="clear" w:color="auto" w:fill="FFFFFF"/>
              <w:spacing w:line="240" w:lineRule="auto"/>
              <w:jc w:val="both"/>
              <w:rPr>
                <w:rFonts w:eastAsia="Arial"/>
                <w:sz w:val="20"/>
                <w:szCs w:val="20"/>
              </w:rPr>
            </w:pPr>
            <w:r w:rsidRPr="006A5C73">
              <w:rPr>
                <w:rFonts w:eastAsia="Arial"/>
                <w:sz w:val="20"/>
                <w:szCs w:val="20"/>
              </w:rPr>
              <w:t>26.</w:t>
            </w:r>
            <w:proofErr w:type="gramStart"/>
            <w:r w:rsidRPr="006A5C73">
              <w:rPr>
                <w:rFonts w:eastAsia="Arial"/>
                <w:sz w:val="20"/>
                <w:szCs w:val="20"/>
              </w:rPr>
              <w:t>3.Зөвшөөрөл</w:t>
            </w:r>
            <w:proofErr w:type="gramEnd"/>
            <w:r w:rsidRPr="006A5C73">
              <w:rPr>
                <w:rFonts w:eastAsia="Arial"/>
                <w:sz w:val="20"/>
                <w:szCs w:val="20"/>
              </w:rPr>
              <w:t xml:space="preserve"> </w:t>
            </w:r>
            <w:proofErr w:type="spellStart"/>
            <w:r w:rsidRPr="006A5C73">
              <w:rPr>
                <w:rFonts w:eastAsia="Arial"/>
                <w:sz w:val="20"/>
                <w:szCs w:val="20"/>
              </w:rPr>
              <w:t>эзэмшигч</w:t>
            </w:r>
            <w:proofErr w:type="spellEnd"/>
            <w:r w:rsidRPr="006A5C73">
              <w:rPr>
                <w:rFonts w:eastAsia="Arial"/>
                <w:sz w:val="20"/>
                <w:szCs w:val="20"/>
              </w:rPr>
              <w:t xml:space="preserve"> </w:t>
            </w:r>
            <w:proofErr w:type="spellStart"/>
            <w:r w:rsidRPr="006A5C73">
              <w:rPr>
                <w:rFonts w:eastAsia="Arial"/>
                <w:sz w:val="20"/>
                <w:szCs w:val="20"/>
              </w:rPr>
              <w:t>нь</w:t>
            </w:r>
            <w:proofErr w:type="spellEnd"/>
            <w:r w:rsidRPr="006A5C73">
              <w:rPr>
                <w:rFonts w:eastAsia="Arial"/>
                <w:sz w:val="20"/>
                <w:szCs w:val="20"/>
              </w:rPr>
              <w:t xml:space="preserve"> </w:t>
            </w:r>
            <w:proofErr w:type="spellStart"/>
            <w:r w:rsidRPr="006A5C73">
              <w:rPr>
                <w:rFonts w:eastAsia="Arial"/>
                <w:sz w:val="20"/>
                <w:szCs w:val="20"/>
              </w:rPr>
              <w:t>мансууруулах</w:t>
            </w:r>
            <w:proofErr w:type="spellEnd"/>
            <w:r w:rsidRPr="006A5C73">
              <w:rPr>
                <w:rFonts w:eastAsia="Arial"/>
                <w:sz w:val="20"/>
                <w:szCs w:val="20"/>
              </w:rPr>
              <w:t xml:space="preserve">, </w:t>
            </w:r>
            <w:proofErr w:type="spellStart"/>
            <w:r w:rsidRPr="006A5C73">
              <w:rPr>
                <w:rFonts w:eastAsia="Arial"/>
                <w:sz w:val="20"/>
                <w:szCs w:val="20"/>
              </w:rPr>
              <w:t>сэтгэц</w:t>
            </w:r>
            <w:proofErr w:type="spellEnd"/>
            <w:r w:rsidRPr="006A5C73">
              <w:rPr>
                <w:rFonts w:eastAsia="Arial"/>
                <w:sz w:val="20"/>
                <w:szCs w:val="20"/>
              </w:rPr>
              <w:t xml:space="preserve"> </w:t>
            </w:r>
            <w:proofErr w:type="spellStart"/>
            <w:r w:rsidRPr="006A5C73">
              <w:rPr>
                <w:rFonts w:eastAsia="Arial"/>
                <w:sz w:val="20"/>
                <w:szCs w:val="20"/>
              </w:rPr>
              <w:t>нөлөөт</w:t>
            </w:r>
            <w:proofErr w:type="spellEnd"/>
            <w:r w:rsidRPr="006A5C73">
              <w:rPr>
                <w:rFonts w:eastAsia="Arial"/>
                <w:sz w:val="20"/>
                <w:szCs w:val="20"/>
              </w:rPr>
              <w:t xml:space="preserve"> </w:t>
            </w:r>
            <w:proofErr w:type="spellStart"/>
            <w:r w:rsidRPr="006A5C73">
              <w:rPr>
                <w:rFonts w:eastAsia="Arial"/>
                <w:sz w:val="20"/>
                <w:szCs w:val="20"/>
              </w:rPr>
              <w:t>бодисыг</w:t>
            </w:r>
            <w:proofErr w:type="spellEnd"/>
            <w:r w:rsidRPr="006A5C73">
              <w:rPr>
                <w:rFonts w:eastAsia="Arial"/>
                <w:sz w:val="20"/>
                <w:szCs w:val="20"/>
              </w:rPr>
              <w:t xml:space="preserve"> </w:t>
            </w:r>
            <w:proofErr w:type="spellStart"/>
            <w:r w:rsidRPr="006A5C73">
              <w:rPr>
                <w:rFonts w:eastAsia="Arial"/>
                <w:sz w:val="20"/>
                <w:szCs w:val="20"/>
              </w:rPr>
              <w:t>худалдахдаа</w:t>
            </w:r>
            <w:proofErr w:type="spellEnd"/>
            <w:r w:rsidRPr="006A5C73">
              <w:rPr>
                <w:rFonts w:eastAsia="Arial"/>
                <w:sz w:val="20"/>
                <w:szCs w:val="20"/>
              </w:rPr>
              <w:t xml:space="preserve"> </w:t>
            </w:r>
            <w:proofErr w:type="spellStart"/>
            <w:r w:rsidRPr="006A5C73">
              <w:rPr>
                <w:rFonts w:eastAsia="Arial"/>
                <w:sz w:val="20"/>
                <w:szCs w:val="20"/>
              </w:rPr>
              <w:t>худалдан</w:t>
            </w:r>
            <w:proofErr w:type="spellEnd"/>
            <w:r w:rsidRPr="006A5C73">
              <w:rPr>
                <w:rFonts w:eastAsia="Arial"/>
                <w:sz w:val="20"/>
                <w:szCs w:val="20"/>
              </w:rPr>
              <w:t xml:space="preserve"> </w:t>
            </w:r>
            <w:proofErr w:type="spellStart"/>
            <w:r w:rsidRPr="006A5C73">
              <w:rPr>
                <w:rFonts w:eastAsia="Arial"/>
                <w:sz w:val="20"/>
                <w:szCs w:val="20"/>
              </w:rPr>
              <w:t>авах</w:t>
            </w:r>
            <w:proofErr w:type="spellEnd"/>
            <w:r w:rsidRPr="006A5C73">
              <w:rPr>
                <w:rFonts w:eastAsia="Arial"/>
                <w:sz w:val="20"/>
                <w:szCs w:val="20"/>
              </w:rPr>
              <w:t xml:space="preserve"> </w:t>
            </w:r>
            <w:proofErr w:type="spellStart"/>
            <w:r w:rsidRPr="006A5C73">
              <w:rPr>
                <w:rFonts w:eastAsia="Arial"/>
                <w:sz w:val="20"/>
                <w:szCs w:val="20"/>
              </w:rPr>
              <w:t>гэрээ</w:t>
            </w:r>
            <w:proofErr w:type="spellEnd"/>
            <w:r w:rsidRPr="006A5C73">
              <w:rPr>
                <w:rFonts w:eastAsia="Arial"/>
                <w:sz w:val="20"/>
                <w:szCs w:val="20"/>
              </w:rPr>
              <w:t xml:space="preserve">, </w:t>
            </w:r>
            <w:proofErr w:type="spellStart"/>
            <w:r w:rsidRPr="006A5C73">
              <w:rPr>
                <w:rFonts w:eastAsia="Arial"/>
                <w:sz w:val="20"/>
                <w:szCs w:val="20"/>
              </w:rPr>
              <w:t>өмнөх</w:t>
            </w:r>
            <w:proofErr w:type="spellEnd"/>
            <w:r w:rsidRPr="006A5C73">
              <w:rPr>
                <w:rFonts w:eastAsia="Arial"/>
                <w:sz w:val="20"/>
                <w:szCs w:val="20"/>
              </w:rPr>
              <w:t xml:space="preserve"> </w:t>
            </w:r>
            <w:proofErr w:type="spellStart"/>
            <w:r w:rsidRPr="006A5C73">
              <w:rPr>
                <w:rFonts w:eastAsia="Arial"/>
                <w:sz w:val="20"/>
                <w:szCs w:val="20"/>
              </w:rPr>
              <w:t>худалдан</w:t>
            </w:r>
            <w:proofErr w:type="spellEnd"/>
            <w:r w:rsidRPr="006A5C73">
              <w:rPr>
                <w:rFonts w:eastAsia="Arial"/>
                <w:sz w:val="20"/>
                <w:szCs w:val="20"/>
              </w:rPr>
              <w:t xml:space="preserve"> </w:t>
            </w:r>
            <w:proofErr w:type="spellStart"/>
            <w:r w:rsidRPr="006A5C73">
              <w:rPr>
                <w:rFonts w:eastAsia="Arial"/>
                <w:sz w:val="20"/>
                <w:szCs w:val="20"/>
              </w:rPr>
              <w:t>авсан</w:t>
            </w:r>
            <w:proofErr w:type="spellEnd"/>
            <w:r w:rsidRPr="006A5C73">
              <w:rPr>
                <w:rFonts w:eastAsia="Arial"/>
                <w:sz w:val="20"/>
                <w:szCs w:val="20"/>
              </w:rPr>
              <w:t xml:space="preserve"> </w:t>
            </w:r>
            <w:proofErr w:type="spellStart"/>
            <w:r w:rsidRPr="006A5C73">
              <w:rPr>
                <w:rFonts w:eastAsia="Arial"/>
                <w:sz w:val="20"/>
                <w:szCs w:val="20"/>
              </w:rPr>
              <w:t>мансууруулах</w:t>
            </w:r>
            <w:proofErr w:type="spellEnd"/>
            <w:r w:rsidRPr="006A5C73">
              <w:rPr>
                <w:rFonts w:eastAsia="Arial"/>
                <w:sz w:val="20"/>
                <w:szCs w:val="20"/>
              </w:rPr>
              <w:t xml:space="preserve">, </w:t>
            </w:r>
            <w:proofErr w:type="spellStart"/>
            <w:r w:rsidRPr="006A5C73">
              <w:rPr>
                <w:rFonts w:eastAsia="Arial"/>
                <w:sz w:val="20"/>
                <w:szCs w:val="20"/>
              </w:rPr>
              <w:t>сэтгэцэд</w:t>
            </w:r>
            <w:proofErr w:type="spellEnd"/>
            <w:r w:rsidRPr="006A5C73">
              <w:rPr>
                <w:rFonts w:eastAsia="Arial"/>
                <w:sz w:val="20"/>
                <w:szCs w:val="20"/>
              </w:rPr>
              <w:t xml:space="preserve"> </w:t>
            </w:r>
            <w:proofErr w:type="spellStart"/>
            <w:r w:rsidRPr="006A5C73">
              <w:rPr>
                <w:rFonts w:eastAsia="Arial"/>
                <w:sz w:val="20"/>
                <w:szCs w:val="20"/>
              </w:rPr>
              <w:t>нөлөөт</w:t>
            </w:r>
            <w:proofErr w:type="spellEnd"/>
            <w:r w:rsidRPr="006A5C73">
              <w:rPr>
                <w:rFonts w:eastAsia="Arial"/>
                <w:sz w:val="20"/>
                <w:szCs w:val="20"/>
              </w:rPr>
              <w:t xml:space="preserve"> </w:t>
            </w:r>
            <w:proofErr w:type="spellStart"/>
            <w:r w:rsidRPr="006A5C73">
              <w:rPr>
                <w:rFonts w:eastAsia="Arial"/>
                <w:sz w:val="20"/>
                <w:szCs w:val="20"/>
              </w:rPr>
              <w:t>эмийн</w:t>
            </w:r>
            <w:proofErr w:type="spellEnd"/>
            <w:r w:rsidRPr="006A5C73">
              <w:rPr>
                <w:rFonts w:eastAsia="Arial"/>
                <w:sz w:val="20"/>
                <w:szCs w:val="20"/>
              </w:rPr>
              <w:t xml:space="preserve"> </w:t>
            </w:r>
            <w:proofErr w:type="spellStart"/>
            <w:r w:rsidRPr="006A5C73">
              <w:rPr>
                <w:rFonts w:eastAsia="Arial"/>
                <w:sz w:val="20"/>
                <w:szCs w:val="20"/>
              </w:rPr>
              <w:t>зарцуулалтын</w:t>
            </w:r>
            <w:proofErr w:type="spellEnd"/>
            <w:r w:rsidRPr="006A5C73">
              <w:rPr>
                <w:rFonts w:eastAsia="Arial"/>
                <w:sz w:val="20"/>
                <w:szCs w:val="20"/>
              </w:rPr>
              <w:t xml:space="preserve"> </w:t>
            </w:r>
            <w:proofErr w:type="spellStart"/>
            <w:r w:rsidRPr="006A5C73">
              <w:rPr>
                <w:rFonts w:eastAsia="Arial"/>
                <w:sz w:val="20"/>
                <w:szCs w:val="20"/>
              </w:rPr>
              <w:t>тайлан</w:t>
            </w:r>
            <w:proofErr w:type="spellEnd"/>
            <w:r w:rsidRPr="006A5C73">
              <w:rPr>
                <w:rFonts w:eastAsia="Arial"/>
                <w:sz w:val="20"/>
                <w:szCs w:val="20"/>
              </w:rPr>
              <w:t xml:space="preserve">, </w:t>
            </w:r>
            <w:proofErr w:type="spellStart"/>
            <w:r w:rsidRPr="006A5C73">
              <w:rPr>
                <w:rFonts w:eastAsia="Arial"/>
                <w:sz w:val="20"/>
                <w:szCs w:val="20"/>
              </w:rPr>
              <w:t>худалдан</w:t>
            </w:r>
            <w:proofErr w:type="spellEnd"/>
            <w:r w:rsidRPr="006A5C73">
              <w:rPr>
                <w:rFonts w:eastAsia="Arial"/>
                <w:sz w:val="20"/>
                <w:szCs w:val="20"/>
              </w:rPr>
              <w:t xml:space="preserve"> </w:t>
            </w:r>
            <w:proofErr w:type="spellStart"/>
            <w:r w:rsidRPr="006A5C73">
              <w:rPr>
                <w:rFonts w:eastAsia="Arial"/>
                <w:sz w:val="20"/>
                <w:szCs w:val="20"/>
              </w:rPr>
              <w:t>авагчийн</w:t>
            </w:r>
            <w:proofErr w:type="spellEnd"/>
            <w:r w:rsidRPr="006A5C73">
              <w:rPr>
                <w:rFonts w:eastAsia="Arial"/>
                <w:sz w:val="20"/>
                <w:szCs w:val="20"/>
              </w:rPr>
              <w:t xml:space="preserve"> </w:t>
            </w:r>
            <w:proofErr w:type="spellStart"/>
            <w:r w:rsidRPr="006A5C73">
              <w:rPr>
                <w:rFonts w:eastAsia="Arial"/>
                <w:sz w:val="20"/>
                <w:szCs w:val="20"/>
              </w:rPr>
              <w:t>захиалгыг</w:t>
            </w:r>
            <w:proofErr w:type="spellEnd"/>
            <w:r w:rsidRPr="006A5C73">
              <w:rPr>
                <w:rFonts w:eastAsia="Arial"/>
                <w:sz w:val="20"/>
                <w:szCs w:val="20"/>
              </w:rPr>
              <w:t xml:space="preserve"> </w:t>
            </w:r>
            <w:proofErr w:type="spellStart"/>
            <w:r w:rsidRPr="006A5C73">
              <w:rPr>
                <w:rFonts w:eastAsia="Arial"/>
                <w:sz w:val="20"/>
                <w:szCs w:val="20"/>
              </w:rPr>
              <w:t>үндэслэх</w:t>
            </w:r>
            <w:proofErr w:type="spellEnd"/>
            <w:r w:rsidRPr="006A5C73">
              <w:rPr>
                <w:rFonts w:eastAsia="Arial"/>
                <w:sz w:val="20"/>
                <w:szCs w:val="20"/>
              </w:rPr>
              <w:t xml:space="preserve"> </w:t>
            </w:r>
            <w:proofErr w:type="spellStart"/>
            <w:r w:rsidRPr="006A5C73">
              <w:rPr>
                <w:rFonts w:eastAsia="Arial"/>
                <w:sz w:val="20"/>
                <w:szCs w:val="20"/>
              </w:rPr>
              <w:t>ба</w:t>
            </w:r>
            <w:proofErr w:type="spellEnd"/>
            <w:r w:rsidRPr="006A5C73">
              <w:rPr>
                <w:rFonts w:eastAsia="Arial"/>
                <w:sz w:val="20"/>
                <w:szCs w:val="20"/>
              </w:rPr>
              <w:t xml:space="preserve"> </w:t>
            </w:r>
            <w:proofErr w:type="spellStart"/>
            <w:r w:rsidRPr="006A5C73">
              <w:rPr>
                <w:rFonts w:eastAsia="Arial"/>
                <w:sz w:val="20"/>
                <w:szCs w:val="20"/>
              </w:rPr>
              <w:t>гэрээ</w:t>
            </w:r>
            <w:proofErr w:type="spellEnd"/>
            <w:r w:rsidRPr="006A5C73">
              <w:rPr>
                <w:rFonts w:eastAsia="Arial"/>
                <w:sz w:val="20"/>
                <w:szCs w:val="20"/>
              </w:rPr>
              <w:t xml:space="preserve">, </w:t>
            </w:r>
            <w:proofErr w:type="spellStart"/>
            <w:r w:rsidRPr="006A5C73">
              <w:rPr>
                <w:rFonts w:eastAsia="Arial"/>
                <w:sz w:val="20"/>
                <w:szCs w:val="20"/>
              </w:rPr>
              <w:t>тайлан</w:t>
            </w:r>
            <w:proofErr w:type="spellEnd"/>
            <w:r w:rsidRPr="006A5C73">
              <w:rPr>
                <w:rFonts w:eastAsia="Arial"/>
                <w:sz w:val="20"/>
                <w:szCs w:val="20"/>
              </w:rPr>
              <w:t xml:space="preserve">, </w:t>
            </w:r>
            <w:proofErr w:type="spellStart"/>
            <w:r w:rsidRPr="006A5C73">
              <w:rPr>
                <w:rFonts w:eastAsia="Arial"/>
                <w:sz w:val="20"/>
                <w:szCs w:val="20"/>
              </w:rPr>
              <w:t>захиалгыг</w:t>
            </w:r>
            <w:proofErr w:type="spellEnd"/>
            <w:r w:rsidRPr="006A5C73">
              <w:rPr>
                <w:rFonts w:eastAsia="Arial"/>
                <w:sz w:val="20"/>
                <w:szCs w:val="20"/>
              </w:rPr>
              <w:t xml:space="preserve"> </w:t>
            </w:r>
            <w:proofErr w:type="spellStart"/>
            <w:r w:rsidRPr="006A5C73">
              <w:rPr>
                <w:rFonts w:eastAsia="Arial"/>
                <w:sz w:val="20"/>
                <w:szCs w:val="20"/>
              </w:rPr>
              <w:t>цахим</w:t>
            </w:r>
            <w:proofErr w:type="spellEnd"/>
            <w:r w:rsidRPr="006A5C73">
              <w:rPr>
                <w:rFonts w:eastAsia="Arial"/>
                <w:sz w:val="20"/>
                <w:szCs w:val="20"/>
              </w:rPr>
              <w:t xml:space="preserve"> </w:t>
            </w:r>
            <w:proofErr w:type="spellStart"/>
            <w:r w:rsidRPr="006A5C73">
              <w:rPr>
                <w:rFonts w:eastAsia="Arial"/>
                <w:sz w:val="20"/>
                <w:szCs w:val="20"/>
              </w:rPr>
              <w:t>болон</w:t>
            </w:r>
            <w:proofErr w:type="spellEnd"/>
            <w:r w:rsidRPr="006A5C73">
              <w:rPr>
                <w:rFonts w:eastAsia="Arial"/>
                <w:sz w:val="20"/>
                <w:szCs w:val="20"/>
              </w:rPr>
              <w:t xml:space="preserve"> </w:t>
            </w:r>
            <w:proofErr w:type="spellStart"/>
            <w:r w:rsidRPr="006A5C73">
              <w:rPr>
                <w:rFonts w:eastAsia="Arial"/>
                <w:sz w:val="20"/>
                <w:szCs w:val="20"/>
              </w:rPr>
              <w:t>цаасан</w:t>
            </w:r>
            <w:proofErr w:type="spellEnd"/>
            <w:r w:rsidRPr="006A5C73">
              <w:rPr>
                <w:rFonts w:eastAsia="Arial"/>
                <w:sz w:val="20"/>
                <w:szCs w:val="20"/>
              </w:rPr>
              <w:t xml:space="preserve"> </w:t>
            </w:r>
            <w:proofErr w:type="spellStart"/>
            <w:r w:rsidRPr="006A5C73">
              <w:rPr>
                <w:rFonts w:eastAsia="Arial"/>
                <w:sz w:val="20"/>
                <w:szCs w:val="20"/>
              </w:rPr>
              <w:t>хэлбэрээр</w:t>
            </w:r>
            <w:proofErr w:type="spellEnd"/>
            <w:r w:rsidRPr="006A5C73">
              <w:rPr>
                <w:rFonts w:eastAsia="Arial"/>
                <w:sz w:val="20"/>
                <w:szCs w:val="20"/>
              </w:rPr>
              <w:t xml:space="preserve"> </w:t>
            </w:r>
            <w:proofErr w:type="spellStart"/>
            <w:r w:rsidRPr="006A5C73">
              <w:rPr>
                <w:rFonts w:eastAsia="Arial"/>
                <w:sz w:val="20"/>
                <w:szCs w:val="20"/>
              </w:rPr>
              <w:t>баримтжуулан</w:t>
            </w:r>
            <w:proofErr w:type="spellEnd"/>
            <w:r w:rsidRPr="006A5C73">
              <w:rPr>
                <w:rFonts w:eastAsia="Arial"/>
                <w:sz w:val="20"/>
                <w:szCs w:val="20"/>
              </w:rPr>
              <w:t xml:space="preserve"> 10 </w:t>
            </w:r>
            <w:proofErr w:type="spellStart"/>
            <w:r w:rsidRPr="006A5C73">
              <w:rPr>
                <w:rFonts w:eastAsia="Arial"/>
                <w:sz w:val="20"/>
                <w:szCs w:val="20"/>
              </w:rPr>
              <w:t>жил</w:t>
            </w:r>
            <w:proofErr w:type="spellEnd"/>
            <w:r w:rsidRPr="006A5C73">
              <w:rPr>
                <w:rFonts w:eastAsia="Arial"/>
                <w:sz w:val="20"/>
                <w:szCs w:val="20"/>
              </w:rPr>
              <w:t xml:space="preserve"> </w:t>
            </w:r>
            <w:proofErr w:type="spellStart"/>
            <w:r w:rsidRPr="006A5C73">
              <w:rPr>
                <w:rFonts w:eastAsia="Arial"/>
                <w:sz w:val="20"/>
                <w:szCs w:val="20"/>
              </w:rPr>
              <w:t>хадгална</w:t>
            </w:r>
            <w:proofErr w:type="spellEnd"/>
            <w:r w:rsidRPr="006A5C73">
              <w:rPr>
                <w:rFonts w:eastAsia="Arial"/>
                <w:sz w:val="20"/>
                <w:szCs w:val="20"/>
              </w:rPr>
              <w:t>.</w:t>
            </w:r>
          </w:p>
          <w:p w14:paraId="3AC0ED5D" w14:textId="1F30396E" w:rsidR="00D82FB9" w:rsidRPr="00703E90" w:rsidRDefault="00D82FB9" w:rsidP="00B202B1">
            <w:pPr>
              <w:spacing w:line="240" w:lineRule="auto"/>
              <w:jc w:val="both"/>
              <w:rPr>
                <w:rFonts w:eastAsia="Arial"/>
                <w:b/>
                <w:sz w:val="20"/>
                <w:szCs w:val="20"/>
              </w:rPr>
            </w:pPr>
            <w:r w:rsidRPr="00703E90">
              <w:rPr>
                <w:rFonts w:eastAsia="Arial"/>
                <w:bCs/>
                <w:sz w:val="20"/>
                <w:szCs w:val="20"/>
              </w:rPr>
              <w:t>26.</w:t>
            </w:r>
            <w:proofErr w:type="gramStart"/>
            <w:r w:rsidRPr="00703E90">
              <w:rPr>
                <w:rFonts w:eastAsia="Arial"/>
                <w:bCs/>
                <w:sz w:val="20"/>
                <w:szCs w:val="20"/>
              </w:rPr>
              <w:t>4.Эмийн</w:t>
            </w:r>
            <w:proofErr w:type="gramEnd"/>
            <w:r w:rsidRPr="00703E90">
              <w:rPr>
                <w:rFonts w:eastAsia="Arial"/>
                <w:bCs/>
                <w:sz w:val="20"/>
                <w:szCs w:val="20"/>
              </w:rPr>
              <w:t xml:space="preserve"> </w:t>
            </w:r>
            <w:proofErr w:type="spellStart"/>
            <w:r w:rsidRPr="00703E90">
              <w:rPr>
                <w:rFonts w:eastAsia="Arial"/>
                <w:bCs/>
                <w:sz w:val="20"/>
                <w:szCs w:val="20"/>
              </w:rPr>
              <w:t>асуудал</w:t>
            </w:r>
            <w:proofErr w:type="spellEnd"/>
            <w:r w:rsidRPr="00703E90">
              <w:rPr>
                <w:rFonts w:eastAsia="Arial"/>
                <w:bCs/>
                <w:sz w:val="20"/>
                <w:szCs w:val="20"/>
              </w:rPr>
              <w:t xml:space="preserve"> </w:t>
            </w:r>
            <w:proofErr w:type="spellStart"/>
            <w:r w:rsidRPr="00703E90">
              <w:rPr>
                <w:rFonts w:eastAsia="Arial"/>
                <w:bCs/>
                <w:sz w:val="20"/>
                <w:szCs w:val="20"/>
              </w:rPr>
              <w:t>хариуцсан</w:t>
            </w:r>
            <w:proofErr w:type="spellEnd"/>
            <w:r w:rsidRPr="00703E90">
              <w:rPr>
                <w:rFonts w:eastAsia="Arial"/>
                <w:bCs/>
                <w:sz w:val="20"/>
                <w:szCs w:val="20"/>
              </w:rPr>
              <w:t xml:space="preserve"> </w:t>
            </w:r>
            <w:proofErr w:type="spellStart"/>
            <w:r w:rsidRPr="00703E90">
              <w:rPr>
                <w:rFonts w:eastAsia="Arial"/>
                <w:bCs/>
                <w:sz w:val="20"/>
                <w:szCs w:val="20"/>
              </w:rPr>
              <w:t>эрх</w:t>
            </w:r>
            <w:proofErr w:type="spellEnd"/>
            <w:r w:rsidRPr="00703E90">
              <w:rPr>
                <w:rFonts w:eastAsia="Arial"/>
                <w:bCs/>
                <w:sz w:val="20"/>
                <w:szCs w:val="20"/>
              </w:rPr>
              <w:t xml:space="preserve"> </w:t>
            </w:r>
            <w:proofErr w:type="spellStart"/>
            <w:r w:rsidRPr="00703E90">
              <w:rPr>
                <w:rFonts w:eastAsia="Arial"/>
                <w:bCs/>
                <w:sz w:val="20"/>
                <w:szCs w:val="20"/>
              </w:rPr>
              <w:t>бүхий</w:t>
            </w:r>
            <w:proofErr w:type="spellEnd"/>
            <w:r w:rsidRPr="00703E90">
              <w:rPr>
                <w:rFonts w:eastAsia="Arial"/>
                <w:bCs/>
                <w:sz w:val="20"/>
                <w:szCs w:val="20"/>
              </w:rPr>
              <w:t xml:space="preserve"> </w:t>
            </w:r>
            <w:proofErr w:type="spellStart"/>
            <w:r w:rsidRPr="00703E90">
              <w:rPr>
                <w:rFonts w:eastAsia="Arial"/>
                <w:bCs/>
                <w:sz w:val="20"/>
                <w:szCs w:val="20"/>
              </w:rPr>
              <w:t>төрийн</w:t>
            </w:r>
            <w:proofErr w:type="spellEnd"/>
            <w:r w:rsidRPr="00703E90">
              <w:rPr>
                <w:rFonts w:eastAsia="Arial"/>
                <w:bCs/>
                <w:sz w:val="20"/>
                <w:szCs w:val="20"/>
              </w:rPr>
              <w:t xml:space="preserve"> </w:t>
            </w:r>
            <w:proofErr w:type="spellStart"/>
            <w:r w:rsidRPr="00703E90">
              <w:rPr>
                <w:rFonts w:eastAsia="Arial"/>
                <w:bCs/>
                <w:sz w:val="20"/>
                <w:szCs w:val="20"/>
              </w:rPr>
              <w:t>захиргааны</w:t>
            </w:r>
            <w:proofErr w:type="spellEnd"/>
            <w:r w:rsidRPr="00703E90">
              <w:rPr>
                <w:rFonts w:eastAsia="Arial"/>
                <w:bCs/>
                <w:sz w:val="20"/>
                <w:szCs w:val="20"/>
              </w:rPr>
              <w:t xml:space="preserve"> </w:t>
            </w:r>
            <w:proofErr w:type="spellStart"/>
            <w:proofErr w:type="gramStart"/>
            <w:r w:rsidRPr="00703E90">
              <w:rPr>
                <w:rFonts w:eastAsia="Arial"/>
                <w:bCs/>
                <w:sz w:val="20"/>
                <w:szCs w:val="20"/>
              </w:rPr>
              <w:t>байгууллага</w:t>
            </w:r>
            <w:proofErr w:type="spellEnd"/>
            <w:r w:rsidRPr="00703E90">
              <w:rPr>
                <w:rFonts w:eastAsia="Arial"/>
                <w:bCs/>
                <w:sz w:val="20"/>
                <w:szCs w:val="20"/>
              </w:rPr>
              <w:t xml:space="preserve">  </w:t>
            </w:r>
            <w:proofErr w:type="spellStart"/>
            <w:r w:rsidRPr="00703E90">
              <w:rPr>
                <w:rFonts w:eastAsia="Arial"/>
                <w:bCs/>
                <w:sz w:val="20"/>
                <w:szCs w:val="20"/>
              </w:rPr>
              <w:t>мансууруулах</w:t>
            </w:r>
            <w:proofErr w:type="spellEnd"/>
            <w:proofErr w:type="gramEnd"/>
            <w:r w:rsidRPr="00703E90">
              <w:rPr>
                <w:rFonts w:eastAsia="Arial"/>
                <w:bCs/>
                <w:sz w:val="20"/>
                <w:szCs w:val="20"/>
              </w:rPr>
              <w:t xml:space="preserve">, </w:t>
            </w:r>
            <w:proofErr w:type="spellStart"/>
            <w:r w:rsidRPr="00703E90">
              <w:rPr>
                <w:rFonts w:eastAsia="Arial"/>
                <w:bCs/>
                <w:sz w:val="20"/>
                <w:szCs w:val="20"/>
              </w:rPr>
              <w:t>сэтгэцэд</w:t>
            </w:r>
            <w:proofErr w:type="spellEnd"/>
            <w:r w:rsidRPr="00703E90">
              <w:rPr>
                <w:rFonts w:eastAsia="Arial"/>
                <w:bCs/>
                <w:sz w:val="20"/>
                <w:szCs w:val="20"/>
              </w:rPr>
              <w:t xml:space="preserve"> </w:t>
            </w:r>
            <w:proofErr w:type="spellStart"/>
            <w:r w:rsidRPr="00703E90">
              <w:rPr>
                <w:rFonts w:eastAsia="Arial"/>
                <w:bCs/>
                <w:sz w:val="20"/>
                <w:szCs w:val="20"/>
              </w:rPr>
              <w:t>нөлөөт</w:t>
            </w:r>
            <w:proofErr w:type="spellEnd"/>
            <w:r w:rsidRPr="00703E90">
              <w:rPr>
                <w:rFonts w:eastAsia="Arial"/>
                <w:bCs/>
                <w:sz w:val="20"/>
                <w:szCs w:val="20"/>
              </w:rPr>
              <w:t xml:space="preserve"> </w:t>
            </w:r>
            <w:proofErr w:type="spellStart"/>
            <w:r w:rsidRPr="00703E90">
              <w:rPr>
                <w:rFonts w:eastAsia="Arial"/>
                <w:bCs/>
                <w:sz w:val="20"/>
                <w:szCs w:val="20"/>
              </w:rPr>
              <w:t>бодисын</w:t>
            </w:r>
            <w:proofErr w:type="spellEnd"/>
            <w:r w:rsidRPr="00703E90">
              <w:rPr>
                <w:rFonts w:eastAsia="Arial"/>
                <w:sz w:val="20"/>
                <w:szCs w:val="20"/>
              </w:rPr>
              <w:t xml:space="preserve"> </w:t>
            </w:r>
            <w:proofErr w:type="spellStart"/>
            <w:r w:rsidRPr="00703E90">
              <w:rPr>
                <w:rFonts w:eastAsia="Arial"/>
                <w:sz w:val="20"/>
                <w:szCs w:val="20"/>
              </w:rPr>
              <w:t>эргэлттэй</w:t>
            </w:r>
            <w:proofErr w:type="spellEnd"/>
            <w:r w:rsidRPr="00703E90">
              <w:rPr>
                <w:rFonts w:eastAsia="Arial"/>
                <w:sz w:val="20"/>
                <w:szCs w:val="20"/>
              </w:rPr>
              <w:t xml:space="preserve"> </w:t>
            </w:r>
            <w:proofErr w:type="spellStart"/>
            <w:r w:rsidRPr="00703E90">
              <w:rPr>
                <w:rFonts w:eastAsia="Arial"/>
                <w:sz w:val="20"/>
                <w:szCs w:val="20"/>
              </w:rPr>
              <w:t>холбоотой</w:t>
            </w:r>
            <w:proofErr w:type="spellEnd"/>
            <w:r w:rsidRPr="00703E90">
              <w:rPr>
                <w:rFonts w:eastAsia="Arial"/>
                <w:sz w:val="20"/>
                <w:szCs w:val="20"/>
              </w:rPr>
              <w:t xml:space="preserve"> </w:t>
            </w:r>
            <w:proofErr w:type="spellStart"/>
            <w:r w:rsidRPr="00703E90">
              <w:rPr>
                <w:rFonts w:eastAsia="Arial"/>
                <w:sz w:val="20"/>
                <w:szCs w:val="20"/>
              </w:rPr>
              <w:t>үйл</w:t>
            </w:r>
            <w:proofErr w:type="spellEnd"/>
            <w:r w:rsidRPr="00703E90">
              <w:rPr>
                <w:rFonts w:eastAsia="Arial"/>
                <w:sz w:val="20"/>
                <w:szCs w:val="20"/>
              </w:rPr>
              <w:t xml:space="preserve"> </w:t>
            </w:r>
            <w:proofErr w:type="spellStart"/>
            <w:r w:rsidRPr="00703E90">
              <w:rPr>
                <w:rFonts w:eastAsia="Arial"/>
                <w:sz w:val="20"/>
                <w:szCs w:val="20"/>
              </w:rPr>
              <w:t>ажиллагаа</w:t>
            </w:r>
            <w:proofErr w:type="spellEnd"/>
            <w:r w:rsidRPr="00703E90">
              <w:rPr>
                <w:rFonts w:eastAsia="Arial"/>
                <w:sz w:val="20"/>
                <w:szCs w:val="20"/>
              </w:rPr>
              <w:t xml:space="preserve">, </w:t>
            </w:r>
            <w:proofErr w:type="spellStart"/>
            <w:r w:rsidRPr="00703E90">
              <w:rPr>
                <w:rFonts w:eastAsia="Arial"/>
                <w:sz w:val="20"/>
                <w:szCs w:val="20"/>
              </w:rPr>
              <w:t>ашиглах</w:t>
            </w:r>
            <w:proofErr w:type="spellEnd"/>
            <w:r w:rsidRPr="00703E90">
              <w:rPr>
                <w:rFonts w:eastAsia="Arial"/>
                <w:sz w:val="20"/>
                <w:szCs w:val="20"/>
              </w:rPr>
              <w:t xml:space="preserve"> </w:t>
            </w:r>
            <w:proofErr w:type="spellStart"/>
            <w:r w:rsidRPr="00703E90">
              <w:rPr>
                <w:rFonts w:eastAsia="Arial"/>
                <w:sz w:val="20"/>
                <w:szCs w:val="20"/>
              </w:rPr>
              <w:t>тоног</w:t>
            </w:r>
            <w:proofErr w:type="spellEnd"/>
            <w:r w:rsidRPr="00703E90">
              <w:rPr>
                <w:rFonts w:eastAsia="Arial"/>
                <w:sz w:val="20"/>
                <w:szCs w:val="20"/>
              </w:rPr>
              <w:t xml:space="preserve"> </w:t>
            </w:r>
            <w:proofErr w:type="spellStart"/>
            <w:r w:rsidRPr="00703E90">
              <w:rPr>
                <w:rFonts w:eastAsia="Arial"/>
                <w:sz w:val="20"/>
                <w:szCs w:val="20"/>
              </w:rPr>
              <w:t>төхөөрөмжид</w:t>
            </w:r>
            <w:proofErr w:type="spellEnd"/>
            <w:r w:rsidRPr="00703E90">
              <w:rPr>
                <w:rFonts w:eastAsia="Arial"/>
                <w:sz w:val="20"/>
                <w:szCs w:val="20"/>
              </w:rPr>
              <w:t xml:space="preserve"> </w:t>
            </w:r>
            <w:proofErr w:type="spellStart"/>
            <w:r w:rsidRPr="00703E90">
              <w:rPr>
                <w:rFonts w:eastAsia="Arial"/>
                <w:sz w:val="20"/>
                <w:szCs w:val="20"/>
              </w:rPr>
              <w:t>хяналт</w:t>
            </w:r>
            <w:proofErr w:type="spellEnd"/>
            <w:r w:rsidRPr="00703E90">
              <w:rPr>
                <w:rFonts w:eastAsia="Arial"/>
                <w:sz w:val="20"/>
                <w:szCs w:val="20"/>
              </w:rPr>
              <w:t xml:space="preserve"> </w:t>
            </w:r>
            <w:proofErr w:type="spellStart"/>
            <w:r w:rsidRPr="00703E90">
              <w:rPr>
                <w:rFonts w:eastAsia="Arial"/>
                <w:sz w:val="20"/>
                <w:szCs w:val="20"/>
              </w:rPr>
              <w:t>шалгалт</w:t>
            </w:r>
            <w:proofErr w:type="spellEnd"/>
            <w:r w:rsidRPr="00703E90">
              <w:rPr>
                <w:rFonts w:eastAsia="Arial"/>
                <w:sz w:val="20"/>
                <w:szCs w:val="20"/>
              </w:rPr>
              <w:t xml:space="preserve"> </w:t>
            </w:r>
            <w:proofErr w:type="spellStart"/>
            <w:r w:rsidRPr="00703E90">
              <w:rPr>
                <w:rFonts w:eastAsia="Arial"/>
                <w:sz w:val="20"/>
                <w:szCs w:val="20"/>
              </w:rPr>
              <w:t>хийж</w:t>
            </w:r>
            <w:proofErr w:type="spellEnd"/>
            <w:r w:rsidRPr="00703E90">
              <w:rPr>
                <w:rFonts w:eastAsia="Arial"/>
                <w:sz w:val="20"/>
                <w:szCs w:val="20"/>
              </w:rPr>
              <w:t xml:space="preserve">, </w:t>
            </w:r>
            <w:proofErr w:type="spellStart"/>
            <w:r w:rsidRPr="00703E90">
              <w:rPr>
                <w:rFonts w:eastAsia="Arial"/>
                <w:sz w:val="20"/>
                <w:szCs w:val="20"/>
              </w:rPr>
              <w:t>зөрчил</w:t>
            </w:r>
            <w:proofErr w:type="spellEnd"/>
            <w:r w:rsidRPr="00703E90">
              <w:rPr>
                <w:rFonts w:eastAsia="Arial"/>
                <w:sz w:val="20"/>
                <w:szCs w:val="20"/>
              </w:rPr>
              <w:t xml:space="preserve"> </w:t>
            </w:r>
            <w:proofErr w:type="spellStart"/>
            <w:r w:rsidRPr="00703E90">
              <w:rPr>
                <w:rFonts w:eastAsia="Arial"/>
                <w:sz w:val="20"/>
                <w:szCs w:val="20"/>
              </w:rPr>
              <w:t>илэрсэн</w:t>
            </w:r>
            <w:proofErr w:type="spellEnd"/>
            <w:r w:rsidRPr="00703E90">
              <w:rPr>
                <w:rFonts w:eastAsia="Arial"/>
                <w:sz w:val="20"/>
                <w:szCs w:val="20"/>
              </w:rPr>
              <w:t xml:space="preserve"> </w:t>
            </w:r>
            <w:proofErr w:type="spellStart"/>
            <w:r w:rsidRPr="00703E90">
              <w:rPr>
                <w:rFonts w:eastAsia="Arial"/>
                <w:sz w:val="20"/>
                <w:szCs w:val="20"/>
              </w:rPr>
              <w:t>тохиолдолд</w:t>
            </w:r>
            <w:proofErr w:type="spellEnd"/>
            <w:r w:rsidRPr="00703E90">
              <w:rPr>
                <w:rFonts w:eastAsia="Arial"/>
                <w:sz w:val="20"/>
                <w:szCs w:val="20"/>
              </w:rPr>
              <w:t xml:space="preserve"> </w:t>
            </w:r>
            <w:proofErr w:type="spellStart"/>
            <w:r w:rsidRPr="00703E90">
              <w:rPr>
                <w:rFonts w:eastAsia="Arial"/>
                <w:sz w:val="20"/>
                <w:szCs w:val="20"/>
              </w:rPr>
              <w:t>хууль</w:t>
            </w:r>
            <w:proofErr w:type="spellEnd"/>
            <w:r w:rsidRPr="00703E90">
              <w:rPr>
                <w:rFonts w:eastAsia="Arial"/>
                <w:sz w:val="20"/>
                <w:szCs w:val="20"/>
              </w:rPr>
              <w:t xml:space="preserve"> </w:t>
            </w:r>
            <w:proofErr w:type="spellStart"/>
            <w:r w:rsidRPr="00703E90">
              <w:rPr>
                <w:rFonts w:eastAsia="Arial"/>
                <w:sz w:val="20"/>
                <w:szCs w:val="20"/>
              </w:rPr>
              <w:t>тогтоомжид</w:t>
            </w:r>
            <w:proofErr w:type="spellEnd"/>
            <w:r w:rsidRPr="00703E90">
              <w:rPr>
                <w:rFonts w:eastAsia="Arial"/>
                <w:sz w:val="20"/>
                <w:szCs w:val="20"/>
              </w:rPr>
              <w:t xml:space="preserve"> </w:t>
            </w:r>
            <w:proofErr w:type="spellStart"/>
            <w:r w:rsidRPr="00703E90">
              <w:rPr>
                <w:rFonts w:eastAsia="Arial"/>
                <w:sz w:val="20"/>
                <w:szCs w:val="20"/>
              </w:rPr>
              <w:t>заасны</w:t>
            </w:r>
            <w:proofErr w:type="spellEnd"/>
            <w:r w:rsidRPr="00703E90">
              <w:rPr>
                <w:rFonts w:eastAsia="Arial"/>
                <w:sz w:val="20"/>
                <w:szCs w:val="20"/>
              </w:rPr>
              <w:t xml:space="preserve"> </w:t>
            </w:r>
            <w:proofErr w:type="spellStart"/>
            <w:r w:rsidRPr="00703E90">
              <w:rPr>
                <w:rFonts w:eastAsia="Arial"/>
                <w:sz w:val="20"/>
                <w:szCs w:val="20"/>
              </w:rPr>
              <w:t>дагуу</w:t>
            </w:r>
            <w:proofErr w:type="spellEnd"/>
            <w:r w:rsidRPr="00703E90">
              <w:rPr>
                <w:rFonts w:eastAsia="Arial"/>
                <w:sz w:val="20"/>
                <w:szCs w:val="20"/>
              </w:rPr>
              <w:t xml:space="preserve"> </w:t>
            </w:r>
            <w:proofErr w:type="spellStart"/>
            <w:r w:rsidRPr="00703E90">
              <w:rPr>
                <w:rFonts w:eastAsia="Arial"/>
                <w:sz w:val="20"/>
                <w:szCs w:val="20"/>
              </w:rPr>
              <w:t>арга</w:t>
            </w:r>
            <w:proofErr w:type="spellEnd"/>
            <w:r w:rsidRPr="00703E90">
              <w:rPr>
                <w:rFonts w:eastAsia="Arial"/>
                <w:sz w:val="20"/>
                <w:szCs w:val="20"/>
              </w:rPr>
              <w:t xml:space="preserve"> </w:t>
            </w:r>
            <w:proofErr w:type="spellStart"/>
            <w:r w:rsidRPr="00703E90">
              <w:rPr>
                <w:rFonts w:eastAsia="Arial"/>
                <w:sz w:val="20"/>
                <w:szCs w:val="20"/>
              </w:rPr>
              <w:t>хэмжээ</w:t>
            </w:r>
            <w:proofErr w:type="spellEnd"/>
            <w:r w:rsidRPr="00703E90">
              <w:rPr>
                <w:rFonts w:eastAsia="Arial"/>
                <w:sz w:val="20"/>
                <w:szCs w:val="20"/>
              </w:rPr>
              <w:t xml:space="preserve"> </w:t>
            </w:r>
            <w:proofErr w:type="spellStart"/>
            <w:r w:rsidRPr="00703E90">
              <w:rPr>
                <w:rFonts w:eastAsia="Arial"/>
                <w:sz w:val="20"/>
                <w:szCs w:val="20"/>
              </w:rPr>
              <w:t>авна</w:t>
            </w:r>
            <w:proofErr w:type="spellEnd"/>
            <w:r w:rsidRPr="00703E90">
              <w:rPr>
                <w:rFonts w:eastAsia="Arial"/>
                <w:sz w:val="20"/>
                <w:szCs w:val="20"/>
              </w:rPr>
              <w:t>.</w:t>
            </w:r>
          </w:p>
          <w:p w14:paraId="3C6EF3A8" w14:textId="77777777" w:rsidR="00D35522" w:rsidRPr="00703E90" w:rsidRDefault="00D35522" w:rsidP="00B202B1">
            <w:pPr>
              <w:spacing w:after="60" w:line="240" w:lineRule="auto"/>
              <w:jc w:val="center"/>
              <w:rPr>
                <w:sz w:val="20"/>
                <w:szCs w:val="20"/>
                <w:highlight w:val="yellow"/>
                <w:lang w:val="mn-MN"/>
              </w:rPr>
            </w:pPr>
          </w:p>
        </w:tc>
        <w:tc>
          <w:tcPr>
            <w:tcW w:w="1849" w:type="dxa"/>
          </w:tcPr>
          <w:p w14:paraId="07863A05" w14:textId="2B9CB2C2" w:rsidR="00D35522" w:rsidRPr="00703E90" w:rsidRDefault="00D82FB9" w:rsidP="00B202B1">
            <w:pPr>
              <w:spacing w:after="60" w:line="240" w:lineRule="auto"/>
              <w:jc w:val="both"/>
              <w:rPr>
                <w:color w:val="000000" w:themeColor="text1"/>
                <w:sz w:val="20"/>
                <w:szCs w:val="20"/>
              </w:rPr>
            </w:pPr>
            <w:r w:rsidRPr="00703E90">
              <w:rPr>
                <w:color w:val="000000" w:themeColor="text1"/>
                <w:sz w:val="20"/>
                <w:szCs w:val="20"/>
              </w:rPr>
              <w:t xml:space="preserve">“10 </w:t>
            </w:r>
            <w:proofErr w:type="spellStart"/>
            <w:r w:rsidRPr="00703E90">
              <w:rPr>
                <w:color w:val="000000" w:themeColor="text1"/>
                <w:sz w:val="20"/>
                <w:szCs w:val="20"/>
              </w:rPr>
              <w:t>жил</w:t>
            </w:r>
            <w:proofErr w:type="spellEnd"/>
            <w:r w:rsidRPr="00703E90">
              <w:rPr>
                <w:color w:val="000000" w:themeColor="text1"/>
                <w:sz w:val="20"/>
                <w:szCs w:val="20"/>
              </w:rPr>
              <w:t xml:space="preserve">” </w:t>
            </w:r>
            <w:proofErr w:type="spellStart"/>
            <w:r w:rsidRPr="00703E90">
              <w:rPr>
                <w:color w:val="000000" w:themeColor="text1"/>
                <w:sz w:val="20"/>
                <w:szCs w:val="20"/>
              </w:rPr>
              <w:t>гэснийг</w:t>
            </w:r>
            <w:proofErr w:type="spellEnd"/>
            <w:r w:rsidRPr="00703E90">
              <w:rPr>
                <w:color w:val="000000" w:themeColor="text1"/>
                <w:sz w:val="20"/>
                <w:szCs w:val="20"/>
              </w:rPr>
              <w:t xml:space="preserve"> “</w:t>
            </w:r>
            <w:proofErr w:type="spellStart"/>
            <w:r w:rsidRPr="00703E90">
              <w:rPr>
                <w:color w:val="000000" w:themeColor="text1"/>
                <w:sz w:val="20"/>
                <w:szCs w:val="20"/>
              </w:rPr>
              <w:t>энэ</w:t>
            </w:r>
            <w:proofErr w:type="spellEnd"/>
            <w:r w:rsidRPr="00703E90">
              <w:rPr>
                <w:color w:val="000000" w:themeColor="text1"/>
                <w:sz w:val="20"/>
                <w:szCs w:val="20"/>
              </w:rPr>
              <w:t xml:space="preserve"> </w:t>
            </w:r>
            <w:proofErr w:type="spellStart"/>
            <w:r w:rsidRPr="00703E90">
              <w:rPr>
                <w:color w:val="000000" w:themeColor="text1"/>
                <w:sz w:val="20"/>
                <w:szCs w:val="20"/>
              </w:rPr>
              <w:t>хуулийн</w:t>
            </w:r>
            <w:proofErr w:type="spellEnd"/>
            <w:r w:rsidRPr="00703E90">
              <w:rPr>
                <w:color w:val="000000" w:themeColor="text1"/>
                <w:sz w:val="20"/>
                <w:szCs w:val="20"/>
              </w:rPr>
              <w:t xml:space="preserve"> 22 </w:t>
            </w:r>
            <w:proofErr w:type="spellStart"/>
            <w:r w:rsidRPr="00703E90">
              <w:rPr>
                <w:color w:val="000000" w:themeColor="text1"/>
                <w:sz w:val="20"/>
                <w:szCs w:val="20"/>
              </w:rPr>
              <w:t>дугаар</w:t>
            </w:r>
            <w:proofErr w:type="spellEnd"/>
            <w:r w:rsidRPr="00703E90">
              <w:rPr>
                <w:color w:val="000000" w:themeColor="text1"/>
                <w:sz w:val="20"/>
                <w:szCs w:val="20"/>
              </w:rPr>
              <w:t xml:space="preserve"> </w:t>
            </w:r>
            <w:proofErr w:type="spellStart"/>
            <w:r w:rsidRPr="00703E90">
              <w:rPr>
                <w:color w:val="000000" w:themeColor="text1"/>
                <w:sz w:val="20"/>
                <w:szCs w:val="20"/>
              </w:rPr>
              <w:t>зүйлийн</w:t>
            </w:r>
            <w:proofErr w:type="spellEnd"/>
            <w:r w:rsidRPr="00703E90">
              <w:rPr>
                <w:color w:val="000000" w:themeColor="text1"/>
                <w:sz w:val="20"/>
                <w:szCs w:val="20"/>
              </w:rPr>
              <w:t xml:space="preserve"> 22.1 </w:t>
            </w:r>
            <w:proofErr w:type="spellStart"/>
            <w:r w:rsidRPr="00703E90">
              <w:rPr>
                <w:color w:val="000000" w:themeColor="text1"/>
                <w:sz w:val="20"/>
                <w:szCs w:val="20"/>
              </w:rPr>
              <w:t>дэх</w:t>
            </w:r>
            <w:proofErr w:type="spellEnd"/>
            <w:r w:rsidRPr="00703E90">
              <w:rPr>
                <w:color w:val="000000" w:themeColor="text1"/>
                <w:sz w:val="20"/>
                <w:szCs w:val="20"/>
              </w:rPr>
              <w:t xml:space="preserve"> </w:t>
            </w:r>
            <w:proofErr w:type="spellStart"/>
            <w:r w:rsidRPr="00703E90">
              <w:rPr>
                <w:color w:val="000000" w:themeColor="text1"/>
                <w:sz w:val="20"/>
                <w:szCs w:val="20"/>
              </w:rPr>
              <w:t>хэсэгт</w:t>
            </w:r>
            <w:proofErr w:type="spellEnd"/>
            <w:r w:rsidRPr="00703E90">
              <w:rPr>
                <w:color w:val="000000" w:themeColor="text1"/>
                <w:sz w:val="20"/>
                <w:szCs w:val="20"/>
              </w:rPr>
              <w:t xml:space="preserve"> </w:t>
            </w:r>
            <w:proofErr w:type="spellStart"/>
            <w:r w:rsidRPr="00703E90">
              <w:rPr>
                <w:color w:val="000000" w:themeColor="text1"/>
                <w:sz w:val="20"/>
                <w:szCs w:val="20"/>
              </w:rPr>
              <w:t>заасан</w:t>
            </w:r>
            <w:proofErr w:type="spellEnd"/>
            <w:r w:rsidRPr="00703E90">
              <w:rPr>
                <w:color w:val="000000" w:themeColor="text1"/>
                <w:sz w:val="20"/>
                <w:szCs w:val="20"/>
              </w:rPr>
              <w:t xml:space="preserve"> </w:t>
            </w:r>
            <w:proofErr w:type="spellStart"/>
            <w:r w:rsidRPr="00703E90">
              <w:rPr>
                <w:color w:val="000000" w:themeColor="text1"/>
                <w:sz w:val="20"/>
                <w:szCs w:val="20"/>
              </w:rPr>
              <w:t>хугацаагаар</w:t>
            </w:r>
            <w:proofErr w:type="spellEnd"/>
            <w:r w:rsidRPr="00703E90">
              <w:rPr>
                <w:color w:val="000000" w:themeColor="text1"/>
                <w:sz w:val="20"/>
                <w:szCs w:val="20"/>
              </w:rPr>
              <w:t xml:space="preserve">” </w:t>
            </w:r>
            <w:proofErr w:type="spellStart"/>
            <w:r w:rsidRPr="00703E90">
              <w:rPr>
                <w:color w:val="000000" w:themeColor="text1"/>
                <w:sz w:val="20"/>
                <w:szCs w:val="20"/>
              </w:rPr>
              <w:t>гэж</w:t>
            </w:r>
            <w:proofErr w:type="spellEnd"/>
            <w:r w:rsidRPr="00703E90">
              <w:rPr>
                <w:color w:val="000000" w:themeColor="text1"/>
                <w:sz w:val="20"/>
                <w:szCs w:val="20"/>
              </w:rPr>
              <w:t xml:space="preserve"> </w:t>
            </w:r>
            <w:proofErr w:type="spellStart"/>
            <w:r w:rsidRPr="00703E90">
              <w:rPr>
                <w:color w:val="000000" w:themeColor="text1"/>
                <w:sz w:val="20"/>
                <w:szCs w:val="20"/>
              </w:rPr>
              <w:t>нэмэх</w:t>
            </w:r>
            <w:proofErr w:type="spellEnd"/>
            <w:r w:rsidRPr="00703E90">
              <w:rPr>
                <w:color w:val="000000" w:themeColor="text1"/>
                <w:sz w:val="20"/>
                <w:szCs w:val="20"/>
              </w:rPr>
              <w:t>.</w:t>
            </w:r>
          </w:p>
        </w:tc>
        <w:tc>
          <w:tcPr>
            <w:tcW w:w="2024" w:type="dxa"/>
            <w:gridSpan w:val="2"/>
          </w:tcPr>
          <w:p w14:paraId="436C77F4" w14:textId="77777777" w:rsidR="00D35522" w:rsidRPr="00353F4B" w:rsidRDefault="00D35522" w:rsidP="00B202B1">
            <w:pPr>
              <w:spacing w:after="60" w:line="240" w:lineRule="auto"/>
              <w:jc w:val="both"/>
              <w:rPr>
                <w:color w:val="000000" w:themeColor="text1"/>
                <w:sz w:val="20"/>
                <w:szCs w:val="20"/>
              </w:rPr>
            </w:pPr>
          </w:p>
        </w:tc>
        <w:tc>
          <w:tcPr>
            <w:tcW w:w="2265" w:type="dxa"/>
            <w:gridSpan w:val="2"/>
          </w:tcPr>
          <w:p w14:paraId="3342B6F0"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2170F33A" w14:textId="499E324D" w:rsidR="006A5C73" w:rsidRPr="0066657B" w:rsidRDefault="00A428A8" w:rsidP="00C122CD">
            <w:pPr>
              <w:spacing w:after="60" w:line="240" w:lineRule="auto"/>
              <w:jc w:val="both"/>
              <w:rPr>
                <w:sz w:val="20"/>
                <w:szCs w:val="20"/>
                <w:lang w:val="mn-MN"/>
              </w:rPr>
            </w:pPr>
            <w:r>
              <w:rPr>
                <w:sz w:val="20"/>
                <w:szCs w:val="20"/>
                <w:lang w:val="mn-MN"/>
              </w:rPr>
              <w:t xml:space="preserve">Тусгасан. </w:t>
            </w:r>
          </w:p>
        </w:tc>
      </w:tr>
      <w:tr w:rsidR="00D35522" w:rsidRPr="0066657B" w14:paraId="5621B03B" w14:textId="77777777" w:rsidTr="00450018">
        <w:trPr>
          <w:trHeight w:val="1266"/>
        </w:trPr>
        <w:tc>
          <w:tcPr>
            <w:tcW w:w="558" w:type="dxa"/>
            <w:gridSpan w:val="2"/>
            <w:vAlign w:val="center"/>
          </w:tcPr>
          <w:p w14:paraId="06804482" w14:textId="414A95CD" w:rsidR="00D35522" w:rsidRDefault="00982378" w:rsidP="00B202B1">
            <w:pPr>
              <w:spacing w:after="60" w:line="240" w:lineRule="auto"/>
              <w:jc w:val="center"/>
              <w:rPr>
                <w:sz w:val="20"/>
                <w:szCs w:val="20"/>
              </w:rPr>
            </w:pPr>
            <w:r>
              <w:rPr>
                <w:sz w:val="20"/>
                <w:szCs w:val="20"/>
              </w:rPr>
              <w:t>9</w:t>
            </w:r>
          </w:p>
        </w:tc>
        <w:tc>
          <w:tcPr>
            <w:tcW w:w="4120" w:type="dxa"/>
            <w:vAlign w:val="center"/>
          </w:tcPr>
          <w:p w14:paraId="388ADD77" w14:textId="3BFCCDB5" w:rsidR="00D12A85" w:rsidRPr="00703E90" w:rsidRDefault="00D12A85" w:rsidP="00B202B1">
            <w:pPr>
              <w:shd w:val="clear" w:color="auto" w:fill="FFFFFF"/>
              <w:spacing w:line="240" w:lineRule="auto"/>
              <w:jc w:val="both"/>
              <w:rPr>
                <w:rFonts w:eastAsia="Arial"/>
                <w:sz w:val="20"/>
                <w:szCs w:val="20"/>
              </w:rPr>
            </w:pPr>
            <w:r w:rsidRPr="00703E90">
              <w:rPr>
                <w:rFonts w:eastAsia="Arial"/>
                <w:b/>
                <w:sz w:val="20"/>
                <w:szCs w:val="20"/>
              </w:rPr>
              <w:t xml:space="preserve">27 </w:t>
            </w:r>
            <w:proofErr w:type="spellStart"/>
            <w:r w:rsidRPr="00703E90">
              <w:rPr>
                <w:rFonts w:eastAsia="Arial"/>
                <w:b/>
                <w:sz w:val="20"/>
                <w:szCs w:val="20"/>
              </w:rPr>
              <w:t>дугаар</w:t>
            </w:r>
            <w:proofErr w:type="spellEnd"/>
            <w:r w:rsidRPr="00703E90">
              <w:rPr>
                <w:rFonts w:eastAsia="Arial"/>
                <w:b/>
                <w:sz w:val="20"/>
                <w:szCs w:val="20"/>
              </w:rPr>
              <w:t xml:space="preserve"> </w:t>
            </w:r>
            <w:proofErr w:type="spellStart"/>
            <w:proofErr w:type="gramStart"/>
            <w:r w:rsidRPr="00703E90">
              <w:rPr>
                <w:rFonts w:eastAsia="Arial"/>
                <w:b/>
                <w:sz w:val="20"/>
                <w:szCs w:val="20"/>
              </w:rPr>
              <w:t>зүйл.Мансууруулах</w:t>
            </w:r>
            <w:proofErr w:type="spellEnd"/>
            <w:proofErr w:type="gramEnd"/>
            <w:r w:rsidRPr="00703E90">
              <w:rPr>
                <w:rFonts w:eastAsia="Arial"/>
                <w:b/>
                <w:sz w:val="20"/>
                <w:szCs w:val="20"/>
              </w:rPr>
              <w:t xml:space="preserve">, </w:t>
            </w:r>
            <w:proofErr w:type="spellStart"/>
            <w:r w:rsidRPr="00703E90">
              <w:rPr>
                <w:rFonts w:eastAsia="Arial"/>
                <w:b/>
                <w:sz w:val="20"/>
                <w:szCs w:val="20"/>
              </w:rPr>
              <w:t>сэтгэцэд</w:t>
            </w:r>
            <w:proofErr w:type="spellEnd"/>
            <w:r w:rsidRPr="00703E90">
              <w:rPr>
                <w:rFonts w:eastAsia="Arial"/>
                <w:b/>
                <w:sz w:val="20"/>
                <w:szCs w:val="20"/>
              </w:rPr>
              <w:t xml:space="preserve"> </w:t>
            </w:r>
            <w:proofErr w:type="spellStart"/>
            <w:r w:rsidRPr="00703E90">
              <w:rPr>
                <w:rFonts w:eastAsia="Arial"/>
                <w:b/>
                <w:sz w:val="20"/>
                <w:szCs w:val="20"/>
              </w:rPr>
              <w:t>нөлөөт</w:t>
            </w:r>
            <w:proofErr w:type="spellEnd"/>
            <w:r w:rsidRPr="00703E90">
              <w:rPr>
                <w:rFonts w:eastAsia="Arial"/>
                <w:b/>
                <w:sz w:val="20"/>
                <w:szCs w:val="20"/>
              </w:rPr>
              <w:t xml:space="preserve"> </w:t>
            </w:r>
            <w:proofErr w:type="spellStart"/>
            <w:r w:rsidRPr="00703E90">
              <w:rPr>
                <w:rFonts w:eastAsia="Arial"/>
                <w:b/>
                <w:sz w:val="20"/>
                <w:szCs w:val="20"/>
              </w:rPr>
              <w:t>эмийг</w:t>
            </w:r>
            <w:proofErr w:type="spellEnd"/>
            <w:r w:rsidRPr="00703E90">
              <w:rPr>
                <w:rFonts w:eastAsia="Arial"/>
                <w:b/>
                <w:sz w:val="20"/>
                <w:szCs w:val="20"/>
              </w:rPr>
              <w:t xml:space="preserve"> </w:t>
            </w:r>
            <w:proofErr w:type="spellStart"/>
            <w:r w:rsidRPr="00703E90">
              <w:rPr>
                <w:rFonts w:eastAsia="Arial"/>
                <w:b/>
                <w:sz w:val="20"/>
                <w:szCs w:val="20"/>
              </w:rPr>
              <w:t>эмийн</w:t>
            </w:r>
            <w:proofErr w:type="spellEnd"/>
            <w:r w:rsidRPr="00703E90">
              <w:rPr>
                <w:rFonts w:eastAsia="Arial"/>
                <w:b/>
                <w:sz w:val="20"/>
                <w:szCs w:val="20"/>
              </w:rPr>
              <w:t xml:space="preserve"> </w:t>
            </w:r>
            <w:proofErr w:type="spellStart"/>
            <w:r w:rsidRPr="00703E90">
              <w:rPr>
                <w:rFonts w:eastAsia="Arial"/>
                <w:b/>
                <w:sz w:val="20"/>
                <w:szCs w:val="20"/>
              </w:rPr>
              <w:t>сангаас</w:t>
            </w:r>
            <w:proofErr w:type="spellEnd"/>
            <w:r w:rsidRPr="00703E90">
              <w:rPr>
                <w:rFonts w:eastAsia="Arial"/>
                <w:b/>
                <w:sz w:val="20"/>
                <w:szCs w:val="20"/>
              </w:rPr>
              <w:t xml:space="preserve"> </w:t>
            </w:r>
            <w:proofErr w:type="spellStart"/>
            <w:r w:rsidRPr="00703E90">
              <w:rPr>
                <w:rFonts w:eastAsia="Arial"/>
                <w:b/>
                <w:sz w:val="20"/>
                <w:szCs w:val="20"/>
              </w:rPr>
              <w:t>олгох</w:t>
            </w:r>
            <w:proofErr w:type="spellEnd"/>
          </w:p>
          <w:p w14:paraId="01D0EDCC" w14:textId="0C77D564" w:rsidR="00D35522" w:rsidRPr="00C122CD" w:rsidRDefault="00D12A85" w:rsidP="00C122CD">
            <w:pPr>
              <w:spacing w:line="240" w:lineRule="auto"/>
              <w:jc w:val="both"/>
              <w:rPr>
                <w:rFonts w:eastAsia="Arial"/>
                <w:sz w:val="20"/>
                <w:szCs w:val="20"/>
              </w:rPr>
            </w:pPr>
            <w:r w:rsidRPr="00703E90">
              <w:rPr>
                <w:rFonts w:eastAsia="Arial"/>
                <w:sz w:val="20"/>
                <w:szCs w:val="20"/>
              </w:rPr>
              <w:t>27.</w:t>
            </w:r>
            <w:proofErr w:type="gramStart"/>
            <w:r w:rsidRPr="00703E90">
              <w:rPr>
                <w:rFonts w:eastAsia="Arial"/>
                <w:sz w:val="20"/>
                <w:szCs w:val="20"/>
              </w:rPr>
              <w:t>1.Монгол</w:t>
            </w:r>
            <w:proofErr w:type="gramEnd"/>
            <w:r w:rsidRPr="00703E90">
              <w:rPr>
                <w:rFonts w:eastAsia="Arial"/>
                <w:sz w:val="20"/>
                <w:szCs w:val="20"/>
              </w:rPr>
              <w:t xml:space="preserve"> </w:t>
            </w:r>
            <w:proofErr w:type="spellStart"/>
            <w:r w:rsidRPr="00703E90">
              <w:rPr>
                <w:rFonts w:eastAsia="Arial"/>
                <w:sz w:val="20"/>
                <w:szCs w:val="20"/>
              </w:rPr>
              <w:t>Улсын</w:t>
            </w:r>
            <w:proofErr w:type="spellEnd"/>
            <w:r w:rsidRPr="00703E90">
              <w:rPr>
                <w:rFonts w:eastAsia="Arial"/>
                <w:sz w:val="20"/>
                <w:szCs w:val="20"/>
              </w:rPr>
              <w:t xml:space="preserve"> </w:t>
            </w:r>
            <w:proofErr w:type="spellStart"/>
            <w:r w:rsidRPr="00703E90">
              <w:rPr>
                <w:rFonts w:eastAsia="Arial"/>
                <w:sz w:val="20"/>
                <w:szCs w:val="20"/>
              </w:rPr>
              <w:t>хүний</w:t>
            </w:r>
            <w:proofErr w:type="spellEnd"/>
            <w:r w:rsidRPr="00703E90">
              <w:rPr>
                <w:rFonts w:eastAsia="Arial"/>
                <w:sz w:val="20"/>
                <w:szCs w:val="20"/>
              </w:rPr>
              <w:t xml:space="preserve"> </w:t>
            </w:r>
            <w:proofErr w:type="spellStart"/>
            <w:r w:rsidRPr="00703E90">
              <w:rPr>
                <w:rFonts w:eastAsia="Arial"/>
                <w:sz w:val="20"/>
                <w:szCs w:val="20"/>
              </w:rPr>
              <w:t>эмийн</w:t>
            </w:r>
            <w:proofErr w:type="spellEnd"/>
            <w:r w:rsidRPr="00703E90">
              <w:rPr>
                <w:rFonts w:eastAsia="Arial"/>
                <w:sz w:val="20"/>
                <w:szCs w:val="20"/>
              </w:rPr>
              <w:t xml:space="preserve"> </w:t>
            </w:r>
            <w:proofErr w:type="spellStart"/>
            <w:r w:rsidRPr="00703E90">
              <w:rPr>
                <w:rFonts w:eastAsia="Arial"/>
                <w:sz w:val="20"/>
                <w:szCs w:val="20"/>
              </w:rPr>
              <w:t>бүртгэлд</w:t>
            </w:r>
            <w:proofErr w:type="spellEnd"/>
            <w:r w:rsidRPr="00703E90">
              <w:rPr>
                <w:rFonts w:eastAsia="Arial"/>
                <w:sz w:val="20"/>
                <w:szCs w:val="20"/>
              </w:rPr>
              <w:t xml:space="preserve"> </w:t>
            </w:r>
            <w:proofErr w:type="spellStart"/>
            <w:r w:rsidRPr="00703E90">
              <w:rPr>
                <w:rFonts w:eastAsia="Arial"/>
                <w:sz w:val="20"/>
                <w:szCs w:val="20"/>
              </w:rPr>
              <w:t>орсон</w:t>
            </w:r>
            <w:proofErr w:type="spellEnd"/>
            <w:r w:rsidRPr="00703E90">
              <w:rPr>
                <w:rFonts w:eastAsia="Arial"/>
                <w:sz w:val="20"/>
                <w:szCs w:val="20"/>
              </w:rPr>
              <w:t xml:space="preserve"> </w:t>
            </w:r>
            <w:proofErr w:type="spellStart"/>
            <w:r w:rsidRPr="00703E90">
              <w:rPr>
                <w:rFonts w:eastAsia="Arial"/>
                <w:sz w:val="20"/>
                <w:szCs w:val="20"/>
              </w:rPr>
              <w:t>мансууруулах</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эмийг</w:t>
            </w:r>
            <w:proofErr w:type="spellEnd"/>
            <w:r w:rsidRPr="00703E90">
              <w:rPr>
                <w:rFonts w:eastAsia="Arial"/>
                <w:sz w:val="20"/>
                <w:szCs w:val="20"/>
              </w:rPr>
              <w:t xml:space="preserve"> </w:t>
            </w:r>
            <w:proofErr w:type="spellStart"/>
            <w:r w:rsidRPr="00703E90">
              <w:rPr>
                <w:rFonts w:eastAsia="Arial"/>
                <w:sz w:val="20"/>
                <w:szCs w:val="20"/>
              </w:rPr>
              <w:t>энэ</w:t>
            </w:r>
            <w:proofErr w:type="spellEnd"/>
            <w:r w:rsidRPr="00703E90">
              <w:rPr>
                <w:rFonts w:eastAsia="Arial"/>
                <w:sz w:val="20"/>
                <w:szCs w:val="20"/>
              </w:rPr>
              <w:t xml:space="preserve"> </w:t>
            </w:r>
            <w:proofErr w:type="spellStart"/>
            <w:r w:rsidRPr="00703E90">
              <w:rPr>
                <w:rFonts w:eastAsia="Arial"/>
                <w:sz w:val="20"/>
                <w:szCs w:val="20"/>
              </w:rPr>
              <w:t>хуулийн</w:t>
            </w:r>
            <w:proofErr w:type="spellEnd"/>
            <w:r w:rsidRPr="00703E90">
              <w:rPr>
                <w:rFonts w:eastAsia="Arial"/>
                <w:sz w:val="20"/>
                <w:szCs w:val="20"/>
              </w:rPr>
              <w:t xml:space="preserve"> 11.1.4-т </w:t>
            </w:r>
            <w:proofErr w:type="spellStart"/>
            <w:r w:rsidRPr="00703E90">
              <w:rPr>
                <w:rFonts w:eastAsia="Arial"/>
                <w:sz w:val="20"/>
                <w:szCs w:val="20"/>
              </w:rPr>
              <w:t>заасан</w:t>
            </w:r>
            <w:proofErr w:type="spellEnd"/>
            <w:r w:rsidRPr="00703E90">
              <w:rPr>
                <w:rFonts w:eastAsia="Arial"/>
                <w:sz w:val="20"/>
                <w:szCs w:val="20"/>
              </w:rPr>
              <w:t xml:space="preserve"> </w:t>
            </w:r>
            <w:proofErr w:type="spellStart"/>
            <w:r w:rsidRPr="00703E90">
              <w:rPr>
                <w:rFonts w:eastAsia="Arial"/>
                <w:sz w:val="20"/>
                <w:szCs w:val="20"/>
              </w:rPr>
              <w:t>үйл</w:t>
            </w:r>
            <w:proofErr w:type="spellEnd"/>
            <w:r w:rsidRPr="00703E90">
              <w:rPr>
                <w:rFonts w:eastAsia="Arial"/>
                <w:sz w:val="20"/>
                <w:szCs w:val="20"/>
              </w:rPr>
              <w:t xml:space="preserve"> </w:t>
            </w:r>
            <w:proofErr w:type="spellStart"/>
            <w:r w:rsidRPr="00703E90">
              <w:rPr>
                <w:rFonts w:eastAsia="Arial"/>
                <w:sz w:val="20"/>
                <w:szCs w:val="20"/>
              </w:rPr>
              <w:t>ажиллагаа</w:t>
            </w:r>
            <w:proofErr w:type="spellEnd"/>
            <w:r w:rsidRPr="00703E90">
              <w:rPr>
                <w:rFonts w:eastAsia="Arial"/>
                <w:sz w:val="20"/>
                <w:szCs w:val="20"/>
              </w:rPr>
              <w:t xml:space="preserve"> </w:t>
            </w:r>
            <w:proofErr w:type="spellStart"/>
            <w:r w:rsidRPr="00703E90">
              <w:rPr>
                <w:rFonts w:eastAsia="Arial"/>
                <w:sz w:val="20"/>
                <w:szCs w:val="20"/>
              </w:rPr>
              <w:t>эрхлэх</w:t>
            </w:r>
            <w:proofErr w:type="spellEnd"/>
            <w:r w:rsidRPr="00703E90">
              <w:rPr>
                <w:rFonts w:eastAsia="Arial"/>
                <w:sz w:val="20"/>
                <w:szCs w:val="20"/>
              </w:rPr>
              <w:t xml:space="preserve"> </w:t>
            </w:r>
            <w:proofErr w:type="spellStart"/>
            <w:r w:rsidRPr="00703E90">
              <w:rPr>
                <w:rFonts w:eastAsia="Arial"/>
                <w:sz w:val="20"/>
                <w:szCs w:val="20"/>
              </w:rPr>
              <w:t>зөвшөөрөл</w:t>
            </w:r>
            <w:proofErr w:type="spellEnd"/>
            <w:r w:rsidRPr="00703E90">
              <w:rPr>
                <w:rFonts w:eastAsia="Arial"/>
                <w:sz w:val="20"/>
                <w:szCs w:val="20"/>
              </w:rPr>
              <w:t xml:space="preserve"> </w:t>
            </w:r>
            <w:proofErr w:type="spellStart"/>
            <w:r w:rsidRPr="00703E90">
              <w:rPr>
                <w:rFonts w:eastAsia="Arial"/>
                <w:sz w:val="20"/>
                <w:szCs w:val="20"/>
              </w:rPr>
              <w:t>бүхий</w:t>
            </w:r>
            <w:proofErr w:type="spellEnd"/>
            <w:r w:rsidRPr="00703E90">
              <w:rPr>
                <w:rFonts w:eastAsia="Arial"/>
                <w:sz w:val="20"/>
                <w:szCs w:val="20"/>
              </w:rPr>
              <w:t xml:space="preserve"> </w:t>
            </w:r>
            <w:proofErr w:type="spellStart"/>
            <w:r w:rsidRPr="00703E90">
              <w:rPr>
                <w:rFonts w:eastAsia="Arial"/>
                <w:sz w:val="20"/>
                <w:szCs w:val="20"/>
              </w:rPr>
              <w:lastRenderedPageBreak/>
              <w:t>эмийн</w:t>
            </w:r>
            <w:proofErr w:type="spellEnd"/>
            <w:r w:rsidRPr="00703E90">
              <w:rPr>
                <w:rFonts w:eastAsia="Arial"/>
                <w:sz w:val="20"/>
                <w:szCs w:val="20"/>
              </w:rPr>
              <w:t xml:space="preserve"> </w:t>
            </w:r>
            <w:proofErr w:type="spellStart"/>
            <w:r w:rsidRPr="00703E90">
              <w:rPr>
                <w:rFonts w:eastAsia="Arial"/>
                <w:sz w:val="20"/>
                <w:szCs w:val="20"/>
              </w:rPr>
              <w:t>сан</w:t>
            </w:r>
            <w:proofErr w:type="spellEnd"/>
            <w:r w:rsidRPr="00703E90">
              <w:rPr>
                <w:rFonts w:eastAsia="Arial"/>
                <w:sz w:val="20"/>
                <w:szCs w:val="20"/>
              </w:rPr>
              <w:t xml:space="preserve"> </w:t>
            </w:r>
            <w:proofErr w:type="spellStart"/>
            <w:r w:rsidRPr="00703E90">
              <w:rPr>
                <w:rFonts w:eastAsia="Arial"/>
                <w:sz w:val="20"/>
                <w:szCs w:val="20"/>
              </w:rPr>
              <w:t>энэ</w:t>
            </w:r>
            <w:proofErr w:type="spellEnd"/>
            <w:r w:rsidRPr="00703E90">
              <w:rPr>
                <w:rFonts w:eastAsia="Arial"/>
                <w:sz w:val="20"/>
                <w:szCs w:val="20"/>
              </w:rPr>
              <w:t xml:space="preserve"> </w:t>
            </w:r>
            <w:proofErr w:type="spellStart"/>
            <w:r w:rsidRPr="00703E90">
              <w:rPr>
                <w:rFonts w:eastAsia="Arial"/>
                <w:sz w:val="20"/>
                <w:szCs w:val="20"/>
              </w:rPr>
              <w:t>хуулийн</w:t>
            </w:r>
            <w:proofErr w:type="spellEnd"/>
            <w:r w:rsidRPr="00703E90">
              <w:rPr>
                <w:rFonts w:eastAsia="Arial"/>
                <w:sz w:val="20"/>
                <w:szCs w:val="20"/>
              </w:rPr>
              <w:t xml:space="preserve"> 27.8-д </w:t>
            </w:r>
            <w:proofErr w:type="spellStart"/>
            <w:r w:rsidRPr="00703E90">
              <w:rPr>
                <w:rFonts w:eastAsia="Arial"/>
                <w:sz w:val="20"/>
                <w:szCs w:val="20"/>
              </w:rPr>
              <w:t>зааснаас</w:t>
            </w:r>
            <w:proofErr w:type="spellEnd"/>
            <w:r w:rsidRPr="00703E90">
              <w:rPr>
                <w:rFonts w:eastAsia="Arial"/>
                <w:sz w:val="20"/>
                <w:szCs w:val="20"/>
              </w:rPr>
              <w:t xml:space="preserve"> </w:t>
            </w:r>
            <w:proofErr w:type="spellStart"/>
            <w:r w:rsidRPr="00703E90">
              <w:rPr>
                <w:rFonts w:eastAsia="Arial"/>
                <w:sz w:val="20"/>
                <w:szCs w:val="20"/>
              </w:rPr>
              <w:t>бусад</w:t>
            </w:r>
            <w:proofErr w:type="spellEnd"/>
            <w:r w:rsidRPr="00703E90">
              <w:rPr>
                <w:rFonts w:eastAsia="Arial"/>
                <w:sz w:val="20"/>
                <w:szCs w:val="20"/>
              </w:rPr>
              <w:t xml:space="preserve"> </w:t>
            </w:r>
            <w:proofErr w:type="spellStart"/>
            <w:r w:rsidRPr="00703E90">
              <w:rPr>
                <w:rFonts w:eastAsia="Arial"/>
                <w:sz w:val="20"/>
                <w:szCs w:val="20"/>
              </w:rPr>
              <w:t>тохиолдолд</w:t>
            </w:r>
            <w:proofErr w:type="spellEnd"/>
            <w:r w:rsidRPr="00703E90">
              <w:rPr>
                <w:rFonts w:eastAsia="Arial"/>
                <w:sz w:val="20"/>
                <w:szCs w:val="20"/>
              </w:rPr>
              <w:t xml:space="preserve"> </w:t>
            </w:r>
            <w:proofErr w:type="spellStart"/>
            <w:r w:rsidRPr="00703E90">
              <w:rPr>
                <w:rFonts w:eastAsia="Arial"/>
                <w:sz w:val="20"/>
                <w:szCs w:val="20"/>
              </w:rPr>
              <w:t>зөвхөн</w:t>
            </w:r>
            <w:proofErr w:type="spellEnd"/>
            <w:r w:rsidRPr="00703E90">
              <w:rPr>
                <w:rFonts w:eastAsia="Arial"/>
                <w:sz w:val="20"/>
                <w:szCs w:val="20"/>
              </w:rPr>
              <w:t xml:space="preserve"> </w:t>
            </w:r>
            <w:proofErr w:type="spellStart"/>
            <w:r w:rsidRPr="00703E90">
              <w:rPr>
                <w:rFonts w:eastAsia="Arial"/>
                <w:sz w:val="20"/>
                <w:szCs w:val="20"/>
              </w:rPr>
              <w:t>цахим</w:t>
            </w:r>
            <w:proofErr w:type="spellEnd"/>
            <w:r w:rsidRPr="00703E90">
              <w:rPr>
                <w:rFonts w:eastAsia="Arial"/>
                <w:sz w:val="20"/>
                <w:szCs w:val="20"/>
              </w:rPr>
              <w:t xml:space="preserve"> </w:t>
            </w:r>
            <w:proofErr w:type="spellStart"/>
            <w:r w:rsidRPr="00703E90">
              <w:rPr>
                <w:rFonts w:eastAsia="Arial"/>
                <w:sz w:val="20"/>
                <w:szCs w:val="20"/>
              </w:rPr>
              <w:t>жороор</w:t>
            </w:r>
            <w:proofErr w:type="spellEnd"/>
            <w:r w:rsidRPr="00703E90">
              <w:rPr>
                <w:rFonts w:eastAsia="Arial"/>
                <w:sz w:val="20"/>
                <w:szCs w:val="20"/>
              </w:rPr>
              <w:t xml:space="preserve"> </w:t>
            </w:r>
            <w:proofErr w:type="spellStart"/>
            <w:r w:rsidRPr="00703E90">
              <w:rPr>
                <w:rFonts w:eastAsia="Arial"/>
                <w:sz w:val="20"/>
                <w:szCs w:val="20"/>
              </w:rPr>
              <w:t>олгоно</w:t>
            </w:r>
            <w:proofErr w:type="spellEnd"/>
            <w:r w:rsidRPr="00703E90">
              <w:rPr>
                <w:rFonts w:eastAsia="Arial"/>
                <w:sz w:val="20"/>
                <w:szCs w:val="20"/>
              </w:rPr>
              <w:t>.</w:t>
            </w:r>
          </w:p>
        </w:tc>
        <w:tc>
          <w:tcPr>
            <w:tcW w:w="1849" w:type="dxa"/>
          </w:tcPr>
          <w:p w14:paraId="473F51EC" w14:textId="77777777" w:rsidR="00D35522" w:rsidRPr="00703E90" w:rsidRDefault="00D35522" w:rsidP="00B202B1">
            <w:pPr>
              <w:spacing w:after="60" w:line="240" w:lineRule="auto"/>
              <w:jc w:val="both"/>
              <w:rPr>
                <w:color w:val="000000" w:themeColor="text1"/>
                <w:sz w:val="20"/>
                <w:szCs w:val="20"/>
              </w:rPr>
            </w:pPr>
          </w:p>
        </w:tc>
        <w:tc>
          <w:tcPr>
            <w:tcW w:w="2024" w:type="dxa"/>
            <w:gridSpan w:val="2"/>
          </w:tcPr>
          <w:p w14:paraId="6336A805" w14:textId="2EC6EF00" w:rsidR="00D35522" w:rsidRPr="00353F4B" w:rsidRDefault="00D12A85" w:rsidP="00B202B1">
            <w:pPr>
              <w:spacing w:after="60" w:line="240" w:lineRule="auto"/>
              <w:jc w:val="both"/>
              <w:rPr>
                <w:color w:val="000000" w:themeColor="text1"/>
                <w:sz w:val="20"/>
                <w:szCs w:val="20"/>
              </w:rPr>
            </w:pPr>
            <w:r>
              <w:rPr>
                <w:color w:val="000000" w:themeColor="text1"/>
                <w:sz w:val="20"/>
                <w:szCs w:val="20"/>
              </w:rPr>
              <w:t xml:space="preserve">“11.1.4” </w:t>
            </w:r>
            <w:proofErr w:type="spellStart"/>
            <w:r>
              <w:rPr>
                <w:color w:val="000000" w:themeColor="text1"/>
                <w:sz w:val="20"/>
                <w:szCs w:val="20"/>
              </w:rPr>
              <w:t>гэсний</w:t>
            </w:r>
            <w:proofErr w:type="spellEnd"/>
            <w:r>
              <w:rPr>
                <w:color w:val="000000" w:themeColor="text1"/>
                <w:sz w:val="20"/>
                <w:szCs w:val="20"/>
              </w:rPr>
              <w:t xml:space="preserve"> </w:t>
            </w:r>
            <w:proofErr w:type="spellStart"/>
            <w:r>
              <w:rPr>
                <w:color w:val="000000" w:themeColor="text1"/>
                <w:sz w:val="20"/>
                <w:szCs w:val="20"/>
              </w:rPr>
              <w:t>дараа</w:t>
            </w:r>
            <w:proofErr w:type="spellEnd"/>
            <w:r>
              <w:rPr>
                <w:color w:val="000000" w:themeColor="text1"/>
                <w:sz w:val="20"/>
                <w:szCs w:val="20"/>
              </w:rPr>
              <w:t xml:space="preserve"> “11.1.9”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нэмэх</w:t>
            </w:r>
            <w:proofErr w:type="spellEnd"/>
            <w:r>
              <w:rPr>
                <w:color w:val="000000" w:themeColor="text1"/>
                <w:sz w:val="20"/>
                <w:szCs w:val="20"/>
              </w:rPr>
              <w:t>.</w:t>
            </w:r>
          </w:p>
        </w:tc>
        <w:tc>
          <w:tcPr>
            <w:tcW w:w="2265" w:type="dxa"/>
            <w:gridSpan w:val="2"/>
          </w:tcPr>
          <w:p w14:paraId="42D8BE21"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003B2672" w14:textId="280088FA" w:rsidR="00D82FB9" w:rsidRPr="00D82FB9" w:rsidRDefault="00A428A8" w:rsidP="00B202B1">
            <w:pPr>
              <w:spacing w:after="60" w:line="240" w:lineRule="auto"/>
              <w:jc w:val="both"/>
              <w:rPr>
                <w:sz w:val="20"/>
                <w:szCs w:val="20"/>
                <w:lang w:val="mn-MN"/>
              </w:rPr>
            </w:pPr>
            <w:r>
              <w:rPr>
                <w:sz w:val="20"/>
                <w:szCs w:val="20"/>
                <w:lang w:val="mn-MN"/>
              </w:rPr>
              <w:t>Тусгасан.</w:t>
            </w:r>
          </w:p>
          <w:p w14:paraId="1002CA90" w14:textId="77777777" w:rsidR="00D35522" w:rsidRPr="0066657B" w:rsidRDefault="00D35522" w:rsidP="00B202B1">
            <w:pPr>
              <w:spacing w:after="60" w:line="240" w:lineRule="auto"/>
              <w:jc w:val="center"/>
              <w:rPr>
                <w:sz w:val="20"/>
                <w:szCs w:val="20"/>
                <w:lang w:val="mn-MN"/>
              </w:rPr>
            </w:pPr>
          </w:p>
        </w:tc>
      </w:tr>
      <w:tr w:rsidR="00D35522" w:rsidRPr="0066657B" w14:paraId="67EF6605" w14:textId="77777777" w:rsidTr="00450018">
        <w:trPr>
          <w:trHeight w:val="1266"/>
        </w:trPr>
        <w:tc>
          <w:tcPr>
            <w:tcW w:w="558" w:type="dxa"/>
            <w:gridSpan w:val="2"/>
            <w:vAlign w:val="center"/>
          </w:tcPr>
          <w:p w14:paraId="4AF528C5" w14:textId="2B64437B" w:rsidR="00D35522" w:rsidRDefault="00982378" w:rsidP="00B202B1">
            <w:pPr>
              <w:spacing w:after="60" w:line="240" w:lineRule="auto"/>
              <w:jc w:val="center"/>
              <w:rPr>
                <w:sz w:val="20"/>
                <w:szCs w:val="20"/>
              </w:rPr>
            </w:pPr>
            <w:r>
              <w:rPr>
                <w:sz w:val="20"/>
                <w:szCs w:val="20"/>
              </w:rPr>
              <w:lastRenderedPageBreak/>
              <w:t>10</w:t>
            </w:r>
          </w:p>
        </w:tc>
        <w:tc>
          <w:tcPr>
            <w:tcW w:w="4120" w:type="dxa"/>
            <w:vAlign w:val="center"/>
          </w:tcPr>
          <w:p w14:paraId="251CEC18" w14:textId="77777777" w:rsidR="00D12A85" w:rsidRPr="00703E90" w:rsidRDefault="00D12A85" w:rsidP="00B202B1">
            <w:pPr>
              <w:spacing w:line="240" w:lineRule="auto"/>
              <w:jc w:val="both"/>
              <w:rPr>
                <w:rFonts w:eastAsia="Arial"/>
                <w:b/>
                <w:bCs/>
                <w:sz w:val="20"/>
                <w:szCs w:val="20"/>
              </w:rPr>
            </w:pPr>
            <w:r w:rsidRPr="00703E90">
              <w:rPr>
                <w:rFonts w:eastAsia="Arial"/>
                <w:b/>
                <w:sz w:val="20"/>
                <w:szCs w:val="20"/>
              </w:rPr>
              <w:t xml:space="preserve">29 </w:t>
            </w:r>
            <w:proofErr w:type="spellStart"/>
            <w:r w:rsidRPr="00703E90">
              <w:rPr>
                <w:rFonts w:eastAsia="Arial"/>
                <w:b/>
                <w:sz w:val="20"/>
                <w:szCs w:val="20"/>
              </w:rPr>
              <w:t>дүгээр</w:t>
            </w:r>
            <w:proofErr w:type="spellEnd"/>
            <w:r w:rsidRPr="00703E90">
              <w:rPr>
                <w:rFonts w:eastAsia="Arial"/>
                <w:b/>
                <w:sz w:val="20"/>
                <w:szCs w:val="20"/>
              </w:rPr>
              <w:t xml:space="preserve"> </w:t>
            </w:r>
            <w:proofErr w:type="spellStart"/>
            <w:proofErr w:type="gramStart"/>
            <w:r w:rsidRPr="00703E90">
              <w:rPr>
                <w:rFonts w:eastAsia="Arial"/>
                <w:b/>
                <w:sz w:val="20"/>
                <w:szCs w:val="20"/>
              </w:rPr>
              <w:t>зүйл.</w:t>
            </w:r>
            <w:r w:rsidRPr="00703E90">
              <w:rPr>
                <w:rFonts w:eastAsia="Arial"/>
                <w:b/>
                <w:bCs/>
                <w:sz w:val="20"/>
                <w:szCs w:val="20"/>
              </w:rPr>
              <w:t>Мансууруулах</w:t>
            </w:r>
            <w:proofErr w:type="spellEnd"/>
            <w:proofErr w:type="gramEnd"/>
            <w:r w:rsidRPr="00703E90">
              <w:rPr>
                <w:rFonts w:eastAsia="Arial"/>
                <w:b/>
                <w:bCs/>
                <w:sz w:val="20"/>
                <w:szCs w:val="20"/>
              </w:rPr>
              <w:t xml:space="preserve">, </w:t>
            </w:r>
            <w:proofErr w:type="spellStart"/>
            <w:r w:rsidRPr="00703E90">
              <w:rPr>
                <w:rFonts w:eastAsia="Arial"/>
                <w:b/>
                <w:bCs/>
                <w:sz w:val="20"/>
                <w:szCs w:val="20"/>
              </w:rPr>
              <w:t>сэтгэцэд</w:t>
            </w:r>
            <w:proofErr w:type="spellEnd"/>
            <w:r w:rsidRPr="00703E90">
              <w:rPr>
                <w:rFonts w:eastAsia="Arial"/>
                <w:b/>
                <w:bCs/>
                <w:sz w:val="20"/>
                <w:szCs w:val="20"/>
              </w:rPr>
              <w:t xml:space="preserve"> </w:t>
            </w:r>
            <w:proofErr w:type="spellStart"/>
            <w:r w:rsidRPr="00703E90">
              <w:rPr>
                <w:rFonts w:eastAsia="Arial"/>
                <w:b/>
                <w:bCs/>
                <w:sz w:val="20"/>
                <w:szCs w:val="20"/>
              </w:rPr>
              <w:t>нөлөөт</w:t>
            </w:r>
            <w:proofErr w:type="spellEnd"/>
            <w:r w:rsidRPr="00703E90">
              <w:rPr>
                <w:rFonts w:eastAsia="Arial"/>
                <w:b/>
                <w:bCs/>
                <w:sz w:val="20"/>
                <w:szCs w:val="20"/>
              </w:rPr>
              <w:t xml:space="preserve"> </w:t>
            </w:r>
            <w:proofErr w:type="spellStart"/>
            <w:r w:rsidRPr="00703E90">
              <w:rPr>
                <w:rFonts w:eastAsia="Arial"/>
                <w:b/>
                <w:bCs/>
                <w:sz w:val="20"/>
                <w:szCs w:val="20"/>
              </w:rPr>
              <w:t>бодисыг</w:t>
            </w:r>
            <w:proofErr w:type="spellEnd"/>
            <w:r w:rsidRPr="00703E90">
              <w:rPr>
                <w:rFonts w:eastAsia="Arial"/>
                <w:b/>
                <w:bCs/>
                <w:sz w:val="20"/>
                <w:szCs w:val="20"/>
              </w:rPr>
              <w:t xml:space="preserve"> </w:t>
            </w:r>
            <w:proofErr w:type="spellStart"/>
            <w:r w:rsidRPr="00703E90">
              <w:rPr>
                <w:rFonts w:eastAsia="Arial"/>
                <w:b/>
                <w:bCs/>
                <w:sz w:val="20"/>
                <w:szCs w:val="20"/>
              </w:rPr>
              <w:t>эрх</w:t>
            </w:r>
            <w:proofErr w:type="spellEnd"/>
            <w:r w:rsidRPr="00703E90">
              <w:rPr>
                <w:rFonts w:eastAsia="Arial"/>
                <w:b/>
                <w:bCs/>
                <w:sz w:val="20"/>
                <w:szCs w:val="20"/>
              </w:rPr>
              <w:t xml:space="preserve"> </w:t>
            </w:r>
            <w:proofErr w:type="spellStart"/>
            <w:r w:rsidRPr="00703E90">
              <w:rPr>
                <w:rFonts w:eastAsia="Arial"/>
                <w:b/>
                <w:bCs/>
                <w:sz w:val="20"/>
                <w:szCs w:val="20"/>
              </w:rPr>
              <w:t>бүхий</w:t>
            </w:r>
            <w:proofErr w:type="spellEnd"/>
            <w:r w:rsidRPr="00703E90">
              <w:rPr>
                <w:rFonts w:eastAsia="Arial"/>
                <w:b/>
                <w:bCs/>
                <w:sz w:val="20"/>
                <w:szCs w:val="20"/>
              </w:rPr>
              <w:t xml:space="preserve"> </w:t>
            </w:r>
            <w:proofErr w:type="spellStart"/>
            <w:r w:rsidRPr="00703E90">
              <w:rPr>
                <w:rFonts w:eastAsia="Arial"/>
                <w:b/>
                <w:bCs/>
                <w:sz w:val="20"/>
                <w:szCs w:val="20"/>
              </w:rPr>
              <w:t>байгууллага</w:t>
            </w:r>
            <w:proofErr w:type="spellEnd"/>
            <w:r w:rsidRPr="00703E90">
              <w:rPr>
                <w:rFonts w:eastAsia="Arial"/>
                <w:b/>
                <w:bCs/>
                <w:sz w:val="20"/>
                <w:szCs w:val="20"/>
              </w:rPr>
              <w:t xml:space="preserve"> </w:t>
            </w:r>
            <w:proofErr w:type="spellStart"/>
            <w:r w:rsidRPr="00703E90">
              <w:rPr>
                <w:rFonts w:eastAsia="Arial"/>
                <w:b/>
                <w:bCs/>
                <w:sz w:val="20"/>
                <w:szCs w:val="20"/>
              </w:rPr>
              <w:t>чиг</w:t>
            </w:r>
            <w:proofErr w:type="spellEnd"/>
            <w:r w:rsidRPr="00703E90">
              <w:rPr>
                <w:rFonts w:eastAsia="Arial"/>
                <w:b/>
                <w:bCs/>
                <w:sz w:val="20"/>
                <w:szCs w:val="20"/>
              </w:rPr>
              <w:t xml:space="preserve"> </w:t>
            </w:r>
            <w:proofErr w:type="spellStart"/>
            <w:r w:rsidRPr="00703E90">
              <w:rPr>
                <w:rFonts w:eastAsia="Arial"/>
                <w:b/>
                <w:bCs/>
                <w:sz w:val="20"/>
                <w:szCs w:val="20"/>
              </w:rPr>
              <w:t>үүргийн</w:t>
            </w:r>
            <w:proofErr w:type="spellEnd"/>
            <w:r w:rsidRPr="00703E90">
              <w:rPr>
                <w:rFonts w:eastAsia="Arial"/>
                <w:b/>
                <w:bCs/>
                <w:sz w:val="20"/>
                <w:szCs w:val="20"/>
              </w:rPr>
              <w:t xml:space="preserve"> </w:t>
            </w:r>
            <w:proofErr w:type="spellStart"/>
            <w:r w:rsidRPr="00703E90">
              <w:rPr>
                <w:rFonts w:eastAsia="Arial"/>
                <w:b/>
                <w:bCs/>
                <w:sz w:val="20"/>
                <w:szCs w:val="20"/>
              </w:rPr>
              <w:t>хүрээнд</w:t>
            </w:r>
            <w:proofErr w:type="spellEnd"/>
            <w:r w:rsidRPr="00703E90">
              <w:rPr>
                <w:rFonts w:eastAsia="Arial"/>
                <w:b/>
                <w:bCs/>
                <w:sz w:val="20"/>
                <w:szCs w:val="20"/>
              </w:rPr>
              <w:t xml:space="preserve"> </w:t>
            </w:r>
            <w:proofErr w:type="spellStart"/>
            <w:r w:rsidRPr="00703E90">
              <w:rPr>
                <w:rFonts w:eastAsia="Arial"/>
                <w:b/>
                <w:bCs/>
                <w:sz w:val="20"/>
                <w:szCs w:val="20"/>
              </w:rPr>
              <w:t>ашиглах</w:t>
            </w:r>
            <w:proofErr w:type="spellEnd"/>
          </w:p>
          <w:p w14:paraId="3A29DDD1" w14:textId="6C420ABB" w:rsidR="00D35522" w:rsidRPr="00C122CD" w:rsidRDefault="00D12A85" w:rsidP="00C122CD">
            <w:pPr>
              <w:spacing w:line="240" w:lineRule="auto"/>
              <w:jc w:val="both"/>
              <w:rPr>
                <w:rFonts w:eastAsia="Arial"/>
                <w:sz w:val="20"/>
                <w:szCs w:val="20"/>
              </w:rPr>
            </w:pPr>
            <w:r w:rsidRPr="00703E90">
              <w:rPr>
                <w:rFonts w:eastAsia="Arial"/>
                <w:sz w:val="20"/>
                <w:szCs w:val="20"/>
                <w:highlight w:val="yellow"/>
              </w:rPr>
              <w:t>29.</w:t>
            </w:r>
            <w:proofErr w:type="gramStart"/>
            <w:r w:rsidRPr="00703E90">
              <w:rPr>
                <w:rFonts w:eastAsia="Arial"/>
                <w:sz w:val="20"/>
                <w:szCs w:val="20"/>
                <w:highlight w:val="yellow"/>
              </w:rPr>
              <w:t>3.Энэ</w:t>
            </w:r>
            <w:proofErr w:type="gramEnd"/>
            <w:r w:rsidRPr="00703E90">
              <w:rPr>
                <w:rFonts w:eastAsia="Arial"/>
                <w:sz w:val="20"/>
                <w:szCs w:val="20"/>
                <w:highlight w:val="yellow"/>
              </w:rPr>
              <w:t xml:space="preserve"> </w:t>
            </w:r>
            <w:proofErr w:type="spellStart"/>
            <w:r w:rsidRPr="00703E90">
              <w:rPr>
                <w:rFonts w:eastAsia="Arial"/>
                <w:sz w:val="20"/>
                <w:szCs w:val="20"/>
                <w:highlight w:val="yellow"/>
              </w:rPr>
              <w:t>хуулийн</w:t>
            </w:r>
            <w:proofErr w:type="spellEnd"/>
            <w:r w:rsidRPr="00703E90">
              <w:rPr>
                <w:rFonts w:eastAsia="Arial"/>
                <w:sz w:val="20"/>
                <w:szCs w:val="20"/>
                <w:highlight w:val="yellow"/>
              </w:rPr>
              <w:t xml:space="preserve"> 29.1-д </w:t>
            </w:r>
            <w:proofErr w:type="spellStart"/>
            <w:r w:rsidRPr="00703E90">
              <w:rPr>
                <w:rFonts w:eastAsia="Arial"/>
                <w:sz w:val="20"/>
                <w:szCs w:val="20"/>
                <w:highlight w:val="yellow"/>
              </w:rPr>
              <w:t>заасан</w:t>
            </w:r>
            <w:proofErr w:type="spellEnd"/>
            <w:r w:rsidRPr="00703E90">
              <w:rPr>
                <w:rFonts w:eastAsia="Arial"/>
                <w:sz w:val="20"/>
                <w:szCs w:val="20"/>
                <w:highlight w:val="yellow"/>
              </w:rPr>
              <w:t xml:space="preserve"> </w:t>
            </w:r>
            <w:proofErr w:type="spellStart"/>
            <w:r w:rsidRPr="00703E90">
              <w:rPr>
                <w:rFonts w:eastAsia="Arial"/>
                <w:sz w:val="20"/>
                <w:szCs w:val="20"/>
                <w:highlight w:val="yellow"/>
              </w:rPr>
              <w:t>байгууллага</w:t>
            </w:r>
            <w:proofErr w:type="spellEnd"/>
            <w:r w:rsidRPr="00703E90">
              <w:rPr>
                <w:rFonts w:eastAsia="Arial"/>
                <w:sz w:val="20"/>
                <w:szCs w:val="20"/>
              </w:rPr>
              <w:t xml:space="preserve"> </w:t>
            </w:r>
            <w:proofErr w:type="spellStart"/>
            <w:r w:rsidRPr="00703E90">
              <w:rPr>
                <w:rFonts w:eastAsia="Arial"/>
                <w:sz w:val="20"/>
                <w:szCs w:val="20"/>
              </w:rPr>
              <w:t>нь</w:t>
            </w:r>
            <w:proofErr w:type="spellEnd"/>
            <w:r w:rsidRPr="00703E90">
              <w:rPr>
                <w:rFonts w:eastAsia="Arial"/>
                <w:sz w:val="20"/>
                <w:szCs w:val="20"/>
              </w:rPr>
              <w:t xml:space="preserve"> </w:t>
            </w:r>
            <w:proofErr w:type="spellStart"/>
            <w:r w:rsidRPr="00703E90">
              <w:rPr>
                <w:rFonts w:eastAsia="Arial"/>
                <w:sz w:val="20"/>
                <w:szCs w:val="20"/>
              </w:rPr>
              <w:t>импортолсон</w:t>
            </w:r>
            <w:proofErr w:type="spellEnd"/>
            <w:r w:rsidRPr="00703E90">
              <w:rPr>
                <w:rFonts w:eastAsia="Arial"/>
                <w:sz w:val="20"/>
                <w:szCs w:val="20"/>
              </w:rPr>
              <w:t xml:space="preserve">, </w:t>
            </w:r>
            <w:proofErr w:type="spellStart"/>
            <w:r w:rsidRPr="00703E90">
              <w:rPr>
                <w:rFonts w:eastAsia="Arial"/>
                <w:sz w:val="20"/>
                <w:szCs w:val="20"/>
              </w:rPr>
              <w:t>хүлээн</w:t>
            </w:r>
            <w:proofErr w:type="spellEnd"/>
            <w:r w:rsidRPr="00703E90">
              <w:rPr>
                <w:rFonts w:eastAsia="Arial"/>
                <w:sz w:val="20"/>
                <w:szCs w:val="20"/>
              </w:rPr>
              <w:t xml:space="preserve"> </w:t>
            </w:r>
            <w:proofErr w:type="spellStart"/>
            <w:r w:rsidRPr="00703E90">
              <w:rPr>
                <w:rFonts w:eastAsia="Arial"/>
                <w:sz w:val="20"/>
                <w:szCs w:val="20"/>
              </w:rPr>
              <w:t>авсан</w:t>
            </w:r>
            <w:proofErr w:type="spellEnd"/>
            <w:r w:rsidRPr="00703E90">
              <w:rPr>
                <w:rFonts w:eastAsia="Arial"/>
                <w:sz w:val="20"/>
                <w:szCs w:val="20"/>
              </w:rPr>
              <w:t xml:space="preserve">, </w:t>
            </w:r>
            <w:proofErr w:type="spellStart"/>
            <w:r w:rsidRPr="00703E90">
              <w:rPr>
                <w:rFonts w:eastAsia="Arial"/>
                <w:sz w:val="20"/>
                <w:szCs w:val="20"/>
              </w:rPr>
              <w:t>ашигласан</w:t>
            </w:r>
            <w:proofErr w:type="spellEnd"/>
            <w:r w:rsidRPr="00703E90">
              <w:rPr>
                <w:rFonts w:eastAsia="Arial"/>
                <w:sz w:val="20"/>
                <w:szCs w:val="20"/>
              </w:rPr>
              <w:t xml:space="preserve"> </w:t>
            </w:r>
            <w:proofErr w:type="spellStart"/>
            <w:r w:rsidRPr="00703E90">
              <w:rPr>
                <w:rFonts w:eastAsia="Arial"/>
                <w:sz w:val="20"/>
                <w:szCs w:val="20"/>
              </w:rPr>
              <w:t>мансууруулах</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эмийн</w:t>
            </w:r>
            <w:proofErr w:type="spellEnd"/>
            <w:r w:rsidRPr="00703E90">
              <w:rPr>
                <w:rFonts w:eastAsia="Arial"/>
                <w:sz w:val="20"/>
                <w:szCs w:val="20"/>
              </w:rPr>
              <w:t xml:space="preserve"> </w:t>
            </w:r>
            <w:proofErr w:type="spellStart"/>
            <w:r w:rsidRPr="00703E90">
              <w:rPr>
                <w:rFonts w:eastAsia="Arial"/>
                <w:sz w:val="20"/>
                <w:szCs w:val="20"/>
              </w:rPr>
              <w:t>нэр</w:t>
            </w:r>
            <w:proofErr w:type="spellEnd"/>
            <w:r w:rsidRPr="00703E90">
              <w:rPr>
                <w:rFonts w:eastAsia="Arial"/>
                <w:sz w:val="20"/>
                <w:szCs w:val="20"/>
              </w:rPr>
              <w:t xml:space="preserve">, </w:t>
            </w:r>
            <w:proofErr w:type="spellStart"/>
            <w:r w:rsidRPr="00703E90">
              <w:rPr>
                <w:rFonts w:eastAsia="Arial"/>
                <w:sz w:val="20"/>
                <w:szCs w:val="20"/>
              </w:rPr>
              <w:t>төрөл</w:t>
            </w:r>
            <w:proofErr w:type="spellEnd"/>
            <w:r w:rsidRPr="00703E90">
              <w:rPr>
                <w:rFonts w:eastAsia="Arial"/>
                <w:sz w:val="20"/>
                <w:szCs w:val="20"/>
              </w:rPr>
              <w:t xml:space="preserve">, </w:t>
            </w:r>
            <w:proofErr w:type="spellStart"/>
            <w:r w:rsidRPr="00703E90">
              <w:rPr>
                <w:rFonts w:eastAsia="Arial"/>
                <w:sz w:val="20"/>
                <w:szCs w:val="20"/>
              </w:rPr>
              <w:t>гарал</w:t>
            </w:r>
            <w:proofErr w:type="spellEnd"/>
            <w:r w:rsidRPr="00703E90">
              <w:rPr>
                <w:rFonts w:eastAsia="Arial"/>
                <w:sz w:val="20"/>
                <w:szCs w:val="20"/>
              </w:rPr>
              <w:t xml:space="preserve"> </w:t>
            </w:r>
            <w:proofErr w:type="spellStart"/>
            <w:r w:rsidRPr="00703E90">
              <w:rPr>
                <w:rFonts w:eastAsia="Arial"/>
                <w:sz w:val="20"/>
                <w:szCs w:val="20"/>
              </w:rPr>
              <w:t>үүсэл</w:t>
            </w:r>
            <w:proofErr w:type="spellEnd"/>
            <w:r w:rsidRPr="00703E90">
              <w:rPr>
                <w:rFonts w:eastAsia="Arial"/>
                <w:sz w:val="20"/>
                <w:szCs w:val="20"/>
              </w:rPr>
              <w:t xml:space="preserve">, </w:t>
            </w:r>
            <w:proofErr w:type="spellStart"/>
            <w:r w:rsidRPr="00703E90">
              <w:rPr>
                <w:rFonts w:eastAsia="Arial"/>
                <w:sz w:val="20"/>
                <w:szCs w:val="20"/>
              </w:rPr>
              <w:t>тоо</w:t>
            </w:r>
            <w:proofErr w:type="spellEnd"/>
            <w:r w:rsidRPr="00703E90">
              <w:rPr>
                <w:rFonts w:eastAsia="Arial"/>
                <w:sz w:val="20"/>
                <w:szCs w:val="20"/>
              </w:rPr>
              <w:t xml:space="preserve"> </w:t>
            </w:r>
            <w:proofErr w:type="spellStart"/>
            <w:r w:rsidRPr="00703E90">
              <w:rPr>
                <w:rFonts w:eastAsia="Arial"/>
                <w:sz w:val="20"/>
                <w:szCs w:val="20"/>
              </w:rPr>
              <w:t>хэмжээ</w:t>
            </w:r>
            <w:proofErr w:type="spellEnd"/>
            <w:r w:rsidRPr="00703E90">
              <w:rPr>
                <w:rFonts w:eastAsia="Arial"/>
                <w:sz w:val="20"/>
                <w:szCs w:val="20"/>
              </w:rPr>
              <w:t xml:space="preserve">, </w:t>
            </w:r>
            <w:proofErr w:type="spellStart"/>
            <w:r w:rsidRPr="00703E90">
              <w:rPr>
                <w:rFonts w:eastAsia="Arial"/>
                <w:sz w:val="20"/>
                <w:szCs w:val="20"/>
              </w:rPr>
              <w:t>зориулалт</w:t>
            </w:r>
            <w:proofErr w:type="spellEnd"/>
            <w:r w:rsidRPr="00703E90">
              <w:rPr>
                <w:rFonts w:eastAsia="Arial"/>
                <w:sz w:val="20"/>
                <w:szCs w:val="20"/>
              </w:rPr>
              <w:t xml:space="preserve">, </w:t>
            </w:r>
            <w:proofErr w:type="spellStart"/>
            <w:r w:rsidRPr="00703E90">
              <w:rPr>
                <w:rFonts w:eastAsia="Arial"/>
                <w:sz w:val="20"/>
                <w:szCs w:val="20"/>
              </w:rPr>
              <w:t>зарцуулалт</w:t>
            </w:r>
            <w:proofErr w:type="spellEnd"/>
            <w:r w:rsidRPr="00703E90">
              <w:rPr>
                <w:rFonts w:eastAsia="Arial"/>
                <w:sz w:val="20"/>
                <w:szCs w:val="20"/>
              </w:rPr>
              <w:t xml:space="preserve">, </w:t>
            </w:r>
            <w:proofErr w:type="spellStart"/>
            <w:r w:rsidRPr="00703E90">
              <w:rPr>
                <w:rFonts w:eastAsia="Arial"/>
                <w:sz w:val="20"/>
                <w:szCs w:val="20"/>
              </w:rPr>
              <w:t>зарцуулсан</w:t>
            </w:r>
            <w:proofErr w:type="spellEnd"/>
            <w:r w:rsidRPr="00703E90">
              <w:rPr>
                <w:rFonts w:eastAsia="Arial"/>
                <w:sz w:val="20"/>
                <w:szCs w:val="20"/>
              </w:rPr>
              <w:t xml:space="preserve"> </w:t>
            </w:r>
            <w:proofErr w:type="spellStart"/>
            <w:r w:rsidRPr="00703E90">
              <w:rPr>
                <w:rFonts w:eastAsia="Arial"/>
                <w:sz w:val="20"/>
                <w:szCs w:val="20"/>
              </w:rPr>
              <w:t>ажилтны</w:t>
            </w:r>
            <w:proofErr w:type="spellEnd"/>
            <w:r w:rsidRPr="00703E90">
              <w:rPr>
                <w:rFonts w:eastAsia="Arial"/>
                <w:sz w:val="20"/>
                <w:szCs w:val="20"/>
              </w:rPr>
              <w:t xml:space="preserve"> </w:t>
            </w:r>
            <w:proofErr w:type="spellStart"/>
            <w:r w:rsidRPr="00703E90">
              <w:rPr>
                <w:rFonts w:eastAsia="Arial"/>
                <w:sz w:val="20"/>
                <w:szCs w:val="20"/>
              </w:rPr>
              <w:t>нэр</w:t>
            </w:r>
            <w:proofErr w:type="spellEnd"/>
            <w:r w:rsidRPr="00703E90">
              <w:rPr>
                <w:rFonts w:eastAsia="Arial"/>
                <w:sz w:val="20"/>
                <w:szCs w:val="20"/>
              </w:rPr>
              <w:t xml:space="preserve">, </w:t>
            </w:r>
            <w:proofErr w:type="spellStart"/>
            <w:r w:rsidRPr="00703E90">
              <w:rPr>
                <w:rFonts w:eastAsia="Arial"/>
                <w:sz w:val="20"/>
                <w:szCs w:val="20"/>
              </w:rPr>
              <w:t>огнооны</w:t>
            </w:r>
            <w:proofErr w:type="spellEnd"/>
            <w:r w:rsidRPr="00703E90">
              <w:rPr>
                <w:rFonts w:eastAsia="Arial"/>
                <w:sz w:val="20"/>
                <w:szCs w:val="20"/>
              </w:rPr>
              <w:t xml:space="preserve"> </w:t>
            </w:r>
            <w:proofErr w:type="spellStart"/>
            <w:r w:rsidRPr="00703E90">
              <w:rPr>
                <w:rFonts w:eastAsia="Arial"/>
                <w:sz w:val="20"/>
                <w:szCs w:val="20"/>
              </w:rPr>
              <w:t>талаарх</w:t>
            </w:r>
            <w:proofErr w:type="spellEnd"/>
            <w:r w:rsidRPr="00703E90">
              <w:rPr>
                <w:rFonts w:eastAsia="Arial"/>
                <w:sz w:val="20"/>
                <w:szCs w:val="20"/>
              </w:rPr>
              <w:t xml:space="preserve"> </w:t>
            </w:r>
            <w:proofErr w:type="spellStart"/>
            <w:r w:rsidRPr="00703E90">
              <w:rPr>
                <w:rFonts w:eastAsia="Arial"/>
                <w:sz w:val="20"/>
                <w:szCs w:val="20"/>
              </w:rPr>
              <w:t>тайланг</w:t>
            </w:r>
            <w:proofErr w:type="spellEnd"/>
            <w:r w:rsidRPr="00703E90">
              <w:rPr>
                <w:rFonts w:eastAsia="Arial"/>
                <w:sz w:val="20"/>
                <w:szCs w:val="20"/>
              </w:rPr>
              <w:t xml:space="preserve"> </w:t>
            </w:r>
            <w:proofErr w:type="spellStart"/>
            <w:r w:rsidRPr="00703E90">
              <w:rPr>
                <w:rFonts w:eastAsia="Arial"/>
                <w:sz w:val="20"/>
                <w:szCs w:val="20"/>
              </w:rPr>
              <w:t>улирал</w:t>
            </w:r>
            <w:proofErr w:type="spellEnd"/>
            <w:r w:rsidRPr="00703E90">
              <w:rPr>
                <w:rFonts w:eastAsia="Arial"/>
                <w:sz w:val="20"/>
                <w:szCs w:val="20"/>
              </w:rPr>
              <w:t xml:space="preserve"> </w:t>
            </w:r>
            <w:proofErr w:type="spellStart"/>
            <w:r w:rsidRPr="00703E90">
              <w:rPr>
                <w:rFonts w:eastAsia="Arial"/>
                <w:sz w:val="20"/>
                <w:szCs w:val="20"/>
              </w:rPr>
              <w:t>бүр</w:t>
            </w:r>
            <w:proofErr w:type="spellEnd"/>
            <w:r w:rsidRPr="00703E90">
              <w:rPr>
                <w:rFonts w:eastAsia="Arial"/>
                <w:sz w:val="20"/>
                <w:szCs w:val="20"/>
              </w:rPr>
              <w:t xml:space="preserve"> </w:t>
            </w:r>
            <w:proofErr w:type="spellStart"/>
            <w:r w:rsidRPr="00703E90">
              <w:rPr>
                <w:rFonts w:eastAsia="Arial"/>
                <w:sz w:val="20"/>
                <w:szCs w:val="20"/>
              </w:rPr>
              <w:t>гаргаж</w:t>
            </w:r>
            <w:proofErr w:type="spellEnd"/>
            <w:r w:rsidRPr="00703E90">
              <w:rPr>
                <w:rFonts w:eastAsia="Arial"/>
                <w:sz w:val="20"/>
                <w:szCs w:val="20"/>
              </w:rPr>
              <w:t xml:space="preserve">, </w:t>
            </w:r>
            <w:proofErr w:type="spellStart"/>
            <w:r w:rsidRPr="00703E90">
              <w:rPr>
                <w:rFonts w:eastAsia="Arial"/>
                <w:sz w:val="20"/>
                <w:szCs w:val="20"/>
              </w:rPr>
              <w:t>дараа</w:t>
            </w:r>
            <w:proofErr w:type="spellEnd"/>
            <w:r w:rsidRPr="00703E90">
              <w:rPr>
                <w:rFonts w:eastAsia="Arial"/>
                <w:sz w:val="20"/>
                <w:szCs w:val="20"/>
              </w:rPr>
              <w:t xml:space="preserve"> </w:t>
            </w:r>
            <w:proofErr w:type="spellStart"/>
            <w:r w:rsidRPr="00703E90">
              <w:rPr>
                <w:rFonts w:eastAsia="Arial"/>
                <w:sz w:val="20"/>
                <w:szCs w:val="20"/>
              </w:rPr>
              <w:t>улирлын</w:t>
            </w:r>
            <w:proofErr w:type="spellEnd"/>
            <w:r w:rsidRPr="00703E90">
              <w:rPr>
                <w:rFonts w:eastAsia="Arial"/>
                <w:sz w:val="20"/>
                <w:szCs w:val="20"/>
              </w:rPr>
              <w:t xml:space="preserve"> </w:t>
            </w:r>
            <w:proofErr w:type="spellStart"/>
            <w:r w:rsidRPr="00703E90">
              <w:rPr>
                <w:rFonts w:eastAsia="Arial"/>
                <w:sz w:val="20"/>
                <w:szCs w:val="20"/>
              </w:rPr>
              <w:t>эхний</w:t>
            </w:r>
            <w:proofErr w:type="spellEnd"/>
            <w:r w:rsidRPr="00703E90">
              <w:rPr>
                <w:rFonts w:eastAsia="Arial"/>
                <w:sz w:val="20"/>
                <w:szCs w:val="20"/>
              </w:rPr>
              <w:t xml:space="preserve"> </w:t>
            </w:r>
            <w:proofErr w:type="spellStart"/>
            <w:r w:rsidRPr="00703E90">
              <w:rPr>
                <w:rFonts w:eastAsia="Arial"/>
                <w:sz w:val="20"/>
                <w:szCs w:val="20"/>
              </w:rPr>
              <w:t>сарын</w:t>
            </w:r>
            <w:proofErr w:type="spellEnd"/>
            <w:r w:rsidRPr="00703E90">
              <w:rPr>
                <w:rFonts w:eastAsia="Arial"/>
                <w:sz w:val="20"/>
                <w:szCs w:val="20"/>
              </w:rPr>
              <w:t xml:space="preserve"> 10-ны </w:t>
            </w:r>
            <w:proofErr w:type="spellStart"/>
            <w:r w:rsidRPr="00703E90">
              <w:rPr>
                <w:rFonts w:eastAsia="Arial"/>
                <w:sz w:val="20"/>
                <w:szCs w:val="20"/>
              </w:rPr>
              <w:t>дотор</w:t>
            </w:r>
            <w:proofErr w:type="spellEnd"/>
            <w:r w:rsidRPr="00703E90">
              <w:rPr>
                <w:rFonts w:eastAsia="Arial"/>
                <w:sz w:val="20"/>
                <w:szCs w:val="20"/>
              </w:rPr>
              <w:t xml:space="preserve"> </w:t>
            </w:r>
            <w:proofErr w:type="spellStart"/>
            <w:r w:rsidRPr="00703E90">
              <w:rPr>
                <w:rFonts w:eastAsia="Arial"/>
                <w:sz w:val="20"/>
                <w:szCs w:val="20"/>
              </w:rPr>
              <w:t>цагдаагийн</w:t>
            </w:r>
            <w:proofErr w:type="spellEnd"/>
            <w:r w:rsidRPr="00703E90">
              <w:rPr>
                <w:rFonts w:eastAsia="Arial"/>
                <w:sz w:val="20"/>
                <w:szCs w:val="20"/>
              </w:rPr>
              <w:t xml:space="preserve"> </w:t>
            </w:r>
            <w:proofErr w:type="spellStart"/>
            <w:r w:rsidRPr="00703E90">
              <w:rPr>
                <w:rFonts w:eastAsia="Arial"/>
                <w:sz w:val="20"/>
                <w:szCs w:val="20"/>
              </w:rPr>
              <w:t>байгууллагад</w:t>
            </w:r>
            <w:proofErr w:type="spellEnd"/>
            <w:r w:rsidRPr="00703E90">
              <w:rPr>
                <w:rFonts w:eastAsia="Arial"/>
                <w:sz w:val="20"/>
                <w:szCs w:val="20"/>
              </w:rPr>
              <w:t xml:space="preserve"> </w:t>
            </w:r>
            <w:proofErr w:type="spellStart"/>
            <w:r w:rsidRPr="00703E90">
              <w:rPr>
                <w:rFonts w:eastAsia="Arial"/>
                <w:sz w:val="20"/>
                <w:szCs w:val="20"/>
              </w:rPr>
              <w:t>хүргүүлнэ</w:t>
            </w:r>
            <w:proofErr w:type="spellEnd"/>
            <w:r w:rsidRPr="00703E90">
              <w:rPr>
                <w:rFonts w:eastAsia="Arial"/>
                <w:sz w:val="20"/>
                <w:szCs w:val="20"/>
              </w:rPr>
              <w:t>.</w:t>
            </w:r>
          </w:p>
        </w:tc>
        <w:tc>
          <w:tcPr>
            <w:tcW w:w="1849" w:type="dxa"/>
          </w:tcPr>
          <w:p w14:paraId="732F6301" w14:textId="54A98E8E" w:rsidR="00D35522" w:rsidRPr="00703E90" w:rsidRDefault="00D12A85" w:rsidP="00B202B1">
            <w:pPr>
              <w:spacing w:after="60" w:line="240" w:lineRule="auto"/>
              <w:jc w:val="both"/>
              <w:rPr>
                <w:color w:val="000000" w:themeColor="text1"/>
                <w:sz w:val="20"/>
                <w:szCs w:val="20"/>
              </w:rPr>
            </w:pPr>
            <w:r w:rsidRPr="00703E90">
              <w:rPr>
                <w:color w:val="000000" w:themeColor="text1"/>
                <w:sz w:val="20"/>
                <w:szCs w:val="20"/>
              </w:rPr>
              <w:t>“</w:t>
            </w:r>
            <w:proofErr w:type="spellStart"/>
            <w:r w:rsidRPr="00703E90">
              <w:rPr>
                <w:color w:val="000000" w:themeColor="text1"/>
                <w:sz w:val="20"/>
                <w:szCs w:val="20"/>
              </w:rPr>
              <w:t>Зөвшөөрөл</w:t>
            </w:r>
            <w:proofErr w:type="spellEnd"/>
            <w:r w:rsidRPr="00703E90">
              <w:rPr>
                <w:color w:val="000000" w:themeColor="text1"/>
                <w:sz w:val="20"/>
                <w:szCs w:val="20"/>
              </w:rPr>
              <w:t xml:space="preserve"> </w:t>
            </w:r>
            <w:proofErr w:type="spellStart"/>
            <w:r w:rsidRPr="00703E90">
              <w:rPr>
                <w:color w:val="000000" w:themeColor="text1"/>
                <w:sz w:val="20"/>
                <w:szCs w:val="20"/>
              </w:rPr>
              <w:t>бүхий</w:t>
            </w:r>
            <w:proofErr w:type="spellEnd"/>
            <w:r w:rsidRPr="00703E90">
              <w:rPr>
                <w:color w:val="000000" w:themeColor="text1"/>
                <w:sz w:val="20"/>
                <w:szCs w:val="20"/>
              </w:rPr>
              <w:t xml:space="preserve"> </w:t>
            </w:r>
            <w:proofErr w:type="spellStart"/>
            <w:r w:rsidRPr="00703E90">
              <w:rPr>
                <w:color w:val="000000" w:themeColor="text1"/>
                <w:sz w:val="20"/>
                <w:szCs w:val="20"/>
              </w:rPr>
              <w:t>этгээд</w:t>
            </w:r>
            <w:proofErr w:type="spellEnd"/>
            <w:r w:rsidRPr="00703E90">
              <w:rPr>
                <w:color w:val="000000" w:themeColor="text1"/>
                <w:sz w:val="20"/>
                <w:szCs w:val="20"/>
              </w:rPr>
              <w:t xml:space="preserve">” </w:t>
            </w:r>
            <w:proofErr w:type="spellStart"/>
            <w:r w:rsidRPr="00703E90">
              <w:rPr>
                <w:color w:val="000000" w:themeColor="text1"/>
                <w:sz w:val="20"/>
                <w:szCs w:val="20"/>
              </w:rPr>
              <w:t>гэснийг</w:t>
            </w:r>
            <w:proofErr w:type="spellEnd"/>
            <w:r w:rsidRPr="00703E90">
              <w:rPr>
                <w:color w:val="000000" w:themeColor="text1"/>
                <w:sz w:val="20"/>
                <w:szCs w:val="20"/>
              </w:rPr>
              <w:t xml:space="preserve"> “</w:t>
            </w:r>
            <w:proofErr w:type="spellStart"/>
            <w:r w:rsidRPr="00703E90">
              <w:rPr>
                <w:color w:val="000000" w:themeColor="text1"/>
                <w:sz w:val="20"/>
                <w:szCs w:val="20"/>
              </w:rPr>
              <w:t>Зөвшөөрөл</w:t>
            </w:r>
            <w:proofErr w:type="spellEnd"/>
            <w:r w:rsidRPr="00703E90">
              <w:rPr>
                <w:color w:val="000000" w:themeColor="text1"/>
                <w:sz w:val="20"/>
                <w:szCs w:val="20"/>
              </w:rPr>
              <w:t xml:space="preserve"> </w:t>
            </w:r>
            <w:proofErr w:type="spellStart"/>
            <w:r w:rsidRPr="00703E90">
              <w:rPr>
                <w:color w:val="000000" w:themeColor="text1"/>
                <w:sz w:val="20"/>
                <w:szCs w:val="20"/>
              </w:rPr>
              <w:t>эзэмшигч</w:t>
            </w:r>
            <w:proofErr w:type="spellEnd"/>
            <w:r w:rsidRPr="00703E90">
              <w:rPr>
                <w:color w:val="000000" w:themeColor="text1"/>
                <w:sz w:val="20"/>
                <w:szCs w:val="20"/>
              </w:rPr>
              <w:t xml:space="preserve">” </w:t>
            </w:r>
            <w:proofErr w:type="spellStart"/>
            <w:r w:rsidRPr="00703E90">
              <w:rPr>
                <w:color w:val="000000" w:themeColor="text1"/>
                <w:sz w:val="20"/>
                <w:szCs w:val="20"/>
              </w:rPr>
              <w:t>гэж</w:t>
            </w:r>
            <w:proofErr w:type="spellEnd"/>
            <w:r w:rsidRPr="00703E90">
              <w:rPr>
                <w:color w:val="000000" w:themeColor="text1"/>
                <w:sz w:val="20"/>
                <w:szCs w:val="20"/>
              </w:rPr>
              <w:t xml:space="preserve"> </w:t>
            </w:r>
            <w:proofErr w:type="spellStart"/>
            <w:r w:rsidRPr="00703E90">
              <w:rPr>
                <w:color w:val="000000" w:themeColor="text1"/>
                <w:sz w:val="20"/>
                <w:szCs w:val="20"/>
              </w:rPr>
              <w:t>өөрчлөх</w:t>
            </w:r>
            <w:proofErr w:type="spellEnd"/>
            <w:r w:rsidRPr="00703E90">
              <w:rPr>
                <w:color w:val="000000" w:themeColor="text1"/>
                <w:sz w:val="20"/>
                <w:szCs w:val="20"/>
              </w:rPr>
              <w:t>.</w:t>
            </w:r>
          </w:p>
        </w:tc>
        <w:tc>
          <w:tcPr>
            <w:tcW w:w="2024" w:type="dxa"/>
            <w:gridSpan w:val="2"/>
          </w:tcPr>
          <w:p w14:paraId="7BF61386" w14:textId="77777777" w:rsidR="00D35522" w:rsidRPr="00353F4B" w:rsidRDefault="00D35522" w:rsidP="00B202B1">
            <w:pPr>
              <w:spacing w:after="60" w:line="240" w:lineRule="auto"/>
              <w:jc w:val="both"/>
              <w:rPr>
                <w:color w:val="000000" w:themeColor="text1"/>
                <w:sz w:val="20"/>
                <w:szCs w:val="20"/>
              </w:rPr>
            </w:pPr>
          </w:p>
        </w:tc>
        <w:tc>
          <w:tcPr>
            <w:tcW w:w="2265" w:type="dxa"/>
            <w:gridSpan w:val="2"/>
          </w:tcPr>
          <w:p w14:paraId="2A57E6C1"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093C4352" w14:textId="4503EEEF" w:rsidR="008B5D0A" w:rsidRPr="0066657B" w:rsidRDefault="00A428A8" w:rsidP="00B202B1">
            <w:pPr>
              <w:spacing w:after="60" w:line="240" w:lineRule="auto"/>
              <w:jc w:val="both"/>
              <w:rPr>
                <w:sz w:val="20"/>
                <w:szCs w:val="20"/>
                <w:lang w:val="mn-MN"/>
              </w:rPr>
            </w:pPr>
            <w:r>
              <w:rPr>
                <w:sz w:val="20"/>
                <w:szCs w:val="20"/>
                <w:lang w:val="mn-MN"/>
              </w:rPr>
              <w:t xml:space="preserve">Тусгасан. </w:t>
            </w:r>
          </w:p>
        </w:tc>
      </w:tr>
      <w:tr w:rsidR="00D35522" w:rsidRPr="0066657B" w14:paraId="43771A6E" w14:textId="77777777" w:rsidTr="00450018">
        <w:trPr>
          <w:trHeight w:val="1266"/>
        </w:trPr>
        <w:tc>
          <w:tcPr>
            <w:tcW w:w="558" w:type="dxa"/>
            <w:gridSpan w:val="2"/>
            <w:vAlign w:val="center"/>
          </w:tcPr>
          <w:p w14:paraId="426279F6" w14:textId="2ED0A42E" w:rsidR="00D35522" w:rsidRDefault="00982378" w:rsidP="00B202B1">
            <w:pPr>
              <w:spacing w:after="60" w:line="240" w:lineRule="auto"/>
              <w:jc w:val="center"/>
              <w:rPr>
                <w:sz w:val="20"/>
                <w:szCs w:val="20"/>
              </w:rPr>
            </w:pPr>
            <w:r>
              <w:rPr>
                <w:sz w:val="20"/>
                <w:szCs w:val="20"/>
              </w:rPr>
              <w:t>11</w:t>
            </w:r>
          </w:p>
        </w:tc>
        <w:tc>
          <w:tcPr>
            <w:tcW w:w="4120" w:type="dxa"/>
            <w:vAlign w:val="center"/>
          </w:tcPr>
          <w:p w14:paraId="0EF012FA" w14:textId="77777777" w:rsidR="00D12A85" w:rsidRPr="00703E90" w:rsidRDefault="00D12A85" w:rsidP="00B202B1">
            <w:pPr>
              <w:spacing w:line="240" w:lineRule="auto"/>
              <w:jc w:val="both"/>
              <w:rPr>
                <w:rFonts w:eastAsia="Arial"/>
                <w:b/>
                <w:sz w:val="20"/>
                <w:szCs w:val="20"/>
              </w:rPr>
            </w:pPr>
            <w:r w:rsidRPr="00703E90">
              <w:rPr>
                <w:rFonts w:eastAsia="Arial"/>
                <w:b/>
                <w:sz w:val="20"/>
                <w:szCs w:val="20"/>
              </w:rPr>
              <w:t xml:space="preserve">39 </w:t>
            </w:r>
            <w:proofErr w:type="spellStart"/>
            <w:r w:rsidRPr="00703E90">
              <w:rPr>
                <w:rFonts w:eastAsia="Arial"/>
                <w:b/>
                <w:sz w:val="20"/>
                <w:szCs w:val="20"/>
              </w:rPr>
              <w:t>дүгээр</w:t>
            </w:r>
            <w:proofErr w:type="spellEnd"/>
            <w:r w:rsidRPr="00703E90">
              <w:rPr>
                <w:rFonts w:eastAsia="Arial"/>
                <w:b/>
                <w:sz w:val="20"/>
                <w:szCs w:val="20"/>
              </w:rPr>
              <w:t xml:space="preserve"> </w:t>
            </w:r>
            <w:proofErr w:type="spellStart"/>
            <w:proofErr w:type="gramStart"/>
            <w:r w:rsidRPr="00703E90">
              <w:rPr>
                <w:rFonts w:eastAsia="Arial"/>
                <w:b/>
                <w:sz w:val="20"/>
                <w:szCs w:val="20"/>
              </w:rPr>
              <w:t>зүйл.Мансууруулах</w:t>
            </w:r>
            <w:proofErr w:type="spellEnd"/>
            <w:proofErr w:type="gramEnd"/>
            <w:r w:rsidRPr="00703E90">
              <w:rPr>
                <w:rFonts w:eastAsia="Arial"/>
                <w:b/>
                <w:sz w:val="20"/>
                <w:szCs w:val="20"/>
              </w:rPr>
              <w:t xml:space="preserve">, </w:t>
            </w:r>
            <w:proofErr w:type="spellStart"/>
            <w:r w:rsidRPr="00703E90">
              <w:rPr>
                <w:rFonts w:eastAsia="Arial"/>
                <w:b/>
                <w:sz w:val="20"/>
                <w:szCs w:val="20"/>
              </w:rPr>
              <w:t>сэтгэцэд</w:t>
            </w:r>
            <w:proofErr w:type="spellEnd"/>
            <w:r w:rsidRPr="00703E90">
              <w:rPr>
                <w:rFonts w:eastAsia="Arial"/>
                <w:b/>
                <w:sz w:val="20"/>
                <w:szCs w:val="20"/>
              </w:rPr>
              <w:t xml:space="preserve"> </w:t>
            </w:r>
            <w:proofErr w:type="spellStart"/>
            <w:r w:rsidRPr="00703E90">
              <w:rPr>
                <w:rFonts w:eastAsia="Arial"/>
                <w:b/>
                <w:sz w:val="20"/>
                <w:szCs w:val="20"/>
              </w:rPr>
              <w:t>нөлөөт</w:t>
            </w:r>
            <w:proofErr w:type="spellEnd"/>
            <w:r w:rsidRPr="00703E90">
              <w:rPr>
                <w:rFonts w:eastAsia="Arial"/>
                <w:b/>
                <w:sz w:val="20"/>
                <w:szCs w:val="20"/>
              </w:rPr>
              <w:t xml:space="preserve"> </w:t>
            </w:r>
            <w:proofErr w:type="spellStart"/>
            <w:r w:rsidRPr="00703E90">
              <w:rPr>
                <w:rFonts w:eastAsia="Arial"/>
                <w:b/>
                <w:sz w:val="20"/>
                <w:szCs w:val="20"/>
              </w:rPr>
              <w:t>бодисыг</w:t>
            </w:r>
            <w:proofErr w:type="spellEnd"/>
            <w:r w:rsidRPr="00703E90">
              <w:rPr>
                <w:rFonts w:eastAsia="Arial"/>
                <w:b/>
                <w:sz w:val="20"/>
                <w:szCs w:val="20"/>
              </w:rPr>
              <w:t xml:space="preserve"> </w:t>
            </w:r>
            <w:proofErr w:type="spellStart"/>
            <w:r w:rsidRPr="00703E90">
              <w:rPr>
                <w:rFonts w:eastAsia="Arial"/>
                <w:b/>
                <w:sz w:val="20"/>
                <w:szCs w:val="20"/>
              </w:rPr>
              <w:t>устгах</w:t>
            </w:r>
            <w:proofErr w:type="spellEnd"/>
          </w:p>
          <w:p w14:paraId="56EDB8A5" w14:textId="2F9DABDE" w:rsidR="00D35522" w:rsidRPr="00703E90" w:rsidRDefault="00D12A85" w:rsidP="00B202B1">
            <w:pPr>
              <w:shd w:val="clear" w:color="auto" w:fill="FFFFFF"/>
              <w:spacing w:line="240" w:lineRule="auto"/>
              <w:jc w:val="both"/>
              <w:rPr>
                <w:rFonts w:eastAsia="Arial"/>
                <w:sz w:val="20"/>
                <w:szCs w:val="20"/>
              </w:rPr>
            </w:pPr>
            <w:r w:rsidRPr="00703E90">
              <w:rPr>
                <w:rFonts w:eastAsia="Arial"/>
                <w:sz w:val="20"/>
                <w:szCs w:val="20"/>
              </w:rPr>
              <w:t xml:space="preserve">39.2.Энэ </w:t>
            </w:r>
            <w:proofErr w:type="spellStart"/>
            <w:r w:rsidRPr="00703E90">
              <w:rPr>
                <w:rFonts w:eastAsia="Arial"/>
                <w:sz w:val="20"/>
                <w:szCs w:val="20"/>
              </w:rPr>
              <w:t>хуулийн</w:t>
            </w:r>
            <w:proofErr w:type="spellEnd"/>
            <w:r w:rsidRPr="00703E90">
              <w:rPr>
                <w:rFonts w:eastAsia="Arial"/>
                <w:sz w:val="20"/>
                <w:szCs w:val="20"/>
              </w:rPr>
              <w:t xml:space="preserve"> 11.1.1, 11.2, 11.3, 11.4, 11.1.5-д </w:t>
            </w:r>
            <w:proofErr w:type="spellStart"/>
            <w:r w:rsidRPr="00703E90">
              <w:rPr>
                <w:rFonts w:eastAsia="Arial"/>
                <w:sz w:val="20"/>
                <w:szCs w:val="20"/>
              </w:rPr>
              <w:t>заасан</w:t>
            </w:r>
            <w:proofErr w:type="spellEnd"/>
            <w:r w:rsidRPr="00703E90">
              <w:rPr>
                <w:rFonts w:eastAsia="Arial"/>
                <w:sz w:val="20"/>
                <w:szCs w:val="20"/>
              </w:rPr>
              <w:t xml:space="preserve"> </w:t>
            </w:r>
            <w:proofErr w:type="spellStart"/>
            <w:r w:rsidRPr="00703E90">
              <w:rPr>
                <w:rFonts w:eastAsia="Arial"/>
                <w:sz w:val="20"/>
                <w:szCs w:val="20"/>
              </w:rPr>
              <w:t>үйл</w:t>
            </w:r>
            <w:proofErr w:type="spellEnd"/>
            <w:r w:rsidRPr="00703E90">
              <w:rPr>
                <w:rFonts w:eastAsia="Arial"/>
                <w:sz w:val="20"/>
                <w:szCs w:val="20"/>
              </w:rPr>
              <w:t xml:space="preserve"> </w:t>
            </w:r>
            <w:proofErr w:type="spellStart"/>
            <w:r w:rsidRPr="00703E90">
              <w:rPr>
                <w:rFonts w:eastAsia="Arial"/>
                <w:sz w:val="20"/>
                <w:szCs w:val="20"/>
              </w:rPr>
              <w:t>ажиллагаа</w:t>
            </w:r>
            <w:proofErr w:type="spellEnd"/>
            <w:r w:rsidRPr="00703E90">
              <w:rPr>
                <w:rFonts w:eastAsia="Arial"/>
                <w:sz w:val="20"/>
                <w:szCs w:val="20"/>
              </w:rPr>
              <w:t xml:space="preserve"> </w:t>
            </w:r>
            <w:proofErr w:type="spellStart"/>
            <w:r w:rsidRPr="00703E90">
              <w:rPr>
                <w:rFonts w:eastAsia="Arial"/>
                <w:sz w:val="20"/>
                <w:szCs w:val="20"/>
              </w:rPr>
              <w:t>эрхлэх</w:t>
            </w:r>
            <w:proofErr w:type="spellEnd"/>
            <w:r w:rsidRPr="00703E90">
              <w:rPr>
                <w:rFonts w:eastAsia="Arial"/>
                <w:sz w:val="20"/>
                <w:szCs w:val="20"/>
              </w:rPr>
              <w:t xml:space="preserve">  </w:t>
            </w:r>
            <w:proofErr w:type="spellStart"/>
            <w:r w:rsidRPr="00703E90">
              <w:rPr>
                <w:rFonts w:eastAsia="Arial"/>
                <w:sz w:val="20"/>
                <w:szCs w:val="20"/>
              </w:rPr>
              <w:t>зөвшөөрөл</w:t>
            </w:r>
            <w:proofErr w:type="spellEnd"/>
            <w:r w:rsidRPr="00703E90">
              <w:rPr>
                <w:rFonts w:eastAsia="Arial"/>
                <w:sz w:val="20"/>
                <w:szCs w:val="20"/>
              </w:rPr>
              <w:t xml:space="preserve"> </w:t>
            </w:r>
            <w:proofErr w:type="spellStart"/>
            <w:r w:rsidRPr="00703E90">
              <w:rPr>
                <w:rFonts w:eastAsia="Arial"/>
                <w:sz w:val="20"/>
                <w:szCs w:val="20"/>
              </w:rPr>
              <w:t>эзэмшигч</w:t>
            </w:r>
            <w:proofErr w:type="spellEnd"/>
            <w:r w:rsidRPr="00703E90">
              <w:rPr>
                <w:rFonts w:eastAsia="Arial"/>
                <w:sz w:val="20"/>
                <w:szCs w:val="20"/>
              </w:rPr>
              <w:t xml:space="preserve"> </w:t>
            </w:r>
            <w:proofErr w:type="spellStart"/>
            <w:r w:rsidRPr="00703E90">
              <w:rPr>
                <w:rFonts w:eastAsia="Arial"/>
                <w:sz w:val="20"/>
                <w:szCs w:val="20"/>
              </w:rPr>
              <w:t>болон</w:t>
            </w:r>
            <w:proofErr w:type="spellEnd"/>
            <w:r w:rsidRPr="00703E90">
              <w:rPr>
                <w:rFonts w:eastAsia="Arial"/>
                <w:sz w:val="20"/>
                <w:szCs w:val="20"/>
              </w:rPr>
              <w:t xml:space="preserve"> </w:t>
            </w:r>
            <w:proofErr w:type="spellStart"/>
            <w:r w:rsidRPr="00703E90">
              <w:rPr>
                <w:rFonts w:eastAsia="Arial"/>
                <w:sz w:val="20"/>
                <w:szCs w:val="20"/>
              </w:rPr>
              <w:t>эрүүл</w:t>
            </w:r>
            <w:proofErr w:type="spellEnd"/>
            <w:r w:rsidRPr="00703E90">
              <w:rPr>
                <w:rFonts w:eastAsia="Arial"/>
                <w:sz w:val="20"/>
                <w:szCs w:val="20"/>
              </w:rPr>
              <w:t xml:space="preserve"> </w:t>
            </w:r>
            <w:proofErr w:type="spellStart"/>
            <w:r w:rsidRPr="00703E90">
              <w:rPr>
                <w:rFonts w:eastAsia="Arial"/>
                <w:sz w:val="20"/>
                <w:szCs w:val="20"/>
              </w:rPr>
              <w:t>мэндийн</w:t>
            </w:r>
            <w:proofErr w:type="spellEnd"/>
            <w:r w:rsidRPr="00703E90">
              <w:rPr>
                <w:rFonts w:eastAsia="Arial"/>
                <w:sz w:val="20"/>
                <w:szCs w:val="20"/>
              </w:rPr>
              <w:t xml:space="preserve"> </w:t>
            </w:r>
            <w:proofErr w:type="spellStart"/>
            <w:r w:rsidRPr="00703E90">
              <w:rPr>
                <w:rFonts w:eastAsia="Arial"/>
                <w:sz w:val="20"/>
                <w:szCs w:val="20"/>
              </w:rPr>
              <w:t>байгууллага</w:t>
            </w:r>
            <w:proofErr w:type="spellEnd"/>
            <w:r w:rsidRPr="00703E90">
              <w:rPr>
                <w:rFonts w:eastAsia="Arial"/>
                <w:sz w:val="20"/>
                <w:szCs w:val="20"/>
              </w:rPr>
              <w:t xml:space="preserve"> </w:t>
            </w:r>
            <w:proofErr w:type="spellStart"/>
            <w:r w:rsidRPr="00703E90">
              <w:rPr>
                <w:rFonts w:eastAsia="Arial"/>
                <w:sz w:val="20"/>
                <w:szCs w:val="20"/>
              </w:rPr>
              <w:t>нь</w:t>
            </w:r>
            <w:proofErr w:type="spellEnd"/>
            <w:r w:rsidRPr="00703E90">
              <w:rPr>
                <w:rFonts w:eastAsia="Arial"/>
                <w:sz w:val="20"/>
                <w:szCs w:val="20"/>
              </w:rPr>
              <w:t xml:space="preserve"> </w:t>
            </w:r>
            <w:proofErr w:type="spellStart"/>
            <w:r w:rsidRPr="00703E90">
              <w:rPr>
                <w:rFonts w:eastAsia="Arial"/>
                <w:sz w:val="20"/>
                <w:szCs w:val="20"/>
              </w:rPr>
              <w:t>хэрэглэх</w:t>
            </w:r>
            <w:proofErr w:type="spellEnd"/>
            <w:r w:rsidRPr="00703E90">
              <w:rPr>
                <w:rFonts w:eastAsia="Arial"/>
                <w:sz w:val="20"/>
                <w:szCs w:val="20"/>
              </w:rPr>
              <w:t xml:space="preserve"> </w:t>
            </w:r>
            <w:proofErr w:type="spellStart"/>
            <w:r w:rsidRPr="00703E90">
              <w:rPr>
                <w:rFonts w:eastAsia="Arial"/>
                <w:sz w:val="20"/>
                <w:szCs w:val="20"/>
              </w:rPr>
              <w:t>хугацаа</w:t>
            </w:r>
            <w:proofErr w:type="spellEnd"/>
            <w:r w:rsidRPr="00703E90">
              <w:rPr>
                <w:rFonts w:eastAsia="Arial"/>
                <w:sz w:val="20"/>
                <w:szCs w:val="20"/>
              </w:rPr>
              <w:t xml:space="preserve"> </w:t>
            </w:r>
            <w:proofErr w:type="spellStart"/>
            <w:r w:rsidRPr="00703E90">
              <w:rPr>
                <w:rFonts w:eastAsia="Arial"/>
                <w:sz w:val="20"/>
                <w:szCs w:val="20"/>
              </w:rPr>
              <w:t>дууссан</w:t>
            </w:r>
            <w:proofErr w:type="spellEnd"/>
            <w:r w:rsidRPr="00703E90">
              <w:rPr>
                <w:rFonts w:eastAsia="Arial"/>
                <w:sz w:val="20"/>
                <w:szCs w:val="20"/>
              </w:rPr>
              <w:t xml:space="preserve">, </w:t>
            </w:r>
            <w:proofErr w:type="spellStart"/>
            <w:r w:rsidRPr="00703E90">
              <w:rPr>
                <w:rFonts w:eastAsia="Arial"/>
                <w:sz w:val="20"/>
                <w:szCs w:val="20"/>
              </w:rPr>
              <w:t>чанараа</w:t>
            </w:r>
            <w:proofErr w:type="spellEnd"/>
            <w:r w:rsidRPr="00703E90">
              <w:rPr>
                <w:rFonts w:eastAsia="Arial"/>
                <w:sz w:val="20"/>
                <w:szCs w:val="20"/>
              </w:rPr>
              <w:t xml:space="preserve"> </w:t>
            </w:r>
            <w:proofErr w:type="spellStart"/>
            <w:r w:rsidRPr="00703E90">
              <w:rPr>
                <w:rFonts w:eastAsia="Arial"/>
                <w:sz w:val="20"/>
                <w:szCs w:val="20"/>
              </w:rPr>
              <w:t>алдсан</w:t>
            </w:r>
            <w:proofErr w:type="spellEnd"/>
            <w:r w:rsidRPr="00703E90">
              <w:rPr>
                <w:rFonts w:eastAsia="Arial"/>
                <w:sz w:val="20"/>
                <w:szCs w:val="20"/>
              </w:rPr>
              <w:t xml:space="preserve">, </w:t>
            </w:r>
            <w:proofErr w:type="spellStart"/>
            <w:r w:rsidRPr="00703E90">
              <w:rPr>
                <w:rFonts w:eastAsia="Arial"/>
                <w:sz w:val="20"/>
                <w:szCs w:val="20"/>
              </w:rPr>
              <w:t>үйлдвэрийн</w:t>
            </w:r>
            <w:proofErr w:type="spellEnd"/>
            <w:r w:rsidRPr="00703E90">
              <w:rPr>
                <w:rFonts w:eastAsia="Arial"/>
                <w:sz w:val="20"/>
                <w:szCs w:val="20"/>
              </w:rPr>
              <w:t xml:space="preserve"> </w:t>
            </w:r>
            <w:proofErr w:type="spellStart"/>
            <w:r w:rsidRPr="00703E90">
              <w:rPr>
                <w:rFonts w:eastAsia="Arial"/>
                <w:sz w:val="20"/>
                <w:szCs w:val="20"/>
              </w:rPr>
              <w:t>технологийн</w:t>
            </w:r>
            <w:proofErr w:type="spellEnd"/>
            <w:r w:rsidRPr="00703E90">
              <w:rPr>
                <w:rFonts w:eastAsia="Arial"/>
                <w:sz w:val="20"/>
                <w:szCs w:val="20"/>
              </w:rPr>
              <w:t xml:space="preserve"> </w:t>
            </w:r>
            <w:proofErr w:type="spellStart"/>
            <w:r w:rsidRPr="00703E90">
              <w:rPr>
                <w:rFonts w:eastAsia="Arial"/>
                <w:sz w:val="20"/>
                <w:szCs w:val="20"/>
              </w:rPr>
              <w:t>зааврын</w:t>
            </w:r>
            <w:proofErr w:type="spellEnd"/>
            <w:r w:rsidRPr="00703E90">
              <w:rPr>
                <w:rFonts w:eastAsia="Arial"/>
                <w:sz w:val="20"/>
                <w:szCs w:val="20"/>
              </w:rPr>
              <w:t xml:space="preserve"> </w:t>
            </w:r>
            <w:proofErr w:type="spellStart"/>
            <w:r w:rsidRPr="00703E90">
              <w:rPr>
                <w:rFonts w:eastAsia="Arial"/>
                <w:sz w:val="20"/>
                <w:szCs w:val="20"/>
              </w:rPr>
              <w:t>дагуу</w:t>
            </w:r>
            <w:proofErr w:type="spellEnd"/>
            <w:r w:rsidRPr="00703E90">
              <w:rPr>
                <w:rFonts w:eastAsia="Arial"/>
                <w:sz w:val="20"/>
                <w:szCs w:val="20"/>
              </w:rPr>
              <w:t xml:space="preserve"> </w:t>
            </w:r>
            <w:proofErr w:type="spellStart"/>
            <w:r w:rsidRPr="00703E90">
              <w:rPr>
                <w:rFonts w:eastAsia="Arial"/>
                <w:sz w:val="20"/>
                <w:szCs w:val="20"/>
              </w:rPr>
              <w:t>хийгдээгүй</w:t>
            </w:r>
            <w:proofErr w:type="spellEnd"/>
            <w:r w:rsidRPr="00703E90">
              <w:rPr>
                <w:rFonts w:eastAsia="Arial"/>
                <w:sz w:val="20"/>
                <w:szCs w:val="20"/>
              </w:rPr>
              <w:t xml:space="preserve">, </w:t>
            </w:r>
            <w:proofErr w:type="spellStart"/>
            <w:r w:rsidRPr="00703E90">
              <w:rPr>
                <w:rFonts w:eastAsia="Arial"/>
                <w:sz w:val="20"/>
                <w:szCs w:val="20"/>
              </w:rPr>
              <w:t>чанарын</w:t>
            </w:r>
            <w:proofErr w:type="spellEnd"/>
            <w:r w:rsidRPr="00703E90">
              <w:rPr>
                <w:rFonts w:eastAsia="Arial"/>
                <w:sz w:val="20"/>
                <w:szCs w:val="20"/>
              </w:rPr>
              <w:t xml:space="preserve"> </w:t>
            </w:r>
            <w:proofErr w:type="spellStart"/>
            <w:r w:rsidRPr="00703E90">
              <w:rPr>
                <w:rFonts w:eastAsia="Arial"/>
                <w:sz w:val="20"/>
                <w:szCs w:val="20"/>
              </w:rPr>
              <w:t>баталгаажуулалтгүй</w:t>
            </w:r>
            <w:proofErr w:type="spellEnd"/>
            <w:r w:rsidRPr="00703E90">
              <w:rPr>
                <w:rFonts w:eastAsia="Arial"/>
                <w:sz w:val="20"/>
                <w:szCs w:val="20"/>
              </w:rPr>
              <w:t xml:space="preserve">, </w:t>
            </w:r>
            <w:proofErr w:type="spellStart"/>
            <w:r w:rsidRPr="00703E90">
              <w:rPr>
                <w:rFonts w:eastAsia="Arial"/>
                <w:sz w:val="20"/>
                <w:szCs w:val="20"/>
              </w:rPr>
              <w:t>сав</w:t>
            </w:r>
            <w:proofErr w:type="spellEnd"/>
            <w:r w:rsidRPr="00703E90">
              <w:rPr>
                <w:rFonts w:eastAsia="Arial"/>
                <w:sz w:val="20"/>
                <w:szCs w:val="20"/>
              </w:rPr>
              <w:t xml:space="preserve">, </w:t>
            </w:r>
            <w:proofErr w:type="spellStart"/>
            <w:r w:rsidRPr="00703E90">
              <w:rPr>
                <w:rFonts w:eastAsia="Arial"/>
                <w:sz w:val="20"/>
                <w:szCs w:val="20"/>
              </w:rPr>
              <w:t>баглаа</w:t>
            </w:r>
            <w:proofErr w:type="spellEnd"/>
            <w:r w:rsidRPr="00703E90">
              <w:rPr>
                <w:rFonts w:eastAsia="Arial"/>
                <w:sz w:val="20"/>
                <w:szCs w:val="20"/>
              </w:rPr>
              <w:t xml:space="preserve"> </w:t>
            </w:r>
            <w:proofErr w:type="spellStart"/>
            <w:r w:rsidRPr="00703E90">
              <w:rPr>
                <w:rFonts w:eastAsia="Arial"/>
                <w:sz w:val="20"/>
                <w:szCs w:val="20"/>
              </w:rPr>
              <w:t>боодлын</w:t>
            </w:r>
            <w:proofErr w:type="spellEnd"/>
            <w:r w:rsidRPr="00703E90">
              <w:rPr>
                <w:rFonts w:eastAsia="Arial"/>
                <w:sz w:val="20"/>
                <w:szCs w:val="20"/>
              </w:rPr>
              <w:t xml:space="preserve"> </w:t>
            </w:r>
            <w:proofErr w:type="spellStart"/>
            <w:r w:rsidRPr="00703E90">
              <w:rPr>
                <w:rFonts w:eastAsia="Arial"/>
                <w:sz w:val="20"/>
                <w:szCs w:val="20"/>
              </w:rPr>
              <w:t>битүүмжлэл</w:t>
            </w:r>
            <w:proofErr w:type="spellEnd"/>
            <w:r w:rsidRPr="00703E90">
              <w:rPr>
                <w:rFonts w:eastAsia="Arial"/>
                <w:sz w:val="20"/>
                <w:szCs w:val="20"/>
              </w:rPr>
              <w:t xml:space="preserve">, </w:t>
            </w:r>
            <w:proofErr w:type="spellStart"/>
            <w:r w:rsidRPr="00703E90">
              <w:rPr>
                <w:rFonts w:eastAsia="Arial"/>
                <w:sz w:val="20"/>
                <w:szCs w:val="20"/>
              </w:rPr>
              <w:t>бүрэн</w:t>
            </w:r>
            <w:proofErr w:type="spellEnd"/>
            <w:r w:rsidRPr="00703E90">
              <w:rPr>
                <w:rFonts w:eastAsia="Arial"/>
                <w:sz w:val="20"/>
                <w:szCs w:val="20"/>
              </w:rPr>
              <w:t xml:space="preserve"> </w:t>
            </w:r>
            <w:proofErr w:type="spellStart"/>
            <w:r w:rsidRPr="00703E90">
              <w:rPr>
                <w:rFonts w:eastAsia="Arial"/>
                <w:sz w:val="20"/>
                <w:szCs w:val="20"/>
              </w:rPr>
              <w:t>бүтэн</w:t>
            </w:r>
            <w:proofErr w:type="spellEnd"/>
            <w:r w:rsidRPr="00703E90">
              <w:rPr>
                <w:rFonts w:eastAsia="Arial"/>
                <w:sz w:val="20"/>
                <w:szCs w:val="20"/>
              </w:rPr>
              <w:t xml:space="preserve"> </w:t>
            </w:r>
            <w:proofErr w:type="spellStart"/>
            <w:r w:rsidRPr="00703E90">
              <w:rPr>
                <w:rFonts w:eastAsia="Arial"/>
                <w:sz w:val="20"/>
                <w:szCs w:val="20"/>
              </w:rPr>
              <w:t>байдал</w:t>
            </w:r>
            <w:proofErr w:type="spellEnd"/>
            <w:r w:rsidRPr="00703E90">
              <w:rPr>
                <w:rFonts w:eastAsia="Arial"/>
                <w:sz w:val="20"/>
                <w:szCs w:val="20"/>
              </w:rPr>
              <w:t xml:space="preserve"> </w:t>
            </w:r>
            <w:proofErr w:type="spellStart"/>
            <w:r w:rsidRPr="00703E90">
              <w:rPr>
                <w:rFonts w:eastAsia="Arial"/>
                <w:sz w:val="20"/>
                <w:szCs w:val="20"/>
              </w:rPr>
              <w:t>алдагдсан</w:t>
            </w:r>
            <w:proofErr w:type="spellEnd"/>
            <w:r w:rsidRPr="00703E90">
              <w:rPr>
                <w:rFonts w:eastAsia="Arial"/>
                <w:sz w:val="20"/>
                <w:szCs w:val="20"/>
              </w:rPr>
              <w:t xml:space="preserve">, </w:t>
            </w:r>
            <w:proofErr w:type="spellStart"/>
            <w:r w:rsidRPr="00703E90">
              <w:rPr>
                <w:rFonts w:eastAsia="Arial"/>
                <w:sz w:val="20"/>
                <w:szCs w:val="20"/>
              </w:rPr>
              <w:t>эсхүл</w:t>
            </w:r>
            <w:proofErr w:type="spellEnd"/>
            <w:r w:rsidRPr="00703E90">
              <w:rPr>
                <w:rFonts w:eastAsia="Arial"/>
                <w:sz w:val="20"/>
                <w:szCs w:val="20"/>
              </w:rPr>
              <w:t xml:space="preserve"> </w:t>
            </w:r>
            <w:proofErr w:type="spellStart"/>
            <w:r w:rsidRPr="00703E90">
              <w:rPr>
                <w:rFonts w:eastAsia="Arial"/>
                <w:sz w:val="20"/>
                <w:szCs w:val="20"/>
              </w:rPr>
              <w:t>шошго</w:t>
            </w:r>
            <w:proofErr w:type="spellEnd"/>
            <w:r w:rsidRPr="00703E90">
              <w:rPr>
                <w:rFonts w:eastAsia="Arial"/>
                <w:sz w:val="20"/>
                <w:szCs w:val="20"/>
              </w:rPr>
              <w:t xml:space="preserve">, </w:t>
            </w:r>
            <w:proofErr w:type="spellStart"/>
            <w:r w:rsidRPr="00703E90">
              <w:rPr>
                <w:rFonts w:eastAsia="Arial"/>
                <w:sz w:val="20"/>
                <w:szCs w:val="20"/>
              </w:rPr>
              <w:t>нэр</w:t>
            </w:r>
            <w:proofErr w:type="spellEnd"/>
            <w:r w:rsidRPr="00703E90">
              <w:rPr>
                <w:rFonts w:eastAsia="Arial"/>
                <w:sz w:val="20"/>
                <w:szCs w:val="20"/>
              </w:rPr>
              <w:t xml:space="preserve"> </w:t>
            </w:r>
            <w:proofErr w:type="spellStart"/>
            <w:r w:rsidRPr="00703E90">
              <w:rPr>
                <w:rFonts w:eastAsia="Arial"/>
                <w:sz w:val="20"/>
                <w:szCs w:val="20"/>
              </w:rPr>
              <w:t>хаяггүй</w:t>
            </w:r>
            <w:proofErr w:type="spellEnd"/>
            <w:r w:rsidRPr="00703E90">
              <w:rPr>
                <w:rFonts w:eastAsia="Arial"/>
                <w:sz w:val="20"/>
                <w:szCs w:val="20"/>
              </w:rPr>
              <w:t xml:space="preserve">, </w:t>
            </w:r>
            <w:proofErr w:type="spellStart"/>
            <w:r w:rsidRPr="00703E90">
              <w:rPr>
                <w:rFonts w:eastAsia="Arial"/>
                <w:sz w:val="20"/>
                <w:szCs w:val="20"/>
              </w:rPr>
              <w:t>үйлдвэрийн</w:t>
            </w:r>
            <w:proofErr w:type="spellEnd"/>
            <w:r w:rsidRPr="00703E90">
              <w:rPr>
                <w:rFonts w:eastAsia="Arial"/>
                <w:sz w:val="20"/>
                <w:szCs w:val="20"/>
              </w:rPr>
              <w:t xml:space="preserve"> </w:t>
            </w:r>
            <w:proofErr w:type="spellStart"/>
            <w:r w:rsidRPr="00703E90">
              <w:rPr>
                <w:rFonts w:eastAsia="Arial"/>
                <w:sz w:val="20"/>
                <w:szCs w:val="20"/>
              </w:rPr>
              <w:t>сав</w:t>
            </w:r>
            <w:proofErr w:type="spellEnd"/>
            <w:r w:rsidRPr="00703E90">
              <w:rPr>
                <w:rFonts w:eastAsia="Arial"/>
                <w:sz w:val="20"/>
                <w:szCs w:val="20"/>
              </w:rPr>
              <w:t xml:space="preserve"> </w:t>
            </w:r>
            <w:proofErr w:type="spellStart"/>
            <w:r w:rsidRPr="00703E90">
              <w:rPr>
                <w:rFonts w:eastAsia="Arial"/>
                <w:sz w:val="20"/>
                <w:szCs w:val="20"/>
              </w:rPr>
              <w:t>боглоо</w:t>
            </w:r>
            <w:proofErr w:type="spellEnd"/>
            <w:r w:rsidRPr="00703E90">
              <w:rPr>
                <w:rFonts w:eastAsia="Arial"/>
                <w:sz w:val="20"/>
                <w:szCs w:val="20"/>
              </w:rPr>
              <w:t xml:space="preserve"> </w:t>
            </w:r>
            <w:proofErr w:type="spellStart"/>
            <w:r w:rsidRPr="00703E90">
              <w:rPr>
                <w:rFonts w:eastAsia="Arial"/>
                <w:sz w:val="20"/>
                <w:szCs w:val="20"/>
              </w:rPr>
              <w:t>боодол</w:t>
            </w:r>
            <w:proofErr w:type="spellEnd"/>
            <w:r w:rsidRPr="00703E90">
              <w:rPr>
                <w:rFonts w:eastAsia="Arial"/>
                <w:sz w:val="20"/>
                <w:szCs w:val="20"/>
              </w:rPr>
              <w:t xml:space="preserve">, </w:t>
            </w:r>
            <w:proofErr w:type="spellStart"/>
            <w:r w:rsidRPr="00703E90">
              <w:rPr>
                <w:rFonts w:eastAsia="Arial"/>
                <w:sz w:val="20"/>
                <w:szCs w:val="20"/>
              </w:rPr>
              <w:t>хаяг</w:t>
            </w:r>
            <w:proofErr w:type="spellEnd"/>
            <w:r w:rsidRPr="00703E90">
              <w:rPr>
                <w:rFonts w:eastAsia="Arial"/>
                <w:sz w:val="20"/>
                <w:szCs w:val="20"/>
              </w:rPr>
              <w:t xml:space="preserve"> </w:t>
            </w:r>
            <w:proofErr w:type="spellStart"/>
            <w:r w:rsidRPr="00703E90">
              <w:rPr>
                <w:rFonts w:eastAsia="Arial"/>
                <w:sz w:val="20"/>
                <w:szCs w:val="20"/>
              </w:rPr>
              <w:t>шошго</w:t>
            </w:r>
            <w:proofErr w:type="spellEnd"/>
            <w:r w:rsidRPr="00703E90">
              <w:rPr>
                <w:rFonts w:eastAsia="Arial"/>
                <w:sz w:val="20"/>
                <w:szCs w:val="20"/>
              </w:rPr>
              <w:t xml:space="preserve"> </w:t>
            </w:r>
            <w:proofErr w:type="spellStart"/>
            <w:r w:rsidRPr="00703E90">
              <w:rPr>
                <w:rFonts w:eastAsia="Arial"/>
                <w:sz w:val="20"/>
                <w:szCs w:val="20"/>
              </w:rPr>
              <w:t>алдаатай</w:t>
            </w:r>
            <w:proofErr w:type="spellEnd"/>
            <w:r w:rsidRPr="00703E90">
              <w:rPr>
                <w:rFonts w:eastAsia="Arial"/>
                <w:sz w:val="20"/>
                <w:szCs w:val="20"/>
              </w:rPr>
              <w:t xml:space="preserve">, </w:t>
            </w:r>
            <w:proofErr w:type="spellStart"/>
            <w:r w:rsidRPr="00703E90">
              <w:rPr>
                <w:rFonts w:eastAsia="Arial"/>
                <w:sz w:val="20"/>
                <w:szCs w:val="20"/>
              </w:rPr>
              <w:t>хадгалалтын</w:t>
            </w:r>
            <w:proofErr w:type="spellEnd"/>
            <w:r w:rsidRPr="00703E90">
              <w:rPr>
                <w:rFonts w:eastAsia="Arial"/>
                <w:sz w:val="20"/>
                <w:szCs w:val="20"/>
              </w:rPr>
              <w:t xml:space="preserve"> </w:t>
            </w:r>
            <w:proofErr w:type="spellStart"/>
            <w:r w:rsidRPr="00703E90">
              <w:rPr>
                <w:rFonts w:eastAsia="Arial"/>
                <w:sz w:val="20"/>
                <w:szCs w:val="20"/>
              </w:rPr>
              <w:t>горим</w:t>
            </w:r>
            <w:proofErr w:type="spellEnd"/>
            <w:r w:rsidRPr="00703E90">
              <w:rPr>
                <w:rFonts w:eastAsia="Arial"/>
                <w:sz w:val="20"/>
                <w:szCs w:val="20"/>
              </w:rPr>
              <w:t xml:space="preserve"> </w:t>
            </w:r>
            <w:proofErr w:type="spellStart"/>
            <w:r w:rsidRPr="00703E90">
              <w:rPr>
                <w:rFonts w:eastAsia="Arial"/>
                <w:sz w:val="20"/>
                <w:szCs w:val="20"/>
              </w:rPr>
              <w:t>алдагдсан</w:t>
            </w:r>
            <w:proofErr w:type="spellEnd"/>
            <w:r w:rsidRPr="00703E90">
              <w:rPr>
                <w:rFonts w:eastAsia="Arial"/>
                <w:sz w:val="20"/>
                <w:szCs w:val="20"/>
              </w:rPr>
              <w:t xml:space="preserve">, </w:t>
            </w:r>
            <w:proofErr w:type="spellStart"/>
            <w:r w:rsidRPr="00703E90">
              <w:rPr>
                <w:rFonts w:eastAsia="Arial"/>
                <w:sz w:val="20"/>
                <w:szCs w:val="20"/>
              </w:rPr>
              <w:t>нас</w:t>
            </w:r>
            <w:proofErr w:type="spellEnd"/>
            <w:r w:rsidRPr="00703E90">
              <w:rPr>
                <w:rFonts w:eastAsia="Arial"/>
                <w:sz w:val="20"/>
                <w:szCs w:val="20"/>
              </w:rPr>
              <w:t xml:space="preserve"> </w:t>
            </w:r>
            <w:proofErr w:type="spellStart"/>
            <w:r w:rsidRPr="00703E90">
              <w:rPr>
                <w:rFonts w:eastAsia="Arial"/>
                <w:sz w:val="20"/>
                <w:szCs w:val="20"/>
              </w:rPr>
              <w:t>барсан</w:t>
            </w:r>
            <w:proofErr w:type="spellEnd"/>
            <w:r w:rsidRPr="00703E90">
              <w:rPr>
                <w:rFonts w:eastAsia="Arial"/>
                <w:sz w:val="20"/>
                <w:szCs w:val="20"/>
              </w:rPr>
              <w:t xml:space="preserve"> </w:t>
            </w:r>
            <w:proofErr w:type="spellStart"/>
            <w:r w:rsidRPr="00703E90">
              <w:rPr>
                <w:rFonts w:eastAsia="Arial"/>
                <w:sz w:val="20"/>
                <w:szCs w:val="20"/>
              </w:rPr>
              <w:t>өвчтөн</w:t>
            </w:r>
            <w:proofErr w:type="spellEnd"/>
            <w:r w:rsidRPr="00703E90">
              <w:rPr>
                <w:rFonts w:eastAsia="Arial"/>
                <w:sz w:val="20"/>
                <w:szCs w:val="20"/>
              </w:rPr>
              <w:t xml:space="preserve"> </w:t>
            </w:r>
            <w:proofErr w:type="spellStart"/>
            <w:r w:rsidRPr="00703E90">
              <w:rPr>
                <w:rFonts w:eastAsia="Arial"/>
                <w:sz w:val="20"/>
                <w:szCs w:val="20"/>
              </w:rPr>
              <w:t>хэрэглэж</w:t>
            </w:r>
            <w:proofErr w:type="spellEnd"/>
            <w:r w:rsidRPr="00703E90">
              <w:rPr>
                <w:rFonts w:eastAsia="Arial"/>
                <w:sz w:val="20"/>
                <w:szCs w:val="20"/>
              </w:rPr>
              <w:t xml:space="preserve"> </w:t>
            </w:r>
            <w:proofErr w:type="spellStart"/>
            <w:r w:rsidRPr="00703E90">
              <w:rPr>
                <w:rFonts w:eastAsia="Arial"/>
                <w:sz w:val="20"/>
                <w:szCs w:val="20"/>
              </w:rPr>
              <w:t>байсан</w:t>
            </w:r>
            <w:proofErr w:type="spellEnd"/>
            <w:r w:rsidRPr="00703E90">
              <w:rPr>
                <w:rFonts w:eastAsia="Arial"/>
                <w:sz w:val="20"/>
                <w:szCs w:val="20"/>
              </w:rPr>
              <w:t xml:space="preserve"> </w:t>
            </w:r>
            <w:proofErr w:type="spellStart"/>
            <w:r w:rsidRPr="00703E90">
              <w:rPr>
                <w:rFonts w:eastAsia="Arial"/>
                <w:sz w:val="20"/>
                <w:szCs w:val="20"/>
              </w:rPr>
              <w:t>эмийн</w:t>
            </w:r>
            <w:proofErr w:type="spellEnd"/>
            <w:r w:rsidRPr="00703E90">
              <w:rPr>
                <w:rFonts w:eastAsia="Arial"/>
                <w:sz w:val="20"/>
                <w:szCs w:val="20"/>
              </w:rPr>
              <w:t xml:space="preserve"> </w:t>
            </w:r>
            <w:proofErr w:type="spellStart"/>
            <w:r w:rsidRPr="00703E90">
              <w:rPr>
                <w:rFonts w:eastAsia="Arial"/>
                <w:sz w:val="20"/>
                <w:szCs w:val="20"/>
              </w:rPr>
              <w:t>үлдэгдэл</w:t>
            </w:r>
            <w:proofErr w:type="spellEnd"/>
            <w:r w:rsidRPr="00703E90">
              <w:rPr>
                <w:rFonts w:eastAsia="Arial"/>
                <w:sz w:val="20"/>
                <w:szCs w:val="20"/>
              </w:rPr>
              <w:t xml:space="preserve">, </w:t>
            </w:r>
            <w:proofErr w:type="spellStart"/>
            <w:r w:rsidRPr="00703E90">
              <w:rPr>
                <w:rFonts w:eastAsia="Arial"/>
                <w:sz w:val="20"/>
                <w:szCs w:val="20"/>
              </w:rPr>
              <w:t>төрөл</w:t>
            </w:r>
            <w:proofErr w:type="spellEnd"/>
            <w:r w:rsidRPr="00703E90">
              <w:rPr>
                <w:rFonts w:eastAsia="Arial"/>
                <w:sz w:val="20"/>
                <w:szCs w:val="20"/>
              </w:rPr>
              <w:t xml:space="preserve">, </w:t>
            </w:r>
            <w:proofErr w:type="spellStart"/>
            <w:r w:rsidRPr="00703E90">
              <w:rPr>
                <w:rFonts w:eastAsia="Arial"/>
                <w:sz w:val="20"/>
                <w:szCs w:val="20"/>
              </w:rPr>
              <w:t>бүтэц</w:t>
            </w:r>
            <w:proofErr w:type="spellEnd"/>
            <w:r w:rsidRPr="00703E90">
              <w:rPr>
                <w:rFonts w:eastAsia="Arial"/>
                <w:sz w:val="20"/>
                <w:szCs w:val="20"/>
              </w:rPr>
              <w:t xml:space="preserve">, </w:t>
            </w:r>
            <w:proofErr w:type="spellStart"/>
            <w:r w:rsidRPr="00703E90">
              <w:rPr>
                <w:rFonts w:eastAsia="Arial"/>
                <w:sz w:val="20"/>
                <w:szCs w:val="20"/>
              </w:rPr>
              <w:t>орцыг</w:t>
            </w:r>
            <w:proofErr w:type="spellEnd"/>
            <w:r w:rsidRPr="00703E90">
              <w:rPr>
                <w:rFonts w:eastAsia="Arial"/>
                <w:sz w:val="20"/>
                <w:szCs w:val="20"/>
              </w:rPr>
              <w:t xml:space="preserve"> </w:t>
            </w:r>
            <w:proofErr w:type="spellStart"/>
            <w:r w:rsidRPr="00703E90">
              <w:rPr>
                <w:rFonts w:eastAsia="Arial"/>
                <w:sz w:val="20"/>
                <w:szCs w:val="20"/>
              </w:rPr>
              <w:t>тодорхойлох</w:t>
            </w:r>
            <w:proofErr w:type="spellEnd"/>
            <w:r w:rsidRPr="00703E90">
              <w:rPr>
                <w:rFonts w:eastAsia="Arial"/>
                <w:sz w:val="20"/>
                <w:szCs w:val="20"/>
              </w:rPr>
              <w:t xml:space="preserve"> </w:t>
            </w:r>
            <w:proofErr w:type="spellStart"/>
            <w:r w:rsidRPr="00703E90">
              <w:rPr>
                <w:rFonts w:eastAsia="Arial"/>
                <w:sz w:val="20"/>
                <w:szCs w:val="20"/>
              </w:rPr>
              <w:t>боломжгүй</w:t>
            </w:r>
            <w:proofErr w:type="spellEnd"/>
            <w:r w:rsidRPr="00703E90">
              <w:rPr>
                <w:rFonts w:eastAsia="Arial"/>
                <w:sz w:val="20"/>
                <w:szCs w:val="20"/>
              </w:rPr>
              <w:t xml:space="preserve">, </w:t>
            </w:r>
            <w:proofErr w:type="spellStart"/>
            <w:r w:rsidRPr="00703E90">
              <w:rPr>
                <w:rFonts w:eastAsia="Arial"/>
                <w:sz w:val="20"/>
                <w:szCs w:val="20"/>
              </w:rPr>
              <w:t>дахин</w:t>
            </w:r>
            <w:proofErr w:type="spellEnd"/>
            <w:r w:rsidRPr="00703E90">
              <w:rPr>
                <w:rFonts w:eastAsia="Arial"/>
                <w:sz w:val="20"/>
                <w:szCs w:val="20"/>
              </w:rPr>
              <w:t xml:space="preserve"> </w:t>
            </w:r>
            <w:proofErr w:type="spellStart"/>
            <w:r w:rsidRPr="00703E90">
              <w:rPr>
                <w:rFonts w:eastAsia="Arial"/>
                <w:sz w:val="20"/>
                <w:szCs w:val="20"/>
              </w:rPr>
              <w:t>ашиглах</w:t>
            </w:r>
            <w:proofErr w:type="spellEnd"/>
            <w:r w:rsidRPr="00703E90">
              <w:rPr>
                <w:rFonts w:eastAsia="Arial"/>
                <w:sz w:val="20"/>
                <w:szCs w:val="20"/>
              </w:rPr>
              <w:t xml:space="preserve">, </w:t>
            </w:r>
            <w:proofErr w:type="spellStart"/>
            <w:r w:rsidRPr="00703E90">
              <w:rPr>
                <w:rFonts w:eastAsia="Arial"/>
                <w:sz w:val="20"/>
                <w:szCs w:val="20"/>
              </w:rPr>
              <w:t>хэрэглэх</w:t>
            </w:r>
            <w:proofErr w:type="spellEnd"/>
            <w:r w:rsidRPr="00703E90">
              <w:rPr>
                <w:rFonts w:eastAsia="Arial"/>
                <w:sz w:val="20"/>
                <w:szCs w:val="20"/>
              </w:rPr>
              <w:t xml:space="preserve"> </w:t>
            </w:r>
            <w:proofErr w:type="spellStart"/>
            <w:r w:rsidRPr="00703E90">
              <w:rPr>
                <w:rFonts w:eastAsia="Arial"/>
                <w:sz w:val="20"/>
                <w:szCs w:val="20"/>
              </w:rPr>
              <w:t>боломжгүй</w:t>
            </w:r>
            <w:proofErr w:type="spellEnd"/>
            <w:r w:rsidRPr="00703E90">
              <w:rPr>
                <w:rFonts w:eastAsia="Arial"/>
                <w:sz w:val="20"/>
                <w:szCs w:val="20"/>
              </w:rPr>
              <w:t xml:space="preserve"> </w:t>
            </w:r>
            <w:proofErr w:type="spellStart"/>
            <w:r w:rsidRPr="00703E90">
              <w:rPr>
                <w:rFonts w:eastAsia="Arial"/>
                <w:sz w:val="20"/>
                <w:szCs w:val="20"/>
              </w:rPr>
              <w:t>мансууруулах</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бодисыг</w:t>
            </w:r>
            <w:proofErr w:type="spellEnd"/>
            <w:r w:rsidRPr="00703E90">
              <w:rPr>
                <w:rFonts w:eastAsia="Arial"/>
                <w:sz w:val="20"/>
                <w:szCs w:val="20"/>
              </w:rPr>
              <w:t xml:space="preserve"> </w:t>
            </w:r>
            <w:proofErr w:type="spellStart"/>
            <w:r w:rsidRPr="00703E90">
              <w:rPr>
                <w:rFonts w:eastAsia="Arial"/>
                <w:sz w:val="20"/>
                <w:szCs w:val="20"/>
              </w:rPr>
              <w:t>эм</w:t>
            </w:r>
            <w:proofErr w:type="spellEnd"/>
            <w:r w:rsidRPr="00703E90">
              <w:rPr>
                <w:rFonts w:eastAsia="Arial"/>
                <w:sz w:val="20"/>
                <w:szCs w:val="20"/>
              </w:rPr>
              <w:t xml:space="preserve">, </w:t>
            </w:r>
            <w:proofErr w:type="spellStart"/>
            <w:r w:rsidRPr="00703E90">
              <w:rPr>
                <w:rFonts w:eastAsia="Arial"/>
                <w:sz w:val="20"/>
                <w:szCs w:val="20"/>
              </w:rPr>
              <w:t>эмнэлгийн</w:t>
            </w:r>
            <w:proofErr w:type="spellEnd"/>
            <w:r w:rsidRPr="00703E90">
              <w:rPr>
                <w:rFonts w:eastAsia="Arial"/>
                <w:sz w:val="20"/>
                <w:szCs w:val="20"/>
              </w:rPr>
              <w:t xml:space="preserve"> </w:t>
            </w:r>
            <w:proofErr w:type="spellStart"/>
            <w:r w:rsidRPr="00703E90">
              <w:rPr>
                <w:rFonts w:eastAsia="Arial"/>
                <w:sz w:val="20"/>
                <w:szCs w:val="20"/>
              </w:rPr>
              <w:t>хэрэгслийн</w:t>
            </w:r>
            <w:proofErr w:type="spellEnd"/>
            <w:r w:rsidRPr="00703E90">
              <w:rPr>
                <w:rFonts w:eastAsia="Arial"/>
                <w:sz w:val="20"/>
                <w:szCs w:val="20"/>
              </w:rPr>
              <w:t xml:space="preserve"> </w:t>
            </w:r>
            <w:proofErr w:type="spellStart"/>
            <w:r w:rsidRPr="00703E90">
              <w:rPr>
                <w:rFonts w:eastAsia="Arial"/>
                <w:sz w:val="20"/>
                <w:szCs w:val="20"/>
              </w:rPr>
              <w:t>асуудал</w:t>
            </w:r>
            <w:proofErr w:type="spellEnd"/>
            <w:r w:rsidRPr="00703E90">
              <w:rPr>
                <w:rFonts w:eastAsia="Arial"/>
                <w:sz w:val="20"/>
                <w:szCs w:val="20"/>
              </w:rPr>
              <w:t xml:space="preserve"> </w:t>
            </w:r>
            <w:proofErr w:type="spellStart"/>
            <w:r w:rsidRPr="00703E90">
              <w:rPr>
                <w:rFonts w:eastAsia="Arial"/>
                <w:sz w:val="20"/>
                <w:szCs w:val="20"/>
              </w:rPr>
              <w:t>хариуцсан</w:t>
            </w:r>
            <w:proofErr w:type="spellEnd"/>
            <w:r w:rsidRPr="00703E90">
              <w:rPr>
                <w:rFonts w:eastAsia="Arial"/>
                <w:sz w:val="20"/>
                <w:szCs w:val="20"/>
              </w:rPr>
              <w:t xml:space="preserve"> </w:t>
            </w:r>
            <w:proofErr w:type="spellStart"/>
            <w:r w:rsidRPr="00703E90">
              <w:rPr>
                <w:rFonts w:eastAsia="Arial"/>
                <w:sz w:val="20"/>
                <w:szCs w:val="20"/>
              </w:rPr>
              <w:t>төрийн</w:t>
            </w:r>
            <w:proofErr w:type="spellEnd"/>
            <w:r w:rsidRPr="00703E90">
              <w:rPr>
                <w:rFonts w:eastAsia="Arial"/>
                <w:sz w:val="20"/>
                <w:szCs w:val="20"/>
              </w:rPr>
              <w:t xml:space="preserve"> </w:t>
            </w:r>
            <w:proofErr w:type="spellStart"/>
            <w:r w:rsidRPr="00703E90">
              <w:rPr>
                <w:rFonts w:eastAsia="Arial"/>
                <w:sz w:val="20"/>
                <w:szCs w:val="20"/>
              </w:rPr>
              <w:t>захиргааны</w:t>
            </w:r>
            <w:proofErr w:type="spellEnd"/>
            <w:r w:rsidRPr="00703E90">
              <w:rPr>
                <w:rFonts w:eastAsia="Arial"/>
                <w:sz w:val="20"/>
                <w:szCs w:val="20"/>
              </w:rPr>
              <w:t xml:space="preserve"> </w:t>
            </w:r>
            <w:proofErr w:type="spellStart"/>
            <w:r w:rsidRPr="00703E90">
              <w:rPr>
                <w:rFonts w:eastAsia="Arial"/>
                <w:sz w:val="20"/>
                <w:szCs w:val="20"/>
              </w:rPr>
              <w:t>байгууллагын</w:t>
            </w:r>
            <w:proofErr w:type="spellEnd"/>
            <w:r w:rsidRPr="00703E90">
              <w:rPr>
                <w:rFonts w:eastAsia="Arial"/>
                <w:sz w:val="20"/>
                <w:szCs w:val="20"/>
              </w:rPr>
              <w:t xml:space="preserve"> </w:t>
            </w:r>
            <w:proofErr w:type="spellStart"/>
            <w:r w:rsidRPr="00703E90">
              <w:rPr>
                <w:rFonts w:eastAsia="Arial"/>
                <w:sz w:val="20"/>
                <w:szCs w:val="20"/>
              </w:rPr>
              <w:t>хяналтын</w:t>
            </w:r>
            <w:proofErr w:type="spellEnd"/>
            <w:r w:rsidRPr="00703E90">
              <w:rPr>
                <w:rFonts w:eastAsia="Arial"/>
                <w:sz w:val="20"/>
                <w:szCs w:val="20"/>
              </w:rPr>
              <w:t xml:space="preserve"> </w:t>
            </w:r>
            <w:proofErr w:type="spellStart"/>
            <w:r w:rsidRPr="00703E90">
              <w:rPr>
                <w:rFonts w:eastAsia="Arial"/>
                <w:sz w:val="20"/>
                <w:szCs w:val="20"/>
              </w:rPr>
              <w:t>улсын</w:t>
            </w:r>
            <w:proofErr w:type="spellEnd"/>
            <w:r w:rsidRPr="00703E90">
              <w:rPr>
                <w:rFonts w:eastAsia="Arial"/>
                <w:sz w:val="20"/>
                <w:szCs w:val="20"/>
              </w:rPr>
              <w:t xml:space="preserve"> </w:t>
            </w:r>
            <w:proofErr w:type="spellStart"/>
            <w:r w:rsidRPr="00703E90">
              <w:rPr>
                <w:rFonts w:eastAsia="Arial"/>
                <w:sz w:val="20"/>
                <w:szCs w:val="20"/>
              </w:rPr>
              <w:lastRenderedPageBreak/>
              <w:t>байцаагчийн</w:t>
            </w:r>
            <w:proofErr w:type="spellEnd"/>
            <w:r w:rsidRPr="00703E90">
              <w:rPr>
                <w:rFonts w:eastAsia="Arial"/>
                <w:sz w:val="20"/>
                <w:szCs w:val="20"/>
              </w:rPr>
              <w:t xml:space="preserve"> </w:t>
            </w:r>
            <w:proofErr w:type="spellStart"/>
            <w:r w:rsidRPr="00703E90">
              <w:rPr>
                <w:rFonts w:eastAsia="Arial"/>
                <w:sz w:val="20"/>
                <w:szCs w:val="20"/>
              </w:rPr>
              <w:t>дүгнэлтийг</w:t>
            </w:r>
            <w:proofErr w:type="spellEnd"/>
            <w:r w:rsidRPr="00703E90">
              <w:rPr>
                <w:rFonts w:eastAsia="Arial"/>
                <w:sz w:val="20"/>
                <w:szCs w:val="20"/>
              </w:rPr>
              <w:t xml:space="preserve"> </w:t>
            </w:r>
            <w:proofErr w:type="spellStart"/>
            <w:r w:rsidRPr="00703E90">
              <w:rPr>
                <w:rFonts w:eastAsia="Arial"/>
                <w:sz w:val="20"/>
                <w:szCs w:val="20"/>
              </w:rPr>
              <w:t>үндэслэн</w:t>
            </w:r>
            <w:proofErr w:type="spellEnd"/>
            <w:r w:rsidRPr="00703E90">
              <w:rPr>
                <w:rFonts w:eastAsia="Arial"/>
                <w:sz w:val="20"/>
                <w:szCs w:val="20"/>
              </w:rPr>
              <w:t xml:space="preserve"> </w:t>
            </w:r>
            <w:proofErr w:type="spellStart"/>
            <w:r w:rsidRPr="00703E90">
              <w:rPr>
                <w:rFonts w:eastAsia="Arial"/>
                <w:sz w:val="20"/>
                <w:szCs w:val="20"/>
              </w:rPr>
              <w:t>цагдаагийн</w:t>
            </w:r>
            <w:proofErr w:type="spellEnd"/>
            <w:r w:rsidRPr="00703E90">
              <w:rPr>
                <w:rFonts w:eastAsia="Arial"/>
                <w:sz w:val="20"/>
                <w:szCs w:val="20"/>
              </w:rPr>
              <w:t xml:space="preserve"> </w:t>
            </w:r>
            <w:proofErr w:type="spellStart"/>
            <w:r w:rsidRPr="00703E90">
              <w:rPr>
                <w:rFonts w:eastAsia="Arial"/>
                <w:sz w:val="20"/>
                <w:szCs w:val="20"/>
              </w:rPr>
              <w:t>байгууллагатай</w:t>
            </w:r>
            <w:proofErr w:type="spellEnd"/>
            <w:r w:rsidRPr="00703E90">
              <w:rPr>
                <w:rFonts w:eastAsia="Arial"/>
                <w:sz w:val="20"/>
                <w:szCs w:val="20"/>
              </w:rPr>
              <w:t xml:space="preserve"> </w:t>
            </w:r>
            <w:proofErr w:type="spellStart"/>
            <w:r w:rsidRPr="00703E90">
              <w:rPr>
                <w:rFonts w:eastAsia="Arial"/>
                <w:sz w:val="20"/>
                <w:szCs w:val="20"/>
              </w:rPr>
              <w:t>хамтран</w:t>
            </w:r>
            <w:proofErr w:type="spellEnd"/>
            <w:r w:rsidRPr="00703E90">
              <w:rPr>
                <w:rFonts w:eastAsia="Arial"/>
                <w:sz w:val="20"/>
                <w:szCs w:val="20"/>
              </w:rPr>
              <w:t xml:space="preserve"> </w:t>
            </w:r>
            <w:proofErr w:type="spellStart"/>
            <w:r w:rsidRPr="00703E90">
              <w:rPr>
                <w:rFonts w:eastAsia="Arial"/>
                <w:sz w:val="20"/>
                <w:szCs w:val="20"/>
              </w:rPr>
              <w:t>устгана</w:t>
            </w:r>
            <w:proofErr w:type="spellEnd"/>
            <w:r w:rsidRPr="00703E90">
              <w:rPr>
                <w:rFonts w:eastAsia="Arial"/>
                <w:sz w:val="20"/>
                <w:szCs w:val="20"/>
              </w:rPr>
              <w:t>.</w:t>
            </w:r>
          </w:p>
        </w:tc>
        <w:tc>
          <w:tcPr>
            <w:tcW w:w="1849" w:type="dxa"/>
          </w:tcPr>
          <w:p w14:paraId="78D16974" w14:textId="77777777" w:rsidR="00D35522" w:rsidRPr="00703E90" w:rsidRDefault="00D35522" w:rsidP="00B202B1">
            <w:pPr>
              <w:spacing w:after="60" w:line="240" w:lineRule="auto"/>
              <w:jc w:val="both"/>
              <w:rPr>
                <w:color w:val="000000" w:themeColor="text1"/>
                <w:sz w:val="20"/>
                <w:szCs w:val="20"/>
              </w:rPr>
            </w:pPr>
          </w:p>
        </w:tc>
        <w:tc>
          <w:tcPr>
            <w:tcW w:w="2024" w:type="dxa"/>
            <w:gridSpan w:val="2"/>
          </w:tcPr>
          <w:p w14:paraId="14C78D57" w14:textId="71902617" w:rsidR="00D12A85" w:rsidRPr="00353F4B" w:rsidRDefault="00D12A85" w:rsidP="00B202B1">
            <w:pPr>
              <w:spacing w:after="60" w:line="240" w:lineRule="auto"/>
              <w:jc w:val="both"/>
              <w:rPr>
                <w:color w:val="000000" w:themeColor="text1"/>
                <w:sz w:val="20"/>
                <w:szCs w:val="20"/>
              </w:rPr>
            </w:pPr>
            <w:r>
              <w:rPr>
                <w:color w:val="000000" w:themeColor="text1"/>
                <w:sz w:val="20"/>
                <w:szCs w:val="20"/>
              </w:rPr>
              <w:t xml:space="preserve">“11.1.5” </w:t>
            </w:r>
            <w:proofErr w:type="spellStart"/>
            <w:r>
              <w:rPr>
                <w:color w:val="000000" w:themeColor="text1"/>
                <w:sz w:val="20"/>
                <w:szCs w:val="20"/>
              </w:rPr>
              <w:t>гэсний</w:t>
            </w:r>
            <w:proofErr w:type="spellEnd"/>
            <w:r>
              <w:rPr>
                <w:color w:val="000000" w:themeColor="text1"/>
                <w:sz w:val="20"/>
                <w:szCs w:val="20"/>
              </w:rPr>
              <w:t xml:space="preserve"> </w:t>
            </w:r>
            <w:proofErr w:type="spellStart"/>
            <w:r>
              <w:rPr>
                <w:color w:val="000000" w:themeColor="text1"/>
                <w:sz w:val="20"/>
                <w:szCs w:val="20"/>
              </w:rPr>
              <w:t>дараа</w:t>
            </w:r>
            <w:proofErr w:type="spellEnd"/>
            <w:r>
              <w:rPr>
                <w:color w:val="000000" w:themeColor="text1"/>
                <w:sz w:val="20"/>
                <w:szCs w:val="20"/>
              </w:rPr>
              <w:t xml:space="preserve"> “11.1.9”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нэмэх</w:t>
            </w:r>
            <w:proofErr w:type="spellEnd"/>
            <w:r>
              <w:rPr>
                <w:color w:val="000000" w:themeColor="text1"/>
                <w:sz w:val="20"/>
                <w:szCs w:val="20"/>
              </w:rPr>
              <w:t>.</w:t>
            </w:r>
          </w:p>
        </w:tc>
        <w:tc>
          <w:tcPr>
            <w:tcW w:w="2265" w:type="dxa"/>
            <w:gridSpan w:val="2"/>
          </w:tcPr>
          <w:p w14:paraId="4686025F"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1E15C018" w14:textId="268B118E" w:rsidR="00D35522" w:rsidRPr="0066657B" w:rsidRDefault="00A428A8" w:rsidP="00B202B1">
            <w:pPr>
              <w:spacing w:after="60" w:line="240" w:lineRule="auto"/>
              <w:jc w:val="both"/>
              <w:rPr>
                <w:sz w:val="20"/>
                <w:szCs w:val="20"/>
                <w:lang w:val="mn-MN"/>
              </w:rPr>
            </w:pPr>
            <w:r>
              <w:rPr>
                <w:sz w:val="20"/>
                <w:szCs w:val="20"/>
                <w:lang w:val="mn-MN"/>
              </w:rPr>
              <w:t>Тусгасан.</w:t>
            </w:r>
          </w:p>
        </w:tc>
      </w:tr>
      <w:tr w:rsidR="00D35522" w:rsidRPr="0066657B" w14:paraId="501288E2" w14:textId="77777777" w:rsidTr="00450018">
        <w:trPr>
          <w:trHeight w:val="1266"/>
        </w:trPr>
        <w:tc>
          <w:tcPr>
            <w:tcW w:w="558" w:type="dxa"/>
            <w:gridSpan w:val="2"/>
            <w:vAlign w:val="center"/>
          </w:tcPr>
          <w:p w14:paraId="71D1BF1C" w14:textId="04A09155" w:rsidR="00D35522" w:rsidRDefault="00982378" w:rsidP="00B202B1">
            <w:pPr>
              <w:spacing w:after="60" w:line="240" w:lineRule="auto"/>
              <w:jc w:val="center"/>
              <w:rPr>
                <w:sz w:val="20"/>
                <w:szCs w:val="20"/>
              </w:rPr>
            </w:pPr>
            <w:r>
              <w:rPr>
                <w:sz w:val="20"/>
                <w:szCs w:val="20"/>
              </w:rPr>
              <w:t>12</w:t>
            </w:r>
          </w:p>
        </w:tc>
        <w:tc>
          <w:tcPr>
            <w:tcW w:w="4120" w:type="dxa"/>
            <w:vAlign w:val="center"/>
          </w:tcPr>
          <w:p w14:paraId="139B4FED" w14:textId="77777777" w:rsidR="00D35522" w:rsidRPr="00703E90" w:rsidRDefault="003C570B" w:rsidP="00B202B1">
            <w:pPr>
              <w:spacing w:line="240" w:lineRule="auto"/>
              <w:jc w:val="both"/>
              <w:rPr>
                <w:rFonts w:eastAsia="Arial"/>
                <w:b/>
                <w:sz w:val="20"/>
                <w:szCs w:val="20"/>
              </w:rPr>
            </w:pPr>
            <w:r w:rsidRPr="00703E90">
              <w:rPr>
                <w:rFonts w:eastAsia="Arial"/>
                <w:b/>
                <w:sz w:val="20"/>
                <w:szCs w:val="20"/>
              </w:rPr>
              <w:t xml:space="preserve">39 </w:t>
            </w:r>
            <w:proofErr w:type="spellStart"/>
            <w:r w:rsidRPr="00703E90">
              <w:rPr>
                <w:rFonts w:eastAsia="Arial"/>
                <w:b/>
                <w:sz w:val="20"/>
                <w:szCs w:val="20"/>
              </w:rPr>
              <w:t>дүгээр</w:t>
            </w:r>
            <w:proofErr w:type="spellEnd"/>
            <w:r w:rsidRPr="00703E90">
              <w:rPr>
                <w:rFonts w:eastAsia="Arial"/>
                <w:b/>
                <w:sz w:val="20"/>
                <w:szCs w:val="20"/>
              </w:rPr>
              <w:t xml:space="preserve"> </w:t>
            </w:r>
            <w:proofErr w:type="spellStart"/>
            <w:proofErr w:type="gramStart"/>
            <w:r w:rsidRPr="00703E90">
              <w:rPr>
                <w:rFonts w:eastAsia="Arial"/>
                <w:b/>
                <w:sz w:val="20"/>
                <w:szCs w:val="20"/>
              </w:rPr>
              <w:t>зүйл.Мансууруулах</w:t>
            </w:r>
            <w:proofErr w:type="spellEnd"/>
            <w:proofErr w:type="gramEnd"/>
            <w:r w:rsidRPr="00703E90">
              <w:rPr>
                <w:rFonts w:eastAsia="Arial"/>
                <w:b/>
                <w:sz w:val="20"/>
                <w:szCs w:val="20"/>
              </w:rPr>
              <w:t xml:space="preserve">, </w:t>
            </w:r>
            <w:proofErr w:type="spellStart"/>
            <w:r w:rsidRPr="00703E90">
              <w:rPr>
                <w:rFonts w:eastAsia="Arial"/>
                <w:b/>
                <w:sz w:val="20"/>
                <w:szCs w:val="20"/>
              </w:rPr>
              <w:t>сэтгэцэд</w:t>
            </w:r>
            <w:proofErr w:type="spellEnd"/>
            <w:r w:rsidRPr="00703E90">
              <w:rPr>
                <w:rFonts w:eastAsia="Arial"/>
                <w:b/>
                <w:sz w:val="20"/>
                <w:szCs w:val="20"/>
              </w:rPr>
              <w:t xml:space="preserve"> </w:t>
            </w:r>
            <w:proofErr w:type="spellStart"/>
            <w:r w:rsidRPr="00703E90">
              <w:rPr>
                <w:rFonts w:eastAsia="Arial"/>
                <w:b/>
                <w:sz w:val="20"/>
                <w:szCs w:val="20"/>
              </w:rPr>
              <w:t>нөлөөт</w:t>
            </w:r>
            <w:proofErr w:type="spellEnd"/>
            <w:r w:rsidRPr="00703E90">
              <w:rPr>
                <w:rFonts w:eastAsia="Arial"/>
                <w:b/>
                <w:sz w:val="20"/>
                <w:szCs w:val="20"/>
              </w:rPr>
              <w:t xml:space="preserve"> </w:t>
            </w:r>
            <w:proofErr w:type="spellStart"/>
            <w:r w:rsidRPr="00703E90">
              <w:rPr>
                <w:rFonts w:eastAsia="Arial"/>
                <w:b/>
                <w:sz w:val="20"/>
                <w:szCs w:val="20"/>
              </w:rPr>
              <w:t>бодисыг</w:t>
            </w:r>
            <w:proofErr w:type="spellEnd"/>
            <w:r w:rsidRPr="00703E90">
              <w:rPr>
                <w:rFonts w:eastAsia="Arial"/>
                <w:b/>
                <w:sz w:val="20"/>
                <w:szCs w:val="20"/>
              </w:rPr>
              <w:t xml:space="preserve"> </w:t>
            </w:r>
            <w:proofErr w:type="spellStart"/>
            <w:r w:rsidRPr="00703E90">
              <w:rPr>
                <w:rFonts w:eastAsia="Arial"/>
                <w:b/>
                <w:sz w:val="20"/>
                <w:szCs w:val="20"/>
              </w:rPr>
              <w:t>устгах</w:t>
            </w:r>
            <w:proofErr w:type="spellEnd"/>
          </w:p>
          <w:p w14:paraId="169D76BB" w14:textId="27D8F9BE" w:rsidR="003C570B" w:rsidRPr="00703E90" w:rsidRDefault="003C570B" w:rsidP="00B202B1">
            <w:pPr>
              <w:shd w:val="clear" w:color="auto" w:fill="FFFFFF"/>
              <w:spacing w:line="240" w:lineRule="auto"/>
              <w:jc w:val="both"/>
              <w:rPr>
                <w:rFonts w:eastAsia="Arial"/>
                <w:sz w:val="20"/>
                <w:szCs w:val="20"/>
              </w:rPr>
            </w:pPr>
            <w:r w:rsidRPr="00703E90">
              <w:rPr>
                <w:rFonts w:eastAsia="Arial"/>
                <w:sz w:val="20"/>
                <w:szCs w:val="20"/>
              </w:rPr>
              <w:t>39.3.</w:t>
            </w:r>
            <w:proofErr w:type="gramStart"/>
            <w:r w:rsidRPr="00703E90">
              <w:rPr>
                <w:rFonts w:eastAsia="Arial"/>
                <w:sz w:val="20"/>
                <w:szCs w:val="20"/>
              </w:rPr>
              <w:t>1.эм</w:t>
            </w:r>
            <w:proofErr w:type="gramEnd"/>
            <w:r w:rsidRPr="00703E90">
              <w:rPr>
                <w:rFonts w:eastAsia="Arial"/>
                <w:sz w:val="20"/>
                <w:szCs w:val="20"/>
              </w:rPr>
              <w:t xml:space="preserve">, </w:t>
            </w:r>
            <w:proofErr w:type="spellStart"/>
            <w:r w:rsidRPr="00703E90">
              <w:rPr>
                <w:rFonts w:eastAsia="Arial"/>
                <w:sz w:val="20"/>
                <w:szCs w:val="20"/>
              </w:rPr>
              <w:t>биобэлдмэлийн</w:t>
            </w:r>
            <w:proofErr w:type="spellEnd"/>
            <w:r w:rsidRPr="00703E90">
              <w:rPr>
                <w:rFonts w:eastAsia="Arial"/>
                <w:sz w:val="20"/>
                <w:szCs w:val="20"/>
              </w:rPr>
              <w:t xml:space="preserve"> </w:t>
            </w:r>
            <w:proofErr w:type="spellStart"/>
            <w:r w:rsidRPr="00703E90">
              <w:rPr>
                <w:rFonts w:eastAsia="Arial"/>
                <w:sz w:val="20"/>
                <w:szCs w:val="20"/>
              </w:rPr>
              <w:t>хяналтын</w:t>
            </w:r>
            <w:proofErr w:type="spellEnd"/>
            <w:r w:rsidRPr="00703E90">
              <w:rPr>
                <w:rFonts w:eastAsia="Arial"/>
                <w:sz w:val="20"/>
                <w:szCs w:val="20"/>
              </w:rPr>
              <w:t xml:space="preserve"> </w:t>
            </w:r>
            <w:proofErr w:type="spellStart"/>
            <w:r w:rsidRPr="00703E90">
              <w:rPr>
                <w:rFonts w:eastAsia="Arial"/>
                <w:sz w:val="20"/>
                <w:szCs w:val="20"/>
              </w:rPr>
              <w:t>болон</w:t>
            </w:r>
            <w:proofErr w:type="spellEnd"/>
            <w:r w:rsidRPr="00703E90">
              <w:rPr>
                <w:rFonts w:eastAsia="Arial"/>
                <w:sz w:val="20"/>
                <w:szCs w:val="20"/>
              </w:rPr>
              <w:t xml:space="preserve"> </w:t>
            </w:r>
            <w:proofErr w:type="spellStart"/>
            <w:r w:rsidRPr="00703E90">
              <w:rPr>
                <w:rFonts w:eastAsia="Arial"/>
                <w:sz w:val="20"/>
                <w:szCs w:val="20"/>
              </w:rPr>
              <w:t>мал</w:t>
            </w:r>
            <w:proofErr w:type="spellEnd"/>
            <w:r w:rsidRPr="00703E90">
              <w:rPr>
                <w:rFonts w:eastAsia="Arial"/>
                <w:sz w:val="20"/>
                <w:szCs w:val="20"/>
              </w:rPr>
              <w:t xml:space="preserve"> </w:t>
            </w:r>
            <w:proofErr w:type="spellStart"/>
            <w:r w:rsidRPr="00703E90">
              <w:rPr>
                <w:rFonts w:eastAsia="Arial"/>
                <w:sz w:val="20"/>
                <w:szCs w:val="20"/>
              </w:rPr>
              <w:t>эмнэлгийн</w:t>
            </w:r>
            <w:proofErr w:type="spellEnd"/>
            <w:r w:rsidRPr="00703E90">
              <w:rPr>
                <w:rFonts w:eastAsia="Arial"/>
                <w:sz w:val="20"/>
                <w:szCs w:val="20"/>
              </w:rPr>
              <w:t xml:space="preserve"> </w:t>
            </w:r>
            <w:proofErr w:type="spellStart"/>
            <w:r w:rsidRPr="00703E90">
              <w:rPr>
                <w:rFonts w:eastAsia="Arial"/>
                <w:sz w:val="20"/>
                <w:szCs w:val="20"/>
              </w:rPr>
              <w:t>улсын</w:t>
            </w:r>
            <w:proofErr w:type="spellEnd"/>
            <w:r w:rsidRPr="00703E90">
              <w:rPr>
                <w:rFonts w:eastAsia="Arial"/>
                <w:sz w:val="20"/>
                <w:szCs w:val="20"/>
              </w:rPr>
              <w:t xml:space="preserve"> </w:t>
            </w:r>
            <w:proofErr w:type="spellStart"/>
            <w:r w:rsidRPr="00703E90">
              <w:rPr>
                <w:rFonts w:eastAsia="Arial"/>
                <w:sz w:val="20"/>
                <w:szCs w:val="20"/>
              </w:rPr>
              <w:t>байцаагчийн</w:t>
            </w:r>
            <w:proofErr w:type="spellEnd"/>
            <w:r w:rsidRPr="00703E90">
              <w:rPr>
                <w:rFonts w:eastAsia="Arial"/>
                <w:sz w:val="20"/>
                <w:szCs w:val="20"/>
              </w:rPr>
              <w:t xml:space="preserve"> </w:t>
            </w:r>
            <w:proofErr w:type="spellStart"/>
            <w:r w:rsidRPr="00703E90">
              <w:rPr>
                <w:rFonts w:eastAsia="Arial"/>
                <w:sz w:val="20"/>
                <w:szCs w:val="20"/>
              </w:rPr>
              <w:t>дүгнэлтийг</w:t>
            </w:r>
            <w:proofErr w:type="spellEnd"/>
            <w:r w:rsidRPr="00703E90">
              <w:rPr>
                <w:rFonts w:eastAsia="Arial"/>
                <w:sz w:val="20"/>
                <w:szCs w:val="20"/>
              </w:rPr>
              <w:t xml:space="preserve"> </w:t>
            </w:r>
            <w:proofErr w:type="spellStart"/>
            <w:r w:rsidRPr="00703E90">
              <w:rPr>
                <w:rFonts w:eastAsia="Arial"/>
                <w:sz w:val="20"/>
                <w:szCs w:val="20"/>
              </w:rPr>
              <w:t>үндэслэн</w:t>
            </w:r>
            <w:proofErr w:type="spellEnd"/>
            <w:r w:rsidRPr="00703E90">
              <w:rPr>
                <w:rFonts w:eastAsia="Arial"/>
                <w:sz w:val="20"/>
                <w:szCs w:val="20"/>
              </w:rPr>
              <w:t xml:space="preserve"> </w:t>
            </w:r>
            <w:proofErr w:type="spellStart"/>
            <w:r w:rsidRPr="00703E90">
              <w:rPr>
                <w:rFonts w:eastAsia="Arial"/>
                <w:sz w:val="20"/>
                <w:szCs w:val="20"/>
              </w:rPr>
              <w:t>устгалын</w:t>
            </w:r>
            <w:proofErr w:type="spellEnd"/>
            <w:r w:rsidRPr="00703E90">
              <w:rPr>
                <w:rFonts w:eastAsia="Arial"/>
                <w:sz w:val="20"/>
                <w:szCs w:val="20"/>
              </w:rPr>
              <w:t xml:space="preserve"> </w:t>
            </w:r>
            <w:proofErr w:type="spellStart"/>
            <w:r w:rsidRPr="00703E90">
              <w:rPr>
                <w:rFonts w:eastAsia="Arial"/>
                <w:sz w:val="20"/>
                <w:szCs w:val="20"/>
              </w:rPr>
              <w:t>комиссыг</w:t>
            </w:r>
            <w:proofErr w:type="spellEnd"/>
            <w:r w:rsidRPr="00703E90">
              <w:rPr>
                <w:rFonts w:eastAsia="Arial"/>
                <w:sz w:val="20"/>
                <w:szCs w:val="20"/>
              </w:rPr>
              <w:t xml:space="preserve"> </w:t>
            </w:r>
            <w:proofErr w:type="spellStart"/>
            <w:r w:rsidRPr="00703E90">
              <w:rPr>
                <w:rFonts w:eastAsia="Arial"/>
                <w:sz w:val="20"/>
                <w:szCs w:val="20"/>
              </w:rPr>
              <w:t>тухай</w:t>
            </w:r>
            <w:proofErr w:type="spellEnd"/>
            <w:r w:rsidRPr="00703E90">
              <w:rPr>
                <w:rFonts w:eastAsia="Arial"/>
                <w:sz w:val="20"/>
                <w:szCs w:val="20"/>
              </w:rPr>
              <w:t xml:space="preserve"> </w:t>
            </w:r>
            <w:proofErr w:type="spellStart"/>
            <w:r w:rsidRPr="00703E90">
              <w:rPr>
                <w:rFonts w:eastAsia="Arial"/>
                <w:sz w:val="20"/>
                <w:szCs w:val="20"/>
              </w:rPr>
              <w:t>бүр</w:t>
            </w:r>
            <w:proofErr w:type="spellEnd"/>
            <w:r w:rsidRPr="00703E90">
              <w:rPr>
                <w:rFonts w:eastAsia="Arial"/>
                <w:sz w:val="20"/>
                <w:szCs w:val="20"/>
              </w:rPr>
              <w:t xml:space="preserve"> </w:t>
            </w:r>
            <w:proofErr w:type="spellStart"/>
            <w:r w:rsidRPr="00703E90">
              <w:rPr>
                <w:rFonts w:eastAsia="Arial"/>
                <w:sz w:val="20"/>
                <w:szCs w:val="20"/>
              </w:rPr>
              <w:t>томилон</w:t>
            </w:r>
            <w:proofErr w:type="spellEnd"/>
            <w:r w:rsidRPr="00703E90">
              <w:rPr>
                <w:rFonts w:eastAsia="Arial"/>
                <w:sz w:val="20"/>
                <w:szCs w:val="20"/>
              </w:rPr>
              <w:t xml:space="preserve">, </w:t>
            </w:r>
            <w:proofErr w:type="spellStart"/>
            <w:r w:rsidRPr="00703E90">
              <w:rPr>
                <w:rFonts w:eastAsia="Arial"/>
                <w:sz w:val="20"/>
                <w:szCs w:val="20"/>
              </w:rPr>
              <w:t>дуу-дүрсний</w:t>
            </w:r>
            <w:proofErr w:type="spellEnd"/>
            <w:r w:rsidRPr="00703E90">
              <w:rPr>
                <w:rFonts w:eastAsia="Arial"/>
                <w:sz w:val="20"/>
                <w:szCs w:val="20"/>
              </w:rPr>
              <w:t xml:space="preserve"> </w:t>
            </w:r>
            <w:proofErr w:type="spellStart"/>
            <w:r w:rsidRPr="00703E90">
              <w:rPr>
                <w:rFonts w:eastAsia="Arial"/>
                <w:sz w:val="20"/>
                <w:szCs w:val="20"/>
              </w:rPr>
              <w:t>бичлэгээр</w:t>
            </w:r>
            <w:proofErr w:type="spellEnd"/>
            <w:r w:rsidRPr="00703E90">
              <w:rPr>
                <w:rFonts w:eastAsia="Arial"/>
                <w:sz w:val="20"/>
                <w:szCs w:val="20"/>
              </w:rPr>
              <w:t xml:space="preserve"> </w:t>
            </w:r>
            <w:proofErr w:type="spellStart"/>
            <w:r w:rsidRPr="00703E90">
              <w:rPr>
                <w:rFonts w:eastAsia="Arial"/>
                <w:sz w:val="20"/>
                <w:szCs w:val="20"/>
              </w:rPr>
              <w:t>баримтжуулан</w:t>
            </w:r>
            <w:proofErr w:type="spellEnd"/>
            <w:r w:rsidRPr="00703E90">
              <w:rPr>
                <w:rFonts w:eastAsia="Arial"/>
                <w:sz w:val="20"/>
                <w:szCs w:val="20"/>
              </w:rPr>
              <w:t xml:space="preserve"> </w:t>
            </w:r>
            <w:proofErr w:type="spellStart"/>
            <w:r w:rsidRPr="00703E90">
              <w:rPr>
                <w:rFonts w:eastAsia="Arial"/>
                <w:sz w:val="20"/>
                <w:szCs w:val="20"/>
              </w:rPr>
              <w:t>устгах</w:t>
            </w:r>
            <w:proofErr w:type="spellEnd"/>
            <w:r w:rsidRPr="00703E90">
              <w:rPr>
                <w:rFonts w:eastAsia="Arial"/>
                <w:sz w:val="20"/>
                <w:szCs w:val="20"/>
              </w:rPr>
              <w:t>;</w:t>
            </w:r>
          </w:p>
        </w:tc>
        <w:tc>
          <w:tcPr>
            <w:tcW w:w="1849" w:type="dxa"/>
          </w:tcPr>
          <w:p w14:paraId="31E0AA98" w14:textId="5FE82645" w:rsidR="00D35522" w:rsidRPr="00703E90" w:rsidRDefault="003C570B" w:rsidP="00B202B1">
            <w:pPr>
              <w:spacing w:after="60" w:line="240" w:lineRule="auto"/>
              <w:jc w:val="both"/>
              <w:rPr>
                <w:color w:val="000000" w:themeColor="text1"/>
                <w:sz w:val="20"/>
                <w:szCs w:val="20"/>
              </w:rPr>
            </w:pPr>
            <w:r w:rsidRPr="00703E90">
              <w:rPr>
                <w:color w:val="000000" w:themeColor="text1"/>
                <w:sz w:val="20"/>
                <w:szCs w:val="20"/>
              </w:rPr>
              <w:t>“</w:t>
            </w:r>
            <w:proofErr w:type="spellStart"/>
            <w:r w:rsidRPr="00703E90">
              <w:rPr>
                <w:color w:val="000000" w:themeColor="text1"/>
                <w:sz w:val="20"/>
                <w:szCs w:val="20"/>
              </w:rPr>
              <w:t>Эм</w:t>
            </w:r>
            <w:proofErr w:type="spellEnd"/>
            <w:r w:rsidRPr="00703E90">
              <w:rPr>
                <w:color w:val="000000" w:themeColor="text1"/>
                <w:sz w:val="20"/>
                <w:szCs w:val="20"/>
              </w:rPr>
              <w:t xml:space="preserve">” </w:t>
            </w:r>
            <w:proofErr w:type="spellStart"/>
            <w:r w:rsidRPr="00703E90">
              <w:rPr>
                <w:color w:val="000000" w:themeColor="text1"/>
                <w:sz w:val="20"/>
                <w:szCs w:val="20"/>
              </w:rPr>
              <w:t>гэсний</w:t>
            </w:r>
            <w:proofErr w:type="spellEnd"/>
            <w:r w:rsidRPr="00703E90">
              <w:rPr>
                <w:color w:val="000000" w:themeColor="text1"/>
                <w:sz w:val="20"/>
                <w:szCs w:val="20"/>
              </w:rPr>
              <w:t xml:space="preserve"> </w:t>
            </w:r>
            <w:proofErr w:type="spellStart"/>
            <w:r w:rsidRPr="00703E90">
              <w:rPr>
                <w:color w:val="000000" w:themeColor="text1"/>
                <w:sz w:val="20"/>
                <w:szCs w:val="20"/>
              </w:rPr>
              <w:t>дараах</w:t>
            </w:r>
            <w:proofErr w:type="spellEnd"/>
            <w:r w:rsidRPr="00703E90">
              <w:rPr>
                <w:color w:val="000000" w:themeColor="text1"/>
                <w:sz w:val="20"/>
                <w:szCs w:val="20"/>
              </w:rPr>
              <w:t xml:space="preserve"> “</w:t>
            </w:r>
            <w:proofErr w:type="spellStart"/>
            <w:r w:rsidRPr="00703E90">
              <w:rPr>
                <w:color w:val="000000" w:themeColor="text1"/>
                <w:sz w:val="20"/>
                <w:szCs w:val="20"/>
              </w:rPr>
              <w:t>биобэлдмэлийн</w:t>
            </w:r>
            <w:proofErr w:type="spellEnd"/>
            <w:r w:rsidRPr="00703E90">
              <w:rPr>
                <w:color w:val="000000" w:themeColor="text1"/>
                <w:sz w:val="20"/>
                <w:szCs w:val="20"/>
              </w:rPr>
              <w:t xml:space="preserve">” </w:t>
            </w:r>
            <w:proofErr w:type="spellStart"/>
            <w:r w:rsidRPr="00703E90">
              <w:rPr>
                <w:color w:val="000000" w:themeColor="text1"/>
                <w:sz w:val="20"/>
                <w:szCs w:val="20"/>
              </w:rPr>
              <w:t>гэсэн</w:t>
            </w:r>
            <w:proofErr w:type="spellEnd"/>
            <w:r w:rsidRPr="00703E90">
              <w:rPr>
                <w:color w:val="000000" w:themeColor="text1"/>
                <w:sz w:val="20"/>
                <w:szCs w:val="20"/>
              </w:rPr>
              <w:t xml:space="preserve"> </w:t>
            </w:r>
            <w:proofErr w:type="spellStart"/>
            <w:r w:rsidRPr="00703E90">
              <w:rPr>
                <w:color w:val="000000" w:themeColor="text1"/>
                <w:sz w:val="20"/>
                <w:szCs w:val="20"/>
              </w:rPr>
              <w:t>үгийг</w:t>
            </w:r>
            <w:proofErr w:type="spellEnd"/>
            <w:r w:rsidRPr="00703E90">
              <w:rPr>
                <w:color w:val="000000" w:themeColor="text1"/>
                <w:sz w:val="20"/>
                <w:szCs w:val="20"/>
              </w:rPr>
              <w:t xml:space="preserve"> “</w:t>
            </w:r>
            <w:proofErr w:type="spellStart"/>
            <w:r w:rsidRPr="00703E90">
              <w:rPr>
                <w:color w:val="000000" w:themeColor="text1"/>
                <w:sz w:val="20"/>
                <w:szCs w:val="20"/>
              </w:rPr>
              <w:t>эмнэлгийн</w:t>
            </w:r>
            <w:proofErr w:type="spellEnd"/>
            <w:r w:rsidRPr="00703E90">
              <w:rPr>
                <w:color w:val="000000" w:themeColor="text1"/>
                <w:sz w:val="20"/>
                <w:szCs w:val="20"/>
              </w:rPr>
              <w:t xml:space="preserve"> </w:t>
            </w:r>
            <w:proofErr w:type="spellStart"/>
            <w:r w:rsidRPr="00703E90">
              <w:rPr>
                <w:color w:val="000000" w:themeColor="text1"/>
                <w:sz w:val="20"/>
                <w:szCs w:val="20"/>
              </w:rPr>
              <w:t>хэрэгслийн</w:t>
            </w:r>
            <w:proofErr w:type="spellEnd"/>
            <w:r w:rsidRPr="00703E90">
              <w:rPr>
                <w:color w:val="000000" w:themeColor="text1"/>
                <w:sz w:val="20"/>
                <w:szCs w:val="20"/>
              </w:rPr>
              <w:t xml:space="preserve">” </w:t>
            </w:r>
            <w:proofErr w:type="spellStart"/>
            <w:r w:rsidRPr="00703E90">
              <w:rPr>
                <w:color w:val="000000" w:themeColor="text1"/>
                <w:sz w:val="20"/>
                <w:szCs w:val="20"/>
              </w:rPr>
              <w:t>гэж</w:t>
            </w:r>
            <w:proofErr w:type="spellEnd"/>
            <w:r w:rsidRPr="00703E90">
              <w:rPr>
                <w:color w:val="000000" w:themeColor="text1"/>
                <w:sz w:val="20"/>
                <w:szCs w:val="20"/>
              </w:rPr>
              <w:t xml:space="preserve"> </w:t>
            </w:r>
            <w:proofErr w:type="spellStart"/>
            <w:r w:rsidRPr="00703E90">
              <w:rPr>
                <w:color w:val="000000" w:themeColor="text1"/>
                <w:sz w:val="20"/>
                <w:szCs w:val="20"/>
              </w:rPr>
              <w:t>өөрчлөх</w:t>
            </w:r>
            <w:proofErr w:type="spellEnd"/>
            <w:r w:rsidRPr="00703E90">
              <w:rPr>
                <w:color w:val="000000" w:themeColor="text1"/>
                <w:sz w:val="20"/>
                <w:szCs w:val="20"/>
              </w:rPr>
              <w:t>.</w:t>
            </w:r>
          </w:p>
        </w:tc>
        <w:tc>
          <w:tcPr>
            <w:tcW w:w="2024" w:type="dxa"/>
            <w:gridSpan w:val="2"/>
          </w:tcPr>
          <w:p w14:paraId="12FD47B6" w14:textId="77777777" w:rsidR="00D35522" w:rsidRPr="00353F4B" w:rsidRDefault="00D35522" w:rsidP="00B202B1">
            <w:pPr>
              <w:spacing w:after="60" w:line="240" w:lineRule="auto"/>
              <w:jc w:val="both"/>
              <w:rPr>
                <w:color w:val="000000" w:themeColor="text1"/>
                <w:sz w:val="20"/>
                <w:szCs w:val="20"/>
              </w:rPr>
            </w:pPr>
          </w:p>
        </w:tc>
        <w:tc>
          <w:tcPr>
            <w:tcW w:w="2265" w:type="dxa"/>
            <w:gridSpan w:val="2"/>
          </w:tcPr>
          <w:p w14:paraId="19B4D754" w14:textId="77777777" w:rsidR="00D35522" w:rsidRPr="00353F4B" w:rsidRDefault="00D35522" w:rsidP="00B202B1">
            <w:pPr>
              <w:spacing w:after="60" w:line="240" w:lineRule="auto"/>
              <w:jc w:val="both"/>
              <w:rPr>
                <w:color w:val="000000" w:themeColor="text1"/>
                <w:sz w:val="20"/>
                <w:szCs w:val="20"/>
              </w:rPr>
            </w:pPr>
          </w:p>
        </w:tc>
        <w:tc>
          <w:tcPr>
            <w:tcW w:w="3218" w:type="dxa"/>
            <w:gridSpan w:val="2"/>
          </w:tcPr>
          <w:p w14:paraId="49B56C8F" w14:textId="74B2E817" w:rsidR="00747656" w:rsidRPr="0066657B" w:rsidRDefault="007E547D" w:rsidP="00B202B1">
            <w:pPr>
              <w:spacing w:after="60" w:line="240" w:lineRule="auto"/>
              <w:jc w:val="both"/>
              <w:rPr>
                <w:sz w:val="20"/>
                <w:szCs w:val="20"/>
                <w:lang w:val="mn-MN"/>
              </w:rPr>
            </w:pPr>
            <w:r>
              <w:rPr>
                <w:sz w:val="20"/>
                <w:szCs w:val="20"/>
                <w:lang w:val="mn-MN"/>
              </w:rPr>
              <w:t>Тусгасан.</w:t>
            </w:r>
          </w:p>
        </w:tc>
      </w:tr>
      <w:tr w:rsidR="00782018" w:rsidRPr="0066657B" w14:paraId="4F4A2F23" w14:textId="77777777" w:rsidTr="00450018">
        <w:trPr>
          <w:trHeight w:val="1266"/>
        </w:trPr>
        <w:tc>
          <w:tcPr>
            <w:tcW w:w="558" w:type="dxa"/>
            <w:gridSpan w:val="2"/>
            <w:vAlign w:val="center"/>
          </w:tcPr>
          <w:p w14:paraId="55671E80" w14:textId="15DD8052" w:rsidR="00782018" w:rsidRDefault="00982378" w:rsidP="00B202B1">
            <w:pPr>
              <w:spacing w:after="60" w:line="240" w:lineRule="auto"/>
              <w:jc w:val="center"/>
              <w:rPr>
                <w:sz w:val="20"/>
                <w:szCs w:val="20"/>
              </w:rPr>
            </w:pPr>
            <w:r>
              <w:rPr>
                <w:sz w:val="20"/>
                <w:szCs w:val="20"/>
              </w:rPr>
              <w:t>13</w:t>
            </w:r>
          </w:p>
        </w:tc>
        <w:tc>
          <w:tcPr>
            <w:tcW w:w="4120" w:type="dxa"/>
            <w:vAlign w:val="center"/>
          </w:tcPr>
          <w:p w14:paraId="4B20DA67" w14:textId="77777777" w:rsidR="008D50D3" w:rsidRPr="00703E90" w:rsidRDefault="008D50D3" w:rsidP="00B202B1">
            <w:pPr>
              <w:spacing w:line="240" w:lineRule="auto"/>
              <w:jc w:val="both"/>
              <w:rPr>
                <w:rFonts w:eastAsia="Arial"/>
                <w:b/>
                <w:sz w:val="20"/>
                <w:szCs w:val="20"/>
              </w:rPr>
            </w:pPr>
            <w:r w:rsidRPr="00703E90">
              <w:rPr>
                <w:rFonts w:eastAsia="Arial"/>
                <w:b/>
                <w:sz w:val="20"/>
                <w:szCs w:val="20"/>
              </w:rPr>
              <w:t xml:space="preserve">48 </w:t>
            </w:r>
            <w:proofErr w:type="spellStart"/>
            <w:r w:rsidRPr="00703E90">
              <w:rPr>
                <w:rFonts w:eastAsia="Arial"/>
                <w:b/>
                <w:sz w:val="20"/>
                <w:szCs w:val="20"/>
              </w:rPr>
              <w:t>дугаар</w:t>
            </w:r>
            <w:proofErr w:type="spellEnd"/>
            <w:r w:rsidRPr="00703E90">
              <w:rPr>
                <w:rFonts w:eastAsia="Arial"/>
                <w:b/>
                <w:sz w:val="20"/>
                <w:szCs w:val="20"/>
              </w:rPr>
              <w:t xml:space="preserve"> </w:t>
            </w:r>
            <w:proofErr w:type="spellStart"/>
            <w:proofErr w:type="gramStart"/>
            <w:r w:rsidRPr="00703E90">
              <w:rPr>
                <w:rFonts w:eastAsia="Arial"/>
                <w:b/>
                <w:sz w:val="20"/>
                <w:szCs w:val="20"/>
              </w:rPr>
              <w:t>зүйл.Цагдаагийн</w:t>
            </w:r>
            <w:proofErr w:type="spellEnd"/>
            <w:proofErr w:type="gramEnd"/>
            <w:r w:rsidRPr="00703E90">
              <w:rPr>
                <w:rFonts w:eastAsia="Arial"/>
                <w:b/>
                <w:sz w:val="20"/>
                <w:szCs w:val="20"/>
              </w:rPr>
              <w:t xml:space="preserve"> </w:t>
            </w:r>
            <w:proofErr w:type="spellStart"/>
            <w:r w:rsidRPr="00703E90">
              <w:rPr>
                <w:rFonts w:eastAsia="Arial"/>
                <w:b/>
                <w:sz w:val="20"/>
                <w:szCs w:val="20"/>
              </w:rPr>
              <w:t>байгууллагын</w:t>
            </w:r>
            <w:proofErr w:type="spellEnd"/>
            <w:r w:rsidRPr="00703E90">
              <w:rPr>
                <w:rFonts w:eastAsia="Arial"/>
                <w:b/>
                <w:sz w:val="20"/>
                <w:szCs w:val="20"/>
              </w:rPr>
              <w:t xml:space="preserve"> </w:t>
            </w:r>
            <w:proofErr w:type="spellStart"/>
            <w:r w:rsidRPr="00703E90">
              <w:rPr>
                <w:rFonts w:eastAsia="Arial"/>
                <w:b/>
                <w:sz w:val="20"/>
                <w:szCs w:val="20"/>
              </w:rPr>
              <w:t>чиг</w:t>
            </w:r>
            <w:proofErr w:type="spellEnd"/>
            <w:r w:rsidRPr="00703E90">
              <w:rPr>
                <w:rFonts w:eastAsia="Arial"/>
                <w:b/>
                <w:sz w:val="20"/>
                <w:szCs w:val="20"/>
              </w:rPr>
              <w:t xml:space="preserve"> </w:t>
            </w:r>
            <w:proofErr w:type="spellStart"/>
            <w:r w:rsidRPr="00703E90">
              <w:rPr>
                <w:rFonts w:eastAsia="Arial"/>
                <w:b/>
                <w:sz w:val="20"/>
                <w:szCs w:val="20"/>
              </w:rPr>
              <w:t>үүрэг</w:t>
            </w:r>
            <w:proofErr w:type="spellEnd"/>
          </w:p>
          <w:p w14:paraId="74B91916" w14:textId="77777777" w:rsidR="008D50D3" w:rsidRPr="00703E90" w:rsidRDefault="008D50D3" w:rsidP="00B202B1">
            <w:pPr>
              <w:spacing w:line="240" w:lineRule="auto"/>
              <w:jc w:val="both"/>
              <w:rPr>
                <w:rFonts w:eastAsia="Arial"/>
                <w:sz w:val="20"/>
                <w:szCs w:val="20"/>
              </w:rPr>
            </w:pPr>
            <w:r w:rsidRPr="00703E90">
              <w:rPr>
                <w:rFonts w:eastAsia="Arial"/>
                <w:sz w:val="20"/>
                <w:szCs w:val="20"/>
              </w:rPr>
              <w:t>48.</w:t>
            </w:r>
            <w:proofErr w:type="gramStart"/>
            <w:r w:rsidRPr="00703E90">
              <w:rPr>
                <w:rFonts w:eastAsia="Arial"/>
                <w:sz w:val="20"/>
                <w:szCs w:val="20"/>
              </w:rPr>
              <w:t>3.</w:t>
            </w:r>
            <w:r w:rsidRPr="00703E90">
              <w:rPr>
                <w:sz w:val="20"/>
                <w:szCs w:val="20"/>
              </w:rPr>
              <w:t>Цагдаагийн</w:t>
            </w:r>
            <w:proofErr w:type="gramEnd"/>
            <w:r w:rsidRPr="00703E90">
              <w:rPr>
                <w:sz w:val="20"/>
                <w:szCs w:val="20"/>
              </w:rPr>
              <w:t xml:space="preserve"> </w:t>
            </w:r>
            <w:proofErr w:type="spellStart"/>
            <w:r w:rsidRPr="00703E90">
              <w:rPr>
                <w:sz w:val="20"/>
                <w:szCs w:val="20"/>
              </w:rPr>
              <w:t>байгууллага</w:t>
            </w:r>
            <w:proofErr w:type="spellEnd"/>
            <w:r w:rsidRPr="00703E90">
              <w:rPr>
                <w:sz w:val="20"/>
                <w:szCs w:val="20"/>
              </w:rPr>
              <w:t xml:space="preserve"> </w:t>
            </w:r>
            <w:proofErr w:type="spellStart"/>
            <w:r w:rsidRPr="00703E90">
              <w:rPr>
                <w:sz w:val="20"/>
                <w:szCs w:val="20"/>
                <w:shd w:val="clear" w:color="auto" w:fill="FFFFFF"/>
              </w:rPr>
              <w:t>дэргэдээ</w:t>
            </w:r>
            <w:proofErr w:type="spellEnd"/>
            <w:r w:rsidRPr="00703E90">
              <w:rPr>
                <w:sz w:val="20"/>
                <w:szCs w:val="20"/>
                <w:shd w:val="clear" w:color="auto" w:fill="FFFFFF"/>
              </w:rPr>
              <w:t xml:space="preserve"> </w:t>
            </w:r>
            <w:proofErr w:type="spellStart"/>
            <w:r w:rsidRPr="00703E90">
              <w:rPr>
                <w:rFonts w:eastAsia="Arial"/>
                <w:sz w:val="20"/>
                <w:szCs w:val="20"/>
              </w:rPr>
              <w:t>мансууруулах</w:t>
            </w:r>
            <w:proofErr w:type="spellEnd"/>
            <w:r w:rsidRPr="00703E90">
              <w:rPr>
                <w:rFonts w:eastAsia="Arial"/>
                <w:sz w:val="20"/>
                <w:szCs w:val="20"/>
              </w:rPr>
              <w:t xml:space="preserve">, </w:t>
            </w:r>
            <w:proofErr w:type="spellStart"/>
            <w:r w:rsidRPr="00703E90">
              <w:rPr>
                <w:rFonts w:eastAsia="Arial"/>
                <w:sz w:val="20"/>
                <w:szCs w:val="20"/>
              </w:rPr>
              <w:t>сэтгэцэд</w:t>
            </w:r>
            <w:proofErr w:type="spellEnd"/>
            <w:r w:rsidRPr="00703E90">
              <w:rPr>
                <w:rFonts w:eastAsia="Arial"/>
                <w:sz w:val="20"/>
                <w:szCs w:val="20"/>
              </w:rPr>
              <w:t xml:space="preserve"> </w:t>
            </w:r>
            <w:proofErr w:type="spellStart"/>
            <w:r w:rsidRPr="00703E90">
              <w:rPr>
                <w:rFonts w:eastAsia="Arial"/>
                <w:sz w:val="20"/>
                <w:szCs w:val="20"/>
              </w:rPr>
              <w:t>нөлөөт</w:t>
            </w:r>
            <w:proofErr w:type="spellEnd"/>
            <w:r w:rsidRPr="00703E90">
              <w:rPr>
                <w:rFonts w:eastAsia="Arial"/>
                <w:sz w:val="20"/>
                <w:szCs w:val="20"/>
              </w:rPr>
              <w:t xml:space="preserve"> </w:t>
            </w:r>
            <w:proofErr w:type="spellStart"/>
            <w:r w:rsidRPr="00703E90">
              <w:rPr>
                <w:rFonts w:eastAsia="Arial"/>
                <w:sz w:val="20"/>
                <w:szCs w:val="20"/>
              </w:rPr>
              <w:t>бодисыг</w:t>
            </w:r>
            <w:proofErr w:type="spellEnd"/>
            <w:r w:rsidRPr="00703E90">
              <w:rPr>
                <w:rFonts w:eastAsia="Arial"/>
                <w:sz w:val="20"/>
                <w:szCs w:val="20"/>
              </w:rPr>
              <w:t xml:space="preserve"> </w:t>
            </w:r>
            <w:proofErr w:type="spellStart"/>
            <w:r w:rsidRPr="00703E90">
              <w:rPr>
                <w:rFonts w:eastAsia="Arial"/>
                <w:sz w:val="20"/>
                <w:szCs w:val="20"/>
              </w:rPr>
              <w:t>судлан</w:t>
            </w:r>
            <w:proofErr w:type="spellEnd"/>
            <w:r w:rsidRPr="00703E90">
              <w:rPr>
                <w:rFonts w:eastAsia="Arial"/>
                <w:sz w:val="20"/>
                <w:szCs w:val="20"/>
              </w:rPr>
              <w:t xml:space="preserve"> </w:t>
            </w:r>
            <w:proofErr w:type="spellStart"/>
            <w:r w:rsidRPr="00703E90">
              <w:rPr>
                <w:rFonts w:eastAsia="Arial"/>
                <w:sz w:val="20"/>
                <w:szCs w:val="20"/>
              </w:rPr>
              <w:t>тогтоох</w:t>
            </w:r>
            <w:proofErr w:type="spellEnd"/>
            <w:r w:rsidRPr="00703E90">
              <w:rPr>
                <w:rFonts w:eastAsia="Arial"/>
                <w:sz w:val="20"/>
                <w:szCs w:val="20"/>
              </w:rPr>
              <w:t xml:space="preserve">, </w:t>
            </w:r>
            <w:proofErr w:type="spellStart"/>
            <w:r w:rsidRPr="00703E90">
              <w:rPr>
                <w:rFonts w:eastAsia="Arial"/>
                <w:sz w:val="20"/>
                <w:szCs w:val="20"/>
              </w:rPr>
              <w:t>тодорхойлох</w:t>
            </w:r>
            <w:proofErr w:type="spellEnd"/>
            <w:r w:rsidRPr="00703E90">
              <w:rPr>
                <w:rFonts w:eastAsia="Arial"/>
                <w:sz w:val="20"/>
                <w:szCs w:val="20"/>
              </w:rPr>
              <w:t xml:space="preserve">, </w:t>
            </w:r>
            <w:proofErr w:type="spellStart"/>
            <w:r w:rsidRPr="00703E90">
              <w:rPr>
                <w:rFonts w:eastAsia="Arial"/>
                <w:sz w:val="20"/>
                <w:szCs w:val="20"/>
              </w:rPr>
              <w:t>шинжилгээ</w:t>
            </w:r>
            <w:proofErr w:type="spellEnd"/>
            <w:r w:rsidRPr="00703E90">
              <w:rPr>
                <w:rFonts w:eastAsia="Arial"/>
                <w:sz w:val="20"/>
                <w:szCs w:val="20"/>
              </w:rPr>
              <w:t xml:space="preserve"> </w:t>
            </w:r>
            <w:proofErr w:type="spellStart"/>
            <w:r w:rsidRPr="00703E90">
              <w:rPr>
                <w:rFonts w:eastAsia="Arial"/>
                <w:sz w:val="20"/>
                <w:szCs w:val="20"/>
              </w:rPr>
              <w:t>хийх</w:t>
            </w:r>
            <w:proofErr w:type="spellEnd"/>
            <w:r w:rsidRPr="00703E90">
              <w:rPr>
                <w:rFonts w:eastAsia="Arial"/>
                <w:sz w:val="20"/>
                <w:szCs w:val="20"/>
              </w:rPr>
              <w:t xml:space="preserve"> </w:t>
            </w:r>
            <w:proofErr w:type="spellStart"/>
            <w:r w:rsidRPr="00703E90">
              <w:rPr>
                <w:rFonts w:eastAsia="Arial"/>
                <w:sz w:val="20"/>
                <w:szCs w:val="20"/>
              </w:rPr>
              <w:t>лабораторитой</w:t>
            </w:r>
            <w:proofErr w:type="spellEnd"/>
            <w:r w:rsidRPr="00703E90">
              <w:rPr>
                <w:rFonts w:eastAsia="Arial"/>
                <w:sz w:val="20"/>
                <w:szCs w:val="20"/>
              </w:rPr>
              <w:t xml:space="preserve"> </w:t>
            </w:r>
            <w:proofErr w:type="spellStart"/>
            <w:r w:rsidRPr="00703E90">
              <w:rPr>
                <w:rFonts w:eastAsia="Arial"/>
                <w:sz w:val="20"/>
                <w:szCs w:val="20"/>
              </w:rPr>
              <w:t>байж</w:t>
            </w:r>
            <w:proofErr w:type="spellEnd"/>
            <w:r w:rsidRPr="00703E90">
              <w:rPr>
                <w:rFonts w:eastAsia="Arial"/>
                <w:sz w:val="20"/>
                <w:szCs w:val="20"/>
              </w:rPr>
              <w:t xml:space="preserve"> </w:t>
            </w:r>
            <w:proofErr w:type="spellStart"/>
            <w:r w:rsidRPr="00703E90">
              <w:rPr>
                <w:rFonts w:eastAsia="Arial"/>
                <w:sz w:val="20"/>
                <w:szCs w:val="20"/>
              </w:rPr>
              <w:t>болно</w:t>
            </w:r>
            <w:proofErr w:type="spellEnd"/>
            <w:r w:rsidRPr="00703E90">
              <w:rPr>
                <w:rFonts w:eastAsia="Arial"/>
                <w:sz w:val="20"/>
                <w:szCs w:val="20"/>
              </w:rPr>
              <w:t>.</w:t>
            </w:r>
          </w:p>
          <w:p w14:paraId="46678F56" w14:textId="77777777" w:rsidR="008D50D3" w:rsidRPr="00703E90" w:rsidRDefault="008D50D3" w:rsidP="00B202B1">
            <w:pPr>
              <w:spacing w:line="240" w:lineRule="auto"/>
              <w:jc w:val="both"/>
              <w:rPr>
                <w:rFonts w:eastAsia="Arial"/>
                <w:b/>
                <w:sz w:val="20"/>
                <w:szCs w:val="20"/>
              </w:rPr>
            </w:pPr>
          </w:p>
          <w:p w14:paraId="7009FFA5" w14:textId="77777777" w:rsidR="00782018" w:rsidRPr="00703E90" w:rsidRDefault="00782018" w:rsidP="00B202B1">
            <w:pPr>
              <w:spacing w:after="60" w:line="240" w:lineRule="auto"/>
              <w:jc w:val="both"/>
              <w:rPr>
                <w:sz w:val="20"/>
                <w:szCs w:val="20"/>
                <w:highlight w:val="yellow"/>
                <w:lang w:val="mn-MN"/>
              </w:rPr>
            </w:pPr>
          </w:p>
        </w:tc>
        <w:tc>
          <w:tcPr>
            <w:tcW w:w="1849" w:type="dxa"/>
          </w:tcPr>
          <w:p w14:paraId="4AA15367" w14:textId="5E200675" w:rsidR="00782018" w:rsidRPr="00703E90" w:rsidRDefault="008D50D3" w:rsidP="00B202B1">
            <w:pPr>
              <w:spacing w:after="60" w:line="240" w:lineRule="auto"/>
              <w:jc w:val="both"/>
              <w:rPr>
                <w:color w:val="000000" w:themeColor="text1"/>
                <w:sz w:val="20"/>
                <w:szCs w:val="20"/>
              </w:rPr>
            </w:pPr>
            <w:r w:rsidRPr="00703E90">
              <w:rPr>
                <w:color w:val="000000" w:themeColor="text1"/>
                <w:sz w:val="20"/>
                <w:szCs w:val="20"/>
              </w:rPr>
              <w:t>“</w:t>
            </w:r>
            <w:proofErr w:type="spellStart"/>
            <w:r w:rsidRPr="00703E90">
              <w:rPr>
                <w:color w:val="000000" w:themeColor="text1"/>
                <w:sz w:val="20"/>
                <w:szCs w:val="20"/>
              </w:rPr>
              <w:t>Лабораторитой</w:t>
            </w:r>
            <w:proofErr w:type="spellEnd"/>
            <w:r w:rsidRPr="00703E90">
              <w:rPr>
                <w:color w:val="000000" w:themeColor="text1"/>
                <w:sz w:val="20"/>
                <w:szCs w:val="20"/>
              </w:rPr>
              <w:t xml:space="preserve">” </w:t>
            </w:r>
            <w:proofErr w:type="spellStart"/>
            <w:r w:rsidRPr="00703E90">
              <w:rPr>
                <w:color w:val="000000" w:themeColor="text1"/>
                <w:sz w:val="20"/>
                <w:szCs w:val="20"/>
              </w:rPr>
              <w:t>гэсний</w:t>
            </w:r>
            <w:proofErr w:type="spellEnd"/>
            <w:r w:rsidRPr="00703E90">
              <w:rPr>
                <w:color w:val="000000" w:themeColor="text1"/>
                <w:sz w:val="20"/>
                <w:szCs w:val="20"/>
              </w:rPr>
              <w:t xml:space="preserve"> </w:t>
            </w:r>
            <w:proofErr w:type="spellStart"/>
            <w:r w:rsidRPr="00703E90">
              <w:rPr>
                <w:color w:val="000000" w:themeColor="text1"/>
                <w:sz w:val="20"/>
                <w:szCs w:val="20"/>
              </w:rPr>
              <w:t>дараах</w:t>
            </w:r>
            <w:proofErr w:type="spellEnd"/>
            <w:r w:rsidRPr="00703E90">
              <w:rPr>
                <w:color w:val="000000" w:themeColor="text1"/>
                <w:sz w:val="20"/>
                <w:szCs w:val="20"/>
              </w:rPr>
              <w:t xml:space="preserve"> “</w:t>
            </w:r>
            <w:proofErr w:type="spellStart"/>
            <w:r w:rsidRPr="00703E90">
              <w:rPr>
                <w:color w:val="000000" w:themeColor="text1"/>
                <w:sz w:val="20"/>
                <w:szCs w:val="20"/>
              </w:rPr>
              <w:t>байж</w:t>
            </w:r>
            <w:proofErr w:type="spellEnd"/>
            <w:r w:rsidRPr="00703E90">
              <w:rPr>
                <w:color w:val="000000" w:themeColor="text1"/>
                <w:sz w:val="20"/>
                <w:szCs w:val="20"/>
              </w:rPr>
              <w:t xml:space="preserve"> </w:t>
            </w:r>
            <w:proofErr w:type="spellStart"/>
            <w:r w:rsidRPr="00703E90">
              <w:rPr>
                <w:color w:val="000000" w:themeColor="text1"/>
                <w:sz w:val="20"/>
                <w:szCs w:val="20"/>
              </w:rPr>
              <w:t>болно</w:t>
            </w:r>
            <w:proofErr w:type="spellEnd"/>
            <w:r w:rsidRPr="00703E90">
              <w:rPr>
                <w:color w:val="000000" w:themeColor="text1"/>
                <w:sz w:val="20"/>
                <w:szCs w:val="20"/>
              </w:rPr>
              <w:t xml:space="preserve">” </w:t>
            </w:r>
            <w:proofErr w:type="spellStart"/>
            <w:r w:rsidRPr="00703E90">
              <w:rPr>
                <w:color w:val="000000" w:themeColor="text1"/>
                <w:sz w:val="20"/>
                <w:szCs w:val="20"/>
              </w:rPr>
              <w:t>гэснийг</w:t>
            </w:r>
            <w:proofErr w:type="spellEnd"/>
            <w:r w:rsidRPr="00703E90">
              <w:rPr>
                <w:color w:val="000000" w:themeColor="text1"/>
                <w:sz w:val="20"/>
                <w:szCs w:val="20"/>
              </w:rPr>
              <w:t xml:space="preserve"> “…</w:t>
            </w:r>
            <w:proofErr w:type="spellStart"/>
            <w:r w:rsidRPr="00703E90">
              <w:rPr>
                <w:color w:val="000000" w:themeColor="text1"/>
                <w:sz w:val="20"/>
                <w:szCs w:val="20"/>
              </w:rPr>
              <w:t>байна</w:t>
            </w:r>
            <w:proofErr w:type="spellEnd"/>
            <w:r w:rsidRPr="00703E90">
              <w:rPr>
                <w:color w:val="000000" w:themeColor="text1"/>
                <w:sz w:val="20"/>
                <w:szCs w:val="20"/>
              </w:rPr>
              <w:t xml:space="preserve">” </w:t>
            </w:r>
            <w:proofErr w:type="spellStart"/>
            <w:r w:rsidRPr="00703E90">
              <w:rPr>
                <w:color w:val="000000" w:themeColor="text1"/>
                <w:sz w:val="20"/>
                <w:szCs w:val="20"/>
              </w:rPr>
              <w:t>гэж</w:t>
            </w:r>
            <w:proofErr w:type="spellEnd"/>
            <w:r w:rsidRPr="00703E90">
              <w:rPr>
                <w:color w:val="000000" w:themeColor="text1"/>
                <w:sz w:val="20"/>
                <w:szCs w:val="20"/>
              </w:rPr>
              <w:t xml:space="preserve"> </w:t>
            </w:r>
            <w:proofErr w:type="spellStart"/>
            <w:r w:rsidRPr="00703E90">
              <w:rPr>
                <w:color w:val="000000" w:themeColor="text1"/>
                <w:sz w:val="20"/>
                <w:szCs w:val="20"/>
              </w:rPr>
              <w:t>өөрчлөх</w:t>
            </w:r>
            <w:proofErr w:type="spellEnd"/>
            <w:r w:rsidRPr="00703E90">
              <w:rPr>
                <w:color w:val="000000" w:themeColor="text1"/>
                <w:sz w:val="20"/>
                <w:szCs w:val="20"/>
              </w:rPr>
              <w:t>.</w:t>
            </w:r>
          </w:p>
        </w:tc>
        <w:tc>
          <w:tcPr>
            <w:tcW w:w="2024" w:type="dxa"/>
            <w:gridSpan w:val="2"/>
          </w:tcPr>
          <w:p w14:paraId="2A097701" w14:textId="77777777" w:rsidR="00782018" w:rsidRPr="00353F4B" w:rsidRDefault="00782018" w:rsidP="00B202B1">
            <w:pPr>
              <w:spacing w:after="60" w:line="240" w:lineRule="auto"/>
              <w:jc w:val="both"/>
              <w:rPr>
                <w:color w:val="000000" w:themeColor="text1"/>
                <w:sz w:val="20"/>
                <w:szCs w:val="20"/>
              </w:rPr>
            </w:pPr>
          </w:p>
        </w:tc>
        <w:tc>
          <w:tcPr>
            <w:tcW w:w="2265" w:type="dxa"/>
            <w:gridSpan w:val="2"/>
          </w:tcPr>
          <w:p w14:paraId="48271A02" w14:textId="77777777" w:rsidR="00782018" w:rsidRPr="00353F4B" w:rsidRDefault="00782018" w:rsidP="00B202B1">
            <w:pPr>
              <w:spacing w:after="60" w:line="240" w:lineRule="auto"/>
              <w:jc w:val="both"/>
              <w:rPr>
                <w:color w:val="000000" w:themeColor="text1"/>
                <w:sz w:val="20"/>
                <w:szCs w:val="20"/>
              </w:rPr>
            </w:pPr>
          </w:p>
        </w:tc>
        <w:tc>
          <w:tcPr>
            <w:tcW w:w="3218" w:type="dxa"/>
            <w:gridSpan w:val="2"/>
          </w:tcPr>
          <w:p w14:paraId="1F1DA4DB" w14:textId="726EAF26" w:rsidR="00782018" w:rsidRPr="0066657B" w:rsidRDefault="007E547D" w:rsidP="00D1008E">
            <w:pPr>
              <w:spacing w:after="60" w:line="240" w:lineRule="auto"/>
              <w:jc w:val="both"/>
              <w:rPr>
                <w:sz w:val="20"/>
                <w:szCs w:val="20"/>
                <w:lang w:val="mn-MN"/>
              </w:rPr>
            </w:pPr>
            <w:r>
              <w:rPr>
                <w:sz w:val="20"/>
                <w:szCs w:val="20"/>
                <w:lang w:val="mn-MN"/>
              </w:rPr>
              <w:t>Тусгасан.</w:t>
            </w:r>
          </w:p>
        </w:tc>
      </w:tr>
      <w:tr w:rsidR="00782018" w:rsidRPr="0066657B" w14:paraId="19DC0422" w14:textId="77777777" w:rsidTr="00450018">
        <w:trPr>
          <w:trHeight w:val="1266"/>
        </w:trPr>
        <w:tc>
          <w:tcPr>
            <w:tcW w:w="558" w:type="dxa"/>
            <w:gridSpan w:val="2"/>
            <w:vAlign w:val="center"/>
          </w:tcPr>
          <w:p w14:paraId="2D4E4676" w14:textId="5BEBA252" w:rsidR="00782018" w:rsidRDefault="00982378" w:rsidP="00B202B1">
            <w:pPr>
              <w:spacing w:after="60" w:line="240" w:lineRule="auto"/>
              <w:jc w:val="center"/>
              <w:rPr>
                <w:sz w:val="20"/>
                <w:szCs w:val="20"/>
              </w:rPr>
            </w:pPr>
            <w:r>
              <w:rPr>
                <w:sz w:val="20"/>
                <w:szCs w:val="20"/>
              </w:rPr>
              <w:t>14</w:t>
            </w:r>
          </w:p>
        </w:tc>
        <w:tc>
          <w:tcPr>
            <w:tcW w:w="4120" w:type="dxa"/>
            <w:vAlign w:val="center"/>
          </w:tcPr>
          <w:p w14:paraId="7D846EAA" w14:textId="77777777" w:rsidR="008D50D3" w:rsidRPr="00703E90" w:rsidRDefault="008D50D3" w:rsidP="00B202B1">
            <w:pPr>
              <w:spacing w:line="240" w:lineRule="auto"/>
              <w:jc w:val="both"/>
              <w:rPr>
                <w:rFonts w:eastAsia="Arial"/>
                <w:b/>
                <w:sz w:val="20"/>
                <w:szCs w:val="20"/>
              </w:rPr>
            </w:pPr>
            <w:r w:rsidRPr="00703E90">
              <w:rPr>
                <w:rFonts w:eastAsia="Arial"/>
                <w:b/>
                <w:sz w:val="20"/>
                <w:szCs w:val="20"/>
              </w:rPr>
              <w:t xml:space="preserve">48 </w:t>
            </w:r>
            <w:proofErr w:type="spellStart"/>
            <w:r w:rsidRPr="00703E90">
              <w:rPr>
                <w:rFonts w:eastAsia="Arial"/>
                <w:b/>
                <w:sz w:val="20"/>
                <w:szCs w:val="20"/>
              </w:rPr>
              <w:t>дугаар</w:t>
            </w:r>
            <w:proofErr w:type="spellEnd"/>
            <w:r w:rsidRPr="00703E90">
              <w:rPr>
                <w:rFonts w:eastAsia="Arial"/>
                <w:b/>
                <w:sz w:val="20"/>
                <w:szCs w:val="20"/>
              </w:rPr>
              <w:t xml:space="preserve"> </w:t>
            </w:r>
            <w:proofErr w:type="spellStart"/>
            <w:proofErr w:type="gramStart"/>
            <w:r w:rsidRPr="00703E90">
              <w:rPr>
                <w:rFonts w:eastAsia="Arial"/>
                <w:b/>
                <w:sz w:val="20"/>
                <w:szCs w:val="20"/>
              </w:rPr>
              <w:t>зүйл.Цагдаагийн</w:t>
            </w:r>
            <w:proofErr w:type="spellEnd"/>
            <w:proofErr w:type="gramEnd"/>
            <w:r w:rsidRPr="00703E90">
              <w:rPr>
                <w:rFonts w:eastAsia="Arial"/>
                <w:b/>
                <w:sz w:val="20"/>
                <w:szCs w:val="20"/>
              </w:rPr>
              <w:t xml:space="preserve"> </w:t>
            </w:r>
            <w:proofErr w:type="spellStart"/>
            <w:r w:rsidRPr="00703E90">
              <w:rPr>
                <w:rFonts w:eastAsia="Arial"/>
                <w:b/>
                <w:sz w:val="20"/>
                <w:szCs w:val="20"/>
              </w:rPr>
              <w:t>байгууллагын</w:t>
            </w:r>
            <w:proofErr w:type="spellEnd"/>
            <w:r w:rsidRPr="00703E90">
              <w:rPr>
                <w:rFonts w:eastAsia="Arial"/>
                <w:b/>
                <w:sz w:val="20"/>
                <w:szCs w:val="20"/>
              </w:rPr>
              <w:t xml:space="preserve"> </w:t>
            </w:r>
            <w:proofErr w:type="spellStart"/>
            <w:r w:rsidRPr="00703E90">
              <w:rPr>
                <w:rFonts w:eastAsia="Arial"/>
                <w:b/>
                <w:sz w:val="20"/>
                <w:szCs w:val="20"/>
              </w:rPr>
              <w:t>чиг</w:t>
            </w:r>
            <w:proofErr w:type="spellEnd"/>
            <w:r w:rsidRPr="00703E90">
              <w:rPr>
                <w:rFonts w:eastAsia="Arial"/>
                <w:b/>
                <w:sz w:val="20"/>
                <w:szCs w:val="20"/>
              </w:rPr>
              <w:t xml:space="preserve"> </w:t>
            </w:r>
            <w:proofErr w:type="spellStart"/>
            <w:r w:rsidRPr="00703E90">
              <w:rPr>
                <w:rFonts w:eastAsia="Arial"/>
                <w:b/>
                <w:sz w:val="20"/>
                <w:szCs w:val="20"/>
              </w:rPr>
              <w:t>үүрэг</w:t>
            </w:r>
            <w:proofErr w:type="spellEnd"/>
          </w:p>
          <w:p w14:paraId="53B46E94" w14:textId="77777777" w:rsidR="008D50D3" w:rsidRDefault="008D50D3" w:rsidP="00B202B1">
            <w:pPr>
              <w:pStyle w:val="NoSpacing"/>
              <w:jc w:val="both"/>
              <w:rPr>
                <w:rFonts w:ascii="Arial" w:hAnsi="Arial" w:cs="Arial"/>
                <w:sz w:val="20"/>
                <w:szCs w:val="20"/>
                <w:lang w:val="mn-MN"/>
              </w:rPr>
            </w:pPr>
            <w:r w:rsidRPr="00703E90">
              <w:rPr>
                <w:rFonts w:ascii="Arial" w:eastAsia="Arial" w:hAnsi="Arial" w:cs="Arial"/>
                <w:sz w:val="20"/>
                <w:szCs w:val="20"/>
                <w:lang w:val="mn-MN"/>
              </w:rPr>
              <w:t>48.4.1.</w:t>
            </w:r>
            <w:r w:rsidRPr="00703E90">
              <w:rPr>
                <w:rFonts w:ascii="Arial" w:hAnsi="Arial" w:cs="Arial"/>
                <w:sz w:val="20"/>
                <w:szCs w:val="20"/>
                <w:lang w:val="mn-MN"/>
              </w:rPr>
              <w:t>гэмт хэрэг, зөрчил үйлдэхээр бэлтгэж, завдаж байгаа тухай мэдээлэл хүлээж авах, бүртгэх, цуглуулах, үйлдэл, учирч болзошгүй хор хохирлыг нэн даруй таслан зогсоох арга хэмжээ авах, гэмт хэрэг, зөрчлийг илрүүлэх;</w:t>
            </w:r>
          </w:p>
          <w:p w14:paraId="5ECB8F96" w14:textId="6424472E" w:rsidR="007A7CCD" w:rsidRPr="00703E90" w:rsidRDefault="007A7CCD" w:rsidP="00B202B1">
            <w:pPr>
              <w:pStyle w:val="NoSpacing"/>
              <w:jc w:val="both"/>
              <w:rPr>
                <w:rFonts w:ascii="Arial" w:hAnsi="Arial" w:cs="Arial"/>
                <w:sz w:val="20"/>
                <w:szCs w:val="20"/>
                <w:lang w:val="mn-MN"/>
              </w:rPr>
            </w:pPr>
            <w:r>
              <w:rPr>
                <w:rFonts w:ascii="Arial" w:hAnsi="Arial" w:cs="Arial"/>
                <w:color w:val="333333"/>
                <w:sz w:val="20"/>
                <w:szCs w:val="20"/>
                <w:shd w:val="clear" w:color="auto" w:fill="FFFFFF"/>
              </w:rPr>
              <w:t>10.1.</w:t>
            </w:r>
            <w:proofErr w:type="gramStart"/>
            <w:r>
              <w:rPr>
                <w:rFonts w:ascii="Arial" w:hAnsi="Arial" w:cs="Arial"/>
                <w:color w:val="333333"/>
                <w:sz w:val="20"/>
                <w:szCs w:val="20"/>
                <w:shd w:val="clear" w:color="auto" w:fill="FFFFFF"/>
              </w:rPr>
              <w:t>2.гэмт</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үйлдэхээр</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бэлтгэж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завдаж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байгаа</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тухай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мэдээллийг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хүлээж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авах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бүртгэх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олзлох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цуглуулах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олж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авмагц</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таслан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зогсоох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учирч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болох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хор</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хохирлыг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гаргуулахгүй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нэмэгдүүлэхгүй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арга</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хэмжээ</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авах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гэмт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хэргийг</w:t>
            </w:r>
            <w:proofErr w:type="spellEnd"/>
            <w:r>
              <w:rPr>
                <w:rFonts w:ascii="Arial" w:hAnsi="Arial" w:cs="Arial"/>
                <w:color w:val="333333"/>
                <w:sz w:val="20"/>
                <w:szCs w:val="20"/>
                <w:shd w:val="clear" w:color="auto" w:fill="FFFFFF"/>
              </w:rPr>
              <w:t xml:space="preserve"> </w:t>
            </w:r>
            <w:proofErr w:type="spellStart"/>
            <w:proofErr w:type="gramStart"/>
            <w:r>
              <w:rPr>
                <w:rFonts w:ascii="Arial" w:hAnsi="Arial" w:cs="Arial"/>
                <w:color w:val="333333"/>
                <w:sz w:val="20"/>
                <w:szCs w:val="20"/>
                <w:shd w:val="clear" w:color="auto" w:fill="FFFFFF"/>
              </w:rPr>
              <w:t>илрүүлэх</w:t>
            </w:r>
            <w:proofErr w:type="spellEnd"/>
            <w:r>
              <w:rPr>
                <w:rFonts w:ascii="Arial" w:hAnsi="Arial" w:cs="Arial"/>
                <w:color w:val="333333"/>
                <w:sz w:val="20"/>
                <w:szCs w:val="20"/>
                <w:shd w:val="clear" w:color="auto" w:fill="FFFFFF"/>
              </w:rPr>
              <w:t>;</w:t>
            </w:r>
            <w:proofErr w:type="gramEnd"/>
          </w:p>
          <w:p w14:paraId="4C030612" w14:textId="77777777" w:rsidR="008D50D3" w:rsidRPr="00703E90" w:rsidRDefault="008D50D3" w:rsidP="00B202B1">
            <w:pPr>
              <w:pStyle w:val="NoSpacing"/>
              <w:ind w:firstLine="720"/>
              <w:jc w:val="both"/>
              <w:rPr>
                <w:rFonts w:ascii="Arial" w:hAnsi="Arial" w:cs="Arial"/>
                <w:sz w:val="20"/>
                <w:szCs w:val="20"/>
                <w:lang w:val="mn-MN"/>
              </w:rPr>
            </w:pPr>
          </w:p>
          <w:p w14:paraId="2B0CC65E" w14:textId="6EB5AC0C" w:rsidR="008D50D3" w:rsidRDefault="008D50D3" w:rsidP="00B202B1">
            <w:pPr>
              <w:pStyle w:val="NoSpacing"/>
              <w:jc w:val="both"/>
              <w:rPr>
                <w:rFonts w:ascii="Arial" w:hAnsi="Arial" w:cs="Arial"/>
                <w:sz w:val="20"/>
                <w:szCs w:val="20"/>
                <w:lang w:val="mn-MN"/>
              </w:rPr>
            </w:pPr>
            <w:r w:rsidRPr="00703E90">
              <w:rPr>
                <w:rFonts w:ascii="Arial" w:hAnsi="Arial" w:cs="Arial"/>
                <w:sz w:val="20"/>
                <w:szCs w:val="20"/>
                <w:lang w:val="mn-MN"/>
              </w:rPr>
              <w:t>48.4.2.гэмт хэрэг, зөрчил  гарсан тухай мэдээллийг хүлээн авмагц гэмт хэрэг, зөрчлийн газрыг хамгаалах, үзлэг хийх, нотлох баримт илрүүлэх, бэхжүүлэх, цуглуулах, буруутай этгээдийг олж тогтоох, эрэн сурвалжлах, баривчлах;</w:t>
            </w:r>
          </w:p>
          <w:p w14:paraId="74A7C547" w14:textId="77777777" w:rsidR="0018302C" w:rsidRDefault="0018302C" w:rsidP="00B202B1">
            <w:pPr>
              <w:pStyle w:val="NoSpacing"/>
              <w:jc w:val="both"/>
              <w:rPr>
                <w:rFonts w:ascii="Arial" w:hAnsi="Arial" w:cs="Arial"/>
                <w:sz w:val="20"/>
                <w:szCs w:val="20"/>
                <w:lang w:val="mn-MN"/>
              </w:rPr>
            </w:pPr>
          </w:p>
          <w:p w14:paraId="6034F9B3" w14:textId="36856F85" w:rsidR="0018302C" w:rsidRPr="00703E90" w:rsidRDefault="0018302C" w:rsidP="00B202B1">
            <w:pPr>
              <w:pStyle w:val="NoSpacing"/>
              <w:jc w:val="both"/>
              <w:rPr>
                <w:rFonts w:ascii="Arial" w:hAnsi="Arial" w:cs="Arial"/>
                <w:sz w:val="20"/>
                <w:szCs w:val="20"/>
                <w:lang w:val="mn-MN"/>
              </w:rPr>
            </w:pPr>
            <w:r>
              <w:rPr>
                <w:rFonts w:ascii="Arial" w:hAnsi="Arial" w:cs="Arial"/>
                <w:color w:val="333333"/>
                <w:sz w:val="20"/>
                <w:szCs w:val="20"/>
                <w:shd w:val="clear" w:color="auto" w:fill="FFFFFF"/>
              </w:rPr>
              <w:t>10.1.</w:t>
            </w:r>
            <w:proofErr w:type="gramStart"/>
            <w:r>
              <w:rPr>
                <w:rFonts w:ascii="Arial" w:hAnsi="Arial" w:cs="Arial"/>
                <w:color w:val="333333"/>
                <w:sz w:val="20"/>
                <w:szCs w:val="20"/>
                <w:shd w:val="clear" w:color="auto" w:fill="FFFFFF"/>
              </w:rPr>
              <w:t>3.гэмт</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гарсан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тухай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мэдээллийг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хүлээн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авмагц</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гэмт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хэргийн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газрыг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хамгаалах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үзлэг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хийх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нотлох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баримт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илрүүлэх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бэхжүүлэх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цуглуулах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гэмт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этгээдийг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олж</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тогтоох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эрэн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сурвалжлах</w:t>
            </w:r>
            <w:proofErr w:type="spellEnd"/>
            <w:r>
              <w:rPr>
                <w:rFonts w:ascii="Arial" w:hAnsi="Arial" w:cs="Arial"/>
                <w:color w:val="333333"/>
                <w:sz w:val="20"/>
                <w:szCs w:val="20"/>
                <w:shd w:val="clear" w:color="auto" w:fill="FFFFFF"/>
              </w:rPr>
              <w:t xml:space="preserve">, </w:t>
            </w:r>
            <w:proofErr w:type="spellStart"/>
            <w:proofErr w:type="gramStart"/>
            <w:r>
              <w:rPr>
                <w:rFonts w:ascii="Arial" w:hAnsi="Arial" w:cs="Arial"/>
                <w:color w:val="333333"/>
                <w:sz w:val="20"/>
                <w:szCs w:val="20"/>
                <w:shd w:val="clear" w:color="auto" w:fill="FFFFFF"/>
              </w:rPr>
              <w:t>баривчлах</w:t>
            </w:r>
            <w:proofErr w:type="spellEnd"/>
            <w:r>
              <w:rPr>
                <w:rFonts w:ascii="Arial" w:hAnsi="Arial" w:cs="Arial"/>
                <w:color w:val="333333"/>
                <w:sz w:val="20"/>
                <w:szCs w:val="20"/>
                <w:shd w:val="clear" w:color="auto" w:fill="FFFFFF"/>
              </w:rPr>
              <w:t>;</w:t>
            </w:r>
            <w:proofErr w:type="gramEnd"/>
          </w:p>
          <w:p w14:paraId="2422D838" w14:textId="77777777" w:rsidR="008D50D3" w:rsidRPr="00703E90" w:rsidRDefault="008D50D3" w:rsidP="00B202B1">
            <w:pPr>
              <w:pStyle w:val="NoSpacing"/>
              <w:jc w:val="both"/>
              <w:rPr>
                <w:rFonts w:ascii="Arial" w:eastAsia="Arial" w:hAnsi="Arial" w:cs="Arial"/>
                <w:sz w:val="20"/>
                <w:szCs w:val="20"/>
                <w:lang w:val="mn-MN"/>
              </w:rPr>
            </w:pPr>
          </w:p>
          <w:p w14:paraId="67CDAE8A" w14:textId="0487EDBD" w:rsidR="008D50D3" w:rsidRPr="00703E90" w:rsidRDefault="008D50D3" w:rsidP="00B202B1">
            <w:pPr>
              <w:pStyle w:val="NoSpacing"/>
              <w:jc w:val="both"/>
              <w:rPr>
                <w:rFonts w:ascii="Arial" w:hAnsi="Arial" w:cs="Arial"/>
                <w:sz w:val="20"/>
                <w:szCs w:val="20"/>
                <w:lang w:val="mn-MN"/>
              </w:rPr>
            </w:pPr>
            <w:r w:rsidRPr="00703E90">
              <w:rPr>
                <w:rFonts w:ascii="Arial" w:hAnsi="Arial" w:cs="Arial"/>
                <w:sz w:val="20"/>
                <w:szCs w:val="20"/>
                <w:lang w:val="mn-MN"/>
              </w:rPr>
              <w:t xml:space="preserve"> 48.4.3.гэмт хэрэг, зөрчлийг илрүүлэх зорилгоор хууль тогтоомжид заасан үндэслэл, журмын дагуу гүйцэтгэх ажил, мөрдөн шалгах нууц ажиллагаа явуулах, гүйцэтгэх ажил явуулах эрх бүхий бусад байгууллагатай хамтран ажиллах;</w:t>
            </w:r>
          </w:p>
          <w:p w14:paraId="58ADC7F0" w14:textId="5F051973" w:rsidR="008D50D3" w:rsidRPr="00703E90" w:rsidRDefault="007A7CCD" w:rsidP="00B202B1">
            <w:pPr>
              <w:pStyle w:val="NoSpacing"/>
              <w:jc w:val="both"/>
              <w:rPr>
                <w:rFonts w:ascii="Arial" w:hAnsi="Arial" w:cs="Arial"/>
                <w:sz w:val="20"/>
                <w:szCs w:val="20"/>
                <w:lang w:val="mn-MN"/>
              </w:rPr>
            </w:pPr>
            <w:r>
              <w:rPr>
                <w:rFonts w:ascii="Arial" w:hAnsi="Arial" w:cs="Arial"/>
                <w:color w:val="333333"/>
                <w:sz w:val="20"/>
                <w:szCs w:val="20"/>
                <w:shd w:val="clear" w:color="auto" w:fill="FFFFFF"/>
              </w:rPr>
              <w:t>10.1.</w:t>
            </w:r>
            <w:proofErr w:type="gramStart"/>
            <w:r>
              <w:rPr>
                <w:rFonts w:ascii="Arial" w:hAnsi="Arial" w:cs="Arial"/>
                <w:color w:val="333333"/>
                <w:sz w:val="20"/>
                <w:szCs w:val="20"/>
                <w:shd w:val="clear" w:color="auto" w:fill="FFFFFF"/>
              </w:rPr>
              <w:t>4.хуулиар</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харьяалуулсан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гэмт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хэрэгт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хэрэг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бүртгэлт</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мөрдөн</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байцаалт</w:t>
            </w:r>
            <w:proofErr w:type="spellEnd"/>
            <w:r>
              <w:rPr>
                <w:rFonts w:ascii="Arial" w:hAnsi="Arial" w:cs="Arial"/>
                <w:color w:val="333333"/>
                <w:sz w:val="20"/>
                <w:szCs w:val="20"/>
                <w:shd w:val="clear" w:color="auto" w:fill="FFFFFF"/>
              </w:rPr>
              <w:t xml:space="preserve"> </w:t>
            </w:r>
            <w:proofErr w:type="spellStart"/>
            <w:proofErr w:type="gramStart"/>
            <w:r>
              <w:rPr>
                <w:rFonts w:ascii="Arial" w:hAnsi="Arial" w:cs="Arial"/>
                <w:color w:val="333333"/>
                <w:sz w:val="20"/>
                <w:szCs w:val="20"/>
                <w:shd w:val="clear" w:color="auto" w:fill="FFFFFF"/>
              </w:rPr>
              <w:t>явуулах</w:t>
            </w:r>
            <w:proofErr w:type="spellEnd"/>
            <w:r>
              <w:rPr>
                <w:rFonts w:ascii="Arial" w:hAnsi="Arial" w:cs="Arial"/>
                <w:color w:val="333333"/>
                <w:sz w:val="20"/>
                <w:szCs w:val="20"/>
                <w:shd w:val="clear" w:color="auto" w:fill="FFFFFF"/>
              </w:rPr>
              <w:t>;</w:t>
            </w:r>
            <w:proofErr w:type="gramEnd"/>
          </w:p>
          <w:p w14:paraId="1DDC19EE" w14:textId="78303CEF" w:rsidR="008D50D3" w:rsidRDefault="008D50D3" w:rsidP="00B202B1">
            <w:pPr>
              <w:pStyle w:val="NoSpacing"/>
              <w:jc w:val="both"/>
              <w:rPr>
                <w:rFonts w:ascii="Arial" w:hAnsi="Arial" w:cs="Arial"/>
                <w:sz w:val="20"/>
                <w:szCs w:val="20"/>
                <w:lang w:val="mn-MN"/>
              </w:rPr>
            </w:pPr>
            <w:r w:rsidRPr="00703E90">
              <w:rPr>
                <w:rFonts w:ascii="Arial" w:hAnsi="Arial" w:cs="Arial"/>
                <w:sz w:val="20"/>
                <w:szCs w:val="20"/>
                <w:lang w:val="mn-MN"/>
              </w:rPr>
              <w:t>48.4.4.</w:t>
            </w:r>
            <w:r w:rsidRPr="00703E90">
              <w:rPr>
                <w:rFonts w:ascii="Arial" w:eastAsia="Arial" w:hAnsi="Arial" w:cs="Arial"/>
                <w:sz w:val="20"/>
                <w:szCs w:val="20"/>
                <w:lang w:val="mn-MN"/>
              </w:rPr>
              <w:t xml:space="preserve">гэмт хэрэг, зөрчлийн талаар мэдээлэл өгсөн гэрч, бусад байдлаар хууль сахиулах байгууллагатай хамтран ажиллаж байгаа этгээдийн аюулгүй байдлыг </w:t>
            </w:r>
            <w:r w:rsidRPr="00703E90">
              <w:rPr>
                <w:rFonts w:ascii="Arial" w:hAnsi="Arial" w:cs="Arial"/>
                <w:sz w:val="20"/>
                <w:szCs w:val="20"/>
                <w:lang w:val="mn-MN"/>
              </w:rPr>
              <w:t>Гэрч, хохирогчийг хамгаалах тухай хуульд заасны дагуу хангах, хамгаалах;</w:t>
            </w:r>
          </w:p>
          <w:p w14:paraId="21CDF0AB" w14:textId="01DB6FFE" w:rsidR="007A7CCD" w:rsidRPr="00703E90" w:rsidRDefault="007A7CCD" w:rsidP="00B202B1">
            <w:pPr>
              <w:pStyle w:val="NoSpacing"/>
              <w:jc w:val="both"/>
              <w:rPr>
                <w:rFonts w:ascii="Arial" w:hAnsi="Arial" w:cs="Arial"/>
                <w:sz w:val="20"/>
                <w:szCs w:val="20"/>
                <w:lang w:val="mn-MN"/>
              </w:rPr>
            </w:pPr>
            <w:r>
              <w:rPr>
                <w:rFonts w:ascii="Arial" w:hAnsi="Arial" w:cs="Arial"/>
                <w:color w:val="333333"/>
                <w:sz w:val="20"/>
                <w:szCs w:val="20"/>
                <w:shd w:val="clear" w:color="auto" w:fill="FFFFFF"/>
              </w:rPr>
              <w:t>10.1.</w:t>
            </w:r>
            <w:proofErr w:type="gramStart"/>
            <w:r>
              <w:rPr>
                <w:rFonts w:ascii="Arial" w:hAnsi="Arial" w:cs="Arial"/>
                <w:color w:val="333333"/>
                <w:sz w:val="20"/>
                <w:szCs w:val="20"/>
                <w:shd w:val="clear" w:color="auto" w:fill="FFFFFF"/>
              </w:rPr>
              <w:t>8.Гэрч</w:t>
            </w:r>
            <w:proofErr w:type="gram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хохирогчийг</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хамгаалах</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тухай</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хуульд</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заасны</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дагуу</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гэрч</w:t>
            </w:r>
            <w:proofErr w:type="spellEnd"/>
            <w:r>
              <w:rPr>
                <w:rFonts w:ascii="Arial" w:hAnsi="Arial" w:cs="Arial"/>
                <w:color w:val="333333"/>
                <w:sz w:val="20"/>
                <w:szCs w:val="20"/>
                <w:shd w:val="clear" w:color="auto" w:fill="FFFFFF"/>
              </w:rPr>
              <w:t xml:space="preserve">, </w:t>
            </w:r>
            <w:proofErr w:type="spellStart"/>
            <w:r>
              <w:rPr>
                <w:rFonts w:ascii="Arial" w:hAnsi="Arial" w:cs="Arial"/>
                <w:color w:val="333333"/>
                <w:sz w:val="20"/>
                <w:szCs w:val="20"/>
                <w:shd w:val="clear" w:color="auto" w:fill="FFFFFF"/>
              </w:rPr>
              <w:t>хохирогчийг</w:t>
            </w:r>
            <w:proofErr w:type="spellEnd"/>
            <w:r>
              <w:rPr>
                <w:rFonts w:ascii="Arial" w:hAnsi="Arial" w:cs="Arial"/>
                <w:color w:val="333333"/>
                <w:sz w:val="20"/>
                <w:szCs w:val="20"/>
                <w:shd w:val="clear" w:color="auto" w:fill="FFFFFF"/>
              </w:rPr>
              <w:t xml:space="preserve"> </w:t>
            </w:r>
            <w:proofErr w:type="spellStart"/>
            <w:proofErr w:type="gramStart"/>
            <w:r>
              <w:rPr>
                <w:rFonts w:ascii="Arial" w:hAnsi="Arial" w:cs="Arial"/>
                <w:color w:val="333333"/>
                <w:sz w:val="20"/>
                <w:szCs w:val="20"/>
                <w:shd w:val="clear" w:color="auto" w:fill="FFFFFF"/>
              </w:rPr>
              <w:t>хамгаалах</w:t>
            </w:r>
            <w:proofErr w:type="spellEnd"/>
            <w:r>
              <w:rPr>
                <w:rFonts w:ascii="Arial" w:hAnsi="Arial" w:cs="Arial"/>
                <w:color w:val="333333"/>
                <w:sz w:val="20"/>
                <w:szCs w:val="20"/>
                <w:shd w:val="clear" w:color="auto" w:fill="FFFFFF"/>
              </w:rPr>
              <w:t>;</w:t>
            </w:r>
            <w:proofErr w:type="gramEnd"/>
          </w:p>
          <w:p w14:paraId="2EF1E972" w14:textId="77777777" w:rsidR="00782018" w:rsidRPr="00703E90" w:rsidRDefault="00782018" w:rsidP="00B202B1">
            <w:pPr>
              <w:spacing w:after="60" w:line="240" w:lineRule="auto"/>
              <w:jc w:val="both"/>
              <w:rPr>
                <w:sz w:val="20"/>
                <w:szCs w:val="20"/>
                <w:highlight w:val="yellow"/>
                <w:lang w:val="mn-MN"/>
              </w:rPr>
            </w:pPr>
          </w:p>
        </w:tc>
        <w:tc>
          <w:tcPr>
            <w:tcW w:w="1849" w:type="dxa"/>
          </w:tcPr>
          <w:p w14:paraId="11958652" w14:textId="77777777" w:rsidR="00782018" w:rsidRPr="00703E90" w:rsidRDefault="00782018" w:rsidP="00B202B1">
            <w:pPr>
              <w:spacing w:after="60" w:line="240" w:lineRule="auto"/>
              <w:jc w:val="both"/>
              <w:rPr>
                <w:color w:val="000000" w:themeColor="text1"/>
                <w:sz w:val="20"/>
                <w:szCs w:val="20"/>
              </w:rPr>
            </w:pPr>
          </w:p>
        </w:tc>
        <w:tc>
          <w:tcPr>
            <w:tcW w:w="2024" w:type="dxa"/>
            <w:gridSpan w:val="2"/>
          </w:tcPr>
          <w:p w14:paraId="304EAB57" w14:textId="77777777" w:rsidR="00782018" w:rsidRPr="00353F4B" w:rsidRDefault="00782018" w:rsidP="00B202B1">
            <w:pPr>
              <w:spacing w:after="60" w:line="240" w:lineRule="auto"/>
              <w:jc w:val="both"/>
              <w:rPr>
                <w:color w:val="000000" w:themeColor="text1"/>
                <w:sz w:val="20"/>
                <w:szCs w:val="20"/>
              </w:rPr>
            </w:pPr>
          </w:p>
        </w:tc>
        <w:tc>
          <w:tcPr>
            <w:tcW w:w="2265" w:type="dxa"/>
            <w:gridSpan w:val="2"/>
          </w:tcPr>
          <w:p w14:paraId="5510013F" w14:textId="083692F1" w:rsidR="00782018" w:rsidRPr="00353F4B" w:rsidRDefault="008D50D3" w:rsidP="00B202B1">
            <w:pPr>
              <w:spacing w:after="60" w:line="240" w:lineRule="auto"/>
              <w:jc w:val="both"/>
              <w:rPr>
                <w:color w:val="000000" w:themeColor="text1"/>
                <w:sz w:val="20"/>
                <w:szCs w:val="20"/>
              </w:rPr>
            </w:pPr>
            <w:r>
              <w:rPr>
                <w:color w:val="000000" w:themeColor="text1"/>
                <w:sz w:val="20"/>
                <w:szCs w:val="20"/>
              </w:rPr>
              <w:t xml:space="preserve">48 </w:t>
            </w:r>
            <w:proofErr w:type="spellStart"/>
            <w:r>
              <w:rPr>
                <w:color w:val="000000" w:themeColor="text1"/>
                <w:sz w:val="20"/>
                <w:szCs w:val="20"/>
              </w:rPr>
              <w:t>дугаар</w:t>
            </w:r>
            <w:proofErr w:type="spellEnd"/>
            <w:r>
              <w:rPr>
                <w:color w:val="000000" w:themeColor="text1"/>
                <w:sz w:val="20"/>
                <w:szCs w:val="20"/>
              </w:rPr>
              <w:t xml:space="preserve"> </w:t>
            </w:r>
            <w:proofErr w:type="spellStart"/>
            <w:r>
              <w:rPr>
                <w:color w:val="000000" w:themeColor="text1"/>
                <w:sz w:val="20"/>
                <w:szCs w:val="20"/>
              </w:rPr>
              <w:t>зүйлийн</w:t>
            </w:r>
            <w:proofErr w:type="spellEnd"/>
            <w:r>
              <w:rPr>
                <w:color w:val="000000" w:themeColor="text1"/>
                <w:sz w:val="20"/>
                <w:szCs w:val="20"/>
              </w:rPr>
              <w:t xml:space="preserve"> 48.4 </w:t>
            </w:r>
            <w:proofErr w:type="spellStart"/>
            <w:r>
              <w:rPr>
                <w:color w:val="000000" w:themeColor="text1"/>
                <w:sz w:val="20"/>
                <w:szCs w:val="20"/>
              </w:rPr>
              <w:t>дэх</w:t>
            </w:r>
            <w:proofErr w:type="spellEnd"/>
            <w:r>
              <w:rPr>
                <w:color w:val="000000" w:themeColor="text1"/>
                <w:sz w:val="20"/>
                <w:szCs w:val="20"/>
              </w:rPr>
              <w:t xml:space="preserve"> </w:t>
            </w:r>
            <w:proofErr w:type="spellStart"/>
            <w:r>
              <w:rPr>
                <w:color w:val="000000" w:themeColor="text1"/>
                <w:sz w:val="20"/>
                <w:szCs w:val="20"/>
              </w:rPr>
              <w:t>хэсгийн</w:t>
            </w:r>
            <w:proofErr w:type="spellEnd"/>
            <w:r>
              <w:rPr>
                <w:color w:val="000000" w:themeColor="text1"/>
                <w:sz w:val="20"/>
                <w:szCs w:val="20"/>
              </w:rPr>
              <w:t xml:space="preserve"> 48.4.1, 48.4.2</w:t>
            </w:r>
            <w:r w:rsidR="006F1AAE">
              <w:rPr>
                <w:color w:val="000000" w:themeColor="text1"/>
                <w:sz w:val="20"/>
                <w:szCs w:val="20"/>
              </w:rPr>
              <w:t xml:space="preserve"> 48.4.3, 48.4.4 </w:t>
            </w:r>
            <w:proofErr w:type="spellStart"/>
            <w:r w:rsidR="006F1AAE">
              <w:rPr>
                <w:color w:val="000000" w:themeColor="text1"/>
                <w:sz w:val="20"/>
                <w:szCs w:val="20"/>
              </w:rPr>
              <w:t>дэх</w:t>
            </w:r>
            <w:proofErr w:type="spellEnd"/>
            <w:r w:rsidR="006F1AAE">
              <w:rPr>
                <w:color w:val="000000" w:themeColor="text1"/>
                <w:sz w:val="20"/>
                <w:szCs w:val="20"/>
              </w:rPr>
              <w:t xml:space="preserve"> </w:t>
            </w:r>
            <w:proofErr w:type="spellStart"/>
            <w:r w:rsidR="006F1AAE">
              <w:rPr>
                <w:color w:val="000000" w:themeColor="text1"/>
                <w:sz w:val="20"/>
                <w:szCs w:val="20"/>
              </w:rPr>
              <w:t>заалтуудыг</w:t>
            </w:r>
            <w:proofErr w:type="spellEnd"/>
            <w:r w:rsidR="006F1AAE">
              <w:rPr>
                <w:color w:val="000000" w:themeColor="text1"/>
                <w:sz w:val="20"/>
                <w:szCs w:val="20"/>
              </w:rPr>
              <w:t xml:space="preserve"> </w:t>
            </w:r>
            <w:proofErr w:type="spellStart"/>
            <w:r w:rsidR="006F1AAE">
              <w:rPr>
                <w:color w:val="000000" w:themeColor="text1"/>
                <w:sz w:val="20"/>
                <w:szCs w:val="20"/>
              </w:rPr>
              <w:t>хасах</w:t>
            </w:r>
            <w:proofErr w:type="spellEnd"/>
            <w:r w:rsidR="006F1AAE">
              <w:rPr>
                <w:color w:val="000000" w:themeColor="text1"/>
                <w:sz w:val="20"/>
                <w:szCs w:val="20"/>
              </w:rPr>
              <w:t>.</w:t>
            </w:r>
          </w:p>
        </w:tc>
        <w:tc>
          <w:tcPr>
            <w:tcW w:w="3218" w:type="dxa"/>
            <w:gridSpan w:val="2"/>
          </w:tcPr>
          <w:p w14:paraId="620CA327" w14:textId="17C2C90E" w:rsidR="007A7CCD" w:rsidRPr="0066657B" w:rsidRDefault="007E547D" w:rsidP="00B202B1">
            <w:pPr>
              <w:spacing w:after="60" w:line="240" w:lineRule="auto"/>
              <w:jc w:val="both"/>
              <w:rPr>
                <w:sz w:val="20"/>
                <w:szCs w:val="20"/>
                <w:lang w:val="mn-MN"/>
              </w:rPr>
            </w:pPr>
            <w:r>
              <w:rPr>
                <w:sz w:val="20"/>
                <w:szCs w:val="20"/>
                <w:lang w:val="mn-MN"/>
              </w:rPr>
              <w:t>Тусгасан.</w:t>
            </w:r>
          </w:p>
        </w:tc>
      </w:tr>
      <w:tr w:rsidR="00782018" w:rsidRPr="0066657B" w14:paraId="6A292EC4" w14:textId="77777777" w:rsidTr="00450018">
        <w:trPr>
          <w:trHeight w:val="549"/>
        </w:trPr>
        <w:tc>
          <w:tcPr>
            <w:tcW w:w="558" w:type="dxa"/>
            <w:gridSpan w:val="2"/>
            <w:vAlign w:val="center"/>
          </w:tcPr>
          <w:p w14:paraId="3B52D8A0" w14:textId="31C6BC20" w:rsidR="00782018" w:rsidRDefault="00982378" w:rsidP="00B202B1">
            <w:pPr>
              <w:spacing w:after="60" w:line="240" w:lineRule="auto"/>
              <w:jc w:val="center"/>
              <w:rPr>
                <w:sz w:val="20"/>
                <w:szCs w:val="20"/>
              </w:rPr>
            </w:pPr>
            <w:r>
              <w:rPr>
                <w:sz w:val="20"/>
                <w:szCs w:val="20"/>
              </w:rPr>
              <w:t>15</w:t>
            </w:r>
          </w:p>
        </w:tc>
        <w:tc>
          <w:tcPr>
            <w:tcW w:w="4120" w:type="dxa"/>
            <w:vAlign w:val="center"/>
          </w:tcPr>
          <w:p w14:paraId="46BC1F2C" w14:textId="77777777" w:rsidR="000E6C52" w:rsidRPr="00703E90" w:rsidRDefault="000E6C52" w:rsidP="00B202B1">
            <w:pPr>
              <w:pStyle w:val="NoSpacing"/>
              <w:jc w:val="both"/>
              <w:rPr>
                <w:rFonts w:ascii="Arial" w:hAnsi="Arial" w:cs="Arial"/>
                <w:sz w:val="20"/>
                <w:szCs w:val="20"/>
                <w:lang w:val="mn-MN"/>
              </w:rPr>
            </w:pPr>
            <w:r w:rsidRPr="00703E90">
              <w:rPr>
                <w:rFonts w:ascii="Arial" w:hAnsi="Arial" w:cs="Arial"/>
                <w:sz w:val="20"/>
                <w:szCs w:val="20"/>
                <w:lang w:val="mn-MN"/>
              </w:rPr>
              <w:t xml:space="preserve">48.5. Цагдаагийн байгууллагын хар тамхитай тэмцэх чиглэлээрх албан хаагч Төрийн албаны тухай, Цагдаагийн албаны тухай хууль тогтоомжид заасан төрийн албан хаагчийн ажиллах нөхцөл, баталгаа, нэмэгдэл баталгаа, цалин хөлс, нөхөн төлбөр, тусламж, шагнал урамшил, </w:t>
            </w:r>
            <w:r w:rsidRPr="00703E90">
              <w:rPr>
                <w:rFonts w:ascii="Arial" w:hAnsi="Arial" w:cs="Arial"/>
                <w:sz w:val="20"/>
                <w:szCs w:val="20"/>
                <w:lang w:val="mn-MN"/>
              </w:rPr>
              <w:lastRenderedPageBreak/>
              <w:t>тэтгэмжээс гадна дараах нэмэлт баталгаагаар хангагдана:</w:t>
            </w:r>
          </w:p>
          <w:p w14:paraId="3A04A3BE" w14:textId="77777777" w:rsidR="000E6C52" w:rsidRPr="00703E90" w:rsidRDefault="000E6C52" w:rsidP="00B202B1">
            <w:pPr>
              <w:pStyle w:val="NoSpacing"/>
              <w:jc w:val="both"/>
              <w:rPr>
                <w:rFonts w:ascii="Arial" w:hAnsi="Arial" w:cs="Arial"/>
                <w:i/>
                <w:iCs/>
                <w:sz w:val="20"/>
                <w:szCs w:val="20"/>
                <w:u w:val="single"/>
                <w:lang w:val="mn-MN"/>
              </w:rPr>
            </w:pPr>
          </w:p>
          <w:p w14:paraId="5F0A71CF" w14:textId="77AA967E" w:rsidR="000E6C52" w:rsidRPr="00703E90" w:rsidRDefault="000E6C52" w:rsidP="00B202B1">
            <w:pPr>
              <w:pStyle w:val="NoSpacing"/>
              <w:jc w:val="both"/>
              <w:rPr>
                <w:rFonts w:ascii="Arial" w:hAnsi="Arial" w:cs="Arial"/>
                <w:sz w:val="20"/>
                <w:szCs w:val="20"/>
                <w:lang w:val="mn-MN"/>
              </w:rPr>
            </w:pPr>
            <w:r w:rsidRPr="00703E90">
              <w:rPr>
                <w:rFonts w:ascii="Arial" w:hAnsi="Arial" w:cs="Arial"/>
                <w:sz w:val="20"/>
                <w:szCs w:val="20"/>
                <w:lang w:val="mn-MN"/>
              </w:rPr>
              <w:t>48.5.1.гүйцэтгэх ажилтан, мөрдөгч, нууцалбал зохих албаны ажилтнаар ажилласан хугацааг цэргийн алба хаасан хугацаанд тооцох бөгөөд уг албан тушаалд ажилласан 1 жилийг 1 жил 4 сараар дүйцүүлэн тооцох.</w:t>
            </w:r>
          </w:p>
          <w:p w14:paraId="2EBCFE79" w14:textId="77777777" w:rsidR="000E6C52" w:rsidRPr="00703E90" w:rsidRDefault="000E6C52" w:rsidP="00B202B1">
            <w:pPr>
              <w:pStyle w:val="NoSpacing"/>
              <w:jc w:val="both"/>
              <w:rPr>
                <w:rFonts w:ascii="Arial" w:hAnsi="Arial" w:cs="Arial"/>
                <w:sz w:val="20"/>
                <w:szCs w:val="20"/>
                <w:lang w:val="mn-MN"/>
              </w:rPr>
            </w:pPr>
          </w:p>
          <w:p w14:paraId="4786538C" w14:textId="466389C6" w:rsidR="00782018" w:rsidRDefault="000E6C52" w:rsidP="00B202B1">
            <w:pPr>
              <w:pStyle w:val="NoSpacing"/>
              <w:jc w:val="both"/>
              <w:rPr>
                <w:rFonts w:ascii="Arial" w:hAnsi="Arial" w:cs="Arial"/>
                <w:sz w:val="20"/>
                <w:szCs w:val="20"/>
                <w:lang w:val="mn-MN"/>
              </w:rPr>
            </w:pPr>
            <w:r w:rsidRPr="00703E90">
              <w:rPr>
                <w:rFonts w:ascii="Arial" w:hAnsi="Arial" w:cs="Arial"/>
                <w:sz w:val="20"/>
                <w:szCs w:val="20"/>
                <w:lang w:val="mn-MN"/>
              </w:rPr>
              <w:t>48.6.Цагдаагийн байгууллагын хар тамхитай тэмцэх чиглэлээрх ажилтан тусгай ажиллагаанд оролцохдоо байгууллагын бэлгэ тэмдэг бүхий зориулалтын хувцас хэрэглэх бөгөөд уг хувцасны загварыг хууль зүй, дотоод хэргийн асуудал эрхэлсэн Засгийн газрын гишүүн батална.</w:t>
            </w:r>
          </w:p>
          <w:p w14:paraId="3D292DE1" w14:textId="77777777" w:rsidR="00C122CD" w:rsidRDefault="00C122CD" w:rsidP="00B202B1">
            <w:pPr>
              <w:pStyle w:val="NoSpacing"/>
              <w:jc w:val="both"/>
              <w:rPr>
                <w:rFonts w:ascii="Arial" w:hAnsi="Arial" w:cs="Arial"/>
                <w:sz w:val="20"/>
                <w:szCs w:val="20"/>
                <w:lang w:val="mn-MN"/>
              </w:rPr>
            </w:pPr>
          </w:p>
          <w:p w14:paraId="744D41B2" w14:textId="665C5CFA" w:rsidR="00C122CD" w:rsidRPr="00703E90" w:rsidRDefault="00C122CD" w:rsidP="00B202B1">
            <w:pPr>
              <w:pStyle w:val="NoSpacing"/>
              <w:jc w:val="both"/>
              <w:rPr>
                <w:rFonts w:ascii="Arial" w:hAnsi="Arial" w:cs="Arial"/>
                <w:sz w:val="20"/>
                <w:szCs w:val="20"/>
                <w:lang w:val="mn-MN"/>
              </w:rPr>
            </w:pPr>
          </w:p>
        </w:tc>
        <w:tc>
          <w:tcPr>
            <w:tcW w:w="1849" w:type="dxa"/>
          </w:tcPr>
          <w:p w14:paraId="52DE461E" w14:textId="77777777" w:rsidR="00782018" w:rsidRPr="00703E90" w:rsidRDefault="00782018" w:rsidP="00B202B1">
            <w:pPr>
              <w:spacing w:after="60" w:line="240" w:lineRule="auto"/>
              <w:jc w:val="both"/>
              <w:rPr>
                <w:color w:val="000000" w:themeColor="text1"/>
                <w:sz w:val="20"/>
                <w:szCs w:val="20"/>
              </w:rPr>
            </w:pPr>
          </w:p>
        </w:tc>
        <w:tc>
          <w:tcPr>
            <w:tcW w:w="2024" w:type="dxa"/>
            <w:gridSpan w:val="2"/>
          </w:tcPr>
          <w:p w14:paraId="3434E1DD" w14:textId="77777777" w:rsidR="00782018" w:rsidRPr="00353F4B" w:rsidRDefault="00782018" w:rsidP="00B202B1">
            <w:pPr>
              <w:spacing w:after="60" w:line="240" w:lineRule="auto"/>
              <w:jc w:val="both"/>
              <w:rPr>
                <w:color w:val="000000" w:themeColor="text1"/>
                <w:sz w:val="20"/>
                <w:szCs w:val="20"/>
              </w:rPr>
            </w:pPr>
          </w:p>
        </w:tc>
        <w:tc>
          <w:tcPr>
            <w:tcW w:w="2265" w:type="dxa"/>
            <w:gridSpan w:val="2"/>
          </w:tcPr>
          <w:p w14:paraId="6BC9A384" w14:textId="2FB678A7" w:rsidR="00782018" w:rsidRPr="00353F4B" w:rsidRDefault="000E6C52" w:rsidP="00B202B1">
            <w:pPr>
              <w:spacing w:after="60" w:line="240" w:lineRule="auto"/>
              <w:jc w:val="both"/>
              <w:rPr>
                <w:color w:val="000000" w:themeColor="text1"/>
                <w:sz w:val="20"/>
                <w:szCs w:val="20"/>
              </w:rPr>
            </w:pPr>
            <w:r>
              <w:rPr>
                <w:color w:val="000000" w:themeColor="text1"/>
                <w:sz w:val="20"/>
                <w:szCs w:val="20"/>
              </w:rPr>
              <w:t xml:space="preserve">48 </w:t>
            </w:r>
            <w:proofErr w:type="spellStart"/>
            <w:r>
              <w:rPr>
                <w:color w:val="000000" w:themeColor="text1"/>
                <w:sz w:val="20"/>
                <w:szCs w:val="20"/>
              </w:rPr>
              <w:t>дугаар</w:t>
            </w:r>
            <w:proofErr w:type="spellEnd"/>
            <w:r>
              <w:rPr>
                <w:color w:val="000000" w:themeColor="text1"/>
                <w:sz w:val="20"/>
                <w:szCs w:val="20"/>
              </w:rPr>
              <w:t xml:space="preserve"> </w:t>
            </w:r>
            <w:proofErr w:type="spellStart"/>
            <w:r>
              <w:rPr>
                <w:color w:val="000000" w:themeColor="text1"/>
                <w:sz w:val="20"/>
                <w:szCs w:val="20"/>
              </w:rPr>
              <w:t>зүйлийн</w:t>
            </w:r>
            <w:proofErr w:type="spellEnd"/>
            <w:r>
              <w:rPr>
                <w:color w:val="000000" w:themeColor="text1"/>
                <w:sz w:val="20"/>
                <w:szCs w:val="20"/>
              </w:rPr>
              <w:t xml:space="preserve"> 48.5, 48.6, </w:t>
            </w:r>
            <w:proofErr w:type="gramStart"/>
            <w:r>
              <w:rPr>
                <w:color w:val="000000" w:themeColor="text1"/>
                <w:sz w:val="20"/>
                <w:szCs w:val="20"/>
              </w:rPr>
              <w:t xml:space="preserve">48.7  </w:t>
            </w:r>
            <w:proofErr w:type="spellStart"/>
            <w:r>
              <w:rPr>
                <w:color w:val="000000" w:themeColor="text1"/>
                <w:sz w:val="20"/>
                <w:szCs w:val="20"/>
              </w:rPr>
              <w:t>дахь</w:t>
            </w:r>
            <w:proofErr w:type="spellEnd"/>
            <w:proofErr w:type="gramEnd"/>
            <w:r>
              <w:rPr>
                <w:color w:val="000000" w:themeColor="text1"/>
                <w:sz w:val="20"/>
                <w:szCs w:val="20"/>
              </w:rPr>
              <w:t xml:space="preserve"> </w:t>
            </w:r>
            <w:proofErr w:type="spellStart"/>
            <w:r>
              <w:rPr>
                <w:color w:val="000000" w:themeColor="text1"/>
                <w:sz w:val="20"/>
                <w:szCs w:val="20"/>
              </w:rPr>
              <w:t>хэсгийг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3192DCB1" w14:textId="7598806E" w:rsidR="000525A9" w:rsidRPr="0066657B" w:rsidRDefault="007E547D" w:rsidP="00B202B1">
            <w:pPr>
              <w:spacing w:after="60" w:line="240" w:lineRule="auto"/>
              <w:jc w:val="both"/>
              <w:rPr>
                <w:sz w:val="20"/>
                <w:szCs w:val="20"/>
                <w:lang w:val="mn-MN"/>
              </w:rPr>
            </w:pPr>
            <w:r>
              <w:rPr>
                <w:sz w:val="20"/>
                <w:szCs w:val="20"/>
                <w:lang w:val="mn-MN"/>
              </w:rPr>
              <w:t>Тусгасан.</w:t>
            </w:r>
          </w:p>
        </w:tc>
      </w:tr>
      <w:tr w:rsidR="001E4371" w:rsidRPr="0066657B" w14:paraId="37159E2A" w14:textId="77777777" w:rsidTr="00450018">
        <w:trPr>
          <w:trHeight w:val="711"/>
        </w:trPr>
        <w:tc>
          <w:tcPr>
            <w:tcW w:w="14034" w:type="dxa"/>
            <w:gridSpan w:val="10"/>
            <w:vAlign w:val="center"/>
          </w:tcPr>
          <w:p w14:paraId="6B18F255" w14:textId="1AE64EB8" w:rsidR="001E4371" w:rsidRPr="001E4371" w:rsidRDefault="001E4371" w:rsidP="00B202B1">
            <w:pPr>
              <w:spacing w:after="60" w:line="240" w:lineRule="auto"/>
              <w:jc w:val="center"/>
              <w:rPr>
                <w:b/>
                <w:bCs/>
                <w:sz w:val="20"/>
                <w:szCs w:val="20"/>
                <w:lang w:val="mn-MN"/>
              </w:rPr>
            </w:pPr>
            <w:r w:rsidRPr="00F76347">
              <w:rPr>
                <w:b/>
                <w:bCs/>
                <w:sz w:val="20"/>
                <w:szCs w:val="20"/>
                <w:highlight w:val="magenta"/>
                <w:lang w:val="mn-MN"/>
              </w:rPr>
              <w:lastRenderedPageBreak/>
              <w:t>УЕПГ- ХАВСРАЛТ 2 ДАГАЛДАХ ХУУЛИУДЫН ТӨСӨЛД ГАРГАСАН САНАЛ</w:t>
            </w:r>
          </w:p>
        </w:tc>
      </w:tr>
      <w:tr w:rsidR="00702424" w:rsidRPr="0066657B" w14:paraId="3414A7D3" w14:textId="77777777" w:rsidTr="00450018">
        <w:trPr>
          <w:trHeight w:val="552"/>
        </w:trPr>
        <w:tc>
          <w:tcPr>
            <w:tcW w:w="558" w:type="dxa"/>
            <w:gridSpan w:val="2"/>
            <w:vMerge w:val="restart"/>
            <w:vAlign w:val="center"/>
          </w:tcPr>
          <w:p w14:paraId="107CFB49" w14:textId="77777777" w:rsidR="00702424" w:rsidRDefault="00702424" w:rsidP="00B202B1">
            <w:pPr>
              <w:spacing w:after="60" w:line="240" w:lineRule="auto"/>
              <w:jc w:val="center"/>
              <w:rPr>
                <w:sz w:val="20"/>
                <w:szCs w:val="20"/>
              </w:rPr>
            </w:pPr>
          </w:p>
        </w:tc>
        <w:tc>
          <w:tcPr>
            <w:tcW w:w="4120" w:type="dxa"/>
            <w:vMerge w:val="restart"/>
            <w:vAlign w:val="center"/>
          </w:tcPr>
          <w:p w14:paraId="25C0CA4E" w14:textId="456C9AAE" w:rsidR="00702424" w:rsidRPr="008D2837" w:rsidRDefault="00702424" w:rsidP="00B202B1">
            <w:pPr>
              <w:spacing w:after="60" w:line="240" w:lineRule="auto"/>
              <w:jc w:val="center"/>
              <w:rPr>
                <w:sz w:val="20"/>
                <w:szCs w:val="20"/>
                <w:lang w:val="mn-MN"/>
              </w:rPr>
            </w:pPr>
            <w:r w:rsidRPr="008D2837">
              <w:rPr>
                <w:sz w:val="20"/>
                <w:szCs w:val="20"/>
                <w:lang w:val="mn-MN"/>
              </w:rPr>
              <w:t>Хуулийн төслийн зүйл, хэсэг, заалт</w:t>
            </w:r>
          </w:p>
        </w:tc>
        <w:tc>
          <w:tcPr>
            <w:tcW w:w="6138" w:type="dxa"/>
            <w:gridSpan w:val="5"/>
            <w:vAlign w:val="center"/>
          </w:tcPr>
          <w:p w14:paraId="15613B23" w14:textId="3BED4930" w:rsidR="00702424" w:rsidRPr="00353F4B" w:rsidRDefault="00702424" w:rsidP="00B202B1">
            <w:pPr>
              <w:spacing w:after="60" w:line="240" w:lineRule="auto"/>
              <w:jc w:val="center"/>
              <w:rPr>
                <w:color w:val="000000" w:themeColor="text1"/>
                <w:sz w:val="20"/>
                <w:szCs w:val="20"/>
              </w:rPr>
            </w:pPr>
            <w:proofErr w:type="spellStart"/>
            <w:r>
              <w:rPr>
                <w:color w:val="000000" w:themeColor="text1"/>
                <w:sz w:val="20"/>
                <w:szCs w:val="20"/>
              </w:rPr>
              <w:t>Гаргасан</w:t>
            </w:r>
            <w:proofErr w:type="spellEnd"/>
            <w:r>
              <w:rPr>
                <w:color w:val="000000" w:themeColor="text1"/>
                <w:sz w:val="20"/>
                <w:szCs w:val="20"/>
              </w:rPr>
              <w:t xml:space="preserve"> </w:t>
            </w:r>
            <w:proofErr w:type="spellStart"/>
            <w:r>
              <w:rPr>
                <w:color w:val="000000" w:themeColor="text1"/>
                <w:sz w:val="20"/>
                <w:szCs w:val="20"/>
              </w:rPr>
              <w:t>санал</w:t>
            </w:r>
            <w:proofErr w:type="spellEnd"/>
          </w:p>
        </w:tc>
        <w:tc>
          <w:tcPr>
            <w:tcW w:w="3218" w:type="dxa"/>
            <w:gridSpan w:val="2"/>
            <w:vMerge w:val="restart"/>
            <w:vAlign w:val="center"/>
          </w:tcPr>
          <w:p w14:paraId="4E2672F3" w14:textId="450D0937" w:rsidR="00702424" w:rsidRPr="0066657B" w:rsidRDefault="00A428A8" w:rsidP="00B202B1">
            <w:pPr>
              <w:spacing w:after="60" w:line="240" w:lineRule="auto"/>
              <w:jc w:val="center"/>
              <w:rPr>
                <w:sz w:val="20"/>
                <w:szCs w:val="20"/>
                <w:lang w:val="mn-MN"/>
              </w:rPr>
            </w:pPr>
            <w:r>
              <w:rPr>
                <w:sz w:val="20"/>
                <w:szCs w:val="20"/>
                <w:lang w:val="mn-MN"/>
              </w:rPr>
              <w:t>Тусгасан эсэх</w:t>
            </w:r>
          </w:p>
        </w:tc>
      </w:tr>
      <w:tr w:rsidR="00702424" w:rsidRPr="0066657B" w14:paraId="091C4654" w14:textId="77777777" w:rsidTr="00450018">
        <w:trPr>
          <w:trHeight w:val="417"/>
        </w:trPr>
        <w:tc>
          <w:tcPr>
            <w:tcW w:w="558" w:type="dxa"/>
            <w:gridSpan w:val="2"/>
            <w:vMerge/>
            <w:vAlign w:val="center"/>
          </w:tcPr>
          <w:p w14:paraId="3D3EBA25" w14:textId="77777777" w:rsidR="00702424" w:rsidRDefault="00702424" w:rsidP="00B202B1">
            <w:pPr>
              <w:spacing w:after="60" w:line="240" w:lineRule="auto"/>
              <w:jc w:val="center"/>
              <w:rPr>
                <w:sz w:val="20"/>
                <w:szCs w:val="20"/>
              </w:rPr>
            </w:pPr>
          </w:p>
        </w:tc>
        <w:tc>
          <w:tcPr>
            <w:tcW w:w="4120" w:type="dxa"/>
            <w:vMerge/>
            <w:vAlign w:val="center"/>
          </w:tcPr>
          <w:p w14:paraId="2A77E1ED" w14:textId="77777777" w:rsidR="00702424" w:rsidRPr="008D2837" w:rsidRDefault="00702424" w:rsidP="00B202B1">
            <w:pPr>
              <w:spacing w:after="60" w:line="240" w:lineRule="auto"/>
              <w:jc w:val="center"/>
              <w:rPr>
                <w:sz w:val="20"/>
                <w:szCs w:val="20"/>
                <w:lang w:val="mn-MN"/>
              </w:rPr>
            </w:pPr>
          </w:p>
        </w:tc>
        <w:tc>
          <w:tcPr>
            <w:tcW w:w="1849" w:type="dxa"/>
            <w:vAlign w:val="center"/>
          </w:tcPr>
          <w:p w14:paraId="54231BAF" w14:textId="64703EDA" w:rsidR="00702424" w:rsidRPr="00703E90" w:rsidRDefault="00702424" w:rsidP="00B202B1">
            <w:pPr>
              <w:spacing w:after="60" w:line="240" w:lineRule="auto"/>
              <w:jc w:val="center"/>
              <w:rPr>
                <w:color w:val="000000" w:themeColor="text1"/>
                <w:sz w:val="20"/>
                <w:szCs w:val="20"/>
              </w:rPr>
            </w:pPr>
            <w:proofErr w:type="spellStart"/>
            <w:r>
              <w:rPr>
                <w:color w:val="000000" w:themeColor="text1"/>
                <w:sz w:val="20"/>
                <w:szCs w:val="20"/>
              </w:rPr>
              <w:t>Өөрчлөх</w:t>
            </w:r>
            <w:proofErr w:type="spellEnd"/>
          </w:p>
        </w:tc>
        <w:tc>
          <w:tcPr>
            <w:tcW w:w="2024" w:type="dxa"/>
            <w:gridSpan w:val="2"/>
            <w:vAlign w:val="center"/>
          </w:tcPr>
          <w:p w14:paraId="61E9F990" w14:textId="41282AE1" w:rsidR="00702424" w:rsidRPr="00353F4B" w:rsidRDefault="00702424" w:rsidP="00B202B1">
            <w:pPr>
              <w:spacing w:after="60" w:line="240" w:lineRule="auto"/>
              <w:jc w:val="center"/>
              <w:rPr>
                <w:color w:val="000000" w:themeColor="text1"/>
                <w:sz w:val="20"/>
                <w:szCs w:val="20"/>
              </w:rPr>
            </w:pPr>
            <w:proofErr w:type="spellStart"/>
            <w:r>
              <w:rPr>
                <w:color w:val="000000" w:themeColor="text1"/>
                <w:sz w:val="20"/>
                <w:szCs w:val="20"/>
              </w:rPr>
              <w:t>Нэмэх</w:t>
            </w:r>
            <w:proofErr w:type="spellEnd"/>
          </w:p>
        </w:tc>
        <w:tc>
          <w:tcPr>
            <w:tcW w:w="2265" w:type="dxa"/>
            <w:gridSpan w:val="2"/>
            <w:vAlign w:val="center"/>
          </w:tcPr>
          <w:p w14:paraId="68180637" w14:textId="3D01D2FA" w:rsidR="00702424" w:rsidRPr="00353F4B" w:rsidRDefault="00702424" w:rsidP="00B202B1">
            <w:pPr>
              <w:spacing w:after="60" w:line="240" w:lineRule="auto"/>
              <w:jc w:val="center"/>
              <w:rPr>
                <w:color w:val="000000" w:themeColor="text1"/>
                <w:sz w:val="20"/>
                <w:szCs w:val="20"/>
              </w:rPr>
            </w:pPr>
            <w:proofErr w:type="spellStart"/>
            <w:r>
              <w:rPr>
                <w:color w:val="000000" w:themeColor="text1"/>
                <w:sz w:val="20"/>
                <w:szCs w:val="20"/>
              </w:rPr>
              <w:t>Хасах</w:t>
            </w:r>
            <w:proofErr w:type="spellEnd"/>
          </w:p>
        </w:tc>
        <w:tc>
          <w:tcPr>
            <w:tcW w:w="3218" w:type="dxa"/>
            <w:gridSpan w:val="2"/>
            <w:vMerge/>
          </w:tcPr>
          <w:p w14:paraId="7CB36450" w14:textId="77777777" w:rsidR="00702424" w:rsidRPr="0066657B" w:rsidRDefault="00702424" w:rsidP="00B202B1">
            <w:pPr>
              <w:spacing w:after="60" w:line="240" w:lineRule="auto"/>
              <w:jc w:val="center"/>
              <w:rPr>
                <w:sz w:val="20"/>
                <w:szCs w:val="20"/>
                <w:lang w:val="mn-MN"/>
              </w:rPr>
            </w:pPr>
          </w:p>
        </w:tc>
      </w:tr>
      <w:tr w:rsidR="00782018" w:rsidRPr="0066657B" w14:paraId="6B6EA9EB" w14:textId="77777777" w:rsidTr="00450018">
        <w:trPr>
          <w:trHeight w:val="126"/>
        </w:trPr>
        <w:tc>
          <w:tcPr>
            <w:tcW w:w="558" w:type="dxa"/>
            <w:gridSpan w:val="2"/>
            <w:vAlign w:val="center"/>
          </w:tcPr>
          <w:p w14:paraId="0BC74592" w14:textId="77777777" w:rsidR="00782018" w:rsidRDefault="00782018" w:rsidP="00B202B1">
            <w:pPr>
              <w:spacing w:after="60" w:line="240" w:lineRule="auto"/>
              <w:jc w:val="center"/>
              <w:rPr>
                <w:sz w:val="20"/>
                <w:szCs w:val="20"/>
              </w:rPr>
            </w:pPr>
          </w:p>
        </w:tc>
        <w:tc>
          <w:tcPr>
            <w:tcW w:w="4120" w:type="dxa"/>
            <w:vAlign w:val="center"/>
          </w:tcPr>
          <w:p w14:paraId="76C4B5FF" w14:textId="29202024" w:rsidR="00782018" w:rsidRPr="008D2837" w:rsidRDefault="00255BAD" w:rsidP="00B202B1">
            <w:pPr>
              <w:spacing w:after="60" w:line="240" w:lineRule="auto"/>
              <w:jc w:val="center"/>
              <w:rPr>
                <w:sz w:val="20"/>
                <w:szCs w:val="20"/>
                <w:lang w:val="mn-MN"/>
              </w:rPr>
            </w:pPr>
            <w:r w:rsidRPr="008D2837">
              <w:rPr>
                <w:sz w:val="20"/>
                <w:szCs w:val="20"/>
                <w:lang w:val="mn-MN"/>
              </w:rPr>
              <w:t>1</w:t>
            </w:r>
          </w:p>
        </w:tc>
        <w:tc>
          <w:tcPr>
            <w:tcW w:w="1849" w:type="dxa"/>
            <w:vAlign w:val="center"/>
          </w:tcPr>
          <w:p w14:paraId="7386EE2C" w14:textId="507DC67D" w:rsidR="00782018" w:rsidRPr="00353F4B" w:rsidRDefault="00255BAD" w:rsidP="00B202B1">
            <w:pPr>
              <w:spacing w:after="60" w:line="240" w:lineRule="auto"/>
              <w:jc w:val="center"/>
              <w:rPr>
                <w:color w:val="000000" w:themeColor="text1"/>
                <w:sz w:val="20"/>
                <w:szCs w:val="20"/>
              </w:rPr>
            </w:pPr>
            <w:r>
              <w:rPr>
                <w:color w:val="000000" w:themeColor="text1"/>
                <w:sz w:val="20"/>
                <w:szCs w:val="20"/>
              </w:rPr>
              <w:t>2</w:t>
            </w:r>
          </w:p>
        </w:tc>
        <w:tc>
          <w:tcPr>
            <w:tcW w:w="2024" w:type="dxa"/>
            <w:gridSpan w:val="2"/>
            <w:vAlign w:val="center"/>
          </w:tcPr>
          <w:p w14:paraId="1A6BF59D" w14:textId="04349935" w:rsidR="00782018" w:rsidRPr="00353F4B" w:rsidRDefault="00255BAD" w:rsidP="00B202B1">
            <w:pPr>
              <w:spacing w:after="60" w:line="240" w:lineRule="auto"/>
              <w:jc w:val="center"/>
              <w:rPr>
                <w:color w:val="000000" w:themeColor="text1"/>
                <w:sz w:val="20"/>
                <w:szCs w:val="20"/>
              </w:rPr>
            </w:pPr>
            <w:r>
              <w:rPr>
                <w:color w:val="000000" w:themeColor="text1"/>
                <w:sz w:val="20"/>
                <w:szCs w:val="20"/>
              </w:rPr>
              <w:t>3</w:t>
            </w:r>
          </w:p>
        </w:tc>
        <w:tc>
          <w:tcPr>
            <w:tcW w:w="2265" w:type="dxa"/>
            <w:gridSpan w:val="2"/>
            <w:vAlign w:val="center"/>
          </w:tcPr>
          <w:p w14:paraId="3ABA439B" w14:textId="65D59769" w:rsidR="00782018" w:rsidRPr="00353F4B" w:rsidRDefault="00255BAD" w:rsidP="00B202B1">
            <w:pPr>
              <w:spacing w:after="60" w:line="240" w:lineRule="auto"/>
              <w:jc w:val="center"/>
              <w:rPr>
                <w:color w:val="000000" w:themeColor="text1"/>
                <w:sz w:val="20"/>
                <w:szCs w:val="20"/>
              </w:rPr>
            </w:pPr>
            <w:r>
              <w:rPr>
                <w:color w:val="000000" w:themeColor="text1"/>
                <w:sz w:val="20"/>
                <w:szCs w:val="20"/>
              </w:rPr>
              <w:t>4</w:t>
            </w:r>
          </w:p>
        </w:tc>
        <w:tc>
          <w:tcPr>
            <w:tcW w:w="3218" w:type="dxa"/>
            <w:gridSpan w:val="2"/>
            <w:vAlign w:val="center"/>
          </w:tcPr>
          <w:p w14:paraId="16C0544C" w14:textId="4E1E74CE" w:rsidR="00782018" w:rsidRPr="0066657B" w:rsidRDefault="00255BAD" w:rsidP="00B202B1">
            <w:pPr>
              <w:spacing w:after="60" w:line="240" w:lineRule="auto"/>
              <w:jc w:val="center"/>
              <w:rPr>
                <w:sz w:val="20"/>
                <w:szCs w:val="20"/>
                <w:lang w:val="mn-MN"/>
              </w:rPr>
            </w:pPr>
            <w:r>
              <w:rPr>
                <w:sz w:val="20"/>
                <w:szCs w:val="20"/>
                <w:lang w:val="mn-MN"/>
              </w:rPr>
              <w:t>5</w:t>
            </w:r>
          </w:p>
        </w:tc>
      </w:tr>
      <w:tr w:rsidR="00702424" w:rsidRPr="0066657B" w14:paraId="3B1855BB" w14:textId="77777777" w:rsidTr="00450018">
        <w:trPr>
          <w:trHeight w:val="399"/>
        </w:trPr>
        <w:tc>
          <w:tcPr>
            <w:tcW w:w="14034" w:type="dxa"/>
            <w:gridSpan w:val="10"/>
            <w:vAlign w:val="center"/>
          </w:tcPr>
          <w:p w14:paraId="0A7B6683" w14:textId="4ACD44B4" w:rsidR="00702424" w:rsidRPr="008A33D6" w:rsidRDefault="00702424" w:rsidP="00B202B1">
            <w:pPr>
              <w:spacing w:after="60" w:line="240" w:lineRule="auto"/>
              <w:jc w:val="center"/>
              <w:rPr>
                <w:b/>
                <w:bCs/>
                <w:sz w:val="20"/>
                <w:szCs w:val="20"/>
                <w:lang w:val="mn-MN"/>
              </w:rPr>
            </w:pPr>
            <w:r w:rsidRPr="008A33D6">
              <w:rPr>
                <w:b/>
                <w:bCs/>
                <w:sz w:val="20"/>
                <w:szCs w:val="20"/>
                <w:lang w:val="mn-MN"/>
              </w:rPr>
              <w:t>Нэг.Эрүүгийн хуульд нэмэлт, өөрчлөлт оруулах тухай хуулийн төсөл</w:t>
            </w:r>
          </w:p>
        </w:tc>
      </w:tr>
      <w:tr w:rsidR="00702424" w:rsidRPr="0066657B" w14:paraId="52B8B3D8" w14:textId="77777777" w:rsidTr="00450018">
        <w:trPr>
          <w:trHeight w:val="1266"/>
        </w:trPr>
        <w:tc>
          <w:tcPr>
            <w:tcW w:w="558" w:type="dxa"/>
            <w:gridSpan w:val="2"/>
            <w:vAlign w:val="center"/>
          </w:tcPr>
          <w:p w14:paraId="4F6D829F" w14:textId="302BD332" w:rsidR="00702424" w:rsidRDefault="00982378" w:rsidP="00B202B1">
            <w:pPr>
              <w:spacing w:after="60" w:line="240" w:lineRule="auto"/>
              <w:jc w:val="center"/>
              <w:rPr>
                <w:sz w:val="20"/>
                <w:szCs w:val="20"/>
              </w:rPr>
            </w:pPr>
            <w:r>
              <w:rPr>
                <w:sz w:val="20"/>
                <w:szCs w:val="20"/>
              </w:rPr>
              <w:t>1</w:t>
            </w:r>
          </w:p>
        </w:tc>
        <w:tc>
          <w:tcPr>
            <w:tcW w:w="4120" w:type="dxa"/>
            <w:vAlign w:val="center"/>
          </w:tcPr>
          <w:p w14:paraId="143AF3C4" w14:textId="77777777" w:rsidR="00702424" w:rsidRPr="00CD74E1" w:rsidRDefault="00702424" w:rsidP="00B202B1">
            <w:pPr>
              <w:pStyle w:val="NoSpacing"/>
              <w:jc w:val="both"/>
              <w:rPr>
                <w:rFonts w:ascii="Arial" w:eastAsia="Times New Roman" w:hAnsi="Arial" w:cs="Arial"/>
                <w:b/>
                <w:bCs/>
                <w:sz w:val="20"/>
                <w:szCs w:val="20"/>
                <w:lang w:val="mn-MN"/>
              </w:rPr>
            </w:pPr>
            <w:r w:rsidRPr="00CD74E1">
              <w:rPr>
                <w:rFonts w:ascii="Arial" w:eastAsia="Times New Roman" w:hAnsi="Arial" w:cs="Arial"/>
                <w:b/>
                <w:bCs/>
                <w:sz w:val="20"/>
                <w:szCs w:val="20"/>
                <w:lang w:val="mn-MN"/>
              </w:rPr>
              <w:t>1/16.2 дугаар зүйл:</w:t>
            </w:r>
          </w:p>
          <w:p w14:paraId="34A65E53" w14:textId="77777777" w:rsidR="00702424" w:rsidRPr="00CD74E1" w:rsidRDefault="00702424" w:rsidP="00B202B1">
            <w:pPr>
              <w:pStyle w:val="NoSpacing"/>
              <w:ind w:firstLine="720"/>
              <w:jc w:val="both"/>
              <w:rPr>
                <w:rFonts w:ascii="Arial" w:eastAsia="Times New Roman" w:hAnsi="Arial" w:cs="Arial"/>
                <w:b/>
                <w:bCs/>
                <w:sz w:val="20"/>
                <w:szCs w:val="20"/>
                <w:lang w:val="mn-MN"/>
              </w:rPr>
            </w:pPr>
          </w:p>
          <w:p w14:paraId="6D7D71DD" w14:textId="77777777" w:rsidR="00702424" w:rsidRPr="00CD74E1" w:rsidRDefault="00702424" w:rsidP="00B202B1">
            <w:pPr>
              <w:pStyle w:val="NoSpacing"/>
              <w:jc w:val="both"/>
              <w:rPr>
                <w:rFonts w:ascii="Arial" w:eastAsia="Times New Roman" w:hAnsi="Arial" w:cs="Arial"/>
                <w:b/>
                <w:bCs/>
                <w:sz w:val="20"/>
                <w:szCs w:val="20"/>
                <w:lang w:val="mn-MN"/>
              </w:rPr>
            </w:pPr>
            <w:r w:rsidRPr="00CD74E1">
              <w:rPr>
                <w:rFonts w:ascii="Arial" w:eastAsia="Times New Roman" w:hAnsi="Arial" w:cs="Arial"/>
                <w:b/>
                <w:bCs/>
                <w:sz w:val="20"/>
                <w:szCs w:val="20"/>
                <w:lang w:val="mn-MN"/>
              </w:rPr>
              <w:t>“</w:t>
            </w:r>
            <w:r w:rsidRPr="00CD74E1">
              <w:rPr>
                <w:rFonts w:ascii="Arial" w:eastAsia="Times New Roman" w:hAnsi="Arial" w:cs="Arial"/>
                <w:sz w:val="20"/>
                <w:szCs w:val="20"/>
                <w:lang w:val="mn-MN"/>
              </w:rPr>
              <w:t>Тайлбар: Энэ зүйлд заасан “донтох байдал” гэдэгт мансуурахаас бусад байдлаар хүүхдийн амь нас, эрүүл мэндэд сөрөг хамааралт байдал бий болохыг ойлгоно.”</w:t>
            </w:r>
          </w:p>
          <w:p w14:paraId="3738E7C1" w14:textId="77777777" w:rsidR="00702424" w:rsidRPr="00CD74E1" w:rsidRDefault="00702424" w:rsidP="00B202B1">
            <w:pPr>
              <w:spacing w:after="60" w:line="240" w:lineRule="auto"/>
              <w:jc w:val="center"/>
              <w:rPr>
                <w:sz w:val="20"/>
                <w:szCs w:val="20"/>
                <w:lang w:val="mn-MN"/>
              </w:rPr>
            </w:pPr>
          </w:p>
        </w:tc>
        <w:tc>
          <w:tcPr>
            <w:tcW w:w="1849" w:type="dxa"/>
          </w:tcPr>
          <w:p w14:paraId="1D1F9BD3" w14:textId="548E9A1B" w:rsidR="00702424" w:rsidRPr="00353F4B" w:rsidRDefault="00702424" w:rsidP="00B202B1">
            <w:pPr>
              <w:spacing w:after="60" w:line="240" w:lineRule="auto"/>
              <w:jc w:val="both"/>
              <w:rPr>
                <w:color w:val="000000" w:themeColor="text1"/>
                <w:sz w:val="20"/>
                <w:szCs w:val="20"/>
              </w:rPr>
            </w:pPr>
            <w:proofErr w:type="spellStart"/>
            <w:r>
              <w:rPr>
                <w:color w:val="000000" w:themeColor="text1"/>
                <w:sz w:val="20"/>
                <w:szCs w:val="20"/>
              </w:rPr>
              <w:t>Томьёоллыг</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60A9B6C8"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69D5FB48" w14:textId="77777777" w:rsidR="00702424" w:rsidRPr="00353F4B" w:rsidRDefault="00702424" w:rsidP="00B202B1">
            <w:pPr>
              <w:spacing w:after="60" w:line="240" w:lineRule="auto"/>
              <w:jc w:val="both"/>
              <w:rPr>
                <w:color w:val="000000" w:themeColor="text1"/>
                <w:sz w:val="20"/>
                <w:szCs w:val="20"/>
              </w:rPr>
            </w:pPr>
          </w:p>
        </w:tc>
        <w:tc>
          <w:tcPr>
            <w:tcW w:w="3218" w:type="dxa"/>
            <w:gridSpan w:val="2"/>
          </w:tcPr>
          <w:p w14:paraId="5115F72F" w14:textId="030FBB76" w:rsidR="00702424" w:rsidRPr="0066657B" w:rsidRDefault="007E547D" w:rsidP="00B202B1">
            <w:pPr>
              <w:spacing w:after="60" w:line="240" w:lineRule="auto"/>
              <w:jc w:val="both"/>
              <w:rPr>
                <w:sz w:val="20"/>
                <w:szCs w:val="20"/>
                <w:lang w:val="mn-MN"/>
              </w:rPr>
            </w:pPr>
            <w:r>
              <w:rPr>
                <w:sz w:val="20"/>
                <w:szCs w:val="20"/>
                <w:lang w:val="mn-MN"/>
              </w:rPr>
              <w:t xml:space="preserve">Саналыг хүлээн авч, хуулийн төслөөс хассан. </w:t>
            </w:r>
          </w:p>
        </w:tc>
      </w:tr>
      <w:tr w:rsidR="00702424" w:rsidRPr="0066657B" w14:paraId="105A8BC5" w14:textId="77777777" w:rsidTr="00450018">
        <w:trPr>
          <w:trHeight w:val="1266"/>
        </w:trPr>
        <w:tc>
          <w:tcPr>
            <w:tcW w:w="558" w:type="dxa"/>
            <w:gridSpan w:val="2"/>
            <w:vAlign w:val="center"/>
          </w:tcPr>
          <w:p w14:paraId="09B82F26" w14:textId="1C51E827" w:rsidR="00702424" w:rsidRDefault="00982378" w:rsidP="00B202B1">
            <w:pPr>
              <w:spacing w:after="60" w:line="240" w:lineRule="auto"/>
              <w:jc w:val="center"/>
              <w:rPr>
                <w:sz w:val="20"/>
                <w:szCs w:val="20"/>
              </w:rPr>
            </w:pPr>
            <w:r>
              <w:rPr>
                <w:sz w:val="20"/>
                <w:szCs w:val="20"/>
              </w:rPr>
              <w:lastRenderedPageBreak/>
              <w:t>2</w:t>
            </w:r>
          </w:p>
        </w:tc>
        <w:tc>
          <w:tcPr>
            <w:tcW w:w="4120" w:type="dxa"/>
            <w:vAlign w:val="center"/>
          </w:tcPr>
          <w:p w14:paraId="043B0BE7" w14:textId="77777777" w:rsidR="00CD74E1" w:rsidRPr="00CD74E1" w:rsidRDefault="00CD74E1" w:rsidP="00B202B1">
            <w:pPr>
              <w:pStyle w:val="NoSpacing"/>
              <w:jc w:val="both"/>
              <w:rPr>
                <w:rFonts w:ascii="Arial" w:eastAsia="Times New Roman" w:hAnsi="Arial" w:cs="Arial"/>
                <w:b/>
                <w:bCs/>
                <w:sz w:val="20"/>
                <w:szCs w:val="20"/>
                <w:lang w:val="mn-MN"/>
              </w:rPr>
            </w:pPr>
            <w:r w:rsidRPr="00CD74E1">
              <w:rPr>
                <w:rFonts w:ascii="Arial" w:eastAsia="Times New Roman" w:hAnsi="Arial" w:cs="Arial"/>
                <w:b/>
                <w:bCs/>
                <w:sz w:val="20"/>
                <w:szCs w:val="20"/>
                <w:lang w:val="mn-MN"/>
              </w:rPr>
              <w:t>2/16.12 дугаар зүйл:</w:t>
            </w:r>
          </w:p>
          <w:p w14:paraId="684445C0" w14:textId="77777777" w:rsidR="00CD74E1" w:rsidRPr="00CD74E1" w:rsidRDefault="00CD74E1" w:rsidP="00B202B1">
            <w:pPr>
              <w:pStyle w:val="NoSpacing"/>
              <w:jc w:val="both"/>
              <w:rPr>
                <w:rFonts w:ascii="Arial" w:eastAsia="Times New Roman" w:hAnsi="Arial" w:cs="Arial"/>
                <w:b/>
                <w:bCs/>
                <w:sz w:val="20"/>
                <w:szCs w:val="20"/>
                <w:lang w:val="mn-MN"/>
              </w:rPr>
            </w:pPr>
          </w:p>
          <w:p w14:paraId="1E34D6BB" w14:textId="77777777" w:rsidR="00CD74E1" w:rsidRPr="00CD74E1" w:rsidRDefault="00CD74E1" w:rsidP="00B202B1">
            <w:pPr>
              <w:pStyle w:val="NoSpacing"/>
              <w:jc w:val="both"/>
              <w:rPr>
                <w:rFonts w:ascii="Arial" w:eastAsia="Times New Roman" w:hAnsi="Arial" w:cs="Arial"/>
                <w:b/>
                <w:bCs/>
                <w:sz w:val="20"/>
                <w:szCs w:val="20"/>
                <w:lang w:val="mn-MN"/>
              </w:rPr>
            </w:pPr>
            <w:r w:rsidRPr="00CD74E1">
              <w:rPr>
                <w:rFonts w:ascii="Arial" w:eastAsia="Times New Roman" w:hAnsi="Arial" w:cs="Arial"/>
                <w:b/>
                <w:bCs/>
                <w:sz w:val="20"/>
                <w:szCs w:val="20"/>
                <w:lang w:val="mn-MN"/>
              </w:rPr>
              <w:t>“16.12 дугаар зүйл.Хүүхдийг мансуурах байдалд татан оруулах</w:t>
            </w:r>
          </w:p>
          <w:p w14:paraId="6C1E80B3" w14:textId="77777777" w:rsidR="00CD74E1" w:rsidRPr="00CD74E1" w:rsidRDefault="00CD74E1" w:rsidP="00B202B1">
            <w:pPr>
              <w:pStyle w:val="NoSpacing"/>
              <w:jc w:val="both"/>
              <w:rPr>
                <w:rFonts w:ascii="Arial" w:eastAsia="Times New Roman" w:hAnsi="Arial" w:cs="Arial"/>
                <w:b/>
                <w:bCs/>
                <w:sz w:val="20"/>
                <w:szCs w:val="20"/>
                <w:lang w:val="mn-MN"/>
              </w:rPr>
            </w:pPr>
          </w:p>
          <w:p w14:paraId="693C38C7" w14:textId="02DF3AAD" w:rsidR="00CD74E1" w:rsidRPr="00CD74E1" w:rsidRDefault="00CD74E1" w:rsidP="00B202B1">
            <w:pPr>
              <w:pStyle w:val="NoSpacing"/>
              <w:jc w:val="both"/>
              <w:rPr>
                <w:rFonts w:ascii="Arial" w:hAnsi="Arial" w:cs="Arial"/>
                <w:sz w:val="20"/>
                <w:szCs w:val="20"/>
                <w:lang w:val="mn-MN"/>
              </w:rPr>
            </w:pPr>
            <w:r w:rsidRPr="00CD74E1">
              <w:rPr>
                <w:rFonts w:ascii="Arial" w:eastAsia="Times New Roman" w:hAnsi="Arial" w:cs="Arial"/>
                <w:sz w:val="20"/>
                <w:szCs w:val="20"/>
                <w:lang w:val="mn-MN"/>
              </w:rPr>
              <w:t xml:space="preserve"> </w:t>
            </w:r>
            <w:r w:rsidRPr="00CD74E1">
              <w:rPr>
                <w:rFonts w:ascii="Arial" w:hAnsi="Arial" w:cs="Arial"/>
                <w:sz w:val="20"/>
                <w:szCs w:val="20"/>
                <w:lang w:val="mn-MN"/>
              </w:rPr>
              <w:t>1.Хүүхдийг байнгын мансуурах байдалд татан оруулсан бол хоёр жилээс найман жил хүртэл хугацаагаар хорих ял шийтгэнэ.</w:t>
            </w:r>
          </w:p>
          <w:p w14:paraId="465B1DE8" w14:textId="77777777" w:rsidR="00CD74E1" w:rsidRPr="00CD74E1" w:rsidRDefault="00CD74E1" w:rsidP="00B202B1">
            <w:pPr>
              <w:pStyle w:val="NoSpacing"/>
              <w:jc w:val="both"/>
              <w:rPr>
                <w:rFonts w:ascii="Arial" w:eastAsia="Times New Roman" w:hAnsi="Arial" w:cs="Arial"/>
                <w:sz w:val="20"/>
                <w:szCs w:val="20"/>
                <w:lang w:val="mn-MN"/>
              </w:rPr>
            </w:pPr>
          </w:p>
          <w:p w14:paraId="79F58CCF" w14:textId="77777777" w:rsidR="00702424" w:rsidRPr="00CD74E1" w:rsidRDefault="00702424" w:rsidP="00B202B1">
            <w:pPr>
              <w:spacing w:after="60" w:line="240" w:lineRule="auto"/>
              <w:jc w:val="center"/>
              <w:rPr>
                <w:sz w:val="20"/>
                <w:szCs w:val="20"/>
                <w:lang w:val="mn-MN"/>
              </w:rPr>
            </w:pPr>
          </w:p>
        </w:tc>
        <w:tc>
          <w:tcPr>
            <w:tcW w:w="1849" w:type="dxa"/>
          </w:tcPr>
          <w:p w14:paraId="5C27D064" w14:textId="77777777" w:rsidR="00702424" w:rsidRPr="00353F4B" w:rsidRDefault="00702424" w:rsidP="00B202B1">
            <w:pPr>
              <w:spacing w:after="60" w:line="240" w:lineRule="auto"/>
              <w:jc w:val="both"/>
              <w:rPr>
                <w:color w:val="000000" w:themeColor="text1"/>
                <w:sz w:val="20"/>
                <w:szCs w:val="20"/>
              </w:rPr>
            </w:pPr>
          </w:p>
        </w:tc>
        <w:tc>
          <w:tcPr>
            <w:tcW w:w="2024" w:type="dxa"/>
            <w:gridSpan w:val="2"/>
          </w:tcPr>
          <w:p w14:paraId="7E727B71"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08F6AC91" w14:textId="1B6028B5" w:rsidR="00702424" w:rsidRPr="00353F4B" w:rsidRDefault="000E1B45"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байнгын</w:t>
            </w:r>
            <w:proofErr w:type="spellEnd"/>
            <w:r>
              <w:rPr>
                <w:color w:val="000000" w:themeColor="text1"/>
                <w:sz w:val="20"/>
                <w:szCs w:val="20"/>
              </w:rPr>
              <w:t xml:space="preserve">” </w:t>
            </w:r>
            <w:proofErr w:type="spellStart"/>
            <w:r>
              <w:rPr>
                <w:color w:val="000000" w:themeColor="text1"/>
                <w:sz w:val="20"/>
                <w:szCs w:val="20"/>
              </w:rPr>
              <w:t>гэдгийг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48CA985B" w14:textId="1F24BA26" w:rsidR="00702424" w:rsidRDefault="007E547D" w:rsidP="00B202B1">
            <w:pPr>
              <w:spacing w:after="60" w:line="240" w:lineRule="auto"/>
              <w:jc w:val="both"/>
              <w:rPr>
                <w:sz w:val="20"/>
                <w:szCs w:val="20"/>
                <w:lang w:val="mn-MN"/>
              </w:rPr>
            </w:pPr>
            <w:r>
              <w:rPr>
                <w:sz w:val="20"/>
                <w:szCs w:val="20"/>
                <w:lang w:val="mn-MN"/>
              </w:rPr>
              <w:t xml:space="preserve">Тусгаагүй, одоогийн Эрүүгийн хуульд “байнгын согтуурах, мансуурах” гэдэг томьёолол хэрэглэгдэж байгаа тул байнгын мансуурах гэсэн томьёололыг хэвээр үлдээх нь зүйтэй гэж үзсэн.  .  </w:t>
            </w:r>
          </w:p>
          <w:p w14:paraId="7A46FCBB" w14:textId="40ED674A" w:rsidR="006F7995" w:rsidRPr="0066657B" w:rsidRDefault="006F7995" w:rsidP="00B202B1">
            <w:pPr>
              <w:spacing w:after="60" w:line="240" w:lineRule="auto"/>
              <w:jc w:val="both"/>
              <w:rPr>
                <w:sz w:val="20"/>
                <w:szCs w:val="20"/>
                <w:lang w:val="mn-MN"/>
              </w:rPr>
            </w:pPr>
          </w:p>
        </w:tc>
      </w:tr>
      <w:tr w:rsidR="00702424" w:rsidRPr="0066657B" w14:paraId="58845A64" w14:textId="77777777" w:rsidTr="00450018">
        <w:trPr>
          <w:trHeight w:val="1266"/>
        </w:trPr>
        <w:tc>
          <w:tcPr>
            <w:tcW w:w="558" w:type="dxa"/>
            <w:gridSpan w:val="2"/>
            <w:vAlign w:val="center"/>
          </w:tcPr>
          <w:p w14:paraId="682DBBDC" w14:textId="28F6C4EF" w:rsidR="00702424" w:rsidRDefault="00982378" w:rsidP="00B202B1">
            <w:pPr>
              <w:spacing w:after="60" w:line="240" w:lineRule="auto"/>
              <w:jc w:val="center"/>
              <w:rPr>
                <w:sz w:val="20"/>
                <w:szCs w:val="20"/>
              </w:rPr>
            </w:pPr>
            <w:r>
              <w:rPr>
                <w:sz w:val="20"/>
                <w:szCs w:val="20"/>
              </w:rPr>
              <w:t>3</w:t>
            </w:r>
          </w:p>
        </w:tc>
        <w:tc>
          <w:tcPr>
            <w:tcW w:w="4120" w:type="dxa"/>
            <w:vAlign w:val="center"/>
          </w:tcPr>
          <w:p w14:paraId="43C5561F" w14:textId="3C08457A"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b/>
                <w:bCs/>
                <w:color w:val="000000"/>
                <w:sz w:val="20"/>
                <w:szCs w:val="20"/>
                <w:lang w:val="mn-MN"/>
              </w:rPr>
              <w:t>“20.20 дугаар зүйл.Мансууруулах, сэтгэцэд нөлөөт бодисыг хууль бусаар олж авахаар захиалах, худалдан авах</w:t>
            </w:r>
          </w:p>
          <w:p w14:paraId="22BA12C3" w14:textId="77777777" w:rsidR="005B4A29" w:rsidRPr="005B4A29" w:rsidRDefault="005B4A29" w:rsidP="00B202B1">
            <w:pPr>
              <w:pStyle w:val="NoSpacing"/>
              <w:ind w:firstLine="720"/>
              <w:jc w:val="center"/>
              <w:rPr>
                <w:rFonts w:ascii="Arial" w:eastAsia="Times New Roman" w:hAnsi="Arial" w:cs="Arial"/>
                <w:sz w:val="20"/>
                <w:szCs w:val="20"/>
                <w:lang w:val="mn-MN"/>
              </w:rPr>
            </w:pPr>
          </w:p>
          <w:p w14:paraId="0485B0D1" w14:textId="77777777"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2.Энэ зүйлд заасан гэмт хэргийг:</w:t>
            </w:r>
          </w:p>
          <w:p w14:paraId="17DCF554" w14:textId="77777777" w:rsidR="005B4A29" w:rsidRPr="005B4A29" w:rsidRDefault="005B4A29" w:rsidP="00B202B1">
            <w:pPr>
              <w:pStyle w:val="NoSpacing"/>
              <w:jc w:val="both"/>
              <w:rPr>
                <w:rFonts w:ascii="Arial" w:eastAsia="Times New Roman" w:hAnsi="Arial" w:cs="Arial"/>
                <w:sz w:val="20"/>
                <w:szCs w:val="20"/>
                <w:lang w:val="mn-MN"/>
              </w:rPr>
            </w:pPr>
          </w:p>
          <w:p w14:paraId="12BC6239" w14:textId="77777777" w:rsidR="005B4A29" w:rsidRPr="005B4A29" w:rsidRDefault="005B4A29" w:rsidP="00B202B1">
            <w:pPr>
              <w:pStyle w:val="NoSpacing"/>
              <w:ind w:firstLine="720"/>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 xml:space="preserve"> </w:t>
            </w:r>
            <w:r w:rsidRPr="005B4A29">
              <w:rPr>
                <w:rFonts w:ascii="Arial" w:eastAsia="Times New Roman" w:hAnsi="Arial" w:cs="Arial"/>
                <w:color w:val="000000"/>
                <w:sz w:val="20"/>
                <w:szCs w:val="20"/>
                <w:lang w:val="mn-MN"/>
              </w:rPr>
              <w:tab/>
              <w:t>2.1.байнга тогтвортой;</w:t>
            </w:r>
          </w:p>
          <w:p w14:paraId="6010DBDA" w14:textId="77777777"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 xml:space="preserve"> </w:t>
            </w:r>
            <w:r w:rsidRPr="005B4A29">
              <w:rPr>
                <w:rFonts w:ascii="Arial" w:eastAsia="Times New Roman" w:hAnsi="Arial" w:cs="Arial"/>
                <w:color w:val="000000"/>
                <w:sz w:val="20"/>
                <w:szCs w:val="20"/>
                <w:lang w:val="mn-MN"/>
              </w:rPr>
              <w:tab/>
            </w:r>
            <w:r w:rsidRPr="005B4A29">
              <w:rPr>
                <w:rFonts w:ascii="Arial" w:eastAsia="Times New Roman" w:hAnsi="Arial" w:cs="Arial"/>
                <w:color w:val="000000"/>
                <w:sz w:val="20"/>
                <w:szCs w:val="20"/>
                <w:lang w:val="mn-MN"/>
              </w:rPr>
              <w:tab/>
              <w:t>2.2.бүлэглэж;</w:t>
            </w:r>
          </w:p>
          <w:p w14:paraId="01CF2E6A" w14:textId="77777777"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 xml:space="preserve"> </w:t>
            </w:r>
            <w:r w:rsidRPr="005B4A29">
              <w:rPr>
                <w:rFonts w:ascii="Arial" w:eastAsia="Times New Roman" w:hAnsi="Arial" w:cs="Arial"/>
                <w:color w:val="000000"/>
                <w:sz w:val="20"/>
                <w:szCs w:val="20"/>
                <w:lang w:val="mn-MN"/>
              </w:rPr>
              <w:tab/>
            </w:r>
            <w:r w:rsidRPr="005B4A29">
              <w:rPr>
                <w:rFonts w:ascii="Arial" w:eastAsia="Times New Roman" w:hAnsi="Arial" w:cs="Arial"/>
                <w:color w:val="000000"/>
                <w:sz w:val="20"/>
                <w:szCs w:val="20"/>
                <w:lang w:val="mn-MN"/>
              </w:rPr>
              <w:tab/>
              <w:t>2.3.арван дөрвөөс дээш арван найман насанд хүрээгүй хүнийг оролцуулж, уруу татаж;</w:t>
            </w:r>
          </w:p>
          <w:p w14:paraId="0434416C" w14:textId="77777777" w:rsidR="005B4A29" w:rsidRPr="005B4A29" w:rsidRDefault="005B4A29" w:rsidP="00B202B1">
            <w:pPr>
              <w:pStyle w:val="NoSpacing"/>
              <w:jc w:val="both"/>
              <w:rPr>
                <w:rFonts w:ascii="Arial" w:eastAsia="Times New Roman" w:hAnsi="Arial" w:cs="Arial"/>
                <w:color w:val="000000"/>
                <w:sz w:val="20"/>
                <w:szCs w:val="20"/>
                <w:lang w:val="mn-MN"/>
              </w:rPr>
            </w:pPr>
            <w:r w:rsidRPr="005B4A29">
              <w:rPr>
                <w:rFonts w:ascii="Arial" w:eastAsia="Times New Roman" w:hAnsi="Arial" w:cs="Arial"/>
                <w:color w:val="000000"/>
                <w:sz w:val="20"/>
                <w:szCs w:val="20"/>
                <w:lang w:val="mn-MN"/>
              </w:rPr>
              <w:t xml:space="preserve"> </w:t>
            </w:r>
            <w:r w:rsidRPr="005B4A29">
              <w:rPr>
                <w:rFonts w:ascii="Arial" w:eastAsia="Times New Roman" w:hAnsi="Arial" w:cs="Arial"/>
                <w:color w:val="000000"/>
                <w:sz w:val="20"/>
                <w:szCs w:val="20"/>
                <w:lang w:val="mn-MN"/>
              </w:rPr>
              <w:tab/>
            </w:r>
            <w:r w:rsidRPr="005B4A29">
              <w:rPr>
                <w:rFonts w:ascii="Arial" w:eastAsia="Times New Roman" w:hAnsi="Arial" w:cs="Arial"/>
                <w:color w:val="000000"/>
                <w:sz w:val="20"/>
                <w:szCs w:val="20"/>
                <w:lang w:val="mn-MN"/>
              </w:rPr>
              <w:tab/>
            </w:r>
          </w:p>
          <w:p w14:paraId="63BE8674" w14:textId="5960D81B" w:rsidR="005B4A29" w:rsidRPr="005B4A29" w:rsidRDefault="005B4A29" w:rsidP="00B202B1">
            <w:pPr>
              <w:pStyle w:val="NoSpacing"/>
              <w:jc w:val="both"/>
              <w:rPr>
                <w:rFonts w:ascii="Arial" w:eastAsia="Times New Roman" w:hAnsi="Arial" w:cs="Arial"/>
                <w:color w:val="000000"/>
                <w:sz w:val="20"/>
                <w:szCs w:val="20"/>
                <w:lang w:val="mn-MN"/>
              </w:rPr>
            </w:pPr>
            <w:r w:rsidRPr="005B4A29">
              <w:rPr>
                <w:rFonts w:ascii="Arial" w:eastAsia="Times New Roman" w:hAnsi="Arial" w:cs="Arial"/>
                <w:color w:val="000000"/>
                <w:sz w:val="20"/>
                <w:szCs w:val="20"/>
                <w:lang w:val="mn-MN"/>
              </w:rPr>
              <w:t xml:space="preserve"> 2.4.Засгийн газраас баталсан мансууруулах, сэтгэцэд нөлөөт бодисын “А” жагсаалтад орсон бодисыг 10 хүртэл грамм, эсхүл “Б” жагсаалтад орсон бодисыг 200 граммаас 1 килограмм хүртэл хэмжээгээр;</w:t>
            </w:r>
          </w:p>
          <w:p w14:paraId="1F390625" w14:textId="77777777" w:rsidR="005B4A29" w:rsidRPr="005B4A29" w:rsidRDefault="005B4A29" w:rsidP="00B202B1">
            <w:pPr>
              <w:pStyle w:val="NoSpacing"/>
              <w:jc w:val="both"/>
              <w:rPr>
                <w:rFonts w:ascii="Arial" w:eastAsia="Times New Roman" w:hAnsi="Arial" w:cs="Arial"/>
                <w:color w:val="000000"/>
                <w:sz w:val="20"/>
                <w:szCs w:val="20"/>
                <w:lang w:val="mn-MN"/>
              </w:rPr>
            </w:pPr>
            <w:r w:rsidRPr="005B4A29">
              <w:rPr>
                <w:rFonts w:ascii="Arial" w:eastAsia="Times New Roman" w:hAnsi="Arial" w:cs="Arial"/>
                <w:color w:val="000000"/>
                <w:sz w:val="20"/>
                <w:szCs w:val="20"/>
                <w:lang w:val="mn-MN"/>
              </w:rPr>
              <w:t xml:space="preserve"> </w:t>
            </w:r>
            <w:r w:rsidRPr="005B4A29">
              <w:rPr>
                <w:rFonts w:ascii="Arial" w:eastAsia="Times New Roman" w:hAnsi="Arial" w:cs="Arial"/>
                <w:color w:val="000000"/>
                <w:sz w:val="20"/>
                <w:szCs w:val="20"/>
                <w:lang w:val="mn-MN"/>
              </w:rPr>
              <w:tab/>
            </w:r>
          </w:p>
          <w:p w14:paraId="69AD8737" w14:textId="06C89DF8"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2.6.өөрийн үйлдлийг удирдан жолоодох чадваргүй хүнийг оролцуулж үйлдсэн бол  хоёр жилээс найман жил хүртэл хугацаагаар хорих ял шийтгэнэ. </w:t>
            </w:r>
          </w:p>
          <w:p w14:paraId="412937A6" w14:textId="77777777" w:rsidR="005B4A29" w:rsidRPr="005B4A29" w:rsidRDefault="005B4A29" w:rsidP="00B202B1">
            <w:pPr>
              <w:pStyle w:val="NoSpacing"/>
              <w:jc w:val="both"/>
              <w:rPr>
                <w:rFonts w:ascii="Arial" w:eastAsia="Times New Roman" w:hAnsi="Arial" w:cs="Arial"/>
                <w:sz w:val="20"/>
                <w:szCs w:val="20"/>
                <w:lang w:val="mn-MN"/>
              </w:rPr>
            </w:pPr>
            <w:r w:rsidRPr="005B4A29">
              <w:rPr>
                <w:rFonts w:ascii="Arial" w:eastAsia="Times New Roman" w:hAnsi="Arial" w:cs="Arial"/>
                <w:color w:val="000000"/>
                <w:sz w:val="20"/>
                <w:szCs w:val="20"/>
                <w:lang w:val="mn-MN"/>
              </w:rPr>
              <w:t> </w:t>
            </w:r>
          </w:p>
          <w:p w14:paraId="3D8CC748" w14:textId="77777777" w:rsidR="00702424" w:rsidRPr="005B4A29" w:rsidRDefault="00702424" w:rsidP="00B202B1">
            <w:pPr>
              <w:spacing w:after="60" w:line="240" w:lineRule="auto"/>
              <w:jc w:val="center"/>
              <w:rPr>
                <w:sz w:val="20"/>
                <w:szCs w:val="20"/>
                <w:lang w:val="mn-MN"/>
              </w:rPr>
            </w:pPr>
          </w:p>
        </w:tc>
        <w:tc>
          <w:tcPr>
            <w:tcW w:w="1849" w:type="dxa"/>
          </w:tcPr>
          <w:p w14:paraId="5CC5DF42" w14:textId="0FCEFEFC" w:rsidR="00702424" w:rsidRPr="00353F4B" w:rsidRDefault="005B4A29"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Урьд</w:t>
            </w:r>
            <w:proofErr w:type="spellEnd"/>
            <w:r>
              <w:rPr>
                <w:color w:val="000000" w:themeColor="text1"/>
                <w:sz w:val="20"/>
                <w:szCs w:val="20"/>
              </w:rPr>
              <w:t xml:space="preserve"> </w:t>
            </w:r>
            <w:proofErr w:type="spellStart"/>
            <w:r>
              <w:rPr>
                <w:color w:val="000000" w:themeColor="text1"/>
                <w:sz w:val="20"/>
                <w:szCs w:val="20"/>
              </w:rPr>
              <w:t>энэ</w:t>
            </w:r>
            <w:proofErr w:type="spellEnd"/>
            <w:r>
              <w:rPr>
                <w:color w:val="000000" w:themeColor="text1"/>
                <w:sz w:val="20"/>
                <w:szCs w:val="20"/>
              </w:rPr>
              <w:t xml:space="preserve"> </w:t>
            </w:r>
            <w:proofErr w:type="spellStart"/>
            <w:r>
              <w:rPr>
                <w:color w:val="000000" w:themeColor="text1"/>
                <w:sz w:val="20"/>
                <w:szCs w:val="20"/>
              </w:rPr>
              <w:t>гэмт</w:t>
            </w:r>
            <w:proofErr w:type="spellEnd"/>
            <w:r>
              <w:rPr>
                <w:color w:val="000000" w:themeColor="text1"/>
                <w:sz w:val="20"/>
                <w:szCs w:val="20"/>
              </w:rPr>
              <w:t xml:space="preserve"> </w:t>
            </w:r>
            <w:proofErr w:type="spellStart"/>
            <w:r>
              <w:rPr>
                <w:color w:val="000000" w:themeColor="text1"/>
                <w:sz w:val="20"/>
                <w:szCs w:val="20"/>
              </w:rPr>
              <w:t>хэргийг</w:t>
            </w:r>
            <w:proofErr w:type="spellEnd"/>
            <w:r>
              <w:rPr>
                <w:color w:val="000000" w:themeColor="text1"/>
                <w:sz w:val="20"/>
                <w:szCs w:val="20"/>
              </w:rPr>
              <w:t xml:space="preserve"> </w:t>
            </w:r>
            <w:proofErr w:type="spellStart"/>
            <w:r>
              <w:rPr>
                <w:color w:val="000000" w:themeColor="text1"/>
                <w:sz w:val="20"/>
                <w:szCs w:val="20"/>
              </w:rPr>
              <w:t>үйлдэж</w:t>
            </w:r>
            <w:proofErr w:type="spellEnd"/>
            <w:r>
              <w:rPr>
                <w:color w:val="000000" w:themeColor="text1"/>
                <w:sz w:val="20"/>
                <w:szCs w:val="20"/>
              </w:rPr>
              <w:t xml:space="preserve"> </w:t>
            </w:r>
            <w:proofErr w:type="spellStart"/>
            <w:r>
              <w:rPr>
                <w:color w:val="000000" w:themeColor="text1"/>
                <w:sz w:val="20"/>
                <w:szCs w:val="20"/>
              </w:rPr>
              <w:t>гэм</w:t>
            </w:r>
            <w:proofErr w:type="spellEnd"/>
            <w:r>
              <w:rPr>
                <w:color w:val="000000" w:themeColor="text1"/>
                <w:sz w:val="20"/>
                <w:szCs w:val="20"/>
              </w:rPr>
              <w:t xml:space="preserve"> </w:t>
            </w:r>
            <w:proofErr w:type="spellStart"/>
            <w:r>
              <w:rPr>
                <w:color w:val="000000" w:themeColor="text1"/>
                <w:sz w:val="20"/>
                <w:szCs w:val="20"/>
              </w:rPr>
              <w:t>буруутайд</w:t>
            </w:r>
            <w:proofErr w:type="spellEnd"/>
            <w:r>
              <w:rPr>
                <w:color w:val="000000" w:themeColor="text1"/>
                <w:sz w:val="20"/>
                <w:szCs w:val="20"/>
              </w:rPr>
              <w:t xml:space="preserve"> </w:t>
            </w:r>
            <w:proofErr w:type="spellStart"/>
            <w:r>
              <w:rPr>
                <w:color w:val="000000" w:themeColor="text1"/>
                <w:sz w:val="20"/>
                <w:szCs w:val="20"/>
              </w:rPr>
              <w:t>тооцогдож</w:t>
            </w:r>
            <w:proofErr w:type="spellEnd"/>
            <w:r>
              <w:rPr>
                <w:color w:val="000000" w:themeColor="text1"/>
                <w:sz w:val="20"/>
                <w:szCs w:val="20"/>
              </w:rPr>
              <w:t xml:space="preserve"> </w:t>
            </w:r>
            <w:proofErr w:type="spellStart"/>
            <w:r>
              <w:rPr>
                <w:color w:val="000000" w:themeColor="text1"/>
                <w:sz w:val="20"/>
                <w:szCs w:val="20"/>
              </w:rPr>
              <w:t>байсан</w:t>
            </w:r>
            <w:proofErr w:type="spellEnd"/>
            <w:r>
              <w:rPr>
                <w:color w:val="000000" w:themeColor="text1"/>
                <w:sz w:val="20"/>
                <w:szCs w:val="20"/>
              </w:rPr>
              <w:t xml:space="preserve"> </w:t>
            </w:r>
            <w:proofErr w:type="spellStart"/>
            <w:r>
              <w:rPr>
                <w:color w:val="000000" w:themeColor="text1"/>
                <w:sz w:val="20"/>
                <w:szCs w:val="20"/>
              </w:rPr>
              <w:t>хүн</w:t>
            </w:r>
            <w:proofErr w:type="spellEnd"/>
            <w:r>
              <w:rPr>
                <w:color w:val="000000" w:themeColor="text1"/>
                <w:sz w:val="20"/>
                <w:szCs w:val="20"/>
              </w:rPr>
              <w:t xml:space="preserve"> </w:t>
            </w:r>
            <w:proofErr w:type="spellStart"/>
            <w:r>
              <w:rPr>
                <w:color w:val="000000" w:themeColor="text1"/>
                <w:sz w:val="20"/>
                <w:szCs w:val="20"/>
              </w:rPr>
              <w:t>мансууруулах</w:t>
            </w:r>
            <w:proofErr w:type="spellEnd"/>
            <w:r>
              <w:rPr>
                <w:color w:val="000000" w:themeColor="text1"/>
                <w:sz w:val="20"/>
                <w:szCs w:val="20"/>
              </w:rPr>
              <w:t xml:space="preserve">, </w:t>
            </w:r>
            <w:proofErr w:type="spellStart"/>
            <w:r>
              <w:rPr>
                <w:color w:val="000000" w:themeColor="text1"/>
                <w:sz w:val="20"/>
                <w:szCs w:val="20"/>
              </w:rPr>
              <w:t>сэтгэцэд</w:t>
            </w:r>
            <w:proofErr w:type="spellEnd"/>
            <w:r>
              <w:rPr>
                <w:color w:val="000000" w:themeColor="text1"/>
                <w:sz w:val="20"/>
                <w:szCs w:val="20"/>
              </w:rPr>
              <w:t xml:space="preserve"> </w:t>
            </w:r>
            <w:proofErr w:type="spellStart"/>
            <w:r>
              <w:rPr>
                <w:color w:val="000000" w:themeColor="text1"/>
                <w:sz w:val="20"/>
                <w:szCs w:val="20"/>
              </w:rPr>
              <w:t>нөлөөт</w:t>
            </w:r>
            <w:proofErr w:type="spellEnd"/>
            <w:r>
              <w:rPr>
                <w:color w:val="000000" w:themeColor="text1"/>
                <w:sz w:val="20"/>
                <w:szCs w:val="20"/>
              </w:rPr>
              <w:t xml:space="preserve"> </w:t>
            </w:r>
            <w:proofErr w:type="spellStart"/>
            <w:r>
              <w:rPr>
                <w:color w:val="000000" w:themeColor="text1"/>
                <w:sz w:val="20"/>
                <w:szCs w:val="20"/>
              </w:rPr>
              <w:t>бодисыг</w:t>
            </w:r>
            <w:proofErr w:type="spellEnd"/>
            <w:r>
              <w:rPr>
                <w:color w:val="000000" w:themeColor="text1"/>
                <w:sz w:val="20"/>
                <w:szCs w:val="20"/>
              </w:rPr>
              <w:t xml:space="preserve"> </w:t>
            </w:r>
            <w:proofErr w:type="spellStart"/>
            <w:r>
              <w:rPr>
                <w:color w:val="000000" w:themeColor="text1"/>
                <w:sz w:val="20"/>
                <w:szCs w:val="20"/>
              </w:rPr>
              <w:t>хэрэглэж</w:t>
            </w:r>
            <w:proofErr w:type="spellEnd"/>
            <w:r>
              <w:rPr>
                <w:color w:val="000000" w:themeColor="text1"/>
                <w:sz w:val="20"/>
                <w:szCs w:val="20"/>
              </w:rPr>
              <w:t xml:space="preserve"> </w:t>
            </w:r>
            <w:proofErr w:type="spellStart"/>
            <w:r>
              <w:rPr>
                <w:color w:val="000000" w:themeColor="text1"/>
                <w:sz w:val="20"/>
                <w:szCs w:val="20"/>
              </w:rPr>
              <w:t>мансуурсан</w:t>
            </w:r>
            <w:proofErr w:type="spellEnd"/>
            <w:r>
              <w:rPr>
                <w:color w:val="000000" w:themeColor="text1"/>
                <w:sz w:val="20"/>
                <w:szCs w:val="20"/>
              </w:rPr>
              <w:t xml:space="preserve"> </w:t>
            </w:r>
            <w:proofErr w:type="spellStart"/>
            <w:r>
              <w:rPr>
                <w:color w:val="000000" w:themeColor="text1"/>
                <w:sz w:val="20"/>
                <w:szCs w:val="20"/>
              </w:rPr>
              <w:t>бол</w:t>
            </w:r>
            <w:proofErr w:type="spellEnd"/>
            <w:r>
              <w:rPr>
                <w:color w:val="000000" w:themeColor="text1"/>
                <w:sz w:val="20"/>
                <w:szCs w:val="20"/>
              </w:rPr>
              <w:t xml:space="preserve">”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2E12D978"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242D990D" w14:textId="77777777" w:rsidR="00702424" w:rsidRPr="00353F4B" w:rsidRDefault="00702424" w:rsidP="00B202B1">
            <w:pPr>
              <w:spacing w:after="60" w:line="240" w:lineRule="auto"/>
              <w:jc w:val="both"/>
              <w:rPr>
                <w:color w:val="000000" w:themeColor="text1"/>
                <w:sz w:val="20"/>
                <w:szCs w:val="20"/>
              </w:rPr>
            </w:pPr>
          </w:p>
        </w:tc>
        <w:tc>
          <w:tcPr>
            <w:tcW w:w="3218" w:type="dxa"/>
            <w:gridSpan w:val="2"/>
          </w:tcPr>
          <w:p w14:paraId="4261CD13" w14:textId="5F060344" w:rsidR="00702424" w:rsidRDefault="00A428A8" w:rsidP="00B202B1">
            <w:pPr>
              <w:spacing w:after="60" w:line="240" w:lineRule="auto"/>
              <w:jc w:val="both"/>
              <w:rPr>
                <w:sz w:val="20"/>
                <w:szCs w:val="20"/>
                <w:lang w:val="mn-MN"/>
              </w:rPr>
            </w:pPr>
            <w:r>
              <w:rPr>
                <w:sz w:val="20"/>
                <w:szCs w:val="20"/>
                <w:lang w:val="mn-MN"/>
              </w:rPr>
              <w:t xml:space="preserve">Тусгасан. </w:t>
            </w:r>
          </w:p>
          <w:p w14:paraId="69DD86A7" w14:textId="77777777" w:rsidR="00A428A8" w:rsidRDefault="00A428A8" w:rsidP="00B202B1">
            <w:pPr>
              <w:spacing w:after="60" w:line="240" w:lineRule="auto"/>
              <w:jc w:val="both"/>
              <w:rPr>
                <w:sz w:val="20"/>
                <w:szCs w:val="20"/>
                <w:lang w:val="mn-MN"/>
              </w:rPr>
            </w:pPr>
          </w:p>
          <w:p w14:paraId="3E4388C6" w14:textId="32E02537" w:rsidR="00A428A8" w:rsidRDefault="00A428A8" w:rsidP="00B202B1">
            <w:pPr>
              <w:spacing w:after="60" w:line="240" w:lineRule="auto"/>
              <w:jc w:val="both"/>
              <w:rPr>
                <w:sz w:val="20"/>
                <w:szCs w:val="20"/>
                <w:lang w:val="mn-MN"/>
              </w:rPr>
            </w:pPr>
            <w:r>
              <w:rPr>
                <w:sz w:val="20"/>
                <w:szCs w:val="20"/>
                <w:lang w:val="mn-MN"/>
              </w:rPr>
              <w:t>Тус заалт хасагдсан</w:t>
            </w:r>
            <w:r w:rsidR="007E547D">
              <w:rPr>
                <w:sz w:val="20"/>
                <w:szCs w:val="20"/>
                <w:lang w:val="mn-MN"/>
              </w:rPr>
              <w:t xml:space="preserve"> бөгөөд тус үйлдлийг Зөрчилд тооцохоор тус томьёоллоор төсөлд тусгасан.</w:t>
            </w:r>
          </w:p>
          <w:p w14:paraId="0838830C" w14:textId="77777777" w:rsidR="00E41767" w:rsidRDefault="00E41767" w:rsidP="00B202B1">
            <w:pPr>
              <w:spacing w:after="60" w:line="240" w:lineRule="auto"/>
              <w:jc w:val="both"/>
              <w:rPr>
                <w:sz w:val="20"/>
                <w:szCs w:val="20"/>
                <w:lang w:val="mn-MN"/>
              </w:rPr>
            </w:pPr>
          </w:p>
          <w:p w14:paraId="04555401" w14:textId="38283B7B" w:rsidR="00E41767" w:rsidRPr="0066657B" w:rsidRDefault="00E41767" w:rsidP="00B202B1">
            <w:pPr>
              <w:spacing w:after="60" w:line="240" w:lineRule="auto"/>
              <w:jc w:val="both"/>
              <w:rPr>
                <w:sz w:val="20"/>
                <w:szCs w:val="20"/>
                <w:lang w:val="mn-MN"/>
              </w:rPr>
            </w:pPr>
          </w:p>
        </w:tc>
      </w:tr>
      <w:tr w:rsidR="00702424" w:rsidRPr="0066657B" w14:paraId="2E5A1C0F" w14:textId="77777777" w:rsidTr="00450018">
        <w:trPr>
          <w:trHeight w:val="1266"/>
        </w:trPr>
        <w:tc>
          <w:tcPr>
            <w:tcW w:w="558" w:type="dxa"/>
            <w:gridSpan w:val="2"/>
            <w:vAlign w:val="center"/>
          </w:tcPr>
          <w:p w14:paraId="5A08C6FC" w14:textId="1DEDD034" w:rsidR="00702424" w:rsidRDefault="00982378" w:rsidP="00B202B1">
            <w:pPr>
              <w:spacing w:after="60" w:line="240" w:lineRule="auto"/>
              <w:jc w:val="center"/>
              <w:rPr>
                <w:sz w:val="20"/>
                <w:szCs w:val="20"/>
              </w:rPr>
            </w:pPr>
            <w:r>
              <w:rPr>
                <w:sz w:val="20"/>
                <w:szCs w:val="20"/>
              </w:rPr>
              <w:lastRenderedPageBreak/>
              <w:t>4</w:t>
            </w:r>
          </w:p>
        </w:tc>
        <w:tc>
          <w:tcPr>
            <w:tcW w:w="4120" w:type="dxa"/>
            <w:vAlign w:val="center"/>
          </w:tcPr>
          <w:p w14:paraId="1288B92D" w14:textId="77777777" w:rsidR="00E9518D" w:rsidRPr="00E107CA" w:rsidRDefault="00E9518D" w:rsidP="00B202B1">
            <w:pPr>
              <w:pStyle w:val="NoSpacing"/>
              <w:jc w:val="both"/>
              <w:rPr>
                <w:rFonts w:ascii="Arial" w:eastAsia="Times New Roman" w:hAnsi="Arial" w:cs="Arial"/>
                <w:b/>
                <w:bCs/>
                <w:color w:val="000000"/>
                <w:sz w:val="20"/>
                <w:szCs w:val="20"/>
                <w:lang w:val="mn-MN"/>
              </w:rPr>
            </w:pPr>
            <w:r w:rsidRPr="00E107CA">
              <w:rPr>
                <w:rFonts w:ascii="Arial" w:eastAsia="Times New Roman" w:hAnsi="Arial" w:cs="Arial"/>
                <w:b/>
                <w:bCs/>
                <w:color w:val="000000"/>
                <w:sz w:val="20"/>
                <w:szCs w:val="20"/>
                <w:lang w:val="mn-MN"/>
              </w:rPr>
              <w:t>20.21 дүгээр зүйл.Мансууруулах, сэтгэцэд нөлөөт бодисыг</w:t>
            </w:r>
            <w:r>
              <w:rPr>
                <w:rFonts w:ascii="Arial" w:eastAsia="Times New Roman" w:hAnsi="Arial" w:cs="Arial"/>
                <w:b/>
                <w:bCs/>
                <w:color w:val="000000"/>
                <w:sz w:val="20"/>
                <w:szCs w:val="20"/>
                <w:lang w:val="mn-MN"/>
              </w:rPr>
              <w:t xml:space="preserve"> </w:t>
            </w:r>
            <w:r w:rsidRPr="00E107CA">
              <w:rPr>
                <w:rFonts w:ascii="Arial" w:eastAsia="Times New Roman" w:hAnsi="Arial" w:cs="Arial"/>
                <w:b/>
                <w:bCs/>
                <w:color w:val="000000"/>
                <w:sz w:val="20"/>
                <w:szCs w:val="20"/>
                <w:lang w:val="mn-MN"/>
              </w:rPr>
              <w:t>дамжуулах, зуучлах</w:t>
            </w:r>
          </w:p>
          <w:p w14:paraId="2234B9B5" w14:textId="77777777" w:rsidR="00E9518D" w:rsidRPr="00E107CA" w:rsidRDefault="00E9518D" w:rsidP="00B202B1">
            <w:pPr>
              <w:pStyle w:val="NoSpacing"/>
              <w:ind w:firstLine="720"/>
              <w:jc w:val="both"/>
              <w:rPr>
                <w:rFonts w:ascii="Arial" w:eastAsia="Times New Roman" w:hAnsi="Arial" w:cs="Arial"/>
                <w:sz w:val="20"/>
                <w:szCs w:val="20"/>
                <w:lang w:val="mn-MN"/>
              </w:rPr>
            </w:pPr>
          </w:p>
          <w:p w14:paraId="5BC51DBC" w14:textId="77777777" w:rsidR="00E9518D" w:rsidRPr="00E107CA" w:rsidRDefault="00E9518D" w:rsidP="00B202B1">
            <w:pPr>
              <w:pStyle w:val="NoSpacing"/>
              <w:jc w:val="both"/>
              <w:rPr>
                <w:rFonts w:ascii="Arial" w:eastAsia="Times New Roman" w:hAnsi="Arial" w:cs="Arial"/>
                <w:color w:val="000000"/>
                <w:sz w:val="20"/>
                <w:szCs w:val="20"/>
                <w:lang w:val="mn-MN"/>
              </w:rPr>
            </w:pPr>
            <w:r w:rsidRPr="00E107CA">
              <w:rPr>
                <w:rFonts w:ascii="Arial" w:eastAsia="Times New Roman" w:hAnsi="Arial" w:cs="Arial"/>
                <w:color w:val="000000"/>
                <w:sz w:val="20"/>
                <w:szCs w:val="20"/>
                <w:lang w:val="mn-MN"/>
              </w:rPr>
              <w:t xml:space="preserve">1.Мансууруулах, сэтгэцэд нөлөөт бодисыг хууль бусаар эргэлтэд орохыг мэдсээр байж бусдад дамжуулсан, зуучилсан бол </w:t>
            </w:r>
            <w:r w:rsidRPr="00E107CA">
              <w:rPr>
                <w:rFonts w:ascii="Arial" w:eastAsia="Times New Roman" w:hAnsi="Arial" w:cs="Arial"/>
                <w:color w:val="000000"/>
                <w:sz w:val="20"/>
                <w:szCs w:val="20"/>
                <w:shd w:val="clear" w:color="auto" w:fill="FFFFFF"/>
                <w:lang w:val="mn-MN"/>
              </w:rPr>
              <w:t>хоёр жилээс найман жил хүртэл хугацаагаар зорчих эрхийг хязгаарлах, эсхүл нэг жилээс таван жил хүртэл хугацаагаар хорих ял шийтгэнэ</w:t>
            </w:r>
            <w:r w:rsidRPr="00E107CA">
              <w:rPr>
                <w:rFonts w:ascii="Arial" w:eastAsia="Times New Roman" w:hAnsi="Arial" w:cs="Arial"/>
                <w:color w:val="000000"/>
                <w:sz w:val="20"/>
                <w:szCs w:val="20"/>
                <w:lang w:val="mn-MN"/>
              </w:rPr>
              <w:t>. </w:t>
            </w:r>
          </w:p>
          <w:p w14:paraId="1DC694AE" w14:textId="77777777" w:rsidR="00702424" w:rsidRPr="008D2837" w:rsidRDefault="00702424" w:rsidP="00B202B1">
            <w:pPr>
              <w:spacing w:after="60" w:line="240" w:lineRule="auto"/>
              <w:jc w:val="center"/>
              <w:rPr>
                <w:sz w:val="20"/>
                <w:szCs w:val="20"/>
                <w:lang w:val="mn-MN"/>
              </w:rPr>
            </w:pPr>
          </w:p>
        </w:tc>
        <w:tc>
          <w:tcPr>
            <w:tcW w:w="1849" w:type="dxa"/>
          </w:tcPr>
          <w:p w14:paraId="66429699" w14:textId="77777777" w:rsidR="00702424" w:rsidRPr="00353F4B" w:rsidRDefault="00702424" w:rsidP="00B202B1">
            <w:pPr>
              <w:spacing w:after="60" w:line="240" w:lineRule="auto"/>
              <w:jc w:val="both"/>
              <w:rPr>
                <w:color w:val="000000" w:themeColor="text1"/>
                <w:sz w:val="20"/>
                <w:szCs w:val="20"/>
              </w:rPr>
            </w:pPr>
          </w:p>
        </w:tc>
        <w:tc>
          <w:tcPr>
            <w:tcW w:w="2024" w:type="dxa"/>
            <w:gridSpan w:val="2"/>
          </w:tcPr>
          <w:p w14:paraId="23985F0C"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278325AE" w14:textId="77777777" w:rsidR="00702424" w:rsidRPr="00353F4B" w:rsidRDefault="00702424" w:rsidP="00B202B1">
            <w:pPr>
              <w:spacing w:after="60" w:line="240" w:lineRule="auto"/>
              <w:jc w:val="both"/>
              <w:rPr>
                <w:color w:val="000000" w:themeColor="text1"/>
                <w:sz w:val="20"/>
                <w:szCs w:val="20"/>
              </w:rPr>
            </w:pPr>
          </w:p>
        </w:tc>
        <w:tc>
          <w:tcPr>
            <w:tcW w:w="3218" w:type="dxa"/>
            <w:gridSpan w:val="2"/>
          </w:tcPr>
          <w:p w14:paraId="3BCE58F2" w14:textId="4530A1FA" w:rsidR="00702424" w:rsidRDefault="00A428A8" w:rsidP="00B202B1">
            <w:pPr>
              <w:spacing w:after="60" w:line="240" w:lineRule="auto"/>
              <w:jc w:val="both"/>
              <w:rPr>
                <w:sz w:val="20"/>
                <w:szCs w:val="20"/>
                <w:lang w:val="mn-MN"/>
              </w:rPr>
            </w:pPr>
            <w:r>
              <w:rPr>
                <w:sz w:val="20"/>
                <w:szCs w:val="20"/>
                <w:lang w:val="mn-MN"/>
              </w:rPr>
              <w:t xml:space="preserve">Тусгасан. </w:t>
            </w:r>
            <w:r w:rsidR="000E1B45" w:rsidRPr="000E1B45">
              <w:rPr>
                <w:sz w:val="20"/>
                <w:szCs w:val="20"/>
                <w:lang w:val="mn-MN"/>
              </w:rPr>
              <w:t>Эрүүгийн хуулийн ерөнхий ангийн 5.5 дугаар зүйлийн 1 дэх хэсэгт "Зорчих эрхийг хязгаарлах ял"-ын дээд хэмжээг 5 жил хүртэл хугацаагаар оногдуулах зохицуулалттай байх тул "найман жил" гэснийг "таван жил" гэж өөрч</w:t>
            </w:r>
            <w:r>
              <w:rPr>
                <w:sz w:val="20"/>
                <w:szCs w:val="20"/>
                <w:lang w:val="mn-MN"/>
              </w:rPr>
              <w:t>илсөн.</w:t>
            </w:r>
          </w:p>
          <w:p w14:paraId="6D494146" w14:textId="1739A264" w:rsidR="008D36F9" w:rsidRPr="0066657B" w:rsidRDefault="008D36F9" w:rsidP="00B202B1">
            <w:pPr>
              <w:spacing w:after="60" w:line="240" w:lineRule="auto"/>
              <w:jc w:val="both"/>
              <w:rPr>
                <w:sz w:val="20"/>
                <w:szCs w:val="20"/>
                <w:lang w:val="mn-MN"/>
              </w:rPr>
            </w:pPr>
          </w:p>
        </w:tc>
      </w:tr>
      <w:tr w:rsidR="00702424" w:rsidRPr="0066657B" w14:paraId="22BCF670" w14:textId="77777777" w:rsidTr="00450018">
        <w:trPr>
          <w:trHeight w:val="1266"/>
        </w:trPr>
        <w:tc>
          <w:tcPr>
            <w:tcW w:w="558" w:type="dxa"/>
            <w:gridSpan w:val="2"/>
            <w:vAlign w:val="center"/>
          </w:tcPr>
          <w:p w14:paraId="442C00BF" w14:textId="47592A64" w:rsidR="00702424" w:rsidRDefault="00982378" w:rsidP="00B202B1">
            <w:pPr>
              <w:spacing w:after="60" w:line="240" w:lineRule="auto"/>
              <w:jc w:val="center"/>
              <w:rPr>
                <w:sz w:val="20"/>
                <w:szCs w:val="20"/>
              </w:rPr>
            </w:pPr>
            <w:r>
              <w:rPr>
                <w:sz w:val="20"/>
                <w:szCs w:val="20"/>
              </w:rPr>
              <w:t>5</w:t>
            </w:r>
          </w:p>
        </w:tc>
        <w:tc>
          <w:tcPr>
            <w:tcW w:w="4120" w:type="dxa"/>
            <w:vAlign w:val="center"/>
          </w:tcPr>
          <w:p w14:paraId="36E7672D" w14:textId="6C491FC9" w:rsidR="00E9518D" w:rsidRPr="00E9518D" w:rsidRDefault="00E9518D" w:rsidP="00B202B1">
            <w:pPr>
              <w:pStyle w:val="NoSpacing"/>
              <w:jc w:val="both"/>
              <w:rPr>
                <w:rFonts w:ascii="Arial" w:eastAsia="Times New Roman" w:hAnsi="Arial" w:cs="Arial"/>
                <w:b/>
                <w:bCs/>
                <w:color w:val="000000"/>
                <w:sz w:val="20"/>
                <w:szCs w:val="20"/>
                <w:lang w:val="mn-MN"/>
              </w:rPr>
            </w:pPr>
            <w:r w:rsidRPr="00E9518D">
              <w:rPr>
                <w:rFonts w:ascii="Arial" w:eastAsia="Times New Roman" w:hAnsi="Arial" w:cs="Arial"/>
                <w:b/>
                <w:bCs/>
                <w:color w:val="000000"/>
                <w:sz w:val="20"/>
                <w:szCs w:val="20"/>
                <w:lang w:val="mn-MN"/>
              </w:rPr>
              <w:t>20.22 дугаар зүйл.Мансууруулах, сэтгэцэд нөлөөт бодисыг хууль бусаар бусдад өгөх, бусдад хэрэглэх, бусдад хэрэглүүлэх</w:t>
            </w:r>
          </w:p>
          <w:p w14:paraId="666DFEEA" w14:textId="77777777" w:rsidR="00E9518D" w:rsidRPr="00E9518D" w:rsidRDefault="00E9518D" w:rsidP="00B202B1">
            <w:pPr>
              <w:pStyle w:val="NoSpacing"/>
              <w:jc w:val="both"/>
              <w:rPr>
                <w:rFonts w:ascii="Arial" w:eastAsia="Times New Roman" w:hAnsi="Arial" w:cs="Arial"/>
                <w:sz w:val="20"/>
                <w:szCs w:val="20"/>
                <w:lang w:val="mn-MN"/>
              </w:rPr>
            </w:pPr>
          </w:p>
          <w:p w14:paraId="672573D4" w14:textId="6FD1F07E" w:rsidR="00702424" w:rsidRPr="00C122CD" w:rsidRDefault="00E9518D" w:rsidP="00B202B1">
            <w:pPr>
              <w:pStyle w:val="NoSpacing"/>
              <w:jc w:val="both"/>
              <w:rPr>
                <w:rFonts w:ascii="Arial" w:eastAsia="Times New Roman" w:hAnsi="Arial" w:cs="Arial"/>
                <w:sz w:val="20"/>
                <w:szCs w:val="20"/>
                <w:lang w:val="mn-MN"/>
              </w:rPr>
            </w:pPr>
            <w:r w:rsidRPr="00E9518D">
              <w:rPr>
                <w:rFonts w:ascii="Arial" w:eastAsia="Times New Roman" w:hAnsi="Arial" w:cs="Arial"/>
                <w:color w:val="000000"/>
                <w:sz w:val="20"/>
                <w:szCs w:val="20"/>
                <w:lang w:val="mn-MN"/>
              </w:rPr>
              <w:t xml:space="preserve">1.Уруу татах, өдөөн турхирах, хууран мэхлэх замаар мансууруулах, сэтгэцэд нөлөөт бодисыг хууль бусаар бусдад өгсөн, эсхүл бусдад хэрэглэсэн, эсхүл бусдад хэрэглүүлсэн бол </w:t>
            </w:r>
            <w:r w:rsidRPr="00E9518D">
              <w:rPr>
                <w:rFonts w:ascii="Arial" w:eastAsia="Times New Roman" w:hAnsi="Arial" w:cs="Arial"/>
                <w:color w:val="000000"/>
                <w:sz w:val="20"/>
                <w:szCs w:val="20"/>
                <w:shd w:val="clear" w:color="auto" w:fill="FFFFFF"/>
                <w:lang w:val="mn-MN"/>
              </w:rPr>
              <w:t>нэг жилээс таван жил хүртэл хугацаагаар хорих ял шийтгэнэ</w:t>
            </w:r>
            <w:r w:rsidRPr="00E9518D">
              <w:rPr>
                <w:rFonts w:ascii="Arial" w:eastAsia="Times New Roman" w:hAnsi="Arial" w:cs="Arial"/>
                <w:color w:val="000000"/>
                <w:sz w:val="20"/>
                <w:szCs w:val="20"/>
                <w:lang w:val="mn-MN"/>
              </w:rPr>
              <w:t>. </w:t>
            </w:r>
          </w:p>
        </w:tc>
        <w:tc>
          <w:tcPr>
            <w:tcW w:w="1849" w:type="dxa"/>
          </w:tcPr>
          <w:p w14:paraId="22D9810E" w14:textId="4176426C" w:rsidR="00702424" w:rsidRPr="00E107CA" w:rsidRDefault="006B35E5"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мансууруулах</w:t>
            </w:r>
            <w:proofErr w:type="spellEnd"/>
            <w:r>
              <w:rPr>
                <w:color w:val="000000" w:themeColor="text1"/>
                <w:sz w:val="20"/>
                <w:szCs w:val="20"/>
              </w:rPr>
              <w:t xml:space="preserve"> </w:t>
            </w:r>
            <w:proofErr w:type="spellStart"/>
            <w:r>
              <w:rPr>
                <w:color w:val="000000" w:themeColor="text1"/>
                <w:sz w:val="20"/>
                <w:szCs w:val="20"/>
              </w:rPr>
              <w:t>сэтгэцэд</w:t>
            </w:r>
            <w:proofErr w:type="spellEnd"/>
            <w:r>
              <w:rPr>
                <w:color w:val="000000" w:themeColor="text1"/>
                <w:sz w:val="20"/>
                <w:szCs w:val="20"/>
              </w:rPr>
              <w:t xml:space="preserve"> </w:t>
            </w:r>
            <w:proofErr w:type="spellStart"/>
            <w:r>
              <w:rPr>
                <w:color w:val="000000" w:themeColor="text1"/>
                <w:sz w:val="20"/>
                <w:szCs w:val="20"/>
              </w:rPr>
              <w:t>нөлөөт</w:t>
            </w:r>
            <w:proofErr w:type="spellEnd"/>
            <w:r>
              <w:rPr>
                <w:color w:val="000000" w:themeColor="text1"/>
                <w:sz w:val="20"/>
                <w:szCs w:val="20"/>
              </w:rPr>
              <w:t xml:space="preserve"> </w:t>
            </w:r>
            <w:proofErr w:type="spellStart"/>
            <w:r>
              <w:rPr>
                <w:color w:val="000000" w:themeColor="text1"/>
                <w:sz w:val="20"/>
                <w:szCs w:val="20"/>
              </w:rPr>
              <w:t>бодисыг</w:t>
            </w:r>
            <w:proofErr w:type="spellEnd"/>
            <w:r>
              <w:rPr>
                <w:color w:val="000000" w:themeColor="text1"/>
                <w:sz w:val="20"/>
                <w:szCs w:val="20"/>
              </w:rPr>
              <w:t xml:space="preserve"> </w:t>
            </w:r>
            <w:proofErr w:type="spellStart"/>
            <w:r>
              <w:rPr>
                <w:color w:val="000000" w:themeColor="text1"/>
                <w:sz w:val="20"/>
                <w:szCs w:val="20"/>
              </w:rPr>
              <w:t>бусдад</w:t>
            </w:r>
            <w:proofErr w:type="spellEnd"/>
            <w:r>
              <w:rPr>
                <w:color w:val="000000" w:themeColor="text1"/>
                <w:sz w:val="20"/>
                <w:szCs w:val="20"/>
              </w:rPr>
              <w:t xml:space="preserve"> </w:t>
            </w:r>
            <w:proofErr w:type="spellStart"/>
            <w:r>
              <w:rPr>
                <w:color w:val="000000" w:themeColor="text1"/>
                <w:sz w:val="20"/>
                <w:szCs w:val="20"/>
              </w:rPr>
              <w:t>өгсөн</w:t>
            </w:r>
            <w:proofErr w:type="spellEnd"/>
            <w:r>
              <w:rPr>
                <w:color w:val="000000" w:themeColor="text1"/>
                <w:sz w:val="20"/>
                <w:szCs w:val="20"/>
              </w:rPr>
              <w:t xml:space="preserve"> </w:t>
            </w:r>
            <w:proofErr w:type="spellStart"/>
            <w:r>
              <w:rPr>
                <w:color w:val="000000" w:themeColor="text1"/>
                <w:sz w:val="20"/>
                <w:szCs w:val="20"/>
              </w:rPr>
              <w:t>эсхүл</w:t>
            </w:r>
            <w:proofErr w:type="spellEnd"/>
            <w:r>
              <w:rPr>
                <w:color w:val="000000" w:themeColor="text1"/>
                <w:sz w:val="20"/>
                <w:szCs w:val="20"/>
              </w:rPr>
              <w:t xml:space="preserve"> </w:t>
            </w:r>
            <w:proofErr w:type="spellStart"/>
            <w:r>
              <w:rPr>
                <w:color w:val="000000" w:themeColor="text1"/>
                <w:sz w:val="20"/>
                <w:szCs w:val="20"/>
              </w:rPr>
              <w:t>бусдад</w:t>
            </w:r>
            <w:proofErr w:type="spellEnd"/>
            <w:r>
              <w:rPr>
                <w:color w:val="000000" w:themeColor="text1"/>
                <w:sz w:val="20"/>
                <w:szCs w:val="20"/>
              </w:rPr>
              <w:t xml:space="preserve"> </w:t>
            </w:r>
            <w:proofErr w:type="spellStart"/>
            <w:r>
              <w:rPr>
                <w:color w:val="000000" w:themeColor="text1"/>
                <w:sz w:val="20"/>
                <w:szCs w:val="20"/>
              </w:rPr>
              <w:t>хэрэглэсэн</w:t>
            </w:r>
            <w:proofErr w:type="spellEnd"/>
            <w:r>
              <w:rPr>
                <w:color w:val="000000" w:themeColor="text1"/>
                <w:sz w:val="20"/>
                <w:szCs w:val="20"/>
              </w:rPr>
              <w:t xml:space="preserve">, </w:t>
            </w:r>
            <w:proofErr w:type="spellStart"/>
            <w:r>
              <w:rPr>
                <w:color w:val="000000" w:themeColor="text1"/>
                <w:sz w:val="20"/>
                <w:szCs w:val="20"/>
              </w:rPr>
              <w:t>хэрэглүүлсэн</w:t>
            </w:r>
            <w:proofErr w:type="spellEnd"/>
            <w:r>
              <w:rPr>
                <w:color w:val="000000" w:themeColor="text1"/>
                <w:sz w:val="20"/>
                <w:szCs w:val="20"/>
              </w:rPr>
              <w:t xml:space="preserve"> </w:t>
            </w:r>
            <w:proofErr w:type="spellStart"/>
            <w:r>
              <w:rPr>
                <w:color w:val="000000" w:themeColor="text1"/>
                <w:sz w:val="20"/>
                <w:szCs w:val="20"/>
              </w:rPr>
              <w:t>бол</w:t>
            </w:r>
            <w:proofErr w:type="spellEnd"/>
            <w:r>
              <w:rPr>
                <w:color w:val="000000" w:themeColor="text1"/>
                <w:sz w:val="20"/>
                <w:szCs w:val="20"/>
              </w:rPr>
              <w:t xml:space="preserve">”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0D38C54A"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55F55B22" w14:textId="77777777" w:rsidR="00702424" w:rsidRPr="00353F4B" w:rsidRDefault="00702424" w:rsidP="00B202B1">
            <w:pPr>
              <w:spacing w:after="60" w:line="240" w:lineRule="auto"/>
              <w:jc w:val="both"/>
              <w:rPr>
                <w:color w:val="000000" w:themeColor="text1"/>
                <w:sz w:val="20"/>
                <w:szCs w:val="20"/>
              </w:rPr>
            </w:pPr>
          </w:p>
        </w:tc>
        <w:tc>
          <w:tcPr>
            <w:tcW w:w="3218" w:type="dxa"/>
            <w:gridSpan w:val="2"/>
          </w:tcPr>
          <w:p w14:paraId="40B60A7B" w14:textId="11ED06A0" w:rsidR="00A3743F" w:rsidRPr="0066657B" w:rsidRDefault="00A428A8" w:rsidP="00B202B1">
            <w:pPr>
              <w:spacing w:after="60" w:line="240" w:lineRule="auto"/>
              <w:jc w:val="both"/>
              <w:rPr>
                <w:sz w:val="20"/>
                <w:szCs w:val="20"/>
                <w:lang w:val="mn-MN"/>
              </w:rPr>
            </w:pPr>
            <w:r>
              <w:rPr>
                <w:sz w:val="20"/>
                <w:szCs w:val="20"/>
                <w:lang w:val="mn-MN"/>
              </w:rPr>
              <w:t xml:space="preserve">Тусгасан. </w:t>
            </w:r>
            <w:r w:rsidR="000E1B45" w:rsidRPr="000E1B45">
              <w:rPr>
                <w:sz w:val="20"/>
                <w:szCs w:val="20"/>
                <w:lang w:val="mn-MN"/>
              </w:rPr>
              <w:t>Мансууруулах эм, сэтгэцэд нөлөөт бодисын эргэлтэд хяналт тавих тухай хуулийн төслийн 3 дугаар зүйл Хуулийн нэр томъёоны</w:t>
            </w:r>
            <w:r w:rsidR="005B43DE">
              <w:rPr>
                <w:sz w:val="20"/>
                <w:szCs w:val="20"/>
                <w:lang w:val="mn-MN"/>
              </w:rPr>
              <w:t xml:space="preserve"> тодорхойлолтын 3.1.16, 3.1.17, 3.1.18-д тодорхой заасан тул “Уруу татах, өдөөн турхирах, хууран мэхлэх замаар” гэснийг хас</w:t>
            </w:r>
            <w:r>
              <w:rPr>
                <w:sz w:val="20"/>
                <w:szCs w:val="20"/>
                <w:lang w:val="mn-MN"/>
              </w:rPr>
              <w:t>сан.</w:t>
            </w:r>
          </w:p>
        </w:tc>
      </w:tr>
      <w:tr w:rsidR="00702424" w:rsidRPr="0066657B" w14:paraId="7E1F96AD" w14:textId="77777777" w:rsidTr="00450018">
        <w:trPr>
          <w:trHeight w:val="1266"/>
        </w:trPr>
        <w:tc>
          <w:tcPr>
            <w:tcW w:w="558" w:type="dxa"/>
            <w:gridSpan w:val="2"/>
            <w:vAlign w:val="center"/>
          </w:tcPr>
          <w:p w14:paraId="578B2B2C" w14:textId="42BC0D74" w:rsidR="00702424" w:rsidRDefault="00982378" w:rsidP="00B202B1">
            <w:pPr>
              <w:spacing w:after="60" w:line="240" w:lineRule="auto"/>
              <w:jc w:val="center"/>
              <w:rPr>
                <w:sz w:val="20"/>
                <w:szCs w:val="20"/>
              </w:rPr>
            </w:pPr>
            <w:r>
              <w:rPr>
                <w:sz w:val="20"/>
                <w:szCs w:val="20"/>
              </w:rPr>
              <w:t>6</w:t>
            </w:r>
          </w:p>
        </w:tc>
        <w:tc>
          <w:tcPr>
            <w:tcW w:w="4120" w:type="dxa"/>
            <w:vAlign w:val="center"/>
          </w:tcPr>
          <w:p w14:paraId="384BED24" w14:textId="77777777" w:rsidR="006B35E5" w:rsidRPr="006B35E5" w:rsidRDefault="006B35E5" w:rsidP="00B202B1">
            <w:pPr>
              <w:pStyle w:val="NoSpacing"/>
              <w:jc w:val="both"/>
              <w:rPr>
                <w:rFonts w:ascii="Arial" w:eastAsia="Times New Roman" w:hAnsi="Arial" w:cs="Arial"/>
                <w:b/>
                <w:bCs/>
                <w:sz w:val="20"/>
                <w:szCs w:val="20"/>
                <w:lang w:val="mn-MN"/>
              </w:rPr>
            </w:pPr>
            <w:r w:rsidRPr="006B35E5">
              <w:rPr>
                <w:rFonts w:ascii="Arial" w:eastAsia="Times New Roman" w:hAnsi="Arial" w:cs="Arial"/>
                <w:b/>
                <w:bCs/>
                <w:color w:val="000000"/>
                <w:sz w:val="20"/>
                <w:szCs w:val="20"/>
                <w:lang w:val="mn-MN"/>
              </w:rPr>
              <w:t>20.25 дугаар зүйл.Мансууруулах, сэтгэцэд нөлөөт бодисыг завших</w:t>
            </w:r>
          </w:p>
          <w:p w14:paraId="0480AB12" w14:textId="77777777" w:rsidR="006B35E5" w:rsidRPr="006B35E5" w:rsidRDefault="006B35E5" w:rsidP="00B202B1">
            <w:pPr>
              <w:pStyle w:val="NoSpacing"/>
              <w:jc w:val="both"/>
              <w:rPr>
                <w:rFonts w:ascii="Arial" w:eastAsia="Times New Roman" w:hAnsi="Arial" w:cs="Arial"/>
                <w:sz w:val="20"/>
                <w:szCs w:val="20"/>
                <w:lang w:val="mn-MN"/>
              </w:rPr>
            </w:pPr>
            <w:r w:rsidRPr="006B35E5">
              <w:rPr>
                <w:rFonts w:ascii="Arial" w:eastAsia="Times New Roman" w:hAnsi="Arial" w:cs="Arial"/>
                <w:color w:val="000000"/>
                <w:sz w:val="20"/>
                <w:szCs w:val="20"/>
                <w:lang w:val="mn-MN"/>
              </w:rPr>
              <w:t>2.Энэ зүйлд заасан гэмт хэргийг байнга тогтвортой үйлдсэн, энэ гэмт хэргийн улмаас хүний амь нас хохирсон бол хоёр жилээс найман жил хүртэл хугацаагаар хорих ял шийтгэнэ.  </w:t>
            </w:r>
          </w:p>
          <w:p w14:paraId="572F7162" w14:textId="77777777" w:rsidR="006B35E5" w:rsidRPr="006B35E5" w:rsidRDefault="006B35E5" w:rsidP="00B202B1">
            <w:pPr>
              <w:pStyle w:val="NoSpacing"/>
              <w:jc w:val="both"/>
              <w:rPr>
                <w:rFonts w:ascii="Arial" w:eastAsia="Times New Roman" w:hAnsi="Arial" w:cs="Arial"/>
                <w:sz w:val="20"/>
                <w:szCs w:val="20"/>
                <w:lang w:val="mn-MN"/>
              </w:rPr>
            </w:pPr>
          </w:p>
          <w:p w14:paraId="11040C8E" w14:textId="77777777" w:rsidR="00702424" w:rsidRPr="008D2837" w:rsidRDefault="00702424" w:rsidP="00B202B1">
            <w:pPr>
              <w:spacing w:after="60" w:line="240" w:lineRule="auto"/>
              <w:jc w:val="center"/>
              <w:rPr>
                <w:sz w:val="20"/>
                <w:szCs w:val="20"/>
                <w:lang w:val="mn-MN"/>
              </w:rPr>
            </w:pPr>
          </w:p>
        </w:tc>
        <w:tc>
          <w:tcPr>
            <w:tcW w:w="1849" w:type="dxa"/>
          </w:tcPr>
          <w:p w14:paraId="636267B2" w14:textId="7A0A3038" w:rsidR="00702424" w:rsidRPr="00353F4B" w:rsidRDefault="006B35E5" w:rsidP="00B202B1">
            <w:pPr>
              <w:spacing w:after="60" w:line="240" w:lineRule="auto"/>
              <w:jc w:val="both"/>
              <w:rPr>
                <w:color w:val="000000" w:themeColor="text1"/>
                <w:sz w:val="20"/>
                <w:szCs w:val="20"/>
              </w:rPr>
            </w:pPr>
            <w:r w:rsidRPr="006B35E5">
              <w:rPr>
                <w:color w:val="000000" w:themeColor="text1"/>
                <w:sz w:val="20"/>
                <w:szCs w:val="20"/>
              </w:rPr>
              <w:t>"</w:t>
            </w:r>
            <w:proofErr w:type="spellStart"/>
            <w:r w:rsidRPr="006B35E5">
              <w:rPr>
                <w:color w:val="000000" w:themeColor="text1"/>
                <w:sz w:val="20"/>
                <w:szCs w:val="20"/>
              </w:rPr>
              <w:t>Энэ</w:t>
            </w:r>
            <w:proofErr w:type="spellEnd"/>
            <w:r w:rsidRPr="006B35E5">
              <w:rPr>
                <w:color w:val="000000" w:themeColor="text1"/>
                <w:sz w:val="20"/>
                <w:szCs w:val="20"/>
              </w:rPr>
              <w:t xml:space="preserve"> </w:t>
            </w:r>
            <w:proofErr w:type="spellStart"/>
            <w:r w:rsidRPr="006B35E5">
              <w:rPr>
                <w:color w:val="000000" w:themeColor="text1"/>
                <w:sz w:val="20"/>
                <w:szCs w:val="20"/>
              </w:rPr>
              <w:t>зүйлд</w:t>
            </w:r>
            <w:proofErr w:type="spellEnd"/>
            <w:r w:rsidRPr="006B35E5">
              <w:rPr>
                <w:color w:val="000000" w:themeColor="text1"/>
                <w:sz w:val="20"/>
                <w:szCs w:val="20"/>
              </w:rPr>
              <w:t xml:space="preserve"> </w:t>
            </w:r>
            <w:proofErr w:type="spellStart"/>
            <w:r w:rsidRPr="006B35E5">
              <w:rPr>
                <w:color w:val="000000" w:themeColor="text1"/>
                <w:sz w:val="20"/>
                <w:szCs w:val="20"/>
              </w:rPr>
              <w:t>заасан</w:t>
            </w:r>
            <w:proofErr w:type="spellEnd"/>
            <w:r w:rsidRPr="006B35E5">
              <w:rPr>
                <w:color w:val="000000" w:themeColor="text1"/>
                <w:sz w:val="20"/>
                <w:szCs w:val="20"/>
              </w:rPr>
              <w:t xml:space="preserve"> </w:t>
            </w:r>
            <w:proofErr w:type="spellStart"/>
            <w:r w:rsidRPr="006B35E5">
              <w:rPr>
                <w:color w:val="000000" w:themeColor="text1"/>
                <w:sz w:val="20"/>
                <w:szCs w:val="20"/>
              </w:rPr>
              <w:t>гэмт</w:t>
            </w:r>
            <w:proofErr w:type="spellEnd"/>
            <w:r w:rsidRPr="006B35E5">
              <w:rPr>
                <w:color w:val="000000" w:themeColor="text1"/>
                <w:sz w:val="20"/>
                <w:szCs w:val="20"/>
              </w:rPr>
              <w:t xml:space="preserve"> </w:t>
            </w:r>
            <w:proofErr w:type="spellStart"/>
            <w:r w:rsidRPr="006B35E5">
              <w:rPr>
                <w:color w:val="000000" w:themeColor="text1"/>
                <w:sz w:val="20"/>
                <w:szCs w:val="20"/>
              </w:rPr>
              <w:t>хэргийг</w:t>
            </w:r>
            <w:proofErr w:type="spellEnd"/>
            <w:r w:rsidRPr="006B35E5">
              <w:rPr>
                <w:color w:val="000000" w:themeColor="text1"/>
                <w:sz w:val="20"/>
                <w:szCs w:val="20"/>
              </w:rPr>
              <w:t xml:space="preserve"> </w:t>
            </w:r>
            <w:proofErr w:type="spellStart"/>
            <w:r w:rsidRPr="006B35E5">
              <w:rPr>
                <w:color w:val="000000" w:themeColor="text1"/>
                <w:sz w:val="20"/>
                <w:szCs w:val="20"/>
              </w:rPr>
              <w:t>байнга</w:t>
            </w:r>
            <w:proofErr w:type="spellEnd"/>
            <w:r w:rsidRPr="006B35E5">
              <w:rPr>
                <w:color w:val="000000" w:themeColor="text1"/>
                <w:sz w:val="20"/>
                <w:szCs w:val="20"/>
              </w:rPr>
              <w:t xml:space="preserve">, </w:t>
            </w:r>
            <w:proofErr w:type="spellStart"/>
            <w:r w:rsidRPr="006B35E5">
              <w:rPr>
                <w:color w:val="000000" w:themeColor="text1"/>
                <w:sz w:val="20"/>
                <w:szCs w:val="20"/>
              </w:rPr>
              <w:t>тогтвортой</w:t>
            </w:r>
            <w:proofErr w:type="spellEnd"/>
            <w:r w:rsidRPr="006B35E5">
              <w:rPr>
                <w:color w:val="000000" w:themeColor="text1"/>
                <w:sz w:val="20"/>
                <w:szCs w:val="20"/>
              </w:rPr>
              <w:t xml:space="preserve">, </w:t>
            </w:r>
            <w:proofErr w:type="spellStart"/>
            <w:r w:rsidRPr="006B35E5">
              <w:rPr>
                <w:color w:val="000000" w:themeColor="text1"/>
                <w:sz w:val="20"/>
                <w:szCs w:val="20"/>
              </w:rPr>
              <w:t>эсхүл</w:t>
            </w:r>
            <w:proofErr w:type="spellEnd"/>
            <w:r w:rsidRPr="006B35E5">
              <w:rPr>
                <w:color w:val="000000" w:themeColor="text1"/>
                <w:sz w:val="20"/>
                <w:szCs w:val="20"/>
              </w:rPr>
              <w:t xml:space="preserve"> </w:t>
            </w:r>
            <w:proofErr w:type="spellStart"/>
            <w:r w:rsidRPr="006B35E5">
              <w:rPr>
                <w:color w:val="000000" w:themeColor="text1"/>
                <w:sz w:val="20"/>
                <w:szCs w:val="20"/>
              </w:rPr>
              <w:t>Засгийн</w:t>
            </w:r>
            <w:proofErr w:type="spellEnd"/>
            <w:r w:rsidRPr="006B35E5">
              <w:rPr>
                <w:color w:val="000000" w:themeColor="text1"/>
                <w:sz w:val="20"/>
                <w:szCs w:val="20"/>
              </w:rPr>
              <w:t xml:space="preserve"> </w:t>
            </w:r>
            <w:proofErr w:type="spellStart"/>
            <w:r w:rsidRPr="006B35E5">
              <w:rPr>
                <w:color w:val="000000" w:themeColor="text1"/>
                <w:sz w:val="20"/>
                <w:szCs w:val="20"/>
              </w:rPr>
              <w:t>газраас</w:t>
            </w:r>
            <w:proofErr w:type="spellEnd"/>
            <w:r w:rsidRPr="006B35E5">
              <w:rPr>
                <w:color w:val="000000" w:themeColor="text1"/>
                <w:sz w:val="20"/>
                <w:szCs w:val="20"/>
              </w:rPr>
              <w:t xml:space="preserve"> </w:t>
            </w:r>
            <w:proofErr w:type="spellStart"/>
            <w:r w:rsidRPr="006B35E5">
              <w:rPr>
                <w:color w:val="000000" w:themeColor="text1"/>
                <w:sz w:val="20"/>
                <w:szCs w:val="20"/>
              </w:rPr>
              <w:t>баталсан</w:t>
            </w:r>
            <w:proofErr w:type="spellEnd"/>
            <w:r w:rsidRPr="006B35E5">
              <w:rPr>
                <w:color w:val="000000" w:themeColor="text1"/>
                <w:sz w:val="20"/>
                <w:szCs w:val="20"/>
              </w:rPr>
              <w:t xml:space="preserve"> </w:t>
            </w:r>
            <w:proofErr w:type="spellStart"/>
            <w:r w:rsidRPr="006B35E5">
              <w:rPr>
                <w:color w:val="000000" w:themeColor="text1"/>
                <w:sz w:val="20"/>
                <w:szCs w:val="20"/>
              </w:rPr>
              <w:t>мансууруула</w:t>
            </w:r>
            <w:r w:rsidR="00CE3069">
              <w:rPr>
                <w:color w:val="000000" w:themeColor="text1"/>
                <w:sz w:val="20"/>
                <w:szCs w:val="20"/>
              </w:rPr>
              <w:t>х</w:t>
            </w:r>
            <w:proofErr w:type="spellEnd"/>
            <w:r w:rsidRPr="006B35E5">
              <w:rPr>
                <w:color w:val="000000" w:themeColor="text1"/>
                <w:sz w:val="20"/>
                <w:szCs w:val="20"/>
              </w:rPr>
              <w:t xml:space="preserve"> </w:t>
            </w:r>
            <w:proofErr w:type="spellStart"/>
            <w:r w:rsidRPr="006B35E5">
              <w:rPr>
                <w:color w:val="000000" w:themeColor="text1"/>
                <w:sz w:val="20"/>
                <w:szCs w:val="20"/>
              </w:rPr>
              <w:t>нөлөөт</w:t>
            </w:r>
            <w:proofErr w:type="spellEnd"/>
            <w:r w:rsidRPr="006B35E5">
              <w:rPr>
                <w:color w:val="000000" w:themeColor="text1"/>
                <w:sz w:val="20"/>
                <w:szCs w:val="20"/>
              </w:rPr>
              <w:t xml:space="preserve"> </w:t>
            </w:r>
            <w:proofErr w:type="spellStart"/>
            <w:r w:rsidRPr="006B35E5">
              <w:rPr>
                <w:color w:val="000000" w:themeColor="text1"/>
                <w:sz w:val="20"/>
                <w:szCs w:val="20"/>
              </w:rPr>
              <w:t>сэтгэцэд</w:t>
            </w:r>
            <w:proofErr w:type="spellEnd"/>
            <w:r w:rsidRPr="006B35E5">
              <w:rPr>
                <w:color w:val="000000" w:themeColor="text1"/>
                <w:sz w:val="20"/>
                <w:szCs w:val="20"/>
              </w:rPr>
              <w:t xml:space="preserve"> </w:t>
            </w:r>
            <w:proofErr w:type="spellStart"/>
            <w:r w:rsidRPr="006B35E5">
              <w:rPr>
                <w:color w:val="000000" w:themeColor="text1"/>
                <w:sz w:val="20"/>
                <w:szCs w:val="20"/>
              </w:rPr>
              <w:t>бодисын</w:t>
            </w:r>
            <w:proofErr w:type="spellEnd"/>
            <w:r w:rsidRPr="006B35E5">
              <w:rPr>
                <w:color w:val="000000" w:themeColor="text1"/>
                <w:sz w:val="20"/>
                <w:szCs w:val="20"/>
              </w:rPr>
              <w:t xml:space="preserve"> "А" </w:t>
            </w:r>
            <w:proofErr w:type="spellStart"/>
            <w:r w:rsidRPr="006B35E5">
              <w:rPr>
                <w:color w:val="000000" w:themeColor="text1"/>
                <w:sz w:val="20"/>
                <w:szCs w:val="20"/>
              </w:rPr>
              <w:t>жагсаалтад</w:t>
            </w:r>
            <w:proofErr w:type="spellEnd"/>
            <w:r w:rsidRPr="006B35E5">
              <w:rPr>
                <w:color w:val="000000" w:themeColor="text1"/>
                <w:sz w:val="20"/>
                <w:szCs w:val="20"/>
              </w:rPr>
              <w:t xml:space="preserve"> </w:t>
            </w:r>
            <w:proofErr w:type="spellStart"/>
            <w:r w:rsidRPr="006B35E5">
              <w:rPr>
                <w:color w:val="000000" w:themeColor="text1"/>
                <w:sz w:val="20"/>
                <w:szCs w:val="20"/>
              </w:rPr>
              <w:t>орсон</w:t>
            </w:r>
            <w:proofErr w:type="spellEnd"/>
            <w:r w:rsidRPr="006B35E5">
              <w:rPr>
                <w:color w:val="000000" w:themeColor="text1"/>
                <w:sz w:val="20"/>
                <w:szCs w:val="20"/>
              </w:rPr>
              <w:t xml:space="preserve"> </w:t>
            </w:r>
            <w:proofErr w:type="spellStart"/>
            <w:r w:rsidRPr="006B35E5">
              <w:rPr>
                <w:color w:val="000000" w:themeColor="text1"/>
                <w:sz w:val="20"/>
                <w:szCs w:val="20"/>
              </w:rPr>
              <w:t>бодисыг</w:t>
            </w:r>
            <w:proofErr w:type="spellEnd"/>
            <w:r w:rsidRPr="006B35E5">
              <w:rPr>
                <w:color w:val="000000" w:themeColor="text1"/>
                <w:sz w:val="20"/>
                <w:szCs w:val="20"/>
              </w:rPr>
              <w:t xml:space="preserve"> 10 </w:t>
            </w:r>
            <w:proofErr w:type="spellStart"/>
            <w:r w:rsidRPr="006B35E5">
              <w:rPr>
                <w:color w:val="000000" w:themeColor="text1"/>
                <w:sz w:val="20"/>
                <w:szCs w:val="20"/>
              </w:rPr>
              <w:t>грамм</w:t>
            </w:r>
            <w:proofErr w:type="spellEnd"/>
            <w:r w:rsidRPr="006B35E5">
              <w:rPr>
                <w:color w:val="000000" w:themeColor="text1"/>
                <w:sz w:val="20"/>
                <w:szCs w:val="20"/>
              </w:rPr>
              <w:t xml:space="preserve"> </w:t>
            </w:r>
            <w:proofErr w:type="spellStart"/>
            <w:r w:rsidRPr="006B35E5">
              <w:rPr>
                <w:color w:val="000000" w:themeColor="text1"/>
                <w:sz w:val="20"/>
                <w:szCs w:val="20"/>
              </w:rPr>
              <w:t>ба</w:t>
            </w:r>
            <w:proofErr w:type="spellEnd"/>
            <w:r w:rsidRPr="006B35E5">
              <w:rPr>
                <w:color w:val="000000" w:themeColor="text1"/>
                <w:sz w:val="20"/>
                <w:szCs w:val="20"/>
              </w:rPr>
              <w:t xml:space="preserve"> </w:t>
            </w:r>
            <w:proofErr w:type="spellStart"/>
            <w:r w:rsidRPr="006B35E5">
              <w:rPr>
                <w:color w:val="000000" w:themeColor="text1"/>
                <w:sz w:val="20"/>
                <w:szCs w:val="20"/>
              </w:rPr>
              <w:t>түүнээс</w:t>
            </w:r>
            <w:proofErr w:type="spellEnd"/>
            <w:r w:rsidRPr="006B35E5">
              <w:rPr>
                <w:color w:val="000000" w:themeColor="text1"/>
                <w:sz w:val="20"/>
                <w:szCs w:val="20"/>
              </w:rPr>
              <w:t xml:space="preserve"> </w:t>
            </w:r>
            <w:proofErr w:type="spellStart"/>
            <w:r w:rsidRPr="006B35E5">
              <w:rPr>
                <w:color w:val="000000" w:themeColor="text1"/>
                <w:sz w:val="20"/>
                <w:szCs w:val="20"/>
              </w:rPr>
              <w:t>дээш</w:t>
            </w:r>
            <w:proofErr w:type="spellEnd"/>
            <w:r w:rsidRPr="006B35E5">
              <w:rPr>
                <w:color w:val="000000" w:themeColor="text1"/>
                <w:sz w:val="20"/>
                <w:szCs w:val="20"/>
              </w:rPr>
              <w:t xml:space="preserve"> </w:t>
            </w:r>
            <w:proofErr w:type="spellStart"/>
            <w:r w:rsidRPr="006B35E5">
              <w:rPr>
                <w:color w:val="000000" w:themeColor="text1"/>
                <w:sz w:val="20"/>
                <w:szCs w:val="20"/>
              </w:rPr>
              <w:t>хэмжээтэй</w:t>
            </w:r>
            <w:proofErr w:type="spellEnd"/>
            <w:r w:rsidRPr="006B35E5">
              <w:rPr>
                <w:color w:val="000000" w:themeColor="text1"/>
                <w:sz w:val="20"/>
                <w:szCs w:val="20"/>
              </w:rPr>
              <w:t xml:space="preserve">, </w:t>
            </w:r>
            <w:proofErr w:type="spellStart"/>
            <w:r w:rsidRPr="006B35E5">
              <w:rPr>
                <w:color w:val="000000" w:themeColor="text1"/>
                <w:sz w:val="20"/>
                <w:szCs w:val="20"/>
              </w:rPr>
              <w:t>эсхүл</w:t>
            </w:r>
            <w:proofErr w:type="spellEnd"/>
            <w:r w:rsidRPr="006B35E5">
              <w:rPr>
                <w:color w:val="000000" w:themeColor="text1"/>
                <w:sz w:val="20"/>
                <w:szCs w:val="20"/>
              </w:rPr>
              <w:t xml:space="preserve"> </w:t>
            </w:r>
            <w:proofErr w:type="spellStart"/>
            <w:r w:rsidRPr="006B35E5">
              <w:rPr>
                <w:color w:val="000000" w:themeColor="text1"/>
                <w:sz w:val="20"/>
                <w:szCs w:val="20"/>
              </w:rPr>
              <w:t>жагсаалтад</w:t>
            </w:r>
            <w:proofErr w:type="spellEnd"/>
            <w:r w:rsidRPr="006B35E5">
              <w:rPr>
                <w:color w:val="000000" w:themeColor="text1"/>
                <w:sz w:val="20"/>
                <w:szCs w:val="20"/>
              </w:rPr>
              <w:t xml:space="preserve"> </w:t>
            </w:r>
            <w:proofErr w:type="spellStart"/>
            <w:r w:rsidRPr="006B35E5">
              <w:rPr>
                <w:color w:val="000000" w:themeColor="text1"/>
                <w:sz w:val="20"/>
                <w:szCs w:val="20"/>
              </w:rPr>
              <w:t>орсон</w:t>
            </w:r>
            <w:proofErr w:type="spellEnd"/>
            <w:r w:rsidRPr="006B35E5">
              <w:rPr>
                <w:color w:val="000000" w:themeColor="text1"/>
                <w:sz w:val="20"/>
                <w:szCs w:val="20"/>
              </w:rPr>
              <w:t xml:space="preserve"> Б" </w:t>
            </w:r>
            <w:proofErr w:type="spellStart"/>
            <w:r w:rsidRPr="006B35E5">
              <w:rPr>
                <w:color w:val="000000" w:themeColor="text1"/>
                <w:sz w:val="20"/>
                <w:szCs w:val="20"/>
              </w:rPr>
              <w:t>бодисыг</w:t>
            </w:r>
            <w:proofErr w:type="spellEnd"/>
            <w:r w:rsidRPr="006B35E5">
              <w:rPr>
                <w:color w:val="000000" w:themeColor="text1"/>
                <w:sz w:val="20"/>
                <w:szCs w:val="20"/>
              </w:rPr>
              <w:t xml:space="preserve"> 200 </w:t>
            </w:r>
            <w:proofErr w:type="spellStart"/>
            <w:r w:rsidRPr="006B35E5">
              <w:rPr>
                <w:color w:val="000000" w:themeColor="text1"/>
                <w:sz w:val="20"/>
                <w:szCs w:val="20"/>
              </w:rPr>
              <w:t>грамм</w:t>
            </w:r>
            <w:proofErr w:type="spellEnd"/>
            <w:r w:rsidRPr="006B35E5">
              <w:rPr>
                <w:color w:val="000000" w:themeColor="text1"/>
                <w:sz w:val="20"/>
                <w:szCs w:val="20"/>
              </w:rPr>
              <w:t xml:space="preserve"> </w:t>
            </w:r>
            <w:proofErr w:type="spellStart"/>
            <w:r w:rsidRPr="006B35E5">
              <w:rPr>
                <w:color w:val="000000" w:themeColor="text1"/>
                <w:sz w:val="20"/>
                <w:szCs w:val="20"/>
              </w:rPr>
              <w:lastRenderedPageBreak/>
              <w:t>түүнээс</w:t>
            </w:r>
            <w:proofErr w:type="spellEnd"/>
            <w:r w:rsidRPr="006B35E5">
              <w:rPr>
                <w:color w:val="000000" w:themeColor="text1"/>
                <w:sz w:val="20"/>
                <w:szCs w:val="20"/>
              </w:rPr>
              <w:t xml:space="preserve"> </w:t>
            </w:r>
            <w:proofErr w:type="spellStart"/>
            <w:proofErr w:type="gramStart"/>
            <w:r w:rsidRPr="006B35E5">
              <w:rPr>
                <w:color w:val="000000" w:themeColor="text1"/>
                <w:sz w:val="20"/>
                <w:szCs w:val="20"/>
              </w:rPr>
              <w:t>дээш</w:t>
            </w:r>
            <w:proofErr w:type="spellEnd"/>
            <w:r>
              <w:rPr>
                <w:color w:val="000000" w:themeColor="text1"/>
                <w:sz w:val="20"/>
                <w:szCs w:val="20"/>
              </w:rPr>
              <w:t xml:space="preserve">  </w:t>
            </w:r>
            <w:proofErr w:type="spellStart"/>
            <w:r>
              <w:rPr>
                <w:color w:val="000000" w:themeColor="text1"/>
                <w:sz w:val="20"/>
                <w:szCs w:val="20"/>
              </w:rPr>
              <w:t>хэмжээтэйг</w:t>
            </w:r>
            <w:proofErr w:type="spellEnd"/>
            <w:proofErr w:type="gramEnd"/>
            <w:r>
              <w:rPr>
                <w:color w:val="000000" w:themeColor="text1"/>
                <w:sz w:val="20"/>
                <w:szCs w:val="20"/>
              </w:rPr>
              <w:t xml:space="preserve"> </w:t>
            </w:r>
            <w:proofErr w:type="spellStart"/>
            <w:r>
              <w:rPr>
                <w:color w:val="000000" w:themeColor="text1"/>
                <w:sz w:val="20"/>
                <w:szCs w:val="20"/>
              </w:rPr>
              <w:t>завшиж</w:t>
            </w:r>
            <w:proofErr w:type="spellEnd"/>
            <w:r>
              <w:rPr>
                <w:color w:val="000000" w:themeColor="text1"/>
                <w:sz w:val="20"/>
                <w:szCs w:val="20"/>
              </w:rPr>
              <w:t xml:space="preserve"> </w:t>
            </w:r>
            <w:proofErr w:type="spellStart"/>
            <w:r>
              <w:rPr>
                <w:color w:val="000000" w:themeColor="text1"/>
                <w:sz w:val="20"/>
                <w:szCs w:val="20"/>
              </w:rPr>
              <w:t>үйлдсэн</w:t>
            </w:r>
            <w:proofErr w:type="spellEnd"/>
            <w:r>
              <w:rPr>
                <w:color w:val="000000" w:themeColor="text1"/>
                <w:sz w:val="20"/>
                <w:szCs w:val="20"/>
              </w:rPr>
              <w:t xml:space="preserve"> </w:t>
            </w:r>
            <w:proofErr w:type="spellStart"/>
            <w:r>
              <w:rPr>
                <w:color w:val="000000" w:themeColor="text1"/>
                <w:sz w:val="20"/>
                <w:szCs w:val="20"/>
              </w:rPr>
              <w:t>бол</w:t>
            </w:r>
            <w:proofErr w:type="spellEnd"/>
            <w:r>
              <w:rPr>
                <w:color w:val="000000" w:themeColor="text1"/>
                <w:sz w:val="20"/>
                <w:szCs w:val="20"/>
              </w:rPr>
              <w:t xml:space="preserve">”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5130F5C6"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5E518C29" w14:textId="5A5AF0BA" w:rsidR="00702424" w:rsidRPr="00353F4B" w:rsidRDefault="001007B6"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энэ</w:t>
            </w:r>
            <w:proofErr w:type="spellEnd"/>
            <w:r>
              <w:rPr>
                <w:color w:val="000000" w:themeColor="text1"/>
                <w:sz w:val="20"/>
                <w:szCs w:val="20"/>
              </w:rPr>
              <w:t xml:space="preserve"> </w:t>
            </w:r>
            <w:proofErr w:type="spellStart"/>
            <w:r>
              <w:rPr>
                <w:color w:val="000000" w:themeColor="text1"/>
                <w:sz w:val="20"/>
                <w:szCs w:val="20"/>
              </w:rPr>
              <w:t>гэмт</w:t>
            </w:r>
            <w:proofErr w:type="spellEnd"/>
            <w:r>
              <w:rPr>
                <w:color w:val="000000" w:themeColor="text1"/>
                <w:sz w:val="20"/>
                <w:szCs w:val="20"/>
              </w:rPr>
              <w:t xml:space="preserve"> </w:t>
            </w:r>
            <w:proofErr w:type="spellStart"/>
            <w:r>
              <w:rPr>
                <w:color w:val="000000" w:themeColor="text1"/>
                <w:sz w:val="20"/>
                <w:szCs w:val="20"/>
              </w:rPr>
              <w:t>хэргийн</w:t>
            </w:r>
            <w:proofErr w:type="spellEnd"/>
            <w:r>
              <w:rPr>
                <w:color w:val="000000" w:themeColor="text1"/>
                <w:sz w:val="20"/>
                <w:szCs w:val="20"/>
              </w:rPr>
              <w:t xml:space="preserve"> </w:t>
            </w:r>
            <w:proofErr w:type="spellStart"/>
            <w:r>
              <w:rPr>
                <w:color w:val="000000" w:themeColor="text1"/>
                <w:sz w:val="20"/>
                <w:szCs w:val="20"/>
              </w:rPr>
              <w:t>улмаас</w:t>
            </w:r>
            <w:proofErr w:type="spellEnd"/>
            <w:r>
              <w:rPr>
                <w:color w:val="000000" w:themeColor="text1"/>
                <w:sz w:val="20"/>
                <w:szCs w:val="20"/>
              </w:rPr>
              <w:t xml:space="preserve"> </w:t>
            </w:r>
            <w:proofErr w:type="spellStart"/>
            <w:r>
              <w:rPr>
                <w:color w:val="000000" w:themeColor="text1"/>
                <w:sz w:val="20"/>
                <w:szCs w:val="20"/>
              </w:rPr>
              <w:t>хүний</w:t>
            </w:r>
            <w:proofErr w:type="spellEnd"/>
            <w:r>
              <w:rPr>
                <w:color w:val="000000" w:themeColor="text1"/>
                <w:sz w:val="20"/>
                <w:szCs w:val="20"/>
              </w:rPr>
              <w:t xml:space="preserve"> </w:t>
            </w:r>
            <w:proofErr w:type="spellStart"/>
            <w:r>
              <w:rPr>
                <w:color w:val="000000" w:themeColor="text1"/>
                <w:sz w:val="20"/>
                <w:szCs w:val="20"/>
              </w:rPr>
              <w:t>амь</w:t>
            </w:r>
            <w:proofErr w:type="spellEnd"/>
            <w:r>
              <w:rPr>
                <w:color w:val="000000" w:themeColor="text1"/>
                <w:sz w:val="20"/>
                <w:szCs w:val="20"/>
              </w:rPr>
              <w:t xml:space="preserve"> </w:t>
            </w:r>
            <w:proofErr w:type="spellStart"/>
            <w:r>
              <w:rPr>
                <w:color w:val="000000" w:themeColor="text1"/>
                <w:sz w:val="20"/>
                <w:szCs w:val="20"/>
              </w:rPr>
              <w:t>нас</w:t>
            </w:r>
            <w:proofErr w:type="spellEnd"/>
            <w:r>
              <w:rPr>
                <w:color w:val="000000" w:themeColor="text1"/>
                <w:sz w:val="20"/>
                <w:szCs w:val="20"/>
              </w:rPr>
              <w:t xml:space="preserve"> </w:t>
            </w:r>
            <w:proofErr w:type="spellStart"/>
            <w:r>
              <w:rPr>
                <w:color w:val="000000" w:themeColor="text1"/>
                <w:sz w:val="20"/>
                <w:szCs w:val="20"/>
              </w:rPr>
              <w:t>хохирсон</w:t>
            </w:r>
            <w:proofErr w:type="spellEnd"/>
            <w:r>
              <w:rPr>
                <w:color w:val="000000" w:themeColor="text1"/>
                <w:sz w:val="20"/>
                <w:szCs w:val="20"/>
              </w:rPr>
              <w:t xml:space="preserve">” </w:t>
            </w:r>
            <w:proofErr w:type="spellStart"/>
            <w:r>
              <w:rPr>
                <w:color w:val="000000" w:themeColor="text1"/>
                <w:sz w:val="20"/>
                <w:szCs w:val="20"/>
              </w:rPr>
              <w:t>гэснийг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797AFBEC" w14:textId="5ED98BE1" w:rsidR="00CE3069" w:rsidRPr="001007B6" w:rsidRDefault="007E547D" w:rsidP="00B202B1">
            <w:pPr>
              <w:spacing w:after="60" w:line="240" w:lineRule="auto"/>
              <w:jc w:val="both"/>
              <w:rPr>
                <w:sz w:val="20"/>
                <w:szCs w:val="20"/>
                <w:lang w:val="mn-MN"/>
              </w:rPr>
            </w:pPr>
            <w:r>
              <w:rPr>
                <w:sz w:val="20"/>
                <w:szCs w:val="20"/>
                <w:lang w:val="mn-MN"/>
              </w:rPr>
              <w:t xml:space="preserve">Тусгаагүй. Завшиж, бусдад хэрэглэсний улмаас бусдын амь нас хохирсон тохиолдолд хүндрүүлэх зорилгоор хэвээр үлдээсэн.   </w:t>
            </w:r>
          </w:p>
        </w:tc>
      </w:tr>
      <w:tr w:rsidR="00702424" w:rsidRPr="0066657B" w14:paraId="4B9FA589" w14:textId="77777777" w:rsidTr="00450018">
        <w:trPr>
          <w:trHeight w:val="1266"/>
        </w:trPr>
        <w:tc>
          <w:tcPr>
            <w:tcW w:w="558" w:type="dxa"/>
            <w:gridSpan w:val="2"/>
            <w:vAlign w:val="center"/>
          </w:tcPr>
          <w:p w14:paraId="26BC0A0D" w14:textId="2E8B7F72" w:rsidR="00702424" w:rsidRDefault="00982378" w:rsidP="00B202B1">
            <w:pPr>
              <w:spacing w:after="60" w:line="240" w:lineRule="auto"/>
              <w:jc w:val="center"/>
              <w:rPr>
                <w:sz w:val="20"/>
                <w:szCs w:val="20"/>
              </w:rPr>
            </w:pPr>
            <w:r>
              <w:rPr>
                <w:sz w:val="20"/>
                <w:szCs w:val="20"/>
              </w:rPr>
              <w:lastRenderedPageBreak/>
              <w:t>7</w:t>
            </w:r>
          </w:p>
        </w:tc>
        <w:tc>
          <w:tcPr>
            <w:tcW w:w="4120" w:type="dxa"/>
            <w:vAlign w:val="center"/>
          </w:tcPr>
          <w:p w14:paraId="77788AAE" w14:textId="77777777" w:rsidR="00AD2E99" w:rsidRPr="00AD2E99" w:rsidRDefault="00AD2E99" w:rsidP="00B202B1">
            <w:pPr>
              <w:pStyle w:val="NoSpacing"/>
              <w:rPr>
                <w:rFonts w:ascii="Arial" w:eastAsia="Times New Roman" w:hAnsi="Arial" w:cs="Arial"/>
                <w:b/>
                <w:bCs/>
                <w:color w:val="000000"/>
                <w:sz w:val="20"/>
                <w:szCs w:val="20"/>
                <w:lang w:val="mn-MN"/>
              </w:rPr>
            </w:pPr>
            <w:r w:rsidRPr="00AD2E99">
              <w:rPr>
                <w:rFonts w:ascii="Arial" w:eastAsia="Times New Roman" w:hAnsi="Arial" w:cs="Arial"/>
                <w:b/>
                <w:bCs/>
                <w:color w:val="000000"/>
                <w:sz w:val="20"/>
                <w:szCs w:val="20"/>
                <w:lang w:val="mn-MN"/>
              </w:rPr>
              <w:t xml:space="preserve">20.26 дугаар зүйл.Мансууруулах, сэтгэцэд нөлөөт бодисыг эргэлтэд </w:t>
            </w:r>
          </w:p>
          <w:p w14:paraId="666D29A6" w14:textId="0B71EA00" w:rsidR="00AD2E99" w:rsidRPr="00AD2E99" w:rsidRDefault="00AD2E99" w:rsidP="00B202B1">
            <w:pPr>
              <w:pStyle w:val="NoSpacing"/>
              <w:rPr>
                <w:rFonts w:ascii="Arial" w:eastAsia="Times New Roman" w:hAnsi="Arial" w:cs="Arial"/>
                <w:b/>
                <w:bCs/>
                <w:sz w:val="20"/>
                <w:szCs w:val="20"/>
                <w:lang w:val="mn-MN"/>
              </w:rPr>
            </w:pPr>
            <w:r w:rsidRPr="00AD2E99">
              <w:rPr>
                <w:rFonts w:ascii="Arial" w:eastAsia="Times New Roman" w:hAnsi="Arial" w:cs="Arial"/>
                <w:b/>
                <w:bCs/>
                <w:color w:val="000000"/>
                <w:sz w:val="20"/>
                <w:szCs w:val="20"/>
                <w:lang w:val="mn-MN"/>
              </w:rPr>
              <w:t>оруулах журам зөрчих</w:t>
            </w:r>
          </w:p>
          <w:p w14:paraId="04E3A9A3" w14:textId="77777777" w:rsidR="00AD2E99" w:rsidRPr="00AD2E99" w:rsidRDefault="00AD2E99" w:rsidP="00B202B1">
            <w:pPr>
              <w:pStyle w:val="NoSpacing"/>
              <w:jc w:val="both"/>
              <w:rPr>
                <w:rFonts w:ascii="Arial" w:eastAsia="Times New Roman" w:hAnsi="Arial" w:cs="Arial"/>
                <w:sz w:val="20"/>
                <w:szCs w:val="20"/>
                <w:lang w:val="mn-MN"/>
              </w:rPr>
            </w:pPr>
            <w:r w:rsidRPr="00AD2E99">
              <w:rPr>
                <w:rFonts w:ascii="Arial" w:eastAsia="Times New Roman" w:hAnsi="Arial" w:cs="Arial"/>
                <w:color w:val="000000"/>
                <w:sz w:val="20"/>
                <w:szCs w:val="20"/>
                <w:lang w:val="mn-MN"/>
              </w:rPr>
              <w:t> </w:t>
            </w:r>
          </w:p>
          <w:p w14:paraId="2CEF8E02" w14:textId="77777777" w:rsidR="00AD2E99" w:rsidRPr="00AD2E99" w:rsidRDefault="00AD2E99" w:rsidP="00B202B1">
            <w:pPr>
              <w:pStyle w:val="NoSpacing"/>
              <w:jc w:val="both"/>
              <w:rPr>
                <w:rFonts w:ascii="Arial" w:eastAsia="Times New Roman" w:hAnsi="Arial" w:cs="Arial"/>
                <w:sz w:val="20"/>
                <w:szCs w:val="20"/>
                <w:lang w:val="mn-MN"/>
              </w:rPr>
            </w:pPr>
            <w:r w:rsidRPr="00AD2E99">
              <w:rPr>
                <w:rFonts w:ascii="Arial" w:eastAsia="Times New Roman" w:hAnsi="Arial" w:cs="Arial"/>
                <w:color w:val="000000"/>
                <w:sz w:val="20"/>
                <w:szCs w:val="20"/>
                <w:lang w:val="mn-MN"/>
              </w:rPr>
              <w:t xml:space="preserve">1.Хууль тогтоомж, захиргааны хэм хэмжээний актаар үүрэг хүлээсэн этгээд мансууруулах, сэтгэцэд нөлөөт бодисыг эргэлтэд оруулахад дагаж мөрдөх хууль тогтоомж, захиргааны хэм хэмжээний акт зөрчсөн, эсхүл эмийн жор болон бусад баримт бичгийг хууль бусаар олгосон, хуурамчаар үйлдсэн, эсхүл эмийн жор, бусад баримт бичиггүйгээр мансууруулах, сэтгэцэд нөлөөт бодис олгосон, тус бодисоор үйлчилсний улмаас хүний эрүүл мэндэд хүндэвтэр хохирол учирсан бол </w:t>
            </w:r>
            <w:r w:rsidRPr="00AD2E99">
              <w:rPr>
                <w:rFonts w:ascii="Arial" w:eastAsia="Times New Roman" w:hAnsi="Arial" w:cs="Arial"/>
                <w:color w:val="000000"/>
                <w:sz w:val="20"/>
                <w:szCs w:val="20"/>
                <w:shd w:val="clear" w:color="auto" w:fill="FFFFFF"/>
                <w:lang w:val="mn-MN"/>
              </w:rPr>
              <w:t>таван мянга дөрвөн зуун нэгжээс хорин долоон мянган нэгжтэй тэнцэх хэмжээний төгрөгөөр торгох, нэг жилээс таван жил хүртэл хугацаагаар зорчих эрхийг хязгаарлах, эсхүл нэг жилээс таван жил хүртэл хугацаагаар хорих ял шийтгэнэ.</w:t>
            </w:r>
          </w:p>
          <w:p w14:paraId="16DA565D" w14:textId="77777777" w:rsidR="00702424" w:rsidRPr="00AD2E99" w:rsidRDefault="00702424" w:rsidP="00B202B1">
            <w:pPr>
              <w:spacing w:after="60" w:line="240" w:lineRule="auto"/>
              <w:jc w:val="center"/>
              <w:rPr>
                <w:sz w:val="20"/>
                <w:szCs w:val="20"/>
                <w:lang w:val="mn-MN"/>
              </w:rPr>
            </w:pPr>
          </w:p>
        </w:tc>
        <w:tc>
          <w:tcPr>
            <w:tcW w:w="1849" w:type="dxa"/>
          </w:tcPr>
          <w:p w14:paraId="512FE5C2" w14:textId="04E589CD" w:rsidR="00702424" w:rsidRPr="00353F4B" w:rsidRDefault="00AD2E99" w:rsidP="00B202B1">
            <w:pPr>
              <w:spacing w:after="60" w:line="240" w:lineRule="auto"/>
              <w:jc w:val="both"/>
              <w:rPr>
                <w:color w:val="000000" w:themeColor="text1"/>
                <w:sz w:val="20"/>
                <w:szCs w:val="20"/>
              </w:rPr>
            </w:pPr>
            <w:proofErr w:type="spellStart"/>
            <w:r>
              <w:rPr>
                <w:color w:val="000000" w:themeColor="text1"/>
                <w:sz w:val="20"/>
                <w:szCs w:val="20"/>
              </w:rPr>
              <w:t>Томьёоллыг</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358E1141" w14:textId="77777777" w:rsidR="00702424" w:rsidRPr="00353F4B" w:rsidRDefault="00702424" w:rsidP="00B202B1">
            <w:pPr>
              <w:spacing w:after="60" w:line="240" w:lineRule="auto"/>
              <w:jc w:val="both"/>
              <w:rPr>
                <w:color w:val="000000" w:themeColor="text1"/>
                <w:sz w:val="20"/>
                <w:szCs w:val="20"/>
              </w:rPr>
            </w:pPr>
          </w:p>
        </w:tc>
        <w:tc>
          <w:tcPr>
            <w:tcW w:w="2265" w:type="dxa"/>
            <w:gridSpan w:val="2"/>
          </w:tcPr>
          <w:p w14:paraId="2638B2EC" w14:textId="77777777" w:rsidR="00702424" w:rsidRPr="00353F4B" w:rsidRDefault="00702424" w:rsidP="00B202B1">
            <w:pPr>
              <w:spacing w:after="60" w:line="240" w:lineRule="auto"/>
              <w:jc w:val="both"/>
              <w:rPr>
                <w:color w:val="000000" w:themeColor="text1"/>
                <w:sz w:val="20"/>
                <w:szCs w:val="20"/>
              </w:rPr>
            </w:pPr>
          </w:p>
        </w:tc>
        <w:tc>
          <w:tcPr>
            <w:tcW w:w="3218" w:type="dxa"/>
            <w:gridSpan w:val="2"/>
          </w:tcPr>
          <w:p w14:paraId="6834C613" w14:textId="26944E25" w:rsidR="00702424" w:rsidRPr="0066657B" w:rsidRDefault="007E547D" w:rsidP="00B202B1">
            <w:pPr>
              <w:spacing w:after="60" w:line="240" w:lineRule="auto"/>
              <w:jc w:val="both"/>
              <w:rPr>
                <w:sz w:val="20"/>
                <w:szCs w:val="20"/>
                <w:lang w:val="mn-MN"/>
              </w:rPr>
            </w:pPr>
            <w:r>
              <w:rPr>
                <w:sz w:val="20"/>
                <w:szCs w:val="20"/>
                <w:lang w:val="mn-MN"/>
              </w:rPr>
              <w:t>Тусгасан.</w:t>
            </w:r>
          </w:p>
        </w:tc>
      </w:tr>
      <w:tr w:rsidR="00AD2E99" w:rsidRPr="0066657B" w14:paraId="4A4BA211" w14:textId="77777777" w:rsidTr="00450018">
        <w:trPr>
          <w:trHeight w:val="1266"/>
        </w:trPr>
        <w:tc>
          <w:tcPr>
            <w:tcW w:w="558" w:type="dxa"/>
            <w:gridSpan w:val="2"/>
            <w:vAlign w:val="center"/>
          </w:tcPr>
          <w:p w14:paraId="443096E1" w14:textId="38A5090A" w:rsidR="00AD2E99" w:rsidRDefault="00982378" w:rsidP="00B202B1">
            <w:pPr>
              <w:spacing w:after="60" w:line="240" w:lineRule="auto"/>
              <w:jc w:val="center"/>
              <w:rPr>
                <w:sz w:val="20"/>
                <w:szCs w:val="20"/>
              </w:rPr>
            </w:pPr>
            <w:r>
              <w:rPr>
                <w:sz w:val="20"/>
                <w:szCs w:val="20"/>
              </w:rPr>
              <w:t>8</w:t>
            </w:r>
          </w:p>
        </w:tc>
        <w:tc>
          <w:tcPr>
            <w:tcW w:w="4120" w:type="dxa"/>
            <w:vAlign w:val="center"/>
          </w:tcPr>
          <w:p w14:paraId="370D356D" w14:textId="30A10E46" w:rsidR="00BA1297" w:rsidRPr="00BA1297" w:rsidRDefault="00BA1297" w:rsidP="00B202B1">
            <w:pPr>
              <w:pStyle w:val="NoSpacing"/>
              <w:jc w:val="both"/>
              <w:rPr>
                <w:rFonts w:ascii="Arial" w:eastAsia="Times New Roman" w:hAnsi="Arial" w:cs="Arial"/>
                <w:b/>
                <w:bCs/>
                <w:color w:val="000000"/>
                <w:sz w:val="20"/>
                <w:szCs w:val="20"/>
                <w:lang w:val="mn-MN"/>
              </w:rPr>
            </w:pPr>
            <w:r w:rsidRPr="00BA1297">
              <w:rPr>
                <w:rFonts w:ascii="Arial" w:eastAsia="Times New Roman" w:hAnsi="Arial" w:cs="Arial"/>
                <w:b/>
                <w:bCs/>
                <w:color w:val="000000"/>
                <w:sz w:val="20"/>
                <w:szCs w:val="20"/>
                <w:lang w:val="mn-MN"/>
              </w:rPr>
              <w:t>20.27 дугаар зүйл.Мансууруулах, сэтгэцэд нөлөөлөх үйлчилгээтэй ургамлыг тарималжуулах</w:t>
            </w:r>
          </w:p>
          <w:p w14:paraId="10C759E3" w14:textId="77777777" w:rsidR="00BA1297" w:rsidRPr="00BA1297" w:rsidRDefault="00BA1297" w:rsidP="00B202B1">
            <w:pPr>
              <w:pStyle w:val="NoSpacing"/>
              <w:jc w:val="both"/>
              <w:rPr>
                <w:rFonts w:ascii="Arial" w:eastAsia="Times New Roman" w:hAnsi="Arial" w:cs="Arial"/>
                <w:sz w:val="20"/>
                <w:szCs w:val="20"/>
                <w:lang w:val="mn-MN"/>
              </w:rPr>
            </w:pPr>
            <w:r w:rsidRPr="00BA1297">
              <w:rPr>
                <w:rFonts w:ascii="Arial" w:eastAsia="Times New Roman" w:hAnsi="Arial" w:cs="Arial"/>
                <w:color w:val="000000"/>
                <w:sz w:val="20"/>
                <w:szCs w:val="20"/>
                <w:lang w:val="mn-MN"/>
              </w:rPr>
              <w:t>           </w:t>
            </w:r>
          </w:p>
          <w:p w14:paraId="057FA0C2" w14:textId="6DB7088C" w:rsidR="00BA1297" w:rsidRPr="00BA1297" w:rsidRDefault="00BA1297" w:rsidP="00B202B1">
            <w:pPr>
              <w:pStyle w:val="NoSpacing"/>
              <w:jc w:val="both"/>
              <w:rPr>
                <w:rFonts w:ascii="Arial" w:eastAsia="Times New Roman" w:hAnsi="Arial" w:cs="Arial"/>
                <w:sz w:val="20"/>
                <w:szCs w:val="20"/>
                <w:lang w:val="mn-MN"/>
              </w:rPr>
            </w:pPr>
            <w:r w:rsidRPr="00BA1297">
              <w:rPr>
                <w:rFonts w:ascii="Arial" w:eastAsia="Times New Roman" w:hAnsi="Arial" w:cs="Arial"/>
                <w:color w:val="000000"/>
                <w:sz w:val="20"/>
                <w:szCs w:val="20"/>
                <w:lang w:val="mn-MN"/>
              </w:rPr>
              <w:t>2.Энэ зүйлд заасан гэмт хэргийг:</w:t>
            </w:r>
          </w:p>
          <w:p w14:paraId="0C46F012" w14:textId="77777777" w:rsidR="00BA1297" w:rsidRPr="00BA1297" w:rsidRDefault="00BA1297" w:rsidP="00B202B1">
            <w:pPr>
              <w:pStyle w:val="NoSpacing"/>
              <w:jc w:val="both"/>
              <w:rPr>
                <w:rFonts w:ascii="Arial" w:eastAsia="Times New Roman" w:hAnsi="Arial" w:cs="Arial"/>
                <w:sz w:val="20"/>
                <w:szCs w:val="20"/>
                <w:lang w:val="mn-MN"/>
              </w:rPr>
            </w:pPr>
          </w:p>
          <w:p w14:paraId="4D7214B1" w14:textId="0210627C" w:rsidR="00BA1297" w:rsidRPr="00BA1297" w:rsidRDefault="00BA1297" w:rsidP="00B202B1">
            <w:pPr>
              <w:pStyle w:val="NoSpacing"/>
              <w:jc w:val="both"/>
              <w:rPr>
                <w:rFonts w:ascii="Arial" w:eastAsia="Times New Roman" w:hAnsi="Arial" w:cs="Arial"/>
                <w:color w:val="000000"/>
                <w:sz w:val="20"/>
                <w:szCs w:val="20"/>
                <w:lang w:val="mn-MN"/>
              </w:rPr>
            </w:pPr>
            <w:r w:rsidRPr="00BA1297">
              <w:rPr>
                <w:rFonts w:ascii="Arial" w:eastAsia="Times New Roman" w:hAnsi="Arial" w:cs="Arial"/>
                <w:color w:val="000000"/>
                <w:sz w:val="20"/>
                <w:szCs w:val="20"/>
                <w:lang w:val="mn-MN"/>
              </w:rPr>
              <w:t>2.1.ургах нөхцөлийг бүрдүүлэх, үржүүлэх, ургуулах тусгайлсан орчин бий болгож, нутагшуулж, хүлэмж хэлбэрээр улирал харгалзахгүй ургуулж;</w:t>
            </w:r>
          </w:p>
          <w:p w14:paraId="17191D38" w14:textId="77777777" w:rsidR="00AD2E99" w:rsidRPr="00BA1297" w:rsidRDefault="00AD2E99" w:rsidP="00B202B1">
            <w:pPr>
              <w:spacing w:after="60" w:line="240" w:lineRule="auto"/>
              <w:jc w:val="both"/>
              <w:rPr>
                <w:sz w:val="20"/>
                <w:szCs w:val="20"/>
                <w:lang w:val="mn-MN"/>
              </w:rPr>
            </w:pPr>
          </w:p>
        </w:tc>
        <w:tc>
          <w:tcPr>
            <w:tcW w:w="1849" w:type="dxa"/>
          </w:tcPr>
          <w:p w14:paraId="39829AE7"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627D542D"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7D132E64" w14:textId="2577F9C8" w:rsidR="00AD2E99" w:rsidRPr="00353F4B" w:rsidRDefault="00A66D8F" w:rsidP="00B202B1">
            <w:pPr>
              <w:spacing w:after="60" w:line="240" w:lineRule="auto"/>
              <w:jc w:val="both"/>
              <w:rPr>
                <w:color w:val="000000" w:themeColor="text1"/>
                <w:sz w:val="20"/>
                <w:szCs w:val="20"/>
              </w:rPr>
            </w:pPr>
            <w:proofErr w:type="spellStart"/>
            <w:r>
              <w:rPr>
                <w:color w:val="000000" w:themeColor="text1"/>
                <w:sz w:val="20"/>
                <w:szCs w:val="20"/>
              </w:rPr>
              <w:t>Бүхэлд</w:t>
            </w:r>
            <w:proofErr w:type="spellEnd"/>
            <w:r>
              <w:rPr>
                <w:color w:val="000000" w:themeColor="text1"/>
                <w:sz w:val="20"/>
                <w:szCs w:val="20"/>
              </w:rPr>
              <w:t xml:space="preserve"> </w:t>
            </w:r>
            <w:proofErr w:type="spellStart"/>
            <w:r>
              <w:rPr>
                <w:color w:val="000000" w:themeColor="text1"/>
                <w:sz w:val="20"/>
                <w:szCs w:val="20"/>
              </w:rPr>
              <w:t>нь</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63E7AFAE" w14:textId="2427848B" w:rsidR="00F879A7" w:rsidRPr="0066657B" w:rsidRDefault="007E547D" w:rsidP="00B202B1">
            <w:pPr>
              <w:spacing w:after="60" w:line="240" w:lineRule="auto"/>
              <w:jc w:val="both"/>
              <w:rPr>
                <w:sz w:val="20"/>
                <w:szCs w:val="20"/>
                <w:lang w:val="mn-MN"/>
              </w:rPr>
            </w:pPr>
            <w:r>
              <w:rPr>
                <w:sz w:val="20"/>
                <w:szCs w:val="20"/>
                <w:lang w:val="mn-MN"/>
              </w:rPr>
              <w:t>Тусгасан.</w:t>
            </w:r>
          </w:p>
        </w:tc>
      </w:tr>
      <w:tr w:rsidR="008C1C72" w:rsidRPr="0066657B" w14:paraId="295EB50D" w14:textId="77777777" w:rsidTr="00450018">
        <w:trPr>
          <w:trHeight w:val="690"/>
        </w:trPr>
        <w:tc>
          <w:tcPr>
            <w:tcW w:w="14034" w:type="dxa"/>
            <w:gridSpan w:val="10"/>
            <w:vAlign w:val="center"/>
          </w:tcPr>
          <w:p w14:paraId="58B16AE5" w14:textId="4567D728" w:rsidR="008C1C72" w:rsidRPr="008A33D6" w:rsidRDefault="008C1C72" w:rsidP="00B202B1">
            <w:pPr>
              <w:spacing w:after="60" w:line="240" w:lineRule="auto"/>
              <w:jc w:val="center"/>
              <w:rPr>
                <w:b/>
                <w:bCs/>
                <w:sz w:val="20"/>
                <w:szCs w:val="20"/>
                <w:lang w:val="mn-MN"/>
              </w:rPr>
            </w:pPr>
            <w:r w:rsidRPr="008A33D6">
              <w:rPr>
                <w:b/>
                <w:bCs/>
                <w:sz w:val="20"/>
                <w:szCs w:val="20"/>
                <w:lang w:val="mn-MN"/>
              </w:rPr>
              <w:lastRenderedPageBreak/>
              <w:t>Хоёр.Эрүүгийн хэрэг хянан шийдвэрлэх тухай хуульд нэмэлт, өөрчлөлт оруулах тухай хуулийн төсөл</w:t>
            </w:r>
          </w:p>
        </w:tc>
      </w:tr>
      <w:tr w:rsidR="00AD2E99" w:rsidRPr="0066657B" w14:paraId="386066F2" w14:textId="77777777" w:rsidTr="00450018">
        <w:trPr>
          <w:trHeight w:val="832"/>
        </w:trPr>
        <w:tc>
          <w:tcPr>
            <w:tcW w:w="558" w:type="dxa"/>
            <w:gridSpan w:val="2"/>
            <w:vAlign w:val="center"/>
          </w:tcPr>
          <w:p w14:paraId="77F25C8F" w14:textId="2E588932" w:rsidR="00AD2E99" w:rsidRDefault="00982378" w:rsidP="00B202B1">
            <w:pPr>
              <w:spacing w:after="60" w:line="240" w:lineRule="auto"/>
              <w:jc w:val="center"/>
              <w:rPr>
                <w:sz w:val="20"/>
                <w:szCs w:val="20"/>
              </w:rPr>
            </w:pPr>
            <w:r>
              <w:rPr>
                <w:sz w:val="20"/>
                <w:szCs w:val="20"/>
              </w:rPr>
              <w:t>9</w:t>
            </w:r>
          </w:p>
        </w:tc>
        <w:tc>
          <w:tcPr>
            <w:tcW w:w="4120" w:type="dxa"/>
            <w:vAlign w:val="center"/>
          </w:tcPr>
          <w:p w14:paraId="019DF814" w14:textId="3352908E" w:rsidR="00AD2E99" w:rsidRDefault="00346A24" w:rsidP="00B202B1">
            <w:pPr>
              <w:spacing w:after="60" w:line="240" w:lineRule="auto"/>
              <w:jc w:val="both"/>
              <w:rPr>
                <w:rFonts w:eastAsia="Times New Roman"/>
                <w:color w:val="000000"/>
                <w:sz w:val="20"/>
                <w:szCs w:val="20"/>
                <w:lang w:val="mn-MN"/>
              </w:rPr>
            </w:pPr>
            <w:r w:rsidRPr="00346A24">
              <w:rPr>
                <w:b/>
                <w:bCs/>
                <w:color w:val="000000"/>
                <w:sz w:val="20"/>
                <w:szCs w:val="20"/>
                <w:lang w:val="mn-MN"/>
              </w:rPr>
              <w:t>4 дүгээр зүйл.</w:t>
            </w:r>
            <w:r w:rsidRPr="00346A24">
              <w:rPr>
                <w:color w:val="000000"/>
                <w:sz w:val="20"/>
                <w:szCs w:val="20"/>
                <w:lang w:val="mn-MN"/>
              </w:rPr>
              <w:t>Эрүүгийн хэрэг хянан шийдвэрлэх тухай хуулийн 6.1 дүгээр зүйлийн 1.2 дахь заалтын “20.7 дугаар зүйлийн 3.3-т заасан гэмт хэрэгт” гэснийг “20.20/</w:t>
            </w:r>
            <w:r w:rsidRPr="00346A24">
              <w:rPr>
                <w:rFonts w:eastAsia="Times New Roman"/>
                <w:color w:val="000000"/>
                <w:sz w:val="20"/>
                <w:szCs w:val="20"/>
                <w:lang w:val="mn-MN"/>
              </w:rPr>
              <w:t>Мансууруулах, сэтгэцэд нөлөөт бодисыг хууль бусаар олж авахаар захиалах, худалдан авах/ дугаар зүйл, 20.31/Мансууруулах, сэтгэцэд нөлөөт бодисыг хууль бусаар улсын хилээр нэвтрүүлэх/ дүгээр зүйл, 20.32/Мансууруулах, сэтгэцэд нөлөөт бодисыг хууль бусаар үйлдвэрлэх/ дугаар зүйл” гэж,</w:t>
            </w:r>
            <w:r w:rsidRPr="00346A24">
              <w:rPr>
                <w:rFonts w:eastAsia="Times New Roman"/>
                <w:sz w:val="20"/>
                <w:szCs w:val="20"/>
                <w:lang w:val="mn-MN"/>
              </w:rPr>
              <w:t xml:space="preserve"> </w:t>
            </w:r>
            <w:r w:rsidR="00532693">
              <w:rPr>
                <w:rFonts w:eastAsia="Times New Roman"/>
                <w:sz w:val="20"/>
                <w:szCs w:val="20"/>
                <w:lang w:val="mn-MN"/>
              </w:rPr>
              <w:t>тус тус өөрчилсүгэй.</w:t>
            </w:r>
          </w:p>
          <w:p w14:paraId="30D0538D" w14:textId="77777777" w:rsidR="00C122CD" w:rsidRDefault="00C122CD" w:rsidP="00B202B1">
            <w:pPr>
              <w:spacing w:after="60" w:line="240" w:lineRule="auto"/>
              <w:jc w:val="both"/>
              <w:rPr>
                <w:rFonts w:eastAsia="Times New Roman"/>
                <w:color w:val="000000"/>
                <w:sz w:val="20"/>
                <w:szCs w:val="20"/>
                <w:lang w:val="mn-MN"/>
              </w:rPr>
            </w:pPr>
          </w:p>
          <w:p w14:paraId="0F6642B7" w14:textId="77777777" w:rsidR="00C122CD" w:rsidRDefault="00C122CD" w:rsidP="00B202B1">
            <w:pPr>
              <w:spacing w:after="60" w:line="240" w:lineRule="auto"/>
              <w:jc w:val="both"/>
              <w:rPr>
                <w:rFonts w:eastAsia="Times New Roman"/>
                <w:color w:val="000000"/>
                <w:sz w:val="20"/>
                <w:szCs w:val="20"/>
                <w:lang w:val="mn-MN"/>
              </w:rPr>
            </w:pPr>
          </w:p>
          <w:p w14:paraId="0075E7E7" w14:textId="77777777" w:rsidR="00C122CD" w:rsidRDefault="00C122CD" w:rsidP="00B202B1">
            <w:pPr>
              <w:spacing w:after="60" w:line="240" w:lineRule="auto"/>
              <w:jc w:val="both"/>
              <w:rPr>
                <w:rFonts w:eastAsia="Times New Roman"/>
                <w:color w:val="000000"/>
                <w:sz w:val="20"/>
                <w:szCs w:val="20"/>
                <w:lang w:val="mn-MN"/>
              </w:rPr>
            </w:pPr>
          </w:p>
          <w:p w14:paraId="27D5CCF7" w14:textId="0B3C41BE" w:rsidR="00C122CD" w:rsidRPr="00346A24" w:rsidRDefault="00C122CD" w:rsidP="00B202B1">
            <w:pPr>
              <w:spacing w:after="60" w:line="240" w:lineRule="auto"/>
              <w:jc w:val="both"/>
              <w:rPr>
                <w:sz w:val="20"/>
                <w:szCs w:val="20"/>
                <w:lang w:val="mn-MN"/>
              </w:rPr>
            </w:pPr>
          </w:p>
        </w:tc>
        <w:tc>
          <w:tcPr>
            <w:tcW w:w="1849" w:type="dxa"/>
          </w:tcPr>
          <w:p w14:paraId="5024F2AD"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347EB39C"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7BBD3C90" w14:textId="17FA0BE1" w:rsidR="00AD2E99" w:rsidRPr="00353F4B" w:rsidRDefault="00346A24" w:rsidP="00B202B1">
            <w:pPr>
              <w:spacing w:after="60" w:line="240" w:lineRule="auto"/>
              <w:jc w:val="both"/>
              <w:rPr>
                <w:color w:val="000000" w:themeColor="text1"/>
                <w:sz w:val="20"/>
                <w:szCs w:val="20"/>
              </w:rPr>
            </w:pPr>
            <w:r>
              <w:rPr>
                <w:color w:val="000000" w:themeColor="text1"/>
                <w:sz w:val="20"/>
                <w:szCs w:val="20"/>
              </w:rPr>
              <w:t xml:space="preserve">“20.20, 20.21, 20.22, 20.23, 20.28, 20.29 20.30 </w:t>
            </w:r>
            <w:proofErr w:type="spellStart"/>
            <w:r>
              <w:rPr>
                <w:color w:val="000000" w:themeColor="text1"/>
                <w:sz w:val="20"/>
                <w:szCs w:val="20"/>
              </w:rPr>
              <w:t>дугаар</w:t>
            </w:r>
            <w:proofErr w:type="spellEnd"/>
            <w:r>
              <w:rPr>
                <w:color w:val="000000" w:themeColor="text1"/>
                <w:sz w:val="20"/>
                <w:szCs w:val="20"/>
              </w:rPr>
              <w:t xml:space="preserve"> </w:t>
            </w:r>
            <w:proofErr w:type="spellStart"/>
            <w:r>
              <w:rPr>
                <w:color w:val="000000" w:themeColor="text1"/>
                <w:sz w:val="20"/>
                <w:szCs w:val="20"/>
              </w:rPr>
              <w:t>зүйл</w:t>
            </w:r>
            <w:proofErr w:type="spellEnd"/>
            <w:r>
              <w:rPr>
                <w:color w:val="000000" w:themeColor="text1"/>
                <w:sz w:val="20"/>
                <w:szCs w:val="20"/>
              </w:rPr>
              <w:t xml:space="preserve">” </w:t>
            </w:r>
            <w:proofErr w:type="spellStart"/>
            <w:r>
              <w:rPr>
                <w:color w:val="000000" w:themeColor="text1"/>
                <w:sz w:val="20"/>
                <w:szCs w:val="20"/>
              </w:rPr>
              <w:t>гэснийг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25C958CD" w14:textId="25D084E7" w:rsidR="00AD2E99" w:rsidRPr="0066657B" w:rsidRDefault="007E547D" w:rsidP="00B202B1">
            <w:pPr>
              <w:spacing w:after="60" w:line="240" w:lineRule="auto"/>
              <w:jc w:val="both"/>
              <w:rPr>
                <w:sz w:val="20"/>
                <w:szCs w:val="20"/>
                <w:lang w:val="mn-MN"/>
              </w:rPr>
            </w:pPr>
            <w:r>
              <w:rPr>
                <w:sz w:val="20"/>
                <w:szCs w:val="20"/>
                <w:lang w:val="mn-MN"/>
              </w:rPr>
              <w:t>Тусгасан.</w:t>
            </w:r>
          </w:p>
        </w:tc>
      </w:tr>
      <w:tr w:rsidR="00CA7816" w:rsidRPr="0066657B" w14:paraId="1ED64724" w14:textId="77777777" w:rsidTr="00450018">
        <w:trPr>
          <w:trHeight w:val="574"/>
        </w:trPr>
        <w:tc>
          <w:tcPr>
            <w:tcW w:w="14034" w:type="dxa"/>
            <w:gridSpan w:val="10"/>
            <w:vAlign w:val="center"/>
          </w:tcPr>
          <w:p w14:paraId="5196BCD0" w14:textId="4A49BDAB" w:rsidR="00CA7816" w:rsidRPr="008A33D6" w:rsidRDefault="00CA7816" w:rsidP="00B202B1">
            <w:pPr>
              <w:spacing w:after="60" w:line="240" w:lineRule="auto"/>
              <w:jc w:val="center"/>
              <w:rPr>
                <w:b/>
                <w:bCs/>
                <w:sz w:val="20"/>
                <w:szCs w:val="20"/>
                <w:lang w:val="mn-MN"/>
              </w:rPr>
            </w:pPr>
            <w:r w:rsidRPr="008A33D6">
              <w:rPr>
                <w:b/>
                <w:bCs/>
                <w:sz w:val="20"/>
                <w:szCs w:val="20"/>
                <w:lang w:val="mn-MN"/>
              </w:rPr>
              <w:t>Гурав.Зөрчлийн тухай хуульд нэмэлт, өөрчлөлт оруулах тухай хуулийн төсөл</w:t>
            </w:r>
          </w:p>
        </w:tc>
      </w:tr>
      <w:tr w:rsidR="00AD2E99" w:rsidRPr="0066657B" w14:paraId="6BDCD175" w14:textId="77777777" w:rsidTr="00450018">
        <w:trPr>
          <w:trHeight w:val="1674"/>
        </w:trPr>
        <w:tc>
          <w:tcPr>
            <w:tcW w:w="558" w:type="dxa"/>
            <w:gridSpan w:val="2"/>
            <w:vAlign w:val="center"/>
          </w:tcPr>
          <w:p w14:paraId="2AF8979C" w14:textId="6991D5ED" w:rsidR="00AD2E99" w:rsidRDefault="00982378" w:rsidP="00B202B1">
            <w:pPr>
              <w:spacing w:after="60" w:line="240" w:lineRule="auto"/>
              <w:jc w:val="center"/>
              <w:rPr>
                <w:sz w:val="20"/>
                <w:szCs w:val="20"/>
              </w:rPr>
            </w:pPr>
            <w:r>
              <w:rPr>
                <w:sz w:val="20"/>
                <w:szCs w:val="20"/>
              </w:rPr>
              <w:t>10</w:t>
            </w:r>
          </w:p>
        </w:tc>
        <w:tc>
          <w:tcPr>
            <w:tcW w:w="4120" w:type="dxa"/>
            <w:vAlign w:val="center"/>
          </w:tcPr>
          <w:p w14:paraId="245861C3" w14:textId="77777777" w:rsidR="00CA7816" w:rsidRPr="00CA7816" w:rsidRDefault="00CA7816" w:rsidP="00B202B1">
            <w:pPr>
              <w:pStyle w:val="NoSpacing"/>
              <w:jc w:val="both"/>
              <w:rPr>
                <w:rFonts w:ascii="Arial" w:eastAsia="Times New Roman" w:hAnsi="Arial" w:cs="Arial"/>
                <w:sz w:val="20"/>
                <w:szCs w:val="20"/>
                <w:lang w:val="mn-MN"/>
              </w:rPr>
            </w:pPr>
            <w:r w:rsidRPr="00CA7816">
              <w:rPr>
                <w:rFonts w:ascii="Arial" w:eastAsia="Times New Roman" w:hAnsi="Arial" w:cs="Arial"/>
                <w:b/>
                <w:bCs/>
                <w:color w:val="000000"/>
                <w:sz w:val="20"/>
                <w:szCs w:val="20"/>
                <w:lang w:val="mn-MN"/>
              </w:rPr>
              <w:t>1 дүгээр зүйл.</w:t>
            </w:r>
            <w:r w:rsidRPr="00CA7816">
              <w:rPr>
                <w:rFonts w:ascii="Arial" w:eastAsia="Times New Roman" w:hAnsi="Arial" w:cs="Arial"/>
                <w:color w:val="000000"/>
                <w:sz w:val="20"/>
                <w:szCs w:val="20"/>
                <w:lang w:val="mn-MN"/>
              </w:rPr>
              <w:t>Зөрчлийн тухай хуулийн 6</w:t>
            </w:r>
            <w:r w:rsidRPr="00CA7816">
              <w:rPr>
                <w:rFonts w:ascii="Arial" w:eastAsia="Times New Roman" w:hAnsi="Arial" w:cs="Arial"/>
                <w:color w:val="000000"/>
                <w:sz w:val="20"/>
                <w:szCs w:val="20"/>
              </w:rPr>
              <w:t xml:space="preserve">.4 </w:t>
            </w:r>
            <w:proofErr w:type="spellStart"/>
            <w:r w:rsidRPr="00CA7816">
              <w:rPr>
                <w:rFonts w:ascii="Arial" w:eastAsia="Times New Roman" w:hAnsi="Arial" w:cs="Arial"/>
                <w:color w:val="000000"/>
                <w:sz w:val="20"/>
                <w:szCs w:val="20"/>
              </w:rPr>
              <w:t>дүгээр</w:t>
            </w:r>
            <w:proofErr w:type="spellEnd"/>
            <w:r w:rsidRPr="00CA7816">
              <w:rPr>
                <w:rFonts w:ascii="Arial" w:eastAsia="Times New Roman" w:hAnsi="Arial" w:cs="Arial"/>
                <w:color w:val="000000"/>
                <w:sz w:val="20"/>
                <w:szCs w:val="20"/>
                <w:lang w:val="mn-MN"/>
              </w:rPr>
              <w:t xml:space="preserve"> зүйлийг доор дурдсанаар өөрчлөн найруулсугай:</w:t>
            </w:r>
          </w:p>
          <w:p w14:paraId="1DDCFB10" w14:textId="77777777" w:rsidR="00AD2E99" w:rsidRPr="008D2837" w:rsidRDefault="00AD2E99" w:rsidP="00B202B1">
            <w:pPr>
              <w:spacing w:after="60" w:line="240" w:lineRule="auto"/>
              <w:jc w:val="center"/>
              <w:rPr>
                <w:sz w:val="20"/>
                <w:szCs w:val="20"/>
                <w:lang w:val="mn-MN"/>
              </w:rPr>
            </w:pPr>
          </w:p>
        </w:tc>
        <w:tc>
          <w:tcPr>
            <w:tcW w:w="1849" w:type="dxa"/>
          </w:tcPr>
          <w:p w14:paraId="419861EA" w14:textId="5ECC0E40" w:rsidR="00AD2E99" w:rsidRPr="00353F4B" w:rsidRDefault="00CA7816"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Зөрчлийн</w:t>
            </w:r>
            <w:proofErr w:type="spellEnd"/>
            <w:r>
              <w:rPr>
                <w:color w:val="000000" w:themeColor="text1"/>
                <w:sz w:val="20"/>
                <w:szCs w:val="20"/>
              </w:rPr>
              <w:t xml:space="preserve"> </w:t>
            </w:r>
            <w:proofErr w:type="spellStart"/>
            <w:r>
              <w:rPr>
                <w:color w:val="000000" w:themeColor="text1"/>
                <w:sz w:val="20"/>
                <w:szCs w:val="20"/>
              </w:rPr>
              <w:t>тухай</w:t>
            </w:r>
            <w:proofErr w:type="spellEnd"/>
            <w:r>
              <w:rPr>
                <w:color w:val="000000" w:themeColor="text1"/>
                <w:sz w:val="20"/>
                <w:szCs w:val="20"/>
              </w:rPr>
              <w:t xml:space="preserve"> </w:t>
            </w:r>
            <w:proofErr w:type="spellStart"/>
            <w:r>
              <w:rPr>
                <w:color w:val="000000" w:themeColor="text1"/>
                <w:sz w:val="20"/>
                <w:szCs w:val="20"/>
              </w:rPr>
              <w:t>хуулийн</w:t>
            </w:r>
            <w:proofErr w:type="spellEnd"/>
            <w:r>
              <w:rPr>
                <w:color w:val="000000" w:themeColor="text1"/>
                <w:sz w:val="20"/>
                <w:szCs w:val="20"/>
              </w:rPr>
              <w:t xml:space="preserve"> </w:t>
            </w:r>
            <w:proofErr w:type="spellStart"/>
            <w:r>
              <w:rPr>
                <w:color w:val="000000" w:themeColor="text1"/>
                <w:sz w:val="20"/>
                <w:szCs w:val="20"/>
              </w:rPr>
              <w:t>дараах</w:t>
            </w:r>
            <w:proofErr w:type="spellEnd"/>
            <w:r>
              <w:rPr>
                <w:color w:val="000000" w:themeColor="text1"/>
                <w:sz w:val="20"/>
                <w:szCs w:val="20"/>
              </w:rPr>
              <w:t xml:space="preserve"> </w:t>
            </w:r>
            <w:proofErr w:type="spellStart"/>
            <w:r>
              <w:rPr>
                <w:color w:val="000000" w:themeColor="text1"/>
                <w:sz w:val="20"/>
                <w:szCs w:val="20"/>
              </w:rPr>
              <w:t>зүйлийг</w:t>
            </w:r>
            <w:proofErr w:type="spellEnd"/>
            <w:r>
              <w:rPr>
                <w:color w:val="000000" w:themeColor="text1"/>
                <w:sz w:val="20"/>
                <w:szCs w:val="20"/>
              </w:rPr>
              <w:t xml:space="preserve"> </w:t>
            </w:r>
            <w:proofErr w:type="spellStart"/>
            <w:r>
              <w:rPr>
                <w:color w:val="000000" w:themeColor="text1"/>
                <w:sz w:val="20"/>
                <w:szCs w:val="20"/>
              </w:rPr>
              <w:t>доор</w:t>
            </w:r>
            <w:proofErr w:type="spellEnd"/>
            <w:r>
              <w:rPr>
                <w:color w:val="000000" w:themeColor="text1"/>
                <w:sz w:val="20"/>
                <w:szCs w:val="20"/>
              </w:rPr>
              <w:t xml:space="preserve"> </w:t>
            </w:r>
            <w:proofErr w:type="spellStart"/>
            <w:r>
              <w:rPr>
                <w:color w:val="000000" w:themeColor="text1"/>
                <w:sz w:val="20"/>
                <w:szCs w:val="20"/>
              </w:rPr>
              <w:t>дурдсанаар</w:t>
            </w:r>
            <w:proofErr w:type="spellEnd"/>
            <w:r>
              <w:rPr>
                <w:color w:val="000000" w:themeColor="text1"/>
                <w:sz w:val="20"/>
                <w:szCs w:val="20"/>
              </w:rPr>
              <w:t xml:space="preserve"> </w:t>
            </w:r>
            <w:proofErr w:type="spellStart"/>
            <w:r>
              <w:rPr>
                <w:color w:val="000000" w:themeColor="text1"/>
                <w:sz w:val="20"/>
                <w:szCs w:val="20"/>
              </w:rPr>
              <w:t>өөрчлөн</w:t>
            </w:r>
            <w:proofErr w:type="spellEnd"/>
            <w:r>
              <w:rPr>
                <w:color w:val="000000" w:themeColor="text1"/>
                <w:sz w:val="20"/>
                <w:szCs w:val="20"/>
              </w:rPr>
              <w:t xml:space="preserve"> </w:t>
            </w:r>
            <w:proofErr w:type="spellStart"/>
            <w:r>
              <w:rPr>
                <w:color w:val="000000" w:themeColor="text1"/>
                <w:sz w:val="20"/>
                <w:szCs w:val="20"/>
              </w:rPr>
              <w:t>найруулсугай</w:t>
            </w:r>
            <w:proofErr w:type="spellEnd"/>
            <w:r>
              <w:rPr>
                <w:color w:val="000000" w:themeColor="text1"/>
                <w:sz w:val="20"/>
                <w:szCs w:val="20"/>
              </w:rPr>
              <w:t xml:space="preserve">” </w:t>
            </w:r>
            <w:proofErr w:type="spellStart"/>
            <w:r>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0DF12454"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770B6794" w14:textId="77777777" w:rsidR="00AD2E99" w:rsidRPr="00353F4B" w:rsidRDefault="00AD2E99" w:rsidP="00B202B1">
            <w:pPr>
              <w:spacing w:after="60" w:line="240" w:lineRule="auto"/>
              <w:jc w:val="both"/>
              <w:rPr>
                <w:color w:val="000000" w:themeColor="text1"/>
                <w:sz w:val="20"/>
                <w:szCs w:val="20"/>
              </w:rPr>
            </w:pPr>
          </w:p>
        </w:tc>
        <w:tc>
          <w:tcPr>
            <w:tcW w:w="3218" w:type="dxa"/>
            <w:gridSpan w:val="2"/>
          </w:tcPr>
          <w:p w14:paraId="0B919A65" w14:textId="04F40767" w:rsidR="00AD2E99" w:rsidRPr="0066657B" w:rsidRDefault="007E547D" w:rsidP="00B202B1">
            <w:pPr>
              <w:spacing w:after="60" w:line="240" w:lineRule="auto"/>
              <w:rPr>
                <w:sz w:val="20"/>
                <w:szCs w:val="20"/>
                <w:lang w:val="mn-MN"/>
              </w:rPr>
            </w:pPr>
            <w:r>
              <w:rPr>
                <w:sz w:val="20"/>
                <w:szCs w:val="20"/>
                <w:lang w:val="mn-MN"/>
              </w:rPr>
              <w:t>Тусгасан.</w:t>
            </w:r>
          </w:p>
        </w:tc>
      </w:tr>
      <w:tr w:rsidR="00AD2E99" w:rsidRPr="0066657B" w14:paraId="2A5A2349" w14:textId="77777777" w:rsidTr="00450018">
        <w:trPr>
          <w:trHeight w:val="1266"/>
        </w:trPr>
        <w:tc>
          <w:tcPr>
            <w:tcW w:w="558" w:type="dxa"/>
            <w:gridSpan w:val="2"/>
            <w:vAlign w:val="center"/>
          </w:tcPr>
          <w:p w14:paraId="39B62649" w14:textId="27A171B1" w:rsidR="00AD2E99" w:rsidRDefault="00982378" w:rsidP="00B202B1">
            <w:pPr>
              <w:spacing w:after="60" w:line="240" w:lineRule="auto"/>
              <w:jc w:val="center"/>
              <w:rPr>
                <w:sz w:val="20"/>
                <w:szCs w:val="20"/>
              </w:rPr>
            </w:pPr>
            <w:r>
              <w:rPr>
                <w:sz w:val="20"/>
                <w:szCs w:val="20"/>
              </w:rPr>
              <w:t>11</w:t>
            </w:r>
          </w:p>
        </w:tc>
        <w:tc>
          <w:tcPr>
            <w:tcW w:w="4120" w:type="dxa"/>
            <w:vAlign w:val="center"/>
          </w:tcPr>
          <w:p w14:paraId="37FA0A11" w14:textId="3D8F8AC7" w:rsidR="00A41618" w:rsidRPr="00A41618" w:rsidRDefault="00A41618" w:rsidP="00B202B1">
            <w:pPr>
              <w:pStyle w:val="NoSpacing"/>
              <w:jc w:val="both"/>
              <w:rPr>
                <w:rFonts w:ascii="Arial" w:eastAsia="Times New Roman" w:hAnsi="Arial" w:cs="Arial"/>
                <w:sz w:val="20"/>
                <w:szCs w:val="20"/>
                <w:lang w:val="mn-MN"/>
              </w:rPr>
            </w:pPr>
            <w:r w:rsidRPr="00A41618">
              <w:rPr>
                <w:rFonts w:ascii="Arial" w:eastAsia="Times New Roman" w:hAnsi="Arial" w:cs="Arial"/>
                <w:color w:val="000000"/>
                <w:sz w:val="20"/>
                <w:szCs w:val="20"/>
                <w:lang w:val="mn-MN"/>
              </w:rPr>
              <w:t>6.4 дүгээр зүйл.Мансууруулах, сэтгэцэд нөлөөт бодисын хууль бус эргэлттэй тэмцэх тухай хууль тогтоомж зөрчих</w:t>
            </w:r>
          </w:p>
          <w:p w14:paraId="1BE79E95" w14:textId="77777777" w:rsidR="00AD2E99" w:rsidRPr="00A41618" w:rsidRDefault="00AD2E99" w:rsidP="00B202B1">
            <w:pPr>
              <w:spacing w:after="60" w:line="240" w:lineRule="auto"/>
              <w:jc w:val="center"/>
              <w:rPr>
                <w:sz w:val="20"/>
                <w:szCs w:val="20"/>
                <w:lang w:val="mn-MN"/>
              </w:rPr>
            </w:pPr>
          </w:p>
        </w:tc>
        <w:tc>
          <w:tcPr>
            <w:tcW w:w="1849" w:type="dxa"/>
          </w:tcPr>
          <w:p w14:paraId="1FBB685D" w14:textId="7940CC7A" w:rsidR="00AD2E99" w:rsidRPr="00A41618" w:rsidRDefault="00A41618" w:rsidP="00B202B1">
            <w:pPr>
              <w:spacing w:after="60" w:line="240" w:lineRule="auto"/>
              <w:jc w:val="both"/>
              <w:rPr>
                <w:color w:val="000000" w:themeColor="text1"/>
                <w:sz w:val="20"/>
                <w:szCs w:val="20"/>
              </w:rPr>
            </w:pPr>
            <w:r>
              <w:rPr>
                <w:rFonts w:eastAsia="Times New Roman"/>
                <w:color w:val="000000"/>
                <w:sz w:val="20"/>
                <w:szCs w:val="20"/>
                <w:lang w:val="mn-MN"/>
              </w:rPr>
              <w:t>“</w:t>
            </w:r>
            <w:r w:rsidRPr="00A41618">
              <w:rPr>
                <w:rFonts w:eastAsia="Times New Roman"/>
                <w:color w:val="000000"/>
                <w:sz w:val="20"/>
                <w:szCs w:val="20"/>
                <w:lang w:val="mn-MN"/>
              </w:rPr>
              <w:t xml:space="preserve">Мансууруулах, сэтгэцэд нөлөөт бодисын </w:t>
            </w:r>
            <w:r>
              <w:rPr>
                <w:rFonts w:eastAsia="Times New Roman"/>
                <w:color w:val="000000"/>
                <w:sz w:val="20"/>
                <w:szCs w:val="20"/>
                <w:lang w:val="mn-MN"/>
              </w:rPr>
              <w:t>эргэлтэд хяналт тавих тухай хууль тогтоомж зөрчих” гэж өөрчлөх.</w:t>
            </w:r>
          </w:p>
        </w:tc>
        <w:tc>
          <w:tcPr>
            <w:tcW w:w="2024" w:type="dxa"/>
            <w:gridSpan w:val="2"/>
          </w:tcPr>
          <w:p w14:paraId="739F6E08"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464D163A" w14:textId="77777777" w:rsidR="00AD2E99" w:rsidRPr="00353F4B" w:rsidRDefault="00AD2E99" w:rsidP="00B202B1">
            <w:pPr>
              <w:spacing w:after="60" w:line="240" w:lineRule="auto"/>
              <w:jc w:val="both"/>
              <w:rPr>
                <w:color w:val="000000" w:themeColor="text1"/>
                <w:sz w:val="20"/>
                <w:szCs w:val="20"/>
              </w:rPr>
            </w:pPr>
          </w:p>
        </w:tc>
        <w:tc>
          <w:tcPr>
            <w:tcW w:w="3218" w:type="dxa"/>
            <w:gridSpan w:val="2"/>
          </w:tcPr>
          <w:p w14:paraId="165A8983" w14:textId="6D9DEA82" w:rsidR="00AD2E99" w:rsidRPr="0066657B" w:rsidRDefault="007E547D" w:rsidP="009D0F49">
            <w:pPr>
              <w:spacing w:after="60" w:line="240" w:lineRule="auto"/>
              <w:jc w:val="both"/>
              <w:rPr>
                <w:sz w:val="20"/>
                <w:szCs w:val="20"/>
                <w:lang w:val="mn-MN"/>
              </w:rPr>
            </w:pPr>
            <w:r>
              <w:rPr>
                <w:sz w:val="20"/>
                <w:szCs w:val="20"/>
                <w:lang w:val="mn-MN"/>
              </w:rPr>
              <w:t>Тусгасан.</w:t>
            </w:r>
          </w:p>
        </w:tc>
      </w:tr>
      <w:tr w:rsidR="00AD2E99" w:rsidRPr="0066657B" w14:paraId="354A841E" w14:textId="77777777" w:rsidTr="00450018">
        <w:trPr>
          <w:trHeight w:val="1266"/>
        </w:trPr>
        <w:tc>
          <w:tcPr>
            <w:tcW w:w="558" w:type="dxa"/>
            <w:gridSpan w:val="2"/>
            <w:vAlign w:val="center"/>
          </w:tcPr>
          <w:p w14:paraId="4FF4791F" w14:textId="6914A632" w:rsidR="00AD2E99" w:rsidRDefault="00982378" w:rsidP="00B202B1">
            <w:pPr>
              <w:spacing w:after="60" w:line="240" w:lineRule="auto"/>
              <w:jc w:val="center"/>
              <w:rPr>
                <w:sz w:val="20"/>
                <w:szCs w:val="20"/>
              </w:rPr>
            </w:pPr>
            <w:r>
              <w:rPr>
                <w:sz w:val="20"/>
                <w:szCs w:val="20"/>
              </w:rPr>
              <w:lastRenderedPageBreak/>
              <w:t>12</w:t>
            </w:r>
          </w:p>
        </w:tc>
        <w:tc>
          <w:tcPr>
            <w:tcW w:w="4120" w:type="dxa"/>
            <w:vAlign w:val="center"/>
          </w:tcPr>
          <w:p w14:paraId="3366B556" w14:textId="77777777" w:rsidR="00A41618" w:rsidRPr="00A41618" w:rsidRDefault="00A41618" w:rsidP="00B202B1">
            <w:pPr>
              <w:pStyle w:val="NoSpacing"/>
              <w:jc w:val="both"/>
              <w:rPr>
                <w:rFonts w:ascii="Arial" w:eastAsia="Times New Roman" w:hAnsi="Arial" w:cs="Arial"/>
                <w:sz w:val="20"/>
                <w:szCs w:val="20"/>
                <w:lang w:val="mn-MN"/>
              </w:rPr>
            </w:pPr>
            <w:r w:rsidRPr="00A41618">
              <w:rPr>
                <w:rFonts w:ascii="Arial" w:eastAsia="Times New Roman" w:hAnsi="Arial" w:cs="Arial"/>
                <w:color w:val="000000"/>
                <w:sz w:val="20"/>
                <w:szCs w:val="20"/>
                <w:lang w:val="mn-MN"/>
              </w:rPr>
              <w:t>6.4 дүгээр зүйл.Мансууруулах, сэтгэцэд нөлөөт бодисын хууль бус эргэлттэй тэмцэх тухай хууль тогтоомж зөрчих</w:t>
            </w:r>
          </w:p>
          <w:p w14:paraId="24F4A063" w14:textId="77777777" w:rsidR="00A41618" w:rsidRPr="00A41618" w:rsidRDefault="00A41618" w:rsidP="00B202B1">
            <w:pPr>
              <w:pStyle w:val="NoSpacing"/>
              <w:jc w:val="both"/>
              <w:rPr>
                <w:rFonts w:ascii="Arial" w:eastAsia="Times New Roman" w:hAnsi="Arial" w:cs="Arial"/>
                <w:color w:val="000000"/>
                <w:sz w:val="20"/>
                <w:szCs w:val="20"/>
                <w:shd w:val="clear" w:color="auto" w:fill="FFFFFF"/>
                <w:lang w:val="mn-MN"/>
              </w:rPr>
            </w:pPr>
            <w:r w:rsidRPr="00A41618">
              <w:rPr>
                <w:rFonts w:ascii="Arial" w:eastAsia="Times New Roman" w:hAnsi="Arial" w:cs="Arial"/>
                <w:color w:val="000000"/>
                <w:sz w:val="20"/>
                <w:szCs w:val="20"/>
                <w:lang w:val="mn-MN"/>
              </w:rPr>
              <w:t xml:space="preserve">3.Мансууруулах, сэтгэцэд нөлөөт бодисыг эргэлтэд оруулах зөвшөөрөл бүхий этгээд зөвшөөрлийн нөхцөл, шаардлага, хуулиар хориглосон заалтыг зөрчсөн нь эрүүгийн хариуцлага хүлээлгэхээргүй бол </w:t>
            </w:r>
            <w:r w:rsidRPr="00A41618">
              <w:rPr>
                <w:rFonts w:ascii="Arial" w:eastAsia="Times New Roman" w:hAnsi="Arial" w:cs="Arial"/>
                <w:color w:val="000000"/>
                <w:sz w:val="20"/>
                <w:szCs w:val="20"/>
                <w:shd w:val="clear" w:color="auto" w:fill="FFFFFF"/>
                <w:lang w:val="mn-MN"/>
              </w:rPr>
              <w:t>хуулийн этгээдийг хорин мянган нэгжтэй тэнцэх хэмжээний төгрөгөөр торгоно.</w:t>
            </w:r>
          </w:p>
          <w:p w14:paraId="57B9BB33" w14:textId="77777777" w:rsidR="00A41618" w:rsidRPr="00A41618" w:rsidRDefault="00A41618" w:rsidP="00B202B1">
            <w:pPr>
              <w:pStyle w:val="NoSpacing"/>
              <w:jc w:val="both"/>
              <w:rPr>
                <w:rFonts w:ascii="Arial" w:eastAsia="Times New Roman" w:hAnsi="Arial" w:cs="Arial"/>
                <w:color w:val="000000"/>
                <w:sz w:val="20"/>
                <w:szCs w:val="20"/>
                <w:shd w:val="clear" w:color="auto" w:fill="FFFFFF"/>
                <w:lang w:val="mn-MN"/>
              </w:rPr>
            </w:pPr>
          </w:p>
          <w:p w14:paraId="70D78AA7" w14:textId="77777777" w:rsidR="00AD2E99" w:rsidRPr="008D2837" w:rsidRDefault="00AD2E99" w:rsidP="00B202B1">
            <w:pPr>
              <w:spacing w:after="60" w:line="240" w:lineRule="auto"/>
              <w:jc w:val="center"/>
              <w:rPr>
                <w:sz w:val="20"/>
                <w:szCs w:val="20"/>
                <w:lang w:val="mn-MN"/>
              </w:rPr>
            </w:pPr>
          </w:p>
        </w:tc>
        <w:tc>
          <w:tcPr>
            <w:tcW w:w="1849" w:type="dxa"/>
          </w:tcPr>
          <w:p w14:paraId="17EF1431" w14:textId="17FAFD5F" w:rsidR="00AD2E99" w:rsidRPr="00353F4B" w:rsidRDefault="0063223B" w:rsidP="00B202B1">
            <w:pPr>
              <w:spacing w:after="60" w:line="240" w:lineRule="auto"/>
              <w:jc w:val="both"/>
              <w:rPr>
                <w:color w:val="000000" w:themeColor="text1"/>
                <w:sz w:val="20"/>
                <w:szCs w:val="20"/>
              </w:rPr>
            </w:pPr>
            <w:proofErr w:type="spellStart"/>
            <w:r>
              <w:rPr>
                <w:color w:val="000000" w:themeColor="text1"/>
                <w:sz w:val="20"/>
                <w:szCs w:val="20"/>
              </w:rPr>
              <w:t>Томьёоллыг</w:t>
            </w:r>
            <w:proofErr w:type="spellEnd"/>
            <w:r>
              <w:rPr>
                <w:color w:val="000000" w:themeColor="text1"/>
                <w:sz w:val="20"/>
                <w:szCs w:val="20"/>
              </w:rPr>
              <w:t xml:space="preserve"> </w:t>
            </w:r>
            <w:proofErr w:type="spellStart"/>
            <w:r>
              <w:rPr>
                <w:color w:val="000000" w:themeColor="text1"/>
                <w:sz w:val="20"/>
                <w:szCs w:val="20"/>
              </w:rPr>
              <w:t>өөрчлөх</w:t>
            </w:r>
            <w:proofErr w:type="spellEnd"/>
            <w:r>
              <w:rPr>
                <w:color w:val="000000" w:themeColor="text1"/>
                <w:sz w:val="20"/>
                <w:szCs w:val="20"/>
              </w:rPr>
              <w:t>.</w:t>
            </w:r>
          </w:p>
        </w:tc>
        <w:tc>
          <w:tcPr>
            <w:tcW w:w="2024" w:type="dxa"/>
            <w:gridSpan w:val="2"/>
          </w:tcPr>
          <w:p w14:paraId="49E66874"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2741FD03" w14:textId="77777777" w:rsidR="00AD2E99" w:rsidRPr="00353F4B" w:rsidRDefault="00AD2E99" w:rsidP="00B202B1">
            <w:pPr>
              <w:spacing w:after="60" w:line="240" w:lineRule="auto"/>
              <w:jc w:val="both"/>
              <w:rPr>
                <w:color w:val="000000" w:themeColor="text1"/>
                <w:sz w:val="20"/>
                <w:szCs w:val="20"/>
              </w:rPr>
            </w:pPr>
          </w:p>
        </w:tc>
        <w:tc>
          <w:tcPr>
            <w:tcW w:w="3218" w:type="dxa"/>
            <w:gridSpan w:val="2"/>
          </w:tcPr>
          <w:p w14:paraId="299431E2" w14:textId="296FC998" w:rsidR="00AD2E99" w:rsidRPr="0066657B" w:rsidRDefault="007E547D" w:rsidP="00B202B1">
            <w:pPr>
              <w:spacing w:after="60" w:line="240" w:lineRule="auto"/>
              <w:jc w:val="both"/>
              <w:rPr>
                <w:sz w:val="20"/>
                <w:szCs w:val="20"/>
                <w:lang w:val="mn-MN"/>
              </w:rPr>
            </w:pPr>
            <w:r>
              <w:rPr>
                <w:sz w:val="20"/>
                <w:szCs w:val="20"/>
                <w:lang w:val="mn-MN"/>
              </w:rPr>
              <w:t>Тусгасан.</w:t>
            </w:r>
          </w:p>
        </w:tc>
      </w:tr>
      <w:tr w:rsidR="00AD2E99" w:rsidRPr="0066657B" w14:paraId="3B41A183" w14:textId="77777777" w:rsidTr="00450018">
        <w:trPr>
          <w:trHeight w:val="549"/>
        </w:trPr>
        <w:tc>
          <w:tcPr>
            <w:tcW w:w="558" w:type="dxa"/>
            <w:gridSpan w:val="2"/>
            <w:vAlign w:val="center"/>
          </w:tcPr>
          <w:p w14:paraId="0FE70606" w14:textId="118177D0" w:rsidR="00AD2E99" w:rsidRDefault="00982378" w:rsidP="00B202B1">
            <w:pPr>
              <w:spacing w:after="60" w:line="240" w:lineRule="auto"/>
              <w:jc w:val="center"/>
              <w:rPr>
                <w:sz w:val="20"/>
                <w:szCs w:val="20"/>
              </w:rPr>
            </w:pPr>
            <w:r>
              <w:rPr>
                <w:sz w:val="20"/>
                <w:szCs w:val="20"/>
              </w:rPr>
              <w:t>13</w:t>
            </w:r>
          </w:p>
        </w:tc>
        <w:tc>
          <w:tcPr>
            <w:tcW w:w="4120" w:type="dxa"/>
            <w:vAlign w:val="center"/>
          </w:tcPr>
          <w:p w14:paraId="7A000504" w14:textId="77777777" w:rsidR="001C1E58" w:rsidRPr="001C1E58" w:rsidRDefault="001C1E58" w:rsidP="00B202B1">
            <w:pPr>
              <w:pStyle w:val="NoSpacing"/>
              <w:jc w:val="both"/>
              <w:rPr>
                <w:rFonts w:ascii="Arial" w:eastAsia="Times New Roman" w:hAnsi="Arial" w:cs="Arial"/>
                <w:sz w:val="20"/>
                <w:szCs w:val="20"/>
                <w:lang w:val="mn-MN"/>
              </w:rPr>
            </w:pPr>
            <w:r w:rsidRPr="001C1E58">
              <w:rPr>
                <w:rFonts w:ascii="Arial" w:eastAsia="Times New Roman" w:hAnsi="Arial" w:cs="Arial"/>
                <w:color w:val="000000"/>
                <w:sz w:val="20"/>
                <w:szCs w:val="20"/>
                <w:lang w:val="mn-MN"/>
              </w:rPr>
              <w:t>6.4 дүгээр зүйл.Мансууруулах, сэтгэцэд нөлөөт бодисын хууль бус эргэлттэй тэмцэх тухай хууль тогтоомж зөрчих</w:t>
            </w:r>
          </w:p>
          <w:p w14:paraId="52D8ECF3" w14:textId="77777777" w:rsidR="001C1E58" w:rsidRPr="001C1E58" w:rsidRDefault="001C1E58" w:rsidP="00B202B1">
            <w:pPr>
              <w:pStyle w:val="NoSpacing"/>
              <w:jc w:val="both"/>
              <w:rPr>
                <w:rFonts w:ascii="Arial" w:eastAsia="Times New Roman" w:hAnsi="Arial" w:cs="Arial"/>
                <w:sz w:val="20"/>
                <w:szCs w:val="20"/>
                <w:lang w:val="mn-MN"/>
              </w:rPr>
            </w:pPr>
            <w:r w:rsidRPr="001C1E58">
              <w:rPr>
                <w:rFonts w:ascii="Arial" w:eastAsia="Times New Roman" w:hAnsi="Arial" w:cs="Arial"/>
                <w:color w:val="000000"/>
                <w:sz w:val="20"/>
                <w:szCs w:val="20"/>
                <w:lang w:val="mn-MN"/>
              </w:rPr>
              <w:t xml:space="preserve">8.Мансууруулах, сэтгэцэд нөлөөт бодис, тэдгээрийн угтвар бодисыг бэлтгэх, хэрэглэх болон мансууруулах, сэтгэцэд нөлөөлөх үйлчилгээтэй ургамлыг тариалахыг аргачлан заасан, тэдгээрийн хууль бус эргэлт, хэрэглээг сурталчилсан, дэмжсэн, хууль бус эргэлтэд оруулах арга, хэрэгслийн талаархи мэдээлэл агуулсан кино, дүрс бичлэг, ном товхимол, хэвлэмэл зургийг бүтээж түгээсэн, мансууруулах, сэтгэцэд нөлөөт бодис, тэдгээрийн угтвар бодис, шинэ төрлийн сэтгэцэд нөлөөт бодисын хууль бус эргэлтийг сурталчилсан, эсхүл мансууруулах, сэтгэцэд нөлөөт бодисын нэр, зураг, дүрс, тэмдгийг аливаа бараа, бүтээгдэхүүн, түүний хаяг, шошгонд хэрэглэсэн, сурталчилгааны ажилд ашигласан, </w:t>
            </w:r>
            <w:r w:rsidRPr="001C1E58">
              <w:rPr>
                <w:rFonts w:ascii="Arial" w:eastAsia="Times New Roman" w:hAnsi="Arial" w:cs="Arial"/>
                <w:color w:val="000000"/>
                <w:sz w:val="20"/>
                <w:szCs w:val="20"/>
                <w:shd w:val="clear" w:color="auto" w:fill="FFFFFF"/>
                <w:lang w:val="mn-MN"/>
              </w:rPr>
              <w:t>гэмт хэрэг үйлдэх, мансууруулах, сэтгэцэд нөлөөлөх бодисыг хууль бусаар хэрэглэхэд олон нийтийг өдөөн хатгасан, уриалсан</w:t>
            </w:r>
            <w:r w:rsidRPr="001C1E58">
              <w:rPr>
                <w:rFonts w:ascii="Arial" w:eastAsia="Times New Roman" w:hAnsi="Arial" w:cs="Arial"/>
                <w:color w:val="000000"/>
                <w:sz w:val="20"/>
                <w:szCs w:val="20"/>
                <w:lang w:val="mn-MN"/>
              </w:rPr>
              <w:t xml:space="preserve"> бол хүнийг арван мянган нэгжтэй тэнцэх хэмжээний төгрөгөөр, хуулийн этгээдийг тавин мянган нэгжтэй тэнцэх хэмжээний төгрөгөөр торгоно.”</w:t>
            </w:r>
          </w:p>
          <w:p w14:paraId="2CDED837" w14:textId="77777777" w:rsidR="00AD2E99" w:rsidRPr="001C1E58" w:rsidRDefault="00AD2E99" w:rsidP="00B202B1">
            <w:pPr>
              <w:spacing w:after="60" w:line="240" w:lineRule="auto"/>
              <w:jc w:val="center"/>
              <w:rPr>
                <w:sz w:val="20"/>
                <w:szCs w:val="20"/>
                <w:lang w:val="mn-MN"/>
              </w:rPr>
            </w:pPr>
          </w:p>
        </w:tc>
        <w:tc>
          <w:tcPr>
            <w:tcW w:w="1849" w:type="dxa"/>
          </w:tcPr>
          <w:p w14:paraId="7C198D1E"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7B47C19D"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0ADB9ED9" w14:textId="0F03ED7B" w:rsidR="00AD2E99" w:rsidRPr="00353F4B" w:rsidRDefault="0031248C" w:rsidP="00B202B1">
            <w:pPr>
              <w:spacing w:after="60" w:line="240" w:lineRule="auto"/>
              <w:jc w:val="both"/>
              <w:rPr>
                <w:color w:val="000000" w:themeColor="text1"/>
                <w:sz w:val="20"/>
                <w:szCs w:val="20"/>
              </w:rPr>
            </w:pPr>
            <w:proofErr w:type="spellStart"/>
            <w:r>
              <w:rPr>
                <w:color w:val="000000" w:themeColor="text1"/>
                <w:sz w:val="20"/>
                <w:szCs w:val="20"/>
              </w:rPr>
              <w:t>Бүхэлд</w:t>
            </w:r>
            <w:proofErr w:type="spellEnd"/>
            <w:r>
              <w:rPr>
                <w:color w:val="000000" w:themeColor="text1"/>
                <w:sz w:val="20"/>
                <w:szCs w:val="20"/>
              </w:rPr>
              <w:t xml:space="preserve"> </w:t>
            </w:r>
            <w:proofErr w:type="spellStart"/>
            <w:r>
              <w:rPr>
                <w:color w:val="000000" w:themeColor="text1"/>
                <w:sz w:val="20"/>
                <w:szCs w:val="20"/>
              </w:rPr>
              <w:t>нь</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26699338" w14:textId="4E1AB603" w:rsidR="009D0F49" w:rsidRPr="0066657B" w:rsidRDefault="007E547D" w:rsidP="00B202B1">
            <w:pPr>
              <w:spacing w:after="60" w:line="240" w:lineRule="auto"/>
              <w:jc w:val="both"/>
              <w:rPr>
                <w:sz w:val="20"/>
                <w:szCs w:val="20"/>
                <w:lang w:val="mn-MN"/>
              </w:rPr>
            </w:pPr>
            <w:r>
              <w:rPr>
                <w:sz w:val="20"/>
                <w:szCs w:val="20"/>
                <w:lang w:val="mn-MN"/>
              </w:rPr>
              <w:t>Тусгаагүй.</w:t>
            </w:r>
          </w:p>
        </w:tc>
      </w:tr>
      <w:tr w:rsidR="00AD2E99" w:rsidRPr="0066657B" w14:paraId="26DC2780" w14:textId="77777777" w:rsidTr="00450018">
        <w:trPr>
          <w:trHeight w:val="1266"/>
        </w:trPr>
        <w:tc>
          <w:tcPr>
            <w:tcW w:w="558" w:type="dxa"/>
            <w:gridSpan w:val="2"/>
            <w:vAlign w:val="center"/>
          </w:tcPr>
          <w:p w14:paraId="1558F5D0" w14:textId="1A96B7ED" w:rsidR="00AD2E99" w:rsidRDefault="00982378" w:rsidP="00B202B1">
            <w:pPr>
              <w:spacing w:after="60" w:line="240" w:lineRule="auto"/>
              <w:jc w:val="center"/>
              <w:rPr>
                <w:sz w:val="20"/>
                <w:szCs w:val="20"/>
              </w:rPr>
            </w:pPr>
            <w:r>
              <w:rPr>
                <w:sz w:val="20"/>
                <w:szCs w:val="20"/>
              </w:rPr>
              <w:lastRenderedPageBreak/>
              <w:t>14</w:t>
            </w:r>
          </w:p>
        </w:tc>
        <w:tc>
          <w:tcPr>
            <w:tcW w:w="4120" w:type="dxa"/>
            <w:vAlign w:val="center"/>
          </w:tcPr>
          <w:p w14:paraId="18767A51" w14:textId="77777777" w:rsidR="0031248C" w:rsidRPr="001C1E58" w:rsidRDefault="0031248C" w:rsidP="00B202B1">
            <w:pPr>
              <w:pStyle w:val="NoSpacing"/>
              <w:jc w:val="both"/>
              <w:rPr>
                <w:rFonts w:ascii="Arial" w:eastAsia="Times New Roman" w:hAnsi="Arial" w:cs="Arial"/>
                <w:sz w:val="20"/>
                <w:szCs w:val="20"/>
                <w:lang w:val="mn-MN"/>
              </w:rPr>
            </w:pPr>
            <w:r w:rsidRPr="001C1E58">
              <w:rPr>
                <w:rFonts w:ascii="Arial" w:eastAsia="Times New Roman" w:hAnsi="Arial" w:cs="Arial"/>
                <w:color w:val="000000"/>
                <w:sz w:val="20"/>
                <w:szCs w:val="20"/>
                <w:lang w:val="mn-MN"/>
              </w:rPr>
              <w:t>6.4 дүгээр зүйл.Мансууруулах, сэтгэцэд нөлөөт бодисын хууль бус эргэлттэй тэмцэх тухай хууль тогтоомж зөрчих</w:t>
            </w:r>
          </w:p>
          <w:p w14:paraId="10DAF34D" w14:textId="77777777" w:rsidR="00AD2E99" w:rsidRPr="001C1E58" w:rsidRDefault="00AD2E99" w:rsidP="00B202B1">
            <w:pPr>
              <w:spacing w:after="60" w:line="240" w:lineRule="auto"/>
              <w:jc w:val="center"/>
              <w:rPr>
                <w:sz w:val="20"/>
                <w:szCs w:val="20"/>
                <w:lang w:val="mn-MN"/>
              </w:rPr>
            </w:pPr>
          </w:p>
        </w:tc>
        <w:tc>
          <w:tcPr>
            <w:tcW w:w="1849" w:type="dxa"/>
          </w:tcPr>
          <w:p w14:paraId="3AB48712"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3AAE9CEC" w14:textId="65A9EAA7" w:rsidR="00AD2E99" w:rsidRPr="00353F4B" w:rsidRDefault="0031248C" w:rsidP="00B202B1">
            <w:pPr>
              <w:spacing w:after="60" w:line="240" w:lineRule="auto"/>
              <w:jc w:val="both"/>
              <w:rPr>
                <w:color w:val="000000" w:themeColor="text1"/>
                <w:sz w:val="20"/>
                <w:szCs w:val="20"/>
              </w:rPr>
            </w:pPr>
            <w:proofErr w:type="spellStart"/>
            <w:r>
              <w:rPr>
                <w:color w:val="000000" w:themeColor="text1"/>
                <w:sz w:val="20"/>
                <w:szCs w:val="20"/>
              </w:rPr>
              <w:t>Энэ</w:t>
            </w:r>
            <w:proofErr w:type="spellEnd"/>
            <w:r>
              <w:rPr>
                <w:color w:val="000000" w:themeColor="text1"/>
                <w:sz w:val="20"/>
                <w:szCs w:val="20"/>
              </w:rPr>
              <w:t xml:space="preserve"> </w:t>
            </w:r>
            <w:proofErr w:type="spellStart"/>
            <w:r>
              <w:rPr>
                <w:color w:val="000000" w:themeColor="text1"/>
                <w:sz w:val="20"/>
                <w:szCs w:val="20"/>
              </w:rPr>
              <w:t>төрлийн</w:t>
            </w:r>
            <w:proofErr w:type="spellEnd"/>
            <w:r>
              <w:rPr>
                <w:color w:val="000000" w:themeColor="text1"/>
                <w:sz w:val="20"/>
                <w:szCs w:val="20"/>
              </w:rPr>
              <w:t xml:space="preserve"> </w:t>
            </w:r>
            <w:proofErr w:type="spellStart"/>
            <w:r>
              <w:rPr>
                <w:color w:val="000000" w:themeColor="text1"/>
                <w:sz w:val="20"/>
                <w:szCs w:val="20"/>
              </w:rPr>
              <w:t>зөрчилд</w:t>
            </w:r>
            <w:proofErr w:type="spellEnd"/>
            <w:r>
              <w:rPr>
                <w:color w:val="000000" w:themeColor="text1"/>
                <w:sz w:val="20"/>
                <w:szCs w:val="20"/>
              </w:rPr>
              <w:t xml:space="preserve"> </w:t>
            </w:r>
            <w:proofErr w:type="spellStart"/>
            <w:r>
              <w:rPr>
                <w:color w:val="000000" w:themeColor="text1"/>
                <w:sz w:val="20"/>
                <w:szCs w:val="20"/>
              </w:rPr>
              <w:t>оногдуулах</w:t>
            </w:r>
            <w:proofErr w:type="spellEnd"/>
            <w:r>
              <w:rPr>
                <w:color w:val="000000" w:themeColor="text1"/>
                <w:sz w:val="20"/>
                <w:szCs w:val="20"/>
              </w:rPr>
              <w:t xml:space="preserve"> </w:t>
            </w:r>
            <w:proofErr w:type="spellStart"/>
            <w:r>
              <w:rPr>
                <w:color w:val="000000" w:themeColor="text1"/>
                <w:sz w:val="20"/>
                <w:szCs w:val="20"/>
              </w:rPr>
              <w:t>шийтгэл</w:t>
            </w:r>
            <w:proofErr w:type="spellEnd"/>
            <w:r>
              <w:rPr>
                <w:color w:val="000000" w:themeColor="text1"/>
                <w:sz w:val="20"/>
                <w:szCs w:val="20"/>
              </w:rPr>
              <w:t xml:space="preserve">, </w:t>
            </w:r>
            <w:proofErr w:type="spellStart"/>
            <w:r>
              <w:rPr>
                <w:color w:val="000000" w:themeColor="text1"/>
                <w:sz w:val="20"/>
                <w:szCs w:val="20"/>
              </w:rPr>
              <w:t>албадлагын</w:t>
            </w:r>
            <w:proofErr w:type="spellEnd"/>
            <w:r>
              <w:rPr>
                <w:color w:val="000000" w:themeColor="text1"/>
                <w:sz w:val="20"/>
                <w:szCs w:val="20"/>
              </w:rPr>
              <w:t xml:space="preserve"> </w:t>
            </w:r>
            <w:proofErr w:type="spellStart"/>
            <w:r>
              <w:rPr>
                <w:color w:val="000000" w:themeColor="text1"/>
                <w:sz w:val="20"/>
                <w:szCs w:val="20"/>
              </w:rPr>
              <w:t>арга</w:t>
            </w:r>
            <w:proofErr w:type="spellEnd"/>
            <w:r>
              <w:rPr>
                <w:color w:val="000000" w:themeColor="text1"/>
                <w:sz w:val="20"/>
                <w:szCs w:val="20"/>
              </w:rPr>
              <w:t xml:space="preserve"> </w:t>
            </w:r>
            <w:proofErr w:type="spellStart"/>
            <w:r>
              <w:rPr>
                <w:color w:val="000000" w:themeColor="text1"/>
                <w:sz w:val="20"/>
                <w:szCs w:val="20"/>
              </w:rPr>
              <w:t>хэмжээний</w:t>
            </w:r>
            <w:proofErr w:type="spellEnd"/>
            <w:r>
              <w:rPr>
                <w:color w:val="000000" w:themeColor="text1"/>
                <w:sz w:val="20"/>
                <w:szCs w:val="20"/>
              </w:rPr>
              <w:t xml:space="preserve"> </w:t>
            </w:r>
            <w:proofErr w:type="spellStart"/>
            <w:r>
              <w:rPr>
                <w:color w:val="000000" w:themeColor="text1"/>
                <w:sz w:val="20"/>
                <w:szCs w:val="20"/>
              </w:rPr>
              <w:t>төрлөөс</w:t>
            </w:r>
            <w:proofErr w:type="spellEnd"/>
            <w:r>
              <w:rPr>
                <w:color w:val="000000" w:themeColor="text1"/>
                <w:sz w:val="20"/>
                <w:szCs w:val="20"/>
              </w:rPr>
              <w:t xml:space="preserve"> </w:t>
            </w:r>
            <w:proofErr w:type="spellStart"/>
            <w:r>
              <w:rPr>
                <w:color w:val="000000" w:themeColor="text1"/>
                <w:sz w:val="20"/>
                <w:szCs w:val="20"/>
              </w:rPr>
              <w:t>аль</w:t>
            </w:r>
            <w:proofErr w:type="spellEnd"/>
            <w:r>
              <w:rPr>
                <w:color w:val="000000" w:themeColor="text1"/>
                <w:sz w:val="20"/>
                <w:szCs w:val="20"/>
              </w:rPr>
              <w:t xml:space="preserve"> </w:t>
            </w:r>
            <w:proofErr w:type="spellStart"/>
            <w:r>
              <w:rPr>
                <w:color w:val="000000" w:themeColor="text1"/>
                <w:sz w:val="20"/>
                <w:szCs w:val="20"/>
              </w:rPr>
              <w:t>тохирохыг</w:t>
            </w:r>
            <w:proofErr w:type="spellEnd"/>
            <w:r>
              <w:rPr>
                <w:color w:val="000000" w:themeColor="text1"/>
                <w:sz w:val="20"/>
                <w:szCs w:val="20"/>
              </w:rPr>
              <w:t xml:space="preserve"> </w:t>
            </w:r>
            <w:proofErr w:type="spellStart"/>
            <w:r>
              <w:rPr>
                <w:color w:val="000000" w:themeColor="text1"/>
                <w:sz w:val="20"/>
                <w:szCs w:val="20"/>
              </w:rPr>
              <w:t>нэмж</w:t>
            </w:r>
            <w:proofErr w:type="spellEnd"/>
            <w:r>
              <w:rPr>
                <w:color w:val="000000" w:themeColor="text1"/>
                <w:sz w:val="20"/>
                <w:szCs w:val="20"/>
              </w:rPr>
              <w:t xml:space="preserve"> </w:t>
            </w:r>
            <w:proofErr w:type="spellStart"/>
            <w:r>
              <w:rPr>
                <w:color w:val="000000" w:themeColor="text1"/>
                <w:sz w:val="20"/>
                <w:szCs w:val="20"/>
              </w:rPr>
              <w:t>дахин</w:t>
            </w:r>
            <w:proofErr w:type="spellEnd"/>
            <w:r>
              <w:rPr>
                <w:color w:val="000000" w:themeColor="text1"/>
                <w:sz w:val="20"/>
                <w:szCs w:val="20"/>
              </w:rPr>
              <w:t xml:space="preserve"> </w:t>
            </w:r>
            <w:proofErr w:type="spellStart"/>
            <w:r>
              <w:rPr>
                <w:color w:val="000000" w:themeColor="text1"/>
                <w:sz w:val="20"/>
                <w:szCs w:val="20"/>
              </w:rPr>
              <w:t>томьёолох</w:t>
            </w:r>
            <w:proofErr w:type="spellEnd"/>
            <w:r>
              <w:rPr>
                <w:color w:val="000000" w:themeColor="text1"/>
                <w:sz w:val="20"/>
                <w:szCs w:val="20"/>
              </w:rPr>
              <w:t>.</w:t>
            </w:r>
          </w:p>
        </w:tc>
        <w:tc>
          <w:tcPr>
            <w:tcW w:w="2265" w:type="dxa"/>
            <w:gridSpan w:val="2"/>
          </w:tcPr>
          <w:p w14:paraId="57C6EC57" w14:textId="77777777" w:rsidR="00AD2E99" w:rsidRPr="00353F4B" w:rsidRDefault="00AD2E99" w:rsidP="00B202B1">
            <w:pPr>
              <w:spacing w:after="60" w:line="240" w:lineRule="auto"/>
              <w:jc w:val="both"/>
              <w:rPr>
                <w:color w:val="000000" w:themeColor="text1"/>
                <w:sz w:val="20"/>
                <w:szCs w:val="20"/>
              </w:rPr>
            </w:pPr>
          </w:p>
        </w:tc>
        <w:tc>
          <w:tcPr>
            <w:tcW w:w="3218" w:type="dxa"/>
            <w:gridSpan w:val="2"/>
          </w:tcPr>
          <w:p w14:paraId="0565A0F2" w14:textId="492D24BB" w:rsidR="00AD2E99" w:rsidRPr="0066657B" w:rsidRDefault="00AD2E99" w:rsidP="00B202B1">
            <w:pPr>
              <w:spacing w:after="60" w:line="240" w:lineRule="auto"/>
              <w:jc w:val="both"/>
              <w:rPr>
                <w:sz w:val="20"/>
                <w:szCs w:val="20"/>
                <w:lang w:val="mn-MN"/>
              </w:rPr>
            </w:pPr>
          </w:p>
        </w:tc>
      </w:tr>
      <w:tr w:rsidR="00AD2E99" w:rsidRPr="0066657B" w14:paraId="5DCCDFF8" w14:textId="77777777" w:rsidTr="00450018">
        <w:trPr>
          <w:trHeight w:val="1266"/>
        </w:trPr>
        <w:tc>
          <w:tcPr>
            <w:tcW w:w="558" w:type="dxa"/>
            <w:gridSpan w:val="2"/>
            <w:vAlign w:val="center"/>
          </w:tcPr>
          <w:p w14:paraId="35630EF3" w14:textId="55551FA3" w:rsidR="00AD2E99" w:rsidRDefault="00982378" w:rsidP="00B202B1">
            <w:pPr>
              <w:spacing w:after="60" w:line="240" w:lineRule="auto"/>
              <w:jc w:val="center"/>
              <w:rPr>
                <w:sz w:val="20"/>
                <w:szCs w:val="20"/>
              </w:rPr>
            </w:pPr>
            <w:r>
              <w:rPr>
                <w:sz w:val="20"/>
                <w:szCs w:val="20"/>
              </w:rPr>
              <w:t>15</w:t>
            </w:r>
          </w:p>
        </w:tc>
        <w:tc>
          <w:tcPr>
            <w:tcW w:w="4120" w:type="dxa"/>
            <w:vAlign w:val="center"/>
          </w:tcPr>
          <w:p w14:paraId="7B72ADF2" w14:textId="77777777" w:rsidR="00232EB6" w:rsidRPr="00232EB6" w:rsidRDefault="00232EB6" w:rsidP="00B202B1">
            <w:pPr>
              <w:pStyle w:val="NoSpacing"/>
              <w:jc w:val="both"/>
              <w:rPr>
                <w:rFonts w:ascii="Arial" w:eastAsia="Times New Roman" w:hAnsi="Arial" w:cs="Arial"/>
                <w:b/>
                <w:bCs/>
                <w:sz w:val="20"/>
                <w:szCs w:val="20"/>
                <w:lang w:val="mn-MN"/>
              </w:rPr>
            </w:pPr>
            <w:r w:rsidRPr="00232EB6">
              <w:rPr>
                <w:rFonts w:ascii="Arial" w:eastAsia="Times New Roman" w:hAnsi="Arial" w:cs="Arial"/>
                <w:b/>
                <w:bCs/>
                <w:color w:val="000000"/>
                <w:sz w:val="20"/>
                <w:szCs w:val="20"/>
                <w:shd w:val="clear" w:color="auto" w:fill="FFFFFF"/>
                <w:lang w:val="mn-MN"/>
              </w:rPr>
              <w:t>2/</w:t>
            </w:r>
            <w:r w:rsidRPr="00232EB6">
              <w:rPr>
                <w:rFonts w:ascii="Arial" w:eastAsia="Times New Roman" w:hAnsi="Arial" w:cs="Arial"/>
                <w:b/>
                <w:bCs/>
                <w:color w:val="000000"/>
                <w:sz w:val="20"/>
                <w:szCs w:val="20"/>
                <w:lang w:val="mn-MN"/>
              </w:rPr>
              <w:t>5.1 дүгээр зүйл:</w:t>
            </w:r>
          </w:p>
          <w:p w14:paraId="79881ED6" w14:textId="77777777" w:rsidR="00232EB6" w:rsidRPr="00232EB6" w:rsidRDefault="00232EB6" w:rsidP="00B202B1">
            <w:pPr>
              <w:pStyle w:val="NoSpacing"/>
              <w:jc w:val="both"/>
              <w:rPr>
                <w:rFonts w:ascii="Arial" w:eastAsia="Times New Roman" w:hAnsi="Arial" w:cs="Arial"/>
                <w:sz w:val="20"/>
                <w:szCs w:val="20"/>
                <w:lang w:val="mn-MN"/>
              </w:rPr>
            </w:pPr>
          </w:p>
          <w:p w14:paraId="7613F6BE" w14:textId="77777777" w:rsidR="00232EB6" w:rsidRPr="00232EB6" w:rsidRDefault="00232EB6" w:rsidP="00B202B1">
            <w:pPr>
              <w:pStyle w:val="NoSpacing"/>
              <w:jc w:val="both"/>
              <w:rPr>
                <w:rFonts w:ascii="Arial" w:eastAsia="Times New Roman" w:hAnsi="Arial" w:cs="Arial"/>
                <w:b/>
                <w:bCs/>
                <w:sz w:val="20"/>
                <w:szCs w:val="20"/>
                <w:lang w:val="mn-MN"/>
              </w:rPr>
            </w:pPr>
            <w:r w:rsidRPr="00232EB6">
              <w:rPr>
                <w:rFonts w:ascii="Arial" w:eastAsia="Times New Roman" w:hAnsi="Arial" w:cs="Arial"/>
                <w:b/>
                <w:bCs/>
                <w:color w:val="000000"/>
                <w:sz w:val="20"/>
                <w:szCs w:val="20"/>
                <w:shd w:val="clear" w:color="auto" w:fill="FFFFFF"/>
                <w:lang w:val="mn-MN"/>
              </w:rPr>
              <w:t>“</w:t>
            </w:r>
            <w:r w:rsidRPr="00232EB6">
              <w:rPr>
                <w:rFonts w:ascii="Arial" w:eastAsia="Times New Roman" w:hAnsi="Arial" w:cs="Arial"/>
                <w:b/>
                <w:bCs/>
                <w:color w:val="000000"/>
                <w:sz w:val="20"/>
                <w:szCs w:val="20"/>
                <w:lang w:val="mn-MN"/>
              </w:rPr>
              <w:t>5.1 дүгээр зүйл.Зүй бусаар биеэ авч явах</w:t>
            </w:r>
          </w:p>
          <w:p w14:paraId="76EDD2BA" w14:textId="77777777" w:rsidR="00232EB6" w:rsidRPr="00232EB6" w:rsidRDefault="00232EB6" w:rsidP="00B202B1">
            <w:pPr>
              <w:pStyle w:val="NoSpacing"/>
              <w:jc w:val="both"/>
              <w:rPr>
                <w:rFonts w:ascii="Arial" w:eastAsia="Times New Roman" w:hAnsi="Arial" w:cs="Arial"/>
                <w:color w:val="000000"/>
                <w:sz w:val="20"/>
                <w:szCs w:val="20"/>
                <w:lang w:val="mn-MN"/>
              </w:rPr>
            </w:pPr>
          </w:p>
          <w:p w14:paraId="1CBA2594" w14:textId="77777777" w:rsidR="00232EB6" w:rsidRPr="00232EB6" w:rsidRDefault="00232EB6" w:rsidP="00B202B1">
            <w:pPr>
              <w:pStyle w:val="NoSpacing"/>
              <w:jc w:val="both"/>
              <w:rPr>
                <w:rFonts w:ascii="Arial" w:eastAsia="Times New Roman" w:hAnsi="Arial" w:cs="Arial"/>
                <w:color w:val="000000"/>
                <w:sz w:val="20"/>
                <w:szCs w:val="20"/>
                <w:lang w:val="mn-MN"/>
              </w:rPr>
            </w:pPr>
            <w:r w:rsidRPr="00232EB6">
              <w:rPr>
                <w:rFonts w:ascii="Arial" w:eastAsia="Times New Roman" w:hAnsi="Arial" w:cs="Arial"/>
                <w:color w:val="000000"/>
                <w:sz w:val="20"/>
                <w:szCs w:val="20"/>
                <w:lang w:val="mn-MN"/>
              </w:rPr>
              <w:t>1.Олон нийтийн газар, авто зам, орон сууцны орчны газар, гудамж, талбайд бие зассан, эсхүл нус, цэр, тамхины иш, хог хаясан бол хүнийг арван нэгжтэй тэнцэх хэмжээний төгрөгөөр торгоно.</w:t>
            </w:r>
          </w:p>
          <w:p w14:paraId="2C4069EC" w14:textId="77777777" w:rsidR="00232EB6" w:rsidRPr="00232EB6" w:rsidRDefault="00232EB6" w:rsidP="00B202B1">
            <w:pPr>
              <w:pStyle w:val="NoSpacing"/>
              <w:jc w:val="both"/>
              <w:rPr>
                <w:rFonts w:ascii="Arial" w:eastAsia="Times New Roman" w:hAnsi="Arial" w:cs="Arial"/>
                <w:sz w:val="20"/>
                <w:szCs w:val="20"/>
                <w:lang w:val="mn-MN"/>
              </w:rPr>
            </w:pPr>
          </w:p>
          <w:p w14:paraId="3E2C3D54" w14:textId="77777777" w:rsidR="00232EB6" w:rsidRPr="00232EB6" w:rsidRDefault="00232EB6" w:rsidP="00B202B1">
            <w:pPr>
              <w:pStyle w:val="NoSpacing"/>
              <w:jc w:val="both"/>
              <w:rPr>
                <w:rFonts w:ascii="Arial" w:eastAsia="Times New Roman" w:hAnsi="Arial" w:cs="Arial"/>
                <w:color w:val="000000"/>
                <w:sz w:val="20"/>
                <w:szCs w:val="20"/>
                <w:lang w:val="mn-MN"/>
              </w:rPr>
            </w:pPr>
            <w:r w:rsidRPr="00232EB6">
              <w:rPr>
                <w:rFonts w:ascii="Arial" w:eastAsia="Times New Roman" w:hAnsi="Arial" w:cs="Arial"/>
                <w:color w:val="000000"/>
                <w:sz w:val="20"/>
                <w:szCs w:val="20"/>
                <w:lang w:val="mn-MN"/>
              </w:rPr>
              <w:t>2.Согтууруулах ундаа хэрэглэхийг хориглосон газарт архидан согтуурсан, эсхүл ажил, үйлдвэрлэлийн зайлшгүй шаардлагатай нөхцөл, эсхүл заншлын дагуу хэрэглэж байгаагаас бусад тохиолдолд хот, суурин газарт биедээ хутга, эсхүл хүний биед гэмтэл учруулж болох тусгайлан бэлтгэсэн зэвсгийн чанартай зүйл авч явсан бол зэвсэг, хэрэгслийг хурааж, хүнийг нэг зуун нэгжтэй тэнцэх хэмжээний төгрөгөөр торгоно.</w:t>
            </w:r>
          </w:p>
          <w:p w14:paraId="344142BD" w14:textId="77777777" w:rsidR="00AD2E99" w:rsidRPr="00232EB6" w:rsidRDefault="00AD2E99" w:rsidP="00B202B1">
            <w:pPr>
              <w:spacing w:after="60" w:line="240" w:lineRule="auto"/>
              <w:jc w:val="both"/>
              <w:rPr>
                <w:sz w:val="20"/>
                <w:szCs w:val="20"/>
                <w:lang w:val="mn-MN"/>
              </w:rPr>
            </w:pPr>
          </w:p>
        </w:tc>
        <w:tc>
          <w:tcPr>
            <w:tcW w:w="1849" w:type="dxa"/>
          </w:tcPr>
          <w:p w14:paraId="46AA2AEB"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093D668C"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1393AEED" w14:textId="677BF25A" w:rsidR="00AD2E99" w:rsidRPr="00353F4B" w:rsidRDefault="00232EB6" w:rsidP="00B202B1">
            <w:pPr>
              <w:spacing w:after="60" w:line="240" w:lineRule="auto"/>
              <w:jc w:val="both"/>
              <w:rPr>
                <w:color w:val="000000" w:themeColor="text1"/>
                <w:sz w:val="20"/>
                <w:szCs w:val="20"/>
              </w:rPr>
            </w:pPr>
            <w:proofErr w:type="spellStart"/>
            <w:r>
              <w:rPr>
                <w:color w:val="000000" w:themeColor="text1"/>
                <w:sz w:val="20"/>
                <w:szCs w:val="20"/>
              </w:rPr>
              <w:t>Бүхэлд</w:t>
            </w:r>
            <w:proofErr w:type="spellEnd"/>
            <w:r>
              <w:rPr>
                <w:color w:val="000000" w:themeColor="text1"/>
                <w:sz w:val="20"/>
                <w:szCs w:val="20"/>
              </w:rPr>
              <w:t xml:space="preserve"> </w:t>
            </w:r>
            <w:proofErr w:type="spellStart"/>
            <w:r>
              <w:rPr>
                <w:color w:val="000000" w:themeColor="text1"/>
                <w:sz w:val="20"/>
                <w:szCs w:val="20"/>
              </w:rPr>
              <w:t>нь</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59769B14" w14:textId="3B8DE9D9" w:rsidR="00232EB6" w:rsidRPr="00232EB6" w:rsidRDefault="007E547D" w:rsidP="00B202B1">
            <w:pPr>
              <w:spacing w:after="60" w:line="240" w:lineRule="auto"/>
              <w:jc w:val="both"/>
              <w:rPr>
                <w:sz w:val="20"/>
                <w:szCs w:val="20"/>
                <w:lang w:val="mn-MN"/>
              </w:rPr>
            </w:pPr>
            <w:r>
              <w:rPr>
                <w:sz w:val="20"/>
                <w:szCs w:val="20"/>
                <w:lang w:val="mn-MN"/>
              </w:rPr>
              <w:t xml:space="preserve">Тусгасан. </w:t>
            </w:r>
          </w:p>
          <w:p w14:paraId="3E4F5D34" w14:textId="77777777" w:rsidR="00232EB6" w:rsidRPr="00232EB6" w:rsidRDefault="00232EB6" w:rsidP="00B202B1">
            <w:pPr>
              <w:spacing w:after="60" w:line="240" w:lineRule="auto"/>
              <w:jc w:val="both"/>
              <w:rPr>
                <w:sz w:val="20"/>
                <w:szCs w:val="20"/>
                <w:lang w:val="mn-MN"/>
              </w:rPr>
            </w:pPr>
          </w:p>
          <w:p w14:paraId="23AA7811" w14:textId="3EE61049" w:rsidR="00AD2E99" w:rsidRPr="0066657B" w:rsidRDefault="00AD2E99" w:rsidP="00B202B1">
            <w:pPr>
              <w:spacing w:after="60" w:line="240" w:lineRule="auto"/>
              <w:jc w:val="both"/>
              <w:rPr>
                <w:sz w:val="20"/>
                <w:szCs w:val="20"/>
                <w:lang w:val="mn-MN"/>
              </w:rPr>
            </w:pPr>
          </w:p>
        </w:tc>
      </w:tr>
      <w:tr w:rsidR="00AD2E99" w:rsidRPr="0066657B" w14:paraId="07B63505" w14:textId="77777777" w:rsidTr="00450018">
        <w:trPr>
          <w:trHeight w:val="1266"/>
        </w:trPr>
        <w:tc>
          <w:tcPr>
            <w:tcW w:w="558" w:type="dxa"/>
            <w:gridSpan w:val="2"/>
            <w:vAlign w:val="center"/>
          </w:tcPr>
          <w:p w14:paraId="60994171" w14:textId="7C0C6807" w:rsidR="00AD2E99" w:rsidRDefault="00982378" w:rsidP="00B202B1">
            <w:pPr>
              <w:spacing w:after="60" w:line="240" w:lineRule="auto"/>
              <w:jc w:val="center"/>
              <w:rPr>
                <w:sz w:val="20"/>
                <w:szCs w:val="20"/>
              </w:rPr>
            </w:pPr>
            <w:r>
              <w:rPr>
                <w:sz w:val="20"/>
                <w:szCs w:val="20"/>
              </w:rPr>
              <w:lastRenderedPageBreak/>
              <w:t>16</w:t>
            </w:r>
          </w:p>
        </w:tc>
        <w:tc>
          <w:tcPr>
            <w:tcW w:w="4120" w:type="dxa"/>
            <w:vAlign w:val="center"/>
          </w:tcPr>
          <w:p w14:paraId="009DA4A6" w14:textId="77777777" w:rsidR="00454319" w:rsidRPr="00454319" w:rsidRDefault="00454319" w:rsidP="00B202B1">
            <w:pPr>
              <w:pStyle w:val="NoSpacing"/>
              <w:jc w:val="both"/>
              <w:rPr>
                <w:rFonts w:ascii="Arial" w:eastAsia="Times New Roman" w:hAnsi="Arial" w:cs="Arial"/>
                <w:sz w:val="20"/>
                <w:szCs w:val="20"/>
                <w:lang w:val="mn-MN"/>
              </w:rPr>
            </w:pPr>
            <w:r w:rsidRPr="00454319">
              <w:rPr>
                <w:rFonts w:ascii="Arial" w:eastAsia="Times New Roman" w:hAnsi="Arial" w:cs="Arial"/>
                <w:b/>
                <w:bCs/>
                <w:color w:val="000000"/>
                <w:sz w:val="20"/>
                <w:szCs w:val="20"/>
                <w:shd w:val="clear" w:color="auto" w:fill="FFFFFF"/>
                <w:lang w:val="mn-MN"/>
              </w:rPr>
              <w:t>3 дугаар зүйл.</w:t>
            </w:r>
            <w:r w:rsidRPr="00454319">
              <w:rPr>
                <w:rFonts w:ascii="Arial" w:eastAsia="Times New Roman" w:hAnsi="Arial" w:cs="Arial"/>
                <w:color w:val="000000"/>
                <w:sz w:val="20"/>
                <w:szCs w:val="20"/>
                <w:shd w:val="clear" w:color="auto" w:fill="FFFFFF"/>
                <w:lang w:val="mn-MN"/>
              </w:rPr>
              <w:t>Зөрчлийн тухай хуулийн 6.20 дугаар зүйлийн 7 дахь хэсгийн “мансуурсан” гэснийг хассугай.</w:t>
            </w:r>
          </w:p>
          <w:p w14:paraId="7270655D" w14:textId="77777777" w:rsidR="00AD2E99" w:rsidRPr="001C1E58" w:rsidRDefault="00AD2E99" w:rsidP="00B202B1">
            <w:pPr>
              <w:spacing w:after="60" w:line="240" w:lineRule="auto"/>
              <w:jc w:val="both"/>
              <w:rPr>
                <w:sz w:val="20"/>
                <w:szCs w:val="20"/>
                <w:lang w:val="mn-MN"/>
              </w:rPr>
            </w:pPr>
          </w:p>
        </w:tc>
        <w:tc>
          <w:tcPr>
            <w:tcW w:w="1849" w:type="dxa"/>
          </w:tcPr>
          <w:p w14:paraId="5CED8E67" w14:textId="77777777" w:rsidR="00AD2E99" w:rsidRPr="00353F4B" w:rsidRDefault="00AD2E99" w:rsidP="00B202B1">
            <w:pPr>
              <w:spacing w:after="60" w:line="240" w:lineRule="auto"/>
              <w:jc w:val="both"/>
              <w:rPr>
                <w:color w:val="000000" w:themeColor="text1"/>
                <w:sz w:val="20"/>
                <w:szCs w:val="20"/>
              </w:rPr>
            </w:pPr>
          </w:p>
        </w:tc>
        <w:tc>
          <w:tcPr>
            <w:tcW w:w="2024" w:type="dxa"/>
            <w:gridSpan w:val="2"/>
          </w:tcPr>
          <w:p w14:paraId="207CFBBB" w14:textId="77777777" w:rsidR="00AD2E99" w:rsidRPr="00353F4B" w:rsidRDefault="00AD2E99" w:rsidP="00B202B1">
            <w:pPr>
              <w:spacing w:after="60" w:line="240" w:lineRule="auto"/>
              <w:jc w:val="both"/>
              <w:rPr>
                <w:color w:val="000000" w:themeColor="text1"/>
                <w:sz w:val="20"/>
                <w:szCs w:val="20"/>
              </w:rPr>
            </w:pPr>
          </w:p>
        </w:tc>
        <w:tc>
          <w:tcPr>
            <w:tcW w:w="2265" w:type="dxa"/>
            <w:gridSpan w:val="2"/>
          </w:tcPr>
          <w:p w14:paraId="75D20780" w14:textId="6B780CDB" w:rsidR="00AD2E99" w:rsidRPr="00353F4B" w:rsidRDefault="00BC38F4" w:rsidP="00B202B1">
            <w:pPr>
              <w:spacing w:after="60" w:line="240" w:lineRule="auto"/>
              <w:jc w:val="both"/>
              <w:rPr>
                <w:color w:val="000000" w:themeColor="text1"/>
                <w:sz w:val="20"/>
                <w:szCs w:val="20"/>
              </w:rPr>
            </w:pPr>
            <w:proofErr w:type="spellStart"/>
            <w:r>
              <w:rPr>
                <w:color w:val="000000" w:themeColor="text1"/>
                <w:sz w:val="20"/>
                <w:szCs w:val="20"/>
              </w:rPr>
              <w:t>Бүхэлд</w:t>
            </w:r>
            <w:proofErr w:type="spellEnd"/>
            <w:r>
              <w:rPr>
                <w:color w:val="000000" w:themeColor="text1"/>
                <w:sz w:val="20"/>
                <w:szCs w:val="20"/>
              </w:rPr>
              <w:t xml:space="preserve"> </w:t>
            </w:r>
            <w:proofErr w:type="spellStart"/>
            <w:r>
              <w:rPr>
                <w:color w:val="000000" w:themeColor="text1"/>
                <w:sz w:val="20"/>
                <w:szCs w:val="20"/>
              </w:rPr>
              <w:t>нь</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1576C026" w14:textId="6C6B5C71" w:rsidR="00AD2E99" w:rsidRPr="0066657B" w:rsidRDefault="00621DF9" w:rsidP="00B202B1">
            <w:pPr>
              <w:spacing w:after="60" w:line="240" w:lineRule="auto"/>
              <w:jc w:val="both"/>
              <w:rPr>
                <w:sz w:val="20"/>
                <w:szCs w:val="20"/>
                <w:lang w:val="mn-MN"/>
              </w:rPr>
            </w:pPr>
            <w:r>
              <w:rPr>
                <w:sz w:val="20"/>
                <w:szCs w:val="20"/>
                <w:lang w:val="mn-MN"/>
              </w:rPr>
              <w:t xml:space="preserve">Тусгаагүй, хэвээр үлдээснээр хариуцлага хөнгөрөх тул саналыг тусгаагүй. Мансуурсан үйлдэлд баривчлах шийтгэл оногдуулж байгаа болно. </w:t>
            </w:r>
          </w:p>
        </w:tc>
      </w:tr>
      <w:tr w:rsidR="00574210" w:rsidRPr="0066657B" w14:paraId="1E114066" w14:textId="77777777" w:rsidTr="00450018">
        <w:trPr>
          <w:trHeight w:val="443"/>
        </w:trPr>
        <w:tc>
          <w:tcPr>
            <w:tcW w:w="14034" w:type="dxa"/>
            <w:gridSpan w:val="10"/>
            <w:vAlign w:val="center"/>
          </w:tcPr>
          <w:p w14:paraId="540D520B" w14:textId="5CB10A9B" w:rsidR="00574210" w:rsidRPr="008A33D6" w:rsidRDefault="00574210" w:rsidP="00B202B1">
            <w:pPr>
              <w:spacing w:after="60" w:line="240" w:lineRule="auto"/>
              <w:jc w:val="center"/>
              <w:rPr>
                <w:b/>
                <w:bCs/>
                <w:sz w:val="20"/>
                <w:szCs w:val="20"/>
                <w:lang w:val="mn-MN"/>
              </w:rPr>
            </w:pPr>
            <w:r w:rsidRPr="008A33D6">
              <w:rPr>
                <w:b/>
                <w:bCs/>
                <w:sz w:val="20"/>
                <w:szCs w:val="20"/>
                <w:lang w:val="mn-MN"/>
              </w:rPr>
              <w:t>Дөрөв.Зөвшөөрлийн тухай хуульд нэмэлт, өөрчлөлт оруулах тухай</w:t>
            </w:r>
          </w:p>
        </w:tc>
      </w:tr>
      <w:tr w:rsidR="00574210" w:rsidRPr="0066657B" w14:paraId="0AF53086" w14:textId="77777777" w:rsidTr="00450018">
        <w:trPr>
          <w:trHeight w:val="1266"/>
        </w:trPr>
        <w:tc>
          <w:tcPr>
            <w:tcW w:w="558" w:type="dxa"/>
            <w:gridSpan w:val="2"/>
            <w:vAlign w:val="center"/>
          </w:tcPr>
          <w:p w14:paraId="2FFB4BC3" w14:textId="2894D789" w:rsidR="00574210" w:rsidRDefault="00982378" w:rsidP="00B202B1">
            <w:pPr>
              <w:spacing w:after="60" w:line="240" w:lineRule="auto"/>
              <w:jc w:val="center"/>
              <w:rPr>
                <w:sz w:val="20"/>
                <w:szCs w:val="20"/>
              </w:rPr>
            </w:pPr>
            <w:r>
              <w:rPr>
                <w:sz w:val="20"/>
                <w:szCs w:val="20"/>
              </w:rPr>
              <w:t>17</w:t>
            </w:r>
          </w:p>
        </w:tc>
        <w:tc>
          <w:tcPr>
            <w:tcW w:w="4120" w:type="dxa"/>
            <w:vAlign w:val="center"/>
          </w:tcPr>
          <w:p w14:paraId="569637D4" w14:textId="46E41ACF" w:rsidR="00574210" w:rsidRPr="001C1E58" w:rsidRDefault="00574210" w:rsidP="00B202B1">
            <w:pPr>
              <w:spacing w:after="60" w:line="240" w:lineRule="auto"/>
              <w:jc w:val="both"/>
              <w:rPr>
                <w:sz w:val="20"/>
                <w:szCs w:val="20"/>
                <w:lang w:val="mn-MN"/>
              </w:rPr>
            </w:pPr>
            <w:r w:rsidRPr="00574210">
              <w:rPr>
                <w:sz w:val="20"/>
                <w:szCs w:val="20"/>
                <w:lang w:val="mn-MN"/>
              </w:rPr>
              <w:t>1 дүгээр зүйл. Зөвшөөрлийн тухай хуулийн 8.1 дүгээр зүйлийн 13 дахь хэсэгт доор дурдсан агуулгатай 13.21-13.30 дахь заалт нэмсүгэй:</w:t>
            </w:r>
          </w:p>
        </w:tc>
        <w:tc>
          <w:tcPr>
            <w:tcW w:w="1849" w:type="dxa"/>
          </w:tcPr>
          <w:p w14:paraId="5BE89E80" w14:textId="77777777" w:rsidR="00574210" w:rsidRPr="00353F4B" w:rsidRDefault="00574210" w:rsidP="00B202B1">
            <w:pPr>
              <w:spacing w:after="60" w:line="240" w:lineRule="auto"/>
              <w:jc w:val="both"/>
              <w:rPr>
                <w:color w:val="000000" w:themeColor="text1"/>
                <w:sz w:val="20"/>
                <w:szCs w:val="20"/>
              </w:rPr>
            </w:pPr>
          </w:p>
        </w:tc>
        <w:tc>
          <w:tcPr>
            <w:tcW w:w="2024" w:type="dxa"/>
            <w:gridSpan w:val="2"/>
          </w:tcPr>
          <w:p w14:paraId="06157037" w14:textId="51BDD90D" w:rsidR="00574210" w:rsidRPr="00353F4B" w:rsidRDefault="00574210" w:rsidP="00B202B1">
            <w:pPr>
              <w:spacing w:after="60" w:line="240" w:lineRule="auto"/>
              <w:jc w:val="both"/>
              <w:rPr>
                <w:color w:val="000000" w:themeColor="text1"/>
                <w:sz w:val="20"/>
                <w:szCs w:val="20"/>
              </w:rPr>
            </w:pPr>
            <w:r w:rsidRPr="00574210">
              <w:rPr>
                <w:color w:val="000000" w:themeColor="text1"/>
                <w:sz w:val="20"/>
                <w:szCs w:val="20"/>
              </w:rPr>
              <w:t xml:space="preserve">"8.1 </w:t>
            </w:r>
            <w:proofErr w:type="spellStart"/>
            <w:r w:rsidRPr="00574210">
              <w:rPr>
                <w:color w:val="000000" w:themeColor="text1"/>
                <w:sz w:val="20"/>
                <w:szCs w:val="20"/>
              </w:rPr>
              <w:t>дүгээр</w:t>
            </w:r>
            <w:proofErr w:type="spellEnd"/>
            <w:r w:rsidRPr="00574210">
              <w:rPr>
                <w:color w:val="000000" w:themeColor="text1"/>
                <w:sz w:val="20"/>
                <w:szCs w:val="20"/>
              </w:rPr>
              <w:t xml:space="preserve"> </w:t>
            </w:r>
            <w:proofErr w:type="spellStart"/>
            <w:r w:rsidRPr="00574210">
              <w:rPr>
                <w:color w:val="000000" w:themeColor="text1"/>
                <w:sz w:val="20"/>
                <w:szCs w:val="20"/>
              </w:rPr>
              <w:t>зүйл</w:t>
            </w:r>
            <w:proofErr w:type="spellEnd"/>
            <w:r w:rsidRPr="00574210">
              <w:rPr>
                <w:color w:val="000000" w:themeColor="text1"/>
                <w:sz w:val="20"/>
                <w:szCs w:val="20"/>
              </w:rPr>
              <w:t xml:space="preserve">" </w:t>
            </w:r>
            <w:proofErr w:type="spellStart"/>
            <w:r w:rsidRPr="00574210">
              <w:rPr>
                <w:color w:val="000000" w:themeColor="text1"/>
                <w:sz w:val="20"/>
                <w:szCs w:val="20"/>
              </w:rPr>
              <w:t>гэсний</w:t>
            </w:r>
            <w:proofErr w:type="spellEnd"/>
            <w:r w:rsidRPr="00574210">
              <w:rPr>
                <w:color w:val="000000" w:themeColor="text1"/>
                <w:sz w:val="20"/>
                <w:szCs w:val="20"/>
              </w:rPr>
              <w:t xml:space="preserve"> </w:t>
            </w:r>
            <w:proofErr w:type="spellStart"/>
            <w:r w:rsidRPr="00574210">
              <w:rPr>
                <w:color w:val="000000" w:themeColor="text1"/>
                <w:sz w:val="20"/>
                <w:szCs w:val="20"/>
              </w:rPr>
              <w:t>дараа</w:t>
            </w:r>
            <w:proofErr w:type="spellEnd"/>
            <w:r w:rsidRPr="00574210">
              <w:rPr>
                <w:color w:val="000000" w:themeColor="text1"/>
                <w:sz w:val="20"/>
                <w:szCs w:val="20"/>
              </w:rPr>
              <w:t xml:space="preserve"> "12 </w:t>
            </w:r>
            <w:proofErr w:type="spellStart"/>
            <w:r w:rsidRPr="00574210">
              <w:rPr>
                <w:color w:val="000000" w:themeColor="text1"/>
                <w:sz w:val="20"/>
                <w:szCs w:val="20"/>
              </w:rPr>
              <w:t>дахь</w:t>
            </w:r>
            <w:proofErr w:type="spellEnd"/>
            <w:r w:rsidRPr="00574210">
              <w:rPr>
                <w:color w:val="000000" w:themeColor="text1"/>
                <w:sz w:val="20"/>
                <w:szCs w:val="20"/>
              </w:rPr>
              <w:t xml:space="preserve"> </w:t>
            </w:r>
            <w:proofErr w:type="spellStart"/>
            <w:r w:rsidRPr="00574210">
              <w:rPr>
                <w:color w:val="000000" w:themeColor="text1"/>
                <w:sz w:val="20"/>
                <w:szCs w:val="20"/>
              </w:rPr>
              <w:t>хэсэгт</w:t>
            </w:r>
            <w:proofErr w:type="spellEnd"/>
            <w:r w:rsidRPr="00574210">
              <w:rPr>
                <w:color w:val="000000" w:themeColor="text1"/>
                <w:sz w:val="20"/>
                <w:szCs w:val="20"/>
              </w:rPr>
              <w:t xml:space="preserve"> </w:t>
            </w:r>
            <w:proofErr w:type="spellStart"/>
            <w:r w:rsidRPr="00574210">
              <w:rPr>
                <w:color w:val="000000" w:themeColor="text1"/>
                <w:sz w:val="20"/>
                <w:szCs w:val="20"/>
              </w:rPr>
              <w:t>доор</w:t>
            </w:r>
            <w:proofErr w:type="spellEnd"/>
            <w:r w:rsidRPr="00574210">
              <w:rPr>
                <w:color w:val="000000" w:themeColor="text1"/>
                <w:sz w:val="20"/>
                <w:szCs w:val="20"/>
              </w:rPr>
              <w:t xml:space="preserve"> </w:t>
            </w:r>
            <w:proofErr w:type="spellStart"/>
            <w:r w:rsidRPr="00574210">
              <w:rPr>
                <w:color w:val="000000" w:themeColor="text1"/>
                <w:sz w:val="20"/>
                <w:szCs w:val="20"/>
              </w:rPr>
              <w:t>дурдсан</w:t>
            </w:r>
            <w:proofErr w:type="spellEnd"/>
            <w:r w:rsidRPr="00574210">
              <w:rPr>
                <w:color w:val="000000" w:themeColor="text1"/>
                <w:sz w:val="20"/>
                <w:szCs w:val="20"/>
              </w:rPr>
              <w:t xml:space="preserve"> </w:t>
            </w:r>
            <w:proofErr w:type="spellStart"/>
            <w:r w:rsidRPr="00574210">
              <w:rPr>
                <w:color w:val="000000" w:themeColor="text1"/>
                <w:sz w:val="20"/>
                <w:szCs w:val="20"/>
              </w:rPr>
              <w:t>агуулгатай</w:t>
            </w:r>
            <w:proofErr w:type="spellEnd"/>
            <w:r w:rsidRPr="00574210">
              <w:rPr>
                <w:color w:val="000000" w:themeColor="text1"/>
                <w:sz w:val="20"/>
                <w:szCs w:val="20"/>
              </w:rPr>
              <w:t xml:space="preserve"> 12.15 </w:t>
            </w:r>
            <w:proofErr w:type="spellStart"/>
            <w:r w:rsidRPr="00574210">
              <w:rPr>
                <w:color w:val="000000" w:themeColor="text1"/>
                <w:sz w:val="20"/>
                <w:szCs w:val="20"/>
              </w:rPr>
              <w:t>дахь</w:t>
            </w:r>
            <w:proofErr w:type="spellEnd"/>
            <w:r w:rsidRPr="00574210">
              <w:rPr>
                <w:color w:val="000000" w:themeColor="text1"/>
                <w:sz w:val="20"/>
                <w:szCs w:val="20"/>
              </w:rPr>
              <w:t xml:space="preserve"> </w:t>
            </w:r>
            <w:proofErr w:type="spellStart"/>
            <w:r w:rsidRPr="00574210">
              <w:rPr>
                <w:color w:val="000000" w:themeColor="text1"/>
                <w:sz w:val="20"/>
                <w:szCs w:val="20"/>
              </w:rPr>
              <w:t>заалт</w:t>
            </w:r>
            <w:proofErr w:type="spellEnd"/>
            <w:r w:rsidRPr="00574210">
              <w:rPr>
                <w:color w:val="000000" w:themeColor="text1"/>
                <w:sz w:val="20"/>
                <w:szCs w:val="20"/>
              </w:rPr>
              <w:t xml:space="preserve"> "</w:t>
            </w:r>
            <w:proofErr w:type="spellStart"/>
            <w:r w:rsidRPr="00574210">
              <w:rPr>
                <w:color w:val="000000" w:themeColor="text1"/>
                <w:sz w:val="20"/>
                <w:szCs w:val="20"/>
              </w:rPr>
              <w:t>мал</w:t>
            </w:r>
            <w:proofErr w:type="spellEnd"/>
            <w:r w:rsidRPr="00574210">
              <w:rPr>
                <w:color w:val="000000" w:themeColor="text1"/>
                <w:sz w:val="20"/>
                <w:szCs w:val="20"/>
              </w:rPr>
              <w:t xml:space="preserve">, </w:t>
            </w:r>
            <w:proofErr w:type="spellStart"/>
            <w:r w:rsidRPr="00574210">
              <w:rPr>
                <w:color w:val="000000" w:themeColor="text1"/>
                <w:sz w:val="20"/>
                <w:szCs w:val="20"/>
              </w:rPr>
              <w:t>амьтанд</w:t>
            </w:r>
            <w:proofErr w:type="spellEnd"/>
            <w:r w:rsidRPr="00574210">
              <w:rPr>
                <w:color w:val="000000" w:themeColor="text1"/>
                <w:sz w:val="20"/>
                <w:szCs w:val="20"/>
              </w:rPr>
              <w:t xml:space="preserve"> </w:t>
            </w:r>
            <w:proofErr w:type="spellStart"/>
            <w:r w:rsidRPr="00574210">
              <w:rPr>
                <w:color w:val="000000" w:themeColor="text1"/>
                <w:sz w:val="20"/>
                <w:szCs w:val="20"/>
              </w:rPr>
              <w:t>хэрэглэх</w:t>
            </w:r>
            <w:proofErr w:type="spellEnd"/>
            <w:r w:rsidRPr="00574210">
              <w:rPr>
                <w:color w:val="000000" w:themeColor="text1"/>
                <w:sz w:val="20"/>
                <w:szCs w:val="20"/>
              </w:rPr>
              <w:t xml:space="preserve"> </w:t>
            </w:r>
            <w:proofErr w:type="spellStart"/>
            <w:r w:rsidRPr="00574210">
              <w:rPr>
                <w:color w:val="000000" w:themeColor="text1"/>
                <w:sz w:val="20"/>
                <w:szCs w:val="20"/>
              </w:rPr>
              <w:t>зориулалттай</w:t>
            </w:r>
            <w:proofErr w:type="spellEnd"/>
            <w:r w:rsidRPr="00574210">
              <w:rPr>
                <w:color w:val="000000" w:themeColor="text1"/>
                <w:sz w:val="20"/>
                <w:szCs w:val="20"/>
              </w:rPr>
              <w:t xml:space="preserve"> </w:t>
            </w:r>
            <w:proofErr w:type="spellStart"/>
            <w:r w:rsidRPr="00574210">
              <w:rPr>
                <w:color w:val="000000" w:themeColor="text1"/>
                <w:sz w:val="20"/>
                <w:szCs w:val="20"/>
              </w:rPr>
              <w:t>бөгөөд</w:t>
            </w:r>
            <w:proofErr w:type="spellEnd"/>
            <w:r w:rsidRPr="00574210">
              <w:rPr>
                <w:color w:val="000000" w:themeColor="text1"/>
                <w:sz w:val="20"/>
                <w:szCs w:val="20"/>
              </w:rPr>
              <w:t xml:space="preserve"> </w:t>
            </w:r>
            <w:proofErr w:type="spellStart"/>
            <w:r w:rsidRPr="00574210">
              <w:rPr>
                <w:color w:val="000000" w:themeColor="text1"/>
                <w:sz w:val="20"/>
                <w:szCs w:val="20"/>
              </w:rPr>
              <w:t>мансууруулах</w:t>
            </w:r>
            <w:proofErr w:type="spellEnd"/>
            <w:r w:rsidRPr="00574210">
              <w:rPr>
                <w:color w:val="000000" w:themeColor="text1"/>
                <w:sz w:val="20"/>
                <w:szCs w:val="20"/>
              </w:rPr>
              <w:t xml:space="preserve">, </w:t>
            </w:r>
            <w:proofErr w:type="spellStart"/>
            <w:r w:rsidRPr="00574210">
              <w:rPr>
                <w:color w:val="000000" w:themeColor="text1"/>
                <w:sz w:val="20"/>
                <w:szCs w:val="20"/>
              </w:rPr>
              <w:t>сэтгэцэд</w:t>
            </w:r>
            <w:proofErr w:type="spellEnd"/>
            <w:r w:rsidRPr="00574210">
              <w:rPr>
                <w:color w:val="000000" w:themeColor="text1"/>
                <w:sz w:val="20"/>
                <w:szCs w:val="20"/>
              </w:rPr>
              <w:t xml:space="preserve"> </w:t>
            </w:r>
            <w:proofErr w:type="spellStart"/>
            <w:r w:rsidRPr="00574210">
              <w:rPr>
                <w:color w:val="000000" w:themeColor="text1"/>
                <w:sz w:val="20"/>
                <w:szCs w:val="20"/>
              </w:rPr>
              <w:t>нөлөөт</w:t>
            </w:r>
            <w:proofErr w:type="spellEnd"/>
            <w:r w:rsidRPr="00574210">
              <w:rPr>
                <w:color w:val="000000" w:themeColor="text1"/>
                <w:sz w:val="20"/>
                <w:szCs w:val="20"/>
              </w:rPr>
              <w:t xml:space="preserve"> </w:t>
            </w:r>
            <w:proofErr w:type="spellStart"/>
            <w:r w:rsidRPr="00574210">
              <w:rPr>
                <w:color w:val="000000" w:themeColor="text1"/>
                <w:sz w:val="20"/>
                <w:szCs w:val="20"/>
              </w:rPr>
              <w:t>бодис</w:t>
            </w:r>
            <w:proofErr w:type="spellEnd"/>
            <w:r w:rsidRPr="00574210">
              <w:rPr>
                <w:color w:val="000000" w:themeColor="text1"/>
                <w:sz w:val="20"/>
                <w:szCs w:val="20"/>
              </w:rPr>
              <w:t xml:space="preserve"> </w:t>
            </w:r>
            <w:proofErr w:type="spellStart"/>
            <w:r w:rsidRPr="00574210">
              <w:rPr>
                <w:color w:val="000000" w:themeColor="text1"/>
                <w:sz w:val="20"/>
                <w:szCs w:val="20"/>
              </w:rPr>
              <w:t>агуулсан</w:t>
            </w:r>
            <w:proofErr w:type="spellEnd"/>
            <w:r w:rsidRPr="00574210">
              <w:rPr>
                <w:color w:val="000000" w:themeColor="text1"/>
                <w:sz w:val="20"/>
                <w:szCs w:val="20"/>
              </w:rPr>
              <w:t xml:space="preserve"> </w:t>
            </w:r>
            <w:proofErr w:type="spellStart"/>
            <w:r w:rsidRPr="00574210">
              <w:rPr>
                <w:color w:val="000000" w:themeColor="text1"/>
                <w:sz w:val="20"/>
                <w:szCs w:val="20"/>
              </w:rPr>
              <w:t>түүхий</w:t>
            </w:r>
            <w:proofErr w:type="spellEnd"/>
            <w:r w:rsidRPr="00574210">
              <w:rPr>
                <w:color w:val="000000" w:themeColor="text1"/>
                <w:sz w:val="20"/>
                <w:szCs w:val="20"/>
              </w:rPr>
              <w:t xml:space="preserve"> </w:t>
            </w:r>
            <w:proofErr w:type="spellStart"/>
            <w:r w:rsidRPr="00574210">
              <w:rPr>
                <w:color w:val="000000" w:themeColor="text1"/>
                <w:sz w:val="20"/>
                <w:szCs w:val="20"/>
              </w:rPr>
              <w:t>эд</w:t>
            </w:r>
            <w:proofErr w:type="spellEnd"/>
            <w:r w:rsidRPr="00574210">
              <w:rPr>
                <w:color w:val="000000" w:themeColor="text1"/>
                <w:sz w:val="20"/>
                <w:szCs w:val="20"/>
              </w:rPr>
              <w:t xml:space="preserve">, </w:t>
            </w:r>
            <w:proofErr w:type="spellStart"/>
            <w:r w:rsidRPr="00574210">
              <w:rPr>
                <w:color w:val="000000" w:themeColor="text1"/>
                <w:sz w:val="20"/>
                <w:szCs w:val="20"/>
              </w:rPr>
              <w:t>эмийг</w:t>
            </w:r>
            <w:proofErr w:type="spellEnd"/>
            <w:r w:rsidRPr="00574210">
              <w:rPr>
                <w:color w:val="000000" w:themeColor="text1"/>
                <w:sz w:val="20"/>
                <w:szCs w:val="20"/>
              </w:rPr>
              <w:t xml:space="preserve"> </w:t>
            </w:r>
            <w:proofErr w:type="spellStart"/>
            <w:r w:rsidRPr="00574210">
              <w:rPr>
                <w:color w:val="000000" w:themeColor="text1"/>
                <w:sz w:val="20"/>
                <w:szCs w:val="20"/>
              </w:rPr>
              <w:t>худалдах</w:t>
            </w:r>
            <w:proofErr w:type="spellEnd"/>
            <w:r w:rsidRPr="00574210">
              <w:rPr>
                <w:color w:val="000000" w:themeColor="text1"/>
                <w:sz w:val="20"/>
                <w:szCs w:val="20"/>
              </w:rPr>
              <w:t xml:space="preserve"> </w:t>
            </w:r>
            <w:proofErr w:type="spellStart"/>
            <w:r w:rsidRPr="00574210">
              <w:rPr>
                <w:color w:val="000000" w:themeColor="text1"/>
                <w:sz w:val="20"/>
                <w:szCs w:val="20"/>
              </w:rPr>
              <w:t>малын</w:t>
            </w:r>
            <w:proofErr w:type="spellEnd"/>
            <w:r w:rsidRPr="00574210">
              <w:rPr>
                <w:color w:val="000000" w:themeColor="text1"/>
                <w:sz w:val="20"/>
                <w:szCs w:val="20"/>
              </w:rPr>
              <w:t xml:space="preserve"> </w:t>
            </w:r>
            <w:proofErr w:type="spellStart"/>
            <w:r w:rsidRPr="00574210">
              <w:rPr>
                <w:color w:val="000000" w:themeColor="text1"/>
                <w:sz w:val="20"/>
                <w:szCs w:val="20"/>
              </w:rPr>
              <w:t>эмийн</w:t>
            </w:r>
            <w:proofErr w:type="spellEnd"/>
            <w:r w:rsidRPr="00574210">
              <w:rPr>
                <w:color w:val="000000" w:themeColor="text1"/>
                <w:sz w:val="20"/>
                <w:szCs w:val="20"/>
              </w:rPr>
              <w:t xml:space="preserve"> </w:t>
            </w:r>
            <w:proofErr w:type="spellStart"/>
            <w:r w:rsidRPr="00574210">
              <w:rPr>
                <w:color w:val="000000" w:themeColor="text1"/>
                <w:sz w:val="20"/>
                <w:szCs w:val="20"/>
              </w:rPr>
              <w:t>сангийн</w:t>
            </w:r>
            <w:proofErr w:type="spellEnd"/>
            <w:r w:rsidRPr="00574210">
              <w:rPr>
                <w:color w:val="000000" w:themeColor="text1"/>
                <w:sz w:val="20"/>
                <w:szCs w:val="20"/>
              </w:rPr>
              <w:t xml:space="preserve"> </w:t>
            </w:r>
            <w:proofErr w:type="spellStart"/>
            <w:r w:rsidRPr="00574210">
              <w:rPr>
                <w:color w:val="000000" w:themeColor="text1"/>
                <w:sz w:val="20"/>
                <w:szCs w:val="20"/>
              </w:rPr>
              <w:t>үйлчилгээ</w:t>
            </w:r>
            <w:proofErr w:type="spellEnd"/>
            <w:r w:rsidRPr="00574210">
              <w:rPr>
                <w:color w:val="000000" w:themeColor="text1"/>
                <w:sz w:val="20"/>
                <w:szCs w:val="20"/>
              </w:rPr>
              <w:t xml:space="preserve"> </w:t>
            </w:r>
            <w:proofErr w:type="spellStart"/>
            <w:r w:rsidRPr="00574210">
              <w:rPr>
                <w:color w:val="000000" w:themeColor="text1"/>
                <w:sz w:val="20"/>
                <w:szCs w:val="20"/>
              </w:rPr>
              <w:t>эрхлэх</w:t>
            </w:r>
            <w:proofErr w:type="spellEnd"/>
            <w:r w:rsidRPr="00574210">
              <w:rPr>
                <w:color w:val="000000" w:themeColor="text1"/>
                <w:sz w:val="20"/>
                <w:szCs w:val="20"/>
              </w:rPr>
              <w:t xml:space="preserve">" </w:t>
            </w:r>
            <w:proofErr w:type="spellStart"/>
            <w:r w:rsidRPr="00574210">
              <w:rPr>
                <w:color w:val="000000" w:themeColor="text1"/>
                <w:sz w:val="20"/>
                <w:szCs w:val="20"/>
              </w:rPr>
              <w:t>гэж</w:t>
            </w:r>
            <w:proofErr w:type="spellEnd"/>
            <w:r w:rsidRPr="00574210">
              <w:rPr>
                <w:color w:val="000000" w:themeColor="text1"/>
                <w:sz w:val="20"/>
                <w:szCs w:val="20"/>
              </w:rPr>
              <w:t xml:space="preserve"> </w:t>
            </w:r>
            <w:proofErr w:type="spellStart"/>
            <w:r w:rsidRPr="00574210">
              <w:rPr>
                <w:color w:val="000000" w:themeColor="text1"/>
                <w:sz w:val="20"/>
                <w:szCs w:val="20"/>
              </w:rPr>
              <w:t>нэмэх</w:t>
            </w:r>
            <w:proofErr w:type="spellEnd"/>
            <w:r w:rsidRPr="00574210">
              <w:rPr>
                <w:color w:val="000000" w:themeColor="text1"/>
                <w:sz w:val="20"/>
                <w:szCs w:val="20"/>
              </w:rPr>
              <w:t>.</w:t>
            </w:r>
          </w:p>
        </w:tc>
        <w:tc>
          <w:tcPr>
            <w:tcW w:w="2265" w:type="dxa"/>
            <w:gridSpan w:val="2"/>
          </w:tcPr>
          <w:p w14:paraId="7F7EAE0A" w14:textId="77777777" w:rsidR="00574210" w:rsidRPr="00353F4B" w:rsidRDefault="00574210" w:rsidP="00B202B1">
            <w:pPr>
              <w:spacing w:after="60" w:line="240" w:lineRule="auto"/>
              <w:jc w:val="both"/>
              <w:rPr>
                <w:color w:val="000000" w:themeColor="text1"/>
                <w:sz w:val="20"/>
                <w:szCs w:val="20"/>
              </w:rPr>
            </w:pPr>
          </w:p>
        </w:tc>
        <w:tc>
          <w:tcPr>
            <w:tcW w:w="3218" w:type="dxa"/>
            <w:gridSpan w:val="2"/>
          </w:tcPr>
          <w:p w14:paraId="39E7C173" w14:textId="12AEC718" w:rsidR="00574210" w:rsidRPr="0066657B" w:rsidRDefault="00621DF9" w:rsidP="00B202B1">
            <w:pPr>
              <w:spacing w:after="60" w:line="240" w:lineRule="auto"/>
              <w:jc w:val="both"/>
              <w:rPr>
                <w:sz w:val="20"/>
                <w:szCs w:val="20"/>
                <w:lang w:val="mn-MN"/>
              </w:rPr>
            </w:pPr>
            <w:r>
              <w:rPr>
                <w:sz w:val="20"/>
                <w:szCs w:val="20"/>
                <w:lang w:val="mn-MN"/>
              </w:rPr>
              <w:t xml:space="preserve">Тусгаагүй, малын мансууруулах, сэтгэцэд нөлөөт эмийг эмийн сангаар худалдахгүй тул. </w:t>
            </w:r>
          </w:p>
        </w:tc>
      </w:tr>
      <w:tr w:rsidR="00982378" w:rsidRPr="0066657B" w14:paraId="3723B009" w14:textId="77777777" w:rsidTr="00450018">
        <w:trPr>
          <w:trHeight w:val="657"/>
        </w:trPr>
        <w:tc>
          <w:tcPr>
            <w:tcW w:w="14034" w:type="dxa"/>
            <w:gridSpan w:val="10"/>
            <w:vAlign w:val="center"/>
          </w:tcPr>
          <w:p w14:paraId="667F27B8" w14:textId="07B64C04" w:rsidR="00982378" w:rsidRPr="008A33D6" w:rsidRDefault="00982378" w:rsidP="00B202B1">
            <w:pPr>
              <w:spacing w:after="60" w:line="240" w:lineRule="auto"/>
              <w:jc w:val="center"/>
              <w:rPr>
                <w:b/>
                <w:bCs/>
                <w:sz w:val="20"/>
                <w:szCs w:val="20"/>
                <w:lang w:val="mn-MN"/>
              </w:rPr>
            </w:pPr>
            <w:r w:rsidRPr="008A33D6">
              <w:rPr>
                <w:b/>
                <w:bCs/>
                <w:sz w:val="20"/>
                <w:szCs w:val="20"/>
                <w:lang w:val="mn-MN"/>
              </w:rPr>
              <w:t>Тав. Гэмт хэрэг, зөрчлөөс урьдчилан сэргийлэх тухай хуульд нэмэлт, өөрчлөлт оруулах тухай</w:t>
            </w:r>
          </w:p>
        </w:tc>
      </w:tr>
      <w:tr w:rsidR="00574210" w:rsidRPr="0066657B" w14:paraId="3FEFB8A3" w14:textId="77777777" w:rsidTr="00450018">
        <w:trPr>
          <w:trHeight w:val="1266"/>
        </w:trPr>
        <w:tc>
          <w:tcPr>
            <w:tcW w:w="558" w:type="dxa"/>
            <w:gridSpan w:val="2"/>
            <w:vAlign w:val="center"/>
          </w:tcPr>
          <w:p w14:paraId="159F26B7" w14:textId="11C9C64B" w:rsidR="00574210" w:rsidRDefault="00982378" w:rsidP="00B202B1">
            <w:pPr>
              <w:spacing w:after="60" w:line="240" w:lineRule="auto"/>
              <w:jc w:val="center"/>
              <w:rPr>
                <w:sz w:val="20"/>
                <w:szCs w:val="20"/>
              </w:rPr>
            </w:pPr>
            <w:r>
              <w:rPr>
                <w:sz w:val="20"/>
                <w:szCs w:val="20"/>
              </w:rPr>
              <w:t>18</w:t>
            </w:r>
          </w:p>
        </w:tc>
        <w:tc>
          <w:tcPr>
            <w:tcW w:w="4120" w:type="dxa"/>
            <w:vAlign w:val="center"/>
          </w:tcPr>
          <w:p w14:paraId="0BFE39BF" w14:textId="77777777" w:rsidR="00982378" w:rsidRPr="00982378" w:rsidRDefault="00982378" w:rsidP="00B202B1">
            <w:pPr>
              <w:spacing w:line="240" w:lineRule="auto"/>
              <w:jc w:val="both"/>
              <w:rPr>
                <w:rFonts w:eastAsia="Arial"/>
                <w:sz w:val="20"/>
                <w:szCs w:val="20"/>
              </w:rPr>
            </w:pPr>
            <w:r w:rsidRPr="00982378">
              <w:rPr>
                <w:rFonts w:eastAsia="Arial"/>
                <w:b/>
                <w:bCs/>
                <w:sz w:val="20"/>
                <w:szCs w:val="20"/>
              </w:rPr>
              <w:t xml:space="preserve">1 </w:t>
            </w:r>
            <w:proofErr w:type="spellStart"/>
            <w:r w:rsidRPr="00982378">
              <w:rPr>
                <w:rFonts w:eastAsia="Arial"/>
                <w:b/>
                <w:bCs/>
                <w:sz w:val="20"/>
                <w:szCs w:val="20"/>
              </w:rPr>
              <w:t>дүгээр</w:t>
            </w:r>
            <w:proofErr w:type="spellEnd"/>
            <w:r w:rsidRPr="00982378">
              <w:rPr>
                <w:rFonts w:eastAsia="Arial"/>
                <w:b/>
                <w:bCs/>
                <w:sz w:val="20"/>
                <w:szCs w:val="20"/>
              </w:rPr>
              <w:t xml:space="preserve"> </w:t>
            </w:r>
            <w:proofErr w:type="spellStart"/>
            <w:proofErr w:type="gramStart"/>
            <w:r w:rsidRPr="00982378">
              <w:rPr>
                <w:rFonts w:eastAsia="Arial"/>
                <w:b/>
                <w:bCs/>
                <w:sz w:val="20"/>
                <w:szCs w:val="20"/>
              </w:rPr>
              <w:t>зүйл.</w:t>
            </w:r>
            <w:r w:rsidRPr="00982378">
              <w:rPr>
                <w:rFonts w:eastAsia="Arial"/>
                <w:sz w:val="20"/>
                <w:szCs w:val="20"/>
              </w:rPr>
              <w:t>Гэмт</w:t>
            </w:r>
            <w:proofErr w:type="spellEnd"/>
            <w:proofErr w:type="gramEnd"/>
            <w:r w:rsidRPr="00982378">
              <w:rPr>
                <w:rFonts w:eastAsia="Arial"/>
                <w:sz w:val="20"/>
                <w:szCs w:val="20"/>
              </w:rPr>
              <w:t xml:space="preserve"> </w:t>
            </w:r>
            <w:proofErr w:type="spellStart"/>
            <w:r w:rsidRPr="00982378">
              <w:rPr>
                <w:rFonts w:eastAsia="Arial"/>
                <w:sz w:val="20"/>
                <w:szCs w:val="20"/>
              </w:rPr>
              <w:t>хэрэг</w:t>
            </w:r>
            <w:proofErr w:type="spellEnd"/>
            <w:r w:rsidRPr="00982378">
              <w:rPr>
                <w:rFonts w:eastAsia="Arial"/>
                <w:sz w:val="20"/>
                <w:szCs w:val="20"/>
              </w:rPr>
              <w:t xml:space="preserve">, </w:t>
            </w:r>
            <w:proofErr w:type="spellStart"/>
            <w:r w:rsidRPr="00982378">
              <w:rPr>
                <w:rFonts w:eastAsia="Arial"/>
                <w:sz w:val="20"/>
                <w:szCs w:val="20"/>
              </w:rPr>
              <w:t>зөрчлөөс</w:t>
            </w:r>
            <w:proofErr w:type="spellEnd"/>
            <w:r w:rsidRPr="00982378">
              <w:rPr>
                <w:rFonts w:eastAsia="Arial"/>
                <w:sz w:val="20"/>
                <w:szCs w:val="20"/>
              </w:rPr>
              <w:t xml:space="preserve"> </w:t>
            </w:r>
            <w:proofErr w:type="spellStart"/>
            <w:r w:rsidRPr="00982378">
              <w:rPr>
                <w:rFonts w:eastAsia="Arial"/>
                <w:sz w:val="20"/>
                <w:szCs w:val="20"/>
              </w:rPr>
              <w:t>урьдчилсан</w:t>
            </w:r>
            <w:proofErr w:type="spellEnd"/>
            <w:r w:rsidRPr="00982378">
              <w:rPr>
                <w:rFonts w:eastAsia="Arial"/>
                <w:sz w:val="20"/>
                <w:szCs w:val="20"/>
              </w:rPr>
              <w:t xml:space="preserve"> </w:t>
            </w:r>
            <w:proofErr w:type="spellStart"/>
            <w:r w:rsidRPr="00982378">
              <w:rPr>
                <w:rFonts w:eastAsia="Arial"/>
                <w:sz w:val="20"/>
                <w:szCs w:val="20"/>
              </w:rPr>
              <w:t>сэргийлэх</w:t>
            </w:r>
            <w:proofErr w:type="spellEnd"/>
            <w:r w:rsidRPr="00982378">
              <w:rPr>
                <w:rFonts w:eastAsia="Arial"/>
                <w:sz w:val="20"/>
                <w:szCs w:val="20"/>
              </w:rPr>
              <w:t xml:space="preserve"> </w:t>
            </w:r>
            <w:proofErr w:type="spellStart"/>
            <w:r w:rsidRPr="00982378">
              <w:rPr>
                <w:rFonts w:eastAsia="Arial"/>
                <w:sz w:val="20"/>
                <w:szCs w:val="20"/>
              </w:rPr>
              <w:t>тухай</w:t>
            </w:r>
            <w:proofErr w:type="spellEnd"/>
            <w:r w:rsidRPr="00982378">
              <w:rPr>
                <w:rFonts w:eastAsia="Arial"/>
                <w:sz w:val="20"/>
                <w:szCs w:val="20"/>
              </w:rPr>
              <w:t xml:space="preserve"> </w:t>
            </w:r>
            <w:proofErr w:type="spellStart"/>
            <w:r w:rsidRPr="00982378">
              <w:rPr>
                <w:rFonts w:eastAsia="Arial"/>
                <w:sz w:val="20"/>
                <w:szCs w:val="20"/>
              </w:rPr>
              <w:t>хуульд</w:t>
            </w:r>
            <w:proofErr w:type="spellEnd"/>
            <w:r w:rsidRPr="00982378">
              <w:rPr>
                <w:rFonts w:eastAsia="Arial"/>
                <w:sz w:val="20"/>
                <w:szCs w:val="20"/>
              </w:rPr>
              <w:t xml:space="preserve"> </w:t>
            </w:r>
            <w:proofErr w:type="spellStart"/>
            <w:r w:rsidRPr="00982378">
              <w:rPr>
                <w:rFonts w:eastAsia="Arial"/>
                <w:sz w:val="20"/>
                <w:szCs w:val="20"/>
              </w:rPr>
              <w:t>доор</w:t>
            </w:r>
            <w:proofErr w:type="spellEnd"/>
            <w:r w:rsidRPr="00982378">
              <w:rPr>
                <w:rFonts w:eastAsia="Arial"/>
                <w:sz w:val="20"/>
                <w:szCs w:val="20"/>
              </w:rPr>
              <w:t xml:space="preserve"> </w:t>
            </w:r>
            <w:proofErr w:type="spellStart"/>
            <w:r w:rsidRPr="00982378">
              <w:rPr>
                <w:rFonts w:eastAsia="Arial"/>
                <w:sz w:val="20"/>
                <w:szCs w:val="20"/>
              </w:rPr>
              <w:t>дурдсан</w:t>
            </w:r>
            <w:proofErr w:type="spellEnd"/>
            <w:r w:rsidRPr="00982378">
              <w:rPr>
                <w:rFonts w:eastAsia="Arial"/>
                <w:sz w:val="20"/>
                <w:szCs w:val="20"/>
              </w:rPr>
              <w:t xml:space="preserve"> </w:t>
            </w:r>
            <w:proofErr w:type="spellStart"/>
            <w:r w:rsidRPr="00982378">
              <w:rPr>
                <w:rFonts w:eastAsia="Arial"/>
                <w:sz w:val="20"/>
                <w:szCs w:val="20"/>
              </w:rPr>
              <w:t>агуулгатай</w:t>
            </w:r>
            <w:proofErr w:type="spellEnd"/>
            <w:r w:rsidRPr="00982378">
              <w:rPr>
                <w:rFonts w:eastAsia="Arial"/>
                <w:sz w:val="20"/>
                <w:szCs w:val="20"/>
              </w:rPr>
              <w:t xml:space="preserve"> 41</w:t>
            </w:r>
            <w:r w:rsidRPr="00982378">
              <w:rPr>
                <w:rFonts w:eastAsia="Arial"/>
                <w:sz w:val="20"/>
                <w:szCs w:val="20"/>
                <w:vertAlign w:val="superscript"/>
              </w:rPr>
              <w:t>1</w:t>
            </w:r>
            <w:r w:rsidRPr="00982378">
              <w:rPr>
                <w:rFonts w:eastAsia="Arial"/>
                <w:sz w:val="20"/>
                <w:szCs w:val="20"/>
              </w:rPr>
              <w:t xml:space="preserve"> </w:t>
            </w:r>
            <w:proofErr w:type="spellStart"/>
            <w:r w:rsidRPr="00982378">
              <w:rPr>
                <w:rFonts w:eastAsia="Arial"/>
                <w:sz w:val="20"/>
                <w:szCs w:val="20"/>
              </w:rPr>
              <w:t>дүгээр</w:t>
            </w:r>
            <w:proofErr w:type="spellEnd"/>
            <w:r w:rsidRPr="00982378">
              <w:rPr>
                <w:rFonts w:eastAsia="Arial"/>
                <w:sz w:val="20"/>
                <w:szCs w:val="20"/>
              </w:rPr>
              <w:t xml:space="preserve"> </w:t>
            </w:r>
            <w:proofErr w:type="spellStart"/>
            <w:r w:rsidRPr="00982378">
              <w:rPr>
                <w:rFonts w:eastAsia="Arial"/>
                <w:sz w:val="20"/>
                <w:szCs w:val="20"/>
              </w:rPr>
              <w:t>зүйл</w:t>
            </w:r>
            <w:proofErr w:type="spellEnd"/>
            <w:r w:rsidRPr="00982378">
              <w:rPr>
                <w:rFonts w:eastAsia="Arial"/>
                <w:sz w:val="20"/>
                <w:szCs w:val="20"/>
              </w:rPr>
              <w:t xml:space="preserve"> </w:t>
            </w:r>
            <w:proofErr w:type="spellStart"/>
            <w:r w:rsidRPr="00982378">
              <w:rPr>
                <w:rFonts w:eastAsia="Arial"/>
                <w:sz w:val="20"/>
                <w:szCs w:val="20"/>
              </w:rPr>
              <w:t>нэмсүгэй</w:t>
            </w:r>
            <w:proofErr w:type="spellEnd"/>
            <w:r w:rsidRPr="00982378">
              <w:rPr>
                <w:rFonts w:eastAsia="Arial"/>
                <w:sz w:val="20"/>
                <w:szCs w:val="20"/>
              </w:rPr>
              <w:t>:</w:t>
            </w:r>
          </w:p>
          <w:p w14:paraId="7386F3F2" w14:textId="77777777" w:rsidR="00982378" w:rsidRPr="00982378" w:rsidRDefault="00982378" w:rsidP="00B202B1">
            <w:pPr>
              <w:spacing w:line="240" w:lineRule="auto"/>
              <w:jc w:val="both"/>
              <w:rPr>
                <w:rFonts w:eastAsia="Arial"/>
                <w:b/>
                <w:bCs/>
                <w:sz w:val="20"/>
                <w:szCs w:val="20"/>
              </w:rPr>
            </w:pPr>
            <w:r w:rsidRPr="00982378">
              <w:rPr>
                <w:rFonts w:eastAsia="Arial"/>
                <w:b/>
                <w:bCs/>
                <w:sz w:val="20"/>
                <w:szCs w:val="20"/>
              </w:rPr>
              <w:t>“41</w:t>
            </w:r>
            <w:r w:rsidRPr="00982378">
              <w:rPr>
                <w:rFonts w:eastAsia="Arial"/>
                <w:b/>
                <w:bCs/>
                <w:sz w:val="20"/>
                <w:szCs w:val="20"/>
                <w:vertAlign w:val="superscript"/>
              </w:rPr>
              <w:t>1</w:t>
            </w:r>
            <w:r w:rsidRPr="00982378">
              <w:rPr>
                <w:rFonts w:eastAsia="Arial"/>
                <w:b/>
                <w:bCs/>
                <w:sz w:val="20"/>
                <w:szCs w:val="20"/>
              </w:rPr>
              <w:t xml:space="preserve"> </w:t>
            </w:r>
            <w:proofErr w:type="spellStart"/>
            <w:r w:rsidRPr="00982378">
              <w:rPr>
                <w:rFonts w:eastAsia="Arial"/>
                <w:b/>
                <w:bCs/>
                <w:sz w:val="20"/>
                <w:szCs w:val="20"/>
              </w:rPr>
              <w:t>дүгээр</w:t>
            </w:r>
            <w:proofErr w:type="spellEnd"/>
            <w:r w:rsidRPr="00982378">
              <w:rPr>
                <w:rFonts w:eastAsia="Arial"/>
                <w:b/>
                <w:bCs/>
                <w:sz w:val="20"/>
                <w:szCs w:val="20"/>
              </w:rPr>
              <w:t xml:space="preserve"> </w:t>
            </w:r>
            <w:proofErr w:type="spellStart"/>
            <w:proofErr w:type="gramStart"/>
            <w:r w:rsidRPr="00982378">
              <w:rPr>
                <w:rFonts w:eastAsia="Arial"/>
                <w:b/>
                <w:bCs/>
                <w:sz w:val="20"/>
                <w:szCs w:val="20"/>
              </w:rPr>
              <w:t>зүйл.Мансууруулах</w:t>
            </w:r>
            <w:proofErr w:type="spellEnd"/>
            <w:proofErr w:type="gramEnd"/>
            <w:r w:rsidRPr="00982378">
              <w:rPr>
                <w:rFonts w:eastAsia="Arial"/>
                <w:b/>
                <w:bCs/>
                <w:sz w:val="20"/>
                <w:szCs w:val="20"/>
              </w:rPr>
              <w:t xml:space="preserve">, </w:t>
            </w:r>
            <w:proofErr w:type="spellStart"/>
            <w:r w:rsidRPr="00982378">
              <w:rPr>
                <w:rFonts w:eastAsia="Arial"/>
                <w:b/>
                <w:bCs/>
                <w:sz w:val="20"/>
                <w:szCs w:val="20"/>
              </w:rPr>
              <w:t>сэтгэцэд</w:t>
            </w:r>
            <w:proofErr w:type="spellEnd"/>
            <w:r w:rsidRPr="00982378">
              <w:rPr>
                <w:rFonts w:eastAsia="Arial"/>
                <w:b/>
                <w:bCs/>
                <w:sz w:val="20"/>
                <w:szCs w:val="20"/>
              </w:rPr>
              <w:t xml:space="preserve"> </w:t>
            </w:r>
            <w:proofErr w:type="spellStart"/>
            <w:r w:rsidRPr="00982378">
              <w:rPr>
                <w:rFonts w:eastAsia="Arial"/>
                <w:b/>
                <w:bCs/>
                <w:sz w:val="20"/>
                <w:szCs w:val="20"/>
              </w:rPr>
              <w:t>нөлөөт</w:t>
            </w:r>
            <w:proofErr w:type="spellEnd"/>
            <w:r w:rsidRPr="00982378">
              <w:rPr>
                <w:rFonts w:eastAsia="Arial"/>
                <w:b/>
                <w:bCs/>
                <w:sz w:val="20"/>
                <w:szCs w:val="20"/>
              </w:rPr>
              <w:t xml:space="preserve"> </w:t>
            </w:r>
            <w:proofErr w:type="spellStart"/>
            <w:r w:rsidRPr="00982378">
              <w:rPr>
                <w:rFonts w:eastAsia="Arial"/>
                <w:b/>
                <w:bCs/>
                <w:sz w:val="20"/>
                <w:szCs w:val="20"/>
              </w:rPr>
              <w:t>бодисын</w:t>
            </w:r>
            <w:proofErr w:type="spellEnd"/>
            <w:r w:rsidRPr="00982378">
              <w:rPr>
                <w:rFonts w:eastAsia="Arial"/>
                <w:b/>
                <w:bCs/>
                <w:sz w:val="20"/>
                <w:szCs w:val="20"/>
              </w:rPr>
              <w:t xml:space="preserve"> </w:t>
            </w:r>
            <w:proofErr w:type="spellStart"/>
            <w:r w:rsidRPr="00982378">
              <w:rPr>
                <w:rFonts w:eastAsia="Arial"/>
                <w:b/>
                <w:bCs/>
                <w:sz w:val="20"/>
                <w:szCs w:val="20"/>
              </w:rPr>
              <w:t>хууль</w:t>
            </w:r>
            <w:proofErr w:type="spellEnd"/>
            <w:r w:rsidRPr="00982378">
              <w:rPr>
                <w:rFonts w:eastAsia="Arial"/>
                <w:b/>
                <w:bCs/>
                <w:sz w:val="20"/>
                <w:szCs w:val="20"/>
              </w:rPr>
              <w:t xml:space="preserve"> </w:t>
            </w:r>
            <w:proofErr w:type="spellStart"/>
            <w:r w:rsidRPr="00982378">
              <w:rPr>
                <w:rFonts w:eastAsia="Arial"/>
                <w:b/>
                <w:bCs/>
                <w:sz w:val="20"/>
                <w:szCs w:val="20"/>
              </w:rPr>
              <w:t>бус</w:t>
            </w:r>
            <w:proofErr w:type="spellEnd"/>
            <w:r w:rsidRPr="00982378">
              <w:rPr>
                <w:rFonts w:eastAsia="Arial"/>
                <w:b/>
                <w:bCs/>
                <w:sz w:val="20"/>
                <w:szCs w:val="20"/>
              </w:rPr>
              <w:t xml:space="preserve"> </w:t>
            </w:r>
            <w:proofErr w:type="spellStart"/>
            <w:r w:rsidRPr="00982378">
              <w:rPr>
                <w:rFonts w:eastAsia="Arial"/>
                <w:b/>
                <w:bCs/>
                <w:sz w:val="20"/>
                <w:szCs w:val="20"/>
              </w:rPr>
              <w:t>эргэлттэй</w:t>
            </w:r>
            <w:proofErr w:type="spellEnd"/>
            <w:r w:rsidRPr="00982378">
              <w:rPr>
                <w:rFonts w:eastAsia="Arial"/>
                <w:b/>
                <w:bCs/>
                <w:sz w:val="20"/>
                <w:szCs w:val="20"/>
              </w:rPr>
              <w:t xml:space="preserve"> </w:t>
            </w:r>
            <w:proofErr w:type="spellStart"/>
            <w:r w:rsidRPr="00982378">
              <w:rPr>
                <w:rFonts w:eastAsia="Arial"/>
                <w:b/>
                <w:bCs/>
                <w:sz w:val="20"/>
                <w:szCs w:val="20"/>
              </w:rPr>
              <w:t>холбоотой</w:t>
            </w:r>
            <w:proofErr w:type="spellEnd"/>
            <w:r w:rsidRPr="00982378">
              <w:rPr>
                <w:rFonts w:eastAsia="Arial"/>
                <w:b/>
                <w:bCs/>
                <w:sz w:val="20"/>
                <w:szCs w:val="20"/>
              </w:rPr>
              <w:t xml:space="preserve"> </w:t>
            </w:r>
            <w:proofErr w:type="spellStart"/>
            <w:r w:rsidRPr="00982378">
              <w:rPr>
                <w:rFonts w:eastAsia="Arial"/>
                <w:b/>
                <w:bCs/>
                <w:sz w:val="20"/>
                <w:szCs w:val="20"/>
              </w:rPr>
              <w:t>гэмт</w:t>
            </w:r>
            <w:proofErr w:type="spellEnd"/>
            <w:r w:rsidRPr="00982378">
              <w:rPr>
                <w:rFonts w:eastAsia="Arial"/>
                <w:b/>
                <w:bCs/>
                <w:sz w:val="20"/>
                <w:szCs w:val="20"/>
              </w:rPr>
              <w:t xml:space="preserve"> </w:t>
            </w:r>
            <w:proofErr w:type="spellStart"/>
            <w:r w:rsidRPr="00982378">
              <w:rPr>
                <w:rFonts w:eastAsia="Arial"/>
                <w:b/>
                <w:bCs/>
                <w:sz w:val="20"/>
                <w:szCs w:val="20"/>
              </w:rPr>
              <w:t>хэрэг</w:t>
            </w:r>
            <w:proofErr w:type="spellEnd"/>
            <w:r w:rsidRPr="00982378">
              <w:rPr>
                <w:rFonts w:eastAsia="Arial"/>
                <w:b/>
                <w:bCs/>
                <w:sz w:val="20"/>
                <w:szCs w:val="20"/>
              </w:rPr>
              <w:t xml:space="preserve">, </w:t>
            </w:r>
            <w:proofErr w:type="spellStart"/>
            <w:r w:rsidRPr="00982378">
              <w:rPr>
                <w:rFonts w:eastAsia="Arial"/>
                <w:b/>
                <w:bCs/>
                <w:sz w:val="20"/>
                <w:szCs w:val="20"/>
              </w:rPr>
              <w:t>зөрчил</w:t>
            </w:r>
            <w:proofErr w:type="spellEnd"/>
            <w:r w:rsidRPr="00982378">
              <w:rPr>
                <w:rFonts w:eastAsia="Arial"/>
                <w:b/>
                <w:bCs/>
                <w:sz w:val="20"/>
                <w:szCs w:val="20"/>
              </w:rPr>
              <w:t xml:space="preserve"> </w:t>
            </w:r>
            <w:proofErr w:type="spellStart"/>
            <w:r w:rsidRPr="00982378">
              <w:rPr>
                <w:rFonts w:eastAsia="Arial"/>
                <w:b/>
                <w:bCs/>
                <w:sz w:val="20"/>
                <w:szCs w:val="20"/>
              </w:rPr>
              <w:t>үйлдэж</w:t>
            </w:r>
            <w:proofErr w:type="spellEnd"/>
            <w:r w:rsidRPr="00982378">
              <w:rPr>
                <w:rFonts w:eastAsia="Arial"/>
                <w:b/>
                <w:bCs/>
                <w:sz w:val="20"/>
                <w:szCs w:val="20"/>
              </w:rPr>
              <w:t xml:space="preserve">, </w:t>
            </w:r>
            <w:proofErr w:type="spellStart"/>
            <w:r w:rsidRPr="00982378">
              <w:rPr>
                <w:rFonts w:eastAsia="Arial"/>
                <w:b/>
                <w:bCs/>
                <w:sz w:val="20"/>
                <w:szCs w:val="20"/>
              </w:rPr>
              <w:t>ял</w:t>
            </w:r>
            <w:proofErr w:type="spellEnd"/>
            <w:r w:rsidRPr="00982378">
              <w:rPr>
                <w:rFonts w:eastAsia="Arial"/>
                <w:b/>
                <w:bCs/>
                <w:sz w:val="20"/>
                <w:szCs w:val="20"/>
              </w:rPr>
              <w:t xml:space="preserve">, </w:t>
            </w:r>
            <w:proofErr w:type="spellStart"/>
            <w:r w:rsidRPr="00982378">
              <w:rPr>
                <w:rFonts w:eastAsia="Arial"/>
                <w:b/>
                <w:bCs/>
                <w:sz w:val="20"/>
                <w:szCs w:val="20"/>
              </w:rPr>
              <w:t>шийтгэл</w:t>
            </w:r>
            <w:proofErr w:type="spellEnd"/>
            <w:r w:rsidRPr="00982378">
              <w:rPr>
                <w:rFonts w:eastAsia="Arial"/>
                <w:b/>
                <w:bCs/>
                <w:sz w:val="20"/>
                <w:szCs w:val="20"/>
              </w:rPr>
              <w:t xml:space="preserve"> </w:t>
            </w:r>
            <w:proofErr w:type="spellStart"/>
            <w:r w:rsidRPr="00982378">
              <w:rPr>
                <w:rFonts w:eastAsia="Arial"/>
                <w:b/>
                <w:bCs/>
                <w:sz w:val="20"/>
                <w:szCs w:val="20"/>
              </w:rPr>
              <w:t>хүлээж</w:t>
            </w:r>
            <w:proofErr w:type="spellEnd"/>
            <w:r w:rsidRPr="00982378">
              <w:rPr>
                <w:rFonts w:eastAsia="Arial"/>
                <w:b/>
                <w:bCs/>
                <w:sz w:val="20"/>
                <w:szCs w:val="20"/>
              </w:rPr>
              <w:t xml:space="preserve"> </w:t>
            </w:r>
            <w:proofErr w:type="spellStart"/>
            <w:r w:rsidRPr="00982378">
              <w:rPr>
                <w:rFonts w:eastAsia="Arial"/>
                <w:b/>
                <w:bCs/>
                <w:sz w:val="20"/>
                <w:szCs w:val="20"/>
              </w:rPr>
              <w:t>суллагдсан</w:t>
            </w:r>
            <w:proofErr w:type="spellEnd"/>
            <w:r w:rsidRPr="00982378">
              <w:rPr>
                <w:rFonts w:eastAsia="Arial"/>
                <w:b/>
                <w:bCs/>
                <w:sz w:val="20"/>
                <w:szCs w:val="20"/>
              </w:rPr>
              <w:t xml:space="preserve"> </w:t>
            </w:r>
            <w:proofErr w:type="spellStart"/>
            <w:r w:rsidRPr="00982378">
              <w:rPr>
                <w:rFonts w:eastAsia="Arial"/>
                <w:b/>
                <w:bCs/>
                <w:sz w:val="20"/>
                <w:szCs w:val="20"/>
              </w:rPr>
              <w:t>хүнд</w:t>
            </w:r>
            <w:proofErr w:type="spellEnd"/>
            <w:r w:rsidRPr="00982378">
              <w:rPr>
                <w:rFonts w:eastAsia="Arial"/>
                <w:b/>
                <w:bCs/>
                <w:sz w:val="20"/>
                <w:szCs w:val="20"/>
              </w:rPr>
              <w:t xml:space="preserve"> </w:t>
            </w:r>
            <w:proofErr w:type="spellStart"/>
            <w:r w:rsidRPr="00982378">
              <w:rPr>
                <w:rFonts w:eastAsia="Arial"/>
                <w:b/>
                <w:bCs/>
                <w:sz w:val="20"/>
                <w:szCs w:val="20"/>
              </w:rPr>
              <w:t>хяналт</w:t>
            </w:r>
            <w:proofErr w:type="spellEnd"/>
            <w:r w:rsidRPr="00982378">
              <w:rPr>
                <w:rFonts w:eastAsia="Arial"/>
                <w:b/>
                <w:bCs/>
                <w:sz w:val="20"/>
                <w:szCs w:val="20"/>
              </w:rPr>
              <w:t xml:space="preserve"> </w:t>
            </w:r>
            <w:proofErr w:type="spellStart"/>
            <w:r w:rsidRPr="00982378">
              <w:rPr>
                <w:rFonts w:eastAsia="Arial"/>
                <w:b/>
                <w:bCs/>
                <w:sz w:val="20"/>
                <w:szCs w:val="20"/>
              </w:rPr>
              <w:t>тогтоох</w:t>
            </w:r>
            <w:proofErr w:type="spellEnd"/>
          </w:p>
          <w:p w14:paraId="6F0BF3FC" w14:textId="77777777" w:rsidR="00982378" w:rsidRPr="00982378" w:rsidRDefault="00982378" w:rsidP="00B202B1">
            <w:pPr>
              <w:spacing w:line="240" w:lineRule="auto"/>
              <w:jc w:val="both"/>
              <w:rPr>
                <w:rFonts w:eastAsia="Arial"/>
                <w:sz w:val="20"/>
                <w:szCs w:val="20"/>
              </w:rPr>
            </w:pPr>
            <w:r w:rsidRPr="00982378">
              <w:rPr>
                <w:rFonts w:eastAsia="Arial"/>
                <w:sz w:val="20"/>
                <w:szCs w:val="20"/>
              </w:rPr>
              <w:t>41</w:t>
            </w:r>
            <w:r w:rsidRPr="00982378">
              <w:rPr>
                <w:rFonts w:eastAsia="Arial"/>
                <w:sz w:val="20"/>
                <w:szCs w:val="20"/>
                <w:vertAlign w:val="superscript"/>
              </w:rPr>
              <w:t>1</w:t>
            </w:r>
            <w:r w:rsidRPr="00982378">
              <w:rPr>
                <w:rFonts w:eastAsia="Arial"/>
                <w:sz w:val="20"/>
                <w:szCs w:val="20"/>
              </w:rPr>
              <w:t>.</w:t>
            </w:r>
            <w:proofErr w:type="gramStart"/>
            <w:r w:rsidRPr="00982378">
              <w:rPr>
                <w:rFonts w:eastAsia="Arial"/>
                <w:sz w:val="20"/>
                <w:szCs w:val="20"/>
              </w:rPr>
              <w:t>1.Мансууруулах</w:t>
            </w:r>
            <w:proofErr w:type="gramEnd"/>
            <w:r w:rsidRPr="00982378">
              <w:rPr>
                <w:rFonts w:eastAsia="Arial"/>
                <w:sz w:val="20"/>
                <w:szCs w:val="20"/>
              </w:rPr>
              <w:t xml:space="preserve">, </w:t>
            </w:r>
            <w:proofErr w:type="spellStart"/>
            <w:r w:rsidRPr="00982378">
              <w:rPr>
                <w:rFonts w:eastAsia="Arial"/>
                <w:sz w:val="20"/>
                <w:szCs w:val="20"/>
              </w:rPr>
              <w:t>сэтгэцэд</w:t>
            </w:r>
            <w:proofErr w:type="spellEnd"/>
            <w:r w:rsidRPr="00982378">
              <w:rPr>
                <w:rFonts w:eastAsia="Arial"/>
                <w:sz w:val="20"/>
                <w:szCs w:val="20"/>
              </w:rPr>
              <w:t xml:space="preserve"> </w:t>
            </w:r>
            <w:proofErr w:type="spellStart"/>
            <w:r w:rsidRPr="00982378">
              <w:rPr>
                <w:rFonts w:eastAsia="Arial"/>
                <w:sz w:val="20"/>
                <w:szCs w:val="20"/>
              </w:rPr>
              <w:t>нөлөөт</w:t>
            </w:r>
            <w:proofErr w:type="spellEnd"/>
            <w:r w:rsidRPr="00982378">
              <w:rPr>
                <w:rFonts w:eastAsia="Arial"/>
                <w:sz w:val="20"/>
                <w:szCs w:val="20"/>
              </w:rPr>
              <w:t xml:space="preserve"> </w:t>
            </w:r>
            <w:proofErr w:type="spellStart"/>
            <w:r w:rsidRPr="00982378">
              <w:rPr>
                <w:rFonts w:eastAsia="Arial"/>
                <w:sz w:val="20"/>
                <w:szCs w:val="20"/>
              </w:rPr>
              <w:t>бодисын</w:t>
            </w:r>
            <w:proofErr w:type="spellEnd"/>
            <w:r w:rsidRPr="00982378">
              <w:rPr>
                <w:rFonts w:eastAsia="Arial"/>
                <w:sz w:val="20"/>
                <w:szCs w:val="20"/>
              </w:rPr>
              <w:t xml:space="preserve"> </w:t>
            </w:r>
            <w:proofErr w:type="spellStart"/>
            <w:r w:rsidRPr="00982378">
              <w:rPr>
                <w:rFonts w:eastAsia="Arial"/>
                <w:sz w:val="20"/>
                <w:szCs w:val="20"/>
              </w:rPr>
              <w:t>хууль</w:t>
            </w:r>
            <w:proofErr w:type="spellEnd"/>
            <w:r w:rsidRPr="00982378">
              <w:rPr>
                <w:rFonts w:eastAsia="Arial"/>
                <w:sz w:val="20"/>
                <w:szCs w:val="20"/>
              </w:rPr>
              <w:t xml:space="preserve"> </w:t>
            </w:r>
            <w:proofErr w:type="spellStart"/>
            <w:r w:rsidRPr="00982378">
              <w:rPr>
                <w:rFonts w:eastAsia="Arial"/>
                <w:sz w:val="20"/>
                <w:szCs w:val="20"/>
              </w:rPr>
              <w:t>бус</w:t>
            </w:r>
            <w:proofErr w:type="spellEnd"/>
            <w:r w:rsidRPr="00982378">
              <w:rPr>
                <w:rFonts w:eastAsia="Arial"/>
                <w:sz w:val="20"/>
                <w:szCs w:val="20"/>
              </w:rPr>
              <w:t xml:space="preserve"> </w:t>
            </w:r>
            <w:proofErr w:type="spellStart"/>
            <w:r w:rsidRPr="00982378">
              <w:rPr>
                <w:rFonts w:eastAsia="Arial"/>
                <w:sz w:val="20"/>
                <w:szCs w:val="20"/>
              </w:rPr>
              <w:t>эргэлттэй</w:t>
            </w:r>
            <w:proofErr w:type="spellEnd"/>
            <w:r w:rsidRPr="00982378">
              <w:rPr>
                <w:rFonts w:eastAsia="Arial"/>
                <w:sz w:val="20"/>
                <w:szCs w:val="20"/>
              </w:rPr>
              <w:t xml:space="preserve"> </w:t>
            </w:r>
            <w:proofErr w:type="spellStart"/>
            <w:r w:rsidRPr="00982378">
              <w:rPr>
                <w:rFonts w:eastAsia="Arial"/>
                <w:sz w:val="20"/>
                <w:szCs w:val="20"/>
              </w:rPr>
              <w:t>холбоотой</w:t>
            </w:r>
            <w:proofErr w:type="spellEnd"/>
            <w:r w:rsidRPr="00982378">
              <w:rPr>
                <w:rFonts w:eastAsia="Arial"/>
                <w:sz w:val="20"/>
                <w:szCs w:val="20"/>
              </w:rPr>
              <w:t xml:space="preserve"> </w:t>
            </w:r>
            <w:proofErr w:type="spellStart"/>
            <w:r w:rsidRPr="00982378">
              <w:rPr>
                <w:rFonts w:eastAsia="Arial"/>
                <w:sz w:val="20"/>
                <w:szCs w:val="20"/>
              </w:rPr>
              <w:lastRenderedPageBreak/>
              <w:t>гэмт</w:t>
            </w:r>
            <w:proofErr w:type="spellEnd"/>
            <w:r w:rsidRPr="00982378">
              <w:rPr>
                <w:rFonts w:eastAsia="Arial"/>
                <w:sz w:val="20"/>
                <w:szCs w:val="20"/>
              </w:rPr>
              <w:t xml:space="preserve"> </w:t>
            </w:r>
            <w:proofErr w:type="spellStart"/>
            <w:r w:rsidRPr="00982378">
              <w:rPr>
                <w:rFonts w:eastAsia="Arial"/>
                <w:sz w:val="20"/>
                <w:szCs w:val="20"/>
              </w:rPr>
              <w:t>хэрэг</w:t>
            </w:r>
            <w:proofErr w:type="spellEnd"/>
            <w:r w:rsidRPr="00982378">
              <w:rPr>
                <w:rFonts w:eastAsia="Arial"/>
                <w:sz w:val="20"/>
                <w:szCs w:val="20"/>
              </w:rPr>
              <w:t xml:space="preserve">, </w:t>
            </w:r>
            <w:proofErr w:type="spellStart"/>
            <w:r w:rsidRPr="00982378">
              <w:rPr>
                <w:rFonts w:eastAsia="Arial"/>
                <w:sz w:val="20"/>
                <w:szCs w:val="20"/>
              </w:rPr>
              <w:t>зөрчил</w:t>
            </w:r>
            <w:proofErr w:type="spellEnd"/>
            <w:r w:rsidRPr="00982378">
              <w:rPr>
                <w:rFonts w:eastAsia="Arial"/>
                <w:sz w:val="20"/>
                <w:szCs w:val="20"/>
              </w:rPr>
              <w:t xml:space="preserve"> </w:t>
            </w:r>
            <w:proofErr w:type="spellStart"/>
            <w:r w:rsidRPr="00982378">
              <w:rPr>
                <w:rFonts w:eastAsia="Arial"/>
                <w:sz w:val="20"/>
                <w:szCs w:val="20"/>
              </w:rPr>
              <w:t>үйлдэж</w:t>
            </w:r>
            <w:proofErr w:type="spellEnd"/>
            <w:r w:rsidRPr="00982378">
              <w:rPr>
                <w:rFonts w:eastAsia="Arial"/>
                <w:sz w:val="20"/>
                <w:szCs w:val="20"/>
              </w:rPr>
              <w:t xml:space="preserve">, </w:t>
            </w:r>
            <w:proofErr w:type="spellStart"/>
            <w:r w:rsidRPr="00982378">
              <w:rPr>
                <w:rFonts w:eastAsia="Arial"/>
                <w:sz w:val="20"/>
                <w:szCs w:val="20"/>
              </w:rPr>
              <w:t>ял</w:t>
            </w:r>
            <w:proofErr w:type="spellEnd"/>
            <w:r w:rsidRPr="00982378">
              <w:rPr>
                <w:rFonts w:eastAsia="Arial"/>
                <w:sz w:val="20"/>
                <w:szCs w:val="20"/>
              </w:rPr>
              <w:t xml:space="preserve">, </w:t>
            </w:r>
            <w:proofErr w:type="spellStart"/>
            <w:r w:rsidRPr="00982378">
              <w:rPr>
                <w:rFonts w:eastAsia="Arial"/>
                <w:sz w:val="20"/>
                <w:szCs w:val="20"/>
              </w:rPr>
              <w:t>шийтгэл</w:t>
            </w:r>
            <w:proofErr w:type="spellEnd"/>
            <w:r w:rsidRPr="00982378">
              <w:rPr>
                <w:rFonts w:eastAsia="Arial"/>
                <w:sz w:val="20"/>
                <w:szCs w:val="20"/>
              </w:rPr>
              <w:t xml:space="preserve"> </w:t>
            </w:r>
            <w:proofErr w:type="spellStart"/>
            <w:r w:rsidRPr="00982378">
              <w:rPr>
                <w:rFonts w:eastAsia="Arial"/>
                <w:sz w:val="20"/>
                <w:szCs w:val="20"/>
              </w:rPr>
              <w:t>хүлээж</w:t>
            </w:r>
            <w:proofErr w:type="spellEnd"/>
            <w:r w:rsidRPr="00982378">
              <w:rPr>
                <w:rFonts w:eastAsia="Arial"/>
                <w:sz w:val="20"/>
                <w:szCs w:val="20"/>
              </w:rPr>
              <w:t xml:space="preserve"> </w:t>
            </w:r>
            <w:proofErr w:type="spellStart"/>
            <w:r w:rsidRPr="00982378">
              <w:rPr>
                <w:rFonts w:eastAsia="Arial"/>
                <w:sz w:val="20"/>
                <w:szCs w:val="20"/>
              </w:rPr>
              <w:t>суллагдсан</w:t>
            </w:r>
            <w:proofErr w:type="spellEnd"/>
            <w:r w:rsidRPr="00982378">
              <w:rPr>
                <w:rFonts w:eastAsia="Arial"/>
                <w:sz w:val="20"/>
                <w:szCs w:val="20"/>
              </w:rPr>
              <w:t xml:space="preserve"> </w:t>
            </w:r>
            <w:proofErr w:type="spellStart"/>
            <w:r w:rsidRPr="00982378">
              <w:rPr>
                <w:rFonts w:eastAsia="Arial"/>
                <w:sz w:val="20"/>
                <w:szCs w:val="20"/>
              </w:rPr>
              <w:t>хүнд</w:t>
            </w:r>
            <w:proofErr w:type="spellEnd"/>
            <w:r w:rsidRPr="00982378">
              <w:rPr>
                <w:rFonts w:eastAsia="Arial"/>
                <w:sz w:val="20"/>
                <w:szCs w:val="20"/>
              </w:rPr>
              <w:t xml:space="preserve"> </w:t>
            </w:r>
            <w:proofErr w:type="spellStart"/>
            <w:r w:rsidRPr="00982378">
              <w:rPr>
                <w:rFonts w:eastAsia="Arial"/>
                <w:sz w:val="20"/>
                <w:szCs w:val="20"/>
              </w:rPr>
              <w:t>гэмт</w:t>
            </w:r>
            <w:proofErr w:type="spellEnd"/>
            <w:r w:rsidRPr="00982378">
              <w:rPr>
                <w:rFonts w:eastAsia="Arial"/>
                <w:sz w:val="20"/>
                <w:szCs w:val="20"/>
              </w:rPr>
              <w:t xml:space="preserve"> </w:t>
            </w:r>
            <w:proofErr w:type="spellStart"/>
            <w:r w:rsidRPr="00982378">
              <w:rPr>
                <w:rFonts w:eastAsia="Arial"/>
                <w:sz w:val="20"/>
                <w:szCs w:val="20"/>
              </w:rPr>
              <w:t>хэрэг</w:t>
            </w:r>
            <w:proofErr w:type="spellEnd"/>
            <w:r w:rsidRPr="00982378">
              <w:rPr>
                <w:rFonts w:eastAsia="Arial"/>
                <w:sz w:val="20"/>
                <w:szCs w:val="20"/>
              </w:rPr>
              <w:t xml:space="preserve">, </w:t>
            </w:r>
            <w:proofErr w:type="spellStart"/>
            <w:r w:rsidRPr="00982378">
              <w:rPr>
                <w:rFonts w:eastAsia="Arial"/>
                <w:sz w:val="20"/>
                <w:szCs w:val="20"/>
              </w:rPr>
              <w:t>зөрчил</w:t>
            </w:r>
            <w:proofErr w:type="spellEnd"/>
            <w:r w:rsidRPr="00982378">
              <w:rPr>
                <w:rFonts w:eastAsia="Arial"/>
                <w:sz w:val="20"/>
                <w:szCs w:val="20"/>
              </w:rPr>
              <w:t xml:space="preserve"> </w:t>
            </w:r>
            <w:proofErr w:type="spellStart"/>
            <w:r w:rsidRPr="00982378">
              <w:rPr>
                <w:rFonts w:eastAsia="Arial"/>
                <w:sz w:val="20"/>
                <w:szCs w:val="20"/>
              </w:rPr>
              <w:t>үйлдэхээс</w:t>
            </w:r>
            <w:proofErr w:type="spellEnd"/>
            <w:r w:rsidRPr="00982378">
              <w:rPr>
                <w:rFonts w:eastAsia="Arial"/>
                <w:sz w:val="20"/>
                <w:szCs w:val="20"/>
              </w:rPr>
              <w:t xml:space="preserve"> </w:t>
            </w:r>
            <w:proofErr w:type="spellStart"/>
            <w:r w:rsidRPr="00982378">
              <w:rPr>
                <w:rFonts w:eastAsia="Arial"/>
                <w:sz w:val="20"/>
                <w:szCs w:val="20"/>
              </w:rPr>
              <w:t>урьдчилан</w:t>
            </w:r>
            <w:proofErr w:type="spellEnd"/>
            <w:r w:rsidRPr="00982378">
              <w:rPr>
                <w:rFonts w:eastAsia="Arial"/>
                <w:sz w:val="20"/>
                <w:szCs w:val="20"/>
              </w:rPr>
              <w:t xml:space="preserve"> </w:t>
            </w:r>
            <w:proofErr w:type="spellStart"/>
            <w:r w:rsidRPr="00982378">
              <w:rPr>
                <w:rFonts w:eastAsia="Arial"/>
                <w:sz w:val="20"/>
                <w:szCs w:val="20"/>
              </w:rPr>
              <w:t>сэргийлэх</w:t>
            </w:r>
            <w:proofErr w:type="spellEnd"/>
            <w:r w:rsidRPr="00982378">
              <w:rPr>
                <w:rFonts w:eastAsia="Arial"/>
                <w:sz w:val="20"/>
                <w:szCs w:val="20"/>
              </w:rPr>
              <w:t xml:space="preserve"> </w:t>
            </w:r>
            <w:proofErr w:type="spellStart"/>
            <w:r w:rsidRPr="00982378">
              <w:rPr>
                <w:rFonts w:eastAsia="Arial"/>
                <w:sz w:val="20"/>
                <w:szCs w:val="20"/>
              </w:rPr>
              <w:t>зорилгоор</w:t>
            </w:r>
            <w:proofErr w:type="spellEnd"/>
            <w:r w:rsidRPr="00982378">
              <w:rPr>
                <w:rFonts w:eastAsia="Arial"/>
                <w:sz w:val="20"/>
                <w:szCs w:val="20"/>
              </w:rPr>
              <w:t xml:space="preserve"> 2 </w:t>
            </w:r>
            <w:proofErr w:type="spellStart"/>
            <w:r w:rsidRPr="00982378">
              <w:rPr>
                <w:rFonts w:eastAsia="Arial"/>
                <w:sz w:val="20"/>
                <w:szCs w:val="20"/>
              </w:rPr>
              <w:t>жилийн</w:t>
            </w:r>
            <w:proofErr w:type="spellEnd"/>
            <w:r w:rsidRPr="00982378">
              <w:rPr>
                <w:rFonts w:eastAsia="Arial"/>
                <w:sz w:val="20"/>
                <w:szCs w:val="20"/>
              </w:rPr>
              <w:t xml:space="preserve"> </w:t>
            </w:r>
            <w:proofErr w:type="spellStart"/>
            <w:r w:rsidRPr="00982378">
              <w:rPr>
                <w:rFonts w:eastAsia="Arial"/>
                <w:sz w:val="20"/>
                <w:szCs w:val="20"/>
              </w:rPr>
              <w:t>хугацаагаар</w:t>
            </w:r>
            <w:proofErr w:type="spellEnd"/>
            <w:r w:rsidRPr="00982378">
              <w:rPr>
                <w:rFonts w:eastAsia="Arial"/>
                <w:sz w:val="20"/>
                <w:szCs w:val="20"/>
              </w:rPr>
              <w:t xml:space="preserve"> </w:t>
            </w:r>
            <w:proofErr w:type="spellStart"/>
            <w:r w:rsidRPr="00982378">
              <w:rPr>
                <w:rFonts w:eastAsia="Arial"/>
                <w:sz w:val="20"/>
                <w:szCs w:val="20"/>
              </w:rPr>
              <w:t>хяналт</w:t>
            </w:r>
            <w:proofErr w:type="spellEnd"/>
            <w:r w:rsidRPr="00982378">
              <w:rPr>
                <w:rFonts w:eastAsia="Arial"/>
                <w:sz w:val="20"/>
                <w:szCs w:val="20"/>
              </w:rPr>
              <w:t xml:space="preserve"> </w:t>
            </w:r>
            <w:proofErr w:type="spellStart"/>
            <w:r w:rsidRPr="00982378">
              <w:rPr>
                <w:rFonts w:eastAsia="Arial"/>
                <w:sz w:val="20"/>
                <w:szCs w:val="20"/>
              </w:rPr>
              <w:t>тогтооно</w:t>
            </w:r>
            <w:proofErr w:type="spellEnd"/>
            <w:r w:rsidRPr="00982378">
              <w:rPr>
                <w:rFonts w:eastAsia="Arial"/>
                <w:sz w:val="20"/>
                <w:szCs w:val="20"/>
              </w:rPr>
              <w:t>.</w:t>
            </w:r>
          </w:p>
          <w:p w14:paraId="159CEAF6" w14:textId="7A9D8348" w:rsidR="00574210" w:rsidRPr="00982378" w:rsidRDefault="00982378" w:rsidP="00B202B1">
            <w:pPr>
              <w:spacing w:line="240" w:lineRule="auto"/>
              <w:jc w:val="both"/>
              <w:rPr>
                <w:rFonts w:eastAsia="Arial"/>
                <w:sz w:val="20"/>
                <w:szCs w:val="20"/>
              </w:rPr>
            </w:pPr>
            <w:r w:rsidRPr="00982378">
              <w:rPr>
                <w:rFonts w:eastAsia="Arial"/>
                <w:sz w:val="20"/>
                <w:szCs w:val="20"/>
              </w:rPr>
              <w:t>41</w:t>
            </w:r>
            <w:r w:rsidRPr="00982378">
              <w:rPr>
                <w:rFonts w:eastAsia="Arial"/>
                <w:sz w:val="20"/>
                <w:szCs w:val="20"/>
                <w:vertAlign w:val="superscript"/>
              </w:rPr>
              <w:t>1</w:t>
            </w:r>
            <w:r w:rsidRPr="00982378">
              <w:rPr>
                <w:rFonts w:eastAsia="Arial"/>
                <w:sz w:val="20"/>
                <w:szCs w:val="20"/>
              </w:rPr>
              <w:t>.</w:t>
            </w:r>
            <w:proofErr w:type="gramStart"/>
            <w:r w:rsidRPr="00982378">
              <w:rPr>
                <w:rFonts w:eastAsia="Arial"/>
                <w:sz w:val="20"/>
                <w:szCs w:val="20"/>
              </w:rPr>
              <w:t>2.Хяналтад</w:t>
            </w:r>
            <w:proofErr w:type="gramEnd"/>
            <w:r w:rsidRPr="00982378">
              <w:rPr>
                <w:rFonts w:eastAsia="Arial"/>
                <w:sz w:val="20"/>
                <w:szCs w:val="20"/>
              </w:rPr>
              <w:t xml:space="preserve"> </w:t>
            </w:r>
            <w:proofErr w:type="spellStart"/>
            <w:r w:rsidRPr="00982378">
              <w:rPr>
                <w:rFonts w:eastAsia="Arial"/>
                <w:sz w:val="20"/>
                <w:szCs w:val="20"/>
              </w:rPr>
              <w:t>байгаа</w:t>
            </w:r>
            <w:proofErr w:type="spellEnd"/>
            <w:r w:rsidRPr="00982378">
              <w:rPr>
                <w:rFonts w:eastAsia="Arial"/>
                <w:sz w:val="20"/>
                <w:szCs w:val="20"/>
              </w:rPr>
              <w:t xml:space="preserve"> </w:t>
            </w:r>
            <w:proofErr w:type="spellStart"/>
            <w:r w:rsidRPr="00982378">
              <w:rPr>
                <w:rFonts w:eastAsia="Arial"/>
                <w:sz w:val="20"/>
                <w:szCs w:val="20"/>
              </w:rPr>
              <w:t>хүн</w:t>
            </w:r>
            <w:proofErr w:type="spellEnd"/>
            <w:r w:rsidRPr="00982378">
              <w:rPr>
                <w:rFonts w:eastAsia="Arial"/>
                <w:sz w:val="20"/>
                <w:szCs w:val="20"/>
              </w:rPr>
              <w:t xml:space="preserve"> </w:t>
            </w:r>
            <w:proofErr w:type="spellStart"/>
            <w:r w:rsidRPr="00982378">
              <w:rPr>
                <w:rFonts w:eastAsia="Arial"/>
                <w:sz w:val="20"/>
                <w:szCs w:val="20"/>
              </w:rPr>
              <w:t>суллагдсанаас</w:t>
            </w:r>
            <w:proofErr w:type="spellEnd"/>
            <w:r w:rsidRPr="00982378">
              <w:rPr>
                <w:rFonts w:eastAsia="Arial"/>
                <w:sz w:val="20"/>
                <w:szCs w:val="20"/>
              </w:rPr>
              <w:t xml:space="preserve"> </w:t>
            </w:r>
            <w:proofErr w:type="spellStart"/>
            <w:r w:rsidRPr="00982378">
              <w:rPr>
                <w:rFonts w:eastAsia="Arial"/>
                <w:sz w:val="20"/>
                <w:szCs w:val="20"/>
              </w:rPr>
              <w:t>хойш</w:t>
            </w:r>
            <w:proofErr w:type="spellEnd"/>
            <w:r w:rsidRPr="00982378">
              <w:rPr>
                <w:rFonts w:eastAsia="Arial"/>
                <w:sz w:val="20"/>
                <w:szCs w:val="20"/>
              </w:rPr>
              <w:t xml:space="preserve"> 2 </w:t>
            </w:r>
            <w:proofErr w:type="spellStart"/>
            <w:r w:rsidRPr="00982378">
              <w:rPr>
                <w:rFonts w:eastAsia="Arial"/>
                <w:sz w:val="20"/>
                <w:szCs w:val="20"/>
              </w:rPr>
              <w:t>жилийн</w:t>
            </w:r>
            <w:proofErr w:type="spellEnd"/>
            <w:r w:rsidRPr="00982378">
              <w:rPr>
                <w:rFonts w:eastAsia="Arial"/>
                <w:sz w:val="20"/>
                <w:szCs w:val="20"/>
              </w:rPr>
              <w:t xml:space="preserve"> </w:t>
            </w:r>
            <w:proofErr w:type="spellStart"/>
            <w:r w:rsidRPr="00982378">
              <w:rPr>
                <w:rFonts w:eastAsia="Arial"/>
                <w:sz w:val="20"/>
                <w:szCs w:val="20"/>
              </w:rPr>
              <w:t>хугацаанд</w:t>
            </w:r>
            <w:proofErr w:type="spellEnd"/>
            <w:r w:rsidRPr="00982378">
              <w:rPr>
                <w:rFonts w:eastAsia="Arial"/>
                <w:sz w:val="20"/>
                <w:szCs w:val="20"/>
              </w:rPr>
              <w:t xml:space="preserve"> 14 </w:t>
            </w:r>
            <w:proofErr w:type="spellStart"/>
            <w:r w:rsidRPr="00982378">
              <w:rPr>
                <w:rFonts w:eastAsia="Arial"/>
                <w:sz w:val="20"/>
                <w:szCs w:val="20"/>
              </w:rPr>
              <w:t>хоног</w:t>
            </w:r>
            <w:proofErr w:type="spellEnd"/>
            <w:r w:rsidRPr="00982378">
              <w:rPr>
                <w:rFonts w:eastAsia="Arial"/>
                <w:sz w:val="20"/>
                <w:szCs w:val="20"/>
              </w:rPr>
              <w:t xml:space="preserve"> </w:t>
            </w:r>
            <w:proofErr w:type="spellStart"/>
            <w:r w:rsidRPr="00982378">
              <w:rPr>
                <w:rFonts w:eastAsia="Arial"/>
                <w:sz w:val="20"/>
                <w:szCs w:val="20"/>
              </w:rPr>
              <w:t>тутам</w:t>
            </w:r>
            <w:proofErr w:type="spellEnd"/>
            <w:r w:rsidRPr="00982378">
              <w:rPr>
                <w:rFonts w:eastAsia="Arial"/>
                <w:sz w:val="20"/>
                <w:szCs w:val="20"/>
              </w:rPr>
              <w:t xml:space="preserve"> </w:t>
            </w:r>
            <w:proofErr w:type="spellStart"/>
            <w:r w:rsidRPr="00982378">
              <w:rPr>
                <w:rFonts w:eastAsia="Arial"/>
                <w:sz w:val="20"/>
                <w:szCs w:val="20"/>
              </w:rPr>
              <w:t>хяналт</w:t>
            </w:r>
            <w:proofErr w:type="spellEnd"/>
            <w:r w:rsidRPr="00982378">
              <w:rPr>
                <w:rFonts w:eastAsia="Arial"/>
                <w:sz w:val="20"/>
                <w:szCs w:val="20"/>
              </w:rPr>
              <w:t xml:space="preserve"> </w:t>
            </w:r>
            <w:proofErr w:type="spellStart"/>
            <w:r w:rsidRPr="00982378">
              <w:rPr>
                <w:rFonts w:eastAsia="Arial"/>
                <w:sz w:val="20"/>
                <w:szCs w:val="20"/>
              </w:rPr>
              <w:t>тавьж</w:t>
            </w:r>
            <w:proofErr w:type="spellEnd"/>
            <w:r w:rsidRPr="00982378">
              <w:rPr>
                <w:rFonts w:eastAsia="Arial"/>
                <w:sz w:val="20"/>
                <w:szCs w:val="20"/>
              </w:rPr>
              <w:t xml:space="preserve"> </w:t>
            </w:r>
            <w:proofErr w:type="spellStart"/>
            <w:r w:rsidRPr="00982378">
              <w:rPr>
                <w:rFonts w:eastAsia="Arial"/>
                <w:sz w:val="20"/>
                <w:szCs w:val="20"/>
              </w:rPr>
              <w:t>байгаа</w:t>
            </w:r>
            <w:proofErr w:type="spellEnd"/>
            <w:r w:rsidRPr="00982378">
              <w:rPr>
                <w:rFonts w:eastAsia="Arial"/>
                <w:sz w:val="20"/>
                <w:szCs w:val="20"/>
              </w:rPr>
              <w:t xml:space="preserve"> </w:t>
            </w:r>
            <w:proofErr w:type="spellStart"/>
            <w:r w:rsidRPr="00982378">
              <w:rPr>
                <w:rFonts w:eastAsia="Arial"/>
                <w:sz w:val="20"/>
                <w:szCs w:val="20"/>
              </w:rPr>
              <w:t>цагдаагийн</w:t>
            </w:r>
            <w:proofErr w:type="spellEnd"/>
            <w:r w:rsidRPr="00982378">
              <w:rPr>
                <w:rFonts w:eastAsia="Arial"/>
                <w:sz w:val="20"/>
                <w:szCs w:val="20"/>
              </w:rPr>
              <w:t xml:space="preserve"> </w:t>
            </w:r>
            <w:proofErr w:type="spellStart"/>
            <w:r w:rsidRPr="00982378">
              <w:rPr>
                <w:rFonts w:eastAsia="Arial"/>
                <w:sz w:val="20"/>
                <w:szCs w:val="20"/>
              </w:rPr>
              <w:t>байгууллагад</w:t>
            </w:r>
            <w:proofErr w:type="spellEnd"/>
            <w:r w:rsidRPr="00982378">
              <w:rPr>
                <w:rFonts w:eastAsia="Arial"/>
                <w:sz w:val="20"/>
                <w:szCs w:val="20"/>
              </w:rPr>
              <w:t xml:space="preserve"> </w:t>
            </w:r>
            <w:proofErr w:type="spellStart"/>
            <w:r w:rsidRPr="00982378">
              <w:rPr>
                <w:rFonts w:eastAsia="Arial"/>
                <w:sz w:val="20"/>
                <w:szCs w:val="20"/>
              </w:rPr>
              <w:t>биечлэн</w:t>
            </w:r>
            <w:proofErr w:type="spellEnd"/>
            <w:r w:rsidRPr="00982378">
              <w:rPr>
                <w:rFonts w:eastAsia="Arial"/>
                <w:sz w:val="20"/>
                <w:szCs w:val="20"/>
              </w:rPr>
              <w:t xml:space="preserve"> </w:t>
            </w:r>
            <w:proofErr w:type="spellStart"/>
            <w:r w:rsidRPr="00982378">
              <w:rPr>
                <w:rFonts w:eastAsia="Arial"/>
                <w:sz w:val="20"/>
                <w:szCs w:val="20"/>
              </w:rPr>
              <w:t>ирж</w:t>
            </w:r>
            <w:proofErr w:type="spellEnd"/>
            <w:r w:rsidRPr="00982378">
              <w:rPr>
                <w:rFonts w:eastAsia="Arial"/>
                <w:sz w:val="20"/>
                <w:szCs w:val="20"/>
              </w:rPr>
              <w:t xml:space="preserve"> </w:t>
            </w:r>
            <w:proofErr w:type="spellStart"/>
            <w:r w:rsidRPr="00982378">
              <w:rPr>
                <w:rFonts w:eastAsia="Arial"/>
                <w:sz w:val="20"/>
                <w:szCs w:val="20"/>
              </w:rPr>
              <w:t>бүртгүүлэх</w:t>
            </w:r>
            <w:proofErr w:type="spellEnd"/>
            <w:r w:rsidRPr="00982378">
              <w:rPr>
                <w:rFonts w:eastAsia="Arial"/>
                <w:sz w:val="20"/>
                <w:szCs w:val="20"/>
              </w:rPr>
              <w:t xml:space="preserve">, </w:t>
            </w:r>
            <w:proofErr w:type="spellStart"/>
            <w:r w:rsidRPr="00982378">
              <w:rPr>
                <w:rFonts w:eastAsia="Arial"/>
                <w:sz w:val="20"/>
                <w:szCs w:val="20"/>
              </w:rPr>
              <w:t>мансууруулах</w:t>
            </w:r>
            <w:proofErr w:type="spellEnd"/>
            <w:r w:rsidRPr="00982378">
              <w:rPr>
                <w:rFonts w:eastAsia="Arial"/>
                <w:sz w:val="20"/>
                <w:szCs w:val="20"/>
              </w:rPr>
              <w:t xml:space="preserve">, </w:t>
            </w:r>
            <w:proofErr w:type="spellStart"/>
            <w:r w:rsidRPr="00982378">
              <w:rPr>
                <w:rFonts w:eastAsia="Arial"/>
                <w:sz w:val="20"/>
                <w:szCs w:val="20"/>
              </w:rPr>
              <w:t>сэтгэцэд</w:t>
            </w:r>
            <w:proofErr w:type="spellEnd"/>
            <w:r w:rsidRPr="00982378">
              <w:rPr>
                <w:rFonts w:eastAsia="Arial"/>
                <w:sz w:val="20"/>
                <w:szCs w:val="20"/>
              </w:rPr>
              <w:t xml:space="preserve"> </w:t>
            </w:r>
            <w:proofErr w:type="spellStart"/>
            <w:r w:rsidRPr="00982378">
              <w:rPr>
                <w:rFonts w:eastAsia="Arial"/>
                <w:sz w:val="20"/>
                <w:szCs w:val="20"/>
              </w:rPr>
              <w:t>нөлөөт</w:t>
            </w:r>
            <w:proofErr w:type="spellEnd"/>
            <w:r w:rsidRPr="00982378">
              <w:rPr>
                <w:rFonts w:eastAsia="Arial"/>
                <w:sz w:val="20"/>
                <w:szCs w:val="20"/>
              </w:rPr>
              <w:t xml:space="preserve"> </w:t>
            </w:r>
            <w:proofErr w:type="spellStart"/>
            <w:r w:rsidRPr="00982378">
              <w:rPr>
                <w:rFonts w:eastAsia="Arial"/>
                <w:sz w:val="20"/>
                <w:szCs w:val="20"/>
              </w:rPr>
              <w:t>бодис</w:t>
            </w:r>
            <w:proofErr w:type="spellEnd"/>
            <w:r w:rsidRPr="00982378">
              <w:rPr>
                <w:rFonts w:eastAsia="Arial"/>
                <w:sz w:val="20"/>
                <w:szCs w:val="20"/>
              </w:rPr>
              <w:t xml:space="preserve"> </w:t>
            </w:r>
            <w:proofErr w:type="spellStart"/>
            <w:r w:rsidRPr="00982378">
              <w:rPr>
                <w:rFonts w:eastAsia="Arial"/>
                <w:sz w:val="20"/>
                <w:szCs w:val="20"/>
              </w:rPr>
              <w:t>хэрэглэсэн</w:t>
            </w:r>
            <w:proofErr w:type="spellEnd"/>
            <w:r w:rsidRPr="00982378">
              <w:rPr>
                <w:rFonts w:eastAsia="Arial"/>
                <w:sz w:val="20"/>
                <w:szCs w:val="20"/>
              </w:rPr>
              <w:t xml:space="preserve"> </w:t>
            </w:r>
            <w:proofErr w:type="spellStart"/>
            <w:r w:rsidRPr="00982378">
              <w:rPr>
                <w:rFonts w:eastAsia="Arial"/>
                <w:sz w:val="20"/>
                <w:szCs w:val="20"/>
              </w:rPr>
              <w:t>эсэхийг</w:t>
            </w:r>
            <w:proofErr w:type="spellEnd"/>
            <w:r w:rsidRPr="00982378">
              <w:rPr>
                <w:rFonts w:eastAsia="Arial"/>
                <w:sz w:val="20"/>
                <w:szCs w:val="20"/>
              </w:rPr>
              <w:t xml:space="preserve"> </w:t>
            </w:r>
            <w:proofErr w:type="spellStart"/>
            <w:r w:rsidRPr="00982378">
              <w:rPr>
                <w:rFonts w:eastAsia="Arial"/>
                <w:sz w:val="20"/>
                <w:szCs w:val="20"/>
              </w:rPr>
              <w:t>шалгуулах</w:t>
            </w:r>
            <w:proofErr w:type="spellEnd"/>
            <w:r w:rsidRPr="00982378">
              <w:rPr>
                <w:rFonts w:eastAsia="Arial"/>
                <w:sz w:val="20"/>
                <w:szCs w:val="20"/>
              </w:rPr>
              <w:t xml:space="preserve"> </w:t>
            </w:r>
            <w:proofErr w:type="spellStart"/>
            <w:r w:rsidRPr="00982378">
              <w:rPr>
                <w:rFonts w:eastAsia="Arial"/>
                <w:sz w:val="20"/>
                <w:szCs w:val="20"/>
              </w:rPr>
              <w:t>үүрэгтэй</w:t>
            </w:r>
            <w:proofErr w:type="spellEnd"/>
            <w:r w:rsidRPr="00982378">
              <w:rPr>
                <w:rFonts w:eastAsia="Arial"/>
                <w:sz w:val="20"/>
                <w:szCs w:val="20"/>
              </w:rPr>
              <w:t>.”</w:t>
            </w:r>
          </w:p>
        </w:tc>
        <w:tc>
          <w:tcPr>
            <w:tcW w:w="1849" w:type="dxa"/>
          </w:tcPr>
          <w:p w14:paraId="3FEEA6D9" w14:textId="77777777" w:rsidR="00574210" w:rsidRPr="00353F4B" w:rsidRDefault="00574210" w:rsidP="00B202B1">
            <w:pPr>
              <w:spacing w:after="60" w:line="240" w:lineRule="auto"/>
              <w:jc w:val="both"/>
              <w:rPr>
                <w:color w:val="000000" w:themeColor="text1"/>
                <w:sz w:val="20"/>
                <w:szCs w:val="20"/>
              </w:rPr>
            </w:pPr>
          </w:p>
        </w:tc>
        <w:tc>
          <w:tcPr>
            <w:tcW w:w="2024" w:type="dxa"/>
            <w:gridSpan w:val="2"/>
          </w:tcPr>
          <w:p w14:paraId="4183B79C" w14:textId="77777777" w:rsidR="00574210" w:rsidRPr="00353F4B" w:rsidRDefault="00574210" w:rsidP="00B202B1">
            <w:pPr>
              <w:spacing w:after="60" w:line="240" w:lineRule="auto"/>
              <w:jc w:val="both"/>
              <w:rPr>
                <w:color w:val="000000" w:themeColor="text1"/>
                <w:sz w:val="20"/>
                <w:szCs w:val="20"/>
              </w:rPr>
            </w:pPr>
          </w:p>
        </w:tc>
        <w:tc>
          <w:tcPr>
            <w:tcW w:w="2265" w:type="dxa"/>
            <w:gridSpan w:val="2"/>
          </w:tcPr>
          <w:p w14:paraId="7527C146" w14:textId="1DA048EB" w:rsidR="00574210" w:rsidRPr="00353F4B" w:rsidRDefault="00982378" w:rsidP="00B202B1">
            <w:pPr>
              <w:spacing w:after="60" w:line="240" w:lineRule="auto"/>
              <w:jc w:val="both"/>
              <w:rPr>
                <w:color w:val="000000" w:themeColor="text1"/>
                <w:sz w:val="20"/>
                <w:szCs w:val="20"/>
              </w:rPr>
            </w:pPr>
            <w:proofErr w:type="spellStart"/>
            <w:r>
              <w:rPr>
                <w:color w:val="000000" w:themeColor="text1"/>
                <w:sz w:val="20"/>
                <w:szCs w:val="20"/>
              </w:rPr>
              <w:t>Бүхэлд</w:t>
            </w:r>
            <w:proofErr w:type="spellEnd"/>
            <w:r>
              <w:rPr>
                <w:color w:val="000000" w:themeColor="text1"/>
                <w:sz w:val="20"/>
                <w:szCs w:val="20"/>
              </w:rPr>
              <w:t xml:space="preserve"> </w:t>
            </w:r>
            <w:proofErr w:type="spellStart"/>
            <w:r>
              <w:rPr>
                <w:color w:val="000000" w:themeColor="text1"/>
                <w:sz w:val="20"/>
                <w:szCs w:val="20"/>
              </w:rPr>
              <w:t>нь</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112E7FF6" w14:textId="57751E04" w:rsidR="00574210" w:rsidRPr="0066657B" w:rsidRDefault="00621DF9" w:rsidP="00B202B1">
            <w:pPr>
              <w:spacing w:after="60" w:line="240" w:lineRule="auto"/>
              <w:jc w:val="both"/>
              <w:rPr>
                <w:sz w:val="20"/>
                <w:szCs w:val="20"/>
                <w:lang w:val="mn-MN"/>
              </w:rPr>
            </w:pPr>
            <w:r>
              <w:rPr>
                <w:sz w:val="20"/>
                <w:szCs w:val="20"/>
                <w:lang w:val="mn-MN"/>
              </w:rPr>
              <w:t xml:space="preserve">Тусгасан. Хассан. </w:t>
            </w:r>
          </w:p>
        </w:tc>
      </w:tr>
      <w:tr w:rsidR="008924E7" w:rsidRPr="0066657B" w14:paraId="448300CE" w14:textId="77777777" w:rsidTr="00450018">
        <w:trPr>
          <w:trHeight w:val="548"/>
        </w:trPr>
        <w:tc>
          <w:tcPr>
            <w:tcW w:w="558" w:type="dxa"/>
            <w:gridSpan w:val="2"/>
            <w:vAlign w:val="center"/>
          </w:tcPr>
          <w:p w14:paraId="2EC34728" w14:textId="77777777" w:rsidR="008924E7" w:rsidRDefault="008924E7" w:rsidP="00B202B1">
            <w:pPr>
              <w:spacing w:after="60" w:line="240" w:lineRule="auto"/>
              <w:jc w:val="center"/>
              <w:rPr>
                <w:sz w:val="20"/>
                <w:szCs w:val="20"/>
              </w:rPr>
            </w:pPr>
          </w:p>
        </w:tc>
        <w:tc>
          <w:tcPr>
            <w:tcW w:w="4120" w:type="dxa"/>
            <w:vAlign w:val="center"/>
          </w:tcPr>
          <w:p w14:paraId="12657E47" w14:textId="77777777" w:rsidR="008924E7" w:rsidRDefault="008924E7" w:rsidP="00B202B1">
            <w:pPr>
              <w:spacing w:after="60" w:line="240" w:lineRule="auto"/>
              <w:jc w:val="center"/>
              <w:rPr>
                <w:sz w:val="20"/>
                <w:szCs w:val="20"/>
                <w:lang w:val="mn-MN"/>
              </w:rPr>
            </w:pPr>
            <w:r>
              <w:rPr>
                <w:sz w:val="20"/>
                <w:szCs w:val="20"/>
                <w:lang w:val="mn-MN"/>
              </w:rPr>
              <w:t>Шүүхийн Ерөнхий зөвлөл</w:t>
            </w:r>
          </w:p>
          <w:p w14:paraId="2F81B67D" w14:textId="77777777" w:rsidR="008924E7" w:rsidRDefault="008924E7" w:rsidP="00B202B1">
            <w:pPr>
              <w:spacing w:after="60" w:line="240" w:lineRule="auto"/>
              <w:jc w:val="center"/>
              <w:rPr>
                <w:sz w:val="20"/>
                <w:szCs w:val="20"/>
                <w:lang w:val="mn-MN"/>
              </w:rPr>
            </w:pPr>
            <w:r>
              <w:rPr>
                <w:sz w:val="20"/>
                <w:szCs w:val="20"/>
                <w:lang w:val="mn-MN"/>
              </w:rPr>
              <w:t>2025.10.31</w:t>
            </w:r>
          </w:p>
          <w:p w14:paraId="148DA206" w14:textId="687AD450" w:rsidR="008924E7" w:rsidRPr="0066657B" w:rsidRDefault="008924E7" w:rsidP="00B202B1">
            <w:pPr>
              <w:spacing w:after="60" w:line="240" w:lineRule="auto"/>
              <w:jc w:val="center"/>
              <w:rPr>
                <w:sz w:val="20"/>
                <w:szCs w:val="20"/>
                <w:lang w:val="mn-MN"/>
              </w:rPr>
            </w:pPr>
            <w:r>
              <w:rPr>
                <w:sz w:val="20"/>
                <w:szCs w:val="20"/>
                <w:lang w:val="mn-MN"/>
              </w:rPr>
              <w:t>01/1777</w:t>
            </w:r>
          </w:p>
        </w:tc>
        <w:tc>
          <w:tcPr>
            <w:tcW w:w="6138" w:type="dxa"/>
            <w:gridSpan w:val="5"/>
          </w:tcPr>
          <w:p w14:paraId="188D8784" w14:textId="597D67FB" w:rsidR="008924E7" w:rsidRPr="0066657B" w:rsidRDefault="008924E7" w:rsidP="00B202B1">
            <w:pPr>
              <w:spacing w:after="60" w:line="240" w:lineRule="auto"/>
              <w:jc w:val="both"/>
              <w:rPr>
                <w:color w:val="000000" w:themeColor="text1"/>
                <w:sz w:val="20"/>
                <w:szCs w:val="20"/>
              </w:rPr>
            </w:pPr>
            <w:proofErr w:type="spellStart"/>
            <w:r>
              <w:rPr>
                <w:color w:val="000000" w:themeColor="text1"/>
                <w:sz w:val="20"/>
                <w:szCs w:val="20"/>
              </w:rPr>
              <w:t>Мансууруулах</w:t>
            </w:r>
            <w:proofErr w:type="spellEnd"/>
            <w:r>
              <w:rPr>
                <w:color w:val="000000" w:themeColor="text1"/>
                <w:sz w:val="20"/>
                <w:szCs w:val="20"/>
              </w:rPr>
              <w:t xml:space="preserve"> </w:t>
            </w:r>
            <w:proofErr w:type="spellStart"/>
            <w:r>
              <w:rPr>
                <w:color w:val="000000" w:themeColor="text1"/>
                <w:sz w:val="20"/>
                <w:szCs w:val="20"/>
              </w:rPr>
              <w:t>эм</w:t>
            </w:r>
            <w:proofErr w:type="spellEnd"/>
            <w:r>
              <w:rPr>
                <w:color w:val="000000" w:themeColor="text1"/>
                <w:sz w:val="20"/>
                <w:szCs w:val="20"/>
              </w:rPr>
              <w:t xml:space="preserve">, </w:t>
            </w:r>
            <w:proofErr w:type="spellStart"/>
            <w:r>
              <w:rPr>
                <w:color w:val="000000" w:themeColor="text1"/>
                <w:sz w:val="20"/>
                <w:szCs w:val="20"/>
              </w:rPr>
              <w:t>сэтгэцэд</w:t>
            </w:r>
            <w:proofErr w:type="spellEnd"/>
            <w:r>
              <w:rPr>
                <w:color w:val="000000" w:themeColor="text1"/>
                <w:sz w:val="20"/>
                <w:szCs w:val="20"/>
              </w:rPr>
              <w:t xml:space="preserve"> </w:t>
            </w:r>
            <w:proofErr w:type="spellStart"/>
            <w:r>
              <w:rPr>
                <w:color w:val="000000" w:themeColor="text1"/>
                <w:sz w:val="20"/>
                <w:szCs w:val="20"/>
              </w:rPr>
              <w:t>нөлөөт</w:t>
            </w:r>
            <w:proofErr w:type="spellEnd"/>
            <w:r>
              <w:rPr>
                <w:color w:val="000000" w:themeColor="text1"/>
                <w:sz w:val="20"/>
                <w:szCs w:val="20"/>
              </w:rPr>
              <w:t xml:space="preserve"> </w:t>
            </w:r>
            <w:proofErr w:type="spellStart"/>
            <w:r>
              <w:rPr>
                <w:color w:val="000000" w:themeColor="text1"/>
                <w:sz w:val="20"/>
                <w:szCs w:val="20"/>
              </w:rPr>
              <w:t>бодисын</w:t>
            </w:r>
            <w:proofErr w:type="spellEnd"/>
            <w:r>
              <w:rPr>
                <w:color w:val="000000" w:themeColor="text1"/>
                <w:sz w:val="20"/>
                <w:szCs w:val="20"/>
              </w:rPr>
              <w:t xml:space="preserve"> </w:t>
            </w:r>
            <w:proofErr w:type="spellStart"/>
            <w:r>
              <w:rPr>
                <w:color w:val="000000" w:themeColor="text1"/>
                <w:sz w:val="20"/>
                <w:szCs w:val="20"/>
              </w:rPr>
              <w:t>эргэлтэд</w:t>
            </w:r>
            <w:proofErr w:type="spellEnd"/>
            <w:r>
              <w:rPr>
                <w:color w:val="000000" w:themeColor="text1"/>
                <w:sz w:val="20"/>
                <w:szCs w:val="20"/>
              </w:rPr>
              <w:t xml:space="preserve"> </w:t>
            </w:r>
            <w:proofErr w:type="spellStart"/>
            <w:r>
              <w:rPr>
                <w:color w:val="000000" w:themeColor="text1"/>
                <w:sz w:val="20"/>
                <w:szCs w:val="20"/>
              </w:rPr>
              <w:t>хяналт</w:t>
            </w:r>
            <w:proofErr w:type="spellEnd"/>
            <w:r>
              <w:rPr>
                <w:color w:val="000000" w:themeColor="text1"/>
                <w:sz w:val="20"/>
                <w:szCs w:val="20"/>
              </w:rPr>
              <w:t xml:space="preserve"> </w:t>
            </w:r>
            <w:proofErr w:type="spellStart"/>
            <w:r>
              <w:rPr>
                <w:color w:val="000000" w:themeColor="text1"/>
                <w:sz w:val="20"/>
                <w:szCs w:val="20"/>
              </w:rPr>
              <w:t>тавих</w:t>
            </w:r>
            <w:proofErr w:type="spellEnd"/>
            <w:r>
              <w:rPr>
                <w:color w:val="000000" w:themeColor="text1"/>
                <w:sz w:val="20"/>
                <w:szCs w:val="20"/>
              </w:rPr>
              <w:t xml:space="preserve"> </w:t>
            </w:r>
            <w:proofErr w:type="spellStart"/>
            <w:r>
              <w:rPr>
                <w:color w:val="000000" w:themeColor="text1"/>
                <w:sz w:val="20"/>
                <w:szCs w:val="20"/>
              </w:rPr>
              <w:t>тухай</w:t>
            </w:r>
            <w:proofErr w:type="spellEnd"/>
            <w:r>
              <w:rPr>
                <w:color w:val="000000" w:themeColor="text1"/>
                <w:sz w:val="20"/>
                <w:szCs w:val="20"/>
              </w:rPr>
              <w:t xml:space="preserve"> </w:t>
            </w:r>
            <w:proofErr w:type="spellStart"/>
            <w:r>
              <w:rPr>
                <w:color w:val="000000" w:themeColor="text1"/>
                <w:sz w:val="20"/>
                <w:szCs w:val="20"/>
              </w:rPr>
              <w:t>хуулийн</w:t>
            </w:r>
            <w:proofErr w:type="spellEnd"/>
            <w:r>
              <w:rPr>
                <w:color w:val="000000" w:themeColor="text1"/>
                <w:sz w:val="20"/>
                <w:szCs w:val="20"/>
              </w:rPr>
              <w:t xml:space="preserve"> </w:t>
            </w:r>
            <w:proofErr w:type="spellStart"/>
            <w:r>
              <w:rPr>
                <w:color w:val="000000" w:themeColor="text1"/>
                <w:sz w:val="20"/>
                <w:szCs w:val="20"/>
              </w:rPr>
              <w:t>шинэчилсэн</w:t>
            </w:r>
            <w:proofErr w:type="spellEnd"/>
            <w:r>
              <w:rPr>
                <w:color w:val="000000" w:themeColor="text1"/>
                <w:sz w:val="20"/>
                <w:szCs w:val="20"/>
              </w:rPr>
              <w:t xml:space="preserve"> </w:t>
            </w:r>
            <w:proofErr w:type="spellStart"/>
            <w:r>
              <w:rPr>
                <w:color w:val="000000" w:themeColor="text1"/>
                <w:sz w:val="20"/>
                <w:szCs w:val="20"/>
              </w:rPr>
              <w:t>найруулгын</w:t>
            </w:r>
            <w:proofErr w:type="spellEnd"/>
            <w:r>
              <w:rPr>
                <w:color w:val="000000" w:themeColor="text1"/>
                <w:sz w:val="20"/>
                <w:szCs w:val="20"/>
              </w:rPr>
              <w:t xml:space="preserve"> </w:t>
            </w:r>
            <w:proofErr w:type="spellStart"/>
            <w:r>
              <w:rPr>
                <w:color w:val="000000" w:themeColor="text1"/>
                <w:sz w:val="20"/>
                <w:szCs w:val="20"/>
              </w:rPr>
              <w:t>төсөлд</w:t>
            </w:r>
            <w:proofErr w:type="spellEnd"/>
            <w:r>
              <w:rPr>
                <w:color w:val="000000" w:themeColor="text1"/>
                <w:sz w:val="20"/>
                <w:szCs w:val="20"/>
              </w:rPr>
              <w:t xml:space="preserve"> </w:t>
            </w:r>
            <w:proofErr w:type="spellStart"/>
            <w:r>
              <w:rPr>
                <w:color w:val="000000" w:themeColor="text1"/>
                <w:sz w:val="20"/>
                <w:szCs w:val="20"/>
              </w:rPr>
              <w:t>тусгайлсан</w:t>
            </w:r>
            <w:proofErr w:type="spellEnd"/>
            <w:r>
              <w:rPr>
                <w:color w:val="000000" w:themeColor="text1"/>
                <w:sz w:val="20"/>
                <w:szCs w:val="20"/>
              </w:rPr>
              <w:t xml:space="preserve"> </w:t>
            </w:r>
            <w:proofErr w:type="spellStart"/>
            <w:r>
              <w:rPr>
                <w:color w:val="000000" w:themeColor="text1"/>
                <w:sz w:val="20"/>
                <w:szCs w:val="20"/>
              </w:rPr>
              <w:t>саналгүй</w:t>
            </w:r>
            <w:proofErr w:type="spellEnd"/>
            <w:r>
              <w:rPr>
                <w:color w:val="000000" w:themeColor="text1"/>
                <w:sz w:val="20"/>
                <w:szCs w:val="20"/>
              </w:rPr>
              <w:t xml:space="preserve"> </w:t>
            </w:r>
            <w:proofErr w:type="spellStart"/>
            <w:r>
              <w:rPr>
                <w:color w:val="000000" w:themeColor="text1"/>
                <w:sz w:val="20"/>
                <w:szCs w:val="20"/>
              </w:rPr>
              <w:t>болно</w:t>
            </w:r>
            <w:proofErr w:type="spellEnd"/>
            <w:r>
              <w:rPr>
                <w:color w:val="000000" w:themeColor="text1"/>
                <w:sz w:val="20"/>
                <w:szCs w:val="20"/>
              </w:rPr>
              <w:t>.</w:t>
            </w:r>
          </w:p>
        </w:tc>
        <w:tc>
          <w:tcPr>
            <w:tcW w:w="3218" w:type="dxa"/>
            <w:gridSpan w:val="2"/>
          </w:tcPr>
          <w:p w14:paraId="0894836F" w14:textId="23A5F0A2" w:rsidR="008924E7" w:rsidRDefault="008924E7" w:rsidP="00DE4AE0">
            <w:pPr>
              <w:spacing w:after="60" w:line="240" w:lineRule="auto"/>
              <w:jc w:val="both"/>
              <w:rPr>
                <w:sz w:val="20"/>
                <w:szCs w:val="20"/>
              </w:rPr>
            </w:pPr>
            <w:proofErr w:type="spellStart"/>
            <w:r>
              <w:rPr>
                <w:sz w:val="20"/>
                <w:szCs w:val="20"/>
              </w:rPr>
              <w:t>Тусгайлсан</w:t>
            </w:r>
            <w:proofErr w:type="spellEnd"/>
            <w:r>
              <w:rPr>
                <w:sz w:val="20"/>
                <w:szCs w:val="20"/>
              </w:rPr>
              <w:t xml:space="preserve"> </w:t>
            </w:r>
            <w:proofErr w:type="spellStart"/>
            <w:r>
              <w:rPr>
                <w:sz w:val="20"/>
                <w:szCs w:val="20"/>
              </w:rPr>
              <w:t>санал</w:t>
            </w:r>
            <w:proofErr w:type="spellEnd"/>
            <w:r>
              <w:rPr>
                <w:sz w:val="20"/>
                <w:szCs w:val="20"/>
              </w:rPr>
              <w:t xml:space="preserve"> </w:t>
            </w:r>
            <w:proofErr w:type="spellStart"/>
            <w:r>
              <w:rPr>
                <w:sz w:val="20"/>
                <w:szCs w:val="20"/>
              </w:rPr>
              <w:t>ирүүлээгүй</w:t>
            </w:r>
            <w:proofErr w:type="spellEnd"/>
            <w:r>
              <w:rPr>
                <w:sz w:val="20"/>
                <w:szCs w:val="20"/>
              </w:rPr>
              <w:t>.</w:t>
            </w:r>
          </w:p>
        </w:tc>
      </w:tr>
      <w:tr w:rsidR="008924E7" w:rsidRPr="0066657B" w14:paraId="67227C60" w14:textId="77777777" w:rsidTr="00450018">
        <w:trPr>
          <w:trHeight w:val="548"/>
        </w:trPr>
        <w:tc>
          <w:tcPr>
            <w:tcW w:w="14034" w:type="dxa"/>
            <w:gridSpan w:val="10"/>
            <w:vAlign w:val="center"/>
          </w:tcPr>
          <w:p w14:paraId="11FB0CB0" w14:textId="3F796B48" w:rsidR="008924E7" w:rsidRPr="008924E7" w:rsidRDefault="008924E7" w:rsidP="008924E7">
            <w:pPr>
              <w:spacing w:after="60" w:line="240" w:lineRule="auto"/>
              <w:jc w:val="center"/>
              <w:rPr>
                <w:b/>
                <w:bCs/>
                <w:sz w:val="20"/>
                <w:szCs w:val="20"/>
              </w:rPr>
            </w:pPr>
            <w:r w:rsidRPr="008924E7">
              <w:rPr>
                <w:b/>
                <w:bCs/>
                <w:sz w:val="20"/>
                <w:szCs w:val="20"/>
              </w:rPr>
              <w:t>САЙД НАР</w:t>
            </w:r>
          </w:p>
        </w:tc>
      </w:tr>
      <w:tr w:rsidR="00B202B1" w:rsidRPr="0066657B" w14:paraId="08BF62A9" w14:textId="77777777" w:rsidTr="00450018">
        <w:trPr>
          <w:trHeight w:val="548"/>
        </w:trPr>
        <w:tc>
          <w:tcPr>
            <w:tcW w:w="558" w:type="dxa"/>
            <w:gridSpan w:val="2"/>
            <w:vAlign w:val="center"/>
          </w:tcPr>
          <w:p w14:paraId="781BA4C5" w14:textId="3F682578" w:rsidR="00B202B1" w:rsidRPr="0066657B" w:rsidRDefault="00940B32" w:rsidP="00B202B1">
            <w:pPr>
              <w:spacing w:after="60" w:line="240" w:lineRule="auto"/>
              <w:jc w:val="center"/>
              <w:rPr>
                <w:sz w:val="20"/>
                <w:szCs w:val="20"/>
              </w:rPr>
            </w:pPr>
            <w:r>
              <w:rPr>
                <w:sz w:val="20"/>
                <w:szCs w:val="20"/>
              </w:rPr>
              <w:t>4</w:t>
            </w:r>
          </w:p>
        </w:tc>
        <w:tc>
          <w:tcPr>
            <w:tcW w:w="4120" w:type="dxa"/>
            <w:vAlign w:val="center"/>
          </w:tcPr>
          <w:p w14:paraId="578D00AB" w14:textId="77777777" w:rsidR="00B202B1" w:rsidRPr="0066657B" w:rsidRDefault="00B202B1" w:rsidP="00B202B1">
            <w:pPr>
              <w:spacing w:after="60" w:line="240" w:lineRule="auto"/>
              <w:jc w:val="center"/>
              <w:rPr>
                <w:sz w:val="20"/>
                <w:szCs w:val="20"/>
                <w:lang w:val="mn-MN"/>
              </w:rPr>
            </w:pPr>
            <w:r w:rsidRPr="0066657B">
              <w:rPr>
                <w:sz w:val="20"/>
                <w:szCs w:val="20"/>
                <w:lang w:val="mn-MN"/>
              </w:rPr>
              <w:t xml:space="preserve">Сангийн сайд </w:t>
            </w:r>
          </w:p>
          <w:p w14:paraId="575F7790" w14:textId="77777777" w:rsidR="00B202B1" w:rsidRPr="0066657B" w:rsidRDefault="00B202B1" w:rsidP="00B202B1">
            <w:pPr>
              <w:spacing w:after="60" w:line="240" w:lineRule="auto"/>
              <w:jc w:val="center"/>
              <w:rPr>
                <w:sz w:val="20"/>
                <w:szCs w:val="20"/>
                <w:lang w:val="mn-MN"/>
              </w:rPr>
            </w:pPr>
            <w:r w:rsidRPr="0066657B">
              <w:rPr>
                <w:sz w:val="20"/>
                <w:szCs w:val="20"/>
                <w:lang w:val="mn-MN"/>
              </w:rPr>
              <w:t>2025.09.23</w:t>
            </w:r>
          </w:p>
          <w:p w14:paraId="047AA82E" w14:textId="77777777" w:rsidR="00B202B1" w:rsidRPr="0066657B" w:rsidRDefault="00B202B1" w:rsidP="00B202B1">
            <w:pPr>
              <w:spacing w:after="60" w:line="240" w:lineRule="auto"/>
              <w:jc w:val="center"/>
              <w:rPr>
                <w:sz w:val="20"/>
                <w:szCs w:val="20"/>
                <w:lang w:val="mn-MN"/>
              </w:rPr>
            </w:pPr>
            <w:r w:rsidRPr="0066657B">
              <w:rPr>
                <w:sz w:val="20"/>
                <w:szCs w:val="20"/>
                <w:lang w:val="mn-MN"/>
              </w:rPr>
              <w:t>01/8729</w:t>
            </w:r>
          </w:p>
        </w:tc>
        <w:tc>
          <w:tcPr>
            <w:tcW w:w="6138" w:type="dxa"/>
            <w:gridSpan w:val="5"/>
          </w:tcPr>
          <w:p w14:paraId="7092B085"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Танаас</w:t>
            </w:r>
            <w:proofErr w:type="spellEnd"/>
            <w:r w:rsidRPr="0066657B">
              <w:rPr>
                <w:color w:val="000000" w:themeColor="text1"/>
                <w:sz w:val="20"/>
                <w:szCs w:val="20"/>
              </w:rPr>
              <w:t xml:space="preserve"> </w:t>
            </w:r>
            <w:proofErr w:type="spellStart"/>
            <w:r w:rsidRPr="0066657B">
              <w:rPr>
                <w:color w:val="000000" w:themeColor="text1"/>
                <w:sz w:val="20"/>
                <w:szCs w:val="20"/>
              </w:rPr>
              <w:t>санал</w:t>
            </w:r>
            <w:proofErr w:type="spellEnd"/>
            <w:r w:rsidRPr="0066657B">
              <w:rPr>
                <w:color w:val="000000" w:themeColor="text1"/>
                <w:sz w:val="20"/>
                <w:szCs w:val="20"/>
              </w:rPr>
              <w:t xml:space="preserve"> </w:t>
            </w:r>
            <w:proofErr w:type="spellStart"/>
            <w:r w:rsidRPr="0066657B">
              <w:rPr>
                <w:color w:val="000000" w:themeColor="text1"/>
                <w:sz w:val="20"/>
                <w:szCs w:val="20"/>
              </w:rPr>
              <w:t>авахаар</w:t>
            </w:r>
            <w:proofErr w:type="spellEnd"/>
            <w:r w:rsidRPr="0066657B">
              <w:rPr>
                <w:color w:val="000000" w:themeColor="text1"/>
                <w:sz w:val="20"/>
                <w:szCs w:val="20"/>
              </w:rPr>
              <w:t xml:space="preserve"> </w:t>
            </w:r>
            <w:proofErr w:type="spellStart"/>
            <w:r w:rsidRPr="0066657B">
              <w:rPr>
                <w:color w:val="000000" w:themeColor="text1"/>
                <w:sz w:val="20"/>
                <w:szCs w:val="20"/>
              </w:rPr>
              <w:t>ирүүлсэн</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эргэлтад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төсөлтэй</w:t>
            </w:r>
            <w:proofErr w:type="spellEnd"/>
            <w:r w:rsidRPr="0066657B">
              <w:rPr>
                <w:color w:val="000000" w:themeColor="text1"/>
                <w:sz w:val="20"/>
                <w:szCs w:val="20"/>
              </w:rPr>
              <w:t xml:space="preserve"> </w:t>
            </w:r>
            <w:proofErr w:type="spellStart"/>
            <w:r w:rsidRPr="0066657B">
              <w:rPr>
                <w:color w:val="000000" w:themeColor="text1"/>
                <w:sz w:val="20"/>
                <w:szCs w:val="20"/>
              </w:rPr>
              <w:t>танилцаад</w:t>
            </w:r>
            <w:proofErr w:type="spellEnd"/>
            <w:r w:rsidRPr="0066657B">
              <w:rPr>
                <w:color w:val="000000" w:themeColor="text1"/>
                <w:sz w:val="20"/>
                <w:szCs w:val="20"/>
              </w:rPr>
              <w:t xml:space="preserve"> </w:t>
            </w:r>
            <w:proofErr w:type="spellStart"/>
            <w:r w:rsidRPr="0066657B">
              <w:rPr>
                <w:color w:val="000000" w:themeColor="text1"/>
                <w:sz w:val="20"/>
                <w:szCs w:val="20"/>
              </w:rPr>
              <w:t>дараах</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 xml:space="preserve">. </w:t>
            </w:r>
            <w:proofErr w:type="spellStart"/>
            <w:r w:rsidRPr="0066657B">
              <w:rPr>
                <w:color w:val="000000" w:themeColor="text1"/>
                <w:sz w:val="20"/>
                <w:szCs w:val="20"/>
              </w:rPr>
              <w:t>Үүнд</w:t>
            </w:r>
            <w:proofErr w:type="spellEnd"/>
            <w:r w:rsidRPr="0066657B">
              <w:rPr>
                <w:color w:val="000000" w:themeColor="text1"/>
                <w:sz w:val="20"/>
                <w:szCs w:val="20"/>
              </w:rPr>
              <w:t>:</w:t>
            </w:r>
          </w:p>
          <w:p w14:paraId="468AC6EB" w14:textId="37283B3A"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1.Хуулийн </w:t>
            </w:r>
            <w:proofErr w:type="spellStart"/>
            <w:r w:rsidRPr="0066657B">
              <w:rPr>
                <w:color w:val="000000" w:themeColor="text1"/>
                <w:sz w:val="20"/>
                <w:szCs w:val="20"/>
              </w:rPr>
              <w:t>төслийн</w:t>
            </w:r>
            <w:proofErr w:type="spellEnd"/>
            <w:r w:rsidRPr="0066657B">
              <w:rPr>
                <w:color w:val="000000" w:themeColor="text1"/>
                <w:sz w:val="20"/>
                <w:szCs w:val="20"/>
              </w:rPr>
              <w:t xml:space="preserve"> 6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6.1.9 </w:t>
            </w:r>
            <w:proofErr w:type="spellStart"/>
            <w:r w:rsidRPr="0066657B">
              <w:rPr>
                <w:color w:val="000000" w:themeColor="text1"/>
                <w:sz w:val="20"/>
                <w:szCs w:val="20"/>
              </w:rPr>
              <w:t>дэх</w:t>
            </w:r>
            <w:proofErr w:type="spellEnd"/>
            <w:r w:rsidRPr="0066657B">
              <w:rPr>
                <w:color w:val="000000" w:themeColor="text1"/>
                <w:sz w:val="20"/>
                <w:szCs w:val="20"/>
              </w:rPr>
              <w:t xml:space="preserve"> </w:t>
            </w:r>
            <w:proofErr w:type="spellStart"/>
            <w:r w:rsidRPr="0066657B">
              <w:rPr>
                <w:color w:val="000000" w:themeColor="text1"/>
                <w:sz w:val="20"/>
                <w:szCs w:val="20"/>
              </w:rPr>
              <w:t>заалтад</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бодистой</w:t>
            </w:r>
            <w:proofErr w:type="spellEnd"/>
            <w:r w:rsidRPr="0066657B">
              <w:rPr>
                <w:color w:val="000000" w:themeColor="text1"/>
                <w:sz w:val="20"/>
                <w:szCs w:val="20"/>
              </w:rPr>
              <w:t xml:space="preserve"> </w:t>
            </w:r>
            <w:proofErr w:type="spellStart"/>
            <w:r w:rsidRPr="0066657B">
              <w:rPr>
                <w:color w:val="000000" w:themeColor="text1"/>
                <w:sz w:val="20"/>
                <w:szCs w:val="20"/>
              </w:rPr>
              <w:t>холбогдох</w:t>
            </w:r>
            <w:proofErr w:type="spellEnd"/>
            <w:r w:rsidRPr="0066657B">
              <w:rPr>
                <w:color w:val="000000" w:themeColor="text1"/>
                <w:sz w:val="20"/>
                <w:szCs w:val="20"/>
              </w:rPr>
              <w:t xml:space="preserve"> </w:t>
            </w:r>
            <w:proofErr w:type="spellStart"/>
            <w:r w:rsidRPr="0066657B">
              <w:rPr>
                <w:color w:val="000000" w:themeColor="text1"/>
                <w:sz w:val="20"/>
                <w:szCs w:val="20"/>
              </w:rPr>
              <w:t>гэмт</w:t>
            </w:r>
            <w:proofErr w:type="spellEnd"/>
            <w:r w:rsidRPr="0066657B">
              <w:rPr>
                <w:color w:val="000000" w:themeColor="text1"/>
                <w:sz w:val="20"/>
                <w:szCs w:val="20"/>
              </w:rPr>
              <w:t xml:space="preserve"> </w:t>
            </w:r>
            <w:proofErr w:type="spellStart"/>
            <w:r w:rsidRPr="0066657B">
              <w:rPr>
                <w:color w:val="000000" w:themeColor="text1"/>
                <w:sz w:val="20"/>
                <w:szCs w:val="20"/>
              </w:rPr>
              <w:t>хэрэг</w:t>
            </w:r>
            <w:proofErr w:type="spellEnd"/>
            <w:r w:rsidRPr="0066657B">
              <w:rPr>
                <w:color w:val="000000" w:themeColor="text1"/>
                <w:sz w:val="20"/>
                <w:szCs w:val="20"/>
              </w:rPr>
              <w:t xml:space="preserve">, </w:t>
            </w:r>
            <w:proofErr w:type="spellStart"/>
            <w:r w:rsidRPr="0066657B">
              <w:rPr>
                <w:color w:val="000000" w:themeColor="text1"/>
                <w:sz w:val="20"/>
                <w:szCs w:val="20"/>
              </w:rPr>
              <w:t>зөрчилтэй</w:t>
            </w:r>
            <w:proofErr w:type="spellEnd"/>
            <w:r w:rsidRPr="0066657B">
              <w:rPr>
                <w:color w:val="000000" w:themeColor="text1"/>
                <w:sz w:val="20"/>
                <w:szCs w:val="20"/>
              </w:rPr>
              <w:t xml:space="preserve"> </w:t>
            </w:r>
            <w:proofErr w:type="spellStart"/>
            <w:r w:rsidRPr="0066657B">
              <w:rPr>
                <w:color w:val="000000" w:themeColor="text1"/>
                <w:sz w:val="20"/>
                <w:szCs w:val="20"/>
              </w:rPr>
              <w:t>тэмцэх</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w:t>
            </w:r>
            <w:proofErr w:type="spellEnd"/>
            <w:r w:rsidRPr="0066657B">
              <w:rPr>
                <w:color w:val="000000" w:themeColor="text1"/>
                <w:sz w:val="20"/>
                <w:szCs w:val="20"/>
              </w:rPr>
              <w:t xml:space="preserve"> </w:t>
            </w:r>
            <w:proofErr w:type="spellStart"/>
            <w:r w:rsidRPr="0066657B">
              <w:rPr>
                <w:color w:val="000000" w:themeColor="text1"/>
                <w:sz w:val="20"/>
                <w:szCs w:val="20"/>
              </w:rPr>
              <w:t>хэрэглэсэн</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хамаарал</w:t>
            </w:r>
            <w:proofErr w:type="spellEnd"/>
            <w:r w:rsidRPr="0066657B">
              <w:rPr>
                <w:color w:val="000000" w:themeColor="text1"/>
                <w:sz w:val="20"/>
                <w:szCs w:val="20"/>
              </w:rPr>
              <w:t xml:space="preserve"> </w:t>
            </w:r>
            <w:proofErr w:type="spellStart"/>
            <w:r w:rsidRPr="0066657B">
              <w:rPr>
                <w:color w:val="000000" w:themeColor="text1"/>
                <w:sz w:val="20"/>
                <w:szCs w:val="20"/>
              </w:rPr>
              <w:t>бүхий</w:t>
            </w:r>
            <w:proofErr w:type="spellEnd"/>
            <w:r w:rsidRPr="0066657B">
              <w:rPr>
                <w:color w:val="000000" w:themeColor="text1"/>
                <w:sz w:val="20"/>
                <w:szCs w:val="20"/>
              </w:rPr>
              <w:t xml:space="preserve"> </w:t>
            </w:r>
            <w:proofErr w:type="spellStart"/>
            <w:r w:rsidRPr="0066657B">
              <w:rPr>
                <w:color w:val="000000" w:themeColor="text1"/>
                <w:sz w:val="20"/>
                <w:szCs w:val="20"/>
              </w:rPr>
              <w:t>хүнд</w:t>
            </w:r>
            <w:proofErr w:type="spellEnd"/>
            <w:r w:rsidRPr="0066657B">
              <w:rPr>
                <w:color w:val="000000" w:themeColor="text1"/>
                <w:sz w:val="20"/>
                <w:szCs w:val="20"/>
              </w:rPr>
              <w:t xml:space="preserve"> </w:t>
            </w:r>
            <w:proofErr w:type="spellStart"/>
            <w:r w:rsidRPr="0066657B">
              <w:rPr>
                <w:color w:val="000000" w:themeColor="text1"/>
                <w:sz w:val="20"/>
                <w:szCs w:val="20"/>
              </w:rPr>
              <w:t>эрүүл</w:t>
            </w:r>
            <w:proofErr w:type="spellEnd"/>
            <w:r w:rsidRPr="0066657B">
              <w:rPr>
                <w:color w:val="000000" w:themeColor="text1"/>
                <w:sz w:val="20"/>
                <w:szCs w:val="20"/>
              </w:rPr>
              <w:t xml:space="preserve"> </w:t>
            </w:r>
            <w:proofErr w:type="spellStart"/>
            <w:r w:rsidRPr="0066657B">
              <w:rPr>
                <w:color w:val="000000" w:themeColor="text1"/>
                <w:sz w:val="20"/>
                <w:szCs w:val="20"/>
              </w:rPr>
              <w:t>мэнд</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үзүүлэх</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w:t>
            </w:r>
            <w:proofErr w:type="spellEnd"/>
            <w:r w:rsidRPr="0066657B">
              <w:rPr>
                <w:color w:val="000000" w:themeColor="text1"/>
                <w:sz w:val="20"/>
                <w:szCs w:val="20"/>
              </w:rPr>
              <w:t xml:space="preserve"> </w:t>
            </w:r>
            <w:proofErr w:type="spellStart"/>
            <w:r w:rsidRPr="0066657B">
              <w:rPr>
                <w:color w:val="000000" w:themeColor="text1"/>
                <w:sz w:val="20"/>
                <w:szCs w:val="20"/>
              </w:rPr>
              <w:t>бүхий</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бутэц</w:t>
            </w:r>
            <w:proofErr w:type="spellEnd"/>
            <w:r w:rsidRPr="0066657B">
              <w:rPr>
                <w:color w:val="000000" w:themeColor="text1"/>
                <w:sz w:val="20"/>
                <w:szCs w:val="20"/>
              </w:rPr>
              <w:t xml:space="preserve">, </w:t>
            </w:r>
            <w:proofErr w:type="spellStart"/>
            <w:r w:rsidRPr="0066657B">
              <w:rPr>
                <w:color w:val="000000" w:themeColor="text1"/>
                <w:sz w:val="20"/>
                <w:szCs w:val="20"/>
              </w:rPr>
              <w:t>орон</w:t>
            </w:r>
            <w:proofErr w:type="spellEnd"/>
            <w:r w:rsidRPr="0066657B">
              <w:rPr>
                <w:color w:val="000000" w:themeColor="text1"/>
                <w:sz w:val="20"/>
                <w:szCs w:val="20"/>
              </w:rPr>
              <w:t xml:space="preserve"> </w:t>
            </w:r>
            <w:proofErr w:type="spellStart"/>
            <w:r w:rsidRPr="0066657B">
              <w:rPr>
                <w:color w:val="000000" w:themeColor="text1"/>
                <w:sz w:val="20"/>
                <w:szCs w:val="20"/>
              </w:rPr>
              <w:t>тоог</w:t>
            </w:r>
            <w:proofErr w:type="spellEnd"/>
            <w:r w:rsidRPr="0066657B">
              <w:rPr>
                <w:color w:val="000000" w:themeColor="text1"/>
                <w:sz w:val="20"/>
                <w:szCs w:val="20"/>
              </w:rPr>
              <w:t xml:space="preserve"> </w:t>
            </w:r>
            <w:proofErr w:type="spellStart"/>
            <w:r w:rsidRPr="0066657B">
              <w:rPr>
                <w:color w:val="000000" w:themeColor="text1"/>
                <w:sz w:val="20"/>
                <w:szCs w:val="20"/>
              </w:rPr>
              <w:t>өргөжүүлэн</w:t>
            </w:r>
            <w:proofErr w:type="spellEnd"/>
            <w:r w:rsidRPr="0066657B">
              <w:rPr>
                <w:color w:val="000000" w:themeColor="text1"/>
                <w:sz w:val="20"/>
                <w:szCs w:val="20"/>
              </w:rPr>
              <w:t xml:space="preserve"> </w:t>
            </w:r>
            <w:proofErr w:type="spellStart"/>
            <w:r w:rsidRPr="0066657B">
              <w:rPr>
                <w:color w:val="000000" w:themeColor="text1"/>
                <w:sz w:val="20"/>
                <w:szCs w:val="20"/>
              </w:rPr>
              <w:t>бэхжүүлэх</w:t>
            </w:r>
            <w:proofErr w:type="spellEnd"/>
            <w:r w:rsidRPr="0066657B">
              <w:rPr>
                <w:color w:val="000000" w:themeColor="text1"/>
                <w:sz w:val="20"/>
                <w:szCs w:val="20"/>
              </w:rPr>
              <w:t xml:space="preserve">, </w:t>
            </w:r>
            <w:proofErr w:type="spellStart"/>
            <w:r w:rsidRPr="0066657B">
              <w:rPr>
                <w:color w:val="000000" w:themeColor="text1"/>
                <w:sz w:val="20"/>
                <w:szCs w:val="20"/>
              </w:rPr>
              <w:t>хүний</w:t>
            </w:r>
            <w:proofErr w:type="spellEnd"/>
            <w:r w:rsidRPr="0066657B">
              <w:rPr>
                <w:color w:val="000000" w:themeColor="text1"/>
                <w:sz w:val="20"/>
                <w:szCs w:val="20"/>
              </w:rPr>
              <w:t xml:space="preserve"> </w:t>
            </w:r>
            <w:proofErr w:type="spellStart"/>
            <w:r w:rsidRPr="0066657B">
              <w:rPr>
                <w:color w:val="000000" w:themeColor="text1"/>
                <w:sz w:val="20"/>
                <w:szCs w:val="20"/>
              </w:rPr>
              <w:t>нөөцийг</w:t>
            </w:r>
            <w:proofErr w:type="spellEnd"/>
            <w:r w:rsidRPr="0066657B">
              <w:rPr>
                <w:color w:val="000000" w:themeColor="text1"/>
                <w:sz w:val="20"/>
                <w:szCs w:val="20"/>
              </w:rPr>
              <w:t xml:space="preserve"> </w:t>
            </w:r>
            <w:proofErr w:type="spellStart"/>
            <w:r w:rsidRPr="0066657B">
              <w:rPr>
                <w:color w:val="000000" w:themeColor="text1"/>
                <w:sz w:val="20"/>
                <w:szCs w:val="20"/>
              </w:rPr>
              <w:t>сургаж</w:t>
            </w:r>
            <w:proofErr w:type="spellEnd"/>
            <w:r w:rsidRPr="0066657B">
              <w:rPr>
                <w:color w:val="000000" w:themeColor="text1"/>
                <w:sz w:val="20"/>
                <w:szCs w:val="20"/>
              </w:rPr>
              <w:t xml:space="preserve"> </w:t>
            </w:r>
            <w:proofErr w:type="spellStart"/>
            <w:r w:rsidRPr="0066657B">
              <w:rPr>
                <w:color w:val="000000" w:themeColor="text1"/>
                <w:sz w:val="20"/>
                <w:szCs w:val="20"/>
              </w:rPr>
              <w:t>мэргэшүүлэх</w:t>
            </w:r>
            <w:proofErr w:type="spellEnd"/>
            <w:r w:rsidRPr="0066657B">
              <w:rPr>
                <w:color w:val="000000" w:themeColor="text1"/>
                <w:sz w:val="20"/>
                <w:szCs w:val="20"/>
              </w:rPr>
              <w:t xml:space="preserve">, </w:t>
            </w:r>
            <w:proofErr w:type="spellStart"/>
            <w:r w:rsidRPr="0066657B">
              <w:rPr>
                <w:color w:val="000000" w:themeColor="text1"/>
                <w:sz w:val="20"/>
                <w:szCs w:val="20"/>
              </w:rPr>
              <w:t>шаардлагатай</w:t>
            </w:r>
            <w:proofErr w:type="spellEnd"/>
            <w:r w:rsidRPr="0066657B">
              <w:rPr>
                <w:color w:val="000000" w:themeColor="text1"/>
                <w:sz w:val="20"/>
                <w:szCs w:val="20"/>
              </w:rPr>
              <w:t xml:space="preserve"> </w:t>
            </w:r>
            <w:proofErr w:type="spellStart"/>
            <w:r w:rsidRPr="0066657B">
              <w:rPr>
                <w:color w:val="000000" w:themeColor="text1"/>
                <w:sz w:val="20"/>
                <w:szCs w:val="20"/>
              </w:rPr>
              <w:t>барилга</w:t>
            </w:r>
            <w:proofErr w:type="spellEnd"/>
            <w:r w:rsidRPr="0066657B">
              <w:rPr>
                <w:color w:val="000000" w:themeColor="text1"/>
                <w:sz w:val="20"/>
                <w:szCs w:val="20"/>
              </w:rPr>
              <w:t xml:space="preserve"> </w:t>
            </w:r>
            <w:proofErr w:type="spellStart"/>
            <w:r w:rsidRPr="0066657B">
              <w:rPr>
                <w:color w:val="000000" w:themeColor="text1"/>
                <w:sz w:val="20"/>
                <w:szCs w:val="20"/>
              </w:rPr>
              <w:t>байгууламж</w:t>
            </w:r>
            <w:proofErr w:type="spellEnd"/>
            <w:r w:rsidRPr="0066657B">
              <w:rPr>
                <w:color w:val="000000" w:themeColor="text1"/>
                <w:sz w:val="20"/>
                <w:szCs w:val="20"/>
              </w:rPr>
              <w:t xml:space="preserve">, </w:t>
            </w:r>
            <w:proofErr w:type="spellStart"/>
            <w:r w:rsidRPr="0066657B">
              <w:rPr>
                <w:color w:val="000000" w:themeColor="text1"/>
                <w:sz w:val="20"/>
                <w:szCs w:val="20"/>
              </w:rPr>
              <w:t>лаборатори</w:t>
            </w:r>
            <w:proofErr w:type="spellEnd"/>
            <w:r w:rsidRPr="0066657B">
              <w:rPr>
                <w:color w:val="000000" w:themeColor="text1"/>
                <w:sz w:val="20"/>
                <w:szCs w:val="20"/>
              </w:rPr>
              <w:t xml:space="preserve">, </w:t>
            </w:r>
            <w:proofErr w:type="spellStart"/>
            <w:r w:rsidRPr="0066657B">
              <w:rPr>
                <w:color w:val="000000" w:themeColor="text1"/>
                <w:sz w:val="20"/>
                <w:szCs w:val="20"/>
              </w:rPr>
              <w:t>тоног</w:t>
            </w:r>
            <w:proofErr w:type="spellEnd"/>
            <w:r w:rsidRPr="0066657B">
              <w:rPr>
                <w:color w:val="000000" w:themeColor="text1"/>
                <w:sz w:val="20"/>
                <w:szCs w:val="20"/>
              </w:rPr>
              <w:t xml:space="preserve"> </w:t>
            </w:r>
            <w:proofErr w:type="spellStart"/>
            <w:r w:rsidRPr="0066657B">
              <w:rPr>
                <w:color w:val="000000" w:themeColor="text1"/>
                <w:sz w:val="20"/>
                <w:szCs w:val="20"/>
              </w:rPr>
              <w:t>төхөөрөмж</w:t>
            </w:r>
            <w:proofErr w:type="spellEnd"/>
            <w:r w:rsidRPr="0066657B">
              <w:rPr>
                <w:color w:val="000000" w:themeColor="text1"/>
                <w:sz w:val="20"/>
                <w:szCs w:val="20"/>
              </w:rPr>
              <w:t xml:space="preserve">, </w:t>
            </w:r>
            <w:proofErr w:type="spellStart"/>
            <w:r w:rsidRPr="0066657B">
              <w:rPr>
                <w:color w:val="000000" w:themeColor="text1"/>
                <w:sz w:val="20"/>
                <w:szCs w:val="20"/>
              </w:rPr>
              <w:t>багаж</w:t>
            </w:r>
            <w:proofErr w:type="spellEnd"/>
            <w:r w:rsidRPr="0066657B">
              <w:rPr>
                <w:color w:val="000000" w:themeColor="text1"/>
                <w:sz w:val="20"/>
                <w:szCs w:val="20"/>
              </w:rPr>
              <w:t xml:space="preserve">, </w:t>
            </w:r>
            <w:proofErr w:type="spellStart"/>
            <w:r w:rsidRPr="0066657B">
              <w:rPr>
                <w:color w:val="000000" w:themeColor="text1"/>
                <w:sz w:val="20"/>
                <w:szCs w:val="20"/>
              </w:rPr>
              <w:t>техник</w:t>
            </w:r>
            <w:proofErr w:type="spellEnd"/>
            <w:r w:rsidRPr="0066657B">
              <w:rPr>
                <w:color w:val="000000" w:themeColor="text1"/>
                <w:sz w:val="20"/>
                <w:szCs w:val="20"/>
              </w:rPr>
              <w:t xml:space="preserve"> </w:t>
            </w:r>
            <w:proofErr w:type="spellStart"/>
            <w:r w:rsidRPr="0066657B">
              <w:rPr>
                <w:color w:val="000000" w:themeColor="text1"/>
                <w:sz w:val="20"/>
                <w:szCs w:val="20"/>
              </w:rPr>
              <w:t>хэрэгслээр</w:t>
            </w:r>
            <w:proofErr w:type="spellEnd"/>
            <w:r w:rsidRPr="0066657B">
              <w:rPr>
                <w:color w:val="000000" w:themeColor="text1"/>
                <w:sz w:val="20"/>
                <w:szCs w:val="20"/>
              </w:rPr>
              <w:t xml:space="preserve"> </w:t>
            </w:r>
            <w:proofErr w:type="spellStart"/>
            <w:r w:rsidRPr="0066657B">
              <w:rPr>
                <w:color w:val="000000" w:themeColor="text1"/>
                <w:sz w:val="20"/>
                <w:szCs w:val="20"/>
              </w:rPr>
              <w:t>хангах</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3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3.4 </w:t>
            </w:r>
            <w:proofErr w:type="spellStart"/>
            <w:r w:rsidRPr="0066657B">
              <w:rPr>
                <w:color w:val="000000" w:themeColor="text1"/>
                <w:sz w:val="20"/>
                <w:szCs w:val="20"/>
              </w:rPr>
              <w:t>дэх</w:t>
            </w:r>
            <w:proofErr w:type="spellEnd"/>
            <w:r w:rsidRPr="0066657B">
              <w:rPr>
                <w:color w:val="000000" w:themeColor="text1"/>
                <w:sz w:val="20"/>
                <w:szCs w:val="20"/>
              </w:rPr>
              <w:t xml:space="preserve"> </w:t>
            </w:r>
            <w:proofErr w:type="spellStart"/>
            <w:r w:rsidRPr="0066657B">
              <w:rPr>
                <w:color w:val="000000" w:themeColor="text1"/>
                <w:sz w:val="20"/>
                <w:szCs w:val="20"/>
              </w:rPr>
              <w:t>хэсэгт</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t>харилцааг</w:t>
            </w:r>
            <w:proofErr w:type="spellEnd"/>
            <w:r w:rsidRPr="0066657B">
              <w:rPr>
                <w:color w:val="000000" w:themeColor="text1"/>
                <w:sz w:val="20"/>
                <w:szCs w:val="20"/>
              </w:rPr>
              <w:t xml:space="preserve"> </w:t>
            </w:r>
            <w:proofErr w:type="spellStart"/>
            <w:r w:rsidRPr="0066657B">
              <w:rPr>
                <w:color w:val="000000" w:themeColor="text1"/>
                <w:sz w:val="20"/>
                <w:szCs w:val="20"/>
              </w:rPr>
              <w:t>зөвхөн</w:t>
            </w:r>
            <w:proofErr w:type="spellEnd"/>
            <w:r w:rsidRPr="0066657B">
              <w:rPr>
                <w:color w:val="000000" w:themeColor="text1"/>
                <w:sz w:val="20"/>
                <w:szCs w:val="20"/>
              </w:rPr>
              <w:t xml:space="preserve">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хуулиар</w:t>
            </w:r>
            <w:proofErr w:type="spellEnd"/>
            <w:r w:rsidRPr="0066657B">
              <w:rPr>
                <w:color w:val="000000" w:themeColor="text1"/>
                <w:sz w:val="20"/>
                <w:szCs w:val="20"/>
              </w:rPr>
              <w:t xml:space="preserve"> </w:t>
            </w:r>
            <w:proofErr w:type="spellStart"/>
            <w:r w:rsidRPr="0066657B">
              <w:rPr>
                <w:color w:val="000000" w:themeColor="text1"/>
                <w:sz w:val="20"/>
                <w:szCs w:val="20"/>
              </w:rPr>
              <w:t>зохицуулах</w:t>
            </w:r>
            <w:proofErr w:type="spellEnd"/>
            <w:r w:rsidRPr="0066657B">
              <w:rPr>
                <w:color w:val="000000" w:themeColor="text1"/>
                <w:sz w:val="20"/>
                <w:szCs w:val="20"/>
              </w:rPr>
              <w:t xml:space="preserve"> </w:t>
            </w:r>
            <w:proofErr w:type="spellStart"/>
            <w:r w:rsidRPr="0066657B">
              <w:rPr>
                <w:color w:val="000000" w:themeColor="text1"/>
                <w:sz w:val="20"/>
                <w:szCs w:val="20"/>
              </w:rPr>
              <w:t>бөгөөд</w:t>
            </w:r>
            <w:proofErr w:type="spellEnd"/>
            <w:r w:rsidRPr="0066657B">
              <w:rPr>
                <w:color w:val="000000" w:themeColor="text1"/>
                <w:sz w:val="20"/>
                <w:szCs w:val="20"/>
              </w:rPr>
              <w:t xml:space="preserve"> </w:t>
            </w:r>
            <w:proofErr w:type="spellStart"/>
            <w:r w:rsidRPr="0066657B">
              <w:rPr>
                <w:color w:val="000000" w:themeColor="text1"/>
                <w:sz w:val="20"/>
                <w:szCs w:val="20"/>
              </w:rPr>
              <w:t>орон</w:t>
            </w:r>
            <w:proofErr w:type="spellEnd"/>
            <w:r w:rsidRPr="0066657B">
              <w:rPr>
                <w:color w:val="000000" w:themeColor="text1"/>
                <w:sz w:val="20"/>
                <w:szCs w:val="20"/>
              </w:rPr>
              <w:t xml:space="preserve"> </w:t>
            </w:r>
            <w:proofErr w:type="spellStart"/>
            <w:r w:rsidRPr="0066657B">
              <w:rPr>
                <w:color w:val="000000" w:themeColor="text1"/>
                <w:sz w:val="20"/>
                <w:szCs w:val="20"/>
              </w:rPr>
              <w:t>нутаг</w:t>
            </w:r>
            <w:proofErr w:type="spellEnd"/>
            <w:r w:rsidRPr="0066657B">
              <w:rPr>
                <w:color w:val="000000" w:themeColor="text1"/>
                <w:sz w:val="20"/>
                <w:szCs w:val="20"/>
              </w:rPr>
              <w:t xml:space="preserve">, </w:t>
            </w:r>
            <w:proofErr w:type="spellStart"/>
            <w:r w:rsidRPr="0066657B">
              <w:rPr>
                <w:color w:val="000000" w:themeColor="text1"/>
                <w:sz w:val="20"/>
                <w:szCs w:val="20"/>
              </w:rPr>
              <w:t>салбарын</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ажиллагаанд</w:t>
            </w:r>
            <w:proofErr w:type="spellEnd"/>
            <w:r w:rsidRPr="0066657B">
              <w:rPr>
                <w:color w:val="000000" w:themeColor="text1"/>
                <w:sz w:val="20"/>
                <w:szCs w:val="20"/>
              </w:rPr>
              <w:t xml:space="preserve"> </w:t>
            </w:r>
            <w:proofErr w:type="spellStart"/>
            <w:r w:rsidRPr="0066657B">
              <w:rPr>
                <w:color w:val="000000" w:themeColor="text1"/>
                <w:sz w:val="20"/>
                <w:szCs w:val="20"/>
              </w:rPr>
              <w:t>санхүүжилтийн</w:t>
            </w:r>
            <w:proofErr w:type="spellEnd"/>
            <w:r w:rsidRPr="0066657B">
              <w:rPr>
                <w:color w:val="000000" w:themeColor="text1"/>
                <w:sz w:val="20"/>
                <w:szCs w:val="20"/>
              </w:rPr>
              <w:t xml:space="preserve"> </w:t>
            </w:r>
            <w:proofErr w:type="spellStart"/>
            <w:r w:rsidRPr="0066657B">
              <w:rPr>
                <w:color w:val="000000" w:themeColor="text1"/>
                <w:sz w:val="20"/>
                <w:szCs w:val="20"/>
              </w:rPr>
              <w:t>эх</w:t>
            </w:r>
            <w:proofErr w:type="spellEnd"/>
            <w:r w:rsidRPr="0066657B">
              <w:rPr>
                <w:color w:val="000000" w:themeColor="text1"/>
                <w:sz w:val="20"/>
                <w:szCs w:val="20"/>
              </w:rPr>
              <w:t xml:space="preserve"> </w:t>
            </w:r>
            <w:proofErr w:type="spellStart"/>
            <w:r w:rsidRPr="0066657B">
              <w:rPr>
                <w:color w:val="000000" w:themeColor="text1"/>
                <w:sz w:val="20"/>
                <w:szCs w:val="20"/>
              </w:rPr>
              <w:t>үүсвэрийн</w:t>
            </w:r>
            <w:proofErr w:type="spellEnd"/>
            <w:r w:rsidRPr="0066657B">
              <w:rPr>
                <w:color w:val="000000" w:themeColor="text1"/>
                <w:sz w:val="20"/>
                <w:szCs w:val="20"/>
              </w:rPr>
              <w:t xml:space="preserve"> </w:t>
            </w:r>
            <w:proofErr w:type="spellStart"/>
            <w:r w:rsidRPr="0066657B">
              <w:rPr>
                <w:color w:val="000000" w:themeColor="text1"/>
                <w:sz w:val="20"/>
                <w:szCs w:val="20"/>
              </w:rPr>
              <w:t>хэмжээг</w:t>
            </w:r>
            <w:proofErr w:type="spellEnd"/>
            <w:r w:rsidRPr="0066657B">
              <w:rPr>
                <w:color w:val="000000" w:themeColor="text1"/>
                <w:sz w:val="20"/>
                <w:szCs w:val="20"/>
              </w:rPr>
              <w:t xml:space="preserve"> </w:t>
            </w:r>
            <w:proofErr w:type="spellStart"/>
            <w:r w:rsidRPr="0066657B">
              <w:rPr>
                <w:color w:val="000000" w:themeColor="text1"/>
                <w:sz w:val="20"/>
                <w:szCs w:val="20"/>
              </w:rPr>
              <w:t>хуульчлан</w:t>
            </w:r>
            <w:proofErr w:type="spellEnd"/>
            <w:r w:rsidRPr="0066657B">
              <w:rPr>
                <w:color w:val="000000" w:themeColor="text1"/>
                <w:sz w:val="20"/>
                <w:szCs w:val="20"/>
              </w:rPr>
              <w:t xml:space="preserve"> </w:t>
            </w:r>
            <w:proofErr w:type="spellStart"/>
            <w:r w:rsidRPr="0066657B">
              <w:rPr>
                <w:color w:val="000000" w:themeColor="text1"/>
                <w:sz w:val="20"/>
                <w:szCs w:val="20"/>
              </w:rPr>
              <w:t>тогтоох</w:t>
            </w:r>
            <w:proofErr w:type="spellEnd"/>
            <w:r w:rsidRPr="0066657B">
              <w:rPr>
                <w:color w:val="000000" w:themeColor="text1"/>
                <w:sz w:val="20"/>
                <w:szCs w:val="20"/>
              </w:rPr>
              <w:t xml:space="preserve">, </w:t>
            </w:r>
            <w:proofErr w:type="spellStart"/>
            <w:r w:rsidRPr="0066657B">
              <w:rPr>
                <w:color w:val="000000" w:themeColor="text1"/>
                <w:sz w:val="20"/>
                <w:szCs w:val="20"/>
              </w:rPr>
              <w:t>үүнийг</w:t>
            </w:r>
            <w:proofErr w:type="spellEnd"/>
            <w:r w:rsidRPr="0066657B">
              <w:rPr>
                <w:color w:val="000000" w:themeColor="text1"/>
                <w:sz w:val="20"/>
                <w:szCs w:val="20"/>
              </w:rPr>
              <w:t xml:space="preserve"> </w:t>
            </w:r>
            <w:proofErr w:type="spellStart"/>
            <w:r w:rsidRPr="0066657B">
              <w:rPr>
                <w:color w:val="000000" w:themeColor="text1"/>
                <w:sz w:val="20"/>
                <w:szCs w:val="20"/>
              </w:rPr>
              <w:t>хуваарилах</w:t>
            </w:r>
            <w:proofErr w:type="spellEnd"/>
            <w:r w:rsidRPr="0066657B">
              <w:rPr>
                <w:color w:val="000000" w:themeColor="text1"/>
                <w:sz w:val="20"/>
                <w:szCs w:val="20"/>
              </w:rPr>
              <w:t xml:space="preserve"> </w:t>
            </w:r>
            <w:proofErr w:type="spellStart"/>
            <w:r w:rsidRPr="0066657B">
              <w:rPr>
                <w:color w:val="000000" w:themeColor="text1"/>
                <w:sz w:val="20"/>
                <w:szCs w:val="20"/>
              </w:rPr>
              <w:t>аливаа</w:t>
            </w:r>
            <w:proofErr w:type="spellEnd"/>
            <w:r w:rsidRPr="0066657B">
              <w:rPr>
                <w:color w:val="000000" w:themeColor="text1"/>
                <w:sz w:val="20"/>
                <w:szCs w:val="20"/>
              </w:rPr>
              <w:t xml:space="preserve"> </w:t>
            </w:r>
            <w:proofErr w:type="spellStart"/>
            <w:r w:rsidRPr="0066657B">
              <w:rPr>
                <w:color w:val="000000" w:themeColor="text1"/>
                <w:sz w:val="20"/>
                <w:szCs w:val="20"/>
              </w:rPr>
              <w:t>харилцаа</w:t>
            </w:r>
            <w:proofErr w:type="spellEnd"/>
            <w:r w:rsidRPr="0066657B">
              <w:rPr>
                <w:color w:val="000000" w:themeColor="text1"/>
                <w:sz w:val="20"/>
                <w:szCs w:val="20"/>
              </w:rPr>
              <w:t xml:space="preserve"> </w:t>
            </w:r>
            <w:proofErr w:type="spellStart"/>
            <w:r w:rsidRPr="0066657B">
              <w:rPr>
                <w:color w:val="000000" w:themeColor="text1"/>
                <w:sz w:val="20"/>
                <w:szCs w:val="20"/>
              </w:rPr>
              <w:t>үүнд</w:t>
            </w:r>
            <w:proofErr w:type="spellEnd"/>
            <w:r w:rsidRPr="0066657B">
              <w:rPr>
                <w:color w:val="000000" w:themeColor="text1"/>
                <w:sz w:val="20"/>
                <w:szCs w:val="20"/>
              </w:rPr>
              <w:t xml:space="preserve"> </w:t>
            </w:r>
            <w:proofErr w:type="spellStart"/>
            <w:r w:rsidRPr="0066657B">
              <w:rPr>
                <w:color w:val="000000" w:themeColor="text1"/>
                <w:sz w:val="20"/>
                <w:szCs w:val="20"/>
              </w:rPr>
              <w:t>нэгэн</w:t>
            </w:r>
            <w:proofErr w:type="spellEnd"/>
            <w:r w:rsidRPr="0066657B">
              <w:rPr>
                <w:color w:val="000000" w:themeColor="text1"/>
                <w:sz w:val="20"/>
                <w:szCs w:val="20"/>
              </w:rPr>
              <w:t xml:space="preserve"> </w:t>
            </w:r>
            <w:proofErr w:type="spellStart"/>
            <w:r w:rsidRPr="0066657B">
              <w:rPr>
                <w:color w:val="000000" w:themeColor="text1"/>
                <w:sz w:val="20"/>
                <w:szCs w:val="20"/>
              </w:rPr>
              <w:t>адил</w:t>
            </w:r>
            <w:proofErr w:type="spellEnd"/>
            <w:r w:rsidRPr="0066657B">
              <w:rPr>
                <w:color w:val="000000" w:themeColor="text1"/>
                <w:sz w:val="20"/>
                <w:szCs w:val="20"/>
              </w:rPr>
              <w:t xml:space="preserve"> </w:t>
            </w:r>
            <w:proofErr w:type="spellStart"/>
            <w:r w:rsidRPr="0066657B">
              <w:rPr>
                <w:color w:val="000000" w:themeColor="text1"/>
                <w:sz w:val="20"/>
                <w:szCs w:val="20"/>
              </w:rPr>
              <w:t>хамаарна</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6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6.4.1 </w:t>
            </w:r>
            <w:proofErr w:type="spellStart"/>
            <w:r w:rsidRPr="0066657B">
              <w:rPr>
                <w:color w:val="000000" w:themeColor="text1"/>
                <w:sz w:val="20"/>
                <w:szCs w:val="20"/>
              </w:rPr>
              <w:t>дах</w:t>
            </w:r>
            <w:proofErr w:type="spellEnd"/>
            <w:r w:rsidRPr="0066657B">
              <w:rPr>
                <w:color w:val="000000" w:themeColor="text1"/>
                <w:sz w:val="20"/>
                <w:szCs w:val="20"/>
              </w:rPr>
              <w:t xml:space="preserve"> </w:t>
            </w:r>
            <w:proofErr w:type="spellStart"/>
            <w:r w:rsidRPr="0066657B">
              <w:rPr>
                <w:color w:val="000000" w:themeColor="text1"/>
                <w:sz w:val="20"/>
                <w:szCs w:val="20"/>
              </w:rPr>
              <w:t>заалтад</w:t>
            </w:r>
            <w:proofErr w:type="spellEnd"/>
            <w:r w:rsidRPr="0066657B">
              <w:rPr>
                <w:color w:val="000000" w:themeColor="text1"/>
                <w:sz w:val="20"/>
                <w:szCs w:val="20"/>
              </w:rPr>
              <w:t xml:space="preserve"> "</w:t>
            </w:r>
            <w:proofErr w:type="spellStart"/>
            <w:r w:rsidRPr="0066657B">
              <w:rPr>
                <w:color w:val="000000" w:themeColor="text1"/>
                <w:sz w:val="20"/>
                <w:szCs w:val="20"/>
              </w:rPr>
              <w:t>төсвийг</w:t>
            </w:r>
            <w:proofErr w:type="spellEnd"/>
            <w:r w:rsidRPr="0066657B">
              <w:rPr>
                <w:color w:val="000000" w:themeColor="text1"/>
                <w:sz w:val="20"/>
                <w:szCs w:val="20"/>
              </w:rPr>
              <w:t xml:space="preserve"> </w:t>
            </w:r>
            <w:proofErr w:type="spellStart"/>
            <w:r w:rsidRPr="0066657B">
              <w:rPr>
                <w:color w:val="000000" w:themeColor="text1"/>
                <w:sz w:val="20"/>
                <w:szCs w:val="20"/>
              </w:rPr>
              <w:t>үр</w:t>
            </w:r>
            <w:proofErr w:type="spellEnd"/>
            <w:r w:rsidRPr="0066657B">
              <w:rPr>
                <w:color w:val="000000" w:themeColor="text1"/>
                <w:sz w:val="20"/>
                <w:szCs w:val="20"/>
              </w:rPr>
              <w:t xml:space="preserve"> </w:t>
            </w:r>
            <w:proofErr w:type="spellStart"/>
            <w:r w:rsidRPr="0066657B">
              <w:rPr>
                <w:color w:val="000000" w:themeColor="text1"/>
                <w:sz w:val="20"/>
                <w:szCs w:val="20"/>
              </w:rPr>
              <w:t>ашигтай</w:t>
            </w:r>
            <w:proofErr w:type="spellEnd"/>
            <w:r w:rsidRPr="0066657B">
              <w:rPr>
                <w:color w:val="000000" w:themeColor="text1"/>
                <w:sz w:val="20"/>
                <w:szCs w:val="20"/>
              </w:rPr>
              <w:t xml:space="preserve">, </w:t>
            </w:r>
            <w:proofErr w:type="spellStart"/>
            <w:r w:rsidRPr="0066657B">
              <w:rPr>
                <w:color w:val="000000" w:themeColor="text1"/>
                <w:sz w:val="20"/>
                <w:szCs w:val="20"/>
              </w:rPr>
              <w:t>хэмнэлттэй</w:t>
            </w:r>
            <w:proofErr w:type="spellEnd"/>
            <w:r w:rsidRPr="0066657B">
              <w:rPr>
                <w:color w:val="000000" w:themeColor="text1"/>
                <w:sz w:val="20"/>
                <w:szCs w:val="20"/>
              </w:rPr>
              <w:t xml:space="preserve"> </w:t>
            </w:r>
            <w:proofErr w:type="spellStart"/>
            <w:r w:rsidRPr="0066657B">
              <w:rPr>
                <w:color w:val="000000" w:themeColor="text1"/>
                <w:sz w:val="20"/>
                <w:szCs w:val="20"/>
              </w:rPr>
              <w:t>байхаар</w:t>
            </w:r>
            <w:proofErr w:type="spellEnd"/>
            <w:r w:rsidRPr="0066657B">
              <w:rPr>
                <w:color w:val="000000" w:themeColor="text1"/>
                <w:sz w:val="20"/>
                <w:szCs w:val="20"/>
              </w:rPr>
              <w:t xml:space="preserve"> </w:t>
            </w:r>
            <w:proofErr w:type="spellStart"/>
            <w:r w:rsidRPr="0066657B">
              <w:rPr>
                <w:color w:val="000000" w:themeColor="text1"/>
                <w:sz w:val="20"/>
                <w:szCs w:val="20"/>
              </w:rPr>
              <w:t>төлөвлөж</w:t>
            </w:r>
            <w:proofErr w:type="spellEnd"/>
            <w:r w:rsidRPr="0066657B">
              <w:rPr>
                <w:color w:val="000000" w:themeColor="text1"/>
                <w:sz w:val="20"/>
                <w:szCs w:val="20"/>
              </w:rPr>
              <w:t xml:space="preserve">, </w:t>
            </w:r>
            <w:proofErr w:type="spellStart"/>
            <w:r w:rsidRPr="0066657B">
              <w:rPr>
                <w:color w:val="000000" w:themeColor="text1"/>
                <w:sz w:val="20"/>
                <w:szCs w:val="20"/>
              </w:rPr>
              <w:t>зарцуулах</w:t>
            </w:r>
            <w:proofErr w:type="spellEnd"/>
            <w:r w:rsidRPr="0066657B">
              <w:rPr>
                <w:color w:val="000000" w:themeColor="text1"/>
                <w:sz w:val="20"/>
                <w:szCs w:val="20"/>
              </w:rPr>
              <w:t xml:space="preserve">" </w:t>
            </w:r>
            <w:proofErr w:type="spellStart"/>
            <w:r w:rsidRPr="0066657B">
              <w:rPr>
                <w:color w:val="000000" w:themeColor="text1"/>
                <w:sz w:val="20"/>
                <w:szCs w:val="20"/>
              </w:rPr>
              <w:t>зарчмыг</w:t>
            </w:r>
            <w:proofErr w:type="spellEnd"/>
            <w:r w:rsidRPr="0066657B">
              <w:rPr>
                <w:color w:val="000000" w:themeColor="text1"/>
                <w:sz w:val="20"/>
                <w:szCs w:val="20"/>
              </w:rPr>
              <w:t xml:space="preserve"> </w:t>
            </w:r>
            <w:proofErr w:type="spellStart"/>
            <w:r w:rsidRPr="0066657B">
              <w:rPr>
                <w:color w:val="000000" w:themeColor="text1"/>
                <w:sz w:val="20"/>
                <w:szCs w:val="20"/>
              </w:rPr>
              <w:t>баримтлахаар</w:t>
            </w:r>
            <w:proofErr w:type="spellEnd"/>
            <w:r w:rsidRPr="0066657B">
              <w:rPr>
                <w:color w:val="000000" w:themeColor="text1"/>
                <w:sz w:val="20"/>
                <w:szCs w:val="20"/>
              </w:rPr>
              <w:t xml:space="preserve">, </w:t>
            </w:r>
            <w:proofErr w:type="spellStart"/>
            <w:r w:rsidRPr="0066657B">
              <w:rPr>
                <w:color w:val="000000" w:themeColor="text1"/>
                <w:sz w:val="20"/>
                <w:szCs w:val="20"/>
              </w:rPr>
              <w:t>мөн</w:t>
            </w:r>
            <w:proofErr w:type="spellEnd"/>
            <w:r w:rsidRPr="0066657B">
              <w:rPr>
                <w:color w:val="000000" w:themeColor="text1"/>
                <w:sz w:val="20"/>
                <w:szCs w:val="20"/>
              </w:rPr>
              <w:t xml:space="preserve"> 11 </w:t>
            </w:r>
            <w:proofErr w:type="spellStart"/>
            <w:r w:rsidRPr="0066657B">
              <w:rPr>
                <w:color w:val="000000" w:themeColor="text1"/>
                <w:sz w:val="20"/>
                <w:szCs w:val="20"/>
              </w:rPr>
              <w:t>дүгээр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11.1.3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заалтад</w:t>
            </w:r>
            <w:proofErr w:type="spellEnd"/>
            <w:r w:rsidRPr="0066657B">
              <w:rPr>
                <w:color w:val="000000" w:themeColor="text1"/>
                <w:sz w:val="20"/>
                <w:szCs w:val="20"/>
              </w:rPr>
              <w:t xml:space="preserve"> Санхүү, </w:t>
            </w:r>
            <w:proofErr w:type="spellStart"/>
            <w:r w:rsidRPr="0066657B">
              <w:rPr>
                <w:color w:val="000000" w:themeColor="text1"/>
                <w:sz w:val="20"/>
                <w:szCs w:val="20"/>
              </w:rPr>
              <w:t>т</w:t>
            </w:r>
            <w:r w:rsidR="00DE4AE0">
              <w:rPr>
                <w:color w:val="000000" w:themeColor="text1"/>
                <w:sz w:val="20"/>
                <w:szCs w:val="20"/>
              </w:rPr>
              <w:t>ө</w:t>
            </w:r>
            <w:r w:rsidRPr="0066657B">
              <w:rPr>
                <w:color w:val="000000" w:themeColor="text1"/>
                <w:sz w:val="20"/>
                <w:szCs w:val="20"/>
              </w:rPr>
              <w:t>свийн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Засгийн</w:t>
            </w:r>
            <w:proofErr w:type="spellEnd"/>
            <w:r w:rsidRPr="0066657B">
              <w:rPr>
                <w:color w:val="000000" w:themeColor="text1"/>
                <w:sz w:val="20"/>
                <w:szCs w:val="20"/>
              </w:rPr>
              <w:t xml:space="preserve"> </w:t>
            </w:r>
            <w:proofErr w:type="spellStart"/>
            <w:r w:rsidRPr="0066657B">
              <w:rPr>
                <w:color w:val="000000" w:themeColor="text1"/>
                <w:sz w:val="20"/>
                <w:szCs w:val="20"/>
              </w:rPr>
              <w:t>газрын</w:t>
            </w:r>
            <w:proofErr w:type="spellEnd"/>
            <w:r w:rsidRPr="0066657B">
              <w:rPr>
                <w:color w:val="000000" w:themeColor="text1"/>
                <w:sz w:val="20"/>
                <w:szCs w:val="20"/>
              </w:rPr>
              <w:t xml:space="preserve"> </w:t>
            </w:r>
            <w:proofErr w:type="spellStart"/>
            <w:r w:rsidRPr="0066657B">
              <w:rPr>
                <w:color w:val="000000" w:themeColor="text1"/>
                <w:sz w:val="20"/>
                <w:szCs w:val="20"/>
              </w:rPr>
              <w:t>гишүүн</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т</w:t>
            </w:r>
            <w:r>
              <w:rPr>
                <w:color w:val="000000" w:themeColor="text1"/>
                <w:sz w:val="20"/>
                <w:szCs w:val="20"/>
              </w:rPr>
              <w:t>ө</w:t>
            </w:r>
            <w:r w:rsidRPr="0066657B">
              <w:rPr>
                <w:color w:val="000000" w:themeColor="text1"/>
                <w:sz w:val="20"/>
                <w:szCs w:val="20"/>
              </w:rPr>
              <w:t>свийн</w:t>
            </w:r>
            <w:proofErr w:type="spellEnd"/>
            <w:r w:rsidRPr="0066657B">
              <w:rPr>
                <w:color w:val="000000" w:themeColor="text1"/>
                <w:sz w:val="20"/>
                <w:szCs w:val="20"/>
              </w:rPr>
              <w:t xml:space="preserve"> </w:t>
            </w:r>
            <w:proofErr w:type="spellStart"/>
            <w:r w:rsidRPr="0066657B">
              <w:rPr>
                <w:color w:val="000000" w:themeColor="text1"/>
                <w:sz w:val="20"/>
                <w:szCs w:val="20"/>
              </w:rPr>
              <w:t>зарлагын</w:t>
            </w:r>
            <w:proofErr w:type="spellEnd"/>
            <w:r w:rsidRPr="0066657B">
              <w:rPr>
                <w:color w:val="000000" w:themeColor="text1"/>
                <w:sz w:val="20"/>
                <w:szCs w:val="20"/>
              </w:rPr>
              <w:t xml:space="preserve"> </w:t>
            </w:r>
            <w:proofErr w:type="spellStart"/>
            <w:r w:rsidRPr="0066657B">
              <w:rPr>
                <w:color w:val="000000" w:themeColor="text1"/>
                <w:sz w:val="20"/>
                <w:szCs w:val="20"/>
              </w:rPr>
              <w:t>норм</w:t>
            </w:r>
            <w:proofErr w:type="spellEnd"/>
            <w:r w:rsidRPr="0066657B">
              <w:rPr>
                <w:color w:val="000000" w:themeColor="text1"/>
                <w:sz w:val="20"/>
                <w:szCs w:val="20"/>
              </w:rPr>
              <w:t xml:space="preserve">, </w:t>
            </w:r>
            <w:proofErr w:type="spellStart"/>
            <w:r w:rsidRPr="0066657B">
              <w:rPr>
                <w:color w:val="000000" w:themeColor="text1"/>
                <w:sz w:val="20"/>
                <w:szCs w:val="20"/>
              </w:rPr>
              <w:t>норматив</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lastRenderedPageBreak/>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бүтцийн</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орон</w:t>
            </w:r>
            <w:proofErr w:type="spellEnd"/>
            <w:r w:rsidRPr="0066657B">
              <w:rPr>
                <w:color w:val="000000" w:themeColor="text1"/>
                <w:sz w:val="20"/>
                <w:szCs w:val="20"/>
              </w:rPr>
              <w:t xml:space="preserve"> </w:t>
            </w:r>
            <w:proofErr w:type="spellStart"/>
            <w:r w:rsidRPr="0066657B">
              <w:rPr>
                <w:color w:val="000000" w:themeColor="text1"/>
                <w:sz w:val="20"/>
                <w:szCs w:val="20"/>
              </w:rPr>
              <w:t>тооны</w:t>
            </w:r>
            <w:proofErr w:type="spellEnd"/>
            <w:r w:rsidRPr="0066657B">
              <w:rPr>
                <w:color w:val="000000" w:themeColor="text1"/>
                <w:sz w:val="20"/>
                <w:szCs w:val="20"/>
              </w:rPr>
              <w:t xml:space="preserve"> </w:t>
            </w:r>
            <w:proofErr w:type="spellStart"/>
            <w:r w:rsidRPr="0066657B">
              <w:rPr>
                <w:color w:val="000000" w:themeColor="text1"/>
                <w:sz w:val="20"/>
                <w:szCs w:val="20"/>
              </w:rPr>
              <w:t>жишиг</w:t>
            </w:r>
            <w:proofErr w:type="spellEnd"/>
            <w:r w:rsidRPr="0066657B">
              <w:rPr>
                <w:color w:val="000000" w:themeColor="text1"/>
                <w:sz w:val="20"/>
                <w:szCs w:val="20"/>
              </w:rPr>
              <w:t xml:space="preserve"> </w:t>
            </w:r>
            <w:proofErr w:type="spellStart"/>
            <w:r w:rsidRPr="0066657B">
              <w:rPr>
                <w:color w:val="000000" w:themeColor="text1"/>
                <w:sz w:val="20"/>
                <w:szCs w:val="20"/>
              </w:rPr>
              <w:t>хязгаарыг</w:t>
            </w:r>
            <w:proofErr w:type="spellEnd"/>
            <w:r w:rsidRPr="0066657B">
              <w:rPr>
                <w:color w:val="000000" w:themeColor="text1"/>
                <w:sz w:val="20"/>
                <w:szCs w:val="20"/>
              </w:rPr>
              <w:t xml:space="preserve"> </w:t>
            </w:r>
            <w:proofErr w:type="spellStart"/>
            <w:r w:rsidRPr="0066657B">
              <w:rPr>
                <w:color w:val="000000" w:themeColor="text1"/>
                <w:sz w:val="20"/>
                <w:szCs w:val="20"/>
              </w:rPr>
              <w:t>тогтооно</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заасанд</w:t>
            </w:r>
            <w:proofErr w:type="spellEnd"/>
            <w:r w:rsidRPr="0066657B">
              <w:rPr>
                <w:color w:val="000000" w:themeColor="text1"/>
                <w:sz w:val="20"/>
                <w:szCs w:val="20"/>
              </w:rPr>
              <w:t xml:space="preserve"> </w:t>
            </w:r>
            <w:proofErr w:type="spellStart"/>
            <w:r w:rsidRPr="0066657B">
              <w:rPr>
                <w:color w:val="000000" w:themeColor="text1"/>
                <w:sz w:val="20"/>
                <w:szCs w:val="20"/>
              </w:rPr>
              <w:t>нийцэхгүй</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хасах</w:t>
            </w:r>
            <w:proofErr w:type="spellEnd"/>
            <w:r w:rsidRPr="0066657B">
              <w:rPr>
                <w:color w:val="000000" w:themeColor="text1"/>
                <w:sz w:val="20"/>
                <w:szCs w:val="20"/>
              </w:rPr>
              <w:t xml:space="preserve">; </w:t>
            </w:r>
          </w:p>
          <w:p w14:paraId="54FDEEBA" w14:textId="074416FA"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2. </w:t>
            </w:r>
            <w:proofErr w:type="spellStart"/>
            <w:r w:rsidRPr="0066657B">
              <w:rPr>
                <w:color w:val="000000" w:themeColor="text1"/>
                <w:sz w:val="20"/>
                <w:szCs w:val="20"/>
              </w:rPr>
              <w:t>Улсын</w:t>
            </w:r>
            <w:proofErr w:type="spellEnd"/>
            <w:r w:rsidRPr="0066657B">
              <w:rPr>
                <w:color w:val="000000" w:themeColor="text1"/>
                <w:sz w:val="20"/>
                <w:szCs w:val="20"/>
              </w:rPr>
              <w:t xml:space="preserve"> </w:t>
            </w:r>
            <w:proofErr w:type="spellStart"/>
            <w:r w:rsidRPr="0066657B">
              <w:rPr>
                <w:color w:val="000000" w:themeColor="text1"/>
                <w:sz w:val="20"/>
                <w:szCs w:val="20"/>
              </w:rPr>
              <w:t>Их</w:t>
            </w:r>
            <w:proofErr w:type="spellEnd"/>
            <w:r w:rsidRPr="0066657B">
              <w:rPr>
                <w:color w:val="000000" w:themeColor="text1"/>
                <w:sz w:val="20"/>
                <w:szCs w:val="20"/>
              </w:rPr>
              <w:t xml:space="preserve"> </w:t>
            </w:r>
            <w:proofErr w:type="spellStart"/>
            <w:r w:rsidRPr="0066657B">
              <w:rPr>
                <w:color w:val="000000" w:themeColor="text1"/>
                <w:sz w:val="20"/>
                <w:szCs w:val="20"/>
              </w:rPr>
              <w:t>Хурлын</w:t>
            </w:r>
            <w:proofErr w:type="spellEnd"/>
            <w:r w:rsidRPr="0066657B">
              <w:rPr>
                <w:color w:val="000000" w:themeColor="text1"/>
                <w:sz w:val="20"/>
                <w:szCs w:val="20"/>
              </w:rPr>
              <w:t xml:space="preserve"> "</w:t>
            </w:r>
            <w:proofErr w:type="spellStart"/>
            <w:r w:rsidRPr="0066657B">
              <w:rPr>
                <w:color w:val="000000" w:themeColor="text1"/>
                <w:sz w:val="20"/>
                <w:szCs w:val="20"/>
              </w:rPr>
              <w:t>Засгийн</w:t>
            </w:r>
            <w:proofErr w:type="spellEnd"/>
            <w:r w:rsidRPr="0066657B">
              <w:rPr>
                <w:color w:val="000000" w:themeColor="text1"/>
                <w:sz w:val="20"/>
                <w:szCs w:val="20"/>
              </w:rPr>
              <w:t xml:space="preserve"> </w:t>
            </w:r>
            <w:proofErr w:type="spellStart"/>
            <w:r w:rsidRPr="0066657B">
              <w:rPr>
                <w:color w:val="000000" w:themeColor="text1"/>
                <w:sz w:val="20"/>
                <w:szCs w:val="20"/>
              </w:rPr>
              <w:t>газарт</w:t>
            </w:r>
            <w:proofErr w:type="spellEnd"/>
            <w:r w:rsidRPr="0066657B">
              <w:rPr>
                <w:color w:val="000000" w:themeColor="text1"/>
                <w:sz w:val="20"/>
                <w:szCs w:val="20"/>
              </w:rPr>
              <w:t xml:space="preserve"> </w:t>
            </w:r>
            <w:proofErr w:type="spellStart"/>
            <w:r w:rsidRPr="0066657B">
              <w:rPr>
                <w:color w:val="000000" w:themeColor="text1"/>
                <w:sz w:val="20"/>
                <w:szCs w:val="20"/>
              </w:rPr>
              <w:t>чиглэл</w:t>
            </w:r>
            <w:proofErr w:type="spellEnd"/>
            <w:r w:rsidRPr="0066657B">
              <w:rPr>
                <w:color w:val="000000" w:themeColor="text1"/>
                <w:sz w:val="20"/>
                <w:szCs w:val="20"/>
              </w:rPr>
              <w:t xml:space="preserve"> </w:t>
            </w:r>
            <w:proofErr w:type="spellStart"/>
            <w:r w:rsidRPr="0066657B">
              <w:rPr>
                <w:color w:val="000000" w:themeColor="text1"/>
                <w:sz w:val="20"/>
                <w:szCs w:val="20"/>
              </w:rPr>
              <w:t>өгөх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2024 </w:t>
            </w:r>
            <w:proofErr w:type="spellStart"/>
            <w:r w:rsidRPr="0066657B">
              <w:rPr>
                <w:color w:val="000000" w:themeColor="text1"/>
                <w:sz w:val="20"/>
                <w:szCs w:val="20"/>
              </w:rPr>
              <w:t>оны</w:t>
            </w:r>
            <w:proofErr w:type="spellEnd"/>
            <w:r w:rsidRPr="0066657B">
              <w:rPr>
                <w:color w:val="000000" w:themeColor="text1"/>
                <w:sz w:val="20"/>
                <w:szCs w:val="20"/>
              </w:rPr>
              <w:t xml:space="preserve"> 52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тогтоолын</w:t>
            </w:r>
            <w:proofErr w:type="spellEnd"/>
            <w:r w:rsidRPr="0066657B">
              <w:rPr>
                <w:color w:val="000000" w:themeColor="text1"/>
                <w:sz w:val="20"/>
                <w:szCs w:val="20"/>
              </w:rPr>
              <w:t xml:space="preserve"> 8-д "</w:t>
            </w:r>
            <w:proofErr w:type="spellStart"/>
            <w:r w:rsidRPr="0066657B">
              <w:rPr>
                <w:color w:val="000000" w:themeColor="text1"/>
                <w:sz w:val="20"/>
                <w:szCs w:val="20"/>
              </w:rPr>
              <w:t>Хууль</w:t>
            </w:r>
            <w:proofErr w:type="spellEnd"/>
            <w:r w:rsidRPr="0066657B">
              <w:rPr>
                <w:color w:val="000000" w:themeColor="text1"/>
                <w:sz w:val="20"/>
                <w:szCs w:val="20"/>
              </w:rPr>
              <w:t xml:space="preserve"> </w:t>
            </w:r>
            <w:proofErr w:type="spellStart"/>
            <w:r w:rsidRPr="0066657B">
              <w:rPr>
                <w:color w:val="000000" w:themeColor="text1"/>
                <w:sz w:val="20"/>
                <w:szCs w:val="20"/>
              </w:rPr>
              <w:t>тогтоомжид</w:t>
            </w:r>
            <w:proofErr w:type="spellEnd"/>
            <w:r w:rsidRPr="0066657B">
              <w:rPr>
                <w:color w:val="000000" w:themeColor="text1"/>
                <w:sz w:val="20"/>
                <w:szCs w:val="20"/>
              </w:rPr>
              <w:t xml:space="preserve"> </w:t>
            </w:r>
            <w:proofErr w:type="spellStart"/>
            <w:r w:rsidRPr="0066657B">
              <w:rPr>
                <w:color w:val="000000" w:themeColor="text1"/>
                <w:sz w:val="20"/>
                <w:szCs w:val="20"/>
              </w:rPr>
              <w:t>зааснаас</w:t>
            </w:r>
            <w:proofErr w:type="spellEnd"/>
            <w:r w:rsidRPr="0066657B">
              <w:rPr>
                <w:color w:val="000000" w:themeColor="text1"/>
                <w:sz w:val="20"/>
                <w:szCs w:val="20"/>
              </w:rPr>
              <w:t xml:space="preserve"> </w:t>
            </w:r>
            <w:proofErr w:type="spellStart"/>
            <w:r w:rsidRPr="0066657B">
              <w:rPr>
                <w:color w:val="000000" w:themeColor="text1"/>
                <w:sz w:val="20"/>
                <w:szCs w:val="20"/>
              </w:rPr>
              <w:t>бусад</w:t>
            </w:r>
            <w:proofErr w:type="spellEnd"/>
            <w:r w:rsidRPr="0066657B">
              <w:rPr>
                <w:color w:val="000000" w:themeColor="text1"/>
                <w:sz w:val="20"/>
                <w:szCs w:val="20"/>
              </w:rPr>
              <w:t xml:space="preserve"> </w:t>
            </w:r>
            <w:proofErr w:type="spellStart"/>
            <w:r w:rsidRPr="0066657B">
              <w:rPr>
                <w:color w:val="000000" w:themeColor="text1"/>
                <w:sz w:val="20"/>
                <w:szCs w:val="20"/>
              </w:rPr>
              <w:t>яамдын</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үүрэгтэй</w:t>
            </w:r>
            <w:proofErr w:type="spellEnd"/>
            <w:r w:rsidRPr="0066657B">
              <w:rPr>
                <w:color w:val="000000" w:themeColor="text1"/>
                <w:sz w:val="20"/>
                <w:szCs w:val="20"/>
              </w:rPr>
              <w:t xml:space="preserve"> </w:t>
            </w:r>
            <w:proofErr w:type="spellStart"/>
            <w:r w:rsidRPr="0066657B">
              <w:rPr>
                <w:color w:val="000000" w:themeColor="text1"/>
                <w:sz w:val="20"/>
                <w:szCs w:val="20"/>
              </w:rPr>
              <w:t>давхацсан</w:t>
            </w:r>
            <w:proofErr w:type="spellEnd"/>
            <w:r w:rsidRPr="0066657B">
              <w:rPr>
                <w:color w:val="000000" w:themeColor="text1"/>
                <w:sz w:val="20"/>
                <w:szCs w:val="20"/>
              </w:rPr>
              <w:t xml:space="preserve"> </w:t>
            </w:r>
            <w:proofErr w:type="spellStart"/>
            <w:r w:rsidRPr="0066657B">
              <w:rPr>
                <w:color w:val="000000" w:themeColor="text1"/>
                <w:sz w:val="20"/>
                <w:szCs w:val="20"/>
              </w:rPr>
              <w:t>зөвлөл</w:t>
            </w:r>
            <w:proofErr w:type="spellEnd"/>
            <w:r w:rsidRPr="0066657B">
              <w:rPr>
                <w:color w:val="000000" w:themeColor="text1"/>
                <w:sz w:val="20"/>
                <w:szCs w:val="20"/>
              </w:rPr>
              <w:t xml:space="preserve">, </w:t>
            </w:r>
            <w:proofErr w:type="spellStart"/>
            <w:r w:rsidRPr="0066657B">
              <w:rPr>
                <w:color w:val="000000" w:themeColor="text1"/>
                <w:sz w:val="20"/>
                <w:szCs w:val="20"/>
              </w:rPr>
              <w:t>хороо</w:t>
            </w:r>
            <w:proofErr w:type="spellEnd"/>
            <w:r w:rsidRPr="0066657B">
              <w:rPr>
                <w:color w:val="000000" w:themeColor="text1"/>
                <w:sz w:val="20"/>
                <w:szCs w:val="20"/>
              </w:rPr>
              <w:t xml:space="preserve">, </w:t>
            </w:r>
            <w:proofErr w:type="spellStart"/>
            <w:r w:rsidRPr="0066657B">
              <w:rPr>
                <w:color w:val="000000" w:themeColor="text1"/>
                <w:sz w:val="20"/>
                <w:szCs w:val="20"/>
              </w:rPr>
              <w:t>комисс</w:t>
            </w:r>
            <w:proofErr w:type="spellEnd"/>
            <w:r w:rsidRPr="0066657B">
              <w:rPr>
                <w:color w:val="000000" w:themeColor="text1"/>
                <w:sz w:val="20"/>
                <w:szCs w:val="20"/>
              </w:rPr>
              <w:t xml:space="preserve">, </w:t>
            </w:r>
            <w:proofErr w:type="spellStart"/>
            <w:r w:rsidRPr="0066657B">
              <w:rPr>
                <w:color w:val="000000" w:themeColor="text1"/>
                <w:sz w:val="20"/>
                <w:szCs w:val="20"/>
              </w:rPr>
              <w:t>төвүүдийг</w:t>
            </w:r>
            <w:proofErr w:type="spellEnd"/>
            <w:r w:rsidRPr="0066657B">
              <w:rPr>
                <w:color w:val="000000" w:themeColor="text1"/>
                <w:sz w:val="20"/>
                <w:szCs w:val="20"/>
              </w:rPr>
              <w:t xml:space="preserve"> </w:t>
            </w:r>
            <w:proofErr w:type="spellStart"/>
            <w:r w:rsidRPr="0066657B">
              <w:rPr>
                <w:color w:val="000000" w:themeColor="text1"/>
                <w:sz w:val="20"/>
                <w:szCs w:val="20"/>
              </w:rPr>
              <w:t>татан</w:t>
            </w:r>
            <w:proofErr w:type="spellEnd"/>
            <w:r w:rsidRPr="0066657B">
              <w:rPr>
                <w:color w:val="000000" w:themeColor="text1"/>
                <w:sz w:val="20"/>
                <w:szCs w:val="20"/>
              </w:rPr>
              <w:t xml:space="preserve"> </w:t>
            </w:r>
            <w:proofErr w:type="spellStart"/>
            <w:r w:rsidRPr="0066657B">
              <w:rPr>
                <w:color w:val="000000" w:themeColor="text1"/>
                <w:sz w:val="20"/>
                <w:szCs w:val="20"/>
              </w:rPr>
              <w:t>буулгаж</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үүргийг</w:t>
            </w:r>
            <w:proofErr w:type="spellEnd"/>
            <w:r w:rsidRPr="0066657B">
              <w:rPr>
                <w:color w:val="000000" w:themeColor="text1"/>
                <w:sz w:val="20"/>
                <w:szCs w:val="20"/>
              </w:rPr>
              <w:t xml:space="preserve"> </w:t>
            </w:r>
            <w:proofErr w:type="spellStart"/>
            <w:r w:rsidRPr="0066657B">
              <w:rPr>
                <w:color w:val="000000" w:themeColor="text1"/>
                <w:sz w:val="20"/>
                <w:szCs w:val="20"/>
              </w:rPr>
              <w:t>холбогдох</w:t>
            </w:r>
            <w:proofErr w:type="spellEnd"/>
            <w:r w:rsidRPr="0066657B">
              <w:rPr>
                <w:color w:val="000000" w:themeColor="text1"/>
                <w:sz w:val="20"/>
                <w:szCs w:val="20"/>
              </w:rPr>
              <w:t xml:space="preserve"> </w:t>
            </w:r>
            <w:proofErr w:type="spellStart"/>
            <w:r w:rsidRPr="0066657B">
              <w:rPr>
                <w:color w:val="000000" w:themeColor="text1"/>
                <w:sz w:val="20"/>
                <w:szCs w:val="20"/>
              </w:rPr>
              <w:t>яамдад</w:t>
            </w:r>
            <w:proofErr w:type="spellEnd"/>
            <w:r w:rsidRPr="0066657B">
              <w:rPr>
                <w:color w:val="000000" w:themeColor="text1"/>
                <w:sz w:val="20"/>
                <w:szCs w:val="20"/>
              </w:rPr>
              <w:t xml:space="preserve"> </w:t>
            </w:r>
            <w:proofErr w:type="spellStart"/>
            <w:r w:rsidRPr="0066657B">
              <w:rPr>
                <w:color w:val="000000" w:themeColor="text1"/>
                <w:sz w:val="20"/>
                <w:szCs w:val="20"/>
              </w:rPr>
              <w:t>шилжүүлэх</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боловч</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6.2, 42.1, 42.5, 42.9-д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хууль</w:t>
            </w:r>
            <w:proofErr w:type="spellEnd"/>
            <w:r w:rsidRPr="0066657B">
              <w:rPr>
                <w:color w:val="000000" w:themeColor="text1"/>
                <w:sz w:val="20"/>
                <w:szCs w:val="20"/>
              </w:rPr>
              <w:t xml:space="preserve"> </w:t>
            </w:r>
            <w:proofErr w:type="spellStart"/>
            <w:r w:rsidRPr="0066657B">
              <w:rPr>
                <w:color w:val="000000" w:themeColor="text1"/>
                <w:sz w:val="20"/>
                <w:szCs w:val="20"/>
              </w:rPr>
              <w:t>бус</w:t>
            </w:r>
            <w:proofErr w:type="spellEnd"/>
            <w:r w:rsidRPr="0066657B">
              <w:rPr>
                <w:color w:val="000000" w:themeColor="text1"/>
                <w:sz w:val="20"/>
                <w:szCs w:val="20"/>
              </w:rPr>
              <w:t xml:space="preserve"> </w:t>
            </w:r>
            <w:proofErr w:type="spellStart"/>
            <w:r w:rsidRPr="0066657B">
              <w:rPr>
                <w:color w:val="000000" w:themeColor="text1"/>
                <w:sz w:val="20"/>
                <w:szCs w:val="20"/>
              </w:rPr>
              <w:t>эргэлттэй</w:t>
            </w:r>
            <w:proofErr w:type="spellEnd"/>
            <w:r w:rsidRPr="0066657B">
              <w:rPr>
                <w:color w:val="000000" w:themeColor="text1"/>
                <w:sz w:val="20"/>
                <w:szCs w:val="20"/>
              </w:rPr>
              <w:t xml:space="preserve"> </w:t>
            </w:r>
            <w:proofErr w:type="spellStart"/>
            <w:r w:rsidRPr="0066657B">
              <w:rPr>
                <w:color w:val="000000" w:themeColor="text1"/>
                <w:sz w:val="20"/>
                <w:szCs w:val="20"/>
              </w:rPr>
              <w:t>тэмцэх</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бодлогыг</w:t>
            </w:r>
            <w:proofErr w:type="spellEnd"/>
            <w:r w:rsidRPr="0066657B">
              <w:rPr>
                <w:color w:val="000000" w:themeColor="text1"/>
                <w:sz w:val="20"/>
                <w:szCs w:val="20"/>
              </w:rPr>
              <w:t xml:space="preserve"> </w:t>
            </w:r>
            <w:proofErr w:type="spellStart"/>
            <w:r w:rsidRPr="0066657B">
              <w:rPr>
                <w:color w:val="000000" w:themeColor="text1"/>
                <w:sz w:val="20"/>
                <w:szCs w:val="20"/>
              </w:rPr>
              <w:t>хэрэгжүүлэх</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ажиллагааг</w:t>
            </w:r>
            <w:proofErr w:type="spellEnd"/>
            <w:r w:rsidRPr="0066657B">
              <w:rPr>
                <w:color w:val="000000" w:themeColor="text1"/>
                <w:sz w:val="20"/>
                <w:szCs w:val="20"/>
              </w:rPr>
              <w:t xml:space="preserve"> </w:t>
            </w:r>
            <w:proofErr w:type="spellStart"/>
            <w:r w:rsidRPr="0066657B">
              <w:rPr>
                <w:color w:val="000000" w:themeColor="text1"/>
                <w:sz w:val="20"/>
                <w:szCs w:val="20"/>
              </w:rPr>
              <w:t>уялдуулан</w:t>
            </w:r>
            <w:proofErr w:type="spellEnd"/>
            <w:r w:rsidRPr="0066657B">
              <w:rPr>
                <w:color w:val="000000" w:themeColor="text1"/>
                <w:sz w:val="20"/>
                <w:szCs w:val="20"/>
              </w:rPr>
              <w:t xml:space="preserve"> </w:t>
            </w:r>
            <w:proofErr w:type="spellStart"/>
            <w:r w:rsidRPr="0066657B">
              <w:rPr>
                <w:color w:val="000000" w:themeColor="text1"/>
                <w:sz w:val="20"/>
                <w:szCs w:val="20"/>
              </w:rPr>
              <w:t>зохицуулах</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w:t>
            </w:r>
            <w:proofErr w:type="spellEnd"/>
            <w:r w:rsidRPr="0066657B">
              <w:rPr>
                <w:color w:val="000000" w:themeColor="text1"/>
                <w:sz w:val="20"/>
                <w:szCs w:val="20"/>
              </w:rPr>
              <w:t xml:space="preserve"> </w:t>
            </w:r>
            <w:proofErr w:type="spellStart"/>
            <w:r w:rsidRPr="0066657B">
              <w:rPr>
                <w:color w:val="000000" w:themeColor="text1"/>
                <w:sz w:val="20"/>
                <w:szCs w:val="20"/>
              </w:rPr>
              <w:t>бүхий</w:t>
            </w:r>
            <w:proofErr w:type="spellEnd"/>
            <w:r w:rsidRPr="0066657B">
              <w:rPr>
                <w:color w:val="000000" w:themeColor="text1"/>
                <w:sz w:val="20"/>
                <w:szCs w:val="20"/>
              </w:rPr>
              <w:t xml:space="preserve"> </w:t>
            </w:r>
            <w:proofErr w:type="spellStart"/>
            <w:r w:rsidRPr="0066657B">
              <w:rPr>
                <w:color w:val="000000" w:themeColor="text1"/>
                <w:sz w:val="20"/>
                <w:szCs w:val="20"/>
              </w:rPr>
              <w:t>Үндэсний</w:t>
            </w:r>
            <w:proofErr w:type="spellEnd"/>
            <w:r w:rsidRPr="0066657B">
              <w:rPr>
                <w:color w:val="000000" w:themeColor="text1"/>
                <w:sz w:val="20"/>
                <w:szCs w:val="20"/>
              </w:rPr>
              <w:t xml:space="preserve"> </w:t>
            </w:r>
            <w:proofErr w:type="spellStart"/>
            <w:r w:rsidRPr="0066657B">
              <w:rPr>
                <w:color w:val="000000" w:themeColor="text1"/>
                <w:sz w:val="20"/>
                <w:szCs w:val="20"/>
              </w:rPr>
              <w:t>хороо</w:t>
            </w:r>
            <w:proofErr w:type="spellEnd"/>
            <w:r w:rsidRPr="0066657B">
              <w:rPr>
                <w:color w:val="000000" w:themeColor="text1"/>
                <w:sz w:val="20"/>
                <w:szCs w:val="20"/>
              </w:rPr>
              <w:t xml:space="preserve"> </w:t>
            </w:r>
            <w:proofErr w:type="spellStart"/>
            <w:r w:rsidRPr="0066657B">
              <w:rPr>
                <w:color w:val="000000" w:themeColor="text1"/>
                <w:sz w:val="20"/>
                <w:szCs w:val="20"/>
              </w:rPr>
              <w:t>ажиллаж</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ажиллагааг</w:t>
            </w:r>
            <w:proofErr w:type="spellEnd"/>
            <w:r w:rsidRPr="0066657B">
              <w:rPr>
                <w:color w:val="000000" w:themeColor="text1"/>
                <w:sz w:val="20"/>
                <w:szCs w:val="20"/>
              </w:rPr>
              <w:t xml:space="preserve"> </w:t>
            </w:r>
            <w:proofErr w:type="spellStart"/>
            <w:r w:rsidRPr="0066657B">
              <w:rPr>
                <w:color w:val="000000" w:themeColor="text1"/>
                <w:sz w:val="20"/>
                <w:szCs w:val="20"/>
              </w:rPr>
              <w:t>улсын</w:t>
            </w:r>
            <w:proofErr w:type="spellEnd"/>
            <w:r w:rsidRPr="0066657B">
              <w:rPr>
                <w:color w:val="000000" w:themeColor="text1"/>
                <w:sz w:val="20"/>
                <w:szCs w:val="20"/>
              </w:rPr>
              <w:t xml:space="preserve"> </w:t>
            </w:r>
            <w:proofErr w:type="spellStart"/>
            <w:r w:rsidRPr="0066657B">
              <w:rPr>
                <w:color w:val="000000" w:themeColor="text1"/>
                <w:sz w:val="20"/>
                <w:szCs w:val="20"/>
              </w:rPr>
              <w:t>төсвөөс</w:t>
            </w:r>
            <w:proofErr w:type="spellEnd"/>
            <w:r w:rsidRPr="0066657B">
              <w:rPr>
                <w:color w:val="000000" w:themeColor="text1"/>
                <w:sz w:val="20"/>
                <w:szCs w:val="20"/>
              </w:rPr>
              <w:t xml:space="preserve"> </w:t>
            </w:r>
            <w:proofErr w:type="spellStart"/>
            <w:r w:rsidRPr="0066657B">
              <w:rPr>
                <w:color w:val="000000" w:themeColor="text1"/>
                <w:sz w:val="20"/>
                <w:szCs w:val="20"/>
              </w:rPr>
              <w:t>санхүүжүүлэхээр</w:t>
            </w:r>
            <w:proofErr w:type="spellEnd"/>
            <w:r w:rsidRPr="0066657B">
              <w:rPr>
                <w:color w:val="000000" w:themeColor="text1"/>
                <w:sz w:val="20"/>
                <w:szCs w:val="20"/>
              </w:rPr>
              <w:t xml:space="preserve"> </w:t>
            </w:r>
            <w:proofErr w:type="spellStart"/>
            <w:r w:rsidRPr="0066657B">
              <w:rPr>
                <w:color w:val="000000" w:themeColor="text1"/>
                <w:sz w:val="20"/>
                <w:szCs w:val="20"/>
              </w:rPr>
              <w:t>тусгасан</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00DE4AE0">
              <w:rPr>
                <w:color w:val="000000" w:themeColor="text1"/>
                <w:sz w:val="20"/>
                <w:szCs w:val="20"/>
              </w:rPr>
              <w:t>.</w:t>
            </w:r>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үүргийн</w:t>
            </w:r>
            <w:proofErr w:type="spellEnd"/>
            <w:r w:rsidRPr="0066657B">
              <w:rPr>
                <w:color w:val="000000" w:themeColor="text1"/>
                <w:sz w:val="20"/>
                <w:szCs w:val="20"/>
              </w:rPr>
              <w:t xml:space="preserve"> </w:t>
            </w:r>
            <w:proofErr w:type="spellStart"/>
            <w:r w:rsidRPr="0066657B">
              <w:rPr>
                <w:color w:val="000000" w:themeColor="text1"/>
                <w:sz w:val="20"/>
                <w:szCs w:val="20"/>
              </w:rPr>
              <w:t>давхардлыг</w:t>
            </w:r>
            <w:proofErr w:type="spellEnd"/>
            <w:r w:rsidRPr="0066657B">
              <w:rPr>
                <w:color w:val="000000" w:themeColor="text1"/>
                <w:sz w:val="20"/>
                <w:szCs w:val="20"/>
              </w:rPr>
              <w:t xml:space="preserve"> </w:t>
            </w:r>
            <w:proofErr w:type="spellStart"/>
            <w:r w:rsidRPr="0066657B">
              <w:rPr>
                <w:color w:val="000000" w:themeColor="text1"/>
                <w:sz w:val="20"/>
                <w:szCs w:val="20"/>
              </w:rPr>
              <w:t>арилгах</w:t>
            </w:r>
            <w:proofErr w:type="spellEnd"/>
            <w:r w:rsidRPr="0066657B">
              <w:rPr>
                <w:color w:val="000000" w:themeColor="text1"/>
                <w:sz w:val="20"/>
                <w:szCs w:val="20"/>
              </w:rPr>
              <w:t xml:space="preserve">, </w:t>
            </w:r>
            <w:proofErr w:type="spellStart"/>
            <w:r w:rsidRPr="0066657B">
              <w:rPr>
                <w:color w:val="000000" w:themeColor="text1"/>
                <w:sz w:val="20"/>
                <w:szCs w:val="20"/>
              </w:rPr>
              <w:t>зохион</w:t>
            </w:r>
            <w:proofErr w:type="spellEnd"/>
            <w:r w:rsidRPr="0066657B">
              <w:rPr>
                <w:color w:val="000000" w:themeColor="text1"/>
                <w:sz w:val="20"/>
                <w:szCs w:val="20"/>
              </w:rPr>
              <w:t xml:space="preserve"> </w:t>
            </w:r>
            <w:proofErr w:type="spellStart"/>
            <w:r w:rsidRPr="0066657B">
              <w:rPr>
                <w:color w:val="000000" w:themeColor="text1"/>
                <w:sz w:val="20"/>
                <w:szCs w:val="20"/>
              </w:rPr>
              <w:t>байгуулалтыг</w:t>
            </w:r>
            <w:proofErr w:type="spellEnd"/>
            <w:r w:rsidRPr="0066657B">
              <w:rPr>
                <w:color w:val="000000" w:themeColor="text1"/>
                <w:sz w:val="20"/>
                <w:szCs w:val="20"/>
              </w:rPr>
              <w:t xml:space="preserve"> </w:t>
            </w:r>
            <w:proofErr w:type="spellStart"/>
            <w:r w:rsidRPr="0066657B">
              <w:rPr>
                <w:color w:val="000000" w:themeColor="text1"/>
                <w:sz w:val="20"/>
                <w:szCs w:val="20"/>
              </w:rPr>
              <w:t>сайжруулах</w:t>
            </w:r>
            <w:proofErr w:type="spellEnd"/>
            <w:r w:rsidRPr="0066657B">
              <w:rPr>
                <w:color w:val="000000" w:themeColor="text1"/>
                <w:sz w:val="20"/>
                <w:szCs w:val="20"/>
              </w:rPr>
              <w:t xml:space="preserve"> </w:t>
            </w:r>
            <w:proofErr w:type="spellStart"/>
            <w:r w:rsidRPr="0066657B">
              <w:rPr>
                <w:color w:val="000000" w:themeColor="text1"/>
                <w:sz w:val="20"/>
                <w:szCs w:val="20"/>
              </w:rPr>
              <w:t>хүрээнд</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Үндэсний</w:t>
            </w:r>
            <w:proofErr w:type="spellEnd"/>
            <w:r w:rsidRPr="0066657B">
              <w:rPr>
                <w:color w:val="000000" w:themeColor="text1"/>
                <w:sz w:val="20"/>
                <w:szCs w:val="20"/>
              </w:rPr>
              <w:t xml:space="preserve"> </w:t>
            </w:r>
            <w:proofErr w:type="spellStart"/>
            <w:r w:rsidRPr="0066657B">
              <w:rPr>
                <w:color w:val="000000" w:themeColor="text1"/>
                <w:sz w:val="20"/>
                <w:szCs w:val="20"/>
              </w:rPr>
              <w:t>хороог</w:t>
            </w:r>
            <w:proofErr w:type="spellEnd"/>
            <w:r w:rsidRPr="0066657B">
              <w:rPr>
                <w:color w:val="000000" w:themeColor="text1"/>
                <w:sz w:val="20"/>
                <w:szCs w:val="20"/>
              </w:rPr>
              <w:t xml:space="preserve"> </w:t>
            </w:r>
            <w:proofErr w:type="spellStart"/>
            <w:r w:rsidRPr="0066657B">
              <w:rPr>
                <w:color w:val="000000" w:themeColor="text1"/>
                <w:sz w:val="20"/>
                <w:szCs w:val="20"/>
              </w:rPr>
              <w:t>байгуулах</w:t>
            </w:r>
            <w:proofErr w:type="spellEnd"/>
            <w:r w:rsidRPr="0066657B">
              <w:rPr>
                <w:color w:val="000000" w:themeColor="text1"/>
                <w:sz w:val="20"/>
                <w:szCs w:val="20"/>
              </w:rPr>
              <w:t xml:space="preserve"> </w:t>
            </w:r>
            <w:proofErr w:type="spellStart"/>
            <w:r w:rsidRPr="0066657B">
              <w:rPr>
                <w:color w:val="000000" w:themeColor="text1"/>
                <w:sz w:val="20"/>
                <w:szCs w:val="20"/>
              </w:rPr>
              <w:t>шаардлагагүй</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ба</w:t>
            </w:r>
            <w:proofErr w:type="spellEnd"/>
            <w:r w:rsidRPr="0066657B">
              <w:rPr>
                <w:color w:val="000000" w:themeColor="text1"/>
                <w:sz w:val="20"/>
                <w:szCs w:val="20"/>
              </w:rPr>
              <w:t xml:space="preserve"> </w:t>
            </w:r>
            <w:proofErr w:type="spellStart"/>
            <w:r w:rsidRPr="0066657B">
              <w:rPr>
                <w:color w:val="000000" w:themeColor="text1"/>
                <w:sz w:val="20"/>
                <w:szCs w:val="20"/>
              </w:rPr>
              <w:t>зайлшгүй</w:t>
            </w:r>
            <w:proofErr w:type="spellEnd"/>
            <w:r w:rsidRPr="0066657B">
              <w:rPr>
                <w:color w:val="000000" w:themeColor="text1"/>
                <w:sz w:val="20"/>
                <w:szCs w:val="20"/>
              </w:rPr>
              <w:t xml:space="preserve"> </w:t>
            </w:r>
            <w:proofErr w:type="spellStart"/>
            <w:r w:rsidRPr="0066657B">
              <w:rPr>
                <w:color w:val="000000" w:themeColor="text1"/>
                <w:sz w:val="20"/>
                <w:szCs w:val="20"/>
              </w:rPr>
              <w:t>шаардлагатай</w:t>
            </w:r>
            <w:proofErr w:type="spellEnd"/>
            <w:r w:rsidRPr="0066657B">
              <w:rPr>
                <w:color w:val="000000" w:themeColor="text1"/>
                <w:sz w:val="20"/>
                <w:szCs w:val="20"/>
              </w:rPr>
              <w:t xml:space="preserve"> </w:t>
            </w:r>
            <w:proofErr w:type="spellStart"/>
            <w:r w:rsidRPr="0066657B">
              <w:rPr>
                <w:color w:val="000000" w:themeColor="text1"/>
                <w:sz w:val="20"/>
                <w:szCs w:val="20"/>
              </w:rPr>
              <w:t>тохиолдолд</w:t>
            </w:r>
            <w:proofErr w:type="spellEnd"/>
            <w:r w:rsidRPr="0066657B">
              <w:rPr>
                <w:color w:val="000000" w:themeColor="text1"/>
                <w:sz w:val="20"/>
                <w:szCs w:val="20"/>
              </w:rPr>
              <w:t xml:space="preserve"> </w:t>
            </w:r>
            <w:proofErr w:type="spellStart"/>
            <w:r w:rsidRPr="0066657B">
              <w:rPr>
                <w:color w:val="000000" w:themeColor="text1"/>
                <w:sz w:val="20"/>
                <w:szCs w:val="20"/>
              </w:rPr>
              <w:t>орон</w:t>
            </w:r>
            <w:proofErr w:type="spellEnd"/>
            <w:r w:rsidRPr="0066657B">
              <w:rPr>
                <w:color w:val="000000" w:themeColor="text1"/>
                <w:sz w:val="20"/>
                <w:szCs w:val="20"/>
              </w:rPr>
              <w:t xml:space="preserve"> </w:t>
            </w:r>
            <w:proofErr w:type="spellStart"/>
            <w:r w:rsidRPr="0066657B">
              <w:rPr>
                <w:color w:val="000000" w:themeColor="text1"/>
                <w:sz w:val="20"/>
                <w:szCs w:val="20"/>
              </w:rPr>
              <w:t>тооны</w:t>
            </w:r>
            <w:proofErr w:type="spellEnd"/>
            <w:r w:rsidRPr="0066657B">
              <w:rPr>
                <w:color w:val="000000" w:themeColor="text1"/>
                <w:sz w:val="20"/>
                <w:szCs w:val="20"/>
              </w:rPr>
              <w:t xml:space="preserve"> </w:t>
            </w:r>
            <w:proofErr w:type="spellStart"/>
            <w:r w:rsidRPr="0066657B">
              <w:rPr>
                <w:color w:val="000000" w:themeColor="text1"/>
                <w:sz w:val="20"/>
                <w:szCs w:val="20"/>
              </w:rPr>
              <w:t>бус</w:t>
            </w:r>
            <w:proofErr w:type="spellEnd"/>
            <w:r w:rsidRPr="0066657B">
              <w:rPr>
                <w:color w:val="000000" w:themeColor="text1"/>
                <w:sz w:val="20"/>
                <w:szCs w:val="20"/>
              </w:rPr>
              <w:t xml:space="preserve"> </w:t>
            </w:r>
            <w:proofErr w:type="spellStart"/>
            <w:r w:rsidRPr="0066657B">
              <w:rPr>
                <w:color w:val="000000" w:themeColor="text1"/>
                <w:sz w:val="20"/>
                <w:szCs w:val="20"/>
              </w:rPr>
              <w:t>хорооr</w:t>
            </w:r>
            <w:proofErr w:type="spellEnd"/>
            <w:r w:rsidRPr="0066657B">
              <w:rPr>
                <w:color w:val="000000" w:themeColor="text1"/>
                <w:sz w:val="20"/>
                <w:szCs w:val="20"/>
              </w:rPr>
              <w:t xml:space="preserve"> </w:t>
            </w:r>
            <w:proofErr w:type="spellStart"/>
            <w:r w:rsidRPr="0066657B">
              <w:rPr>
                <w:color w:val="000000" w:themeColor="text1"/>
                <w:sz w:val="20"/>
                <w:szCs w:val="20"/>
              </w:rPr>
              <w:t>байгуулах</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зүйтэй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 xml:space="preserve">. </w:t>
            </w:r>
            <w:proofErr w:type="spellStart"/>
            <w:r w:rsidRPr="0066657B">
              <w:rPr>
                <w:color w:val="000000" w:themeColor="text1"/>
                <w:sz w:val="20"/>
                <w:szCs w:val="20"/>
              </w:rPr>
              <w:t>Үүнтэй</w:t>
            </w:r>
            <w:proofErr w:type="spellEnd"/>
            <w:r w:rsidRPr="0066657B">
              <w:rPr>
                <w:color w:val="000000" w:themeColor="text1"/>
                <w:sz w:val="20"/>
                <w:szCs w:val="20"/>
              </w:rPr>
              <w:t xml:space="preserve"> </w:t>
            </w:r>
            <w:proofErr w:type="spellStart"/>
            <w:r w:rsidRPr="0066657B">
              <w:rPr>
                <w:color w:val="000000" w:themeColor="text1"/>
                <w:sz w:val="20"/>
                <w:szCs w:val="20"/>
              </w:rPr>
              <w:t>холбогдуулан</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42.10-т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42.9-д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Ажлын</w:t>
            </w:r>
            <w:proofErr w:type="spellEnd"/>
            <w:r w:rsidRPr="0066657B">
              <w:rPr>
                <w:color w:val="000000" w:themeColor="text1"/>
                <w:sz w:val="20"/>
                <w:szCs w:val="20"/>
              </w:rPr>
              <w:t xml:space="preserve"> </w:t>
            </w:r>
            <w:proofErr w:type="spellStart"/>
            <w:r w:rsidRPr="0066657B">
              <w:rPr>
                <w:color w:val="000000" w:themeColor="text1"/>
                <w:sz w:val="20"/>
                <w:szCs w:val="20"/>
              </w:rPr>
              <w:t>албанд</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эргэлттэй</w:t>
            </w:r>
            <w:proofErr w:type="spellEnd"/>
            <w:r w:rsidRPr="0066657B">
              <w:rPr>
                <w:color w:val="000000" w:themeColor="text1"/>
                <w:sz w:val="20"/>
                <w:szCs w:val="20"/>
              </w:rPr>
              <w:t xml:space="preserve"> </w:t>
            </w:r>
            <w:proofErr w:type="spellStart"/>
            <w:r w:rsidRPr="0066657B">
              <w:rPr>
                <w:color w:val="000000" w:themeColor="text1"/>
                <w:sz w:val="20"/>
                <w:szCs w:val="20"/>
              </w:rPr>
              <w:t>тэмцэх</w:t>
            </w:r>
            <w:proofErr w:type="spellEnd"/>
            <w:r w:rsidRPr="0066657B">
              <w:rPr>
                <w:color w:val="000000" w:themeColor="text1"/>
                <w:sz w:val="20"/>
                <w:szCs w:val="20"/>
              </w:rPr>
              <w:t xml:space="preserve"> </w:t>
            </w:r>
            <w:proofErr w:type="spellStart"/>
            <w:r w:rsidRPr="0066657B">
              <w:rPr>
                <w:color w:val="000000" w:themeColor="text1"/>
                <w:sz w:val="20"/>
                <w:szCs w:val="20"/>
              </w:rPr>
              <w:t>чиглэлээр</w:t>
            </w:r>
            <w:proofErr w:type="spellEnd"/>
            <w:r w:rsidRPr="0066657B">
              <w:rPr>
                <w:color w:val="000000" w:themeColor="text1"/>
                <w:sz w:val="20"/>
                <w:szCs w:val="20"/>
              </w:rPr>
              <w:t xml:space="preserve"> </w:t>
            </w:r>
            <w:proofErr w:type="spellStart"/>
            <w:r w:rsidRPr="0066657B">
              <w:rPr>
                <w:color w:val="000000" w:themeColor="text1"/>
                <w:sz w:val="20"/>
                <w:szCs w:val="20"/>
              </w:rPr>
              <w:t>мэргэшсэн</w:t>
            </w:r>
            <w:proofErr w:type="spellEnd"/>
            <w:r w:rsidRPr="0066657B">
              <w:rPr>
                <w:color w:val="000000" w:themeColor="text1"/>
                <w:sz w:val="20"/>
                <w:szCs w:val="20"/>
              </w:rPr>
              <w:t xml:space="preserve"> </w:t>
            </w:r>
            <w:proofErr w:type="spellStart"/>
            <w:r w:rsidRPr="0066657B">
              <w:rPr>
                <w:color w:val="000000" w:themeColor="text1"/>
                <w:sz w:val="20"/>
                <w:szCs w:val="20"/>
              </w:rPr>
              <w:t>алба</w:t>
            </w:r>
            <w:proofErr w:type="spellEnd"/>
            <w:r w:rsidRPr="0066657B">
              <w:rPr>
                <w:color w:val="000000" w:themeColor="text1"/>
                <w:sz w:val="20"/>
                <w:szCs w:val="20"/>
              </w:rPr>
              <w:t xml:space="preserve"> </w:t>
            </w:r>
            <w:proofErr w:type="spellStart"/>
            <w:r w:rsidRPr="0066657B">
              <w:rPr>
                <w:color w:val="000000" w:themeColor="text1"/>
                <w:sz w:val="20"/>
                <w:szCs w:val="20"/>
              </w:rPr>
              <w:t>хаагчдыг</w:t>
            </w:r>
            <w:proofErr w:type="spellEnd"/>
            <w:r w:rsidRPr="0066657B">
              <w:rPr>
                <w:color w:val="000000" w:themeColor="text1"/>
                <w:sz w:val="20"/>
                <w:szCs w:val="20"/>
              </w:rPr>
              <w:t xml:space="preserve"> </w:t>
            </w:r>
            <w:proofErr w:type="spellStart"/>
            <w:r w:rsidRPr="0066657B">
              <w:rPr>
                <w:color w:val="000000" w:themeColor="text1"/>
                <w:sz w:val="20"/>
                <w:szCs w:val="20"/>
              </w:rPr>
              <w:t>томилон</w:t>
            </w:r>
            <w:proofErr w:type="spellEnd"/>
            <w:r w:rsidRPr="0066657B">
              <w:rPr>
                <w:color w:val="000000" w:themeColor="text1"/>
                <w:sz w:val="20"/>
                <w:szCs w:val="20"/>
              </w:rPr>
              <w:t xml:space="preserve"> </w:t>
            </w:r>
            <w:proofErr w:type="spellStart"/>
            <w:r w:rsidRPr="0066657B">
              <w:rPr>
                <w:color w:val="000000" w:themeColor="text1"/>
                <w:sz w:val="20"/>
                <w:szCs w:val="20"/>
              </w:rPr>
              <w:t>ажиллуулна</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заасныг</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хасах</w:t>
            </w:r>
            <w:proofErr w:type="spellEnd"/>
            <w:r w:rsidRPr="0066657B">
              <w:rPr>
                <w:color w:val="000000" w:themeColor="text1"/>
                <w:sz w:val="20"/>
                <w:szCs w:val="20"/>
              </w:rPr>
              <w:t>;</w:t>
            </w:r>
            <w:proofErr w:type="gramEnd"/>
          </w:p>
          <w:p w14:paraId="2CBC28BE" w14:textId="398EF5C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3.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40.10-т "</w:t>
            </w:r>
            <w:proofErr w:type="spellStart"/>
            <w:r w:rsidRPr="0066657B">
              <w:rPr>
                <w:color w:val="000000" w:themeColor="text1"/>
                <w:sz w:val="20"/>
                <w:szCs w:val="20"/>
              </w:rPr>
              <w:t>Гэмт</w:t>
            </w:r>
            <w:proofErr w:type="spellEnd"/>
            <w:r w:rsidRPr="0066657B">
              <w:rPr>
                <w:color w:val="000000" w:themeColor="text1"/>
                <w:sz w:val="20"/>
                <w:szCs w:val="20"/>
              </w:rPr>
              <w:t xml:space="preserve"> </w:t>
            </w:r>
            <w:proofErr w:type="spellStart"/>
            <w:r w:rsidRPr="0066657B">
              <w:rPr>
                <w:color w:val="000000" w:themeColor="text1"/>
                <w:sz w:val="20"/>
                <w:szCs w:val="20"/>
              </w:rPr>
              <w:t>хэргээс</w:t>
            </w:r>
            <w:proofErr w:type="spellEnd"/>
            <w:r w:rsidRPr="0066657B">
              <w:rPr>
                <w:color w:val="000000" w:themeColor="text1"/>
                <w:sz w:val="20"/>
                <w:szCs w:val="20"/>
              </w:rPr>
              <w:t xml:space="preserve"> </w:t>
            </w:r>
            <w:proofErr w:type="spellStart"/>
            <w:r w:rsidRPr="0066657B">
              <w:rPr>
                <w:color w:val="000000" w:themeColor="text1"/>
                <w:sz w:val="20"/>
                <w:szCs w:val="20"/>
              </w:rPr>
              <w:t>урьдчилан</w:t>
            </w:r>
            <w:proofErr w:type="spellEnd"/>
            <w:r w:rsidRPr="0066657B">
              <w:rPr>
                <w:color w:val="000000" w:themeColor="text1"/>
                <w:sz w:val="20"/>
                <w:szCs w:val="20"/>
              </w:rPr>
              <w:t xml:space="preserve"> </w:t>
            </w:r>
            <w:proofErr w:type="spellStart"/>
            <w:r w:rsidRPr="0066657B">
              <w:rPr>
                <w:color w:val="000000" w:themeColor="text1"/>
                <w:sz w:val="20"/>
                <w:szCs w:val="20"/>
              </w:rPr>
              <w:t>сэргийлэх</w:t>
            </w:r>
            <w:proofErr w:type="spellEnd"/>
            <w:r w:rsidRPr="0066657B">
              <w:rPr>
                <w:color w:val="000000" w:themeColor="text1"/>
                <w:sz w:val="20"/>
                <w:szCs w:val="20"/>
              </w:rPr>
              <w:t xml:space="preserve"> </w:t>
            </w:r>
            <w:proofErr w:type="spellStart"/>
            <w:r w:rsidRPr="0066657B">
              <w:rPr>
                <w:color w:val="000000" w:themeColor="text1"/>
                <w:sz w:val="20"/>
                <w:szCs w:val="20"/>
              </w:rPr>
              <w:t>ажилд</w:t>
            </w:r>
            <w:proofErr w:type="spellEnd"/>
            <w:r w:rsidRPr="0066657B">
              <w:rPr>
                <w:color w:val="000000" w:themeColor="text1"/>
                <w:sz w:val="20"/>
                <w:szCs w:val="20"/>
              </w:rPr>
              <w:t xml:space="preserve"> </w:t>
            </w:r>
            <w:proofErr w:type="spellStart"/>
            <w:r w:rsidRPr="0066657B">
              <w:rPr>
                <w:color w:val="000000" w:themeColor="text1"/>
                <w:sz w:val="20"/>
                <w:szCs w:val="20"/>
              </w:rPr>
              <w:t>зориулсан</w:t>
            </w:r>
            <w:proofErr w:type="spellEnd"/>
            <w:r w:rsidRPr="0066657B">
              <w:rPr>
                <w:color w:val="000000" w:themeColor="text1"/>
                <w:sz w:val="20"/>
                <w:szCs w:val="20"/>
              </w:rPr>
              <w:t xml:space="preserve">, </w:t>
            </w:r>
            <w:proofErr w:type="spellStart"/>
            <w:r w:rsidRPr="0066657B">
              <w:rPr>
                <w:color w:val="000000" w:themeColor="text1"/>
                <w:sz w:val="20"/>
                <w:szCs w:val="20"/>
              </w:rPr>
              <w:t>аймаг</w:t>
            </w:r>
            <w:proofErr w:type="spellEnd"/>
            <w:r w:rsidRPr="0066657B">
              <w:rPr>
                <w:color w:val="000000" w:themeColor="text1"/>
                <w:sz w:val="20"/>
                <w:szCs w:val="20"/>
              </w:rPr>
              <w:t xml:space="preserve">, </w:t>
            </w:r>
            <w:proofErr w:type="spellStart"/>
            <w:r w:rsidRPr="0066657B">
              <w:rPr>
                <w:color w:val="000000" w:themeColor="text1"/>
                <w:sz w:val="20"/>
                <w:szCs w:val="20"/>
              </w:rPr>
              <w:t>нийслэлийн</w:t>
            </w:r>
            <w:proofErr w:type="spellEnd"/>
            <w:r w:rsidRPr="0066657B">
              <w:rPr>
                <w:color w:val="000000" w:themeColor="text1"/>
                <w:sz w:val="20"/>
                <w:szCs w:val="20"/>
              </w:rPr>
              <w:t xml:space="preserve"> </w:t>
            </w:r>
            <w:proofErr w:type="spellStart"/>
            <w:r w:rsidRPr="0066657B">
              <w:rPr>
                <w:color w:val="000000" w:themeColor="text1"/>
                <w:sz w:val="20"/>
                <w:szCs w:val="20"/>
              </w:rPr>
              <w:t>төсөвт</w:t>
            </w:r>
            <w:proofErr w:type="spellEnd"/>
            <w:r w:rsidRPr="0066657B">
              <w:rPr>
                <w:color w:val="000000" w:themeColor="text1"/>
                <w:sz w:val="20"/>
                <w:szCs w:val="20"/>
              </w:rPr>
              <w:t xml:space="preserve"> </w:t>
            </w:r>
            <w:proofErr w:type="spellStart"/>
            <w:r w:rsidRPr="0066657B">
              <w:rPr>
                <w:color w:val="000000" w:themeColor="text1"/>
                <w:sz w:val="20"/>
                <w:szCs w:val="20"/>
              </w:rPr>
              <w:t>нэмж</w:t>
            </w:r>
            <w:proofErr w:type="spellEnd"/>
            <w:r w:rsidRPr="0066657B">
              <w:rPr>
                <w:color w:val="000000" w:themeColor="text1"/>
                <w:sz w:val="20"/>
                <w:szCs w:val="20"/>
              </w:rPr>
              <w:t xml:space="preserve"> </w:t>
            </w:r>
            <w:proofErr w:type="spellStart"/>
            <w:r w:rsidRPr="0066657B">
              <w:rPr>
                <w:color w:val="000000" w:themeColor="text1"/>
                <w:sz w:val="20"/>
                <w:szCs w:val="20"/>
              </w:rPr>
              <w:t>оруулсан</w:t>
            </w:r>
            <w:proofErr w:type="spellEnd"/>
            <w:r w:rsidRPr="0066657B">
              <w:rPr>
                <w:color w:val="000000" w:themeColor="text1"/>
                <w:sz w:val="20"/>
                <w:szCs w:val="20"/>
              </w:rPr>
              <w:t xml:space="preserve"> </w:t>
            </w:r>
            <w:proofErr w:type="spellStart"/>
            <w:r w:rsidRPr="0066657B">
              <w:rPr>
                <w:color w:val="000000" w:themeColor="text1"/>
                <w:sz w:val="20"/>
                <w:szCs w:val="20"/>
              </w:rPr>
              <w:t>тухайн</w:t>
            </w:r>
            <w:proofErr w:type="spellEnd"/>
            <w:r w:rsidRPr="0066657B">
              <w:rPr>
                <w:color w:val="000000" w:themeColor="text1"/>
                <w:sz w:val="20"/>
                <w:szCs w:val="20"/>
              </w:rPr>
              <w:t xml:space="preserve"> </w:t>
            </w:r>
            <w:proofErr w:type="spellStart"/>
            <w:r w:rsidRPr="0066657B">
              <w:rPr>
                <w:color w:val="000000" w:themeColor="text1"/>
                <w:sz w:val="20"/>
                <w:szCs w:val="20"/>
              </w:rPr>
              <w:t>жилийн</w:t>
            </w:r>
            <w:proofErr w:type="spellEnd"/>
            <w:r w:rsidRPr="0066657B">
              <w:rPr>
                <w:color w:val="000000" w:themeColor="text1"/>
                <w:sz w:val="20"/>
                <w:szCs w:val="20"/>
              </w:rPr>
              <w:t xml:space="preserve"> </w:t>
            </w:r>
            <w:proofErr w:type="spellStart"/>
            <w:r w:rsidRPr="0066657B">
              <w:rPr>
                <w:color w:val="000000" w:themeColor="text1"/>
                <w:sz w:val="20"/>
                <w:szCs w:val="20"/>
              </w:rPr>
              <w:t>хөрөнгийн</w:t>
            </w:r>
            <w:proofErr w:type="spellEnd"/>
            <w:r w:rsidRPr="0066657B">
              <w:rPr>
                <w:color w:val="000000" w:themeColor="text1"/>
                <w:sz w:val="20"/>
                <w:szCs w:val="20"/>
              </w:rPr>
              <w:t xml:space="preserve"> 10 </w:t>
            </w:r>
            <w:proofErr w:type="spellStart"/>
            <w:r w:rsidRPr="0066657B">
              <w:rPr>
                <w:color w:val="000000" w:themeColor="text1"/>
                <w:sz w:val="20"/>
                <w:szCs w:val="20"/>
              </w:rPr>
              <w:t>хувийг</w:t>
            </w:r>
            <w:proofErr w:type="spellEnd"/>
            <w:r w:rsidRPr="0066657B">
              <w:rPr>
                <w:color w:val="000000" w:themeColor="text1"/>
                <w:sz w:val="20"/>
                <w:szCs w:val="20"/>
              </w:rPr>
              <w:t xml:space="preserve">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40.2, 40.7-д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ажиллагаанд</w:t>
            </w:r>
            <w:proofErr w:type="spellEnd"/>
            <w:r w:rsidRPr="0066657B">
              <w:rPr>
                <w:color w:val="000000" w:themeColor="text1"/>
                <w:sz w:val="20"/>
                <w:szCs w:val="20"/>
              </w:rPr>
              <w:t xml:space="preserve"> </w:t>
            </w:r>
            <w:proofErr w:type="spellStart"/>
            <w:r w:rsidRPr="0066657B">
              <w:rPr>
                <w:color w:val="000000" w:themeColor="text1"/>
                <w:sz w:val="20"/>
                <w:szCs w:val="20"/>
              </w:rPr>
              <w:t>зарцуулахаар</w:t>
            </w:r>
            <w:proofErr w:type="spellEnd"/>
            <w:r w:rsidRPr="0066657B">
              <w:rPr>
                <w:color w:val="000000" w:themeColor="text1"/>
                <w:sz w:val="20"/>
                <w:szCs w:val="20"/>
              </w:rPr>
              <w:t xml:space="preserve"> </w:t>
            </w:r>
            <w:proofErr w:type="spellStart"/>
            <w:r w:rsidRPr="0066657B">
              <w:rPr>
                <w:color w:val="000000" w:themeColor="text1"/>
                <w:sz w:val="20"/>
                <w:szCs w:val="20"/>
              </w:rPr>
              <w:t>төлөвлөнө</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6.4.6-д "</w:t>
            </w:r>
            <w:proofErr w:type="spellStart"/>
            <w:r w:rsidRPr="0066657B">
              <w:rPr>
                <w:color w:val="000000" w:themeColor="text1"/>
                <w:sz w:val="20"/>
                <w:szCs w:val="20"/>
              </w:rPr>
              <w:t>хуульд</w:t>
            </w:r>
            <w:proofErr w:type="spellEnd"/>
            <w:r w:rsidRPr="0066657B">
              <w:rPr>
                <w:color w:val="000000" w:themeColor="text1"/>
                <w:sz w:val="20"/>
                <w:szCs w:val="20"/>
              </w:rPr>
              <w:t xml:space="preserve"> </w:t>
            </w:r>
            <w:proofErr w:type="spellStart"/>
            <w:r w:rsidR="00BE0E26">
              <w:rPr>
                <w:color w:val="000000" w:themeColor="text1"/>
                <w:sz w:val="20"/>
                <w:szCs w:val="20"/>
              </w:rPr>
              <w:t>өөрөө</w:t>
            </w:r>
            <w:r w:rsidRPr="0066657B">
              <w:rPr>
                <w:color w:val="000000" w:themeColor="text1"/>
                <w:sz w:val="20"/>
                <w:szCs w:val="20"/>
              </w:rPr>
              <w:t>р</w:t>
            </w:r>
            <w:proofErr w:type="spellEnd"/>
            <w:r w:rsidRPr="0066657B">
              <w:rPr>
                <w:color w:val="000000" w:themeColor="text1"/>
                <w:sz w:val="20"/>
                <w:szCs w:val="20"/>
              </w:rPr>
              <w:t xml:space="preserve"> </w:t>
            </w:r>
            <w:proofErr w:type="spellStart"/>
            <w:r w:rsidRPr="0066657B">
              <w:rPr>
                <w:color w:val="000000" w:themeColor="text1"/>
                <w:sz w:val="20"/>
                <w:szCs w:val="20"/>
              </w:rPr>
              <w:t>заагаагүй</w:t>
            </w:r>
            <w:proofErr w:type="spellEnd"/>
            <w:r w:rsidRPr="0066657B">
              <w:rPr>
                <w:color w:val="000000" w:themeColor="text1"/>
                <w:sz w:val="20"/>
                <w:szCs w:val="20"/>
              </w:rPr>
              <w:t xml:space="preserve"> </w:t>
            </w:r>
            <w:proofErr w:type="spellStart"/>
            <w:r w:rsidRPr="0066657B">
              <w:rPr>
                <w:color w:val="000000" w:themeColor="text1"/>
                <w:sz w:val="20"/>
                <w:szCs w:val="20"/>
              </w:rPr>
              <w:t>бол</w:t>
            </w:r>
            <w:proofErr w:type="spellEnd"/>
            <w:r w:rsidRPr="0066657B">
              <w:rPr>
                <w:color w:val="000000" w:themeColor="text1"/>
                <w:sz w:val="20"/>
                <w:szCs w:val="20"/>
              </w:rPr>
              <w:t xml:space="preserve"> </w:t>
            </w:r>
            <w:proofErr w:type="spellStart"/>
            <w:r w:rsidRPr="0066657B">
              <w:rPr>
                <w:color w:val="000000" w:themeColor="text1"/>
                <w:sz w:val="20"/>
                <w:szCs w:val="20"/>
              </w:rPr>
              <w:t>т</w:t>
            </w:r>
            <w:r w:rsidR="00DE4AE0">
              <w:rPr>
                <w:color w:val="000000" w:themeColor="text1"/>
                <w:sz w:val="20"/>
                <w:szCs w:val="20"/>
              </w:rPr>
              <w:t>ө</w:t>
            </w:r>
            <w:r w:rsidRPr="0066657B">
              <w:rPr>
                <w:color w:val="000000" w:themeColor="text1"/>
                <w:sz w:val="20"/>
                <w:szCs w:val="20"/>
              </w:rPr>
              <w:t>свийн</w:t>
            </w:r>
            <w:proofErr w:type="spellEnd"/>
            <w:r w:rsidRPr="0066657B">
              <w:rPr>
                <w:color w:val="000000" w:themeColor="text1"/>
                <w:sz w:val="20"/>
                <w:szCs w:val="20"/>
              </w:rPr>
              <w:t xml:space="preserve"> </w:t>
            </w:r>
            <w:proofErr w:type="spellStart"/>
            <w:r w:rsidRPr="0066657B">
              <w:rPr>
                <w:color w:val="000000" w:themeColor="text1"/>
                <w:sz w:val="20"/>
                <w:szCs w:val="20"/>
              </w:rPr>
              <w:t>орлогыг</w:t>
            </w:r>
            <w:proofErr w:type="spellEnd"/>
            <w:r w:rsidRPr="0066657B">
              <w:rPr>
                <w:color w:val="000000" w:themeColor="text1"/>
                <w:sz w:val="20"/>
                <w:szCs w:val="20"/>
              </w:rPr>
              <w:t xml:space="preserve"> </w:t>
            </w:r>
            <w:proofErr w:type="spellStart"/>
            <w:r w:rsidRPr="0066657B">
              <w:rPr>
                <w:color w:val="000000" w:themeColor="text1"/>
                <w:sz w:val="20"/>
                <w:szCs w:val="20"/>
              </w:rPr>
              <w:t>аль</w:t>
            </w:r>
            <w:proofErr w:type="spellEnd"/>
            <w:r w:rsidRPr="0066657B">
              <w:rPr>
                <w:color w:val="000000" w:themeColor="text1"/>
                <w:sz w:val="20"/>
                <w:szCs w:val="20"/>
              </w:rPr>
              <w:t xml:space="preserve"> </w:t>
            </w:r>
            <w:proofErr w:type="spellStart"/>
            <w:r w:rsidRPr="0066657B">
              <w:rPr>
                <w:color w:val="000000" w:themeColor="text1"/>
                <w:sz w:val="20"/>
                <w:szCs w:val="20"/>
              </w:rPr>
              <w:t>нэг</w:t>
            </w:r>
            <w:proofErr w:type="spellEnd"/>
            <w:r w:rsidRPr="0066657B">
              <w:rPr>
                <w:color w:val="000000" w:themeColor="text1"/>
                <w:sz w:val="20"/>
                <w:szCs w:val="20"/>
              </w:rPr>
              <w:t xml:space="preserve"> </w:t>
            </w:r>
            <w:proofErr w:type="spellStart"/>
            <w:r w:rsidRPr="0066657B">
              <w:rPr>
                <w:color w:val="000000" w:themeColor="text1"/>
                <w:sz w:val="20"/>
                <w:szCs w:val="20"/>
              </w:rPr>
              <w:t>этгээд</w:t>
            </w:r>
            <w:proofErr w:type="spellEnd"/>
            <w:r w:rsidRPr="0066657B">
              <w:rPr>
                <w:color w:val="000000" w:themeColor="text1"/>
                <w:sz w:val="20"/>
                <w:szCs w:val="20"/>
              </w:rPr>
              <w:t xml:space="preserve">, </w:t>
            </w:r>
            <w:proofErr w:type="spellStart"/>
            <w:r w:rsidRPr="0066657B">
              <w:rPr>
                <w:color w:val="000000" w:themeColor="text1"/>
                <w:sz w:val="20"/>
                <w:szCs w:val="20"/>
              </w:rPr>
              <w:t>эсхүл</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ажиллагаанд</w:t>
            </w:r>
            <w:proofErr w:type="spellEnd"/>
            <w:r w:rsidRPr="0066657B">
              <w:rPr>
                <w:color w:val="000000" w:themeColor="text1"/>
                <w:sz w:val="20"/>
                <w:szCs w:val="20"/>
              </w:rPr>
              <w:t xml:space="preserve"> </w:t>
            </w:r>
            <w:proofErr w:type="spellStart"/>
            <w:r w:rsidRPr="0066657B">
              <w:rPr>
                <w:color w:val="000000" w:themeColor="text1"/>
                <w:sz w:val="20"/>
                <w:szCs w:val="20"/>
              </w:rPr>
              <w:t>тусгайлан</w:t>
            </w:r>
            <w:proofErr w:type="spellEnd"/>
            <w:r w:rsidRPr="0066657B">
              <w:rPr>
                <w:color w:val="000000" w:themeColor="text1"/>
                <w:sz w:val="20"/>
                <w:szCs w:val="20"/>
              </w:rPr>
              <w:t xml:space="preserve"> </w:t>
            </w:r>
            <w:proofErr w:type="spellStart"/>
            <w:r w:rsidRPr="0066657B">
              <w:rPr>
                <w:color w:val="000000" w:themeColor="text1"/>
                <w:sz w:val="20"/>
                <w:szCs w:val="20"/>
              </w:rPr>
              <w:t>оноохгүй</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заасанд</w:t>
            </w:r>
            <w:proofErr w:type="spellEnd"/>
            <w:r w:rsidRPr="0066657B">
              <w:rPr>
                <w:color w:val="000000" w:themeColor="text1"/>
                <w:sz w:val="20"/>
                <w:szCs w:val="20"/>
              </w:rPr>
              <w:t xml:space="preserve"> </w:t>
            </w:r>
            <w:proofErr w:type="spellStart"/>
            <w:r w:rsidRPr="0066657B">
              <w:rPr>
                <w:color w:val="000000" w:themeColor="text1"/>
                <w:sz w:val="20"/>
                <w:szCs w:val="20"/>
              </w:rPr>
              <w:t>нийцэхгүй</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зохицуулалтын</w:t>
            </w:r>
            <w:proofErr w:type="spellEnd"/>
            <w:r w:rsidRPr="0066657B">
              <w:rPr>
                <w:color w:val="000000" w:themeColor="text1"/>
                <w:sz w:val="20"/>
                <w:szCs w:val="20"/>
              </w:rPr>
              <w:t xml:space="preserve"> 10 </w:t>
            </w:r>
            <w:proofErr w:type="spellStart"/>
            <w:r w:rsidRPr="0066657B">
              <w:rPr>
                <w:color w:val="000000" w:themeColor="text1"/>
                <w:sz w:val="20"/>
                <w:szCs w:val="20"/>
              </w:rPr>
              <w:t>хувь</w:t>
            </w:r>
            <w:proofErr w:type="spellEnd"/>
            <w:r w:rsidRPr="0066657B">
              <w:rPr>
                <w:color w:val="000000" w:themeColor="text1"/>
                <w:sz w:val="20"/>
                <w:szCs w:val="20"/>
              </w:rPr>
              <w:t xml:space="preserve">" </w:t>
            </w:r>
            <w:proofErr w:type="spellStart"/>
            <w:r w:rsidRPr="0066657B">
              <w:rPr>
                <w:color w:val="000000" w:themeColor="text1"/>
                <w:sz w:val="20"/>
                <w:szCs w:val="20"/>
              </w:rPr>
              <w:t>гэсэн</w:t>
            </w:r>
            <w:proofErr w:type="spellEnd"/>
            <w:r w:rsidRPr="0066657B">
              <w:rPr>
                <w:color w:val="000000" w:themeColor="text1"/>
                <w:sz w:val="20"/>
                <w:szCs w:val="20"/>
              </w:rPr>
              <w:t xml:space="preserve"> </w:t>
            </w:r>
            <w:proofErr w:type="spellStart"/>
            <w:r w:rsidRPr="0066657B">
              <w:rPr>
                <w:color w:val="000000" w:themeColor="text1"/>
                <w:sz w:val="20"/>
                <w:szCs w:val="20"/>
              </w:rPr>
              <w:t>хэсгийг</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хасах</w:t>
            </w:r>
            <w:proofErr w:type="spellEnd"/>
            <w:r w:rsidRPr="0066657B">
              <w:rPr>
                <w:color w:val="000000" w:themeColor="text1"/>
                <w:sz w:val="20"/>
                <w:szCs w:val="20"/>
              </w:rPr>
              <w:t>;</w:t>
            </w:r>
            <w:proofErr w:type="gramEnd"/>
          </w:p>
          <w:p w14:paraId="4973CC53" w14:textId="714315A9"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4.Хуулийн </w:t>
            </w:r>
            <w:proofErr w:type="spellStart"/>
            <w:r w:rsidRPr="0066657B">
              <w:rPr>
                <w:color w:val="000000" w:themeColor="text1"/>
                <w:sz w:val="20"/>
                <w:szCs w:val="20"/>
              </w:rPr>
              <w:t>төслийн</w:t>
            </w:r>
            <w:proofErr w:type="spellEnd"/>
            <w:r w:rsidRPr="0066657B">
              <w:rPr>
                <w:color w:val="000000" w:themeColor="text1"/>
                <w:sz w:val="20"/>
                <w:szCs w:val="20"/>
              </w:rPr>
              <w:t xml:space="preserve"> 48.6.3-т "</w:t>
            </w:r>
            <w:proofErr w:type="spellStart"/>
            <w:r w:rsidRPr="0066657B">
              <w:rPr>
                <w:color w:val="000000" w:themeColor="text1"/>
                <w:sz w:val="20"/>
                <w:szCs w:val="20"/>
              </w:rPr>
              <w:t>хар</w:t>
            </w:r>
            <w:proofErr w:type="spellEnd"/>
            <w:r w:rsidRPr="0066657B">
              <w:rPr>
                <w:color w:val="000000" w:themeColor="text1"/>
                <w:sz w:val="20"/>
                <w:szCs w:val="20"/>
              </w:rPr>
              <w:t xml:space="preserve"> </w:t>
            </w:r>
            <w:proofErr w:type="spellStart"/>
            <w:r w:rsidRPr="0066657B">
              <w:rPr>
                <w:color w:val="000000" w:themeColor="text1"/>
                <w:sz w:val="20"/>
                <w:szCs w:val="20"/>
              </w:rPr>
              <w:t>тамхитай</w:t>
            </w:r>
            <w:proofErr w:type="spellEnd"/>
            <w:r w:rsidRPr="0066657B">
              <w:rPr>
                <w:color w:val="000000" w:themeColor="text1"/>
                <w:sz w:val="20"/>
                <w:szCs w:val="20"/>
              </w:rPr>
              <w:t xml:space="preserve"> </w:t>
            </w:r>
            <w:proofErr w:type="spellStart"/>
            <w:r w:rsidRPr="0066657B">
              <w:rPr>
                <w:color w:val="000000" w:themeColor="text1"/>
                <w:sz w:val="20"/>
                <w:szCs w:val="20"/>
              </w:rPr>
              <w:t>тэмцэх</w:t>
            </w:r>
            <w:proofErr w:type="spellEnd"/>
            <w:r w:rsidRPr="0066657B">
              <w:rPr>
                <w:color w:val="000000" w:themeColor="text1"/>
                <w:sz w:val="20"/>
                <w:szCs w:val="20"/>
              </w:rPr>
              <w:t xml:space="preserve"> </w:t>
            </w:r>
            <w:proofErr w:type="spellStart"/>
            <w:r w:rsidRPr="0066657B">
              <w:rPr>
                <w:color w:val="000000" w:themeColor="text1"/>
                <w:sz w:val="20"/>
                <w:szCs w:val="20"/>
              </w:rPr>
              <w:t>албанд</w:t>
            </w:r>
            <w:proofErr w:type="spellEnd"/>
            <w:r w:rsidRPr="0066657B">
              <w:rPr>
                <w:color w:val="000000" w:themeColor="text1"/>
                <w:sz w:val="20"/>
                <w:szCs w:val="20"/>
              </w:rPr>
              <w:t xml:space="preserve"> 5-аас </w:t>
            </w:r>
            <w:proofErr w:type="spellStart"/>
            <w:r w:rsidRPr="0066657B">
              <w:rPr>
                <w:color w:val="000000" w:themeColor="text1"/>
                <w:sz w:val="20"/>
                <w:szCs w:val="20"/>
              </w:rPr>
              <w:t>доошгүй</w:t>
            </w:r>
            <w:proofErr w:type="spellEnd"/>
            <w:r w:rsidRPr="0066657B">
              <w:rPr>
                <w:color w:val="000000" w:themeColor="text1"/>
                <w:sz w:val="20"/>
                <w:szCs w:val="20"/>
              </w:rPr>
              <w:t xml:space="preserve"> </w:t>
            </w:r>
            <w:proofErr w:type="spellStart"/>
            <w:r w:rsidRPr="0066657B">
              <w:rPr>
                <w:color w:val="000000" w:themeColor="text1"/>
                <w:sz w:val="20"/>
                <w:szCs w:val="20"/>
              </w:rPr>
              <w:t>жил</w:t>
            </w:r>
            <w:proofErr w:type="spellEnd"/>
            <w:r w:rsidRPr="0066657B">
              <w:rPr>
                <w:color w:val="000000" w:themeColor="text1"/>
                <w:sz w:val="20"/>
                <w:szCs w:val="20"/>
              </w:rPr>
              <w:t xml:space="preserve"> </w:t>
            </w:r>
            <w:proofErr w:type="spellStart"/>
            <w:r w:rsidRPr="0066657B">
              <w:rPr>
                <w:color w:val="000000" w:themeColor="text1"/>
                <w:sz w:val="20"/>
                <w:szCs w:val="20"/>
              </w:rPr>
              <w:t>ажилласан</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хаагч</w:t>
            </w:r>
            <w:proofErr w:type="spellEnd"/>
            <w:r w:rsidRPr="0066657B">
              <w:rPr>
                <w:color w:val="000000" w:themeColor="text1"/>
                <w:sz w:val="20"/>
                <w:szCs w:val="20"/>
              </w:rPr>
              <w:t xml:space="preserve"> </w:t>
            </w:r>
            <w:proofErr w:type="spellStart"/>
            <w:r w:rsidRPr="0066657B">
              <w:rPr>
                <w:color w:val="000000" w:themeColor="text1"/>
                <w:sz w:val="20"/>
                <w:szCs w:val="20"/>
              </w:rPr>
              <w:t>өндөр</w:t>
            </w:r>
            <w:proofErr w:type="spellEnd"/>
            <w:r w:rsidRPr="0066657B">
              <w:rPr>
                <w:color w:val="000000" w:themeColor="text1"/>
                <w:sz w:val="20"/>
                <w:szCs w:val="20"/>
              </w:rPr>
              <w:t xml:space="preserve"> </w:t>
            </w:r>
            <w:proofErr w:type="spellStart"/>
            <w:r w:rsidRPr="0066657B">
              <w:rPr>
                <w:color w:val="000000" w:themeColor="text1"/>
                <w:sz w:val="20"/>
                <w:szCs w:val="20"/>
              </w:rPr>
              <w:t>насны</w:t>
            </w:r>
            <w:proofErr w:type="spellEnd"/>
            <w:r w:rsidRPr="0066657B">
              <w:rPr>
                <w:color w:val="000000" w:themeColor="text1"/>
                <w:sz w:val="20"/>
                <w:szCs w:val="20"/>
              </w:rPr>
              <w:t xml:space="preserve"> </w:t>
            </w:r>
            <w:proofErr w:type="spellStart"/>
            <w:r w:rsidRPr="0066657B">
              <w:rPr>
                <w:color w:val="000000" w:themeColor="text1"/>
                <w:sz w:val="20"/>
                <w:szCs w:val="20"/>
              </w:rPr>
              <w:t>тэтгэвэр</w:t>
            </w:r>
            <w:proofErr w:type="spellEnd"/>
            <w:r w:rsidRPr="0066657B">
              <w:rPr>
                <w:color w:val="000000" w:themeColor="text1"/>
                <w:sz w:val="20"/>
                <w:szCs w:val="20"/>
              </w:rPr>
              <w:t xml:space="preserve"> </w:t>
            </w:r>
            <w:proofErr w:type="spellStart"/>
            <w:r w:rsidRPr="0066657B">
              <w:rPr>
                <w:color w:val="000000" w:themeColor="text1"/>
                <w:sz w:val="20"/>
                <w:szCs w:val="20"/>
              </w:rPr>
              <w:t>тогтоолгох</w:t>
            </w:r>
            <w:proofErr w:type="spellEnd"/>
            <w:r w:rsidRPr="0066657B">
              <w:rPr>
                <w:color w:val="000000" w:themeColor="text1"/>
                <w:sz w:val="20"/>
                <w:szCs w:val="20"/>
              </w:rPr>
              <w:t xml:space="preserve"> </w:t>
            </w:r>
            <w:proofErr w:type="spellStart"/>
            <w:r w:rsidRPr="0066657B">
              <w:rPr>
                <w:color w:val="000000" w:themeColor="text1"/>
                <w:sz w:val="20"/>
                <w:szCs w:val="20"/>
              </w:rPr>
              <w:t>бол</w:t>
            </w:r>
            <w:proofErr w:type="spellEnd"/>
            <w:r w:rsidRPr="0066657B">
              <w:rPr>
                <w:color w:val="000000" w:themeColor="text1"/>
                <w:sz w:val="20"/>
                <w:szCs w:val="20"/>
              </w:rPr>
              <w:t xml:space="preserve"> </w:t>
            </w:r>
            <w:proofErr w:type="spellStart"/>
            <w:r w:rsidRPr="0066657B">
              <w:rPr>
                <w:color w:val="000000" w:themeColor="text1"/>
                <w:sz w:val="20"/>
                <w:szCs w:val="20"/>
              </w:rPr>
              <w:t>түүнд</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тушаалынх</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36 </w:t>
            </w:r>
            <w:proofErr w:type="spellStart"/>
            <w:r w:rsidRPr="0066657B">
              <w:rPr>
                <w:color w:val="000000" w:themeColor="text1"/>
                <w:sz w:val="20"/>
                <w:szCs w:val="20"/>
              </w:rPr>
              <w:t>сарын</w:t>
            </w:r>
            <w:proofErr w:type="spellEnd"/>
            <w:r w:rsidRPr="0066657B">
              <w:rPr>
                <w:color w:val="000000" w:themeColor="text1"/>
                <w:sz w:val="20"/>
                <w:szCs w:val="20"/>
              </w:rPr>
              <w:t xml:space="preserve"> </w:t>
            </w:r>
            <w:proofErr w:type="spellStart"/>
            <w:r w:rsidRPr="0066657B">
              <w:rPr>
                <w:color w:val="000000" w:themeColor="text1"/>
                <w:sz w:val="20"/>
                <w:szCs w:val="20"/>
              </w:rPr>
              <w:t>цалинтай</w:t>
            </w:r>
            <w:proofErr w:type="spellEnd"/>
            <w:r w:rsidRPr="0066657B">
              <w:rPr>
                <w:color w:val="000000" w:themeColor="text1"/>
                <w:sz w:val="20"/>
                <w:szCs w:val="20"/>
              </w:rPr>
              <w:t xml:space="preserve"> </w:t>
            </w:r>
            <w:proofErr w:type="spellStart"/>
            <w:r w:rsidRPr="0066657B">
              <w:rPr>
                <w:color w:val="000000" w:themeColor="text1"/>
                <w:sz w:val="20"/>
                <w:szCs w:val="20"/>
              </w:rPr>
              <w:t>тэнцэх</w:t>
            </w:r>
            <w:proofErr w:type="spellEnd"/>
            <w:r w:rsidRPr="0066657B">
              <w:rPr>
                <w:color w:val="000000" w:themeColor="text1"/>
                <w:sz w:val="20"/>
                <w:szCs w:val="20"/>
              </w:rPr>
              <w:t xml:space="preserve"> </w:t>
            </w:r>
            <w:proofErr w:type="spellStart"/>
            <w:r w:rsidRPr="0066657B">
              <w:rPr>
                <w:color w:val="000000" w:themeColor="text1"/>
                <w:sz w:val="20"/>
                <w:szCs w:val="20"/>
              </w:rPr>
              <w:t>хэмжээний</w:t>
            </w:r>
            <w:proofErr w:type="spellEnd"/>
            <w:r w:rsidRPr="0066657B">
              <w:rPr>
                <w:color w:val="000000" w:themeColor="text1"/>
                <w:sz w:val="20"/>
                <w:szCs w:val="20"/>
              </w:rPr>
              <w:t xml:space="preserve"> </w:t>
            </w:r>
            <w:proofErr w:type="spellStart"/>
            <w:r w:rsidRPr="0066657B">
              <w:rPr>
                <w:color w:val="000000" w:themeColor="text1"/>
                <w:sz w:val="20"/>
                <w:szCs w:val="20"/>
              </w:rPr>
              <w:t>нэг</w:t>
            </w:r>
            <w:proofErr w:type="spellEnd"/>
            <w:r w:rsidRPr="0066657B">
              <w:rPr>
                <w:color w:val="000000" w:themeColor="text1"/>
                <w:sz w:val="20"/>
                <w:szCs w:val="20"/>
              </w:rPr>
              <w:t xml:space="preserve"> </w:t>
            </w:r>
            <w:proofErr w:type="spellStart"/>
            <w:r w:rsidRPr="0066657B">
              <w:rPr>
                <w:color w:val="000000" w:themeColor="text1"/>
                <w:sz w:val="20"/>
                <w:szCs w:val="20"/>
              </w:rPr>
              <w:t>удаагийн</w:t>
            </w:r>
            <w:proofErr w:type="spellEnd"/>
            <w:r w:rsidRPr="0066657B">
              <w:rPr>
                <w:color w:val="000000" w:themeColor="text1"/>
                <w:sz w:val="20"/>
                <w:szCs w:val="20"/>
              </w:rPr>
              <w:t xml:space="preserve"> </w:t>
            </w:r>
            <w:proofErr w:type="spellStart"/>
            <w:r w:rsidRPr="0066657B">
              <w:rPr>
                <w:color w:val="000000" w:themeColor="text1"/>
                <w:sz w:val="20"/>
                <w:szCs w:val="20"/>
              </w:rPr>
              <w:t>буцалтгүй</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олгохоор</w:t>
            </w:r>
            <w:proofErr w:type="spellEnd"/>
            <w:r w:rsidRPr="0066657B">
              <w:rPr>
                <w:color w:val="000000" w:themeColor="text1"/>
                <w:sz w:val="20"/>
                <w:szCs w:val="20"/>
              </w:rPr>
              <w:t xml:space="preserve"> </w:t>
            </w:r>
            <w:proofErr w:type="spellStart"/>
            <w:r w:rsidRPr="0066657B">
              <w:rPr>
                <w:color w:val="000000" w:themeColor="text1"/>
                <w:sz w:val="20"/>
                <w:szCs w:val="20"/>
              </w:rPr>
              <w:t>тусгайлан</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бусад</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хаагчдын</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баталгаанаас</w:t>
            </w:r>
            <w:proofErr w:type="spellEnd"/>
            <w:r w:rsidRPr="0066657B">
              <w:rPr>
                <w:color w:val="000000" w:themeColor="text1"/>
                <w:sz w:val="20"/>
                <w:szCs w:val="20"/>
              </w:rPr>
              <w:t xml:space="preserve"> </w:t>
            </w:r>
            <w:proofErr w:type="spellStart"/>
            <w:r w:rsidRPr="0066657B">
              <w:rPr>
                <w:color w:val="000000" w:themeColor="text1"/>
                <w:sz w:val="20"/>
                <w:szCs w:val="20"/>
              </w:rPr>
              <w:t>ялгаатай</w:t>
            </w:r>
            <w:proofErr w:type="spellEnd"/>
            <w:r w:rsidRPr="0066657B">
              <w:rPr>
                <w:color w:val="000000" w:themeColor="text1"/>
                <w:sz w:val="20"/>
                <w:szCs w:val="20"/>
              </w:rPr>
              <w:t xml:space="preserve"> </w:t>
            </w:r>
            <w:proofErr w:type="spellStart"/>
            <w:r w:rsidRPr="0066657B">
              <w:rPr>
                <w:color w:val="000000" w:themeColor="text1"/>
                <w:sz w:val="20"/>
                <w:szCs w:val="20"/>
              </w:rPr>
              <w:t>байдал</w:t>
            </w:r>
            <w:proofErr w:type="spellEnd"/>
            <w:r w:rsidRPr="0066657B">
              <w:rPr>
                <w:color w:val="000000" w:themeColor="text1"/>
                <w:sz w:val="20"/>
                <w:szCs w:val="20"/>
              </w:rPr>
              <w:t xml:space="preserve"> </w:t>
            </w:r>
            <w:proofErr w:type="spellStart"/>
            <w:r w:rsidRPr="0066657B">
              <w:rPr>
                <w:color w:val="000000" w:themeColor="text1"/>
                <w:sz w:val="20"/>
                <w:szCs w:val="20"/>
              </w:rPr>
              <w:t>үүсэхээр</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хасах</w:t>
            </w:r>
            <w:proofErr w:type="spellEnd"/>
            <w:r w:rsidRPr="0066657B">
              <w:rPr>
                <w:color w:val="000000" w:themeColor="text1"/>
                <w:sz w:val="20"/>
                <w:szCs w:val="20"/>
              </w:rPr>
              <w:t>;</w:t>
            </w:r>
            <w:proofErr w:type="gramEnd"/>
          </w:p>
          <w:p w14:paraId="7A727B0B" w14:textId="0DC83606"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5.Хуулийн </w:t>
            </w:r>
            <w:proofErr w:type="spellStart"/>
            <w:r w:rsidRPr="0066657B">
              <w:rPr>
                <w:color w:val="000000" w:themeColor="text1"/>
                <w:sz w:val="20"/>
                <w:szCs w:val="20"/>
              </w:rPr>
              <w:t>төслийн</w:t>
            </w:r>
            <w:proofErr w:type="spellEnd"/>
            <w:r w:rsidRPr="0066657B">
              <w:rPr>
                <w:color w:val="000000" w:themeColor="text1"/>
                <w:sz w:val="20"/>
                <w:szCs w:val="20"/>
              </w:rPr>
              <w:t xml:space="preserve"> 52.4-т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Үндэсний</w:t>
            </w:r>
            <w:proofErr w:type="spellEnd"/>
            <w:r w:rsidRPr="0066657B">
              <w:rPr>
                <w:color w:val="000000" w:themeColor="text1"/>
                <w:sz w:val="20"/>
                <w:szCs w:val="20"/>
              </w:rPr>
              <w:t xml:space="preserve"> </w:t>
            </w:r>
            <w:proofErr w:type="spellStart"/>
            <w:r w:rsidRPr="0066657B">
              <w:rPr>
                <w:color w:val="000000" w:themeColor="text1"/>
                <w:sz w:val="20"/>
                <w:szCs w:val="20"/>
              </w:rPr>
              <w:t>хорооны</w:t>
            </w:r>
            <w:proofErr w:type="spellEnd"/>
            <w:r w:rsidRPr="0066657B">
              <w:rPr>
                <w:color w:val="000000" w:themeColor="text1"/>
                <w:sz w:val="20"/>
                <w:szCs w:val="20"/>
              </w:rPr>
              <w:t xml:space="preserve"> </w:t>
            </w:r>
            <w:proofErr w:type="spellStart"/>
            <w:r w:rsidRPr="0066657B">
              <w:rPr>
                <w:color w:val="000000" w:themeColor="text1"/>
                <w:sz w:val="20"/>
                <w:szCs w:val="20"/>
              </w:rPr>
              <w:t>дэргэд</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хамааралтай</w:t>
            </w:r>
            <w:proofErr w:type="spellEnd"/>
            <w:r w:rsidRPr="0066657B">
              <w:rPr>
                <w:color w:val="000000" w:themeColor="text1"/>
                <w:sz w:val="20"/>
                <w:szCs w:val="20"/>
              </w:rPr>
              <w:t xml:space="preserve"> </w:t>
            </w:r>
            <w:proofErr w:type="spellStart"/>
            <w:r w:rsidRPr="0066657B">
              <w:rPr>
                <w:color w:val="000000" w:themeColor="text1"/>
                <w:sz w:val="20"/>
                <w:szCs w:val="20"/>
              </w:rPr>
              <w:t>хүнд</w:t>
            </w:r>
            <w:proofErr w:type="spellEnd"/>
            <w:r w:rsidRPr="0066657B">
              <w:rPr>
                <w:color w:val="000000" w:themeColor="text1"/>
                <w:sz w:val="20"/>
                <w:szCs w:val="20"/>
              </w:rPr>
              <w:t xml:space="preserve"> </w:t>
            </w:r>
            <w:proofErr w:type="spellStart"/>
            <w:r w:rsidRPr="0066657B">
              <w:rPr>
                <w:color w:val="000000" w:themeColor="text1"/>
                <w:sz w:val="20"/>
                <w:szCs w:val="20"/>
              </w:rPr>
              <w:t>үзүүлэх</w:t>
            </w:r>
            <w:proofErr w:type="spellEnd"/>
            <w:r w:rsidRPr="0066657B">
              <w:rPr>
                <w:color w:val="000000" w:themeColor="text1"/>
                <w:sz w:val="20"/>
                <w:szCs w:val="20"/>
              </w:rPr>
              <w:t xml:space="preserve"> </w:t>
            </w:r>
            <w:proofErr w:type="spellStart"/>
            <w:r w:rsidRPr="0066657B">
              <w:rPr>
                <w:color w:val="000000" w:themeColor="text1"/>
                <w:sz w:val="20"/>
                <w:szCs w:val="20"/>
              </w:rPr>
              <w:t>сэтгэц-нийгмийн</w:t>
            </w:r>
            <w:proofErr w:type="spellEnd"/>
            <w:r w:rsidRPr="0066657B">
              <w:rPr>
                <w:color w:val="000000" w:themeColor="text1"/>
                <w:sz w:val="20"/>
                <w:szCs w:val="20"/>
              </w:rPr>
              <w:t xml:space="preserve"> </w:t>
            </w:r>
            <w:proofErr w:type="spellStart"/>
            <w:r w:rsidRPr="0066657B">
              <w:rPr>
                <w:color w:val="000000" w:themeColor="text1"/>
                <w:sz w:val="20"/>
                <w:szCs w:val="20"/>
              </w:rPr>
              <w:t>сэргээн</w:t>
            </w:r>
            <w:proofErr w:type="spellEnd"/>
            <w:r w:rsidRPr="0066657B">
              <w:rPr>
                <w:color w:val="000000" w:themeColor="text1"/>
                <w:sz w:val="20"/>
                <w:szCs w:val="20"/>
              </w:rPr>
              <w:t xml:space="preserve"> </w:t>
            </w:r>
            <w:proofErr w:type="spellStart"/>
            <w:r w:rsidRPr="0066657B">
              <w:rPr>
                <w:color w:val="000000" w:themeColor="text1"/>
                <w:sz w:val="20"/>
                <w:szCs w:val="20"/>
              </w:rPr>
              <w:t>засах</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үйлчилгээг</w:t>
            </w:r>
            <w:proofErr w:type="spellEnd"/>
            <w:r w:rsidRPr="0066657B">
              <w:rPr>
                <w:color w:val="000000" w:themeColor="text1"/>
                <w:sz w:val="20"/>
                <w:szCs w:val="20"/>
              </w:rPr>
              <w:t xml:space="preserve"> </w:t>
            </w:r>
            <w:proofErr w:type="spellStart"/>
            <w:r w:rsidRPr="0066657B">
              <w:rPr>
                <w:color w:val="000000" w:themeColor="text1"/>
                <w:sz w:val="20"/>
                <w:szCs w:val="20"/>
              </w:rPr>
              <w:t>олон</w:t>
            </w:r>
            <w:proofErr w:type="spellEnd"/>
            <w:r w:rsidRPr="0066657B">
              <w:rPr>
                <w:color w:val="000000" w:themeColor="text1"/>
                <w:sz w:val="20"/>
                <w:szCs w:val="20"/>
              </w:rPr>
              <w:t xml:space="preserve"> </w:t>
            </w:r>
            <w:proofErr w:type="spellStart"/>
            <w:r w:rsidRPr="0066657B">
              <w:rPr>
                <w:color w:val="000000" w:themeColor="text1"/>
                <w:sz w:val="20"/>
                <w:szCs w:val="20"/>
              </w:rPr>
              <w:t>улсын</w:t>
            </w:r>
            <w:proofErr w:type="spellEnd"/>
            <w:r w:rsidRPr="0066657B">
              <w:rPr>
                <w:color w:val="000000" w:themeColor="text1"/>
                <w:sz w:val="20"/>
                <w:szCs w:val="20"/>
              </w:rPr>
              <w:t xml:space="preserve"> </w:t>
            </w:r>
            <w:proofErr w:type="spellStart"/>
            <w:r w:rsidRPr="0066657B">
              <w:rPr>
                <w:color w:val="000000" w:themeColor="text1"/>
                <w:sz w:val="20"/>
                <w:szCs w:val="20"/>
              </w:rPr>
              <w:t>жишигт</w:t>
            </w:r>
            <w:proofErr w:type="spellEnd"/>
            <w:r w:rsidRPr="0066657B">
              <w:rPr>
                <w:color w:val="000000" w:themeColor="text1"/>
                <w:sz w:val="20"/>
                <w:szCs w:val="20"/>
              </w:rPr>
              <w:t xml:space="preserve"> </w:t>
            </w:r>
            <w:proofErr w:type="spellStart"/>
            <w:r w:rsidRPr="0066657B">
              <w:rPr>
                <w:color w:val="000000" w:themeColor="text1"/>
                <w:sz w:val="20"/>
                <w:szCs w:val="20"/>
              </w:rPr>
              <w:t>нийцүүлэн</w:t>
            </w:r>
            <w:proofErr w:type="spellEnd"/>
            <w:r w:rsidRPr="0066657B">
              <w:rPr>
                <w:color w:val="000000" w:themeColor="text1"/>
                <w:sz w:val="20"/>
                <w:szCs w:val="20"/>
              </w:rPr>
              <w:t xml:space="preserve"> </w:t>
            </w:r>
            <w:proofErr w:type="spellStart"/>
            <w:r w:rsidRPr="0066657B">
              <w:rPr>
                <w:color w:val="000000" w:themeColor="text1"/>
                <w:sz w:val="20"/>
                <w:szCs w:val="20"/>
              </w:rPr>
              <w:t>нэвтрүүлэх</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w:t>
            </w:r>
            <w:proofErr w:type="spellEnd"/>
            <w:r w:rsidRPr="0066657B">
              <w:rPr>
                <w:color w:val="000000" w:themeColor="text1"/>
                <w:sz w:val="20"/>
                <w:szCs w:val="20"/>
              </w:rPr>
              <w:t xml:space="preserve"> </w:t>
            </w:r>
            <w:proofErr w:type="spellStart"/>
            <w:r w:rsidRPr="0066657B">
              <w:rPr>
                <w:color w:val="000000" w:themeColor="text1"/>
                <w:sz w:val="20"/>
                <w:szCs w:val="20"/>
              </w:rPr>
              <w:t>бүхий</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төв</w:t>
            </w:r>
            <w:proofErr w:type="spellEnd"/>
            <w:r w:rsidRPr="0066657B">
              <w:rPr>
                <w:color w:val="000000" w:themeColor="text1"/>
                <w:sz w:val="20"/>
                <w:szCs w:val="20"/>
              </w:rPr>
              <w:t xml:space="preserve"> </w:t>
            </w:r>
            <w:proofErr w:type="spellStart"/>
            <w:r w:rsidRPr="0066657B">
              <w:rPr>
                <w:color w:val="000000" w:themeColor="text1"/>
                <w:sz w:val="20"/>
                <w:szCs w:val="20"/>
              </w:rPr>
              <w:t>шинээр</w:t>
            </w:r>
            <w:proofErr w:type="spellEnd"/>
            <w:r w:rsidRPr="0066657B">
              <w:rPr>
                <w:color w:val="000000" w:themeColor="text1"/>
                <w:sz w:val="20"/>
                <w:szCs w:val="20"/>
              </w:rPr>
              <w:t xml:space="preserve"> </w:t>
            </w:r>
            <w:proofErr w:type="spellStart"/>
            <w:r w:rsidRPr="0066657B">
              <w:rPr>
                <w:color w:val="000000" w:themeColor="text1"/>
                <w:sz w:val="20"/>
                <w:szCs w:val="20"/>
              </w:rPr>
              <w:t>байгуулахаар</w:t>
            </w:r>
            <w:proofErr w:type="spellEnd"/>
            <w:r w:rsidRPr="0066657B">
              <w:rPr>
                <w:color w:val="000000" w:themeColor="text1"/>
                <w:sz w:val="20"/>
                <w:szCs w:val="20"/>
              </w:rPr>
              <w:t xml:space="preserve"> </w:t>
            </w:r>
            <w:proofErr w:type="spellStart"/>
            <w:r w:rsidRPr="0066657B">
              <w:rPr>
                <w:color w:val="000000" w:themeColor="text1"/>
                <w:sz w:val="20"/>
                <w:szCs w:val="20"/>
              </w:rPr>
              <w:t>тусгасан</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ба</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w:t>
            </w:r>
            <w:proofErr w:type="spellEnd"/>
            <w:r w:rsidRPr="0066657B">
              <w:rPr>
                <w:color w:val="000000" w:themeColor="text1"/>
                <w:sz w:val="20"/>
                <w:szCs w:val="20"/>
              </w:rPr>
              <w:t xml:space="preserve"> </w:t>
            </w:r>
            <w:proofErr w:type="spellStart"/>
            <w:r w:rsidRPr="0066657B">
              <w:rPr>
                <w:color w:val="000000" w:themeColor="text1"/>
                <w:sz w:val="20"/>
                <w:szCs w:val="20"/>
              </w:rPr>
              <w:lastRenderedPageBreak/>
              <w:t>нь</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52.3-т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Эрүүл</w:t>
            </w:r>
            <w:proofErr w:type="spellEnd"/>
            <w:r w:rsidRPr="0066657B">
              <w:rPr>
                <w:color w:val="000000" w:themeColor="text1"/>
                <w:sz w:val="20"/>
                <w:szCs w:val="20"/>
              </w:rPr>
              <w:t xml:space="preserve"> </w:t>
            </w:r>
            <w:proofErr w:type="spellStart"/>
            <w:r w:rsidRPr="0066657B">
              <w:rPr>
                <w:color w:val="000000" w:themeColor="text1"/>
                <w:sz w:val="20"/>
                <w:szCs w:val="20"/>
              </w:rPr>
              <w:t>мэндийн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захиргааны</w:t>
            </w:r>
            <w:proofErr w:type="spellEnd"/>
            <w:r w:rsidRPr="0066657B">
              <w:rPr>
                <w:color w:val="000000" w:themeColor="text1"/>
                <w:sz w:val="20"/>
                <w:szCs w:val="20"/>
              </w:rPr>
              <w:t xml:space="preserve"> </w:t>
            </w:r>
            <w:proofErr w:type="spellStart"/>
            <w:r w:rsidRPr="0066657B">
              <w:rPr>
                <w:color w:val="000000" w:themeColor="text1"/>
                <w:sz w:val="20"/>
                <w:szCs w:val="20"/>
              </w:rPr>
              <w:t>төв</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үүрэгтэй</w:t>
            </w:r>
            <w:proofErr w:type="spellEnd"/>
            <w:r w:rsidRPr="0066657B">
              <w:rPr>
                <w:color w:val="000000" w:themeColor="text1"/>
                <w:sz w:val="20"/>
                <w:szCs w:val="20"/>
              </w:rPr>
              <w:t xml:space="preserve"> </w:t>
            </w:r>
            <w:proofErr w:type="spellStart"/>
            <w:r w:rsidRPr="0066657B">
              <w:rPr>
                <w:color w:val="000000" w:themeColor="text1"/>
                <w:sz w:val="20"/>
                <w:szCs w:val="20"/>
              </w:rPr>
              <w:t>давхардал</w:t>
            </w:r>
            <w:proofErr w:type="spellEnd"/>
            <w:r w:rsidRPr="0066657B">
              <w:rPr>
                <w:color w:val="000000" w:themeColor="text1"/>
                <w:sz w:val="20"/>
                <w:szCs w:val="20"/>
              </w:rPr>
              <w:t xml:space="preserve"> </w:t>
            </w:r>
            <w:proofErr w:type="spellStart"/>
            <w:r w:rsidRPr="0066657B">
              <w:rPr>
                <w:color w:val="000000" w:themeColor="text1"/>
                <w:sz w:val="20"/>
                <w:szCs w:val="20"/>
              </w:rPr>
              <w:t>үүсгэхээр</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хасах</w:t>
            </w:r>
            <w:proofErr w:type="spellEnd"/>
            <w:r w:rsidRPr="0066657B">
              <w:rPr>
                <w:color w:val="000000" w:themeColor="text1"/>
                <w:sz w:val="20"/>
                <w:szCs w:val="20"/>
              </w:rPr>
              <w:t xml:space="preserve">. </w:t>
            </w:r>
            <w:proofErr w:type="spellStart"/>
            <w:r w:rsidRPr="0066657B">
              <w:rPr>
                <w:color w:val="000000" w:themeColor="text1"/>
                <w:sz w:val="20"/>
                <w:szCs w:val="20"/>
              </w:rPr>
              <w:t>Үүнтэй</w:t>
            </w:r>
            <w:proofErr w:type="spellEnd"/>
            <w:r w:rsidRPr="0066657B">
              <w:rPr>
                <w:color w:val="000000" w:themeColor="text1"/>
                <w:sz w:val="20"/>
                <w:szCs w:val="20"/>
              </w:rPr>
              <w:t xml:space="preserve"> </w:t>
            </w:r>
            <w:proofErr w:type="spellStart"/>
            <w:r w:rsidRPr="0066657B">
              <w:rPr>
                <w:color w:val="000000" w:themeColor="text1"/>
                <w:sz w:val="20"/>
                <w:szCs w:val="20"/>
              </w:rPr>
              <w:t>холбогдуулан</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52.7-д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52.2.2-т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үйлчилгээг</w:t>
            </w:r>
            <w:proofErr w:type="spellEnd"/>
            <w:r w:rsidRPr="0066657B">
              <w:rPr>
                <w:color w:val="000000" w:themeColor="text1"/>
                <w:sz w:val="20"/>
                <w:szCs w:val="20"/>
              </w:rPr>
              <w:t xml:space="preserve">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хуульд</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төвөөс</w:t>
            </w:r>
            <w:proofErr w:type="spellEnd"/>
            <w:r w:rsidRPr="0066657B">
              <w:rPr>
                <w:color w:val="000000" w:themeColor="text1"/>
                <w:sz w:val="20"/>
                <w:szCs w:val="20"/>
              </w:rPr>
              <w:t xml:space="preserve"> </w:t>
            </w:r>
            <w:proofErr w:type="spellStart"/>
            <w:r w:rsidRPr="0066657B">
              <w:rPr>
                <w:color w:val="000000" w:themeColor="text1"/>
                <w:sz w:val="20"/>
                <w:szCs w:val="20"/>
              </w:rPr>
              <w:t>зохион</w:t>
            </w:r>
            <w:proofErr w:type="spellEnd"/>
            <w:r w:rsidRPr="0066657B">
              <w:rPr>
                <w:color w:val="000000" w:themeColor="text1"/>
                <w:sz w:val="20"/>
                <w:szCs w:val="20"/>
              </w:rPr>
              <w:t xml:space="preserve"> </w:t>
            </w:r>
            <w:proofErr w:type="spellStart"/>
            <w:r w:rsidRPr="0066657B">
              <w:rPr>
                <w:color w:val="000000" w:themeColor="text1"/>
                <w:sz w:val="20"/>
                <w:szCs w:val="20"/>
              </w:rPr>
              <w:t>байгуулж</w:t>
            </w:r>
            <w:proofErr w:type="spellEnd"/>
            <w:r w:rsidRPr="0066657B">
              <w:rPr>
                <w:color w:val="000000" w:themeColor="text1"/>
                <w:sz w:val="20"/>
                <w:szCs w:val="20"/>
              </w:rPr>
              <w:t xml:space="preserve"> </w:t>
            </w:r>
            <w:proofErr w:type="spellStart"/>
            <w:r w:rsidRPr="0066657B">
              <w:rPr>
                <w:color w:val="000000" w:themeColor="text1"/>
                <w:sz w:val="20"/>
                <w:szCs w:val="20"/>
              </w:rPr>
              <w:t>үзүүлэхэд</w:t>
            </w:r>
            <w:proofErr w:type="spellEnd"/>
            <w:r w:rsidRPr="0066657B">
              <w:rPr>
                <w:color w:val="000000" w:themeColor="text1"/>
                <w:sz w:val="20"/>
                <w:szCs w:val="20"/>
              </w:rPr>
              <w:t xml:space="preserve"> </w:t>
            </w:r>
            <w:proofErr w:type="spellStart"/>
            <w:r w:rsidRPr="0066657B">
              <w:rPr>
                <w:color w:val="000000" w:themeColor="text1"/>
                <w:sz w:val="20"/>
                <w:szCs w:val="20"/>
              </w:rPr>
              <w:t>шаардагдах</w:t>
            </w:r>
            <w:proofErr w:type="spellEnd"/>
            <w:r w:rsidRPr="0066657B">
              <w:rPr>
                <w:color w:val="000000" w:themeColor="text1"/>
                <w:sz w:val="20"/>
                <w:szCs w:val="20"/>
              </w:rPr>
              <w:t xml:space="preserve"> </w:t>
            </w:r>
            <w:proofErr w:type="spellStart"/>
            <w:r w:rsidRPr="0066657B">
              <w:rPr>
                <w:color w:val="000000" w:themeColor="text1"/>
                <w:sz w:val="20"/>
                <w:szCs w:val="20"/>
              </w:rPr>
              <w:t>зардлыг</w:t>
            </w:r>
            <w:proofErr w:type="spellEnd"/>
            <w:r w:rsidRPr="0066657B">
              <w:rPr>
                <w:color w:val="000000" w:themeColor="text1"/>
                <w:sz w:val="20"/>
                <w:szCs w:val="20"/>
              </w:rPr>
              <w:t xml:space="preserve"> </w:t>
            </w:r>
            <w:proofErr w:type="spellStart"/>
            <w:r w:rsidRPr="0066657B">
              <w:rPr>
                <w:color w:val="000000" w:themeColor="text1"/>
                <w:sz w:val="20"/>
                <w:szCs w:val="20"/>
              </w:rPr>
              <w:t>Үндэсний</w:t>
            </w:r>
            <w:proofErr w:type="spellEnd"/>
            <w:r w:rsidRPr="0066657B">
              <w:rPr>
                <w:color w:val="000000" w:themeColor="text1"/>
                <w:sz w:val="20"/>
                <w:szCs w:val="20"/>
              </w:rPr>
              <w:t xml:space="preserve"> </w:t>
            </w:r>
            <w:proofErr w:type="spellStart"/>
            <w:r w:rsidRPr="0066657B">
              <w:rPr>
                <w:color w:val="000000" w:themeColor="text1"/>
                <w:sz w:val="20"/>
                <w:szCs w:val="20"/>
              </w:rPr>
              <w:t>хорооноос</w:t>
            </w:r>
            <w:proofErr w:type="spellEnd"/>
            <w:r w:rsidRPr="0066657B">
              <w:rPr>
                <w:color w:val="000000" w:themeColor="text1"/>
                <w:sz w:val="20"/>
                <w:szCs w:val="20"/>
              </w:rPr>
              <w:t xml:space="preserve"> </w:t>
            </w:r>
            <w:proofErr w:type="spellStart"/>
            <w:r w:rsidRPr="0066657B">
              <w:rPr>
                <w:color w:val="000000" w:themeColor="text1"/>
                <w:sz w:val="20"/>
                <w:szCs w:val="20"/>
              </w:rPr>
              <w:t>санхүүжүүлнэ</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заасныг</w:t>
            </w:r>
            <w:proofErr w:type="spellEnd"/>
            <w:r w:rsidRPr="0066657B">
              <w:rPr>
                <w:color w:val="000000" w:themeColor="text1"/>
                <w:sz w:val="20"/>
                <w:szCs w:val="20"/>
              </w:rPr>
              <w:t xml:space="preserve"> </w:t>
            </w:r>
            <w:proofErr w:type="spellStart"/>
            <w:r w:rsidRPr="0066657B">
              <w:rPr>
                <w:color w:val="000000" w:themeColor="text1"/>
                <w:sz w:val="20"/>
                <w:szCs w:val="20"/>
              </w:rPr>
              <w:t>хасах</w:t>
            </w:r>
            <w:proofErr w:type="spellEnd"/>
            <w:r w:rsidRPr="0066657B">
              <w:rPr>
                <w:color w:val="000000" w:themeColor="text1"/>
                <w:sz w:val="20"/>
                <w:szCs w:val="20"/>
              </w:rPr>
              <w:t xml:space="preserve"> </w:t>
            </w:r>
            <w:proofErr w:type="spellStart"/>
            <w:r w:rsidRPr="0066657B">
              <w:rPr>
                <w:color w:val="000000" w:themeColor="text1"/>
                <w:sz w:val="20"/>
                <w:szCs w:val="20"/>
              </w:rPr>
              <w:t>зэрэг</w:t>
            </w:r>
            <w:proofErr w:type="spellEnd"/>
            <w:r w:rsidRPr="0066657B">
              <w:rPr>
                <w:color w:val="000000" w:themeColor="text1"/>
                <w:sz w:val="20"/>
                <w:szCs w:val="20"/>
              </w:rPr>
              <w:t xml:space="preserve"> </w:t>
            </w:r>
            <w:proofErr w:type="spellStart"/>
            <w:r w:rsidRPr="0066657B">
              <w:rPr>
                <w:color w:val="000000" w:themeColor="text1"/>
                <w:sz w:val="20"/>
                <w:szCs w:val="20"/>
              </w:rPr>
              <w:t>болно</w:t>
            </w:r>
            <w:proofErr w:type="spellEnd"/>
            <w:r w:rsidR="00054A67">
              <w:rPr>
                <w:color w:val="000000" w:themeColor="text1"/>
                <w:sz w:val="20"/>
                <w:szCs w:val="20"/>
              </w:rPr>
              <w:t>.</w:t>
            </w:r>
          </w:p>
        </w:tc>
        <w:tc>
          <w:tcPr>
            <w:tcW w:w="3218" w:type="dxa"/>
            <w:gridSpan w:val="2"/>
          </w:tcPr>
          <w:p w14:paraId="5368A473" w14:textId="4B040B7C" w:rsidR="00B202B1" w:rsidRDefault="00DE4AE0" w:rsidP="00DE4AE0">
            <w:pPr>
              <w:spacing w:after="60" w:line="240" w:lineRule="auto"/>
              <w:jc w:val="both"/>
              <w:rPr>
                <w:sz w:val="20"/>
                <w:szCs w:val="20"/>
              </w:rPr>
            </w:pPr>
            <w:r>
              <w:rPr>
                <w:sz w:val="20"/>
                <w:szCs w:val="20"/>
              </w:rPr>
              <w:lastRenderedPageBreak/>
              <w:t>1.</w:t>
            </w:r>
            <w:r w:rsidR="00621DF9">
              <w:rPr>
                <w:sz w:val="20"/>
                <w:szCs w:val="20"/>
              </w:rPr>
              <w:t xml:space="preserve">тусгасан. </w:t>
            </w:r>
          </w:p>
          <w:p w14:paraId="08838C05" w14:textId="77777777" w:rsidR="00DE4AE0" w:rsidRDefault="00DE4AE0" w:rsidP="00DE4AE0">
            <w:pPr>
              <w:spacing w:after="60" w:line="240" w:lineRule="auto"/>
              <w:jc w:val="both"/>
              <w:rPr>
                <w:sz w:val="20"/>
                <w:szCs w:val="20"/>
              </w:rPr>
            </w:pPr>
          </w:p>
          <w:p w14:paraId="2FBD4167" w14:textId="77777777" w:rsidR="00DE4AE0" w:rsidRDefault="00DE4AE0" w:rsidP="00DE4AE0">
            <w:pPr>
              <w:spacing w:after="60" w:line="240" w:lineRule="auto"/>
              <w:jc w:val="both"/>
              <w:rPr>
                <w:sz w:val="20"/>
                <w:szCs w:val="20"/>
              </w:rPr>
            </w:pPr>
          </w:p>
          <w:p w14:paraId="583EA0E0" w14:textId="77777777" w:rsidR="00DE4AE0" w:rsidRDefault="00DE4AE0" w:rsidP="00DE4AE0">
            <w:pPr>
              <w:spacing w:after="60" w:line="240" w:lineRule="auto"/>
              <w:jc w:val="both"/>
              <w:rPr>
                <w:sz w:val="20"/>
                <w:szCs w:val="20"/>
              </w:rPr>
            </w:pPr>
          </w:p>
          <w:p w14:paraId="45A67D10" w14:textId="77777777" w:rsidR="00DE4AE0" w:rsidRDefault="00DE4AE0" w:rsidP="00DE4AE0">
            <w:pPr>
              <w:spacing w:after="60" w:line="240" w:lineRule="auto"/>
              <w:jc w:val="both"/>
              <w:rPr>
                <w:sz w:val="20"/>
                <w:szCs w:val="20"/>
              </w:rPr>
            </w:pPr>
          </w:p>
          <w:p w14:paraId="123E46FF" w14:textId="77777777" w:rsidR="00DE4AE0" w:rsidRDefault="00DE4AE0" w:rsidP="00DE4AE0">
            <w:pPr>
              <w:spacing w:after="60" w:line="240" w:lineRule="auto"/>
              <w:jc w:val="both"/>
              <w:rPr>
                <w:sz w:val="20"/>
                <w:szCs w:val="20"/>
              </w:rPr>
            </w:pPr>
          </w:p>
          <w:p w14:paraId="117D669B" w14:textId="77777777" w:rsidR="00DE4AE0" w:rsidRDefault="00DE4AE0" w:rsidP="00DE4AE0">
            <w:pPr>
              <w:spacing w:after="60" w:line="240" w:lineRule="auto"/>
              <w:jc w:val="both"/>
              <w:rPr>
                <w:sz w:val="20"/>
                <w:szCs w:val="20"/>
              </w:rPr>
            </w:pPr>
          </w:p>
          <w:p w14:paraId="39D7F546" w14:textId="77777777" w:rsidR="00DE4AE0" w:rsidRDefault="00DE4AE0" w:rsidP="00DE4AE0">
            <w:pPr>
              <w:spacing w:after="60" w:line="240" w:lineRule="auto"/>
              <w:jc w:val="both"/>
              <w:rPr>
                <w:sz w:val="20"/>
                <w:szCs w:val="20"/>
              </w:rPr>
            </w:pPr>
          </w:p>
          <w:p w14:paraId="0D81F109" w14:textId="77777777" w:rsidR="00DE4AE0" w:rsidRDefault="00DE4AE0" w:rsidP="00DE4AE0">
            <w:pPr>
              <w:spacing w:after="60" w:line="240" w:lineRule="auto"/>
              <w:jc w:val="both"/>
              <w:rPr>
                <w:sz w:val="20"/>
                <w:szCs w:val="20"/>
              </w:rPr>
            </w:pPr>
          </w:p>
          <w:p w14:paraId="61016366" w14:textId="77777777" w:rsidR="00DE4AE0" w:rsidRDefault="00DE4AE0" w:rsidP="00DE4AE0">
            <w:pPr>
              <w:spacing w:after="60" w:line="240" w:lineRule="auto"/>
              <w:jc w:val="both"/>
              <w:rPr>
                <w:sz w:val="20"/>
                <w:szCs w:val="20"/>
              </w:rPr>
            </w:pPr>
          </w:p>
          <w:p w14:paraId="2FC66AAC" w14:textId="77777777" w:rsidR="00DE4AE0" w:rsidRDefault="00DE4AE0" w:rsidP="00DE4AE0">
            <w:pPr>
              <w:spacing w:after="60" w:line="240" w:lineRule="auto"/>
              <w:jc w:val="both"/>
              <w:rPr>
                <w:sz w:val="20"/>
                <w:szCs w:val="20"/>
              </w:rPr>
            </w:pPr>
          </w:p>
          <w:p w14:paraId="491A99C1" w14:textId="77777777" w:rsidR="00DE4AE0" w:rsidRDefault="00DE4AE0" w:rsidP="00DE4AE0">
            <w:pPr>
              <w:spacing w:after="60" w:line="240" w:lineRule="auto"/>
              <w:jc w:val="both"/>
              <w:rPr>
                <w:sz w:val="20"/>
                <w:szCs w:val="20"/>
              </w:rPr>
            </w:pPr>
          </w:p>
          <w:p w14:paraId="5DFFC277" w14:textId="77777777" w:rsidR="00DE4AE0" w:rsidRDefault="00DE4AE0" w:rsidP="00DE4AE0">
            <w:pPr>
              <w:spacing w:after="60" w:line="240" w:lineRule="auto"/>
              <w:jc w:val="both"/>
              <w:rPr>
                <w:sz w:val="20"/>
                <w:szCs w:val="20"/>
              </w:rPr>
            </w:pPr>
          </w:p>
          <w:p w14:paraId="6229DE59" w14:textId="77777777" w:rsidR="00DE4AE0" w:rsidRDefault="00DE4AE0" w:rsidP="00DE4AE0">
            <w:pPr>
              <w:spacing w:after="60" w:line="240" w:lineRule="auto"/>
              <w:jc w:val="both"/>
              <w:rPr>
                <w:sz w:val="20"/>
                <w:szCs w:val="20"/>
              </w:rPr>
            </w:pPr>
          </w:p>
          <w:p w14:paraId="744869FB" w14:textId="77777777" w:rsidR="00DE4AE0" w:rsidRDefault="00DE4AE0" w:rsidP="00DE4AE0">
            <w:pPr>
              <w:spacing w:after="60" w:line="240" w:lineRule="auto"/>
              <w:jc w:val="both"/>
              <w:rPr>
                <w:sz w:val="20"/>
                <w:szCs w:val="20"/>
              </w:rPr>
            </w:pPr>
          </w:p>
          <w:p w14:paraId="18B926E3" w14:textId="77777777" w:rsidR="00DE4AE0" w:rsidRDefault="00DE4AE0" w:rsidP="00DE4AE0">
            <w:pPr>
              <w:spacing w:after="60" w:line="240" w:lineRule="auto"/>
              <w:jc w:val="both"/>
              <w:rPr>
                <w:sz w:val="20"/>
                <w:szCs w:val="20"/>
              </w:rPr>
            </w:pPr>
          </w:p>
          <w:p w14:paraId="616F4150" w14:textId="77777777" w:rsidR="00DE4AE0" w:rsidRDefault="00DE4AE0" w:rsidP="00DE4AE0">
            <w:pPr>
              <w:spacing w:after="60" w:line="240" w:lineRule="auto"/>
              <w:jc w:val="both"/>
              <w:rPr>
                <w:sz w:val="20"/>
                <w:szCs w:val="20"/>
              </w:rPr>
            </w:pPr>
          </w:p>
          <w:p w14:paraId="471F01C5" w14:textId="77777777" w:rsidR="00DE4AE0" w:rsidRDefault="00DE4AE0" w:rsidP="00DE4AE0">
            <w:pPr>
              <w:spacing w:after="60" w:line="240" w:lineRule="auto"/>
              <w:jc w:val="both"/>
              <w:rPr>
                <w:sz w:val="20"/>
                <w:szCs w:val="20"/>
              </w:rPr>
            </w:pPr>
          </w:p>
          <w:p w14:paraId="3BEC67C2" w14:textId="77777777" w:rsidR="00DE4AE0" w:rsidRDefault="00DE4AE0" w:rsidP="00DE4AE0">
            <w:pPr>
              <w:spacing w:after="60" w:line="240" w:lineRule="auto"/>
              <w:jc w:val="both"/>
              <w:rPr>
                <w:sz w:val="20"/>
                <w:szCs w:val="20"/>
              </w:rPr>
            </w:pPr>
          </w:p>
          <w:p w14:paraId="15730B1C" w14:textId="77777777" w:rsidR="00DE4AE0" w:rsidRDefault="00DE4AE0" w:rsidP="00DE4AE0">
            <w:pPr>
              <w:spacing w:after="60" w:line="240" w:lineRule="auto"/>
              <w:jc w:val="both"/>
              <w:rPr>
                <w:sz w:val="20"/>
                <w:szCs w:val="20"/>
              </w:rPr>
            </w:pPr>
          </w:p>
          <w:p w14:paraId="4736F636" w14:textId="302F930A" w:rsidR="00DE4AE0" w:rsidRDefault="00DE4AE0" w:rsidP="00DE4AE0">
            <w:pPr>
              <w:spacing w:after="60" w:line="240" w:lineRule="auto"/>
              <w:jc w:val="both"/>
              <w:rPr>
                <w:sz w:val="20"/>
                <w:szCs w:val="20"/>
              </w:rPr>
            </w:pPr>
            <w:r>
              <w:rPr>
                <w:sz w:val="20"/>
                <w:szCs w:val="20"/>
              </w:rPr>
              <w:t>2.</w:t>
            </w:r>
            <w:r w:rsidR="00621DF9">
              <w:rPr>
                <w:sz w:val="20"/>
                <w:szCs w:val="20"/>
              </w:rPr>
              <w:t xml:space="preserve">Тусгасан. </w:t>
            </w:r>
          </w:p>
          <w:p w14:paraId="6F463421" w14:textId="77777777" w:rsidR="00DE4AE0" w:rsidRDefault="00DE4AE0" w:rsidP="00DE4AE0">
            <w:pPr>
              <w:spacing w:after="60" w:line="240" w:lineRule="auto"/>
              <w:jc w:val="both"/>
              <w:rPr>
                <w:sz w:val="20"/>
                <w:szCs w:val="20"/>
              </w:rPr>
            </w:pPr>
          </w:p>
          <w:p w14:paraId="14399EE7" w14:textId="77777777" w:rsidR="00DE4AE0" w:rsidRDefault="00DE4AE0" w:rsidP="00DE4AE0">
            <w:pPr>
              <w:spacing w:after="60" w:line="240" w:lineRule="auto"/>
              <w:jc w:val="both"/>
              <w:rPr>
                <w:sz w:val="20"/>
                <w:szCs w:val="20"/>
              </w:rPr>
            </w:pPr>
          </w:p>
          <w:p w14:paraId="4F0FE589" w14:textId="77777777" w:rsidR="00DE4AE0" w:rsidRDefault="00DE4AE0" w:rsidP="00DE4AE0">
            <w:pPr>
              <w:spacing w:after="60" w:line="240" w:lineRule="auto"/>
              <w:jc w:val="both"/>
              <w:rPr>
                <w:sz w:val="20"/>
                <w:szCs w:val="20"/>
              </w:rPr>
            </w:pPr>
          </w:p>
          <w:p w14:paraId="14339373" w14:textId="77777777" w:rsidR="00DE4AE0" w:rsidRDefault="00DE4AE0" w:rsidP="00DE4AE0">
            <w:pPr>
              <w:spacing w:after="60" w:line="240" w:lineRule="auto"/>
              <w:jc w:val="both"/>
              <w:rPr>
                <w:sz w:val="20"/>
                <w:szCs w:val="20"/>
              </w:rPr>
            </w:pPr>
          </w:p>
          <w:p w14:paraId="06080FAC" w14:textId="77777777" w:rsidR="00DE4AE0" w:rsidRDefault="00DE4AE0" w:rsidP="00DE4AE0">
            <w:pPr>
              <w:spacing w:after="60" w:line="240" w:lineRule="auto"/>
              <w:jc w:val="both"/>
              <w:rPr>
                <w:sz w:val="20"/>
                <w:szCs w:val="20"/>
              </w:rPr>
            </w:pPr>
          </w:p>
          <w:p w14:paraId="10C4714E" w14:textId="77777777" w:rsidR="00DE4AE0" w:rsidRDefault="00DE4AE0" w:rsidP="00DE4AE0">
            <w:pPr>
              <w:spacing w:after="60" w:line="240" w:lineRule="auto"/>
              <w:jc w:val="both"/>
              <w:rPr>
                <w:sz w:val="20"/>
                <w:szCs w:val="20"/>
              </w:rPr>
            </w:pPr>
          </w:p>
          <w:p w14:paraId="15EA44A1" w14:textId="77777777" w:rsidR="00DE4AE0" w:rsidRDefault="00DE4AE0" w:rsidP="00DE4AE0">
            <w:pPr>
              <w:spacing w:after="60" w:line="240" w:lineRule="auto"/>
              <w:jc w:val="both"/>
              <w:rPr>
                <w:sz w:val="20"/>
                <w:szCs w:val="20"/>
              </w:rPr>
            </w:pPr>
          </w:p>
          <w:p w14:paraId="55834F55" w14:textId="77777777" w:rsidR="00DE4AE0" w:rsidRDefault="00DE4AE0" w:rsidP="00DE4AE0">
            <w:pPr>
              <w:spacing w:after="60" w:line="240" w:lineRule="auto"/>
              <w:jc w:val="both"/>
              <w:rPr>
                <w:sz w:val="20"/>
                <w:szCs w:val="20"/>
              </w:rPr>
            </w:pPr>
          </w:p>
          <w:p w14:paraId="450A3631" w14:textId="77777777" w:rsidR="00DE4AE0" w:rsidRDefault="00DE4AE0" w:rsidP="00DE4AE0">
            <w:pPr>
              <w:spacing w:after="60" w:line="240" w:lineRule="auto"/>
              <w:jc w:val="both"/>
              <w:rPr>
                <w:sz w:val="20"/>
                <w:szCs w:val="20"/>
              </w:rPr>
            </w:pPr>
          </w:p>
          <w:p w14:paraId="76DAB852" w14:textId="77777777" w:rsidR="00DE4AE0" w:rsidRDefault="00DE4AE0" w:rsidP="00DE4AE0">
            <w:pPr>
              <w:spacing w:after="60" w:line="240" w:lineRule="auto"/>
              <w:jc w:val="both"/>
              <w:rPr>
                <w:sz w:val="20"/>
                <w:szCs w:val="20"/>
              </w:rPr>
            </w:pPr>
          </w:p>
          <w:p w14:paraId="45A8B798" w14:textId="77777777" w:rsidR="00DE4AE0" w:rsidRDefault="00DE4AE0" w:rsidP="00DE4AE0">
            <w:pPr>
              <w:spacing w:after="60" w:line="240" w:lineRule="auto"/>
              <w:jc w:val="both"/>
              <w:rPr>
                <w:sz w:val="20"/>
                <w:szCs w:val="20"/>
              </w:rPr>
            </w:pPr>
          </w:p>
          <w:p w14:paraId="080F38EE" w14:textId="344584F3" w:rsidR="00DE4AE0" w:rsidRDefault="00BE0E26" w:rsidP="00DE4AE0">
            <w:pPr>
              <w:spacing w:after="60" w:line="240" w:lineRule="auto"/>
              <w:jc w:val="both"/>
              <w:rPr>
                <w:sz w:val="20"/>
                <w:szCs w:val="20"/>
              </w:rPr>
            </w:pPr>
            <w:r>
              <w:rPr>
                <w:sz w:val="20"/>
                <w:szCs w:val="20"/>
              </w:rPr>
              <w:t>3.</w:t>
            </w:r>
            <w:r w:rsidR="00621DF9">
              <w:rPr>
                <w:sz w:val="20"/>
                <w:szCs w:val="20"/>
              </w:rPr>
              <w:t xml:space="preserve">тусгасан. </w:t>
            </w:r>
          </w:p>
          <w:p w14:paraId="1A62B50D" w14:textId="77777777" w:rsidR="00DE4AE0" w:rsidRDefault="00DE4AE0" w:rsidP="00DE4AE0">
            <w:pPr>
              <w:spacing w:after="60" w:line="240" w:lineRule="auto"/>
              <w:jc w:val="both"/>
              <w:rPr>
                <w:sz w:val="20"/>
                <w:szCs w:val="20"/>
              </w:rPr>
            </w:pPr>
          </w:p>
          <w:p w14:paraId="41F4959E" w14:textId="77777777" w:rsidR="00BE0E26" w:rsidRDefault="00BE0E26" w:rsidP="00DE4AE0">
            <w:pPr>
              <w:spacing w:after="60" w:line="240" w:lineRule="auto"/>
              <w:jc w:val="both"/>
              <w:rPr>
                <w:sz w:val="20"/>
                <w:szCs w:val="20"/>
              </w:rPr>
            </w:pPr>
          </w:p>
          <w:p w14:paraId="6835ABED" w14:textId="77777777" w:rsidR="00BE0E26" w:rsidRDefault="00BE0E26" w:rsidP="00DE4AE0">
            <w:pPr>
              <w:spacing w:after="60" w:line="240" w:lineRule="auto"/>
              <w:jc w:val="both"/>
              <w:rPr>
                <w:sz w:val="20"/>
                <w:szCs w:val="20"/>
              </w:rPr>
            </w:pPr>
          </w:p>
          <w:p w14:paraId="33F506B1" w14:textId="77777777" w:rsidR="00BE0E26" w:rsidRDefault="00BE0E26" w:rsidP="00DE4AE0">
            <w:pPr>
              <w:spacing w:after="60" w:line="240" w:lineRule="auto"/>
              <w:jc w:val="both"/>
              <w:rPr>
                <w:sz w:val="20"/>
                <w:szCs w:val="20"/>
              </w:rPr>
            </w:pPr>
          </w:p>
          <w:p w14:paraId="795EE48B" w14:textId="77777777" w:rsidR="00BE0E26" w:rsidRDefault="00BE0E26" w:rsidP="00DE4AE0">
            <w:pPr>
              <w:spacing w:after="60" w:line="240" w:lineRule="auto"/>
              <w:jc w:val="both"/>
              <w:rPr>
                <w:sz w:val="20"/>
                <w:szCs w:val="20"/>
              </w:rPr>
            </w:pPr>
          </w:p>
          <w:p w14:paraId="71130924" w14:textId="383C485B" w:rsidR="00BE0E26" w:rsidRDefault="00BE0E26" w:rsidP="00DE4AE0">
            <w:pPr>
              <w:spacing w:after="60" w:line="240" w:lineRule="auto"/>
              <w:jc w:val="both"/>
              <w:rPr>
                <w:sz w:val="20"/>
                <w:szCs w:val="20"/>
              </w:rPr>
            </w:pPr>
            <w:r>
              <w:rPr>
                <w:sz w:val="20"/>
                <w:szCs w:val="20"/>
              </w:rPr>
              <w:t>4.</w:t>
            </w:r>
            <w:r w:rsidR="00621DF9">
              <w:rPr>
                <w:sz w:val="20"/>
                <w:szCs w:val="20"/>
              </w:rPr>
              <w:t xml:space="preserve">тусгасан. </w:t>
            </w:r>
          </w:p>
          <w:p w14:paraId="3713ACA6" w14:textId="77777777" w:rsidR="00B271A1" w:rsidRDefault="00B271A1" w:rsidP="00DE4AE0">
            <w:pPr>
              <w:spacing w:after="60" w:line="240" w:lineRule="auto"/>
              <w:jc w:val="both"/>
              <w:rPr>
                <w:sz w:val="20"/>
                <w:szCs w:val="20"/>
              </w:rPr>
            </w:pPr>
          </w:p>
          <w:p w14:paraId="267598C9" w14:textId="77777777" w:rsidR="00B271A1" w:rsidRDefault="00B271A1" w:rsidP="00DE4AE0">
            <w:pPr>
              <w:spacing w:after="60" w:line="240" w:lineRule="auto"/>
              <w:jc w:val="both"/>
              <w:rPr>
                <w:sz w:val="20"/>
                <w:szCs w:val="20"/>
              </w:rPr>
            </w:pPr>
          </w:p>
          <w:p w14:paraId="45688221" w14:textId="77777777" w:rsidR="00B271A1" w:rsidRDefault="00B271A1" w:rsidP="00DE4AE0">
            <w:pPr>
              <w:spacing w:after="60" w:line="240" w:lineRule="auto"/>
              <w:jc w:val="both"/>
              <w:rPr>
                <w:sz w:val="20"/>
                <w:szCs w:val="20"/>
              </w:rPr>
            </w:pPr>
          </w:p>
          <w:p w14:paraId="3A406284" w14:textId="77777777" w:rsidR="00B271A1" w:rsidRDefault="00B271A1" w:rsidP="00DE4AE0">
            <w:pPr>
              <w:spacing w:after="60" w:line="240" w:lineRule="auto"/>
              <w:jc w:val="both"/>
              <w:rPr>
                <w:sz w:val="20"/>
                <w:szCs w:val="20"/>
              </w:rPr>
            </w:pPr>
          </w:p>
          <w:p w14:paraId="2F0C80DA" w14:textId="77777777" w:rsidR="00B271A1" w:rsidRDefault="00B271A1" w:rsidP="00DE4AE0">
            <w:pPr>
              <w:spacing w:after="60" w:line="240" w:lineRule="auto"/>
              <w:jc w:val="both"/>
              <w:rPr>
                <w:sz w:val="20"/>
                <w:szCs w:val="20"/>
              </w:rPr>
            </w:pPr>
          </w:p>
          <w:p w14:paraId="14E74E9C" w14:textId="5678E9F7" w:rsidR="00B271A1" w:rsidRPr="0066657B" w:rsidRDefault="00B271A1" w:rsidP="00DE4AE0">
            <w:pPr>
              <w:spacing w:after="60" w:line="240" w:lineRule="auto"/>
              <w:jc w:val="both"/>
              <w:rPr>
                <w:sz w:val="20"/>
                <w:szCs w:val="20"/>
              </w:rPr>
            </w:pPr>
            <w:r>
              <w:rPr>
                <w:sz w:val="20"/>
                <w:szCs w:val="20"/>
              </w:rPr>
              <w:t>5.</w:t>
            </w:r>
            <w:r w:rsidR="00621DF9">
              <w:rPr>
                <w:sz w:val="20"/>
                <w:szCs w:val="20"/>
              </w:rPr>
              <w:t xml:space="preserve">Тусгасан. </w:t>
            </w:r>
          </w:p>
        </w:tc>
      </w:tr>
      <w:tr w:rsidR="00B202B1" w:rsidRPr="0066657B" w14:paraId="35353DFD" w14:textId="77777777" w:rsidTr="00450018">
        <w:trPr>
          <w:trHeight w:val="1526"/>
        </w:trPr>
        <w:tc>
          <w:tcPr>
            <w:tcW w:w="558" w:type="dxa"/>
            <w:gridSpan w:val="2"/>
            <w:vAlign w:val="center"/>
          </w:tcPr>
          <w:p w14:paraId="3AE1D9C4" w14:textId="4E69D47D" w:rsidR="00B202B1" w:rsidRPr="0066657B" w:rsidRDefault="00940B32" w:rsidP="00B202B1">
            <w:pPr>
              <w:spacing w:after="60" w:line="240" w:lineRule="auto"/>
              <w:jc w:val="center"/>
              <w:rPr>
                <w:sz w:val="20"/>
                <w:szCs w:val="20"/>
              </w:rPr>
            </w:pPr>
            <w:r>
              <w:rPr>
                <w:sz w:val="20"/>
                <w:szCs w:val="20"/>
              </w:rPr>
              <w:lastRenderedPageBreak/>
              <w:t>5</w:t>
            </w:r>
          </w:p>
        </w:tc>
        <w:tc>
          <w:tcPr>
            <w:tcW w:w="4120" w:type="dxa"/>
            <w:vAlign w:val="center"/>
          </w:tcPr>
          <w:p w14:paraId="056C01C2" w14:textId="77777777" w:rsidR="00B202B1" w:rsidRPr="0066657B" w:rsidRDefault="00B202B1" w:rsidP="00B202B1">
            <w:pPr>
              <w:spacing w:after="60" w:line="240" w:lineRule="auto"/>
              <w:jc w:val="center"/>
              <w:rPr>
                <w:sz w:val="20"/>
                <w:szCs w:val="20"/>
                <w:lang w:val="mn-MN"/>
              </w:rPr>
            </w:pPr>
            <w:r w:rsidRPr="0066657B">
              <w:rPr>
                <w:sz w:val="20"/>
                <w:szCs w:val="20"/>
                <w:lang w:val="mn-MN"/>
              </w:rPr>
              <w:t>Эрчим хүчний сайд</w:t>
            </w:r>
          </w:p>
          <w:p w14:paraId="1B8C22E1" w14:textId="77777777" w:rsidR="00B202B1" w:rsidRPr="0066657B" w:rsidRDefault="00B202B1" w:rsidP="00B202B1">
            <w:pPr>
              <w:spacing w:after="60" w:line="240" w:lineRule="auto"/>
              <w:jc w:val="center"/>
              <w:rPr>
                <w:sz w:val="20"/>
                <w:szCs w:val="20"/>
                <w:lang w:val="mn-MN"/>
              </w:rPr>
            </w:pPr>
            <w:r w:rsidRPr="0066657B">
              <w:rPr>
                <w:sz w:val="20"/>
                <w:szCs w:val="20"/>
                <w:lang w:val="mn-MN"/>
              </w:rPr>
              <w:t>2025.09.24</w:t>
            </w:r>
          </w:p>
          <w:p w14:paraId="6A22DC71" w14:textId="77777777" w:rsidR="00B202B1" w:rsidRPr="0066657B" w:rsidRDefault="00B202B1" w:rsidP="00B202B1">
            <w:pPr>
              <w:spacing w:after="60" w:line="240" w:lineRule="auto"/>
              <w:jc w:val="center"/>
              <w:rPr>
                <w:sz w:val="20"/>
                <w:szCs w:val="20"/>
                <w:lang w:val="mn-MN"/>
              </w:rPr>
            </w:pPr>
            <w:r w:rsidRPr="0066657B">
              <w:rPr>
                <w:sz w:val="20"/>
                <w:szCs w:val="20"/>
                <w:lang w:val="mn-MN"/>
              </w:rPr>
              <w:t>а/2988</w:t>
            </w:r>
          </w:p>
        </w:tc>
        <w:tc>
          <w:tcPr>
            <w:tcW w:w="6138" w:type="dxa"/>
            <w:gridSpan w:val="5"/>
          </w:tcPr>
          <w:p w14:paraId="566FB88F"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Танаас</w:t>
            </w:r>
            <w:proofErr w:type="spellEnd"/>
            <w:r w:rsidRPr="0066657B">
              <w:rPr>
                <w:color w:val="000000" w:themeColor="text1"/>
                <w:sz w:val="20"/>
                <w:szCs w:val="20"/>
              </w:rPr>
              <w:t xml:space="preserve"> </w:t>
            </w:r>
            <w:proofErr w:type="spellStart"/>
            <w:r w:rsidRPr="0066657B">
              <w:rPr>
                <w:color w:val="000000" w:themeColor="text1"/>
                <w:sz w:val="20"/>
                <w:szCs w:val="20"/>
              </w:rPr>
              <w:t>ирүүлсэн</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хууль</w:t>
            </w:r>
            <w:proofErr w:type="spellEnd"/>
            <w:r w:rsidRPr="0066657B">
              <w:rPr>
                <w:color w:val="000000" w:themeColor="text1"/>
                <w:sz w:val="20"/>
                <w:szCs w:val="20"/>
              </w:rPr>
              <w:t>"-</w:t>
            </w:r>
            <w:proofErr w:type="spellStart"/>
            <w:r w:rsidRPr="0066657B">
              <w:rPr>
                <w:color w:val="000000" w:themeColor="text1"/>
                <w:sz w:val="20"/>
                <w:szCs w:val="20"/>
              </w:rPr>
              <w:t>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w:t>
            </w:r>
            <w:proofErr w:type="spellEnd"/>
            <w:r w:rsidRPr="0066657B">
              <w:rPr>
                <w:color w:val="000000" w:themeColor="text1"/>
                <w:sz w:val="20"/>
                <w:szCs w:val="20"/>
              </w:rPr>
              <w:t xml:space="preserve"> </w:t>
            </w:r>
            <w:proofErr w:type="spellStart"/>
            <w:r w:rsidRPr="0066657B">
              <w:rPr>
                <w:color w:val="000000" w:themeColor="text1"/>
                <w:sz w:val="20"/>
                <w:szCs w:val="20"/>
              </w:rPr>
              <w:t>холбогдох</w:t>
            </w:r>
            <w:proofErr w:type="spellEnd"/>
            <w:r w:rsidRPr="0066657B">
              <w:rPr>
                <w:color w:val="000000" w:themeColor="text1"/>
                <w:sz w:val="20"/>
                <w:szCs w:val="20"/>
              </w:rPr>
              <w:t xml:space="preserve"> </w:t>
            </w:r>
            <w:proofErr w:type="spellStart"/>
            <w:r w:rsidRPr="0066657B">
              <w:rPr>
                <w:color w:val="000000" w:themeColor="text1"/>
                <w:sz w:val="20"/>
                <w:szCs w:val="20"/>
              </w:rPr>
              <w:t>бусад</w:t>
            </w:r>
            <w:proofErr w:type="spellEnd"/>
            <w:r w:rsidRPr="0066657B">
              <w:rPr>
                <w:color w:val="000000" w:themeColor="text1"/>
                <w:sz w:val="20"/>
                <w:szCs w:val="20"/>
              </w:rPr>
              <w:t xml:space="preserve"> </w:t>
            </w:r>
            <w:proofErr w:type="spellStart"/>
            <w:r w:rsidRPr="0066657B">
              <w:rPr>
                <w:color w:val="000000" w:themeColor="text1"/>
                <w:sz w:val="20"/>
                <w:szCs w:val="20"/>
              </w:rPr>
              <w:t>материалыг</w:t>
            </w:r>
            <w:proofErr w:type="spellEnd"/>
            <w:r w:rsidRPr="0066657B">
              <w:rPr>
                <w:color w:val="000000" w:themeColor="text1"/>
                <w:sz w:val="20"/>
                <w:szCs w:val="20"/>
              </w:rPr>
              <w:t xml:space="preserve"> </w:t>
            </w:r>
            <w:proofErr w:type="spellStart"/>
            <w:r w:rsidRPr="0066657B">
              <w:rPr>
                <w:color w:val="000000" w:themeColor="text1"/>
                <w:sz w:val="20"/>
                <w:szCs w:val="20"/>
              </w:rPr>
              <w:t>хүлээн</w:t>
            </w:r>
            <w:proofErr w:type="spellEnd"/>
            <w:r w:rsidRPr="0066657B">
              <w:rPr>
                <w:color w:val="000000" w:themeColor="text1"/>
                <w:sz w:val="20"/>
                <w:szCs w:val="20"/>
              </w:rPr>
              <w:t xml:space="preserve"> </w:t>
            </w:r>
            <w:proofErr w:type="spellStart"/>
            <w:r w:rsidRPr="0066657B">
              <w:rPr>
                <w:color w:val="000000" w:themeColor="text1"/>
                <w:sz w:val="20"/>
                <w:szCs w:val="20"/>
              </w:rPr>
              <w:t>авч</w:t>
            </w:r>
            <w:proofErr w:type="spellEnd"/>
            <w:r w:rsidRPr="0066657B">
              <w:rPr>
                <w:color w:val="000000" w:themeColor="text1"/>
                <w:sz w:val="20"/>
                <w:szCs w:val="20"/>
              </w:rPr>
              <w:t xml:space="preserve"> </w:t>
            </w:r>
            <w:proofErr w:type="spellStart"/>
            <w:r w:rsidRPr="0066657B">
              <w:rPr>
                <w:color w:val="000000" w:themeColor="text1"/>
                <w:sz w:val="20"/>
                <w:szCs w:val="20"/>
              </w:rPr>
              <w:t>танилцлаа</w:t>
            </w:r>
            <w:proofErr w:type="spellEnd"/>
            <w:r w:rsidRPr="0066657B">
              <w:rPr>
                <w:color w:val="000000" w:themeColor="text1"/>
                <w:sz w:val="20"/>
                <w:szCs w:val="20"/>
              </w:rPr>
              <w:t>.</w:t>
            </w:r>
          </w:p>
          <w:p w14:paraId="17083A2A"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62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зүйлд</w:t>
            </w:r>
            <w:proofErr w:type="spellEnd"/>
            <w:r w:rsidRPr="0066657B">
              <w:rPr>
                <w:color w:val="000000" w:themeColor="text1"/>
                <w:sz w:val="20"/>
                <w:szCs w:val="20"/>
              </w:rPr>
              <w:t xml:space="preserve"> </w:t>
            </w:r>
            <w:proofErr w:type="spellStart"/>
            <w:r w:rsidRPr="0066657B">
              <w:rPr>
                <w:color w:val="000000" w:themeColor="text1"/>
                <w:sz w:val="20"/>
                <w:szCs w:val="20"/>
              </w:rPr>
              <w:t>насанд</w:t>
            </w:r>
            <w:proofErr w:type="spellEnd"/>
            <w:r w:rsidRPr="0066657B">
              <w:rPr>
                <w:color w:val="000000" w:themeColor="text1"/>
                <w:sz w:val="20"/>
                <w:szCs w:val="20"/>
              </w:rPr>
              <w:t xml:space="preserve"> </w:t>
            </w:r>
            <w:proofErr w:type="spellStart"/>
            <w:r w:rsidRPr="0066657B">
              <w:rPr>
                <w:color w:val="000000" w:themeColor="text1"/>
                <w:sz w:val="20"/>
                <w:szCs w:val="20"/>
              </w:rPr>
              <w:t>хүрээгүй</w:t>
            </w:r>
            <w:proofErr w:type="spellEnd"/>
            <w:r w:rsidRPr="0066657B">
              <w:rPr>
                <w:color w:val="000000" w:themeColor="text1"/>
                <w:sz w:val="20"/>
                <w:szCs w:val="20"/>
              </w:rPr>
              <w:t xml:space="preserve"> </w:t>
            </w:r>
            <w:proofErr w:type="spellStart"/>
            <w:r w:rsidRPr="0066657B">
              <w:rPr>
                <w:color w:val="000000" w:themeColor="text1"/>
                <w:sz w:val="20"/>
                <w:szCs w:val="20"/>
              </w:rPr>
              <w:t>хүүхдэд</w:t>
            </w:r>
            <w:proofErr w:type="spellEnd"/>
            <w:r w:rsidRPr="0066657B">
              <w:rPr>
                <w:color w:val="000000" w:themeColor="text1"/>
                <w:sz w:val="20"/>
                <w:szCs w:val="20"/>
              </w:rPr>
              <w:t xml:space="preserve"> Мансууруулах,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хор</w:t>
            </w:r>
            <w:proofErr w:type="spellEnd"/>
            <w:r w:rsidRPr="0066657B">
              <w:rPr>
                <w:color w:val="000000" w:themeColor="text1"/>
                <w:sz w:val="20"/>
                <w:szCs w:val="20"/>
              </w:rPr>
              <w:t xml:space="preserve"> </w:t>
            </w:r>
            <w:proofErr w:type="spellStart"/>
            <w:r w:rsidRPr="0066657B">
              <w:rPr>
                <w:color w:val="000000" w:themeColor="text1"/>
                <w:sz w:val="20"/>
                <w:szCs w:val="20"/>
              </w:rPr>
              <w:t>хөнөөлөөс</w:t>
            </w:r>
            <w:proofErr w:type="spellEnd"/>
            <w:r w:rsidRPr="0066657B">
              <w:rPr>
                <w:color w:val="000000" w:themeColor="text1"/>
                <w:sz w:val="20"/>
                <w:szCs w:val="20"/>
              </w:rPr>
              <w:t xml:space="preserve"> </w:t>
            </w:r>
            <w:proofErr w:type="spellStart"/>
            <w:r w:rsidRPr="0066657B">
              <w:rPr>
                <w:color w:val="000000" w:themeColor="text1"/>
                <w:sz w:val="20"/>
                <w:szCs w:val="20"/>
              </w:rPr>
              <w:t>урьдчилан</w:t>
            </w:r>
            <w:proofErr w:type="spellEnd"/>
            <w:r w:rsidRPr="0066657B">
              <w:rPr>
                <w:color w:val="000000" w:themeColor="text1"/>
                <w:sz w:val="20"/>
                <w:szCs w:val="20"/>
              </w:rPr>
              <w:t xml:space="preserve"> </w:t>
            </w:r>
            <w:proofErr w:type="spellStart"/>
            <w:r w:rsidRPr="0066657B">
              <w:rPr>
                <w:color w:val="000000" w:themeColor="text1"/>
                <w:sz w:val="20"/>
                <w:szCs w:val="20"/>
              </w:rPr>
              <w:t>сэргийлэх</w:t>
            </w:r>
            <w:proofErr w:type="spellEnd"/>
            <w:r w:rsidRPr="0066657B">
              <w:rPr>
                <w:color w:val="000000" w:themeColor="text1"/>
                <w:sz w:val="20"/>
                <w:szCs w:val="20"/>
              </w:rPr>
              <w:t xml:space="preserve"> </w:t>
            </w:r>
            <w:proofErr w:type="spellStart"/>
            <w:r w:rsidRPr="0066657B">
              <w:rPr>
                <w:color w:val="000000" w:themeColor="text1"/>
                <w:sz w:val="20"/>
                <w:szCs w:val="20"/>
              </w:rPr>
              <w:t>сургалт</w:t>
            </w:r>
            <w:proofErr w:type="spellEnd"/>
            <w:r w:rsidRPr="0066657B">
              <w:rPr>
                <w:color w:val="000000" w:themeColor="text1"/>
                <w:sz w:val="20"/>
                <w:szCs w:val="20"/>
              </w:rPr>
              <w:t xml:space="preserve">, </w:t>
            </w:r>
            <w:proofErr w:type="spellStart"/>
            <w:r w:rsidRPr="0066657B">
              <w:rPr>
                <w:color w:val="000000" w:themeColor="text1"/>
                <w:sz w:val="20"/>
                <w:szCs w:val="20"/>
              </w:rPr>
              <w:t>сурталчилгааг</w:t>
            </w:r>
            <w:proofErr w:type="spellEnd"/>
            <w:r w:rsidRPr="0066657B">
              <w:rPr>
                <w:color w:val="000000" w:themeColor="text1"/>
                <w:sz w:val="20"/>
                <w:szCs w:val="20"/>
              </w:rPr>
              <w:t xml:space="preserve"> </w:t>
            </w:r>
            <w:proofErr w:type="spellStart"/>
            <w:r w:rsidRPr="0066657B">
              <w:rPr>
                <w:color w:val="000000" w:themeColor="text1"/>
                <w:sz w:val="20"/>
                <w:szCs w:val="20"/>
              </w:rPr>
              <w:t>урдьчилан</w:t>
            </w:r>
            <w:proofErr w:type="spellEnd"/>
            <w:r w:rsidRPr="0066657B">
              <w:rPr>
                <w:color w:val="000000" w:themeColor="text1"/>
                <w:sz w:val="20"/>
                <w:szCs w:val="20"/>
              </w:rPr>
              <w:t xml:space="preserve"> </w:t>
            </w:r>
            <w:proofErr w:type="spellStart"/>
            <w:r w:rsidRPr="0066657B">
              <w:rPr>
                <w:color w:val="000000" w:themeColor="text1"/>
                <w:sz w:val="20"/>
                <w:szCs w:val="20"/>
              </w:rPr>
              <w:t>таниулах</w:t>
            </w:r>
            <w:proofErr w:type="spellEnd"/>
            <w:r w:rsidRPr="0066657B">
              <w:rPr>
                <w:color w:val="000000" w:themeColor="text1"/>
                <w:sz w:val="20"/>
                <w:szCs w:val="20"/>
              </w:rPr>
              <w:t xml:space="preserve"> </w:t>
            </w:r>
            <w:proofErr w:type="spellStart"/>
            <w:r w:rsidRPr="0066657B">
              <w:rPr>
                <w:color w:val="000000" w:themeColor="text1"/>
                <w:sz w:val="20"/>
                <w:szCs w:val="20"/>
              </w:rPr>
              <w:t>заалт</w:t>
            </w:r>
            <w:proofErr w:type="spellEnd"/>
            <w:r w:rsidRPr="0066657B">
              <w:rPr>
                <w:color w:val="000000" w:themeColor="text1"/>
                <w:sz w:val="20"/>
                <w:szCs w:val="20"/>
              </w:rPr>
              <w:t xml:space="preserve"> </w:t>
            </w:r>
            <w:proofErr w:type="spellStart"/>
            <w:r w:rsidRPr="0066657B">
              <w:rPr>
                <w:color w:val="000000" w:themeColor="text1"/>
                <w:sz w:val="20"/>
                <w:szCs w:val="20"/>
              </w:rPr>
              <w:t>нэмэх</w:t>
            </w:r>
            <w:proofErr w:type="spellEnd"/>
            <w:r w:rsidRPr="0066657B">
              <w:rPr>
                <w:color w:val="000000" w:themeColor="text1"/>
                <w:sz w:val="20"/>
                <w:szCs w:val="20"/>
              </w:rPr>
              <w:t xml:space="preserve"> </w:t>
            </w:r>
            <w:proofErr w:type="spellStart"/>
            <w:r w:rsidRPr="0066657B">
              <w:rPr>
                <w:color w:val="000000" w:themeColor="text1"/>
                <w:sz w:val="20"/>
                <w:szCs w:val="20"/>
              </w:rPr>
              <w:t>саналтай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 xml:space="preserve">. </w:t>
            </w:r>
          </w:p>
        </w:tc>
        <w:tc>
          <w:tcPr>
            <w:tcW w:w="3218" w:type="dxa"/>
            <w:gridSpan w:val="2"/>
          </w:tcPr>
          <w:p w14:paraId="24984D25" w14:textId="1B8D226F" w:rsidR="00C5356D" w:rsidRPr="00C5356D" w:rsidRDefault="00621DF9" w:rsidP="00C5356D">
            <w:pPr>
              <w:jc w:val="both"/>
              <w:rPr>
                <w:rFonts w:eastAsia="Arial"/>
                <w:sz w:val="20"/>
                <w:szCs w:val="20"/>
              </w:rPr>
            </w:pPr>
            <w:proofErr w:type="spellStart"/>
            <w:r>
              <w:rPr>
                <w:rFonts w:eastAsia="Arial"/>
                <w:sz w:val="20"/>
                <w:szCs w:val="20"/>
              </w:rPr>
              <w:t>Тусгасан</w:t>
            </w:r>
            <w:proofErr w:type="spellEnd"/>
            <w:proofErr w:type="gramStart"/>
            <w:r>
              <w:rPr>
                <w:rFonts w:eastAsia="Arial"/>
                <w:sz w:val="20"/>
                <w:szCs w:val="20"/>
              </w:rPr>
              <w:t xml:space="preserve">. </w:t>
            </w:r>
            <w:r w:rsidR="00C5356D">
              <w:rPr>
                <w:rFonts w:eastAsia="Arial"/>
                <w:sz w:val="20"/>
                <w:szCs w:val="20"/>
              </w:rPr>
              <w:t>.</w:t>
            </w:r>
            <w:proofErr w:type="gramEnd"/>
          </w:p>
          <w:p w14:paraId="31AC2C88" w14:textId="77777777" w:rsidR="00B202B1" w:rsidRPr="0066657B" w:rsidRDefault="00B202B1" w:rsidP="001D3832">
            <w:pPr>
              <w:spacing w:after="60" w:line="240" w:lineRule="auto"/>
              <w:jc w:val="both"/>
              <w:rPr>
                <w:sz w:val="20"/>
                <w:szCs w:val="20"/>
                <w:lang w:val="mn-MN"/>
              </w:rPr>
            </w:pPr>
          </w:p>
        </w:tc>
      </w:tr>
      <w:tr w:rsidR="00B202B1" w:rsidRPr="0066657B" w14:paraId="3CC51166" w14:textId="77777777" w:rsidTr="00450018">
        <w:trPr>
          <w:trHeight w:val="846"/>
        </w:trPr>
        <w:tc>
          <w:tcPr>
            <w:tcW w:w="558" w:type="dxa"/>
            <w:gridSpan w:val="2"/>
            <w:vAlign w:val="center"/>
          </w:tcPr>
          <w:p w14:paraId="04350F39" w14:textId="064B86C7" w:rsidR="00B202B1" w:rsidRPr="0066657B" w:rsidRDefault="00940B32" w:rsidP="00B202B1">
            <w:pPr>
              <w:spacing w:after="60" w:line="240" w:lineRule="auto"/>
              <w:jc w:val="center"/>
              <w:rPr>
                <w:sz w:val="20"/>
                <w:szCs w:val="20"/>
              </w:rPr>
            </w:pPr>
            <w:r>
              <w:rPr>
                <w:sz w:val="20"/>
                <w:szCs w:val="20"/>
              </w:rPr>
              <w:t>6</w:t>
            </w:r>
          </w:p>
        </w:tc>
        <w:tc>
          <w:tcPr>
            <w:tcW w:w="4120" w:type="dxa"/>
            <w:vAlign w:val="center"/>
          </w:tcPr>
          <w:p w14:paraId="0295B54F" w14:textId="77777777" w:rsidR="00B202B1" w:rsidRPr="0066657B" w:rsidRDefault="00B202B1" w:rsidP="00B202B1">
            <w:pPr>
              <w:spacing w:after="60" w:line="240" w:lineRule="auto"/>
              <w:jc w:val="center"/>
              <w:rPr>
                <w:sz w:val="20"/>
                <w:szCs w:val="20"/>
                <w:lang w:val="mn-MN"/>
              </w:rPr>
            </w:pPr>
            <w:r w:rsidRPr="0066657B">
              <w:rPr>
                <w:sz w:val="20"/>
                <w:szCs w:val="20"/>
                <w:lang w:val="mn-MN"/>
              </w:rPr>
              <w:t>Гэр бүл, хөдөлмөр, нийгмийн хамгааллын сайд</w:t>
            </w:r>
          </w:p>
          <w:p w14:paraId="445942A2" w14:textId="77777777" w:rsidR="00B202B1" w:rsidRPr="0066657B" w:rsidRDefault="00B202B1" w:rsidP="00B202B1">
            <w:pPr>
              <w:spacing w:after="60" w:line="240" w:lineRule="auto"/>
              <w:jc w:val="center"/>
              <w:rPr>
                <w:sz w:val="20"/>
                <w:szCs w:val="20"/>
                <w:lang w:val="mn-MN"/>
              </w:rPr>
            </w:pPr>
            <w:r w:rsidRPr="0066657B">
              <w:rPr>
                <w:sz w:val="20"/>
                <w:szCs w:val="20"/>
                <w:lang w:val="mn-MN"/>
              </w:rPr>
              <w:t>2025.09.23</w:t>
            </w:r>
          </w:p>
          <w:p w14:paraId="2F5E1DC4" w14:textId="77777777" w:rsidR="00B202B1" w:rsidRPr="0066657B" w:rsidRDefault="00B202B1" w:rsidP="00B202B1">
            <w:pPr>
              <w:spacing w:after="60" w:line="240" w:lineRule="auto"/>
              <w:jc w:val="center"/>
              <w:rPr>
                <w:sz w:val="20"/>
                <w:szCs w:val="20"/>
                <w:lang w:val="mn-MN"/>
              </w:rPr>
            </w:pPr>
            <w:r w:rsidRPr="0066657B">
              <w:rPr>
                <w:sz w:val="20"/>
                <w:szCs w:val="20"/>
                <w:lang w:val="mn-MN"/>
              </w:rPr>
              <w:t>01/3057</w:t>
            </w:r>
          </w:p>
        </w:tc>
        <w:tc>
          <w:tcPr>
            <w:tcW w:w="6138" w:type="dxa"/>
            <w:gridSpan w:val="5"/>
          </w:tcPr>
          <w:p w14:paraId="48A8BBAC"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Танаас</w:t>
            </w:r>
            <w:proofErr w:type="spellEnd"/>
            <w:r w:rsidRPr="0066657B">
              <w:rPr>
                <w:color w:val="000000" w:themeColor="text1"/>
                <w:sz w:val="20"/>
                <w:szCs w:val="20"/>
              </w:rPr>
              <w:t xml:space="preserve"> 2025 </w:t>
            </w:r>
            <w:proofErr w:type="spellStart"/>
            <w:r w:rsidRPr="0066657B">
              <w:rPr>
                <w:color w:val="000000" w:themeColor="text1"/>
                <w:sz w:val="20"/>
                <w:szCs w:val="20"/>
              </w:rPr>
              <w:t>оны</w:t>
            </w:r>
            <w:proofErr w:type="spellEnd"/>
            <w:r w:rsidRPr="0066657B">
              <w:rPr>
                <w:color w:val="000000" w:themeColor="text1"/>
                <w:sz w:val="20"/>
                <w:szCs w:val="20"/>
              </w:rPr>
              <w:t xml:space="preserve"> 09 </w:t>
            </w:r>
            <w:proofErr w:type="spellStart"/>
            <w:r w:rsidRPr="0066657B">
              <w:rPr>
                <w:color w:val="000000" w:themeColor="text1"/>
                <w:sz w:val="20"/>
                <w:szCs w:val="20"/>
              </w:rPr>
              <w:t>дүгээр</w:t>
            </w:r>
            <w:proofErr w:type="spellEnd"/>
            <w:r w:rsidRPr="0066657B">
              <w:rPr>
                <w:color w:val="000000" w:themeColor="text1"/>
                <w:sz w:val="20"/>
                <w:szCs w:val="20"/>
              </w:rPr>
              <w:t xml:space="preserve"> </w:t>
            </w:r>
            <w:proofErr w:type="spellStart"/>
            <w:r w:rsidRPr="0066657B">
              <w:rPr>
                <w:color w:val="000000" w:themeColor="text1"/>
                <w:sz w:val="20"/>
                <w:szCs w:val="20"/>
              </w:rPr>
              <w:t>сарын</w:t>
            </w:r>
            <w:proofErr w:type="spellEnd"/>
            <w:r w:rsidRPr="0066657B">
              <w:rPr>
                <w:color w:val="000000" w:themeColor="text1"/>
                <w:sz w:val="20"/>
                <w:szCs w:val="20"/>
              </w:rPr>
              <w:t xml:space="preserve"> 22-ны </w:t>
            </w:r>
            <w:proofErr w:type="spellStart"/>
            <w:r w:rsidRPr="0066657B">
              <w:rPr>
                <w:color w:val="000000" w:themeColor="text1"/>
                <w:sz w:val="20"/>
                <w:szCs w:val="20"/>
              </w:rPr>
              <w:t>өдрийн</w:t>
            </w:r>
            <w:proofErr w:type="spellEnd"/>
            <w:r w:rsidRPr="0066657B">
              <w:rPr>
                <w:color w:val="000000" w:themeColor="text1"/>
                <w:sz w:val="20"/>
                <w:szCs w:val="20"/>
              </w:rPr>
              <w:t xml:space="preserve"> 1/1335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бичгээр</w:t>
            </w:r>
            <w:proofErr w:type="spellEnd"/>
            <w:r w:rsidRPr="0066657B">
              <w:rPr>
                <w:color w:val="000000" w:themeColor="text1"/>
                <w:sz w:val="20"/>
                <w:szCs w:val="20"/>
              </w:rPr>
              <w:t xml:space="preserve"> </w:t>
            </w:r>
            <w:proofErr w:type="spellStart"/>
            <w:r w:rsidRPr="0066657B">
              <w:rPr>
                <w:color w:val="000000" w:themeColor="text1"/>
                <w:sz w:val="20"/>
                <w:szCs w:val="20"/>
              </w:rPr>
              <w:t>санал</w:t>
            </w:r>
            <w:proofErr w:type="spellEnd"/>
            <w:r w:rsidRPr="0066657B">
              <w:rPr>
                <w:color w:val="000000" w:themeColor="text1"/>
                <w:sz w:val="20"/>
                <w:szCs w:val="20"/>
              </w:rPr>
              <w:t xml:space="preserve"> </w:t>
            </w:r>
            <w:proofErr w:type="spellStart"/>
            <w:r w:rsidRPr="0066657B">
              <w:rPr>
                <w:color w:val="000000" w:themeColor="text1"/>
                <w:sz w:val="20"/>
                <w:szCs w:val="20"/>
              </w:rPr>
              <w:t>авахаар</w:t>
            </w:r>
            <w:proofErr w:type="spellEnd"/>
            <w:r w:rsidRPr="0066657B">
              <w:rPr>
                <w:color w:val="000000" w:themeColor="text1"/>
                <w:sz w:val="20"/>
                <w:szCs w:val="20"/>
              </w:rPr>
              <w:t xml:space="preserve"> </w:t>
            </w:r>
            <w:proofErr w:type="spellStart"/>
            <w:r w:rsidRPr="0066657B">
              <w:rPr>
                <w:color w:val="000000" w:themeColor="text1"/>
                <w:sz w:val="20"/>
                <w:szCs w:val="20"/>
              </w:rPr>
              <w:t>ирүүлсэн</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төсөлтэй</w:t>
            </w:r>
            <w:proofErr w:type="spellEnd"/>
            <w:r w:rsidRPr="0066657B">
              <w:rPr>
                <w:color w:val="000000" w:themeColor="text1"/>
                <w:sz w:val="20"/>
                <w:szCs w:val="20"/>
              </w:rPr>
              <w:t xml:space="preserve"> </w:t>
            </w:r>
            <w:proofErr w:type="spellStart"/>
            <w:r w:rsidRPr="0066657B">
              <w:rPr>
                <w:color w:val="000000" w:themeColor="text1"/>
                <w:sz w:val="20"/>
                <w:szCs w:val="20"/>
              </w:rPr>
              <w:t>танилцлаа</w:t>
            </w:r>
            <w:proofErr w:type="spellEnd"/>
            <w:r w:rsidRPr="0066657B">
              <w:rPr>
                <w:color w:val="000000" w:themeColor="text1"/>
                <w:sz w:val="20"/>
                <w:szCs w:val="20"/>
              </w:rPr>
              <w:t>.</w:t>
            </w:r>
          </w:p>
          <w:p w14:paraId="0C349CAA"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Уг</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56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зүйлд</w:t>
            </w:r>
            <w:proofErr w:type="spellEnd"/>
            <w:r w:rsidRPr="0066657B">
              <w:rPr>
                <w:color w:val="000000" w:themeColor="text1"/>
                <w:sz w:val="20"/>
                <w:szCs w:val="20"/>
              </w:rPr>
              <w:t xml:space="preserve"> </w:t>
            </w:r>
            <w:proofErr w:type="spellStart"/>
            <w:r w:rsidRPr="0066657B">
              <w:rPr>
                <w:color w:val="000000" w:themeColor="text1"/>
                <w:sz w:val="20"/>
                <w:szCs w:val="20"/>
              </w:rPr>
              <w:t>дурдсан</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одоогийн</w:t>
            </w:r>
            <w:proofErr w:type="spellEnd"/>
            <w:r w:rsidRPr="0066657B">
              <w:rPr>
                <w:color w:val="000000" w:themeColor="text1"/>
                <w:sz w:val="20"/>
                <w:szCs w:val="20"/>
              </w:rPr>
              <w:t xml:space="preserve"> </w:t>
            </w:r>
            <w:proofErr w:type="spellStart"/>
            <w:r w:rsidRPr="0066657B">
              <w:rPr>
                <w:color w:val="000000" w:themeColor="text1"/>
                <w:sz w:val="20"/>
                <w:szCs w:val="20"/>
              </w:rPr>
              <w:t>мөрдөж</w:t>
            </w:r>
            <w:proofErr w:type="spellEnd"/>
            <w:r w:rsidRPr="0066657B">
              <w:rPr>
                <w:color w:val="000000" w:themeColor="text1"/>
                <w:sz w:val="20"/>
                <w:szCs w:val="20"/>
              </w:rPr>
              <w:t xml:space="preserve"> </w:t>
            </w:r>
            <w:proofErr w:type="spellStart"/>
            <w:r w:rsidRPr="0066657B">
              <w:rPr>
                <w:color w:val="000000" w:themeColor="text1"/>
                <w:sz w:val="20"/>
                <w:szCs w:val="20"/>
              </w:rPr>
              <w:t>байгаа</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халамжийн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18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зүйлд</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Олон</w:t>
            </w:r>
            <w:proofErr w:type="spellEnd"/>
            <w:r w:rsidRPr="0066657B">
              <w:rPr>
                <w:color w:val="000000" w:themeColor="text1"/>
                <w:sz w:val="20"/>
                <w:szCs w:val="20"/>
              </w:rPr>
              <w:t xml:space="preserve"> </w:t>
            </w:r>
            <w:proofErr w:type="spellStart"/>
            <w:r w:rsidRPr="0066657B">
              <w:rPr>
                <w:color w:val="000000" w:themeColor="text1"/>
                <w:sz w:val="20"/>
                <w:szCs w:val="20"/>
              </w:rPr>
              <w:t>нийтийн</w:t>
            </w:r>
            <w:proofErr w:type="spellEnd"/>
            <w:r w:rsidRPr="0066657B">
              <w:rPr>
                <w:color w:val="000000" w:themeColor="text1"/>
                <w:sz w:val="20"/>
                <w:szCs w:val="20"/>
              </w:rPr>
              <w:t xml:space="preserve"> </w:t>
            </w:r>
            <w:proofErr w:type="spellStart"/>
            <w:r w:rsidRPr="0066657B">
              <w:rPr>
                <w:color w:val="000000" w:themeColor="text1"/>
                <w:sz w:val="20"/>
                <w:szCs w:val="20"/>
              </w:rPr>
              <w:t>оролцоонд</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үйлчилгээний</w:t>
            </w:r>
            <w:proofErr w:type="spellEnd"/>
            <w:r w:rsidRPr="0066657B">
              <w:rPr>
                <w:color w:val="000000" w:themeColor="text1"/>
                <w:sz w:val="20"/>
                <w:szCs w:val="20"/>
              </w:rPr>
              <w:t xml:space="preserve"> </w:t>
            </w:r>
            <w:proofErr w:type="spellStart"/>
            <w:r w:rsidRPr="0066657B">
              <w:rPr>
                <w:color w:val="000000" w:themeColor="text1"/>
                <w:sz w:val="20"/>
                <w:szCs w:val="20"/>
              </w:rPr>
              <w:t>хэсэг</w:t>
            </w:r>
            <w:proofErr w:type="spellEnd"/>
            <w:r w:rsidRPr="0066657B">
              <w:rPr>
                <w:color w:val="000000" w:themeColor="text1"/>
                <w:sz w:val="20"/>
                <w:szCs w:val="20"/>
              </w:rPr>
              <w:t xml:space="preserve">, </w:t>
            </w:r>
            <w:proofErr w:type="spellStart"/>
            <w:r w:rsidRPr="0066657B">
              <w:rPr>
                <w:color w:val="000000" w:themeColor="text1"/>
                <w:sz w:val="20"/>
                <w:szCs w:val="20"/>
              </w:rPr>
              <w:t>заалтыг</w:t>
            </w:r>
            <w:proofErr w:type="spellEnd"/>
            <w:r w:rsidRPr="0066657B">
              <w:rPr>
                <w:color w:val="000000" w:themeColor="text1"/>
                <w:sz w:val="20"/>
                <w:szCs w:val="20"/>
              </w:rPr>
              <w:t xml:space="preserve"> </w:t>
            </w:r>
            <w:proofErr w:type="spellStart"/>
            <w:r w:rsidRPr="0066657B">
              <w:rPr>
                <w:color w:val="000000" w:themeColor="text1"/>
                <w:sz w:val="20"/>
                <w:szCs w:val="20"/>
              </w:rPr>
              <w:t>авч</w:t>
            </w:r>
            <w:proofErr w:type="spellEnd"/>
            <w:r w:rsidRPr="0066657B">
              <w:rPr>
                <w:color w:val="000000" w:themeColor="text1"/>
                <w:sz w:val="20"/>
                <w:szCs w:val="20"/>
              </w:rPr>
              <w:t xml:space="preserve"> </w:t>
            </w:r>
            <w:proofErr w:type="spellStart"/>
            <w:r w:rsidRPr="0066657B">
              <w:rPr>
                <w:color w:val="000000" w:themeColor="text1"/>
                <w:sz w:val="20"/>
                <w:szCs w:val="20"/>
              </w:rPr>
              <w:t>тусгажээ</w:t>
            </w:r>
            <w:proofErr w:type="spellEnd"/>
            <w:r w:rsidRPr="0066657B">
              <w:rPr>
                <w:color w:val="000000" w:themeColor="text1"/>
                <w:sz w:val="20"/>
                <w:szCs w:val="20"/>
              </w:rPr>
              <w:t xml:space="preserve">. </w:t>
            </w:r>
            <w:proofErr w:type="spellStart"/>
            <w:r w:rsidRPr="0066657B">
              <w:rPr>
                <w:color w:val="000000" w:themeColor="text1"/>
                <w:sz w:val="20"/>
                <w:szCs w:val="20"/>
              </w:rPr>
              <w:t>Гэвч</w:t>
            </w:r>
            <w:proofErr w:type="spellEnd"/>
            <w:r w:rsidRPr="0066657B">
              <w:rPr>
                <w:color w:val="000000" w:themeColor="text1"/>
                <w:sz w:val="20"/>
                <w:szCs w:val="20"/>
              </w:rPr>
              <w:t xml:space="preserve"> </w:t>
            </w:r>
            <w:proofErr w:type="spellStart"/>
            <w:r w:rsidRPr="0066657B">
              <w:rPr>
                <w:color w:val="000000" w:themeColor="text1"/>
                <w:sz w:val="20"/>
                <w:szCs w:val="20"/>
              </w:rPr>
              <w:t>энэ</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салбар</w:t>
            </w:r>
            <w:proofErr w:type="spellEnd"/>
            <w:r w:rsidRPr="0066657B">
              <w:rPr>
                <w:color w:val="000000" w:themeColor="text1"/>
                <w:sz w:val="20"/>
                <w:szCs w:val="20"/>
              </w:rPr>
              <w:t xml:space="preserve"> </w:t>
            </w:r>
            <w:proofErr w:type="spellStart"/>
            <w:r w:rsidRPr="0066657B">
              <w:rPr>
                <w:color w:val="000000" w:themeColor="text1"/>
                <w:sz w:val="20"/>
                <w:szCs w:val="20"/>
              </w:rPr>
              <w:t>дундын</w:t>
            </w:r>
            <w:proofErr w:type="spellEnd"/>
            <w:r w:rsidRPr="0066657B">
              <w:rPr>
                <w:color w:val="000000" w:themeColor="text1"/>
                <w:sz w:val="20"/>
                <w:szCs w:val="20"/>
              </w:rPr>
              <w:t xml:space="preserve"> </w:t>
            </w:r>
            <w:proofErr w:type="spellStart"/>
            <w:r w:rsidRPr="0066657B">
              <w:rPr>
                <w:color w:val="000000" w:themeColor="text1"/>
                <w:sz w:val="20"/>
                <w:szCs w:val="20"/>
              </w:rPr>
              <w:t>түшиглэсэн</w:t>
            </w:r>
            <w:proofErr w:type="spellEnd"/>
            <w:r w:rsidRPr="0066657B">
              <w:rPr>
                <w:color w:val="000000" w:themeColor="text1"/>
                <w:sz w:val="20"/>
                <w:szCs w:val="20"/>
              </w:rPr>
              <w:t xml:space="preserve"> </w:t>
            </w:r>
            <w:proofErr w:type="spellStart"/>
            <w:r w:rsidRPr="0066657B">
              <w:rPr>
                <w:color w:val="000000" w:themeColor="text1"/>
                <w:sz w:val="20"/>
                <w:szCs w:val="20"/>
              </w:rPr>
              <w:t>халамжийн</w:t>
            </w:r>
            <w:proofErr w:type="spellEnd"/>
            <w:r w:rsidRPr="0066657B">
              <w:rPr>
                <w:color w:val="000000" w:themeColor="text1"/>
                <w:sz w:val="20"/>
                <w:szCs w:val="20"/>
              </w:rPr>
              <w:t xml:space="preserve"> </w:t>
            </w:r>
            <w:proofErr w:type="spellStart"/>
            <w:r w:rsidRPr="0066657B">
              <w:rPr>
                <w:color w:val="000000" w:themeColor="text1"/>
                <w:sz w:val="20"/>
                <w:szCs w:val="20"/>
              </w:rPr>
              <w:t>уялдаа</w:t>
            </w:r>
            <w:proofErr w:type="spellEnd"/>
            <w:r w:rsidRPr="0066657B">
              <w:rPr>
                <w:color w:val="000000" w:themeColor="text1"/>
                <w:sz w:val="20"/>
                <w:szCs w:val="20"/>
              </w:rPr>
              <w:t xml:space="preserve"> </w:t>
            </w:r>
            <w:proofErr w:type="spellStart"/>
            <w:r w:rsidRPr="0066657B">
              <w:rPr>
                <w:color w:val="000000" w:themeColor="text1"/>
                <w:sz w:val="20"/>
                <w:szCs w:val="20"/>
              </w:rPr>
              <w:t>сул</w:t>
            </w:r>
            <w:proofErr w:type="spellEnd"/>
            <w:r w:rsidRPr="0066657B">
              <w:rPr>
                <w:color w:val="000000" w:themeColor="text1"/>
                <w:sz w:val="20"/>
                <w:szCs w:val="20"/>
              </w:rPr>
              <w:t xml:space="preserve">, </w:t>
            </w:r>
            <w:proofErr w:type="spellStart"/>
            <w:r w:rsidRPr="0066657B">
              <w:rPr>
                <w:color w:val="000000" w:themeColor="text1"/>
                <w:sz w:val="20"/>
                <w:szCs w:val="20"/>
              </w:rPr>
              <w:t>төсөв</w:t>
            </w:r>
            <w:proofErr w:type="spellEnd"/>
            <w:r w:rsidRPr="0066657B">
              <w:rPr>
                <w:color w:val="000000" w:themeColor="text1"/>
                <w:sz w:val="20"/>
                <w:szCs w:val="20"/>
              </w:rPr>
              <w:t xml:space="preserve">, </w:t>
            </w:r>
            <w:proofErr w:type="spellStart"/>
            <w:r w:rsidRPr="0066657B">
              <w:rPr>
                <w:color w:val="000000" w:themeColor="text1"/>
                <w:sz w:val="20"/>
                <w:szCs w:val="20"/>
              </w:rPr>
              <w:t>санхүүжилтээс</w:t>
            </w:r>
            <w:proofErr w:type="spellEnd"/>
            <w:r w:rsidRPr="0066657B">
              <w:rPr>
                <w:color w:val="000000" w:themeColor="text1"/>
                <w:sz w:val="20"/>
                <w:szCs w:val="20"/>
              </w:rPr>
              <w:t xml:space="preserve"> </w:t>
            </w:r>
            <w:proofErr w:type="spellStart"/>
            <w:r w:rsidRPr="0066657B">
              <w:rPr>
                <w:color w:val="000000" w:themeColor="text1"/>
                <w:sz w:val="20"/>
                <w:szCs w:val="20"/>
              </w:rPr>
              <w:t>шалтгаалан</w:t>
            </w:r>
            <w:proofErr w:type="spellEnd"/>
            <w:r w:rsidRPr="0066657B">
              <w:rPr>
                <w:color w:val="000000" w:themeColor="text1"/>
                <w:sz w:val="20"/>
                <w:szCs w:val="20"/>
              </w:rPr>
              <w:t xml:space="preserve"> </w:t>
            </w:r>
            <w:proofErr w:type="spellStart"/>
            <w:r w:rsidRPr="0066657B">
              <w:rPr>
                <w:color w:val="000000" w:themeColor="text1"/>
                <w:sz w:val="20"/>
                <w:szCs w:val="20"/>
              </w:rPr>
              <w:t>хэрэгжилт</w:t>
            </w:r>
            <w:proofErr w:type="spellEnd"/>
            <w:r w:rsidRPr="0066657B">
              <w:rPr>
                <w:color w:val="000000" w:themeColor="text1"/>
                <w:sz w:val="20"/>
                <w:szCs w:val="20"/>
              </w:rPr>
              <w:t xml:space="preserve"> </w:t>
            </w:r>
            <w:proofErr w:type="spellStart"/>
            <w:r w:rsidRPr="0066657B">
              <w:rPr>
                <w:color w:val="000000" w:themeColor="text1"/>
                <w:sz w:val="20"/>
                <w:szCs w:val="20"/>
              </w:rPr>
              <w:t>хангалтгүй</w:t>
            </w:r>
            <w:proofErr w:type="spellEnd"/>
            <w:r w:rsidRPr="0066657B">
              <w:rPr>
                <w:color w:val="000000" w:themeColor="text1"/>
                <w:sz w:val="20"/>
                <w:szCs w:val="20"/>
              </w:rPr>
              <w:t xml:space="preserve"> </w:t>
            </w:r>
            <w:proofErr w:type="spellStart"/>
            <w:r w:rsidRPr="0066657B">
              <w:rPr>
                <w:color w:val="000000" w:themeColor="text1"/>
                <w:sz w:val="20"/>
                <w:szCs w:val="20"/>
              </w:rPr>
              <w:t>байгаа</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w:t>
            </w:r>
            <w:proofErr w:type="spellStart"/>
            <w:r w:rsidRPr="0066657B">
              <w:rPr>
                <w:color w:val="000000" w:themeColor="text1"/>
                <w:sz w:val="20"/>
                <w:szCs w:val="20"/>
              </w:rPr>
              <w:t>дээрх</w:t>
            </w:r>
            <w:proofErr w:type="spellEnd"/>
            <w:r w:rsidRPr="0066657B">
              <w:rPr>
                <w:color w:val="000000" w:themeColor="text1"/>
                <w:sz w:val="20"/>
                <w:szCs w:val="20"/>
              </w:rPr>
              <w:t xml:space="preserve"> </w:t>
            </w:r>
            <w:proofErr w:type="spellStart"/>
            <w:r w:rsidRPr="0066657B">
              <w:rPr>
                <w:color w:val="000000" w:themeColor="text1"/>
                <w:sz w:val="20"/>
                <w:szCs w:val="20"/>
              </w:rPr>
              <w:t>зүйлийг</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халамжийн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төсөлтэй</w:t>
            </w:r>
            <w:proofErr w:type="spellEnd"/>
            <w:r w:rsidRPr="0066657B">
              <w:rPr>
                <w:color w:val="000000" w:themeColor="text1"/>
                <w:sz w:val="20"/>
                <w:szCs w:val="20"/>
              </w:rPr>
              <w:t xml:space="preserve"> </w:t>
            </w:r>
            <w:proofErr w:type="spellStart"/>
            <w:r w:rsidRPr="0066657B">
              <w:rPr>
                <w:color w:val="000000" w:themeColor="text1"/>
                <w:sz w:val="20"/>
                <w:szCs w:val="20"/>
              </w:rPr>
              <w:t>уялдуулах</w:t>
            </w:r>
            <w:proofErr w:type="spellEnd"/>
            <w:r w:rsidRPr="0066657B">
              <w:rPr>
                <w:color w:val="000000" w:themeColor="text1"/>
                <w:sz w:val="20"/>
                <w:szCs w:val="20"/>
              </w:rPr>
              <w:t xml:space="preserve"> </w:t>
            </w:r>
            <w:proofErr w:type="spellStart"/>
            <w:r w:rsidRPr="0066657B">
              <w:rPr>
                <w:color w:val="000000" w:themeColor="text1"/>
                <w:sz w:val="20"/>
                <w:szCs w:val="20"/>
              </w:rPr>
              <w:t>шаардлагатай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p w14:paraId="596ADDCE"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Иймд</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төсөлд</w:t>
            </w:r>
            <w:proofErr w:type="spellEnd"/>
            <w:r w:rsidRPr="0066657B">
              <w:rPr>
                <w:color w:val="000000" w:themeColor="text1"/>
                <w:sz w:val="20"/>
                <w:szCs w:val="20"/>
              </w:rPr>
              <w:t xml:space="preserve"> </w:t>
            </w:r>
            <w:proofErr w:type="spellStart"/>
            <w:r w:rsidRPr="0066657B">
              <w:rPr>
                <w:color w:val="000000" w:themeColor="text1"/>
                <w:sz w:val="20"/>
                <w:szCs w:val="20"/>
              </w:rPr>
              <w:t>дараах</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 xml:space="preserve">. </w:t>
            </w:r>
            <w:proofErr w:type="spellStart"/>
            <w:r w:rsidRPr="0066657B">
              <w:rPr>
                <w:color w:val="000000" w:themeColor="text1"/>
                <w:sz w:val="20"/>
                <w:szCs w:val="20"/>
              </w:rPr>
              <w:t>Үүнд</w:t>
            </w:r>
            <w:proofErr w:type="spellEnd"/>
            <w:r w:rsidRPr="0066657B">
              <w:rPr>
                <w:color w:val="000000" w:themeColor="text1"/>
                <w:sz w:val="20"/>
                <w:szCs w:val="20"/>
              </w:rPr>
              <w:t>:</w:t>
            </w:r>
          </w:p>
          <w:p w14:paraId="73CBFC94" w14:textId="7643573B"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1.Төсөлд </w:t>
            </w:r>
            <w:proofErr w:type="spellStart"/>
            <w:r w:rsidRPr="0066657B">
              <w:rPr>
                <w:color w:val="000000" w:themeColor="text1"/>
                <w:sz w:val="20"/>
                <w:szCs w:val="20"/>
              </w:rPr>
              <w:t>до</w:t>
            </w:r>
            <w:r w:rsidR="003444A7">
              <w:rPr>
                <w:color w:val="000000" w:themeColor="text1"/>
                <w:sz w:val="20"/>
                <w:szCs w:val="20"/>
              </w:rPr>
              <w:t>о</w:t>
            </w:r>
            <w:r w:rsidRPr="0066657B">
              <w:rPr>
                <w:color w:val="000000" w:themeColor="text1"/>
                <w:sz w:val="20"/>
                <w:szCs w:val="20"/>
              </w:rPr>
              <w:t>р</w:t>
            </w:r>
            <w:proofErr w:type="spellEnd"/>
            <w:r w:rsidRPr="0066657B">
              <w:rPr>
                <w:color w:val="000000" w:themeColor="text1"/>
                <w:sz w:val="20"/>
                <w:szCs w:val="20"/>
              </w:rPr>
              <w:t xml:space="preserve"> </w:t>
            </w:r>
            <w:proofErr w:type="spellStart"/>
            <w:r w:rsidRPr="0066657B">
              <w:rPr>
                <w:color w:val="000000" w:themeColor="text1"/>
                <w:sz w:val="20"/>
                <w:szCs w:val="20"/>
              </w:rPr>
              <w:t>дурдсан</w:t>
            </w:r>
            <w:proofErr w:type="spellEnd"/>
            <w:r w:rsidRPr="0066657B">
              <w:rPr>
                <w:color w:val="000000" w:themeColor="text1"/>
                <w:sz w:val="20"/>
                <w:szCs w:val="20"/>
              </w:rPr>
              <w:t xml:space="preserve"> </w:t>
            </w:r>
            <w:proofErr w:type="spellStart"/>
            <w:r w:rsidRPr="0066657B">
              <w:rPr>
                <w:color w:val="000000" w:themeColor="text1"/>
                <w:sz w:val="20"/>
                <w:szCs w:val="20"/>
              </w:rPr>
              <w:t>агуулгатай</w:t>
            </w:r>
            <w:proofErr w:type="spellEnd"/>
            <w:r w:rsidRPr="0066657B">
              <w:rPr>
                <w:color w:val="000000" w:themeColor="text1"/>
                <w:sz w:val="20"/>
                <w:szCs w:val="20"/>
              </w:rPr>
              <w:t xml:space="preserve"> 56.4, 56.5, 56.6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хэсэг</w:t>
            </w:r>
            <w:proofErr w:type="spellEnd"/>
            <w:r w:rsidRPr="0066657B">
              <w:rPr>
                <w:color w:val="000000" w:themeColor="text1"/>
                <w:sz w:val="20"/>
                <w:szCs w:val="20"/>
              </w:rPr>
              <w:t xml:space="preserve"> </w:t>
            </w:r>
            <w:proofErr w:type="spellStart"/>
            <w:r w:rsidRPr="0066657B">
              <w:rPr>
                <w:color w:val="000000" w:themeColor="text1"/>
                <w:sz w:val="20"/>
                <w:szCs w:val="20"/>
              </w:rPr>
              <w:t>нэмэх</w:t>
            </w:r>
            <w:proofErr w:type="spellEnd"/>
            <w:r w:rsidRPr="0066657B">
              <w:rPr>
                <w:color w:val="000000" w:themeColor="text1"/>
                <w:sz w:val="20"/>
                <w:szCs w:val="20"/>
              </w:rPr>
              <w:t xml:space="preserve"> "56.4. </w:t>
            </w:r>
            <w:bookmarkStart w:id="0" w:name="_Hlk219387879"/>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нөхөн</w:t>
            </w:r>
            <w:proofErr w:type="spellEnd"/>
            <w:r w:rsidRPr="0066657B">
              <w:rPr>
                <w:color w:val="000000" w:themeColor="text1"/>
                <w:sz w:val="20"/>
                <w:szCs w:val="20"/>
              </w:rPr>
              <w:t xml:space="preserve"> </w:t>
            </w:r>
            <w:proofErr w:type="spellStart"/>
            <w:r w:rsidRPr="0066657B">
              <w:rPr>
                <w:color w:val="000000" w:themeColor="text1"/>
                <w:sz w:val="20"/>
                <w:szCs w:val="20"/>
              </w:rPr>
              <w:t>сэргээх</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w:t>
            </w:r>
            <w:proofErr w:type="spellEnd"/>
            <w:r w:rsidRPr="0066657B">
              <w:rPr>
                <w:color w:val="000000" w:themeColor="text1"/>
                <w:sz w:val="20"/>
                <w:szCs w:val="20"/>
              </w:rPr>
              <w:t xml:space="preserve"> </w:t>
            </w:r>
            <w:proofErr w:type="spellStart"/>
            <w:r w:rsidRPr="0066657B">
              <w:rPr>
                <w:color w:val="000000" w:themeColor="text1"/>
                <w:sz w:val="20"/>
                <w:szCs w:val="20"/>
              </w:rPr>
              <w:t>хэрэглэсэн</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хамааралтай</w:t>
            </w:r>
            <w:proofErr w:type="spellEnd"/>
            <w:r w:rsidRPr="0066657B">
              <w:rPr>
                <w:color w:val="000000" w:themeColor="text1"/>
                <w:sz w:val="20"/>
                <w:szCs w:val="20"/>
              </w:rPr>
              <w:t xml:space="preserve"> </w:t>
            </w:r>
            <w:proofErr w:type="spellStart"/>
            <w:r w:rsidRPr="0066657B">
              <w:rPr>
                <w:color w:val="000000" w:themeColor="text1"/>
                <w:sz w:val="20"/>
                <w:szCs w:val="20"/>
              </w:rPr>
              <w:t>хүний</w:t>
            </w:r>
            <w:proofErr w:type="spellEnd"/>
            <w:r w:rsidRPr="0066657B">
              <w:rPr>
                <w:color w:val="000000" w:themeColor="text1"/>
                <w:sz w:val="20"/>
                <w:szCs w:val="20"/>
              </w:rPr>
              <w:t xml:space="preserve"> </w:t>
            </w:r>
            <w:proofErr w:type="spellStart"/>
            <w:r w:rsidRPr="0066657B">
              <w:rPr>
                <w:color w:val="000000" w:themeColor="text1"/>
                <w:sz w:val="20"/>
                <w:szCs w:val="20"/>
              </w:rPr>
              <w:t>өрхийн</w:t>
            </w:r>
            <w:proofErr w:type="spellEnd"/>
            <w:r w:rsidRPr="0066657B">
              <w:rPr>
                <w:color w:val="000000" w:themeColor="text1"/>
                <w:sz w:val="20"/>
                <w:szCs w:val="20"/>
              </w:rPr>
              <w:t xml:space="preserve"> </w:t>
            </w:r>
            <w:proofErr w:type="spellStart"/>
            <w:r w:rsidRPr="0066657B">
              <w:rPr>
                <w:color w:val="000000" w:themeColor="text1"/>
                <w:sz w:val="20"/>
                <w:szCs w:val="20"/>
              </w:rPr>
              <w:t>амьжиргааны</w:t>
            </w:r>
            <w:proofErr w:type="spellEnd"/>
            <w:r w:rsidRPr="0066657B">
              <w:rPr>
                <w:color w:val="000000" w:themeColor="text1"/>
                <w:sz w:val="20"/>
                <w:szCs w:val="20"/>
              </w:rPr>
              <w:t xml:space="preserve"> </w:t>
            </w:r>
            <w:proofErr w:type="spellStart"/>
            <w:r w:rsidRPr="0066657B">
              <w:rPr>
                <w:color w:val="000000" w:themeColor="text1"/>
                <w:sz w:val="20"/>
                <w:szCs w:val="20"/>
              </w:rPr>
              <w:t>түвшинд</w:t>
            </w:r>
            <w:proofErr w:type="spellEnd"/>
            <w:r w:rsidRPr="0066657B">
              <w:rPr>
                <w:color w:val="000000" w:themeColor="text1"/>
                <w:sz w:val="20"/>
                <w:szCs w:val="20"/>
              </w:rPr>
              <w:t xml:space="preserve"> </w:t>
            </w:r>
            <w:proofErr w:type="spellStart"/>
            <w:r w:rsidRPr="0066657B">
              <w:rPr>
                <w:color w:val="000000" w:themeColor="text1"/>
                <w:sz w:val="20"/>
                <w:szCs w:val="20"/>
              </w:rPr>
              <w:t>үндэслэн</w:t>
            </w:r>
            <w:proofErr w:type="spellEnd"/>
            <w:r w:rsidRPr="0066657B">
              <w:rPr>
                <w:color w:val="000000" w:themeColor="text1"/>
                <w:sz w:val="20"/>
                <w:szCs w:val="20"/>
              </w:rPr>
              <w:t xml:space="preserve"> </w:t>
            </w:r>
            <w:proofErr w:type="spellStart"/>
            <w:r w:rsidRPr="0066657B">
              <w:rPr>
                <w:color w:val="000000" w:themeColor="text1"/>
                <w:sz w:val="20"/>
                <w:szCs w:val="20"/>
              </w:rPr>
              <w:t>төлбөртэй</w:t>
            </w:r>
            <w:proofErr w:type="spellEnd"/>
            <w:r w:rsidRPr="0066657B">
              <w:rPr>
                <w:color w:val="000000" w:themeColor="text1"/>
                <w:sz w:val="20"/>
                <w:szCs w:val="20"/>
              </w:rPr>
              <w:t xml:space="preserve">, </w:t>
            </w:r>
            <w:proofErr w:type="spellStart"/>
            <w:r w:rsidRPr="0066657B">
              <w:rPr>
                <w:color w:val="000000" w:themeColor="text1"/>
                <w:sz w:val="20"/>
                <w:szCs w:val="20"/>
              </w:rPr>
              <w:t>төлбөрийн</w:t>
            </w:r>
            <w:proofErr w:type="spellEnd"/>
            <w:r w:rsidRPr="0066657B">
              <w:rPr>
                <w:color w:val="000000" w:themeColor="text1"/>
                <w:sz w:val="20"/>
                <w:szCs w:val="20"/>
              </w:rPr>
              <w:t xml:space="preserve"> </w:t>
            </w:r>
            <w:proofErr w:type="spellStart"/>
            <w:r w:rsidRPr="0066657B">
              <w:rPr>
                <w:color w:val="000000" w:themeColor="text1"/>
                <w:sz w:val="20"/>
                <w:szCs w:val="20"/>
              </w:rPr>
              <w:t>хөнгөлөлттэй</w:t>
            </w:r>
            <w:proofErr w:type="spellEnd"/>
            <w:r w:rsidRPr="0066657B">
              <w:rPr>
                <w:color w:val="000000" w:themeColor="text1"/>
                <w:sz w:val="20"/>
                <w:szCs w:val="20"/>
              </w:rPr>
              <w:t xml:space="preserve"> </w:t>
            </w:r>
            <w:proofErr w:type="spellStart"/>
            <w:r w:rsidRPr="0066657B">
              <w:rPr>
                <w:color w:val="000000" w:themeColor="text1"/>
                <w:sz w:val="20"/>
                <w:szCs w:val="20"/>
              </w:rPr>
              <w:t>нөхцөлтэй</w:t>
            </w:r>
            <w:proofErr w:type="spellEnd"/>
            <w:r w:rsidRPr="0066657B">
              <w:rPr>
                <w:color w:val="000000" w:themeColor="text1"/>
                <w:sz w:val="20"/>
                <w:szCs w:val="20"/>
              </w:rPr>
              <w:t xml:space="preserve"> </w:t>
            </w:r>
            <w:proofErr w:type="spellStart"/>
            <w:r w:rsidRPr="0066657B">
              <w:rPr>
                <w:color w:val="000000" w:themeColor="text1"/>
                <w:sz w:val="20"/>
                <w:szCs w:val="20"/>
              </w:rPr>
              <w:t>байж</w:t>
            </w:r>
            <w:proofErr w:type="spellEnd"/>
            <w:r w:rsidRPr="0066657B">
              <w:rPr>
                <w:color w:val="000000" w:themeColor="text1"/>
                <w:sz w:val="20"/>
                <w:szCs w:val="20"/>
              </w:rPr>
              <w:t xml:space="preserve"> </w:t>
            </w:r>
            <w:proofErr w:type="spellStart"/>
            <w:r w:rsidRPr="0066657B">
              <w:rPr>
                <w:color w:val="000000" w:themeColor="text1"/>
                <w:sz w:val="20"/>
                <w:szCs w:val="20"/>
              </w:rPr>
              <w:t>болно</w:t>
            </w:r>
            <w:proofErr w:type="spellEnd"/>
            <w:r w:rsidRPr="0066657B">
              <w:rPr>
                <w:color w:val="000000" w:themeColor="text1"/>
                <w:sz w:val="20"/>
                <w:szCs w:val="20"/>
              </w:rPr>
              <w:t>.</w:t>
            </w:r>
          </w:p>
          <w:bookmarkEnd w:id="0"/>
          <w:p w14:paraId="73A5A450"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56.5. </w:t>
            </w:r>
            <w:bookmarkStart w:id="1" w:name="_Hlk219388109"/>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нөхөн</w:t>
            </w:r>
            <w:proofErr w:type="spellEnd"/>
            <w:r w:rsidRPr="0066657B">
              <w:rPr>
                <w:color w:val="000000" w:themeColor="text1"/>
                <w:sz w:val="20"/>
                <w:szCs w:val="20"/>
              </w:rPr>
              <w:t xml:space="preserve"> </w:t>
            </w:r>
            <w:proofErr w:type="spellStart"/>
            <w:r w:rsidRPr="0066657B">
              <w:rPr>
                <w:color w:val="000000" w:themeColor="text1"/>
                <w:sz w:val="20"/>
                <w:szCs w:val="20"/>
              </w:rPr>
              <w:t>сэргээх</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үйлчилгээний</w:t>
            </w:r>
            <w:proofErr w:type="spellEnd"/>
            <w:r w:rsidRPr="0066657B">
              <w:rPr>
                <w:color w:val="000000" w:themeColor="text1"/>
                <w:sz w:val="20"/>
                <w:szCs w:val="20"/>
              </w:rPr>
              <w:t xml:space="preserve"> </w:t>
            </w:r>
            <w:proofErr w:type="spellStart"/>
            <w:r w:rsidRPr="0066657B">
              <w:rPr>
                <w:color w:val="000000" w:themeColor="text1"/>
                <w:sz w:val="20"/>
                <w:szCs w:val="20"/>
              </w:rPr>
              <w:t>зардал</w:t>
            </w:r>
            <w:proofErr w:type="spellEnd"/>
            <w:r w:rsidRPr="0066657B">
              <w:rPr>
                <w:color w:val="000000" w:themeColor="text1"/>
                <w:sz w:val="20"/>
                <w:szCs w:val="20"/>
              </w:rPr>
              <w:t xml:space="preserve">, </w:t>
            </w:r>
            <w:proofErr w:type="spellStart"/>
            <w:r w:rsidRPr="0066657B">
              <w:rPr>
                <w:color w:val="000000" w:themeColor="text1"/>
                <w:sz w:val="20"/>
                <w:szCs w:val="20"/>
              </w:rPr>
              <w:t>иргэнээс</w:t>
            </w:r>
            <w:proofErr w:type="spellEnd"/>
            <w:r w:rsidRPr="0066657B">
              <w:rPr>
                <w:color w:val="000000" w:themeColor="text1"/>
                <w:sz w:val="20"/>
                <w:szCs w:val="20"/>
              </w:rPr>
              <w:t xml:space="preserve"> </w:t>
            </w:r>
            <w:proofErr w:type="spellStart"/>
            <w:r w:rsidRPr="0066657B">
              <w:rPr>
                <w:color w:val="000000" w:themeColor="text1"/>
                <w:sz w:val="20"/>
                <w:szCs w:val="20"/>
              </w:rPr>
              <w:t>төлөх</w:t>
            </w:r>
            <w:proofErr w:type="spellEnd"/>
            <w:r w:rsidRPr="0066657B">
              <w:rPr>
                <w:color w:val="000000" w:themeColor="text1"/>
                <w:sz w:val="20"/>
                <w:szCs w:val="20"/>
              </w:rPr>
              <w:t xml:space="preserve"> </w:t>
            </w:r>
            <w:proofErr w:type="spellStart"/>
            <w:r w:rsidRPr="0066657B">
              <w:rPr>
                <w:color w:val="000000" w:themeColor="text1"/>
                <w:sz w:val="20"/>
                <w:szCs w:val="20"/>
              </w:rPr>
              <w:t>төлбөрийн</w:t>
            </w:r>
            <w:proofErr w:type="spellEnd"/>
            <w:r w:rsidRPr="0066657B">
              <w:rPr>
                <w:color w:val="000000" w:themeColor="text1"/>
                <w:sz w:val="20"/>
                <w:szCs w:val="20"/>
              </w:rPr>
              <w:t xml:space="preserve"> </w:t>
            </w:r>
            <w:proofErr w:type="spellStart"/>
            <w:r w:rsidRPr="0066657B">
              <w:rPr>
                <w:color w:val="000000" w:themeColor="text1"/>
                <w:sz w:val="20"/>
                <w:szCs w:val="20"/>
              </w:rPr>
              <w:t>хэмжээний</w:t>
            </w:r>
            <w:proofErr w:type="spellEnd"/>
            <w:r w:rsidRPr="0066657B">
              <w:rPr>
                <w:color w:val="000000" w:themeColor="text1"/>
                <w:sz w:val="20"/>
                <w:szCs w:val="20"/>
              </w:rPr>
              <w:t xml:space="preserve"> </w:t>
            </w:r>
            <w:proofErr w:type="spellStart"/>
            <w:r w:rsidRPr="0066657B">
              <w:rPr>
                <w:color w:val="000000" w:themeColor="text1"/>
                <w:sz w:val="20"/>
                <w:szCs w:val="20"/>
              </w:rPr>
              <w:lastRenderedPageBreak/>
              <w:t>доод</w:t>
            </w:r>
            <w:proofErr w:type="spellEnd"/>
            <w:r w:rsidRPr="0066657B">
              <w:rPr>
                <w:color w:val="000000" w:themeColor="text1"/>
                <w:sz w:val="20"/>
                <w:szCs w:val="20"/>
              </w:rPr>
              <w:t xml:space="preserve"> </w:t>
            </w:r>
            <w:proofErr w:type="spellStart"/>
            <w:r w:rsidRPr="0066657B">
              <w:rPr>
                <w:color w:val="000000" w:themeColor="text1"/>
                <w:sz w:val="20"/>
                <w:szCs w:val="20"/>
              </w:rPr>
              <w:t>хязгаарыг</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санхүү</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Засгийн</w:t>
            </w:r>
            <w:proofErr w:type="spellEnd"/>
            <w:r w:rsidRPr="0066657B">
              <w:rPr>
                <w:color w:val="000000" w:themeColor="text1"/>
                <w:sz w:val="20"/>
                <w:szCs w:val="20"/>
              </w:rPr>
              <w:t xml:space="preserve"> </w:t>
            </w:r>
            <w:proofErr w:type="spellStart"/>
            <w:r w:rsidRPr="0066657B">
              <w:rPr>
                <w:color w:val="000000" w:themeColor="text1"/>
                <w:sz w:val="20"/>
                <w:szCs w:val="20"/>
              </w:rPr>
              <w:t>газрын</w:t>
            </w:r>
            <w:proofErr w:type="spellEnd"/>
            <w:r w:rsidRPr="0066657B">
              <w:rPr>
                <w:color w:val="000000" w:themeColor="text1"/>
                <w:sz w:val="20"/>
                <w:szCs w:val="20"/>
              </w:rPr>
              <w:t xml:space="preserve"> </w:t>
            </w:r>
            <w:proofErr w:type="spellStart"/>
            <w:r w:rsidRPr="0066657B">
              <w:rPr>
                <w:color w:val="000000" w:themeColor="text1"/>
                <w:sz w:val="20"/>
                <w:szCs w:val="20"/>
              </w:rPr>
              <w:t>гишүүд</w:t>
            </w:r>
            <w:proofErr w:type="spellEnd"/>
            <w:r w:rsidRPr="0066657B">
              <w:rPr>
                <w:color w:val="000000" w:themeColor="text1"/>
                <w:sz w:val="20"/>
                <w:szCs w:val="20"/>
              </w:rPr>
              <w:t xml:space="preserve"> </w:t>
            </w:r>
            <w:proofErr w:type="spellStart"/>
            <w:r w:rsidRPr="0066657B">
              <w:rPr>
                <w:color w:val="000000" w:themeColor="text1"/>
                <w:sz w:val="20"/>
                <w:szCs w:val="20"/>
              </w:rPr>
              <w:t>хамтран</w:t>
            </w:r>
            <w:proofErr w:type="spellEnd"/>
            <w:r w:rsidRPr="0066657B">
              <w:rPr>
                <w:color w:val="000000" w:themeColor="text1"/>
                <w:sz w:val="20"/>
                <w:szCs w:val="20"/>
              </w:rPr>
              <w:t xml:space="preserve"> </w:t>
            </w:r>
            <w:proofErr w:type="spellStart"/>
            <w:r w:rsidRPr="0066657B">
              <w:rPr>
                <w:color w:val="000000" w:themeColor="text1"/>
                <w:sz w:val="20"/>
                <w:szCs w:val="20"/>
              </w:rPr>
              <w:t>батална</w:t>
            </w:r>
            <w:proofErr w:type="spellEnd"/>
            <w:r w:rsidRPr="0066657B">
              <w:rPr>
                <w:color w:val="000000" w:themeColor="text1"/>
                <w:sz w:val="20"/>
                <w:szCs w:val="20"/>
              </w:rPr>
              <w:t>.</w:t>
            </w:r>
          </w:p>
          <w:p w14:paraId="349D764B"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56.6.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нөхөн</w:t>
            </w:r>
            <w:proofErr w:type="spellEnd"/>
            <w:r w:rsidRPr="0066657B">
              <w:rPr>
                <w:color w:val="000000" w:themeColor="text1"/>
                <w:sz w:val="20"/>
                <w:szCs w:val="20"/>
              </w:rPr>
              <w:t xml:space="preserve"> </w:t>
            </w:r>
            <w:proofErr w:type="spellStart"/>
            <w:r w:rsidRPr="0066657B">
              <w:rPr>
                <w:color w:val="000000" w:themeColor="text1"/>
                <w:sz w:val="20"/>
                <w:szCs w:val="20"/>
              </w:rPr>
              <w:t>сэргээх</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үйлчилгээг</w:t>
            </w:r>
            <w:proofErr w:type="spellEnd"/>
            <w:r w:rsidRPr="0066657B">
              <w:rPr>
                <w:color w:val="000000" w:themeColor="text1"/>
                <w:sz w:val="20"/>
                <w:szCs w:val="20"/>
              </w:rPr>
              <w:t xml:space="preserve"> </w:t>
            </w:r>
            <w:proofErr w:type="spellStart"/>
            <w:r w:rsidRPr="0066657B">
              <w:rPr>
                <w:color w:val="000000" w:themeColor="text1"/>
                <w:sz w:val="20"/>
                <w:szCs w:val="20"/>
              </w:rPr>
              <w:t>иргэн</w:t>
            </w:r>
            <w:proofErr w:type="spellEnd"/>
            <w:r w:rsidRPr="0066657B">
              <w:rPr>
                <w:color w:val="000000" w:themeColor="text1"/>
                <w:sz w:val="20"/>
                <w:szCs w:val="20"/>
              </w:rPr>
              <w:t xml:space="preserve">, </w:t>
            </w:r>
            <w:proofErr w:type="spellStart"/>
            <w:r w:rsidRPr="0066657B">
              <w:rPr>
                <w:color w:val="000000" w:themeColor="text1"/>
                <w:sz w:val="20"/>
                <w:szCs w:val="20"/>
              </w:rPr>
              <w:t>аж</w:t>
            </w:r>
            <w:proofErr w:type="spellEnd"/>
            <w:r w:rsidRPr="0066657B">
              <w:rPr>
                <w:color w:val="000000" w:themeColor="text1"/>
                <w:sz w:val="20"/>
                <w:szCs w:val="20"/>
              </w:rPr>
              <w:t xml:space="preserve"> </w:t>
            </w:r>
            <w:proofErr w:type="spellStart"/>
            <w:r w:rsidRPr="0066657B">
              <w:rPr>
                <w:color w:val="000000" w:themeColor="text1"/>
                <w:sz w:val="20"/>
                <w:szCs w:val="20"/>
              </w:rPr>
              <w:t>ахуйн</w:t>
            </w:r>
            <w:proofErr w:type="spellEnd"/>
            <w:r w:rsidRPr="0066657B">
              <w:rPr>
                <w:color w:val="000000" w:themeColor="text1"/>
                <w:sz w:val="20"/>
                <w:szCs w:val="20"/>
              </w:rPr>
              <w:t xml:space="preserve"> </w:t>
            </w:r>
            <w:proofErr w:type="spellStart"/>
            <w:r w:rsidRPr="0066657B">
              <w:rPr>
                <w:color w:val="000000" w:themeColor="text1"/>
                <w:sz w:val="20"/>
                <w:szCs w:val="20"/>
              </w:rPr>
              <w:t>нэгж</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бус</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байгууллага</w:t>
            </w:r>
            <w:proofErr w:type="spellEnd"/>
            <w:r w:rsidRPr="0066657B">
              <w:rPr>
                <w:color w:val="000000" w:themeColor="text1"/>
                <w:sz w:val="20"/>
                <w:szCs w:val="20"/>
              </w:rPr>
              <w:t xml:space="preserve"> </w:t>
            </w:r>
            <w:proofErr w:type="spellStart"/>
            <w:r w:rsidRPr="0066657B">
              <w:rPr>
                <w:color w:val="000000" w:themeColor="text1"/>
                <w:sz w:val="20"/>
                <w:szCs w:val="20"/>
              </w:rPr>
              <w:t>гэрээлэн</w:t>
            </w:r>
            <w:proofErr w:type="spellEnd"/>
            <w:r w:rsidRPr="0066657B">
              <w:rPr>
                <w:color w:val="000000" w:themeColor="text1"/>
                <w:sz w:val="20"/>
                <w:szCs w:val="20"/>
              </w:rPr>
              <w:t xml:space="preserve"> </w:t>
            </w:r>
            <w:proofErr w:type="spellStart"/>
            <w:r w:rsidRPr="0066657B">
              <w:rPr>
                <w:color w:val="000000" w:themeColor="text1"/>
                <w:sz w:val="20"/>
                <w:szCs w:val="20"/>
              </w:rPr>
              <w:t>гүйцэтгэнэ</w:t>
            </w:r>
            <w:proofErr w:type="spellEnd"/>
            <w:r w:rsidRPr="0066657B">
              <w:rPr>
                <w:color w:val="000000" w:themeColor="text1"/>
                <w:sz w:val="20"/>
                <w:szCs w:val="20"/>
              </w:rPr>
              <w:t>.</w:t>
            </w:r>
            <w:bookmarkEnd w:id="1"/>
            <w:r w:rsidRPr="0066657B">
              <w:rPr>
                <w:color w:val="000000" w:themeColor="text1"/>
                <w:sz w:val="20"/>
                <w:szCs w:val="20"/>
              </w:rPr>
              <w:t>":</w:t>
            </w:r>
          </w:p>
          <w:p w14:paraId="17CFDE03"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2.Төслийн 52.8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хэсгийн</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хамгааллын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Засгийн</w:t>
            </w:r>
            <w:proofErr w:type="spellEnd"/>
            <w:r w:rsidRPr="0066657B">
              <w:rPr>
                <w:color w:val="000000" w:themeColor="text1"/>
                <w:sz w:val="20"/>
                <w:szCs w:val="20"/>
              </w:rPr>
              <w:t xml:space="preserve"> </w:t>
            </w:r>
            <w:proofErr w:type="spellStart"/>
            <w:r w:rsidRPr="0066657B">
              <w:rPr>
                <w:color w:val="000000" w:themeColor="text1"/>
                <w:sz w:val="20"/>
                <w:szCs w:val="20"/>
              </w:rPr>
              <w:t>газрын</w:t>
            </w:r>
            <w:proofErr w:type="spellEnd"/>
            <w:r w:rsidRPr="0066657B">
              <w:rPr>
                <w:color w:val="000000" w:themeColor="text1"/>
                <w:sz w:val="20"/>
                <w:szCs w:val="20"/>
              </w:rPr>
              <w:t xml:space="preserve"> </w:t>
            </w:r>
            <w:proofErr w:type="spellStart"/>
            <w:r w:rsidRPr="0066657B">
              <w:rPr>
                <w:color w:val="000000" w:themeColor="text1"/>
                <w:sz w:val="20"/>
                <w:szCs w:val="20"/>
              </w:rPr>
              <w:t>гишүүний</w:t>
            </w:r>
            <w:proofErr w:type="spellEnd"/>
            <w:r w:rsidRPr="0066657B">
              <w:rPr>
                <w:color w:val="000000" w:themeColor="text1"/>
                <w:sz w:val="20"/>
                <w:szCs w:val="20"/>
              </w:rPr>
              <w:t xml:space="preserve"> </w:t>
            </w:r>
            <w:proofErr w:type="spellStart"/>
            <w:r w:rsidRPr="0066657B">
              <w:rPr>
                <w:color w:val="000000" w:themeColor="text1"/>
                <w:sz w:val="20"/>
                <w:szCs w:val="20"/>
              </w:rPr>
              <w:t>төсвийн</w:t>
            </w:r>
            <w:proofErr w:type="spellEnd"/>
            <w:r w:rsidRPr="0066657B">
              <w:rPr>
                <w:color w:val="000000" w:themeColor="text1"/>
                <w:sz w:val="20"/>
                <w:szCs w:val="20"/>
              </w:rPr>
              <w:t xml:space="preserve"> </w:t>
            </w:r>
            <w:proofErr w:type="spellStart"/>
            <w:r w:rsidRPr="0066657B">
              <w:rPr>
                <w:color w:val="000000" w:themeColor="text1"/>
                <w:sz w:val="20"/>
                <w:szCs w:val="20"/>
              </w:rPr>
              <w:t>багцад</w:t>
            </w:r>
            <w:proofErr w:type="spellEnd"/>
            <w:r w:rsidRPr="0066657B">
              <w:rPr>
                <w:color w:val="000000" w:themeColor="text1"/>
                <w:sz w:val="20"/>
                <w:szCs w:val="20"/>
              </w:rPr>
              <w:t xml:space="preserve"> </w:t>
            </w:r>
            <w:proofErr w:type="spellStart"/>
            <w:r w:rsidRPr="0066657B">
              <w:rPr>
                <w:color w:val="000000" w:themeColor="text1"/>
                <w:sz w:val="20"/>
                <w:szCs w:val="20"/>
              </w:rPr>
              <w:t>тусган</w:t>
            </w:r>
            <w:proofErr w:type="spellEnd"/>
            <w:r w:rsidRPr="0066657B">
              <w:rPr>
                <w:color w:val="000000" w:themeColor="text1"/>
                <w:sz w:val="20"/>
                <w:szCs w:val="20"/>
              </w:rPr>
              <w:t xml:space="preserve"> </w:t>
            </w:r>
            <w:proofErr w:type="spellStart"/>
            <w:r w:rsidRPr="0066657B">
              <w:rPr>
                <w:color w:val="000000" w:themeColor="text1"/>
                <w:sz w:val="20"/>
                <w:szCs w:val="20"/>
              </w:rPr>
              <w:t>санхүүжүүлнэ</w:t>
            </w:r>
            <w:proofErr w:type="spellEnd"/>
            <w:r w:rsidRPr="0066657B">
              <w:rPr>
                <w:color w:val="000000" w:themeColor="text1"/>
                <w:sz w:val="20"/>
                <w:szCs w:val="20"/>
              </w:rPr>
              <w:t xml:space="preserve">." </w:t>
            </w:r>
            <w:proofErr w:type="spellStart"/>
            <w:r w:rsidRPr="0066657B">
              <w:rPr>
                <w:color w:val="000000" w:themeColor="text1"/>
                <w:sz w:val="20"/>
                <w:szCs w:val="20"/>
              </w:rPr>
              <w:t>гэснийг</w:t>
            </w:r>
            <w:proofErr w:type="spellEnd"/>
            <w:r w:rsidRPr="0066657B">
              <w:rPr>
                <w:color w:val="000000" w:themeColor="text1"/>
                <w:sz w:val="20"/>
                <w:szCs w:val="20"/>
              </w:rPr>
              <w:t xml:space="preserve"> "</w:t>
            </w:r>
            <w:proofErr w:type="spellStart"/>
            <w:r w:rsidRPr="0066657B">
              <w:rPr>
                <w:color w:val="000000" w:themeColor="text1"/>
                <w:sz w:val="20"/>
                <w:szCs w:val="20"/>
              </w:rPr>
              <w:t>аймаг</w:t>
            </w:r>
            <w:proofErr w:type="spellEnd"/>
            <w:r w:rsidRPr="0066657B">
              <w:rPr>
                <w:color w:val="000000" w:themeColor="text1"/>
                <w:sz w:val="20"/>
                <w:szCs w:val="20"/>
              </w:rPr>
              <w:t xml:space="preserve">, </w:t>
            </w:r>
            <w:proofErr w:type="spellStart"/>
            <w:r w:rsidRPr="0066657B">
              <w:rPr>
                <w:color w:val="000000" w:themeColor="text1"/>
                <w:sz w:val="20"/>
                <w:szCs w:val="20"/>
              </w:rPr>
              <w:t>нийслэлийн</w:t>
            </w:r>
            <w:proofErr w:type="spellEnd"/>
            <w:r w:rsidRPr="0066657B">
              <w:rPr>
                <w:color w:val="000000" w:themeColor="text1"/>
                <w:sz w:val="20"/>
                <w:szCs w:val="20"/>
              </w:rPr>
              <w:t xml:space="preserve"> </w:t>
            </w:r>
            <w:proofErr w:type="spellStart"/>
            <w:r w:rsidRPr="0066657B">
              <w:rPr>
                <w:color w:val="000000" w:themeColor="text1"/>
                <w:sz w:val="20"/>
                <w:szCs w:val="20"/>
              </w:rPr>
              <w:t>төсөвт</w:t>
            </w:r>
            <w:proofErr w:type="spellEnd"/>
            <w:r w:rsidRPr="0066657B">
              <w:rPr>
                <w:color w:val="000000" w:themeColor="text1"/>
                <w:sz w:val="20"/>
                <w:szCs w:val="20"/>
              </w:rPr>
              <w:t xml:space="preserve"> </w:t>
            </w:r>
            <w:proofErr w:type="spellStart"/>
            <w:r w:rsidRPr="0066657B">
              <w:rPr>
                <w:color w:val="000000" w:themeColor="text1"/>
                <w:sz w:val="20"/>
                <w:szCs w:val="20"/>
              </w:rPr>
              <w:t>жил</w:t>
            </w:r>
            <w:proofErr w:type="spellEnd"/>
            <w:r w:rsidRPr="0066657B">
              <w:rPr>
                <w:color w:val="000000" w:themeColor="text1"/>
                <w:sz w:val="20"/>
                <w:szCs w:val="20"/>
              </w:rPr>
              <w:t xml:space="preserve"> </w:t>
            </w:r>
            <w:proofErr w:type="spellStart"/>
            <w:r w:rsidRPr="0066657B">
              <w:rPr>
                <w:color w:val="000000" w:themeColor="text1"/>
                <w:sz w:val="20"/>
                <w:szCs w:val="20"/>
              </w:rPr>
              <w:t>бүр</w:t>
            </w:r>
            <w:proofErr w:type="spellEnd"/>
            <w:r w:rsidRPr="0066657B">
              <w:rPr>
                <w:color w:val="000000" w:themeColor="text1"/>
                <w:sz w:val="20"/>
                <w:szCs w:val="20"/>
              </w:rPr>
              <w:t xml:space="preserve"> </w:t>
            </w:r>
            <w:proofErr w:type="spellStart"/>
            <w:r w:rsidRPr="0066657B">
              <w:rPr>
                <w:color w:val="000000" w:themeColor="text1"/>
                <w:sz w:val="20"/>
                <w:szCs w:val="20"/>
              </w:rPr>
              <w:t>тусган</w:t>
            </w:r>
            <w:proofErr w:type="spellEnd"/>
            <w:r w:rsidRPr="0066657B">
              <w:rPr>
                <w:color w:val="000000" w:themeColor="text1"/>
                <w:sz w:val="20"/>
                <w:szCs w:val="20"/>
              </w:rPr>
              <w:t xml:space="preserve">, </w:t>
            </w:r>
            <w:proofErr w:type="spellStart"/>
            <w:r w:rsidRPr="0066657B">
              <w:rPr>
                <w:color w:val="000000" w:themeColor="text1"/>
                <w:sz w:val="20"/>
                <w:szCs w:val="20"/>
              </w:rPr>
              <w:t>санхүүжүүлнэ</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өөрчлөх</w:t>
            </w:r>
            <w:proofErr w:type="spellEnd"/>
            <w:r w:rsidRPr="0066657B">
              <w:rPr>
                <w:color w:val="000000" w:themeColor="text1"/>
                <w:sz w:val="20"/>
                <w:szCs w:val="20"/>
              </w:rPr>
              <w:t>;</w:t>
            </w:r>
            <w:proofErr w:type="gramEnd"/>
          </w:p>
          <w:p w14:paraId="1C84C680"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3. </w:t>
            </w:r>
            <w:proofErr w:type="spellStart"/>
            <w:r w:rsidRPr="0066657B">
              <w:rPr>
                <w:color w:val="000000" w:themeColor="text1"/>
                <w:sz w:val="20"/>
                <w:szCs w:val="20"/>
              </w:rPr>
              <w:t>Төслийн</w:t>
            </w:r>
            <w:proofErr w:type="spellEnd"/>
            <w:r w:rsidRPr="0066657B">
              <w:rPr>
                <w:color w:val="000000" w:themeColor="text1"/>
                <w:sz w:val="20"/>
                <w:szCs w:val="20"/>
              </w:rPr>
              <w:t xml:space="preserve"> 56.2.3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заалт</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52.2.1, 52.2.2-т </w:t>
            </w:r>
            <w:proofErr w:type="spellStart"/>
            <w:r w:rsidRPr="0066657B">
              <w:rPr>
                <w:color w:val="000000" w:themeColor="text1"/>
                <w:sz w:val="20"/>
                <w:szCs w:val="20"/>
              </w:rPr>
              <w:t>заасантай</w:t>
            </w:r>
            <w:proofErr w:type="spellEnd"/>
            <w:r w:rsidRPr="0066657B">
              <w:rPr>
                <w:color w:val="000000" w:themeColor="text1"/>
                <w:sz w:val="20"/>
                <w:szCs w:val="20"/>
              </w:rPr>
              <w:t xml:space="preserve"> </w:t>
            </w:r>
            <w:proofErr w:type="spellStart"/>
            <w:r w:rsidRPr="0066657B">
              <w:rPr>
                <w:color w:val="000000" w:themeColor="text1"/>
                <w:sz w:val="20"/>
                <w:szCs w:val="20"/>
              </w:rPr>
              <w:t>давхцаж</w:t>
            </w:r>
            <w:proofErr w:type="spellEnd"/>
            <w:r w:rsidRPr="0066657B">
              <w:rPr>
                <w:color w:val="000000" w:themeColor="text1"/>
                <w:sz w:val="20"/>
                <w:szCs w:val="20"/>
              </w:rPr>
              <w:t xml:space="preserve"> </w:t>
            </w:r>
            <w:proofErr w:type="spellStart"/>
            <w:r w:rsidRPr="0066657B">
              <w:rPr>
                <w:color w:val="000000" w:themeColor="text1"/>
                <w:sz w:val="20"/>
                <w:szCs w:val="20"/>
              </w:rPr>
              <w:t>байгаа</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хасах</w:t>
            </w:r>
            <w:proofErr w:type="spellEnd"/>
            <w:r w:rsidRPr="0066657B">
              <w:rPr>
                <w:color w:val="000000" w:themeColor="text1"/>
                <w:sz w:val="20"/>
                <w:szCs w:val="20"/>
              </w:rPr>
              <w:t>;</w:t>
            </w:r>
            <w:proofErr w:type="gramEnd"/>
          </w:p>
          <w:p w14:paraId="2CBFD2D3"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4. </w:t>
            </w:r>
            <w:proofErr w:type="spellStart"/>
            <w:r w:rsidRPr="0066657B">
              <w:rPr>
                <w:color w:val="000000" w:themeColor="text1"/>
                <w:sz w:val="20"/>
                <w:szCs w:val="20"/>
              </w:rPr>
              <w:t>Төслийн</w:t>
            </w:r>
            <w:proofErr w:type="spellEnd"/>
            <w:r w:rsidRPr="0066657B">
              <w:rPr>
                <w:color w:val="000000" w:themeColor="text1"/>
                <w:sz w:val="20"/>
                <w:szCs w:val="20"/>
              </w:rPr>
              <w:t xml:space="preserve"> 56.2.4, 56.2.5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заалт</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Нийгмийн</w:t>
            </w:r>
            <w:proofErr w:type="spellEnd"/>
            <w:r w:rsidRPr="0066657B">
              <w:rPr>
                <w:color w:val="000000" w:themeColor="text1"/>
                <w:sz w:val="20"/>
                <w:szCs w:val="20"/>
              </w:rPr>
              <w:t xml:space="preserve"> </w:t>
            </w:r>
            <w:proofErr w:type="spellStart"/>
            <w:r w:rsidRPr="0066657B">
              <w:rPr>
                <w:color w:val="000000" w:themeColor="text1"/>
                <w:sz w:val="20"/>
                <w:szCs w:val="20"/>
              </w:rPr>
              <w:t>халамжийн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төсөлд</w:t>
            </w:r>
            <w:proofErr w:type="spellEnd"/>
            <w:r w:rsidRPr="0066657B">
              <w:rPr>
                <w:color w:val="000000" w:themeColor="text1"/>
                <w:sz w:val="20"/>
                <w:szCs w:val="20"/>
              </w:rPr>
              <w:t xml:space="preserve"> </w:t>
            </w:r>
            <w:proofErr w:type="spellStart"/>
            <w:r w:rsidRPr="0066657B">
              <w:rPr>
                <w:color w:val="000000" w:themeColor="text1"/>
                <w:sz w:val="20"/>
                <w:szCs w:val="20"/>
              </w:rPr>
              <w:t>тусаагүй</w:t>
            </w:r>
            <w:proofErr w:type="spellEnd"/>
            <w:r w:rsidRPr="0066657B">
              <w:rPr>
                <w:color w:val="000000" w:themeColor="text1"/>
                <w:sz w:val="20"/>
                <w:szCs w:val="20"/>
              </w:rPr>
              <w:t xml:space="preserve"> </w:t>
            </w:r>
            <w:proofErr w:type="spellStart"/>
            <w:r w:rsidRPr="0066657B">
              <w:rPr>
                <w:color w:val="000000" w:themeColor="text1"/>
                <w:sz w:val="20"/>
                <w:szCs w:val="20"/>
              </w:rPr>
              <w:t>бөгөөд</w:t>
            </w:r>
            <w:proofErr w:type="spellEnd"/>
            <w:r w:rsidRPr="0066657B">
              <w:rPr>
                <w:color w:val="000000" w:themeColor="text1"/>
                <w:sz w:val="20"/>
                <w:szCs w:val="20"/>
              </w:rPr>
              <w:t xml:space="preserve"> </w:t>
            </w:r>
            <w:proofErr w:type="spellStart"/>
            <w:r w:rsidRPr="0066657B">
              <w:rPr>
                <w:color w:val="000000" w:themeColor="text1"/>
                <w:sz w:val="20"/>
                <w:szCs w:val="20"/>
              </w:rPr>
              <w:t>зөвхөн</w:t>
            </w:r>
            <w:proofErr w:type="spellEnd"/>
            <w:r w:rsidRPr="0066657B">
              <w:rPr>
                <w:color w:val="000000" w:themeColor="text1"/>
                <w:sz w:val="20"/>
                <w:szCs w:val="20"/>
              </w:rPr>
              <w:t xml:space="preserve"> </w:t>
            </w:r>
            <w:proofErr w:type="spellStart"/>
            <w:r w:rsidRPr="0066657B">
              <w:rPr>
                <w:color w:val="000000" w:themeColor="text1"/>
                <w:sz w:val="20"/>
                <w:szCs w:val="20"/>
              </w:rPr>
              <w:t>ганц</w:t>
            </w:r>
            <w:proofErr w:type="spellEnd"/>
            <w:r w:rsidRPr="0066657B">
              <w:rPr>
                <w:color w:val="000000" w:themeColor="text1"/>
                <w:sz w:val="20"/>
                <w:szCs w:val="20"/>
              </w:rPr>
              <w:t xml:space="preserve"> </w:t>
            </w:r>
            <w:proofErr w:type="spellStart"/>
            <w:r w:rsidRPr="0066657B">
              <w:rPr>
                <w:color w:val="000000" w:themeColor="text1"/>
                <w:sz w:val="20"/>
                <w:szCs w:val="20"/>
              </w:rPr>
              <w:t>бие</w:t>
            </w:r>
            <w:proofErr w:type="spellEnd"/>
            <w:r w:rsidRPr="0066657B">
              <w:rPr>
                <w:color w:val="000000" w:themeColor="text1"/>
                <w:sz w:val="20"/>
                <w:szCs w:val="20"/>
              </w:rPr>
              <w:t xml:space="preserve"> </w:t>
            </w:r>
            <w:proofErr w:type="spellStart"/>
            <w:r w:rsidRPr="0066657B">
              <w:rPr>
                <w:color w:val="000000" w:themeColor="text1"/>
                <w:sz w:val="20"/>
                <w:szCs w:val="20"/>
              </w:rPr>
              <w:t>ахмад</w:t>
            </w:r>
            <w:proofErr w:type="spellEnd"/>
            <w:r w:rsidRPr="0066657B">
              <w:rPr>
                <w:color w:val="000000" w:themeColor="text1"/>
                <w:sz w:val="20"/>
                <w:szCs w:val="20"/>
              </w:rPr>
              <w:t xml:space="preserve"> </w:t>
            </w:r>
            <w:proofErr w:type="spellStart"/>
            <w:r w:rsidRPr="0066657B">
              <w:rPr>
                <w:color w:val="000000" w:themeColor="text1"/>
                <w:sz w:val="20"/>
                <w:szCs w:val="20"/>
              </w:rPr>
              <w:t>настан</w:t>
            </w:r>
            <w:proofErr w:type="spellEnd"/>
            <w:r w:rsidRPr="0066657B">
              <w:rPr>
                <w:color w:val="000000" w:themeColor="text1"/>
                <w:sz w:val="20"/>
                <w:szCs w:val="20"/>
              </w:rPr>
              <w:t xml:space="preserve">, </w:t>
            </w:r>
            <w:proofErr w:type="spellStart"/>
            <w:r w:rsidRPr="0066657B">
              <w:rPr>
                <w:color w:val="000000" w:themeColor="text1"/>
                <w:sz w:val="20"/>
                <w:szCs w:val="20"/>
              </w:rPr>
              <w:t>хөгжлийн</w:t>
            </w:r>
            <w:proofErr w:type="spellEnd"/>
            <w:r w:rsidRPr="0066657B">
              <w:rPr>
                <w:color w:val="000000" w:themeColor="text1"/>
                <w:sz w:val="20"/>
                <w:szCs w:val="20"/>
              </w:rPr>
              <w:t xml:space="preserve"> </w:t>
            </w:r>
            <w:proofErr w:type="spellStart"/>
            <w:r w:rsidRPr="0066657B">
              <w:rPr>
                <w:color w:val="000000" w:themeColor="text1"/>
                <w:sz w:val="20"/>
                <w:szCs w:val="20"/>
              </w:rPr>
              <w:t>бэрхшээлтэй</w:t>
            </w:r>
            <w:proofErr w:type="spellEnd"/>
            <w:r w:rsidRPr="0066657B">
              <w:rPr>
                <w:color w:val="000000" w:themeColor="text1"/>
                <w:sz w:val="20"/>
                <w:szCs w:val="20"/>
              </w:rPr>
              <w:t xml:space="preserve"> </w:t>
            </w:r>
            <w:proofErr w:type="spellStart"/>
            <w:r w:rsidRPr="0066657B">
              <w:rPr>
                <w:color w:val="000000" w:themeColor="text1"/>
                <w:sz w:val="20"/>
                <w:szCs w:val="20"/>
              </w:rPr>
              <w:t>хүнд</w:t>
            </w:r>
            <w:proofErr w:type="spellEnd"/>
            <w:r w:rsidRPr="0066657B">
              <w:rPr>
                <w:color w:val="000000" w:themeColor="text1"/>
                <w:sz w:val="20"/>
                <w:szCs w:val="20"/>
              </w:rPr>
              <w:t xml:space="preserve"> </w:t>
            </w:r>
            <w:proofErr w:type="spellStart"/>
            <w:r w:rsidRPr="0066657B">
              <w:rPr>
                <w:color w:val="000000" w:themeColor="text1"/>
                <w:sz w:val="20"/>
                <w:szCs w:val="20"/>
              </w:rPr>
              <w:t>хамаарах</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төслөөс</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хасах</w:t>
            </w:r>
            <w:proofErr w:type="spellEnd"/>
            <w:r w:rsidRPr="0066657B">
              <w:rPr>
                <w:color w:val="000000" w:themeColor="text1"/>
                <w:sz w:val="20"/>
                <w:szCs w:val="20"/>
              </w:rPr>
              <w:t>;</w:t>
            </w:r>
            <w:proofErr w:type="gramEnd"/>
          </w:p>
          <w:p w14:paraId="5607B694"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5. </w:t>
            </w:r>
            <w:proofErr w:type="spellStart"/>
            <w:r w:rsidRPr="0066657B">
              <w:rPr>
                <w:color w:val="000000" w:themeColor="text1"/>
                <w:sz w:val="20"/>
                <w:szCs w:val="20"/>
              </w:rPr>
              <w:t>Төсөлд</w:t>
            </w:r>
            <w:proofErr w:type="spellEnd"/>
            <w:r w:rsidRPr="0066657B">
              <w:rPr>
                <w:color w:val="000000" w:themeColor="text1"/>
                <w:sz w:val="20"/>
                <w:szCs w:val="20"/>
              </w:rPr>
              <w:t xml:space="preserve"> "</w:t>
            </w:r>
            <w:proofErr w:type="spellStart"/>
            <w:r w:rsidRPr="0066657B">
              <w:rPr>
                <w:color w:val="000000" w:themeColor="text1"/>
                <w:sz w:val="20"/>
                <w:szCs w:val="20"/>
              </w:rPr>
              <w:t>арга</w:t>
            </w:r>
            <w:proofErr w:type="spellEnd"/>
            <w:r w:rsidRPr="0066657B">
              <w:rPr>
                <w:color w:val="000000" w:themeColor="text1"/>
                <w:sz w:val="20"/>
                <w:szCs w:val="20"/>
              </w:rPr>
              <w:t xml:space="preserve"> </w:t>
            </w:r>
            <w:proofErr w:type="spellStart"/>
            <w:r w:rsidRPr="0066657B">
              <w:rPr>
                <w:color w:val="000000" w:themeColor="text1"/>
                <w:sz w:val="20"/>
                <w:szCs w:val="20"/>
              </w:rPr>
              <w:t>хэмжээ</w:t>
            </w:r>
            <w:proofErr w:type="spellEnd"/>
            <w:r w:rsidRPr="0066657B">
              <w:rPr>
                <w:color w:val="000000" w:themeColor="text1"/>
                <w:sz w:val="20"/>
                <w:szCs w:val="20"/>
              </w:rPr>
              <w:t>",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2 </w:t>
            </w:r>
            <w:proofErr w:type="spellStart"/>
            <w:r w:rsidRPr="0066657B">
              <w:rPr>
                <w:color w:val="000000" w:themeColor="text1"/>
                <w:sz w:val="20"/>
                <w:szCs w:val="20"/>
              </w:rPr>
              <w:t>өөр</w:t>
            </w:r>
            <w:proofErr w:type="spellEnd"/>
            <w:r w:rsidRPr="0066657B">
              <w:rPr>
                <w:color w:val="000000" w:themeColor="text1"/>
                <w:sz w:val="20"/>
                <w:szCs w:val="20"/>
              </w:rPr>
              <w:t xml:space="preserve"> </w:t>
            </w:r>
            <w:proofErr w:type="spellStart"/>
            <w:r w:rsidRPr="0066657B">
              <w:rPr>
                <w:color w:val="000000" w:themeColor="text1"/>
                <w:sz w:val="20"/>
                <w:szCs w:val="20"/>
              </w:rPr>
              <w:t>нэр</w:t>
            </w:r>
            <w:proofErr w:type="spellEnd"/>
            <w:r w:rsidRPr="0066657B">
              <w:rPr>
                <w:color w:val="000000" w:themeColor="text1"/>
                <w:sz w:val="20"/>
                <w:szCs w:val="20"/>
              </w:rPr>
              <w:t xml:space="preserve"> </w:t>
            </w:r>
            <w:proofErr w:type="spellStart"/>
            <w:r w:rsidRPr="0066657B">
              <w:rPr>
                <w:color w:val="000000" w:themeColor="text1"/>
                <w:sz w:val="20"/>
                <w:szCs w:val="20"/>
              </w:rPr>
              <w:t>томъёо</w:t>
            </w:r>
            <w:proofErr w:type="spellEnd"/>
            <w:r w:rsidRPr="0066657B">
              <w:rPr>
                <w:color w:val="000000" w:themeColor="text1"/>
                <w:sz w:val="20"/>
                <w:szCs w:val="20"/>
              </w:rPr>
              <w:t xml:space="preserve"> </w:t>
            </w:r>
            <w:proofErr w:type="spellStart"/>
            <w:r w:rsidRPr="0066657B">
              <w:rPr>
                <w:color w:val="000000" w:themeColor="text1"/>
                <w:sz w:val="20"/>
                <w:szCs w:val="20"/>
              </w:rPr>
              <w:t>хэрэглэж</w:t>
            </w:r>
            <w:proofErr w:type="spellEnd"/>
            <w:r w:rsidRPr="0066657B">
              <w:rPr>
                <w:color w:val="000000" w:themeColor="text1"/>
                <w:sz w:val="20"/>
                <w:szCs w:val="20"/>
              </w:rPr>
              <w:t xml:space="preserve"> </w:t>
            </w:r>
            <w:proofErr w:type="spellStart"/>
            <w:r w:rsidRPr="0066657B">
              <w:rPr>
                <w:color w:val="000000" w:themeColor="text1"/>
                <w:sz w:val="20"/>
                <w:szCs w:val="20"/>
              </w:rPr>
              <w:t>байгааг</w:t>
            </w:r>
            <w:proofErr w:type="spellEnd"/>
            <w:r w:rsidRPr="0066657B">
              <w:rPr>
                <w:color w:val="000000" w:themeColor="text1"/>
                <w:sz w:val="20"/>
                <w:szCs w:val="20"/>
              </w:rPr>
              <w:t xml:space="preserve"> </w:t>
            </w:r>
            <w:proofErr w:type="spellStart"/>
            <w:r w:rsidRPr="0066657B">
              <w:rPr>
                <w:color w:val="000000" w:themeColor="text1"/>
                <w:sz w:val="20"/>
                <w:szCs w:val="20"/>
              </w:rPr>
              <w:t>нэг</w:t>
            </w:r>
            <w:proofErr w:type="spellEnd"/>
            <w:r w:rsidRPr="0066657B">
              <w:rPr>
                <w:color w:val="000000" w:themeColor="text1"/>
                <w:sz w:val="20"/>
                <w:szCs w:val="20"/>
              </w:rPr>
              <w:t xml:space="preserve"> </w:t>
            </w:r>
            <w:proofErr w:type="spellStart"/>
            <w:r w:rsidRPr="0066657B">
              <w:rPr>
                <w:color w:val="000000" w:themeColor="text1"/>
                <w:sz w:val="20"/>
                <w:szCs w:val="20"/>
              </w:rPr>
              <w:t>мөр</w:t>
            </w:r>
            <w:proofErr w:type="spellEnd"/>
            <w:r w:rsidRPr="0066657B">
              <w:rPr>
                <w:color w:val="000000" w:themeColor="text1"/>
                <w:sz w:val="20"/>
                <w:szCs w:val="20"/>
              </w:rPr>
              <w:t xml:space="preserve"> </w:t>
            </w:r>
            <w:proofErr w:type="spellStart"/>
            <w:r w:rsidRPr="0066657B">
              <w:rPr>
                <w:color w:val="000000" w:themeColor="text1"/>
                <w:sz w:val="20"/>
                <w:szCs w:val="20"/>
              </w:rPr>
              <w:t>болгох</w:t>
            </w:r>
            <w:proofErr w:type="spellEnd"/>
            <w:r w:rsidRPr="0066657B">
              <w:rPr>
                <w:color w:val="000000" w:themeColor="text1"/>
                <w:sz w:val="20"/>
                <w:szCs w:val="20"/>
              </w:rPr>
              <w:t>.</w:t>
            </w:r>
          </w:p>
          <w:p w14:paraId="00F42203" w14:textId="77777777" w:rsidR="00B202B1" w:rsidRPr="0066657B" w:rsidRDefault="00B202B1" w:rsidP="00B202B1">
            <w:pPr>
              <w:spacing w:after="60" w:line="240" w:lineRule="auto"/>
              <w:jc w:val="both"/>
              <w:rPr>
                <w:color w:val="000000" w:themeColor="text1"/>
                <w:sz w:val="20"/>
                <w:szCs w:val="20"/>
              </w:rPr>
            </w:pPr>
          </w:p>
          <w:p w14:paraId="30C98330"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Мөн</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w:t>
            </w:r>
            <w:proofErr w:type="spellEnd"/>
            <w:r w:rsidRPr="0066657B">
              <w:rPr>
                <w:color w:val="000000" w:themeColor="text1"/>
                <w:sz w:val="20"/>
                <w:szCs w:val="20"/>
              </w:rPr>
              <w:t xml:space="preserve"> </w:t>
            </w:r>
            <w:proofErr w:type="spellStart"/>
            <w:r w:rsidRPr="0066657B">
              <w:rPr>
                <w:color w:val="000000" w:themeColor="text1"/>
                <w:sz w:val="20"/>
                <w:szCs w:val="20"/>
              </w:rPr>
              <w:t>хэрэглэсэн</w:t>
            </w:r>
            <w:proofErr w:type="spellEnd"/>
            <w:r w:rsidRPr="0066657B">
              <w:rPr>
                <w:color w:val="000000" w:themeColor="text1"/>
                <w:sz w:val="20"/>
                <w:szCs w:val="20"/>
              </w:rPr>
              <w:t xml:space="preserve"> </w:t>
            </w:r>
            <w:proofErr w:type="spellStart"/>
            <w:r w:rsidRPr="0066657B">
              <w:rPr>
                <w:color w:val="000000" w:themeColor="text1"/>
                <w:sz w:val="20"/>
                <w:szCs w:val="20"/>
              </w:rPr>
              <w:t>хүнд</w:t>
            </w:r>
            <w:proofErr w:type="spellEnd"/>
            <w:r w:rsidRPr="0066657B">
              <w:rPr>
                <w:color w:val="000000" w:themeColor="text1"/>
                <w:sz w:val="20"/>
                <w:szCs w:val="20"/>
              </w:rPr>
              <w:t xml:space="preserve"> </w:t>
            </w:r>
            <w:proofErr w:type="spellStart"/>
            <w:r w:rsidRPr="0066657B">
              <w:rPr>
                <w:color w:val="000000" w:themeColor="text1"/>
                <w:sz w:val="20"/>
                <w:szCs w:val="20"/>
              </w:rPr>
              <w:t>тусламж</w:t>
            </w:r>
            <w:proofErr w:type="spellEnd"/>
            <w:r w:rsidRPr="0066657B">
              <w:rPr>
                <w:color w:val="000000" w:themeColor="text1"/>
                <w:sz w:val="20"/>
                <w:szCs w:val="20"/>
              </w:rPr>
              <w:t xml:space="preserve">, </w:t>
            </w:r>
            <w:proofErr w:type="spellStart"/>
            <w:r w:rsidRPr="0066657B">
              <w:rPr>
                <w:color w:val="000000" w:themeColor="text1"/>
                <w:sz w:val="20"/>
                <w:szCs w:val="20"/>
              </w:rPr>
              <w:t>үйлчилгээ</w:t>
            </w:r>
            <w:proofErr w:type="spellEnd"/>
            <w:r w:rsidRPr="0066657B">
              <w:rPr>
                <w:color w:val="000000" w:themeColor="text1"/>
                <w:sz w:val="20"/>
                <w:szCs w:val="20"/>
              </w:rPr>
              <w:t xml:space="preserve"> </w:t>
            </w:r>
            <w:proofErr w:type="spellStart"/>
            <w:r w:rsidRPr="0066657B">
              <w:rPr>
                <w:color w:val="000000" w:themeColor="text1"/>
                <w:sz w:val="20"/>
                <w:szCs w:val="20"/>
              </w:rPr>
              <w:t>үзүүлэх</w:t>
            </w:r>
            <w:proofErr w:type="spellEnd"/>
            <w:r w:rsidRPr="0066657B">
              <w:rPr>
                <w:color w:val="000000" w:themeColor="text1"/>
                <w:sz w:val="20"/>
                <w:szCs w:val="20"/>
              </w:rPr>
              <w:t xml:space="preserve"> </w:t>
            </w:r>
            <w:proofErr w:type="spellStart"/>
            <w:r w:rsidRPr="0066657B">
              <w:rPr>
                <w:color w:val="000000" w:themeColor="text1"/>
                <w:sz w:val="20"/>
                <w:szCs w:val="20"/>
              </w:rPr>
              <w:t>зүйлүүдийг</w:t>
            </w:r>
            <w:proofErr w:type="spellEnd"/>
            <w:r w:rsidRPr="0066657B">
              <w:rPr>
                <w:color w:val="000000" w:themeColor="text1"/>
                <w:sz w:val="20"/>
                <w:szCs w:val="20"/>
              </w:rPr>
              <w:t xml:space="preserve"> </w:t>
            </w:r>
            <w:proofErr w:type="spellStart"/>
            <w:r w:rsidRPr="0066657B">
              <w:rPr>
                <w:color w:val="000000" w:themeColor="text1"/>
                <w:sz w:val="20"/>
                <w:szCs w:val="20"/>
              </w:rPr>
              <w:t>бүхэлд</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дахин</w:t>
            </w:r>
            <w:proofErr w:type="spellEnd"/>
            <w:r w:rsidRPr="0066657B">
              <w:rPr>
                <w:color w:val="000000" w:themeColor="text1"/>
                <w:sz w:val="20"/>
                <w:szCs w:val="20"/>
              </w:rPr>
              <w:t xml:space="preserve"> </w:t>
            </w:r>
            <w:proofErr w:type="spellStart"/>
            <w:r w:rsidRPr="0066657B">
              <w:rPr>
                <w:color w:val="000000" w:themeColor="text1"/>
                <w:sz w:val="20"/>
                <w:szCs w:val="20"/>
              </w:rPr>
              <w:t>нягталж</w:t>
            </w:r>
            <w:proofErr w:type="spellEnd"/>
            <w:r w:rsidRPr="0066657B">
              <w:rPr>
                <w:color w:val="000000" w:themeColor="text1"/>
                <w:sz w:val="20"/>
                <w:szCs w:val="20"/>
              </w:rPr>
              <w:t xml:space="preserve">, </w:t>
            </w:r>
            <w:proofErr w:type="spellStart"/>
            <w:r w:rsidRPr="0066657B">
              <w:rPr>
                <w:color w:val="000000" w:themeColor="text1"/>
                <w:sz w:val="20"/>
                <w:szCs w:val="20"/>
              </w:rPr>
              <w:t>санхүүжилт</w:t>
            </w:r>
            <w:proofErr w:type="spellEnd"/>
            <w:r w:rsidRPr="0066657B">
              <w:rPr>
                <w:color w:val="000000" w:themeColor="text1"/>
                <w:sz w:val="20"/>
                <w:szCs w:val="20"/>
              </w:rPr>
              <w:t xml:space="preserve">, </w:t>
            </w:r>
            <w:proofErr w:type="spellStart"/>
            <w:r w:rsidRPr="0066657B">
              <w:rPr>
                <w:color w:val="000000" w:themeColor="text1"/>
                <w:sz w:val="20"/>
                <w:szCs w:val="20"/>
              </w:rPr>
              <w:t>сонгон</w:t>
            </w:r>
            <w:proofErr w:type="spellEnd"/>
            <w:r w:rsidRPr="0066657B">
              <w:rPr>
                <w:color w:val="000000" w:themeColor="text1"/>
                <w:sz w:val="20"/>
                <w:szCs w:val="20"/>
              </w:rPr>
              <w:t xml:space="preserve"> </w:t>
            </w:r>
            <w:proofErr w:type="spellStart"/>
            <w:r w:rsidRPr="0066657B">
              <w:rPr>
                <w:color w:val="000000" w:themeColor="text1"/>
                <w:sz w:val="20"/>
                <w:szCs w:val="20"/>
              </w:rPr>
              <w:t>шалгаруулалт</w:t>
            </w:r>
            <w:proofErr w:type="spellEnd"/>
            <w:r w:rsidRPr="0066657B">
              <w:rPr>
                <w:color w:val="000000" w:themeColor="text1"/>
                <w:sz w:val="20"/>
                <w:szCs w:val="20"/>
              </w:rPr>
              <w:t xml:space="preserve">, </w:t>
            </w:r>
            <w:proofErr w:type="spellStart"/>
            <w:r w:rsidRPr="0066657B">
              <w:rPr>
                <w:color w:val="000000" w:themeColor="text1"/>
                <w:sz w:val="20"/>
                <w:szCs w:val="20"/>
              </w:rPr>
              <w:t>магадлан</w:t>
            </w:r>
            <w:proofErr w:type="spellEnd"/>
            <w:r w:rsidRPr="0066657B">
              <w:rPr>
                <w:color w:val="000000" w:themeColor="text1"/>
                <w:sz w:val="20"/>
                <w:szCs w:val="20"/>
              </w:rPr>
              <w:t xml:space="preserve"> </w:t>
            </w:r>
            <w:proofErr w:type="spellStart"/>
            <w:r w:rsidRPr="0066657B">
              <w:rPr>
                <w:color w:val="000000" w:themeColor="text1"/>
                <w:sz w:val="20"/>
                <w:szCs w:val="20"/>
              </w:rPr>
              <w:t>итгэмжлэл</w:t>
            </w:r>
            <w:proofErr w:type="spellEnd"/>
            <w:r w:rsidRPr="0066657B">
              <w:rPr>
                <w:color w:val="000000" w:themeColor="text1"/>
                <w:sz w:val="20"/>
                <w:szCs w:val="20"/>
              </w:rPr>
              <w:t xml:space="preserve"> </w:t>
            </w:r>
            <w:proofErr w:type="spellStart"/>
            <w:r w:rsidRPr="0066657B">
              <w:rPr>
                <w:color w:val="000000" w:themeColor="text1"/>
                <w:sz w:val="20"/>
                <w:szCs w:val="20"/>
              </w:rPr>
              <w:t>зэргийг</w:t>
            </w:r>
            <w:proofErr w:type="spellEnd"/>
            <w:r w:rsidRPr="0066657B">
              <w:rPr>
                <w:color w:val="000000" w:themeColor="text1"/>
                <w:sz w:val="20"/>
                <w:szCs w:val="20"/>
              </w:rPr>
              <w:t xml:space="preserve"> </w:t>
            </w:r>
            <w:proofErr w:type="spellStart"/>
            <w:r w:rsidRPr="0066657B">
              <w:rPr>
                <w:color w:val="000000" w:themeColor="text1"/>
                <w:sz w:val="20"/>
                <w:szCs w:val="20"/>
              </w:rPr>
              <w:t>тодорхой</w:t>
            </w:r>
            <w:proofErr w:type="spellEnd"/>
            <w:r w:rsidRPr="0066657B">
              <w:rPr>
                <w:color w:val="000000" w:themeColor="text1"/>
                <w:sz w:val="20"/>
                <w:szCs w:val="20"/>
              </w:rPr>
              <w:t xml:space="preserve"> </w:t>
            </w:r>
            <w:proofErr w:type="spellStart"/>
            <w:r w:rsidRPr="0066657B">
              <w:rPr>
                <w:color w:val="000000" w:themeColor="text1"/>
                <w:sz w:val="20"/>
                <w:szCs w:val="20"/>
              </w:rPr>
              <w:t>болгох</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хэрэгжилтийг</w:t>
            </w:r>
            <w:proofErr w:type="spellEnd"/>
            <w:r w:rsidRPr="0066657B">
              <w:rPr>
                <w:color w:val="000000" w:themeColor="text1"/>
                <w:sz w:val="20"/>
                <w:szCs w:val="20"/>
              </w:rPr>
              <w:t xml:space="preserve"> </w:t>
            </w:r>
            <w:proofErr w:type="spellStart"/>
            <w:r w:rsidRPr="0066657B">
              <w:rPr>
                <w:color w:val="000000" w:themeColor="text1"/>
                <w:sz w:val="20"/>
                <w:szCs w:val="20"/>
              </w:rPr>
              <w:t>сайжруулахад</w:t>
            </w:r>
            <w:proofErr w:type="spellEnd"/>
            <w:r w:rsidRPr="0066657B">
              <w:rPr>
                <w:color w:val="000000" w:themeColor="text1"/>
                <w:sz w:val="20"/>
                <w:szCs w:val="20"/>
              </w:rPr>
              <w:t xml:space="preserve"> </w:t>
            </w:r>
            <w:proofErr w:type="spellStart"/>
            <w:r w:rsidRPr="0066657B">
              <w:rPr>
                <w:color w:val="000000" w:themeColor="text1"/>
                <w:sz w:val="20"/>
                <w:szCs w:val="20"/>
              </w:rPr>
              <w:t>анхаарах</w:t>
            </w:r>
            <w:proofErr w:type="spellEnd"/>
            <w:r w:rsidRPr="0066657B">
              <w:rPr>
                <w:color w:val="000000" w:themeColor="text1"/>
                <w:sz w:val="20"/>
                <w:szCs w:val="20"/>
              </w:rPr>
              <w:t xml:space="preserve">, </w:t>
            </w:r>
            <w:proofErr w:type="spellStart"/>
            <w:r w:rsidRPr="0066657B">
              <w:rPr>
                <w:color w:val="000000" w:themeColor="text1"/>
                <w:sz w:val="20"/>
                <w:szCs w:val="20"/>
              </w:rPr>
              <w:t>орон</w:t>
            </w:r>
            <w:proofErr w:type="spellEnd"/>
            <w:r w:rsidRPr="0066657B">
              <w:rPr>
                <w:color w:val="000000" w:themeColor="text1"/>
                <w:sz w:val="20"/>
                <w:szCs w:val="20"/>
              </w:rPr>
              <w:t xml:space="preserve"> </w:t>
            </w:r>
            <w:proofErr w:type="spellStart"/>
            <w:r w:rsidRPr="0066657B">
              <w:rPr>
                <w:color w:val="000000" w:themeColor="text1"/>
                <w:sz w:val="20"/>
                <w:szCs w:val="20"/>
              </w:rPr>
              <w:t>нутгийн</w:t>
            </w:r>
            <w:proofErr w:type="spellEnd"/>
            <w:r w:rsidRPr="0066657B">
              <w:rPr>
                <w:color w:val="000000" w:themeColor="text1"/>
                <w:sz w:val="20"/>
                <w:szCs w:val="20"/>
              </w:rPr>
              <w:t xml:space="preserve"> </w:t>
            </w:r>
            <w:proofErr w:type="spellStart"/>
            <w:r w:rsidRPr="0066657B">
              <w:rPr>
                <w:color w:val="000000" w:themeColor="text1"/>
                <w:sz w:val="20"/>
                <w:szCs w:val="20"/>
              </w:rPr>
              <w:t>оролцоог</w:t>
            </w:r>
            <w:proofErr w:type="spellEnd"/>
            <w:r w:rsidRPr="0066657B">
              <w:rPr>
                <w:color w:val="000000" w:themeColor="text1"/>
                <w:sz w:val="20"/>
                <w:szCs w:val="20"/>
              </w:rPr>
              <w:t xml:space="preserve"> </w:t>
            </w:r>
            <w:proofErr w:type="spellStart"/>
            <w:r w:rsidRPr="0066657B">
              <w:rPr>
                <w:color w:val="000000" w:themeColor="text1"/>
                <w:sz w:val="20"/>
                <w:szCs w:val="20"/>
              </w:rPr>
              <w:t>илүү</w:t>
            </w:r>
            <w:proofErr w:type="spellEnd"/>
            <w:r w:rsidRPr="0066657B">
              <w:rPr>
                <w:color w:val="000000" w:themeColor="text1"/>
                <w:sz w:val="20"/>
                <w:szCs w:val="20"/>
              </w:rPr>
              <w:t xml:space="preserve"> </w:t>
            </w:r>
            <w:proofErr w:type="spellStart"/>
            <w:r w:rsidRPr="0066657B">
              <w:rPr>
                <w:color w:val="000000" w:themeColor="text1"/>
                <w:sz w:val="20"/>
                <w:szCs w:val="20"/>
              </w:rPr>
              <w:t>нэмэгдүүлж</w:t>
            </w:r>
            <w:proofErr w:type="spellEnd"/>
            <w:r w:rsidRPr="0066657B">
              <w:rPr>
                <w:color w:val="000000" w:themeColor="text1"/>
                <w:sz w:val="20"/>
                <w:szCs w:val="20"/>
              </w:rPr>
              <w:t xml:space="preserve"> </w:t>
            </w:r>
            <w:proofErr w:type="spellStart"/>
            <w:r w:rsidRPr="0066657B">
              <w:rPr>
                <w:color w:val="000000" w:themeColor="text1"/>
                <w:sz w:val="20"/>
                <w:szCs w:val="20"/>
              </w:rPr>
              <w:t>төсөлд</w:t>
            </w:r>
            <w:proofErr w:type="spellEnd"/>
            <w:r w:rsidRPr="0066657B">
              <w:rPr>
                <w:color w:val="000000" w:themeColor="text1"/>
                <w:sz w:val="20"/>
                <w:szCs w:val="20"/>
              </w:rPr>
              <w:t xml:space="preserve"> </w:t>
            </w:r>
            <w:proofErr w:type="spellStart"/>
            <w:r w:rsidRPr="0066657B">
              <w:rPr>
                <w:color w:val="000000" w:themeColor="text1"/>
                <w:sz w:val="20"/>
                <w:szCs w:val="20"/>
              </w:rPr>
              <w:t>тодорхой</w:t>
            </w:r>
            <w:proofErr w:type="spellEnd"/>
            <w:r w:rsidRPr="0066657B">
              <w:rPr>
                <w:color w:val="000000" w:themeColor="text1"/>
                <w:sz w:val="20"/>
                <w:szCs w:val="20"/>
              </w:rPr>
              <w:t xml:space="preserve"> </w:t>
            </w:r>
            <w:proofErr w:type="spellStart"/>
            <w:r w:rsidRPr="0066657B">
              <w:rPr>
                <w:color w:val="000000" w:themeColor="text1"/>
                <w:sz w:val="20"/>
                <w:szCs w:val="20"/>
              </w:rPr>
              <w:t>заах</w:t>
            </w:r>
            <w:proofErr w:type="spellEnd"/>
            <w:r w:rsidRPr="0066657B">
              <w:rPr>
                <w:color w:val="000000" w:themeColor="text1"/>
                <w:sz w:val="20"/>
                <w:szCs w:val="20"/>
              </w:rPr>
              <w:t xml:space="preserve"> </w:t>
            </w:r>
            <w:proofErr w:type="spellStart"/>
            <w:r w:rsidRPr="0066657B">
              <w:rPr>
                <w:color w:val="000000" w:themeColor="text1"/>
                <w:sz w:val="20"/>
                <w:szCs w:val="20"/>
              </w:rPr>
              <w:t>шаардлагатай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tc>
        <w:tc>
          <w:tcPr>
            <w:tcW w:w="3218" w:type="dxa"/>
            <w:gridSpan w:val="2"/>
          </w:tcPr>
          <w:p w14:paraId="0BDF3864" w14:textId="77777777" w:rsidR="00B202B1" w:rsidRDefault="00B202B1" w:rsidP="000437AD">
            <w:pPr>
              <w:spacing w:after="60" w:line="240" w:lineRule="auto"/>
              <w:jc w:val="both"/>
              <w:rPr>
                <w:sz w:val="20"/>
                <w:szCs w:val="20"/>
                <w:lang w:val="mn-MN"/>
              </w:rPr>
            </w:pPr>
          </w:p>
          <w:p w14:paraId="7872E8A0" w14:textId="77777777" w:rsidR="00B34153" w:rsidRDefault="00B34153" w:rsidP="000437AD">
            <w:pPr>
              <w:spacing w:after="60" w:line="240" w:lineRule="auto"/>
              <w:jc w:val="both"/>
              <w:rPr>
                <w:sz w:val="20"/>
                <w:szCs w:val="20"/>
                <w:lang w:val="mn-MN"/>
              </w:rPr>
            </w:pPr>
          </w:p>
          <w:p w14:paraId="7025104D" w14:textId="77777777" w:rsidR="00B34153" w:rsidRDefault="00B34153" w:rsidP="000437AD">
            <w:pPr>
              <w:spacing w:after="60" w:line="240" w:lineRule="auto"/>
              <w:jc w:val="both"/>
              <w:rPr>
                <w:sz w:val="20"/>
                <w:szCs w:val="20"/>
                <w:lang w:val="mn-MN"/>
              </w:rPr>
            </w:pPr>
          </w:p>
          <w:p w14:paraId="6E04E8E4" w14:textId="77777777" w:rsidR="00B34153" w:rsidRDefault="00B34153" w:rsidP="000437AD">
            <w:pPr>
              <w:spacing w:after="60" w:line="240" w:lineRule="auto"/>
              <w:jc w:val="both"/>
              <w:rPr>
                <w:sz w:val="20"/>
                <w:szCs w:val="20"/>
                <w:lang w:val="mn-MN"/>
              </w:rPr>
            </w:pPr>
          </w:p>
          <w:p w14:paraId="113C93B1" w14:textId="77777777" w:rsidR="00B34153" w:rsidRDefault="00B34153" w:rsidP="000437AD">
            <w:pPr>
              <w:spacing w:after="60" w:line="240" w:lineRule="auto"/>
              <w:jc w:val="both"/>
              <w:rPr>
                <w:sz w:val="20"/>
                <w:szCs w:val="20"/>
                <w:lang w:val="mn-MN"/>
              </w:rPr>
            </w:pPr>
          </w:p>
          <w:p w14:paraId="3C18BFE2" w14:textId="77777777" w:rsidR="00B34153" w:rsidRDefault="00B34153" w:rsidP="000437AD">
            <w:pPr>
              <w:spacing w:after="60" w:line="240" w:lineRule="auto"/>
              <w:jc w:val="both"/>
              <w:rPr>
                <w:sz w:val="20"/>
                <w:szCs w:val="20"/>
                <w:lang w:val="mn-MN"/>
              </w:rPr>
            </w:pPr>
          </w:p>
          <w:p w14:paraId="5FDE400F" w14:textId="77777777" w:rsidR="00B34153" w:rsidRDefault="00B34153" w:rsidP="000437AD">
            <w:pPr>
              <w:spacing w:after="60" w:line="240" w:lineRule="auto"/>
              <w:jc w:val="both"/>
              <w:rPr>
                <w:sz w:val="20"/>
                <w:szCs w:val="20"/>
                <w:lang w:val="mn-MN"/>
              </w:rPr>
            </w:pPr>
          </w:p>
          <w:p w14:paraId="4829DC22" w14:textId="77777777" w:rsidR="00B34153" w:rsidRDefault="00B34153" w:rsidP="000437AD">
            <w:pPr>
              <w:spacing w:after="60" w:line="240" w:lineRule="auto"/>
              <w:jc w:val="both"/>
              <w:rPr>
                <w:sz w:val="20"/>
                <w:szCs w:val="20"/>
                <w:lang w:val="mn-MN"/>
              </w:rPr>
            </w:pPr>
          </w:p>
          <w:p w14:paraId="4DB51C25" w14:textId="77777777" w:rsidR="00B34153" w:rsidRDefault="00B34153" w:rsidP="000437AD">
            <w:pPr>
              <w:spacing w:after="60" w:line="240" w:lineRule="auto"/>
              <w:jc w:val="both"/>
              <w:rPr>
                <w:sz w:val="20"/>
                <w:szCs w:val="20"/>
                <w:lang w:val="mn-MN"/>
              </w:rPr>
            </w:pPr>
          </w:p>
          <w:p w14:paraId="4B9A26B0" w14:textId="77777777" w:rsidR="00B34153" w:rsidRDefault="00B34153" w:rsidP="000437AD">
            <w:pPr>
              <w:spacing w:after="60" w:line="240" w:lineRule="auto"/>
              <w:jc w:val="both"/>
              <w:rPr>
                <w:sz w:val="20"/>
                <w:szCs w:val="20"/>
                <w:lang w:val="mn-MN"/>
              </w:rPr>
            </w:pPr>
          </w:p>
          <w:p w14:paraId="4CD40789" w14:textId="77777777" w:rsidR="00B34153" w:rsidRDefault="00B34153" w:rsidP="000437AD">
            <w:pPr>
              <w:spacing w:after="60" w:line="240" w:lineRule="auto"/>
              <w:jc w:val="both"/>
              <w:rPr>
                <w:sz w:val="20"/>
                <w:szCs w:val="20"/>
                <w:lang w:val="mn-MN"/>
              </w:rPr>
            </w:pPr>
          </w:p>
          <w:p w14:paraId="019953F7" w14:textId="77777777" w:rsidR="00B34153" w:rsidRDefault="00B34153" w:rsidP="000437AD">
            <w:pPr>
              <w:spacing w:after="60" w:line="240" w:lineRule="auto"/>
              <w:jc w:val="both"/>
              <w:rPr>
                <w:sz w:val="20"/>
                <w:szCs w:val="20"/>
                <w:lang w:val="mn-MN"/>
              </w:rPr>
            </w:pPr>
          </w:p>
          <w:p w14:paraId="3E6A63C1" w14:textId="77777777" w:rsidR="00B34153" w:rsidRDefault="00B34153" w:rsidP="000437AD">
            <w:pPr>
              <w:spacing w:after="60" w:line="240" w:lineRule="auto"/>
              <w:jc w:val="both"/>
              <w:rPr>
                <w:sz w:val="20"/>
                <w:szCs w:val="20"/>
                <w:lang w:val="mn-MN"/>
              </w:rPr>
            </w:pPr>
          </w:p>
          <w:p w14:paraId="162F2ED5" w14:textId="77777777" w:rsidR="00B34153" w:rsidRDefault="00B34153" w:rsidP="000437AD">
            <w:pPr>
              <w:spacing w:after="60" w:line="240" w:lineRule="auto"/>
              <w:jc w:val="both"/>
              <w:rPr>
                <w:sz w:val="20"/>
                <w:szCs w:val="20"/>
                <w:lang w:val="mn-MN"/>
              </w:rPr>
            </w:pPr>
          </w:p>
          <w:p w14:paraId="2E3F4B8E" w14:textId="77777777" w:rsidR="00B34153" w:rsidRDefault="00B34153" w:rsidP="000437AD">
            <w:pPr>
              <w:spacing w:after="60" w:line="240" w:lineRule="auto"/>
              <w:jc w:val="both"/>
              <w:rPr>
                <w:sz w:val="20"/>
                <w:szCs w:val="20"/>
                <w:lang w:val="mn-MN"/>
              </w:rPr>
            </w:pPr>
          </w:p>
          <w:p w14:paraId="69D11B25" w14:textId="73850026" w:rsidR="00B34153" w:rsidRDefault="00B34153" w:rsidP="000437AD">
            <w:pPr>
              <w:spacing w:after="60" w:line="240" w:lineRule="auto"/>
              <w:jc w:val="both"/>
              <w:rPr>
                <w:sz w:val="20"/>
                <w:szCs w:val="20"/>
                <w:lang w:val="mn-MN"/>
              </w:rPr>
            </w:pPr>
            <w:r>
              <w:rPr>
                <w:sz w:val="20"/>
                <w:szCs w:val="20"/>
                <w:lang w:val="mn-MN"/>
              </w:rPr>
              <w:t>1.</w:t>
            </w:r>
            <w:r w:rsidR="00621DF9">
              <w:rPr>
                <w:sz w:val="20"/>
                <w:szCs w:val="20"/>
                <w:lang w:val="mn-MN"/>
              </w:rPr>
              <w:t xml:space="preserve">Тусгасан. </w:t>
            </w:r>
          </w:p>
          <w:p w14:paraId="48A7AB65" w14:textId="77777777" w:rsidR="00B34153" w:rsidRDefault="00B34153" w:rsidP="000437AD">
            <w:pPr>
              <w:spacing w:after="60" w:line="240" w:lineRule="auto"/>
              <w:jc w:val="both"/>
              <w:rPr>
                <w:sz w:val="20"/>
                <w:szCs w:val="20"/>
                <w:lang w:val="mn-MN"/>
              </w:rPr>
            </w:pPr>
          </w:p>
          <w:p w14:paraId="7B537DC6" w14:textId="77777777" w:rsidR="00B34153" w:rsidRDefault="00B34153" w:rsidP="000437AD">
            <w:pPr>
              <w:spacing w:after="60" w:line="240" w:lineRule="auto"/>
              <w:jc w:val="both"/>
              <w:rPr>
                <w:sz w:val="20"/>
                <w:szCs w:val="20"/>
                <w:lang w:val="mn-MN"/>
              </w:rPr>
            </w:pPr>
          </w:p>
          <w:p w14:paraId="0A48371F" w14:textId="77777777" w:rsidR="00D333AD" w:rsidRDefault="00D333AD" w:rsidP="000437AD">
            <w:pPr>
              <w:spacing w:after="60" w:line="240" w:lineRule="auto"/>
              <w:jc w:val="both"/>
              <w:rPr>
                <w:sz w:val="20"/>
                <w:szCs w:val="20"/>
                <w:lang w:val="mn-MN"/>
              </w:rPr>
            </w:pPr>
          </w:p>
          <w:p w14:paraId="6EB1F864" w14:textId="77777777" w:rsidR="00D333AD" w:rsidRDefault="00D333AD" w:rsidP="000437AD">
            <w:pPr>
              <w:spacing w:after="60" w:line="240" w:lineRule="auto"/>
              <w:jc w:val="both"/>
              <w:rPr>
                <w:sz w:val="20"/>
                <w:szCs w:val="20"/>
                <w:lang w:val="mn-MN"/>
              </w:rPr>
            </w:pPr>
          </w:p>
          <w:p w14:paraId="7098E1CF" w14:textId="77777777" w:rsidR="00D333AD" w:rsidRDefault="00D333AD" w:rsidP="000437AD">
            <w:pPr>
              <w:spacing w:after="60" w:line="240" w:lineRule="auto"/>
              <w:jc w:val="both"/>
              <w:rPr>
                <w:sz w:val="20"/>
                <w:szCs w:val="20"/>
                <w:lang w:val="mn-MN"/>
              </w:rPr>
            </w:pPr>
          </w:p>
          <w:p w14:paraId="788372AE" w14:textId="77777777" w:rsidR="00D333AD" w:rsidRDefault="00D333AD" w:rsidP="000437AD">
            <w:pPr>
              <w:spacing w:after="60" w:line="240" w:lineRule="auto"/>
              <w:jc w:val="both"/>
              <w:rPr>
                <w:sz w:val="20"/>
                <w:szCs w:val="20"/>
                <w:lang w:val="mn-MN"/>
              </w:rPr>
            </w:pPr>
          </w:p>
          <w:p w14:paraId="5B2A6136" w14:textId="77B3E973" w:rsidR="00D333AD" w:rsidRDefault="00D333AD" w:rsidP="00621DF9">
            <w:pPr>
              <w:spacing w:after="60" w:line="240" w:lineRule="auto"/>
              <w:jc w:val="both"/>
              <w:rPr>
                <w:sz w:val="20"/>
                <w:szCs w:val="20"/>
                <w:lang w:val="mn-MN"/>
              </w:rPr>
            </w:pPr>
            <w:r>
              <w:rPr>
                <w:sz w:val="20"/>
                <w:szCs w:val="20"/>
                <w:lang w:val="mn-MN"/>
              </w:rPr>
              <w:t>2.</w:t>
            </w:r>
            <w:r w:rsidR="00621DF9">
              <w:rPr>
                <w:sz w:val="20"/>
                <w:szCs w:val="20"/>
                <w:lang w:val="mn-MN"/>
              </w:rPr>
              <w:t>Тусгасан.</w:t>
            </w:r>
          </w:p>
          <w:p w14:paraId="16A4610A" w14:textId="77777777" w:rsidR="00621DF9" w:rsidRDefault="00621DF9" w:rsidP="00621DF9">
            <w:pPr>
              <w:spacing w:after="60" w:line="240" w:lineRule="auto"/>
              <w:jc w:val="both"/>
              <w:rPr>
                <w:sz w:val="20"/>
                <w:szCs w:val="20"/>
                <w:lang w:val="mn-MN"/>
              </w:rPr>
            </w:pPr>
          </w:p>
          <w:p w14:paraId="0DAC4602" w14:textId="0BD3FA4A" w:rsidR="00621DF9" w:rsidRDefault="00621DF9" w:rsidP="00621DF9">
            <w:pPr>
              <w:spacing w:after="60" w:line="240" w:lineRule="auto"/>
              <w:jc w:val="both"/>
              <w:rPr>
                <w:sz w:val="20"/>
                <w:szCs w:val="20"/>
                <w:lang w:val="mn-MN"/>
              </w:rPr>
            </w:pPr>
            <w:r>
              <w:rPr>
                <w:sz w:val="20"/>
                <w:szCs w:val="20"/>
                <w:lang w:val="mn-MN"/>
              </w:rPr>
              <w:t xml:space="preserve">3.Тусгасан. </w:t>
            </w:r>
          </w:p>
          <w:p w14:paraId="4E56E2A7" w14:textId="77777777" w:rsidR="00033744" w:rsidRDefault="00033744" w:rsidP="000437AD">
            <w:pPr>
              <w:spacing w:after="60" w:line="240" w:lineRule="auto"/>
              <w:jc w:val="both"/>
              <w:rPr>
                <w:sz w:val="20"/>
                <w:szCs w:val="20"/>
                <w:lang w:val="mn-MN"/>
              </w:rPr>
            </w:pPr>
          </w:p>
          <w:p w14:paraId="06B7DD04" w14:textId="4DC8B7E4" w:rsidR="00033744" w:rsidRDefault="00033744" w:rsidP="000437AD">
            <w:pPr>
              <w:spacing w:after="60" w:line="240" w:lineRule="auto"/>
              <w:jc w:val="both"/>
              <w:rPr>
                <w:sz w:val="20"/>
                <w:szCs w:val="20"/>
                <w:lang w:val="mn-MN"/>
              </w:rPr>
            </w:pPr>
            <w:r>
              <w:rPr>
                <w:sz w:val="20"/>
                <w:szCs w:val="20"/>
                <w:lang w:val="mn-MN"/>
              </w:rPr>
              <w:t>4.</w:t>
            </w:r>
            <w:r w:rsidR="00621DF9">
              <w:rPr>
                <w:sz w:val="20"/>
                <w:szCs w:val="20"/>
                <w:lang w:val="mn-MN"/>
              </w:rPr>
              <w:t xml:space="preserve">Тусгасан. </w:t>
            </w:r>
          </w:p>
          <w:p w14:paraId="4E710D0A" w14:textId="77777777" w:rsidR="00033744" w:rsidRDefault="00033744" w:rsidP="000437AD">
            <w:pPr>
              <w:spacing w:after="60" w:line="240" w:lineRule="auto"/>
              <w:jc w:val="both"/>
              <w:rPr>
                <w:sz w:val="20"/>
                <w:szCs w:val="20"/>
                <w:lang w:val="mn-MN"/>
              </w:rPr>
            </w:pPr>
          </w:p>
          <w:p w14:paraId="3DBAA7D3" w14:textId="0ECCA0AF" w:rsidR="00033744" w:rsidRPr="0066657B" w:rsidRDefault="00033744" w:rsidP="000437AD">
            <w:pPr>
              <w:spacing w:after="60" w:line="240" w:lineRule="auto"/>
              <w:jc w:val="both"/>
              <w:rPr>
                <w:sz w:val="20"/>
                <w:szCs w:val="20"/>
                <w:lang w:val="mn-MN"/>
              </w:rPr>
            </w:pPr>
            <w:r>
              <w:rPr>
                <w:sz w:val="20"/>
                <w:szCs w:val="20"/>
                <w:lang w:val="mn-MN"/>
              </w:rPr>
              <w:t>5.</w:t>
            </w:r>
            <w:r w:rsidRPr="0066657B">
              <w:rPr>
                <w:color w:val="000000" w:themeColor="text1"/>
                <w:sz w:val="20"/>
                <w:szCs w:val="20"/>
              </w:rPr>
              <w:t xml:space="preserve"> </w:t>
            </w:r>
            <w:proofErr w:type="spellStart"/>
            <w:r w:rsidR="00621DF9">
              <w:rPr>
                <w:color w:val="000000" w:themeColor="text1"/>
                <w:sz w:val="20"/>
                <w:szCs w:val="20"/>
              </w:rPr>
              <w:t>Тусгасан</w:t>
            </w:r>
            <w:proofErr w:type="spellEnd"/>
            <w:r w:rsidR="00621DF9">
              <w:rPr>
                <w:color w:val="000000" w:themeColor="text1"/>
                <w:sz w:val="20"/>
                <w:szCs w:val="20"/>
              </w:rPr>
              <w:t xml:space="preserve">. </w:t>
            </w:r>
          </w:p>
        </w:tc>
      </w:tr>
      <w:tr w:rsidR="00B202B1" w:rsidRPr="0066657B" w14:paraId="7297795D" w14:textId="77777777" w:rsidTr="00450018">
        <w:trPr>
          <w:trHeight w:val="1526"/>
        </w:trPr>
        <w:tc>
          <w:tcPr>
            <w:tcW w:w="558" w:type="dxa"/>
            <w:gridSpan w:val="2"/>
            <w:vAlign w:val="center"/>
          </w:tcPr>
          <w:p w14:paraId="4DFFFA3F" w14:textId="75334E24" w:rsidR="00B202B1" w:rsidRPr="0066657B" w:rsidRDefault="00940B32" w:rsidP="00B202B1">
            <w:pPr>
              <w:spacing w:after="60" w:line="240" w:lineRule="auto"/>
              <w:jc w:val="center"/>
              <w:rPr>
                <w:sz w:val="20"/>
                <w:szCs w:val="20"/>
              </w:rPr>
            </w:pPr>
            <w:r>
              <w:rPr>
                <w:sz w:val="20"/>
                <w:szCs w:val="20"/>
              </w:rPr>
              <w:t>7</w:t>
            </w:r>
          </w:p>
        </w:tc>
        <w:tc>
          <w:tcPr>
            <w:tcW w:w="4120" w:type="dxa"/>
            <w:vAlign w:val="center"/>
          </w:tcPr>
          <w:p w14:paraId="70301AED" w14:textId="77777777" w:rsidR="00B202B1" w:rsidRPr="0066657B" w:rsidRDefault="00B202B1" w:rsidP="00B202B1">
            <w:pPr>
              <w:spacing w:after="60" w:line="240" w:lineRule="auto"/>
              <w:jc w:val="center"/>
              <w:rPr>
                <w:sz w:val="20"/>
                <w:szCs w:val="20"/>
                <w:lang w:val="mn-MN"/>
              </w:rPr>
            </w:pPr>
            <w:r w:rsidRPr="0066657B">
              <w:rPr>
                <w:sz w:val="20"/>
                <w:szCs w:val="20"/>
                <w:lang w:val="mn-MN"/>
              </w:rPr>
              <w:t>Эдийн засаг, хөгжлийн яам</w:t>
            </w:r>
          </w:p>
          <w:p w14:paraId="0085E05A" w14:textId="77777777" w:rsidR="00B202B1" w:rsidRPr="0066657B" w:rsidRDefault="00B202B1" w:rsidP="00B202B1">
            <w:pPr>
              <w:spacing w:after="60" w:line="240" w:lineRule="auto"/>
              <w:jc w:val="center"/>
              <w:rPr>
                <w:sz w:val="20"/>
                <w:szCs w:val="20"/>
                <w:lang w:val="mn-MN"/>
              </w:rPr>
            </w:pPr>
            <w:r w:rsidRPr="0066657B">
              <w:rPr>
                <w:sz w:val="20"/>
                <w:szCs w:val="20"/>
                <w:lang w:val="mn-MN"/>
              </w:rPr>
              <w:t>2025.09.23</w:t>
            </w:r>
          </w:p>
          <w:p w14:paraId="2AFC7FB0" w14:textId="77777777" w:rsidR="00B202B1" w:rsidRPr="0066657B" w:rsidRDefault="00B202B1" w:rsidP="00B202B1">
            <w:pPr>
              <w:spacing w:after="60" w:line="240" w:lineRule="auto"/>
              <w:jc w:val="center"/>
              <w:rPr>
                <w:sz w:val="20"/>
                <w:szCs w:val="20"/>
                <w:lang w:val="mn-MN"/>
              </w:rPr>
            </w:pPr>
            <w:r w:rsidRPr="0066657B">
              <w:rPr>
                <w:sz w:val="20"/>
                <w:szCs w:val="20"/>
                <w:lang w:val="mn-MN"/>
              </w:rPr>
              <w:t>02/2647</w:t>
            </w:r>
          </w:p>
        </w:tc>
        <w:tc>
          <w:tcPr>
            <w:tcW w:w="6138" w:type="dxa"/>
            <w:gridSpan w:val="5"/>
          </w:tcPr>
          <w:p w14:paraId="33BB561C"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Танаас</w:t>
            </w:r>
            <w:proofErr w:type="spellEnd"/>
            <w:r w:rsidRPr="0066657B">
              <w:rPr>
                <w:color w:val="000000" w:themeColor="text1"/>
                <w:sz w:val="20"/>
                <w:szCs w:val="20"/>
              </w:rPr>
              <w:t xml:space="preserve"> 2025 </w:t>
            </w:r>
            <w:proofErr w:type="spellStart"/>
            <w:r w:rsidRPr="0066657B">
              <w:rPr>
                <w:color w:val="000000" w:themeColor="text1"/>
                <w:sz w:val="20"/>
                <w:szCs w:val="20"/>
              </w:rPr>
              <w:t>оны</w:t>
            </w:r>
            <w:proofErr w:type="spellEnd"/>
            <w:r w:rsidRPr="0066657B">
              <w:rPr>
                <w:color w:val="000000" w:themeColor="text1"/>
                <w:sz w:val="20"/>
                <w:szCs w:val="20"/>
              </w:rPr>
              <w:t xml:space="preserve"> 1/1335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бичгээр</w:t>
            </w:r>
            <w:proofErr w:type="spellEnd"/>
            <w:r w:rsidRPr="0066657B">
              <w:rPr>
                <w:color w:val="000000" w:themeColor="text1"/>
                <w:sz w:val="20"/>
                <w:szCs w:val="20"/>
              </w:rPr>
              <w:t xml:space="preserve"> </w:t>
            </w:r>
            <w:proofErr w:type="spellStart"/>
            <w:r w:rsidRPr="0066657B">
              <w:rPr>
                <w:color w:val="000000" w:themeColor="text1"/>
                <w:sz w:val="20"/>
                <w:szCs w:val="20"/>
              </w:rPr>
              <w:t>ирүүлсэн</w:t>
            </w:r>
            <w:proofErr w:type="spellEnd"/>
            <w:r w:rsidRPr="0066657B">
              <w:rPr>
                <w:color w:val="000000" w:themeColor="text1"/>
                <w:sz w:val="20"/>
                <w:szCs w:val="20"/>
              </w:rPr>
              <w:t xml:space="preserve"> "</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w:t>
            </w:r>
            <w:proofErr w:type="spellEnd"/>
            <w:r w:rsidRPr="0066657B">
              <w:rPr>
                <w:color w:val="000000" w:themeColor="text1"/>
                <w:sz w:val="20"/>
                <w:szCs w:val="20"/>
              </w:rPr>
              <w:t xml:space="preserve"> </w:t>
            </w:r>
            <w:proofErr w:type="spellStart"/>
            <w:r w:rsidRPr="0066657B">
              <w:rPr>
                <w:color w:val="000000" w:themeColor="text1"/>
                <w:sz w:val="20"/>
                <w:szCs w:val="20"/>
              </w:rPr>
              <w:t>болон</w:t>
            </w:r>
            <w:proofErr w:type="spellEnd"/>
            <w:r w:rsidRPr="0066657B">
              <w:rPr>
                <w:color w:val="000000" w:themeColor="text1"/>
                <w:sz w:val="20"/>
                <w:szCs w:val="20"/>
              </w:rPr>
              <w:t xml:space="preserve"> </w:t>
            </w:r>
            <w:proofErr w:type="spellStart"/>
            <w:r w:rsidRPr="0066657B">
              <w:rPr>
                <w:color w:val="000000" w:themeColor="text1"/>
                <w:sz w:val="20"/>
                <w:szCs w:val="20"/>
              </w:rPr>
              <w:t>бусад</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төсөлтэй</w:t>
            </w:r>
            <w:proofErr w:type="spellEnd"/>
            <w:r w:rsidRPr="0066657B">
              <w:rPr>
                <w:color w:val="000000" w:themeColor="text1"/>
                <w:sz w:val="20"/>
                <w:szCs w:val="20"/>
              </w:rPr>
              <w:t xml:space="preserve"> </w:t>
            </w:r>
            <w:proofErr w:type="spellStart"/>
            <w:r w:rsidRPr="0066657B">
              <w:rPr>
                <w:color w:val="000000" w:themeColor="text1"/>
                <w:sz w:val="20"/>
                <w:szCs w:val="20"/>
              </w:rPr>
              <w:t>танилцаад</w:t>
            </w:r>
            <w:proofErr w:type="spellEnd"/>
            <w:r w:rsidRPr="0066657B">
              <w:rPr>
                <w:color w:val="000000" w:themeColor="text1"/>
                <w:sz w:val="20"/>
                <w:szCs w:val="20"/>
              </w:rPr>
              <w:t xml:space="preserve"> </w:t>
            </w:r>
            <w:proofErr w:type="spellStart"/>
            <w:r w:rsidRPr="0066657B">
              <w:rPr>
                <w:color w:val="000000" w:themeColor="text1"/>
                <w:sz w:val="20"/>
                <w:szCs w:val="20"/>
              </w:rPr>
              <w:t>дараах</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 xml:space="preserve">. </w:t>
            </w:r>
            <w:proofErr w:type="spellStart"/>
            <w:r w:rsidRPr="0066657B">
              <w:rPr>
                <w:color w:val="000000" w:themeColor="text1"/>
                <w:sz w:val="20"/>
                <w:szCs w:val="20"/>
              </w:rPr>
              <w:t>Үүнд</w:t>
            </w:r>
            <w:proofErr w:type="spellEnd"/>
            <w:r w:rsidRPr="0066657B">
              <w:rPr>
                <w:color w:val="000000" w:themeColor="text1"/>
                <w:sz w:val="20"/>
                <w:szCs w:val="20"/>
              </w:rPr>
              <w:t>:</w:t>
            </w:r>
          </w:p>
          <w:p w14:paraId="34E346FA"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1.Мансууруулах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11 </w:t>
            </w:r>
            <w:proofErr w:type="spellStart"/>
            <w:r w:rsidRPr="0066657B">
              <w:rPr>
                <w:color w:val="000000" w:themeColor="text1"/>
                <w:sz w:val="20"/>
                <w:szCs w:val="20"/>
              </w:rPr>
              <w:t>дүгээр</w:t>
            </w:r>
            <w:proofErr w:type="spellEnd"/>
            <w:r w:rsidRPr="0066657B">
              <w:rPr>
                <w:color w:val="000000" w:themeColor="text1"/>
                <w:sz w:val="20"/>
                <w:szCs w:val="20"/>
              </w:rPr>
              <w:t xml:space="preserve"> </w:t>
            </w:r>
            <w:proofErr w:type="spellStart"/>
            <w:r w:rsidRPr="0066657B">
              <w:rPr>
                <w:color w:val="000000" w:themeColor="text1"/>
                <w:sz w:val="20"/>
                <w:szCs w:val="20"/>
              </w:rPr>
              <w:t>зүйлд</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зөвшөөрлийг</w:t>
            </w:r>
            <w:proofErr w:type="spellEnd"/>
            <w:r w:rsidRPr="0066657B">
              <w:rPr>
                <w:color w:val="000000" w:themeColor="text1"/>
                <w:sz w:val="20"/>
                <w:szCs w:val="20"/>
              </w:rPr>
              <w:t xml:space="preserve"> </w:t>
            </w:r>
            <w:proofErr w:type="spellStart"/>
            <w:r w:rsidRPr="0066657B">
              <w:rPr>
                <w:color w:val="000000" w:themeColor="text1"/>
                <w:sz w:val="20"/>
                <w:szCs w:val="20"/>
              </w:rPr>
              <w:t>олгохтой</w:t>
            </w:r>
            <w:proofErr w:type="spellEnd"/>
            <w:r w:rsidRPr="0066657B">
              <w:rPr>
                <w:color w:val="000000" w:themeColor="text1"/>
                <w:sz w:val="20"/>
                <w:szCs w:val="20"/>
              </w:rPr>
              <w:t xml:space="preserve"> </w:t>
            </w:r>
            <w:proofErr w:type="spellStart"/>
            <w:r w:rsidRPr="0066657B">
              <w:rPr>
                <w:color w:val="000000" w:themeColor="text1"/>
                <w:sz w:val="20"/>
                <w:szCs w:val="20"/>
              </w:rPr>
              <w:t>холбогдсон</w:t>
            </w:r>
            <w:proofErr w:type="spellEnd"/>
            <w:r w:rsidRPr="0066657B">
              <w:rPr>
                <w:color w:val="000000" w:themeColor="text1"/>
                <w:sz w:val="20"/>
                <w:szCs w:val="20"/>
              </w:rPr>
              <w:t xml:space="preserve"> </w:t>
            </w:r>
            <w:proofErr w:type="spellStart"/>
            <w:r w:rsidRPr="0066657B">
              <w:rPr>
                <w:color w:val="000000" w:themeColor="text1"/>
                <w:sz w:val="20"/>
                <w:szCs w:val="20"/>
              </w:rPr>
              <w:t>харилцааг</w:t>
            </w:r>
            <w:proofErr w:type="spellEnd"/>
            <w:r w:rsidRPr="0066657B">
              <w:rPr>
                <w:color w:val="000000" w:themeColor="text1"/>
                <w:sz w:val="20"/>
                <w:szCs w:val="20"/>
              </w:rPr>
              <w:t xml:space="preserve"> "</w:t>
            </w:r>
            <w:proofErr w:type="spellStart"/>
            <w:r w:rsidRPr="0066657B">
              <w:rPr>
                <w:color w:val="000000" w:themeColor="text1"/>
                <w:sz w:val="20"/>
                <w:szCs w:val="20"/>
              </w:rPr>
              <w:t>Эрүүл</w:t>
            </w:r>
            <w:proofErr w:type="spellEnd"/>
            <w:r w:rsidRPr="0066657B">
              <w:rPr>
                <w:color w:val="000000" w:themeColor="text1"/>
                <w:sz w:val="20"/>
                <w:szCs w:val="20"/>
              </w:rPr>
              <w:t xml:space="preserve"> </w:t>
            </w:r>
            <w:proofErr w:type="spellStart"/>
            <w:r w:rsidRPr="0066657B">
              <w:rPr>
                <w:color w:val="000000" w:themeColor="text1"/>
                <w:sz w:val="20"/>
                <w:szCs w:val="20"/>
              </w:rPr>
              <w:t>мэндийн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захиргааны</w:t>
            </w:r>
            <w:proofErr w:type="spellEnd"/>
            <w:r w:rsidRPr="0066657B">
              <w:rPr>
                <w:color w:val="000000" w:themeColor="text1"/>
                <w:sz w:val="20"/>
                <w:szCs w:val="20"/>
              </w:rPr>
              <w:t xml:space="preserve"> </w:t>
            </w:r>
            <w:proofErr w:type="spellStart"/>
            <w:r w:rsidRPr="0066657B">
              <w:rPr>
                <w:color w:val="000000" w:themeColor="text1"/>
                <w:sz w:val="20"/>
                <w:szCs w:val="20"/>
              </w:rPr>
              <w:t>төв</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байгууллага</w:t>
            </w:r>
            <w:proofErr w:type="spellEnd"/>
            <w:r w:rsidRPr="0066657B">
              <w:rPr>
                <w:color w:val="000000" w:themeColor="text1"/>
                <w:sz w:val="20"/>
                <w:szCs w:val="20"/>
              </w:rPr>
              <w:t xml:space="preserve"> </w:t>
            </w:r>
            <w:proofErr w:type="spellStart"/>
            <w:r w:rsidRPr="0066657B">
              <w:rPr>
                <w:color w:val="000000" w:themeColor="text1"/>
                <w:sz w:val="20"/>
                <w:szCs w:val="20"/>
              </w:rPr>
              <w:t>олгох</w:t>
            </w:r>
            <w:proofErr w:type="spellEnd"/>
            <w:r w:rsidRPr="0066657B">
              <w:rPr>
                <w:color w:val="000000" w:themeColor="text1"/>
                <w:sz w:val="20"/>
                <w:szCs w:val="20"/>
              </w:rPr>
              <w:t>"-</w:t>
            </w:r>
            <w:proofErr w:type="spellStart"/>
            <w:r w:rsidRPr="0066657B">
              <w:rPr>
                <w:color w:val="000000" w:themeColor="text1"/>
                <w:sz w:val="20"/>
                <w:szCs w:val="20"/>
              </w:rPr>
              <w:t>оор</w:t>
            </w:r>
            <w:proofErr w:type="spellEnd"/>
            <w:r w:rsidRPr="0066657B">
              <w:rPr>
                <w:color w:val="000000" w:themeColor="text1"/>
                <w:sz w:val="20"/>
                <w:szCs w:val="20"/>
              </w:rPr>
              <w:t xml:space="preserve"> </w:t>
            </w:r>
            <w:proofErr w:type="spellStart"/>
            <w:r w:rsidRPr="0066657B">
              <w:rPr>
                <w:color w:val="000000" w:themeColor="text1"/>
                <w:sz w:val="20"/>
                <w:szCs w:val="20"/>
              </w:rPr>
              <w:t>бус</w:t>
            </w:r>
            <w:proofErr w:type="spellEnd"/>
            <w:r w:rsidRPr="0066657B">
              <w:rPr>
                <w:color w:val="000000" w:themeColor="text1"/>
                <w:sz w:val="20"/>
                <w:szCs w:val="20"/>
              </w:rPr>
              <w:t xml:space="preserve"> </w:t>
            </w:r>
            <w:proofErr w:type="spellStart"/>
            <w:r w:rsidRPr="0066657B">
              <w:rPr>
                <w:color w:val="000000" w:themeColor="text1"/>
                <w:sz w:val="20"/>
                <w:szCs w:val="20"/>
              </w:rPr>
              <w:t>Эрүүл</w:t>
            </w:r>
            <w:proofErr w:type="spellEnd"/>
            <w:r w:rsidRPr="0066657B">
              <w:rPr>
                <w:color w:val="000000" w:themeColor="text1"/>
                <w:sz w:val="20"/>
                <w:szCs w:val="20"/>
              </w:rPr>
              <w:t xml:space="preserve"> </w:t>
            </w:r>
            <w:proofErr w:type="spellStart"/>
            <w:r w:rsidRPr="0066657B">
              <w:rPr>
                <w:color w:val="000000" w:themeColor="text1"/>
                <w:sz w:val="20"/>
                <w:szCs w:val="20"/>
              </w:rPr>
              <w:t>мэндийн</w:t>
            </w:r>
            <w:proofErr w:type="spellEnd"/>
            <w:r w:rsidRPr="0066657B">
              <w:rPr>
                <w:color w:val="000000" w:themeColor="text1"/>
                <w:sz w:val="20"/>
                <w:szCs w:val="20"/>
              </w:rPr>
              <w:t xml:space="preserve"> </w:t>
            </w:r>
            <w:proofErr w:type="spellStart"/>
            <w:r w:rsidRPr="0066657B">
              <w:rPr>
                <w:color w:val="000000" w:themeColor="text1"/>
                <w:sz w:val="20"/>
                <w:szCs w:val="20"/>
              </w:rPr>
              <w:t>асуудал</w:t>
            </w:r>
            <w:proofErr w:type="spellEnd"/>
            <w:r w:rsidRPr="0066657B">
              <w:rPr>
                <w:color w:val="000000" w:themeColor="text1"/>
                <w:sz w:val="20"/>
                <w:szCs w:val="20"/>
              </w:rPr>
              <w:t xml:space="preserve"> </w:t>
            </w:r>
            <w:proofErr w:type="spellStart"/>
            <w:r w:rsidRPr="0066657B">
              <w:rPr>
                <w:color w:val="000000" w:themeColor="text1"/>
                <w:sz w:val="20"/>
                <w:szCs w:val="20"/>
              </w:rPr>
              <w:t>эрхэлсэн</w:t>
            </w:r>
            <w:proofErr w:type="spellEnd"/>
            <w:r w:rsidRPr="0066657B">
              <w:rPr>
                <w:color w:val="000000" w:themeColor="text1"/>
                <w:sz w:val="20"/>
                <w:szCs w:val="20"/>
              </w:rPr>
              <w:t xml:space="preserve"> </w:t>
            </w:r>
            <w:proofErr w:type="spellStart"/>
            <w:r w:rsidRPr="0066657B">
              <w:rPr>
                <w:color w:val="000000" w:themeColor="text1"/>
                <w:sz w:val="20"/>
                <w:szCs w:val="20"/>
              </w:rPr>
              <w:t>төрийн</w:t>
            </w:r>
            <w:proofErr w:type="spellEnd"/>
            <w:r w:rsidRPr="0066657B">
              <w:rPr>
                <w:color w:val="000000" w:themeColor="text1"/>
                <w:sz w:val="20"/>
                <w:szCs w:val="20"/>
              </w:rPr>
              <w:t xml:space="preserve"> </w:t>
            </w:r>
            <w:proofErr w:type="spellStart"/>
            <w:r w:rsidRPr="0066657B">
              <w:rPr>
                <w:color w:val="000000" w:themeColor="text1"/>
                <w:sz w:val="20"/>
                <w:szCs w:val="20"/>
              </w:rPr>
              <w:t>захиргааны</w:t>
            </w:r>
            <w:proofErr w:type="spellEnd"/>
            <w:r w:rsidRPr="0066657B">
              <w:rPr>
                <w:color w:val="000000" w:themeColor="text1"/>
                <w:sz w:val="20"/>
                <w:szCs w:val="20"/>
              </w:rPr>
              <w:t xml:space="preserve"> </w:t>
            </w:r>
            <w:proofErr w:type="spellStart"/>
            <w:r w:rsidRPr="0066657B">
              <w:rPr>
                <w:color w:val="000000" w:themeColor="text1"/>
                <w:sz w:val="20"/>
                <w:szCs w:val="20"/>
              </w:rPr>
              <w:t>төв</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үндэслэн</w:t>
            </w:r>
            <w:proofErr w:type="spellEnd"/>
            <w:r w:rsidRPr="0066657B">
              <w:rPr>
                <w:color w:val="000000" w:themeColor="text1"/>
                <w:sz w:val="20"/>
                <w:szCs w:val="20"/>
              </w:rPr>
              <w:t xml:space="preserve"> </w:t>
            </w:r>
            <w:proofErr w:type="spellStart"/>
            <w:r w:rsidRPr="0066657B">
              <w:rPr>
                <w:color w:val="000000" w:themeColor="text1"/>
                <w:sz w:val="20"/>
                <w:szCs w:val="20"/>
              </w:rPr>
              <w:t>Засгийн</w:t>
            </w:r>
            <w:proofErr w:type="spellEnd"/>
            <w:r w:rsidRPr="0066657B">
              <w:rPr>
                <w:color w:val="000000" w:themeColor="text1"/>
                <w:sz w:val="20"/>
                <w:szCs w:val="20"/>
              </w:rPr>
              <w:t xml:space="preserve"> </w:t>
            </w:r>
            <w:proofErr w:type="spellStart"/>
            <w:r w:rsidRPr="0066657B">
              <w:rPr>
                <w:color w:val="000000" w:themeColor="text1"/>
                <w:sz w:val="20"/>
                <w:szCs w:val="20"/>
              </w:rPr>
              <w:t>газар</w:t>
            </w:r>
            <w:proofErr w:type="spellEnd"/>
            <w:r w:rsidRPr="0066657B">
              <w:rPr>
                <w:color w:val="000000" w:themeColor="text1"/>
                <w:sz w:val="20"/>
                <w:szCs w:val="20"/>
              </w:rPr>
              <w:t xml:space="preserve"> </w:t>
            </w:r>
            <w:proofErr w:type="spellStart"/>
            <w:r w:rsidRPr="0066657B">
              <w:rPr>
                <w:color w:val="000000" w:themeColor="text1"/>
                <w:sz w:val="20"/>
                <w:szCs w:val="20"/>
              </w:rPr>
              <w:t>олгодог</w:t>
            </w:r>
            <w:proofErr w:type="spellEnd"/>
            <w:r w:rsidRPr="0066657B">
              <w:rPr>
                <w:color w:val="000000" w:themeColor="text1"/>
                <w:sz w:val="20"/>
                <w:szCs w:val="20"/>
              </w:rPr>
              <w:t xml:space="preserve"> </w:t>
            </w:r>
            <w:proofErr w:type="spellStart"/>
            <w:r w:rsidRPr="0066657B">
              <w:rPr>
                <w:color w:val="000000" w:themeColor="text1"/>
                <w:sz w:val="20"/>
                <w:szCs w:val="20"/>
              </w:rPr>
              <w:t>байхаар</w:t>
            </w:r>
            <w:proofErr w:type="spellEnd"/>
            <w:r w:rsidRPr="0066657B">
              <w:rPr>
                <w:color w:val="000000" w:themeColor="text1"/>
                <w:sz w:val="20"/>
                <w:szCs w:val="20"/>
              </w:rPr>
              <w:t>,</w:t>
            </w:r>
          </w:p>
          <w:p w14:paraId="0E26BC01"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2.Засгийн </w:t>
            </w:r>
            <w:proofErr w:type="spellStart"/>
            <w:r w:rsidRPr="0066657B">
              <w:rPr>
                <w:color w:val="000000" w:themeColor="text1"/>
                <w:sz w:val="20"/>
                <w:szCs w:val="20"/>
              </w:rPr>
              <w:t>газраас</w:t>
            </w:r>
            <w:proofErr w:type="spellEnd"/>
            <w:r w:rsidRPr="0066657B">
              <w:rPr>
                <w:color w:val="000000" w:themeColor="text1"/>
                <w:sz w:val="20"/>
                <w:szCs w:val="20"/>
              </w:rPr>
              <w:t xml:space="preserve"> </w:t>
            </w:r>
            <w:proofErr w:type="spellStart"/>
            <w:r w:rsidRPr="0066657B">
              <w:rPr>
                <w:color w:val="000000" w:themeColor="text1"/>
                <w:sz w:val="20"/>
                <w:szCs w:val="20"/>
              </w:rPr>
              <w:t>баримталж</w:t>
            </w:r>
            <w:proofErr w:type="spellEnd"/>
            <w:r w:rsidRPr="0066657B">
              <w:rPr>
                <w:color w:val="000000" w:themeColor="text1"/>
                <w:sz w:val="20"/>
                <w:szCs w:val="20"/>
              </w:rPr>
              <w:t xml:space="preserve"> </w:t>
            </w:r>
            <w:proofErr w:type="spellStart"/>
            <w:r w:rsidRPr="0066657B">
              <w:rPr>
                <w:color w:val="000000" w:themeColor="text1"/>
                <w:sz w:val="20"/>
                <w:szCs w:val="20"/>
              </w:rPr>
              <w:t>буй</w:t>
            </w:r>
            <w:proofErr w:type="spellEnd"/>
            <w:r w:rsidRPr="0066657B">
              <w:rPr>
                <w:color w:val="000000" w:themeColor="text1"/>
                <w:sz w:val="20"/>
                <w:szCs w:val="20"/>
              </w:rPr>
              <w:t xml:space="preserve"> </w:t>
            </w:r>
            <w:proofErr w:type="spellStart"/>
            <w:r w:rsidRPr="0066657B">
              <w:rPr>
                <w:color w:val="000000" w:themeColor="text1"/>
                <w:sz w:val="20"/>
                <w:szCs w:val="20"/>
              </w:rPr>
              <w:t>бодлогын</w:t>
            </w:r>
            <w:proofErr w:type="spellEnd"/>
            <w:r w:rsidRPr="0066657B">
              <w:rPr>
                <w:color w:val="000000" w:themeColor="text1"/>
                <w:sz w:val="20"/>
                <w:szCs w:val="20"/>
              </w:rPr>
              <w:t xml:space="preserve"> </w:t>
            </w:r>
            <w:proofErr w:type="spellStart"/>
            <w:r w:rsidRPr="0066657B">
              <w:rPr>
                <w:color w:val="000000" w:themeColor="text1"/>
                <w:sz w:val="20"/>
                <w:szCs w:val="20"/>
              </w:rPr>
              <w:t>дагуу</w:t>
            </w:r>
            <w:proofErr w:type="spellEnd"/>
            <w:r w:rsidRPr="0066657B">
              <w:rPr>
                <w:color w:val="000000" w:themeColor="text1"/>
                <w:sz w:val="20"/>
                <w:szCs w:val="20"/>
              </w:rPr>
              <w:t xml:space="preserve"> </w:t>
            </w:r>
            <w:proofErr w:type="spellStart"/>
            <w:r w:rsidRPr="0066657B">
              <w:rPr>
                <w:color w:val="000000" w:themeColor="text1"/>
                <w:sz w:val="20"/>
                <w:szCs w:val="20"/>
              </w:rPr>
              <w:t>Зөвшөөрлөөр</w:t>
            </w:r>
            <w:proofErr w:type="spellEnd"/>
            <w:r w:rsidRPr="0066657B">
              <w:rPr>
                <w:color w:val="000000" w:themeColor="text1"/>
                <w:sz w:val="20"/>
                <w:szCs w:val="20"/>
              </w:rPr>
              <w:t xml:space="preserve"> </w:t>
            </w:r>
            <w:proofErr w:type="spellStart"/>
            <w:r w:rsidRPr="0066657B">
              <w:rPr>
                <w:color w:val="000000" w:themeColor="text1"/>
                <w:sz w:val="20"/>
                <w:szCs w:val="20"/>
              </w:rPr>
              <w:t>эрхлэх</w:t>
            </w:r>
            <w:proofErr w:type="spellEnd"/>
            <w:r w:rsidRPr="0066657B">
              <w:rPr>
                <w:color w:val="000000" w:themeColor="text1"/>
                <w:sz w:val="20"/>
                <w:szCs w:val="20"/>
              </w:rPr>
              <w:t xml:space="preserve"> </w:t>
            </w:r>
            <w:proofErr w:type="spellStart"/>
            <w:r w:rsidRPr="0066657B">
              <w:rPr>
                <w:color w:val="000000" w:themeColor="text1"/>
                <w:sz w:val="20"/>
                <w:szCs w:val="20"/>
              </w:rPr>
              <w:t>үйл</w:t>
            </w:r>
            <w:proofErr w:type="spellEnd"/>
            <w:r w:rsidRPr="0066657B">
              <w:rPr>
                <w:color w:val="000000" w:themeColor="text1"/>
                <w:sz w:val="20"/>
                <w:szCs w:val="20"/>
              </w:rPr>
              <w:t xml:space="preserve"> </w:t>
            </w:r>
            <w:proofErr w:type="spellStart"/>
            <w:r w:rsidRPr="0066657B">
              <w:rPr>
                <w:color w:val="000000" w:themeColor="text1"/>
                <w:sz w:val="20"/>
                <w:szCs w:val="20"/>
              </w:rPr>
              <w:t>ажиллагааны</w:t>
            </w:r>
            <w:proofErr w:type="spellEnd"/>
            <w:r w:rsidRPr="0066657B">
              <w:rPr>
                <w:color w:val="000000" w:themeColor="text1"/>
                <w:sz w:val="20"/>
                <w:szCs w:val="20"/>
              </w:rPr>
              <w:t xml:space="preserve"> </w:t>
            </w:r>
            <w:proofErr w:type="spellStart"/>
            <w:r w:rsidRPr="0066657B">
              <w:rPr>
                <w:color w:val="000000" w:themeColor="text1"/>
                <w:sz w:val="20"/>
                <w:szCs w:val="20"/>
              </w:rPr>
              <w:t>тоог</w:t>
            </w:r>
            <w:proofErr w:type="spellEnd"/>
            <w:r w:rsidRPr="0066657B">
              <w:rPr>
                <w:color w:val="000000" w:themeColor="text1"/>
                <w:sz w:val="20"/>
                <w:szCs w:val="20"/>
              </w:rPr>
              <w:t xml:space="preserve"> </w:t>
            </w:r>
            <w:proofErr w:type="spellStart"/>
            <w:r w:rsidRPr="0066657B">
              <w:rPr>
                <w:color w:val="000000" w:themeColor="text1"/>
                <w:sz w:val="20"/>
                <w:szCs w:val="20"/>
              </w:rPr>
              <w:t>багасгах</w:t>
            </w:r>
            <w:proofErr w:type="spellEnd"/>
            <w:r w:rsidRPr="0066657B">
              <w:rPr>
                <w:color w:val="000000" w:themeColor="text1"/>
                <w:sz w:val="20"/>
                <w:szCs w:val="20"/>
              </w:rPr>
              <w:t xml:space="preserve"> </w:t>
            </w:r>
            <w:proofErr w:type="spellStart"/>
            <w:r w:rsidRPr="0066657B">
              <w:rPr>
                <w:color w:val="000000" w:themeColor="text1"/>
                <w:sz w:val="20"/>
                <w:szCs w:val="20"/>
              </w:rPr>
              <w:t>бодлогод</w:t>
            </w:r>
            <w:proofErr w:type="spellEnd"/>
            <w:r w:rsidRPr="0066657B">
              <w:rPr>
                <w:color w:val="000000" w:themeColor="text1"/>
                <w:sz w:val="20"/>
                <w:szCs w:val="20"/>
              </w:rPr>
              <w:t xml:space="preserve"> </w:t>
            </w:r>
            <w:proofErr w:type="spellStart"/>
            <w:r w:rsidRPr="0066657B">
              <w:rPr>
                <w:color w:val="000000" w:themeColor="text1"/>
                <w:sz w:val="20"/>
                <w:szCs w:val="20"/>
              </w:rPr>
              <w:t>нийцүүлэх</w:t>
            </w:r>
            <w:proofErr w:type="spellEnd"/>
            <w:r w:rsidRPr="0066657B">
              <w:rPr>
                <w:color w:val="000000" w:themeColor="text1"/>
                <w:sz w:val="20"/>
                <w:szCs w:val="20"/>
              </w:rPr>
              <w:t>:</w:t>
            </w:r>
          </w:p>
          <w:p w14:paraId="7F071FA7"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lastRenderedPageBreak/>
              <w:t xml:space="preserve">3.Эрүүгийн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20.22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w:t>
            </w:r>
            <w:proofErr w:type="spellStart"/>
            <w:r w:rsidRPr="0066657B">
              <w:rPr>
                <w:color w:val="000000" w:themeColor="text1"/>
                <w:sz w:val="20"/>
                <w:szCs w:val="20"/>
              </w:rPr>
              <w:t>хууль</w:t>
            </w:r>
            <w:proofErr w:type="spellEnd"/>
            <w:r w:rsidRPr="0066657B">
              <w:rPr>
                <w:color w:val="000000" w:themeColor="text1"/>
                <w:sz w:val="20"/>
                <w:szCs w:val="20"/>
              </w:rPr>
              <w:t xml:space="preserve"> </w:t>
            </w:r>
            <w:proofErr w:type="spellStart"/>
            <w:r w:rsidRPr="0066657B">
              <w:rPr>
                <w:color w:val="000000" w:themeColor="text1"/>
                <w:sz w:val="20"/>
                <w:szCs w:val="20"/>
              </w:rPr>
              <w:t>бусаар</w:t>
            </w:r>
            <w:proofErr w:type="spellEnd"/>
            <w:r w:rsidRPr="0066657B">
              <w:rPr>
                <w:color w:val="000000" w:themeColor="text1"/>
                <w:sz w:val="20"/>
                <w:szCs w:val="20"/>
              </w:rPr>
              <w:t xml:space="preserve"> </w:t>
            </w:r>
            <w:proofErr w:type="spellStart"/>
            <w:r w:rsidRPr="0066657B">
              <w:rPr>
                <w:color w:val="000000" w:themeColor="text1"/>
                <w:sz w:val="20"/>
                <w:szCs w:val="20"/>
              </w:rPr>
              <w:t>бусдад</w:t>
            </w:r>
            <w:proofErr w:type="spellEnd"/>
            <w:r w:rsidRPr="0066657B">
              <w:rPr>
                <w:color w:val="000000" w:themeColor="text1"/>
                <w:sz w:val="20"/>
                <w:szCs w:val="20"/>
              </w:rPr>
              <w:t xml:space="preserve"> </w:t>
            </w:r>
            <w:proofErr w:type="spellStart"/>
            <w:r w:rsidRPr="0066657B">
              <w:rPr>
                <w:color w:val="000000" w:themeColor="text1"/>
                <w:sz w:val="20"/>
                <w:szCs w:val="20"/>
              </w:rPr>
              <w:t>дамжуулах</w:t>
            </w:r>
            <w:proofErr w:type="spellEnd"/>
            <w:r w:rsidRPr="0066657B">
              <w:rPr>
                <w:color w:val="000000" w:themeColor="text1"/>
                <w:sz w:val="20"/>
                <w:szCs w:val="20"/>
              </w:rPr>
              <w:t xml:space="preserve">" </w:t>
            </w:r>
            <w:proofErr w:type="spellStart"/>
            <w:r w:rsidRPr="0066657B">
              <w:rPr>
                <w:color w:val="000000" w:themeColor="text1"/>
                <w:sz w:val="20"/>
                <w:szCs w:val="20"/>
              </w:rPr>
              <w:t>үйлдэл</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мөн</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20.21 </w:t>
            </w:r>
            <w:proofErr w:type="spellStart"/>
            <w:r w:rsidRPr="0066657B">
              <w:rPr>
                <w:color w:val="000000" w:themeColor="text1"/>
                <w:sz w:val="20"/>
                <w:szCs w:val="20"/>
              </w:rPr>
              <w:t>дүгээр</w:t>
            </w:r>
            <w:proofErr w:type="spellEnd"/>
            <w:r w:rsidRPr="0066657B">
              <w:rPr>
                <w:color w:val="000000" w:themeColor="text1"/>
                <w:sz w:val="20"/>
                <w:szCs w:val="20"/>
              </w:rPr>
              <w:t xml:space="preserve"> </w:t>
            </w:r>
            <w:proofErr w:type="spellStart"/>
            <w:r w:rsidRPr="0066657B">
              <w:rPr>
                <w:color w:val="000000" w:themeColor="text1"/>
                <w:sz w:val="20"/>
                <w:szCs w:val="20"/>
              </w:rPr>
              <w:t>зүйлд</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хууль</w:t>
            </w:r>
            <w:proofErr w:type="spellEnd"/>
            <w:r w:rsidRPr="0066657B">
              <w:rPr>
                <w:color w:val="000000" w:themeColor="text1"/>
                <w:sz w:val="20"/>
                <w:szCs w:val="20"/>
              </w:rPr>
              <w:t xml:space="preserve"> </w:t>
            </w:r>
            <w:proofErr w:type="spellStart"/>
            <w:r w:rsidRPr="0066657B">
              <w:rPr>
                <w:color w:val="000000" w:themeColor="text1"/>
                <w:sz w:val="20"/>
                <w:szCs w:val="20"/>
              </w:rPr>
              <w:t>бусаар</w:t>
            </w:r>
            <w:proofErr w:type="spellEnd"/>
            <w:r w:rsidRPr="0066657B">
              <w:rPr>
                <w:color w:val="000000" w:themeColor="text1"/>
                <w:sz w:val="20"/>
                <w:szCs w:val="20"/>
              </w:rPr>
              <w:t xml:space="preserve"> </w:t>
            </w:r>
            <w:proofErr w:type="spellStart"/>
            <w:r w:rsidRPr="0066657B">
              <w:rPr>
                <w:color w:val="000000" w:themeColor="text1"/>
                <w:sz w:val="20"/>
                <w:szCs w:val="20"/>
              </w:rPr>
              <w:t>олж</w:t>
            </w:r>
            <w:proofErr w:type="spellEnd"/>
            <w:r w:rsidRPr="0066657B">
              <w:rPr>
                <w:color w:val="000000" w:themeColor="text1"/>
                <w:sz w:val="20"/>
                <w:szCs w:val="20"/>
              </w:rPr>
              <w:t xml:space="preserve"> </w:t>
            </w:r>
            <w:proofErr w:type="spellStart"/>
            <w:r w:rsidRPr="0066657B">
              <w:rPr>
                <w:color w:val="000000" w:themeColor="text1"/>
                <w:sz w:val="20"/>
                <w:szCs w:val="20"/>
              </w:rPr>
              <w:t>авахаар</w:t>
            </w:r>
            <w:proofErr w:type="spellEnd"/>
            <w:r w:rsidRPr="0066657B">
              <w:rPr>
                <w:color w:val="000000" w:themeColor="text1"/>
                <w:sz w:val="20"/>
                <w:szCs w:val="20"/>
              </w:rPr>
              <w:t xml:space="preserve"> </w:t>
            </w:r>
            <w:proofErr w:type="spellStart"/>
            <w:r w:rsidRPr="0066657B">
              <w:rPr>
                <w:color w:val="000000" w:themeColor="text1"/>
                <w:sz w:val="20"/>
                <w:szCs w:val="20"/>
              </w:rPr>
              <w:t>захиалах</w:t>
            </w:r>
            <w:proofErr w:type="spellEnd"/>
            <w:r w:rsidRPr="0066657B">
              <w:rPr>
                <w:color w:val="000000" w:themeColor="text1"/>
                <w:sz w:val="20"/>
                <w:szCs w:val="20"/>
              </w:rPr>
              <w:t xml:space="preserve">, </w:t>
            </w:r>
            <w:proofErr w:type="spellStart"/>
            <w:r w:rsidRPr="0066657B">
              <w:rPr>
                <w:color w:val="000000" w:themeColor="text1"/>
                <w:sz w:val="20"/>
                <w:szCs w:val="20"/>
              </w:rPr>
              <w:t>худалдан</w:t>
            </w:r>
            <w:proofErr w:type="spellEnd"/>
            <w:r w:rsidRPr="0066657B">
              <w:rPr>
                <w:color w:val="000000" w:themeColor="text1"/>
                <w:sz w:val="20"/>
                <w:szCs w:val="20"/>
              </w:rPr>
              <w:t xml:space="preserve"> </w:t>
            </w:r>
            <w:proofErr w:type="spellStart"/>
            <w:r w:rsidRPr="0066657B">
              <w:rPr>
                <w:color w:val="000000" w:themeColor="text1"/>
                <w:sz w:val="20"/>
                <w:szCs w:val="20"/>
              </w:rPr>
              <w:t>авах</w:t>
            </w:r>
            <w:proofErr w:type="spellEnd"/>
            <w:r w:rsidRPr="0066657B">
              <w:rPr>
                <w:color w:val="000000" w:themeColor="text1"/>
                <w:sz w:val="20"/>
                <w:szCs w:val="20"/>
              </w:rPr>
              <w:t xml:space="preserve">" </w:t>
            </w:r>
            <w:proofErr w:type="spellStart"/>
            <w:r w:rsidRPr="0066657B">
              <w:rPr>
                <w:color w:val="000000" w:themeColor="text1"/>
                <w:sz w:val="20"/>
                <w:szCs w:val="20"/>
              </w:rPr>
              <w:t>гэсэн</w:t>
            </w:r>
            <w:proofErr w:type="spellEnd"/>
            <w:r w:rsidRPr="0066657B">
              <w:rPr>
                <w:color w:val="000000" w:themeColor="text1"/>
                <w:sz w:val="20"/>
                <w:szCs w:val="20"/>
              </w:rPr>
              <w:t xml:space="preserve"> </w:t>
            </w:r>
            <w:proofErr w:type="spellStart"/>
            <w:r w:rsidRPr="0066657B">
              <w:rPr>
                <w:color w:val="000000" w:themeColor="text1"/>
                <w:sz w:val="20"/>
                <w:szCs w:val="20"/>
              </w:rPr>
              <w:t>үйлдлээс</w:t>
            </w:r>
            <w:proofErr w:type="spellEnd"/>
            <w:r w:rsidRPr="0066657B">
              <w:rPr>
                <w:color w:val="000000" w:themeColor="text1"/>
                <w:sz w:val="20"/>
                <w:szCs w:val="20"/>
              </w:rPr>
              <w:t xml:space="preserve"> </w:t>
            </w:r>
            <w:proofErr w:type="spellStart"/>
            <w:r w:rsidRPr="0066657B">
              <w:rPr>
                <w:color w:val="000000" w:themeColor="text1"/>
                <w:sz w:val="20"/>
                <w:szCs w:val="20"/>
              </w:rPr>
              <w:t>хэрхэн</w:t>
            </w:r>
            <w:proofErr w:type="spellEnd"/>
            <w:r w:rsidRPr="0066657B">
              <w:rPr>
                <w:color w:val="000000" w:themeColor="text1"/>
                <w:sz w:val="20"/>
                <w:szCs w:val="20"/>
              </w:rPr>
              <w:t xml:space="preserve"> </w:t>
            </w:r>
            <w:proofErr w:type="spellStart"/>
            <w:r w:rsidRPr="0066657B">
              <w:rPr>
                <w:color w:val="000000" w:themeColor="text1"/>
                <w:sz w:val="20"/>
                <w:szCs w:val="20"/>
              </w:rPr>
              <w:t>зааглаж</w:t>
            </w:r>
            <w:proofErr w:type="spellEnd"/>
            <w:r w:rsidRPr="0066657B">
              <w:rPr>
                <w:color w:val="000000" w:themeColor="text1"/>
                <w:sz w:val="20"/>
                <w:szCs w:val="20"/>
              </w:rPr>
              <w:t xml:space="preserve"> </w:t>
            </w:r>
            <w:proofErr w:type="spellStart"/>
            <w:r w:rsidRPr="0066657B">
              <w:rPr>
                <w:color w:val="000000" w:themeColor="text1"/>
                <w:sz w:val="20"/>
                <w:szCs w:val="20"/>
              </w:rPr>
              <w:t>байгаа</w:t>
            </w:r>
            <w:proofErr w:type="spellEnd"/>
            <w:r w:rsidRPr="0066657B">
              <w:rPr>
                <w:color w:val="000000" w:themeColor="text1"/>
                <w:sz w:val="20"/>
                <w:szCs w:val="20"/>
              </w:rPr>
              <w:t xml:space="preserve"> </w:t>
            </w:r>
            <w:proofErr w:type="spellStart"/>
            <w:r w:rsidRPr="0066657B">
              <w:rPr>
                <w:color w:val="000000" w:themeColor="text1"/>
                <w:sz w:val="20"/>
                <w:szCs w:val="20"/>
              </w:rPr>
              <w:t>талаар</w:t>
            </w:r>
            <w:proofErr w:type="spellEnd"/>
            <w:r w:rsidRPr="0066657B">
              <w:rPr>
                <w:color w:val="000000" w:themeColor="text1"/>
                <w:sz w:val="20"/>
                <w:szCs w:val="20"/>
              </w:rPr>
              <w:t xml:space="preserve"> </w:t>
            </w:r>
            <w:proofErr w:type="spellStart"/>
            <w:r w:rsidRPr="0066657B">
              <w:rPr>
                <w:color w:val="000000" w:themeColor="text1"/>
                <w:sz w:val="20"/>
                <w:szCs w:val="20"/>
              </w:rPr>
              <w:t>тодорхой</w:t>
            </w:r>
            <w:proofErr w:type="spellEnd"/>
            <w:r w:rsidRPr="0066657B">
              <w:rPr>
                <w:color w:val="000000" w:themeColor="text1"/>
                <w:sz w:val="20"/>
                <w:szCs w:val="20"/>
              </w:rPr>
              <w:t xml:space="preserve"> </w:t>
            </w:r>
            <w:proofErr w:type="spellStart"/>
            <w:r w:rsidRPr="0066657B">
              <w:rPr>
                <w:color w:val="000000" w:themeColor="text1"/>
                <w:sz w:val="20"/>
                <w:szCs w:val="20"/>
              </w:rPr>
              <w:t>болгох</w:t>
            </w:r>
            <w:proofErr w:type="spellEnd"/>
            <w:r w:rsidRPr="0066657B">
              <w:rPr>
                <w:color w:val="000000" w:themeColor="text1"/>
                <w:sz w:val="20"/>
                <w:szCs w:val="20"/>
              </w:rPr>
              <w:t>,</w:t>
            </w:r>
          </w:p>
          <w:p w14:paraId="4F565572"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4.Эрүүгийн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20.23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w:t>
            </w:r>
            <w:proofErr w:type="spellStart"/>
            <w:r w:rsidRPr="0066657B">
              <w:rPr>
                <w:color w:val="000000" w:themeColor="text1"/>
                <w:sz w:val="20"/>
                <w:szCs w:val="20"/>
              </w:rPr>
              <w:t>бусдад</w:t>
            </w:r>
            <w:proofErr w:type="spellEnd"/>
            <w:r w:rsidRPr="0066657B">
              <w:rPr>
                <w:color w:val="000000" w:themeColor="text1"/>
                <w:sz w:val="20"/>
                <w:szCs w:val="20"/>
              </w:rPr>
              <w:t xml:space="preserve"> </w:t>
            </w:r>
            <w:proofErr w:type="spellStart"/>
            <w:r w:rsidRPr="0066657B">
              <w:rPr>
                <w:color w:val="000000" w:themeColor="text1"/>
                <w:sz w:val="20"/>
                <w:szCs w:val="20"/>
              </w:rPr>
              <w:t>хэрэглэх</w:t>
            </w:r>
            <w:proofErr w:type="spellEnd"/>
            <w:r w:rsidRPr="0066657B">
              <w:rPr>
                <w:color w:val="000000" w:themeColor="text1"/>
                <w:sz w:val="20"/>
                <w:szCs w:val="20"/>
              </w:rPr>
              <w:t xml:space="preserve">" </w:t>
            </w:r>
            <w:proofErr w:type="spellStart"/>
            <w:r w:rsidRPr="0066657B">
              <w:rPr>
                <w:color w:val="000000" w:themeColor="text1"/>
                <w:sz w:val="20"/>
                <w:szCs w:val="20"/>
              </w:rPr>
              <w:t>гэсэн</w:t>
            </w:r>
            <w:proofErr w:type="spellEnd"/>
            <w:r w:rsidRPr="0066657B">
              <w:rPr>
                <w:color w:val="000000" w:themeColor="text1"/>
                <w:sz w:val="20"/>
                <w:szCs w:val="20"/>
              </w:rPr>
              <w:t xml:space="preserve"> </w:t>
            </w:r>
            <w:proofErr w:type="spellStart"/>
            <w:r w:rsidRPr="0066657B">
              <w:rPr>
                <w:color w:val="000000" w:themeColor="text1"/>
                <w:sz w:val="20"/>
                <w:szCs w:val="20"/>
              </w:rPr>
              <w:t>үйлдлийг</w:t>
            </w:r>
            <w:proofErr w:type="spellEnd"/>
            <w:r w:rsidRPr="0066657B">
              <w:rPr>
                <w:color w:val="000000" w:themeColor="text1"/>
                <w:sz w:val="20"/>
                <w:szCs w:val="20"/>
              </w:rPr>
              <w:t xml:space="preserve"> </w:t>
            </w:r>
            <w:proofErr w:type="spellStart"/>
            <w:r w:rsidRPr="0066657B">
              <w:rPr>
                <w:color w:val="000000" w:themeColor="text1"/>
                <w:sz w:val="20"/>
                <w:szCs w:val="20"/>
              </w:rPr>
              <w:t>хүчээр</w:t>
            </w:r>
            <w:proofErr w:type="spellEnd"/>
            <w:r w:rsidRPr="0066657B">
              <w:rPr>
                <w:color w:val="000000" w:themeColor="text1"/>
                <w:sz w:val="20"/>
                <w:szCs w:val="20"/>
              </w:rPr>
              <w:t xml:space="preserve"> </w:t>
            </w:r>
            <w:proofErr w:type="spellStart"/>
            <w:r w:rsidRPr="0066657B">
              <w:rPr>
                <w:color w:val="000000" w:themeColor="text1"/>
                <w:sz w:val="20"/>
                <w:szCs w:val="20"/>
              </w:rPr>
              <w:t>хэрэглэсэн</w:t>
            </w:r>
            <w:proofErr w:type="spellEnd"/>
            <w:r w:rsidRPr="0066657B">
              <w:rPr>
                <w:color w:val="000000" w:themeColor="text1"/>
                <w:sz w:val="20"/>
                <w:szCs w:val="20"/>
              </w:rPr>
              <w:t xml:space="preserve"> </w:t>
            </w:r>
            <w:proofErr w:type="spellStart"/>
            <w:r w:rsidRPr="0066657B">
              <w:rPr>
                <w:color w:val="000000" w:themeColor="text1"/>
                <w:sz w:val="20"/>
                <w:szCs w:val="20"/>
              </w:rPr>
              <w:t>тохиолдолд</w:t>
            </w:r>
            <w:proofErr w:type="spellEnd"/>
            <w:r w:rsidRPr="0066657B">
              <w:rPr>
                <w:color w:val="000000" w:themeColor="text1"/>
                <w:sz w:val="20"/>
                <w:szCs w:val="20"/>
              </w:rPr>
              <w:t xml:space="preserve"> </w:t>
            </w:r>
            <w:proofErr w:type="spellStart"/>
            <w:r w:rsidRPr="0066657B">
              <w:rPr>
                <w:color w:val="000000" w:themeColor="text1"/>
                <w:sz w:val="20"/>
                <w:szCs w:val="20"/>
              </w:rPr>
              <w:t>хэрхэн</w:t>
            </w:r>
            <w:proofErr w:type="spellEnd"/>
            <w:r w:rsidRPr="0066657B">
              <w:rPr>
                <w:color w:val="000000" w:themeColor="text1"/>
                <w:sz w:val="20"/>
                <w:szCs w:val="20"/>
              </w:rPr>
              <w:t xml:space="preserve"> </w:t>
            </w:r>
            <w:proofErr w:type="spellStart"/>
            <w:r w:rsidRPr="0066657B">
              <w:rPr>
                <w:color w:val="000000" w:themeColor="text1"/>
                <w:sz w:val="20"/>
                <w:szCs w:val="20"/>
              </w:rPr>
              <w:t>шийдвэрлэх</w:t>
            </w:r>
            <w:proofErr w:type="spellEnd"/>
            <w:r w:rsidRPr="0066657B">
              <w:rPr>
                <w:color w:val="000000" w:themeColor="text1"/>
                <w:sz w:val="20"/>
                <w:szCs w:val="20"/>
              </w:rPr>
              <w:t xml:space="preserve"> </w:t>
            </w:r>
            <w:proofErr w:type="spellStart"/>
            <w:r w:rsidRPr="0066657B">
              <w:rPr>
                <w:color w:val="000000" w:themeColor="text1"/>
                <w:sz w:val="20"/>
                <w:szCs w:val="20"/>
              </w:rPr>
              <w:t>талаар</w:t>
            </w:r>
            <w:proofErr w:type="spellEnd"/>
            <w:r w:rsidRPr="0066657B">
              <w:rPr>
                <w:color w:val="000000" w:themeColor="text1"/>
                <w:sz w:val="20"/>
                <w:szCs w:val="20"/>
              </w:rPr>
              <w:t xml:space="preserve"> </w:t>
            </w:r>
            <w:proofErr w:type="spellStart"/>
            <w:r w:rsidRPr="0066657B">
              <w:rPr>
                <w:color w:val="000000" w:themeColor="text1"/>
                <w:sz w:val="20"/>
                <w:szCs w:val="20"/>
              </w:rPr>
              <w:t>тодорхой</w:t>
            </w:r>
            <w:proofErr w:type="spellEnd"/>
            <w:r w:rsidRPr="0066657B">
              <w:rPr>
                <w:color w:val="000000" w:themeColor="text1"/>
                <w:sz w:val="20"/>
                <w:szCs w:val="20"/>
              </w:rPr>
              <w:t xml:space="preserve"> </w:t>
            </w:r>
            <w:proofErr w:type="spellStart"/>
            <w:proofErr w:type="gramStart"/>
            <w:r w:rsidRPr="0066657B">
              <w:rPr>
                <w:color w:val="000000" w:themeColor="text1"/>
                <w:sz w:val="20"/>
                <w:szCs w:val="20"/>
              </w:rPr>
              <w:t>болгох</w:t>
            </w:r>
            <w:proofErr w:type="spellEnd"/>
            <w:r w:rsidRPr="0066657B">
              <w:rPr>
                <w:color w:val="000000" w:themeColor="text1"/>
                <w:sz w:val="20"/>
                <w:szCs w:val="20"/>
              </w:rPr>
              <w:t>;</w:t>
            </w:r>
            <w:proofErr w:type="gramEnd"/>
          </w:p>
          <w:p w14:paraId="3E18DDBE" w14:textId="77777777" w:rsidR="00B202B1" w:rsidRPr="0066657B" w:rsidRDefault="00B202B1" w:rsidP="00B202B1">
            <w:pPr>
              <w:spacing w:after="60" w:line="240" w:lineRule="auto"/>
              <w:jc w:val="both"/>
              <w:rPr>
                <w:color w:val="000000" w:themeColor="text1"/>
                <w:sz w:val="20"/>
                <w:szCs w:val="20"/>
              </w:rPr>
            </w:pPr>
            <w:r w:rsidRPr="0066657B">
              <w:rPr>
                <w:color w:val="000000" w:themeColor="text1"/>
                <w:sz w:val="20"/>
                <w:szCs w:val="20"/>
              </w:rPr>
              <w:t xml:space="preserve">5.Эрүүгийн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төслийн</w:t>
            </w:r>
            <w:proofErr w:type="spellEnd"/>
            <w:r w:rsidRPr="0066657B">
              <w:rPr>
                <w:color w:val="000000" w:themeColor="text1"/>
                <w:sz w:val="20"/>
                <w:szCs w:val="20"/>
              </w:rPr>
              <w:t xml:space="preserve"> 20.22-20.32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зүйлүүдэд</w:t>
            </w:r>
            <w:proofErr w:type="spellEnd"/>
            <w:r w:rsidRPr="0066657B">
              <w:rPr>
                <w:color w:val="000000" w:themeColor="text1"/>
                <w:sz w:val="20"/>
                <w:szCs w:val="20"/>
              </w:rPr>
              <w:t xml:space="preserve"> </w:t>
            </w:r>
            <w:proofErr w:type="spellStart"/>
            <w:r w:rsidRPr="0066657B">
              <w:rPr>
                <w:color w:val="000000" w:themeColor="text1"/>
                <w:sz w:val="20"/>
                <w:szCs w:val="20"/>
              </w:rPr>
              <w:t>заасан</w:t>
            </w:r>
            <w:proofErr w:type="spellEnd"/>
            <w:r w:rsidRPr="0066657B">
              <w:rPr>
                <w:color w:val="000000" w:themeColor="text1"/>
                <w:sz w:val="20"/>
                <w:szCs w:val="20"/>
              </w:rPr>
              <w:t xml:space="preserve"> </w:t>
            </w:r>
            <w:proofErr w:type="spellStart"/>
            <w:r w:rsidRPr="0066657B">
              <w:rPr>
                <w:color w:val="000000" w:themeColor="text1"/>
                <w:sz w:val="20"/>
                <w:szCs w:val="20"/>
              </w:rPr>
              <w:t>үйлдлийн</w:t>
            </w:r>
            <w:proofErr w:type="spellEnd"/>
            <w:r w:rsidRPr="0066657B">
              <w:rPr>
                <w:color w:val="000000" w:themeColor="text1"/>
                <w:sz w:val="20"/>
                <w:szCs w:val="20"/>
              </w:rPr>
              <w:t xml:space="preserve"> </w:t>
            </w:r>
            <w:proofErr w:type="spellStart"/>
            <w:r w:rsidRPr="0066657B">
              <w:rPr>
                <w:color w:val="000000" w:themeColor="text1"/>
                <w:sz w:val="20"/>
                <w:szCs w:val="20"/>
              </w:rPr>
              <w:t>аргуудыг</w:t>
            </w:r>
            <w:proofErr w:type="spellEnd"/>
            <w:r w:rsidRPr="0066657B">
              <w:rPr>
                <w:color w:val="000000" w:themeColor="text1"/>
                <w:sz w:val="20"/>
                <w:szCs w:val="20"/>
              </w:rPr>
              <w:t xml:space="preserve"> </w:t>
            </w:r>
            <w:proofErr w:type="spellStart"/>
            <w:r w:rsidRPr="0066657B">
              <w:rPr>
                <w:color w:val="000000" w:themeColor="text1"/>
                <w:sz w:val="20"/>
                <w:szCs w:val="20"/>
              </w:rPr>
              <w:t>ялгаа</w:t>
            </w:r>
            <w:proofErr w:type="spellEnd"/>
            <w:r w:rsidRPr="0066657B">
              <w:rPr>
                <w:color w:val="000000" w:themeColor="text1"/>
                <w:sz w:val="20"/>
                <w:szCs w:val="20"/>
              </w:rPr>
              <w:t xml:space="preserve"> </w:t>
            </w:r>
            <w:proofErr w:type="spellStart"/>
            <w:r w:rsidRPr="0066657B">
              <w:rPr>
                <w:color w:val="000000" w:themeColor="text1"/>
                <w:sz w:val="20"/>
                <w:szCs w:val="20"/>
              </w:rPr>
              <w:t>заагийг</w:t>
            </w:r>
            <w:proofErr w:type="spellEnd"/>
            <w:r w:rsidRPr="0066657B">
              <w:rPr>
                <w:color w:val="000000" w:themeColor="text1"/>
                <w:sz w:val="20"/>
                <w:szCs w:val="20"/>
              </w:rPr>
              <w:t xml:space="preserve"> </w:t>
            </w:r>
            <w:proofErr w:type="spellStart"/>
            <w:r w:rsidRPr="0066657B">
              <w:rPr>
                <w:color w:val="000000" w:themeColor="text1"/>
                <w:sz w:val="20"/>
                <w:szCs w:val="20"/>
              </w:rPr>
              <w:t>тодорхойлох</w:t>
            </w:r>
            <w:proofErr w:type="spellEnd"/>
            <w:r w:rsidRPr="0066657B">
              <w:rPr>
                <w:color w:val="000000" w:themeColor="text1"/>
                <w:sz w:val="20"/>
                <w:szCs w:val="20"/>
              </w:rPr>
              <w:t xml:space="preserve"> </w:t>
            </w:r>
            <w:proofErr w:type="spellStart"/>
            <w:r w:rsidRPr="0066657B">
              <w:rPr>
                <w:color w:val="000000" w:themeColor="text1"/>
                <w:sz w:val="20"/>
                <w:szCs w:val="20"/>
              </w:rPr>
              <w:t>зорилгоор</w:t>
            </w:r>
            <w:proofErr w:type="spellEnd"/>
            <w:r w:rsidRPr="0066657B">
              <w:rPr>
                <w:color w:val="000000" w:themeColor="text1"/>
                <w:sz w:val="20"/>
                <w:szCs w:val="20"/>
              </w:rPr>
              <w:t xml:space="preserve"> </w:t>
            </w:r>
            <w:proofErr w:type="spellStart"/>
            <w:r w:rsidRPr="0066657B">
              <w:rPr>
                <w:color w:val="000000" w:themeColor="text1"/>
                <w:sz w:val="20"/>
                <w:szCs w:val="20"/>
              </w:rPr>
              <w:t>хуульд</w:t>
            </w:r>
            <w:proofErr w:type="spellEnd"/>
            <w:r w:rsidRPr="0066657B">
              <w:rPr>
                <w:color w:val="000000" w:themeColor="text1"/>
                <w:sz w:val="20"/>
                <w:szCs w:val="20"/>
              </w:rPr>
              <w:t xml:space="preserve"> </w:t>
            </w:r>
            <w:proofErr w:type="spellStart"/>
            <w:r w:rsidRPr="0066657B">
              <w:rPr>
                <w:color w:val="000000" w:themeColor="text1"/>
                <w:sz w:val="20"/>
                <w:szCs w:val="20"/>
              </w:rPr>
              <w:t>аутентик</w:t>
            </w:r>
            <w:proofErr w:type="spellEnd"/>
            <w:r w:rsidRPr="0066657B">
              <w:rPr>
                <w:color w:val="000000" w:themeColor="text1"/>
                <w:sz w:val="20"/>
                <w:szCs w:val="20"/>
              </w:rPr>
              <w:t xml:space="preserve"> </w:t>
            </w:r>
            <w:proofErr w:type="spellStart"/>
            <w:r w:rsidRPr="0066657B">
              <w:rPr>
                <w:color w:val="000000" w:themeColor="text1"/>
                <w:sz w:val="20"/>
                <w:szCs w:val="20"/>
              </w:rPr>
              <w:t>тайлбар</w:t>
            </w:r>
            <w:proofErr w:type="spellEnd"/>
            <w:r w:rsidRPr="0066657B">
              <w:rPr>
                <w:color w:val="000000" w:themeColor="text1"/>
                <w:sz w:val="20"/>
                <w:szCs w:val="20"/>
              </w:rPr>
              <w:t xml:space="preserve"> </w:t>
            </w:r>
            <w:proofErr w:type="spellStart"/>
            <w:r w:rsidRPr="0066657B">
              <w:rPr>
                <w:color w:val="000000" w:themeColor="text1"/>
                <w:sz w:val="20"/>
                <w:szCs w:val="20"/>
              </w:rPr>
              <w:t>хийх</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зүйтэй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p w14:paraId="5AFF8801" w14:textId="77777777" w:rsidR="00B202B1" w:rsidRPr="0066657B" w:rsidRDefault="00B202B1" w:rsidP="00B202B1">
            <w:pPr>
              <w:spacing w:after="60" w:line="240" w:lineRule="auto"/>
              <w:jc w:val="both"/>
              <w:rPr>
                <w:color w:val="000000" w:themeColor="text1"/>
                <w:sz w:val="20"/>
                <w:szCs w:val="20"/>
              </w:rPr>
            </w:pPr>
            <w:proofErr w:type="spellStart"/>
            <w:r w:rsidRPr="0066657B">
              <w:rPr>
                <w:color w:val="000000" w:themeColor="text1"/>
                <w:sz w:val="20"/>
                <w:szCs w:val="20"/>
              </w:rPr>
              <w:t>Жич</w:t>
            </w:r>
            <w:proofErr w:type="spellEnd"/>
            <w:r w:rsidRPr="0066657B">
              <w:rPr>
                <w:color w:val="000000" w:themeColor="text1"/>
                <w:sz w:val="20"/>
                <w:szCs w:val="20"/>
              </w:rPr>
              <w:t xml:space="preserve">: </w:t>
            </w:r>
            <w:proofErr w:type="spellStart"/>
            <w:r w:rsidRPr="0066657B">
              <w:rPr>
                <w:color w:val="000000" w:themeColor="text1"/>
                <w:sz w:val="20"/>
                <w:szCs w:val="20"/>
              </w:rPr>
              <w:t>Тэргүүн</w:t>
            </w:r>
            <w:proofErr w:type="spellEnd"/>
            <w:r w:rsidRPr="0066657B">
              <w:rPr>
                <w:color w:val="000000" w:themeColor="text1"/>
                <w:sz w:val="20"/>
                <w:szCs w:val="20"/>
              </w:rPr>
              <w:t xml:space="preserve"> </w:t>
            </w:r>
            <w:proofErr w:type="spellStart"/>
            <w:r w:rsidRPr="0066657B">
              <w:rPr>
                <w:color w:val="000000" w:themeColor="text1"/>
                <w:sz w:val="20"/>
                <w:szCs w:val="20"/>
              </w:rPr>
              <w:t>Шадар</w:t>
            </w:r>
            <w:proofErr w:type="spellEnd"/>
            <w:r w:rsidRPr="0066657B">
              <w:rPr>
                <w:color w:val="000000" w:themeColor="text1"/>
                <w:sz w:val="20"/>
                <w:szCs w:val="20"/>
              </w:rPr>
              <w:t xml:space="preserve"> </w:t>
            </w:r>
            <w:proofErr w:type="spellStart"/>
            <w:r w:rsidRPr="0066657B">
              <w:rPr>
                <w:color w:val="000000" w:themeColor="text1"/>
                <w:sz w:val="20"/>
                <w:szCs w:val="20"/>
              </w:rPr>
              <w:t>сайд</w:t>
            </w:r>
            <w:proofErr w:type="spellEnd"/>
            <w:r w:rsidRPr="0066657B">
              <w:rPr>
                <w:color w:val="000000" w:themeColor="text1"/>
                <w:sz w:val="20"/>
                <w:szCs w:val="20"/>
              </w:rPr>
              <w:t xml:space="preserve"> </w:t>
            </w:r>
            <w:proofErr w:type="spellStart"/>
            <w:r w:rsidRPr="0066657B">
              <w:rPr>
                <w:color w:val="000000" w:themeColor="text1"/>
                <w:sz w:val="20"/>
                <w:szCs w:val="20"/>
              </w:rPr>
              <w:t>бөгөөд</w:t>
            </w:r>
            <w:proofErr w:type="spellEnd"/>
            <w:r w:rsidRPr="0066657B">
              <w:rPr>
                <w:color w:val="000000" w:themeColor="text1"/>
                <w:sz w:val="20"/>
                <w:szCs w:val="20"/>
              </w:rPr>
              <w:t xml:space="preserve"> </w:t>
            </w:r>
            <w:proofErr w:type="spellStart"/>
            <w:r w:rsidRPr="0066657B">
              <w:rPr>
                <w:color w:val="000000" w:themeColor="text1"/>
                <w:sz w:val="20"/>
                <w:szCs w:val="20"/>
              </w:rPr>
              <w:t>Эдийн</w:t>
            </w:r>
            <w:proofErr w:type="spellEnd"/>
            <w:r w:rsidRPr="0066657B">
              <w:rPr>
                <w:color w:val="000000" w:themeColor="text1"/>
                <w:sz w:val="20"/>
                <w:szCs w:val="20"/>
              </w:rPr>
              <w:t xml:space="preserve"> </w:t>
            </w:r>
            <w:proofErr w:type="spellStart"/>
            <w:r w:rsidRPr="0066657B">
              <w:rPr>
                <w:color w:val="000000" w:themeColor="text1"/>
                <w:sz w:val="20"/>
                <w:szCs w:val="20"/>
              </w:rPr>
              <w:t>засаг</w:t>
            </w:r>
            <w:proofErr w:type="spellEnd"/>
            <w:r w:rsidRPr="0066657B">
              <w:rPr>
                <w:color w:val="000000" w:themeColor="text1"/>
                <w:sz w:val="20"/>
                <w:szCs w:val="20"/>
              </w:rPr>
              <w:t xml:space="preserve">, </w:t>
            </w:r>
            <w:proofErr w:type="spellStart"/>
            <w:r w:rsidRPr="0066657B">
              <w:rPr>
                <w:color w:val="000000" w:themeColor="text1"/>
                <w:sz w:val="20"/>
                <w:szCs w:val="20"/>
              </w:rPr>
              <w:t>хөгжлийн</w:t>
            </w:r>
            <w:proofErr w:type="spellEnd"/>
            <w:r w:rsidRPr="0066657B">
              <w:rPr>
                <w:color w:val="000000" w:themeColor="text1"/>
                <w:sz w:val="20"/>
                <w:szCs w:val="20"/>
              </w:rPr>
              <w:t xml:space="preserve"> </w:t>
            </w:r>
            <w:proofErr w:type="spellStart"/>
            <w:r w:rsidRPr="0066657B">
              <w:rPr>
                <w:color w:val="000000" w:themeColor="text1"/>
                <w:sz w:val="20"/>
                <w:szCs w:val="20"/>
              </w:rPr>
              <w:t>сайд</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гадаад</w:t>
            </w:r>
            <w:proofErr w:type="spellEnd"/>
            <w:r w:rsidRPr="0066657B">
              <w:rPr>
                <w:color w:val="000000" w:themeColor="text1"/>
                <w:sz w:val="20"/>
                <w:szCs w:val="20"/>
              </w:rPr>
              <w:t xml:space="preserve"> </w:t>
            </w:r>
            <w:proofErr w:type="spellStart"/>
            <w:r w:rsidRPr="0066657B">
              <w:rPr>
                <w:color w:val="000000" w:themeColor="text1"/>
                <w:sz w:val="20"/>
                <w:szCs w:val="20"/>
              </w:rPr>
              <w:t>албан</w:t>
            </w:r>
            <w:proofErr w:type="spellEnd"/>
            <w:r w:rsidRPr="0066657B">
              <w:rPr>
                <w:color w:val="000000" w:themeColor="text1"/>
                <w:sz w:val="20"/>
                <w:szCs w:val="20"/>
              </w:rPr>
              <w:t xml:space="preserve"> </w:t>
            </w:r>
            <w:proofErr w:type="spellStart"/>
            <w:r w:rsidRPr="0066657B">
              <w:rPr>
                <w:color w:val="000000" w:themeColor="text1"/>
                <w:sz w:val="20"/>
                <w:szCs w:val="20"/>
              </w:rPr>
              <w:t>томилолттой</w:t>
            </w:r>
            <w:proofErr w:type="spellEnd"/>
            <w:r w:rsidRPr="0066657B">
              <w:rPr>
                <w:color w:val="000000" w:themeColor="text1"/>
                <w:sz w:val="20"/>
                <w:szCs w:val="20"/>
              </w:rPr>
              <w:t xml:space="preserve"> </w:t>
            </w:r>
            <w:proofErr w:type="spellStart"/>
            <w:r w:rsidRPr="0066657B">
              <w:rPr>
                <w:color w:val="000000" w:themeColor="text1"/>
                <w:sz w:val="20"/>
                <w:szCs w:val="20"/>
              </w:rPr>
              <w:t>байгаа</w:t>
            </w:r>
            <w:proofErr w:type="spellEnd"/>
            <w:r w:rsidRPr="0066657B">
              <w:rPr>
                <w:color w:val="000000" w:themeColor="text1"/>
                <w:sz w:val="20"/>
                <w:szCs w:val="20"/>
              </w:rPr>
              <w:t xml:space="preserve"> </w:t>
            </w:r>
            <w:proofErr w:type="spellStart"/>
            <w:r w:rsidRPr="0066657B">
              <w:rPr>
                <w:color w:val="000000" w:themeColor="text1"/>
                <w:sz w:val="20"/>
                <w:szCs w:val="20"/>
              </w:rPr>
              <w:t>тул</w:t>
            </w:r>
            <w:proofErr w:type="spellEnd"/>
            <w:r w:rsidRPr="0066657B">
              <w:rPr>
                <w:color w:val="000000" w:themeColor="text1"/>
                <w:sz w:val="20"/>
                <w:szCs w:val="20"/>
              </w:rPr>
              <w:t xml:space="preserve"> </w:t>
            </w:r>
            <w:proofErr w:type="spellStart"/>
            <w:r w:rsidRPr="0066657B">
              <w:rPr>
                <w:color w:val="000000" w:themeColor="text1"/>
                <w:sz w:val="20"/>
                <w:szCs w:val="20"/>
              </w:rPr>
              <w:t>Монгол</w:t>
            </w:r>
            <w:proofErr w:type="spellEnd"/>
            <w:r w:rsidRPr="0066657B">
              <w:rPr>
                <w:color w:val="000000" w:themeColor="text1"/>
                <w:sz w:val="20"/>
                <w:szCs w:val="20"/>
              </w:rPr>
              <w:t xml:space="preserve"> </w:t>
            </w:r>
            <w:proofErr w:type="spellStart"/>
            <w:r w:rsidRPr="0066657B">
              <w:rPr>
                <w:color w:val="000000" w:themeColor="text1"/>
                <w:sz w:val="20"/>
                <w:szCs w:val="20"/>
              </w:rPr>
              <w:t>Улсын</w:t>
            </w:r>
            <w:proofErr w:type="spellEnd"/>
            <w:r w:rsidRPr="0066657B">
              <w:rPr>
                <w:color w:val="000000" w:themeColor="text1"/>
                <w:sz w:val="20"/>
                <w:szCs w:val="20"/>
              </w:rPr>
              <w:t xml:space="preserve"> </w:t>
            </w:r>
            <w:proofErr w:type="spellStart"/>
            <w:r w:rsidRPr="0066657B">
              <w:rPr>
                <w:color w:val="000000" w:themeColor="text1"/>
                <w:sz w:val="20"/>
                <w:szCs w:val="20"/>
              </w:rPr>
              <w:t>Яамны</w:t>
            </w:r>
            <w:proofErr w:type="spellEnd"/>
            <w:r w:rsidRPr="0066657B">
              <w:rPr>
                <w:color w:val="000000" w:themeColor="text1"/>
                <w:sz w:val="20"/>
                <w:szCs w:val="20"/>
              </w:rPr>
              <w:t xml:space="preserve"> </w:t>
            </w:r>
            <w:proofErr w:type="spellStart"/>
            <w:r w:rsidRPr="0066657B">
              <w:rPr>
                <w:color w:val="000000" w:themeColor="text1"/>
                <w:sz w:val="20"/>
                <w:szCs w:val="20"/>
              </w:rPr>
              <w:t>эрх</w:t>
            </w:r>
            <w:proofErr w:type="spellEnd"/>
            <w:r w:rsidRPr="0066657B">
              <w:rPr>
                <w:color w:val="000000" w:themeColor="text1"/>
                <w:sz w:val="20"/>
                <w:szCs w:val="20"/>
              </w:rPr>
              <w:t xml:space="preserve"> </w:t>
            </w:r>
            <w:proofErr w:type="spellStart"/>
            <w:r w:rsidRPr="0066657B">
              <w:rPr>
                <w:color w:val="000000" w:themeColor="text1"/>
                <w:sz w:val="20"/>
                <w:szCs w:val="20"/>
              </w:rPr>
              <w:t>зүйн</w:t>
            </w:r>
            <w:proofErr w:type="spellEnd"/>
            <w:r w:rsidRPr="0066657B">
              <w:rPr>
                <w:color w:val="000000" w:themeColor="text1"/>
                <w:sz w:val="20"/>
                <w:szCs w:val="20"/>
              </w:rPr>
              <w:t xml:space="preserve"> </w:t>
            </w:r>
            <w:proofErr w:type="spellStart"/>
            <w:r w:rsidRPr="0066657B">
              <w:rPr>
                <w:color w:val="000000" w:themeColor="text1"/>
                <w:sz w:val="20"/>
                <w:szCs w:val="20"/>
              </w:rPr>
              <w:t>байдлын</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9 </w:t>
            </w:r>
            <w:proofErr w:type="spellStart"/>
            <w:r w:rsidRPr="0066657B">
              <w:rPr>
                <w:color w:val="000000" w:themeColor="text1"/>
                <w:sz w:val="20"/>
                <w:szCs w:val="20"/>
              </w:rPr>
              <w:t>дүгээр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97 </w:t>
            </w:r>
            <w:proofErr w:type="spellStart"/>
            <w:r w:rsidRPr="0066657B">
              <w:rPr>
                <w:color w:val="000000" w:themeColor="text1"/>
                <w:sz w:val="20"/>
                <w:szCs w:val="20"/>
              </w:rPr>
              <w:t>дахь</w:t>
            </w:r>
            <w:proofErr w:type="spellEnd"/>
            <w:r w:rsidRPr="0066657B">
              <w:rPr>
                <w:color w:val="000000" w:themeColor="text1"/>
                <w:sz w:val="20"/>
                <w:szCs w:val="20"/>
              </w:rPr>
              <w:t xml:space="preserve"> </w:t>
            </w:r>
            <w:proofErr w:type="spellStart"/>
            <w:r w:rsidRPr="0066657B">
              <w:rPr>
                <w:color w:val="000000" w:themeColor="text1"/>
                <w:sz w:val="20"/>
                <w:szCs w:val="20"/>
              </w:rPr>
              <w:t>хэсэгт</w:t>
            </w:r>
            <w:proofErr w:type="spellEnd"/>
            <w:r w:rsidRPr="0066657B">
              <w:rPr>
                <w:color w:val="000000" w:themeColor="text1"/>
                <w:sz w:val="20"/>
                <w:szCs w:val="20"/>
              </w:rPr>
              <w:t xml:space="preserve"> </w:t>
            </w:r>
            <w:proofErr w:type="spellStart"/>
            <w:r w:rsidRPr="0066657B">
              <w:rPr>
                <w:color w:val="000000" w:themeColor="text1"/>
                <w:sz w:val="20"/>
                <w:szCs w:val="20"/>
              </w:rPr>
              <w:t>заасны</w:t>
            </w:r>
            <w:proofErr w:type="spellEnd"/>
            <w:r w:rsidRPr="0066657B">
              <w:rPr>
                <w:color w:val="000000" w:themeColor="text1"/>
                <w:sz w:val="20"/>
                <w:szCs w:val="20"/>
              </w:rPr>
              <w:t xml:space="preserve"> </w:t>
            </w:r>
            <w:proofErr w:type="spellStart"/>
            <w:r w:rsidRPr="0066657B">
              <w:rPr>
                <w:color w:val="000000" w:themeColor="text1"/>
                <w:sz w:val="20"/>
                <w:szCs w:val="20"/>
              </w:rPr>
              <w:t>дагуу</w:t>
            </w:r>
            <w:proofErr w:type="spellEnd"/>
            <w:r w:rsidRPr="0066657B">
              <w:rPr>
                <w:color w:val="000000" w:themeColor="text1"/>
                <w:sz w:val="20"/>
                <w:szCs w:val="20"/>
              </w:rPr>
              <w:t xml:space="preserve"> </w:t>
            </w:r>
            <w:proofErr w:type="spellStart"/>
            <w:r w:rsidRPr="0066657B">
              <w:rPr>
                <w:color w:val="000000" w:themeColor="text1"/>
                <w:sz w:val="20"/>
                <w:szCs w:val="20"/>
              </w:rPr>
              <w:t>хариуг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tc>
        <w:tc>
          <w:tcPr>
            <w:tcW w:w="3218" w:type="dxa"/>
            <w:gridSpan w:val="2"/>
          </w:tcPr>
          <w:p w14:paraId="4F249FF0" w14:textId="77777777" w:rsidR="00621DF9" w:rsidRDefault="00796D08" w:rsidP="008E0EE6">
            <w:pPr>
              <w:spacing w:after="60" w:line="240" w:lineRule="auto"/>
              <w:jc w:val="both"/>
              <w:rPr>
                <w:sz w:val="20"/>
                <w:szCs w:val="20"/>
                <w:lang w:val="mn-MN"/>
              </w:rPr>
            </w:pPr>
            <w:r>
              <w:rPr>
                <w:sz w:val="20"/>
                <w:szCs w:val="20"/>
                <w:lang w:val="mn-MN"/>
              </w:rPr>
              <w:lastRenderedPageBreak/>
              <w:t>1.</w:t>
            </w:r>
            <w:r w:rsidR="00621DF9">
              <w:rPr>
                <w:sz w:val="20"/>
                <w:szCs w:val="20"/>
                <w:lang w:val="mn-MN"/>
              </w:rPr>
              <w:t>Тусгаагүй</w:t>
            </w:r>
          </w:p>
          <w:p w14:paraId="0BC1BA6F" w14:textId="63946647" w:rsidR="00B202B1" w:rsidRDefault="00621DF9" w:rsidP="008E0EE6">
            <w:pPr>
              <w:spacing w:after="60" w:line="240" w:lineRule="auto"/>
              <w:jc w:val="both"/>
              <w:rPr>
                <w:sz w:val="20"/>
                <w:szCs w:val="20"/>
                <w:lang w:val="mn-MN"/>
              </w:rPr>
            </w:pPr>
            <w:r>
              <w:rPr>
                <w:sz w:val="20"/>
                <w:szCs w:val="20"/>
                <w:lang w:val="mn-MN"/>
              </w:rPr>
              <w:t xml:space="preserve">Одоогийн зохицуулалтыг хэвээр үлдээсэн. </w:t>
            </w:r>
          </w:p>
          <w:p w14:paraId="59373A1D" w14:textId="77777777" w:rsidR="00796D08" w:rsidRDefault="00796D08" w:rsidP="008E0EE6">
            <w:pPr>
              <w:spacing w:after="60" w:line="240" w:lineRule="auto"/>
              <w:jc w:val="both"/>
              <w:rPr>
                <w:sz w:val="20"/>
                <w:szCs w:val="20"/>
                <w:lang w:val="mn-MN"/>
              </w:rPr>
            </w:pPr>
          </w:p>
          <w:p w14:paraId="190B64FC" w14:textId="77777777" w:rsidR="00796D08" w:rsidRDefault="00796D08" w:rsidP="008E0EE6">
            <w:pPr>
              <w:spacing w:after="60" w:line="240" w:lineRule="auto"/>
              <w:jc w:val="both"/>
              <w:rPr>
                <w:sz w:val="20"/>
                <w:szCs w:val="20"/>
                <w:lang w:val="mn-MN"/>
              </w:rPr>
            </w:pPr>
          </w:p>
          <w:p w14:paraId="27E4A127" w14:textId="77777777" w:rsidR="00796D08" w:rsidRDefault="00796D08" w:rsidP="008E0EE6">
            <w:pPr>
              <w:spacing w:after="60" w:line="240" w:lineRule="auto"/>
              <w:jc w:val="both"/>
              <w:rPr>
                <w:sz w:val="20"/>
                <w:szCs w:val="20"/>
                <w:lang w:val="mn-MN"/>
              </w:rPr>
            </w:pPr>
          </w:p>
          <w:p w14:paraId="71672B22" w14:textId="77777777" w:rsidR="00796D08" w:rsidRDefault="00796D08" w:rsidP="008E0EE6">
            <w:pPr>
              <w:spacing w:after="60" w:line="240" w:lineRule="auto"/>
              <w:jc w:val="both"/>
              <w:rPr>
                <w:sz w:val="20"/>
                <w:szCs w:val="20"/>
                <w:lang w:val="mn-MN"/>
              </w:rPr>
            </w:pPr>
          </w:p>
          <w:p w14:paraId="665E5E70" w14:textId="77777777" w:rsidR="00796D08" w:rsidRDefault="00796D08" w:rsidP="008E0EE6">
            <w:pPr>
              <w:spacing w:after="60" w:line="240" w:lineRule="auto"/>
              <w:jc w:val="both"/>
              <w:rPr>
                <w:sz w:val="20"/>
                <w:szCs w:val="20"/>
                <w:lang w:val="mn-MN"/>
              </w:rPr>
            </w:pPr>
          </w:p>
          <w:p w14:paraId="09F2C342" w14:textId="77777777" w:rsidR="00796D08" w:rsidRDefault="00796D08" w:rsidP="008E0EE6">
            <w:pPr>
              <w:spacing w:after="60" w:line="240" w:lineRule="auto"/>
              <w:jc w:val="both"/>
              <w:rPr>
                <w:sz w:val="20"/>
                <w:szCs w:val="20"/>
                <w:lang w:val="mn-MN"/>
              </w:rPr>
            </w:pPr>
          </w:p>
          <w:p w14:paraId="561AE99C" w14:textId="77777777" w:rsidR="00796D08" w:rsidRDefault="00796D08" w:rsidP="008E0EE6">
            <w:pPr>
              <w:spacing w:after="60" w:line="240" w:lineRule="auto"/>
              <w:jc w:val="both"/>
              <w:rPr>
                <w:sz w:val="20"/>
                <w:szCs w:val="20"/>
                <w:lang w:val="mn-MN"/>
              </w:rPr>
            </w:pPr>
          </w:p>
          <w:p w14:paraId="296D065B" w14:textId="77777777" w:rsidR="00796D08" w:rsidRDefault="00796D08" w:rsidP="008E0EE6">
            <w:pPr>
              <w:spacing w:after="60" w:line="240" w:lineRule="auto"/>
              <w:jc w:val="both"/>
              <w:rPr>
                <w:sz w:val="20"/>
                <w:szCs w:val="20"/>
                <w:lang w:val="mn-MN"/>
              </w:rPr>
            </w:pPr>
          </w:p>
          <w:p w14:paraId="5EF37A19" w14:textId="5D3AD9C7" w:rsidR="00796D08" w:rsidRDefault="00621DF9" w:rsidP="008E0EE6">
            <w:pPr>
              <w:spacing w:after="60" w:line="240" w:lineRule="auto"/>
              <w:jc w:val="both"/>
              <w:rPr>
                <w:sz w:val="20"/>
                <w:szCs w:val="20"/>
                <w:lang w:val="mn-MN"/>
              </w:rPr>
            </w:pPr>
            <w:r>
              <w:rPr>
                <w:sz w:val="20"/>
                <w:szCs w:val="20"/>
                <w:lang w:val="mn-MN"/>
              </w:rPr>
              <w:lastRenderedPageBreak/>
              <w:t xml:space="preserve">2.Тусгаагүй, олон улсын гэрээгээр хүлээсэн үүргээ биелүүлэх шаардлагатай болно. </w:t>
            </w:r>
          </w:p>
          <w:p w14:paraId="6B8405B1" w14:textId="77777777" w:rsidR="00796D08" w:rsidRDefault="00796D08" w:rsidP="008E0EE6">
            <w:pPr>
              <w:spacing w:after="60" w:line="240" w:lineRule="auto"/>
              <w:jc w:val="both"/>
              <w:rPr>
                <w:sz w:val="20"/>
                <w:szCs w:val="20"/>
                <w:lang w:val="mn-MN"/>
              </w:rPr>
            </w:pPr>
          </w:p>
          <w:p w14:paraId="713D7E43" w14:textId="2FD1503E" w:rsidR="00796D08" w:rsidRDefault="00796D08" w:rsidP="008E0EE6">
            <w:pPr>
              <w:spacing w:after="60" w:line="240" w:lineRule="auto"/>
              <w:jc w:val="both"/>
              <w:rPr>
                <w:sz w:val="20"/>
                <w:szCs w:val="20"/>
                <w:lang w:val="mn-MN"/>
              </w:rPr>
            </w:pPr>
            <w:r>
              <w:rPr>
                <w:sz w:val="20"/>
                <w:szCs w:val="20"/>
                <w:lang w:val="mn-MN"/>
              </w:rPr>
              <w:t>3.</w:t>
            </w:r>
          </w:p>
          <w:p w14:paraId="7AE373A0" w14:textId="77777777" w:rsidR="00796D08" w:rsidRDefault="00796D08" w:rsidP="008E0EE6">
            <w:pPr>
              <w:spacing w:after="60" w:line="240" w:lineRule="auto"/>
              <w:jc w:val="both"/>
              <w:rPr>
                <w:sz w:val="20"/>
                <w:szCs w:val="20"/>
                <w:lang w:val="mn-MN"/>
              </w:rPr>
            </w:pPr>
          </w:p>
          <w:p w14:paraId="26521108" w14:textId="77777777" w:rsidR="00796D08" w:rsidRDefault="00796D08" w:rsidP="008E0EE6">
            <w:pPr>
              <w:spacing w:after="60" w:line="240" w:lineRule="auto"/>
              <w:jc w:val="both"/>
              <w:rPr>
                <w:sz w:val="20"/>
                <w:szCs w:val="20"/>
                <w:lang w:val="mn-MN"/>
              </w:rPr>
            </w:pPr>
          </w:p>
          <w:p w14:paraId="5D9B8481" w14:textId="77777777" w:rsidR="00796D08" w:rsidRDefault="00796D08" w:rsidP="008E0EE6">
            <w:pPr>
              <w:spacing w:after="60" w:line="240" w:lineRule="auto"/>
              <w:jc w:val="both"/>
              <w:rPr>
                <w:sz w:val="20"/>
                <w:szCs w:val="20"/>
                <w:lang w:val="mn-MN"/>
              </w:rPr>
            </w:pPr>
          </w:p>
          <w:p w14:paraId="0B3202ED" w14:textId="5DDF6BDD" w:rsidR="00796D08" w:rsidRDefault="00796D08" w:rsidP="008E0EE6">
            <w:pPr>
              <w:spacing w:after="60" w:line="240" w:lineRule="auto"/>
              <w:jc w:val="both"/>
              <w:rPr>
                <w:sz w:val="20"/>
                <w:szCs w:val="20"/>
                <w:lang w:val="mn-MN"/>
              </w:rPr>
            </w:pPr>
            <w:r>
              <w:rPr>
                <w:sz w:val="20"/>
                <w:szCs w:val="20"/>
                <w:lang w:val="mn-MN"/>
              </w:rPr>
              <w:t>4.</w:t>
            </w:r>
          </w:p>
          <w:p w14:paraId="4B771BD8" w14:textId="77777777" w:rsidR="00621DF9" w:rsidRDefault="00621DF9" w:rsidP="008E0EE6">
            <w:pPr>
              <w:spacing w:after="60" w:line="240" w:lineRule="auto"/>
              <w:jc w:val="both"/>
              <w:rPr>
                <w:sz w:val="20"/>
                <w:szCs w:val="20"/>
                <w:lang w:val="mn-MN"/>
              </w:rPr>
            </w:pPr>
          </w:p>
          <w:p w14:paraId="07545BD6" w14:textId="5365A02C" w:rsidR="00621DF9" w:rsidRDefault="00621DF9" w:rsidP="008E0EE6">
            <w:pPr>
              <w:spacing w:after="60" w:line="240" w:lineRule="auto"/>
              <w:jc w:val="both"/>
              <w:rPr>
                <w:sz w:val="20"/>
                <w:szCs w:val="20"/>
                <w:lang w:val="mn-MN"/>
              </w:rPr>
            </w:pPr>
            <w:r>
              <w:rPr>
                <w:sz w:val="20"/>
                <w:szCs w:val="20"/>
                <w:lang w:val="mn-MN"/>
              </w:rPr>
              <w:t xml:space="preserve">5.Тусгасан. </w:t>
            </w:r>
          </w:p>
          <w:p w14:paraId="3001CCD5" w14:textId="77777777" w:rsidR="00C71E81" w:rsidRDefault="00C71E81" w:rsidP="008E0EE6">
            <w:pPr>
              <w:spacing w:after="60" w:line="240" w:lineRule="auto"/>
              <w:jc w:val="both"/>
              <w:rPr>
                <w:sz w:val="20"/>
                <w:szCs w:val="20"/>
                <w:lang w:val="mn-MN"/>
              </w:rPr>
            </w:pPr>
          </w:p>
          <w:p w14:paraId="583477AC" w14:textId="77777777" w:rsidR="00C71E81" w:rsidRDefault="00C71E81" w:rsidP="008E0EE6">
            <w:pPr>
              <w:spacing w:after="60" w:line="240" w:lineRule="auto"/>
              <w:jc w:val="both"/>
              <w:rPr>
                <w:sz w:val="20"/>
                <w:szCs w:val="20"/>
                <w:lang w:val="mn-MN"/>
              </w:rPr>
            </w:pPr>
          </w:p>
          <w:p w14:paraId="1E3F2D4B" w14:textId="77777777" w:rsidR="00C71E81" w:rsidRDefault="00C71E81" w:rsidP="008E0EE6">
            <w:pPr>
              <w:spacing w:after="60" w:line="240" w:lineRule="auto"/>
              <w:jc w:val="both"/>
              <w:rPr>
                <w:sz w:val="20"/>
                <w:szCs w:val="20"/>
                <w:lang w:val="mn-MN"/>
              </w:rPr>
            </w:pPr>
          </w:p>
          <w:p w14:paraId="0A64BB4E" w14:textId="77777777" w:rsidR="006370D8" w:rsidRDefault="006370D8" w:rsidP="008E0EE6">
            <w:pPr>
              <w:spacing w:after="60" w:line="240" w:lineRule="auto"/>
              <w:jc w:val="both"/>
              <w:rPr>
                <w:sz w:val="20"/>
                <w:szCs w:val="20"/>
                <w:lang w:val="mn-MN"/>
              </w:rPr>
            </w:pPr>
          </w:p>
          <w:p w14:paraId="212FC116" w14:textId="77777777" w:rsidR="006370D8" w:rsidRDefault="006370D8" w:rsidP="008E0EE6">
            <w:pPr>
              <w:spacing w:after="60" w:line="240" w:lineRule="auto"/>
              <w:jc w:val="both"/>
              <w:rPr>
                <w:sz w:val="20"/>
                <w:szCs w:val="20"/>
                <w:lang w:val="mn-MN"/>
              </w:rPr>
            </w:pPr>
          </w:p>
          <w:p w14:paraId="2B64B93D" w14:textId="77777777" w:rsidR="00796D08" w:rsidRDefault="00796D08" w:rsidP="008E0EE6">
            <w:pPr>
              <w:spacing w:after="60" w:line="240" w:lineRule="auto"/>
              <w:jc w:val="both"/>
              <w:rPr>
                <w:sz w:val="20"/>
                <w:szCs w:val="20"/>
                <w:lang w:val="mn-MN"/>
              </w:rPr>
            </w:pPr>
          </w:p>
          <w:p w14:paraId="1811813B" w14:textId="5312943C" w:rsidR="00796D08" w:rsidRPr="0066657B" w:rsidRDefault="00796D08" w:rsidP="008E0EE6">
            <w:pPr>
              <w:spacing w:after="60" w:line="240" w:lineRule="auto"/>
              <w:jc w:val="both"/>
              <w:rPr>
                <w:sz w:val="20"/>
                <w:szCs w:val="20"/>
                <w:lang w:val="mn-MN"/>
              </w:rPr>
            </w:pPr>
          </w:p>
        </w:tc>
      </w:tr>
      <w:tr w:rsidR="00B202B1" w:rsidRPr="0066657B" w14:paraId="1184984A" w14:textId="77777777" w:rsidTr="00450018">
        <w:trPr>
          <w:trHeight w:val="1526"/>
        </w:trPr>
        <w:tc>
          <w:tcPr>
            <w:tcW w:w="558" w:type="dxa"/>
            <w:gridSpan w:val="2"/>
            <w:vAlign w:val="center"/>
          </w:tcPr>
          <w:p w14:paraId="305012A3" w14:textId="5A873CAC" w:rsidR="00B202B1" w:rsidRPr="0066657B" w:rsidRDefault="00940B32" w:rsidP="00B202B1">
            <w:pPr>
              <w:spacing w:after="60" w:line="240" w:lineRule="auto"/>
              <w:jc w:val="center"/>
              <w:rPr>
                <w:sz w:val="20"/>
                <w:szCs w:val="20"/>
              </w:rPr>
            </w:pPr>
            <w:r>
              <w:rPr>
                <w:sz w:val="20"/>
                <w:szCs w:val="20"/>
              </w:rPr>
              <w:lastRenderedPageBreak/>
              <w:t>8</w:t>
            </w:r>
          </w:p>
        </w:tc>
        <w:tc>
          <w:tcPr>
            <w:tcW w:w="4120" w:type="dxa"/>
            <w:vAlign w:val="center"/>
          </w:tcPr>
          <w:p w14:paraId="0AE7D507" w14:textId="77777777" w:rsidR="00B202B1" w:rsidRPr="004A5129" w:rsidRDefault="00B202B1" w:rsidP="00B202B1">
            <w:pPr>
              <w:spacing w:after="60" w:line="240" w:lineRule="auto"/>
              <w:jc w:val="center"/>
              <w:rPr>
                <w:sz w:val="20"/>
                <w:szCs w:val="20"/>
                <w:highlight w:val="yellow"/>
                <w:lang w:val="mn-MN"/>
              </w:rPr>
            </w:pPr>
            <w:r w:rsidRPr="004A5129">
              <w:rPr>
                <w:sz w:val="20"/>
                <w:szCs w:val="20"/>
                <w:highlight w:val="yellow"/>
                <w:lang w:val="mn-MN"/>
              </w:rPr>
              <w:t>Зам тээврийн сайд</w:t>
            </w:r>
          </w:p>
          <w:p w14:paraId="7AE430E6" w14:textId="77777777" w:rsidR="00B202B1" w:rsidRPr="004A5129" w:rsidRDefault="00B202B1" w:rsidP="00B202B1">
            <w:pPr>
              <w:spacing w:after="60" w:line="240" w:lineRule="auto"/>
              <w:jc w:val="center"/>
              <w:rPr>
                <w:sz w:val="20"/>
                <w:szCs w:val="20"/>
                <w:highlight w:val="yellow"/>
                <w:lang w:val="mn-MN"/>
              </w:rPr>
            </w:pPr>
            <w:r w:rsidRPr="004A5129">
              <w:rPr>
                <w:sz w:val="20"/>
                <w:szCs w:val="20"/>
                <w:highlight w:val="yellow"/>
                <w:lang w:val="mn-MN"/>
              </w:rPr>
              <w:t>2025.09.29</w:t>
            </w:r>
          </w:p>
          <w:p w14:paraId="1F34F313" w14:textId="77777777" w:rsidR="00B202B1" w:rsidRPr="0066657B" w:rsidRDefault="00B202B1" w:rsidP="00B202B1">
            <w:pPr>
              <w:spacing w:after="60" w:line="240" w:lineRule="auto"/>
              <w:jc w:val="center"/>
              <w:rPr>
                <w:sz w:val="20"/>
                <w:szCs w:val="20"/>
                <w:lang w:val="mn-MN"/>
              </w:rPr>
            </w:pPr>
            <w:r w:rsidRPr="004A5129">
              <w:rPr>
                <w:sz w:val="20"/>
                <w:szCs w:val="20"/>
                <w:highlight w:val="yellow"/>
                <w:lang w:val="mn-MN"/>
              </w:rPr>
              <w:t>01/4400</w:t>
            </w:r>
          </w:p>
        </w:tc>
        <w:tc>
          <w:tcPr>
            <w:tcW w:w="6138" w:type="dxa"/>
            <w:gridSpan w:val="5"/>
          </w:tcPr>
          <w:p w14:paraId="4D5DDBC5" w14:textId="24A5D7B7" w:rsidR="00B202B1" w:rsidRPr="006513DE" w:rsidRDefault="00B202B1" w:rsidP="00B202B1">
            <w:pPr>
              <w:spacing w:after="60" w:line="240" w:lineRule="auto"/>
              <w:jc w:val="both"/>
              <w:rPr>
                <w:color w:val="000000" w:themeColor="text1"/>
                <w:sz w:val="20"/>
                <w:szCs w:val="20"/>
              </w:rPr>
            </w:pPr>
            <w:proofErr w:type="spellStart"/>
            <w:r w:rsidRPr="006513DE">
              <w:rPr>
                <w:color w:val="000000" w:themeColor="text1"/>
                <w:sz w:val="20"/>
                <w:szCs w:val="20"/>
              </w:rPr>
              <w:t>Мансууруулах</w:t>
            </w:r>
            <w:proofErr w:type="spellEnd"/>
            <w:r w:rsidRPr="006513DE">
              <w:rPr>
                <w:color w:val="000000" w:themeColor="text1"/>
                <w:sz w:val="20"/>
                <w:szCs w:val="20"/>
              </w:rPr>
              <w:t xml:space="preserve"> </w:t>
            </w:r>
            <w:proofErr w:type="spellStart"/>
            <w:r w:rsidRPr="006513DE">
              <w:rPr>
                <w:color w:val="000000" w:themeColor="text1"/>
                <w:sz w:val="20"/>
                <w:szCs w:val="20"/>
              </w:rPr>
              <w:t>эм</w:t>
            </w:r>
            <w:proofErr w:type="spellEnd"/>
            <w:r w:rsidRPr="006513DE">
              <w:rPr>
                <w:color w:val="000000" w:themeColor="text1"/>
                <w:sz w:val="20"/>
                <w:szCs w:val="20"/>
              </w:rPr>
              <w:t xml:space="preserve">, </w:t>
            </w:r>
            <w:proofErr w:type="spellStart"/>
            <w:r w:rsidRPr="006513DE">
              <w:rPr>
                <w:color w:val="000000" w:themeColor="text1"/>
                <w:sz w:val="20"/>
                <w:szCs w:val="20"/>
              </w:rPr>
              <w:t>сэтгэцэд</w:t>
            </w:r>
            <w:proofErr w:type="spellEnd"/>
            <w:r w:rsidRPr="006513DE">
              <w:rPr>
                <w:color w:val="000000" w:themeColor="text1"/>
                <w:sz w:val="20"/>
                <w:szCs w:val="20"/>
              </w:rPr>
              <w:t xml:space="preserve"> </w:t>
            </w:r>
            <w:proofErr w:type="spellStart"/>
            <w:r w:rsidRPr="006513DE">
              <w:rPr>
                <w:color w:val="000000" w:themeColor="text1"/>
                <w:sz w:val="20"/>
                <w:szCs w:val="20"/>
              </w:rPr>
              <w:t>нөлөөт</w:t>
            </w:r>
            <w:proofErr w:type="spellEnd"/>
            <w:r w:rsidRPr="006513DE">
              <w:rPr>
                <w:color w:val="000000" w:themeColor="text1"/>
                <w:sz w:val="20"/>
                <w:szCs w:val="20"/>
              </w:rPr>
              <w:t xml:space="preserve"> </w:t>
            </w:r>
            <w:proofErr w:type="spellStart"/>
            <w:r w:rsidRPr="006513DE">
              <w:rPr>
                <w:color w:val="000000" w:themeColor="text1"/>
                <w:sz w:val="20"/>
                <w:szCs w:val="20"/>
              </w:rPr>
              <w:t>бодисын</w:t>
            </w:r>
            <w:proofErr w:type="spellEnd"/>
            <w:r w:rsidRPr="006513DE">
              <w:rPr>
                <w:color w:val="000000" w:themeColor="text1"/>
                <w:sz w:val="20"/>
                <w:szCs w:val="20"/>
              </w:rPr>
              <w:t xml:space="preserve"> </w:t>
            </w:r>
            <w:proofErr w:type="spellStart"/>
            <w:r w:rsidRPr="006513DE">
              <w:rPr>
                <w:color w:val="000000" w:themeColor="text1"/>
                <w:sz w:val="20"/>
                <w:szCs w:val="20"/>
              </w:rPr>
              <w:t>эргэлтэд</w:t>
            </w:r>
            <w:proofErr w:type="spellEnd"/>
            <w:r w:rsidRPr="006513DE">
              <w:rPr>
                <w:color w:val="000000" w:themeColor="text1"/>
                <w:sz w:val="20"/>
                <w:szCs w:val="20"/>
              </w:rPr>
              <w:t xml:space="preserve"> </w:t>
            </w:r>
            <w:proofErr w:type="spellStart"/>
            <w:r w:rsidRPr="006513DE">
              <w:rPr>
                <w:color w:val="000000" w:themeColor="text1"/>
                <w:sz w:val="20"/>
                <w:szCs w:val="20"/>
              </w:rPr>
              <w:t>хяналт</w:t>
            </w:r>
            <w:proofErr w:type="spellEnd"/>
            <w:r w:rsidRPr="006513DE">
              <w:rPr>
                <w:color w:val="000000" w:themeColor="text1"/>
                <w:sz w:val="20"/>
                <w:szCs w:val="20"/>
              </w:rPr>
              <w:t xml:space="preserve"> </w:t>
            </w:r>
            <w:proofErr w:type="spellStart"/>
            <w:r w:rsidRPr="006513DE">
              <w:rPr>
                <w:color w:val="000000" w:themeColor="text1"/>
                <w:sz w:val="20"/>
                <w:szCs w:val="20"/>
              </w:rPr>
              <w:t>тавих</w:t>
            </w:r>
            <w:proofErr w:type="spellEnd"/>
            <w:r w:rsidRPr="006513DE">
              <w:rPr>
                <w:color w:val="000000" w:themeColor="text1"/>
                <w:sz w:val="20"/>
                <w:szCs w:val="20"/>
              </w:rPr>
              <w:t xml:space="preserve"> </w:t>
            </w:r>
            <w:proofErr w:type="spellStart"/>
            <w:r w:rsidRPr="006513DE">
              <w:rPr>
                <w:color w:val="000000" w:themeColor="text1"/>
                <w:sz w:val="20"/>
                <w:szCs w:val="20"/>
              </w:rPr>
              <w:t>тухай</w:t>
            </w:r>
            <w:proofErr w:type="spellEnd"/>
            <w:r w:rsidRPr="006513DE">
              <w:rPr>
                <w:color w:val="000000" w:themeColor="text1"/>
                <w:sz w:val="20"/>
                <w:szCs w:val="20"/>
              </w:rPr>
              <w:t xml:space="preserve">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т</w:t>
            </w:r>
            <w:r w:rsidR="00E266DF">
              <w:rPr>
                <w:color w:val="000000" w:themeColor="text1"/>
                <w:sz w:val="20"/>
                <w:szCs w:val="20"/>
              </w:rPr>
              <w:t>өсө</w:t>
            </w:r>
            <w:r w:rsidRPr="006513DE">
              <w:rPr>
                <w:color w:val="000000" w:themeColor="text1"/>
                <w:sz w:val="20"/>
                <w:szCs w:val="20"/>
              </w:rPr>
              <w:t>лд</w:t>
            </w:r>
            <w:proofErr w:type="spellEnd"/>
            <w:r w:rsidRPr="006513DE">
              <w:rPr>
                <w:color w:val="000000" w:themeColor="text1"/>
                <w:sz w:val="20"/>
                <w:szCs w:val="20"/>
              </w:rPr>
              <w:t xml:space="preserve"> </w:t>
            </w:r>
            <w:proofErr w:type="spellStart"/>
            <w:r w:rsidRPr="006513DE">
              <w:rPr>
                <w:color w:val="000000" w:themeColor="text1"/>
                <w:sz w:val="20"/>
                <w:szCs w:val="20"/>
              </w:rPr>
              <w:t>дараах</w:t>
            </w:r>
            <w:proofErr w:type="spellEnd"/>
            <w:r w:rsidRPr="006513DE">
              <w:rPr>
                <w:color w:val="000000" w:themeColor="text1"/>
                <w:sz w:val="20"/>
                <w:szCs w:val="20"/>
              </w:rPr>
              <w:t xml:space="preserve"> </w:t>
            </w:r>
            <w:proofErr w:type="spellStart"/>
            <w:r w:rsidRPr="006513DE">
              <w:rPr>
                <w:color w:val="000000" w:themeColor="text1"/>
                <w:sz w:val="20"/>
                <w:szCs w:val="20"/>
              </w:rPr>
              <w:t>саналтай</w:t>
            </w:r>
            <w:proofErr w:type="spellEnd"/>
            <w:r w:rsidRPr="006513DE">
              <w:rPr>
                <w:color w:val="000000" w:themeColor="text1"/>
                <w:sz w:val="20"/>
                <w:szCs w:val="20"/>
              </w:rPr>
              <w:t xml:space="preserve"> </w:t>
            </w:r>
            <w:proofErr w:type="spellStart"/>
            <w:r w:rsidRPr="006513DE">
              <w:rPr>
                <w:color w:val="000000" w:themeColor="text1"/>
                <w:sz w:val="20"/>
                <w:szCs w:val="20"/>
              </w:rPr>
              <w:t>байна</w:t>
            </w:r>
            <w:proofErr w:type="spellEnd"/>
            <w:r w:rsidRPr="006513DE">
              <w:rPr>
                <w:color w:val="000000" w:themeColor="text1"/>
                <w:sz w:val="20"/>
                <w:szCs w:val="20"/>
              </w:rPr>
              <w:t xml:space="preserve">. </w:t>
            </w:r>
            <w:proofErr w:type="spellStart"/>
            <w:r w:rsidRPr="006513DE">
              <w:rPr>
                <w:color w:val="000000" w:themeColor="text1"/>
                <w:sz w:val="20"/>
                <w:szCs w:val="20"/>
              </w:rPr>
              <w:t>Үүнд</w:t>
            </w:r>
            <w:proofErr w:type="spellEnd"/>
            <w:r w:rsidRPr="006513DE">
              <w:rPr>
                <w:color w:val="000000" w:themeColor="text1"/>
                <w:sz w:val="20"/>
                <w:szCs w:val="20"/>
              </w:rPr>
              <w:t>:</w:t>
            </w:r>
          </w:p>
          <w:p w14:paraId="24C4F36D" w14:textId="77777777" w:rsidR="00B202B1" w:rsidRPr="006513DE" w:rsidRDefault="00B202B1" w:rsidP="00B202B1">
            <w:pPr>
              <w:spacing w:after="60" w:line="240" w:lineRule="auto"/>
              <w:jc w:val="both"/>
              <w:rPr>
                <w:color w:val="000000" w:themeColor="text1"/>
                <w:sz w:val="20"/>
                <w:szCs w:val="20"/>
              </w:rPr>
            </w:pPr>
            <w:r w:rsidRPr="006513DE">
              <w:rPr>
                <w:color w:val="000000" w:themeColor="text1"/>
                <w:sz w:val="20"/>
                <w:szCs w:val="20"/>
              </w:rPr>
              <w:t>1.</w:t>
            </w:r>
            <w:r>
              <w:rPr>
                <w:color w:val="000000" w:themeColor="text1"/>
                <w:sz w:val="20"/>
                <w:szCs w:val="20"/>
              </w:rPr>
              <w:t>Х</w:t>
            </w:r>
            <w:r w:rsidRPr="006513DE">
              <w:rPr>
                <w:color w:val="000000" w:themeColor="text1"/>
                <w:sz w:val="20"/>
                <w:szCs w:val="20"/>
              </w:rPr>
              <w:t xml:space="preserve">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6 </w:t>
            </w:r>
            <w:proofErr w:type="spellStart"/>
            <w:r w:rsidRPr="006513DE">
              <w:rPr>
                <w:color w:val="000000" w:themeColor="text1"/>
                <w:sz w:val="20"/>
                <w:szCs w:val="20"/>
              </w:rPr>
              <w:t>дугаар</w:t>
            </w:r>
            <w:proofErr w:type="spellEnd"/>
            <w:r w:rsidRPr="006513DE">
              <w:rPr>
                <w:color w:val="000000" w:themeColor="text1"/>
                <w:sz w:val="20"/>
                <w:szCs w:val="20"/>
              </w:rPr>
              <w:t xml:space="preserve"> </w:t>
            </w:r>
            <w:proofErr w:type="spellStart"/>
            <w:r w:rsidRPr="006513DE">
              <w:rPr>
                <w:color w:val="000000" w:themeColor="text1"/>
                <w:sz w:val="20"/>
                <w:szCs w:val="20"/>
              </w:rPr>
              <w:t>зүйлийн</w:t>
            </w:r>
            <w:proofErr w:type="spellEnd"/>
            <w:r w:rsidRPr="006513DE">
              <w:rPr>
                <w:color w:val="000000" w:themeColor="text1"/>
                <w:sz w:val="20"/>
                <w:szCs w:val="20"/>
              </w:rPr>
              <w:t xml:space="preserve"> 6.1.1-д </w:t>
            </w:r>
            <w:proofErr w:type="spellStart"/>
            <w:r w:rsidRPr="006513DE">
              <w:rPr>
                <w:color w:val="000000" w:themeColor="text1"/>
                <w:sz w:val="20"/>
                <w:szCs w:val="20"/>
              </w:rPr>
              <w:t>бусад</w:t>
            </w:r>
            <w:proofErr w:type="spellEnd"/>
            <w:r w:rsidRPr="006513DE">
              <w:rPr>
                <w:color w:val="000000" w:themeColor="text1"/>
                <w:sz w:val="20"/>
                <w:szCs w:val="20"/>
              </w:rPr>
              <w:t xml:space="preserve"> </w:t>
            </w:r>
            <w:proofErr w:type="spellStart"/>
            <w:r w:rsidRPr="006513DE">
              <w:rPr>
                <w:color w:val="000000" w:themeColor="text1"/>
                <w:sz w:val="20"/>
                <w:szCs w:val="20"/>
              </w:rPr>
              <w:t>үйл</w:t>
            </w:r>
            <w:proofErr w:type="spellEnd"/>
            <w:r w:rsidRPr="006513DE">
              <w:rPr>
                <w:color w:val="000000" w:themeColor="text1"/>
                <w:sz w:val="20"/>
                <w:szCs w:val="20"/>
              </w:rPr>
              <w:t xml:space="preserve"> </w:t>
            </w:r>
            <w:proofErr w:type="spellStart"/>
            <w:r w:rsidRPr="006513DE">
              <w:rPr>
                <w:color w:val="000000" w:themeColor="text1"/>
                <w:sz w:val="20"/>
                <w:szCs w:val="20"/>
              </w:rPr>
              <w:t>ажиллагааг</w:t>
            </w:r>
            <w:proofErr w:type="spellEnd"/>
            <w:r w:rsidRPr="006513DE">
              <w:rPr>
                <w:color w:val="000000" w:themeColor="text1"/>
                <w:sz w:val="20"/>
                <w:szCs w:val="20"/>
              </w:rPr>
              <w:t xml:space="preserve"> </w:t>
            </w:r>
            <w:proofErr w:type="spellStart"/>
            <w:r w:rsidRPr="006513DE">
              <w:rPr>
                <w:color w:val="000000" w:themeColor="text1"/>
                <w:sz w:val="20"/>
                <w:szCs w:val="20"/>
              </w:rPr>
              <w:t>тусгай</w:t>
            </w:r>
            <w:proofErr w:type="spellEnd"/>
            <w:r w:rsidRPr="006513DE">
              <w:rPr>
                <w:color w:val="000000" w:themeColor="text1"/>
                <w:sz w:val="20"/>
                <w:szCs w:val="20"/>
              </w:rPr>
              <w:t xml:space="preserve"> </w:t>
            </w:r>
            <w:proofErr w:type="spellStart"/>
            <w:r w:rsidRPr="006513DE">
              <w:rPr>
                <w:color w:val="000000" w:themeColor="text1"/>
                <w:sz w:val="20"/>
                <w:szCs w:val="20"/>
              </w:rPr>
              <w:t>зөвшөөрөл</w:t>
            </w:r>
            <w:proofErr w:type="spellEnd"/>
            <w:r w:rsidRPr="006513DE">
              <w:rPr>
                <w:color w:val="000000" w:themeColor="text1"/>
                <w:sz w:val="20"/>
                <w:szCs w:val="20"/>
              </w:rPr>
              <w:t xml:space="preserve">, </w:t>
            </w:r>
            <w:proofErr w:type="spellStart"/>
            <w:r w:rsidRPr="006513DE">
              <w:rPr>
                <w:color w:val="000000" w:themeColor="text1"/>
                <w:sz w:val="20"/>
                <w:szCs w:val="20"/>
              </w:rPr>
              <w:t>бүртгэлийн</w:t>
            </w:r>
            <w:proofErr w:type="spellEnd"/>
            <w:r w:rsidRPr="006513DE">
              <w:rPr>
                <w:color w:val="000000" w:themeColor="text1"/>
                <w:sz w:val="20"/>
                <w:szCs w:val="20"/>
              </w:rPr>
              <w:t xml:space="preserve"> </w:t>
            </w:r>
            <w:proofErr w:type="spellStart"/>
            <w:r w:rsidRPr="006513DE">
              <w:rPr>
                <w:color w:val="000000" w:themeColor="text1"/>
                <w:sz w:val="20"/>
                <w:szCs w:val="20"/>
              </w:rPr>
              <w:t>үндсэн</w:t>
            </w:r>
            <w:proofErr w:type="spellEnd"/>
            <w:r w:rsidRPr="006513DE">
              <w:rPr>
                <w:color w:val="000000" w:themeColor="text1"/>
                <w:sz w:val="20"/>
                <w:szCs w:val="20"/>
              </w:rPr>
              <w:t xml:space="preserve"> </w:t>
            </w:r>
            <w:proofErr w:type="spellStart"/>
            <w:r w:rsidRPr="006513DE">
              <w:rPr>
                <w:color w:val="000000" w:themeColor="text1"/>
                <w:sz w:val="20"/>
                <w:szCs w:val="20"/>
              </w:rPr>
              <w:t>дээр</w:t>
            </w:r>
            <w:proofErr w:type="spellEnd"/>
            <w:r w:rsidRPr="006513DE">
              <w:rPr>
                <w:color w:val="000000" w:themeColor="text1"/>
                <w:sz w:val="20"/>
                <w:szCs w:val="20"/>
              </w:rPr>
              <w:t xml:space="preserve"> </w:t>
            </w:r>
            <w:proofErr w:type="spellStart"/>
            <w:r w:rsidRPr="006513DE">
              <w:rPr>
                <w:color w:val="000000" w:themeColor="text1"/>
                <w:sz w:val="20"/>
                <w:szCs w:val="20"/>
              </w:rPr>
              <w:t>эрхлүүлэх</w:t>
            </w:r>
            <w:proofErr w:type="spellEnd"/>
            <w:r w:rsidRPr="006513DE">
              <w:rPr>
                <w:color w:val="000000" w:themeColor="text1"/>
                <w:sz w:val="20"/>
                <w:szCs w:val="20"/>
              </w:rPr>
              <w:t xml:space="preserve">" </w:t>
            </w:r>
            <w:proofErr w:type="spellStart"/>
            <w:r w:rsidRPr="006513DE">
              <w:rPr>
                <w:color w:val="000000" w:themeColor="text1"/>
                <w:sz w:val="20"/>
                <w:szCs w:val="20"/>
              </w:rPr>
              <w:t>гэж</w:t>
            </w:r>
            <w:proofErr w:type="spellEnd"/>
            <w:r w:rsidRPr="006513DE">
              <w:rPr>
                <w:color w:val="000000" w:themeColor="text1"/>
                <w:sz w:val="20"/>
                <w:szCs w:val="20"/>
              </w:rPr>
              <w:t xml:space="preserve"> </w:t>
            </w:r>
            <w:proofErr w:type="spellStart"/>
            <w:r w:rsidRPr="006513DE">
              <w:rPr>
                <w:color w:val="000000" w:themeColor="text1"/>
                <w:sz w:val="20"/>
                <w:szCs w:val="20"/>
              </w:rPr>
              <w:t>заасан</w:t>
            </w:r>
            <w:proofErr w:type="spellEnd"/>
            <w:r w:rsidRPr="006513DE">
              <w:rPr>
                <w:color w:val="000000" w:themeColor="text1"/>
                <w:sz w:val="20"/>
                <w:szCs w:val="20"/>
              </w:rPr>
              <w:t xml:space="preserve"> ч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төсөлд</w:t>
            </w:r>
            <w:proofErr w:type="spellEnd"/>
            <w:r w:rsidRPr="006513DE">
              <w:rPr>
                <w:color w:val="000000" w:themeColor="text1"/>
                <w:sz w:val="20"/>
                <w:szCs w:val="20"/>
              </w:rPr>
              <w:t xml:space="preserve"> </w:t>
            </w:r>
            <w:proofErr w:type="spellStart"/>
            <w:r w:rsidRPr="006513DE">
              <w:rPr>
                <w:color w:val="000000" w:themeColor="text1"/>
                <w:sz w:val="20"/>
                <w:szCs w:val="20"/>
              </w:rPr>
              <w:t>тухайн</w:t>
            </w:r>
            <w:proofErr w:type="spellEnd"/>
            <w:r w:rsidRPr="006513DE">
              <w:rPr>
                <w:color w:val="000000" w:themeColor="text1"/>
                <w:sz w:val="20"/>
                <w:szCs w:val="20"/>
              </w:rPr>
              <w:t xml:space="preserve"> </w:t>
            </w:r>
            <w:proofErr w:type="spellStart"/>
            <w:r w:rsidRPr="006513DE">
              <w:rPr>
                <w:color w:val="000000" w:themeColor="text1"/>
                <w:sz w:val="20"/>
                <w:szCs w:val="20"/>
              </w:rPr>
              <w:t>үйл</w:t>
            </w:r>
            <w:proofErr w:type="spellEnd"/>
            <w:r w:rsidRPr="006513DE">
              <w:rPr>
                <w:color w:val="000000" w:themeColor="text1"/>
                <w:sz w:val="20"/>
                <w:szCs w:val="20"/>
              </w:rPr>
              <w:t xml:space="preserve"> </w:t>
            </w:r>
            <w:proofErr w:type="spellStart"/>
            <w:r w:rsidRPr="006513DE">
              <w:rPr>
                <w:color w:val="000000" w:themeColor="text1"/>
                <w:sz w:val="20"/>
                <w:szCs w:val="20"/>
              </w:rPr>
              <w:t>ажиллагааг</w:t>
            </w:r>
            <w:proofErr w:type="spellEnd"/>
            <w:r w:rsidRPr="006513DE">
              <w:rPr>
                <w:color w:val="000000" w:themeColor="text1"/>
                <w:sz w:val="20"/>
                <w:szCs w:val="20"/>
              </w:rPr>
              <w:t xml:space="preserve"> </w:t>
            </w:r>
            <w:proofErr w:type="spellStart"/>
            <w:r w:rsidRPr="006513DE">
              <w:rPr>
                <w:color w:val="000000" w:themeColor="text1"/>
                <w:sz w:val="20"/>
                <w:szCs w:val="20"/>
              </w:rPr>
              <w:t>зөвхөн</w:t>
            </w:r>
            <w:proofErr w:type="spellEnd"/>
            <w:r w:rsidRPr="006513DE">
              <w:rPr>
                <w:color w:val="000000" w:themeColor="text1"/>
                <w:sz w:val="20"/>
                <w:szCs w:val="20"/>
              </w:rPr>
              <w:t xml:space="preserve"> </w:t>
            </w:r>
            <w:proofErr w:type="spellStart"/>
            <w:r w:rsidRPr="006513DE">
              <w:rPr>
                <w:color w:val="000000" w:themeColor="text1"/>
                <w:sz w:val="20"/>
                <w:szCs w:val="20"/>
              </w:rPr>
              <w:t>тусгай</w:t>
            </w:r>
            <w:proofErr w:type="spellEnd"/>
            <w:r w:rsidRPr="006513DE">
              <w:rPr>
                <w:color w:val="000000" w:themeColor="text1"/>
                <w:sz w:val="20"/>
                <w:szCs w:val="20"/>
              </w:rPr>
              <w:t xml:space="preserve"> </w:t>
            </w:r>
            <w:proofErr w:type="spellStart"/>
            <w:r w:rsidRPr="006513DE">
              <w:rPr>
                <w:color w:val="000000" w:themeColor="text1"/>
                <w:sz w:val="20"/>
                <w:szCs w:val="20"/>
              </w:rPr>
              <w:t>зөвшөөрлийн</w:t>
            </w:r>
            <w:proofErr w:type="spellEnd"/>
            <w:r w:rsidRPr="006513DE">
              <w:rPr>
                <w:color w:val="000000" w:themeColor="text1"/>
                <w:sz w:val="20"/>
                <w:szCs w:val="20"/>
              </w:rPr>
              <w:t xml:space="preserve"> </w:t>
            </w:r>
            <w:proofErr w:type="spellStart"/>
            <w:r w:rsidRPr="006513DE">
              <w:rPr>
                <w:color w:val="000000" w:themeColor="text1"/>
                <w:sz w:val="20"/>
                <w:szCs w:val="20"/>
              </w:rPr>
              <w:t>үндсэн</w:t>
            </w:r>
            <w:proofErr w:type="spellEnd"/>
            <w:r w:rsidRPr="006513DE">
              <w:rPr>
                <w:color w:val="000000" w:themeColor="text1"/>
                <w:sz w:val="20"/>
                <w:szCs w:val="20"/>
              </w:rPr>
              <w:t xml:space="preserve"> </w:t>
            </w:r>
            <w:proofErr w:type="spellStart"/>
            <w:r w:rsidRPr="006513DE">
              <w:rPr>
                <w:color w:val="000000" w:themeColor="text1"/>
                <w:sz w:val="20"/>
                <w:szCs w:val="20"/>
              </w:rPr>
              <w:t>дээр</w:t>
            </w:r>
            <w:proofErr w:type="spellEnd"/>
            <w:r w:rsidRPr="006513DE">
              <w:rPr>
                <w:color w:val="000000" w:themeColor="text1"/>
                <w:sz w:val="20"/>
                <w:szCs w:val="20"/>
              </w:rPr>
              <w:t xml:space="preserve"> </w:t>
            </w:r>
            <w:proofErr w:type="spellStart"/>
            <w:r w:rsidRPr="006513DE">
              <w:rPr>
                <w:color w:val="000000" w:themeColor="text1"/>
                <w:sz w:val="20"/>
                <w:szCs w:val="20"/>
              </w:rPr>
              <w:t>эрхлэх</w:t>
            </w:r>
            <w:proofErr w:type="spellEnd"/>
            <w:r w:rsidRPr="006513DE">
              <w:rPr>
                <w:color w:val="000000" w:themeColor="text1"/>
                <w:sz w:val="20"/>
                <w:szCs w:val="20"/>
              </w:rPr>
              <w:t xml:space="preserve"> </w:t>
            </w:r>
            <w:proofErr w:type="spellStart"/>
            <w:r w:rsidRPr="006513DE">
              <w:rPr>
                <w:color w:val="000000" w:themeColor="text1"/>
                <w:sz w:val="20"/>
                <w:szCs w:val="20"/>
              </w:rPr>
              <w:t>агуулгаар</w:t>
            </w:r>
            <w:proofErr w:type="spellEnd"/>
            <w:r w:rsidRPr="006513DE">
              <w:rPr>
                <w:color w:val="000000" w:themeColor="text1"/>
                <w:sz w:val="20"/>
                <w:szCs w:val="20"/>
              </w:rPr>
              <w:t xml:space="preserve"> </w:t>
            </w:r>
            <w:proofErr w:type="spellStart"/>
            <w:r w:rsidRPr="006513DE">
              <w:rPr>
                <w:color w:val="000000" w:themeColor="text1"/>
                <w:sz w:val="20"/>
                <w:szCs w:val="20"/>
              </w:rPr>
              <w:t>тусгагдсан</w:t>
            </w:r>
            <w:proofErr w:type="spellEnd"/>
            <w:r w:rsidRPr="006513DE">
              <w:rPr>
                <w:color w:val="000000" w:themeColor="text1"/>
                <w:sz w:val="20"/>
                <w:szCs w:val="20"/>
              </w:rPr>
              <w:t xml:space="preserve"> </w:t>
            </w:r>
            <w:proofErr w:type="spellStart"/>
            <w:r w:rsidRPr="006513DE">
              <w:rPr>
                <w:color w:val="000000" w:themeColor="text1"/>
                <w:sz w:val="20"/>
                <w:szCs w:val="20"/>
              </w:rPr>
              <w:t>байгааг</w:t>
            </w:r>
            <w:proofErr w:type="spellEnd"/>
            <w:r w:rsidRPr="006513DE">
              <w:rPr>
                <w:color w:val="000000" w:themeColor="text1"/>
                <w:sz w:val="20"/>
                <w:szCs w:val="20"/>
              </w:rPr>
              <w:t xml:space="preserve"> </w:t>
            </w:r>
            <w:proofErr w:type="spellStart"/>
            <w:proofErr w:type="gramStart"/>
            <w:r w:rsidRPr="006513DE">
              <w:rPr>
                <w:color w:val="000000" w:themeColor="text1"/>
                <w:sz w:val="20"/>
                <w:szCs w:val="20"/>
              </w:rPr>
              <w:t>анхаарах</w:t>
            </w:r>
            <w:proofErr w:type="spellEnd"/>
            <w:r w:rsidRPr="006513DE">
              <w:rPr>
                <w:color w:val="000000" w:themeColor="text1"/>
                <w:sz w:val="20"/>
                <w:szCs w:val="20"/>
              </w:rPr>
              <w:t>;</w:t>
            </w:r>
            <w:proofErr w:type="gramEnd"/>
          </w:p>
          <w:p w14:paraId="32BB74CA" w14:textId="77777777" w:rsidR="00B202B1" w:rsidRPr="006513DE" w:rsidRDefault="00B202B1" w:rsidP="00B202B1">
            <w:pPr>
              <w:spacing w:after="60" w:line="240" w:lineRule="auto"/>
              <w:jc w:val="both"/>
              <w:rPr>
                <w:color w:val="000000" w:themeColor="text1"/>
                <w:sz w:val="20"/>
                <w:szCs w:val="20"/>
              </w:rPr>
            </w:pPr>
            <w:r w:rsidRPr="006513DE">
              <w:rPr>
                <w:color w:val="000000" w:themeColor="text1"/>
                <w:sz w:val="20"/>
                <w:szCs w:val="20"/>
              </w:rPr>
              <w:t xml:space="preserve">2.Хуулийн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7 </w:t>
            </w:r>
            <w:proofErr w:type="spellStart"/>
            <w:r w:rsidRPr="006513DE">
              <w:rPr>
                <w:color w:val="000000" w:themeColor="text1"/>
                <w:sz w:val="20"/>
                <w:szCs w:val="20"/>
              </w:rPr>
              <w:t>дугаар</w:t>
            </w:r>
            <w:proofErr w:type="spellEnd"/>
            <w:r w:rsidRPr="006513DE">
              <w:rPr>
                <w:color w:val="000000" w:themeColor="text1"/>
                <w:sz w:val="20"/>
                <w:szCs w:val="20"/>
              </w:rPr>
              <w:t xml:space="preserve"> </w:t>
            </w:r>
            <w:proofErr w:type="spellStart"/>
            <w:r w:rsidRPr="006513DE">
              <w:rPr>
                <w:color w:val="000000" w:themeColor="text1"/>
                <w:sz w:val="20"/>
                <w:szCs w:val="20"/>
              </w:rPr>
              <w:t>зүйлийн</w:t>
            </w:r>
            <w:proofErr w:type="spellEnd"/>
            <w:r w:rsidRPr="006513DE">
              <w:rPr>
                <w:color w:val="000000" w:themeColor="text1"/>
                <w:sz w:val="20"/>
                <w:szCs w:val="20"/>
              </w:rPr>
              <w:t xml:space="preserve"> 7.1.5-д "... </w:t>
            </w:r>
            <w:proofErr w:type="spellStart"/>
            <w:r w:rsidRPr="006513DE">
              <w:rPr>
                <w:color w:val="000000" w:themeColor="text1"/>
                <w:sz w:val="20"/>
                <w:szCs w:val="20"/>
              </w:rPr>
              <w:t>гэмт</w:t>
            </w:r>
            <w:proofErr w:type="spellEnd"/>
            <w:r w:rsidRPr="006513DE">
              <w:rPr>
                <w:color w:val="000000" w:themeColor="text1"/>
                <w:sz w:val="20"/>
                <w:szCs w:val="20"/>
              </w:rPr>
              <w:t xml:space="preserve"> </w:t>
            </w:r>
            <w:proofErr w:type="spellStart"/>
            <w:r w:rsidRPr="006513DE">
              <w:rPr>
                <w:color w:val="000000" w:themeColor="text1"/>
                <w:sz w:val="20"/>
                <w:szCs w:val="20"/>
              </w:rPr>
              <w:t>хэргийн</w:t>
            </w:r>
            <w:proofErr w:type="spellEnd"/>
            <w:r w:rsidRPr="006513DE">
              <w:rPr>
                <w:color w:val="000000" w:themeColor="text1"/>
                <w:sz w:val="20"/>
                <w:szCs w:val="20"/>
              </w:rPr>
              <w:t xml:space="preserve"> </w:t>
            </w:r>
            <w:proofErr w:type="spellStart"/>
            <w:r w:rsidRPr="006513DE">
              <w:rPr>
                <w:color w:val="000000" w:themeColor="text1"/>
                <w:sz w:val="20"/>
                <w:szCs w:val="20"/>
              </w:rPr>
              <w:t>талаар</w:t>
            </w:r>
            <w:proofErr w:type="spellEnd"/>
            <w:r w:rsidRPr="006513DE">
              <w:rPr>
                <w:color w:val="000000" w:themeColor="text1"/>
                <w:sz w:val="20"/>
                <w:szCs w:val="20"/>
              </w:rPr>
              <w:t xml:space="preserve"> </w:t>
            </w:r>
            <w:proofErr w:type="spellStart"/>
            <w:r w:rsidRPr="006513DE">
              <w:rPr>
                <w:color w:val="000000" w:themeColor="text1"/>
                <w:sz w:val="20"/>
                <w:szCs w:val="20"/>
              </w:rPr>
              <w:t>мэдээлэл</w:t>
            </w:r>
            <w:proofErr w:type="spellEnd"/>
            <w:r w:rsidRPr="006513DE">
              <w:rPr>
                <w:color w:val="000000" w:themeColor="text1"/>
                <w:sz w:val="20"/>
                <w:szCs w:val="20"/>
              </w:rPr>
              <w:t xml:space="preserve"> </w:t>
            </w:r>
            <w:proofErr w:type="spellStart"/>
            <w:r w:rsidRPr="006513DE">
              <w:rPr>
                <w:color w:val="000000" w:themeColor="text1"/>
                <w:sz w:val="20"/>
                <w:szCs w:val="20"/>
              </w:rPr>
              <w:t>өгсөн</w:t>
            </w:r>
            <w:proofErr w:type="spellEnd"/>
            <w:r w:rsidRPr="006513DE">
              <w:rPr>
                <w:color w:val="000000" w:themeColor="text1"/>
                <w:sz w:val="20"/>
                <w:szCs w:val="20"/>
              </w:rPr>
              <w:t xml:space="preserve"> </w:t>
            </w:r>
            <w:proofErr w:type="spellStart"/>
            <w:r w:rsidRPr="006513DE">
              <w:rPr>
                <w:color w:val="000000" w:themeColor="text1"/>
                <w:sz w:val="20"/>
                <w:szCs w:val="20"/>
              </w:rPr>
              <w:t>хүн</w:t>
            </w:r>
            <w:proofErr w:type="spellEnd"/>
            <w:r w:rsidRPr="006513DE">
              <w:rPr>
                <w:color w:val="000000" w:themeColor="text1"/>
                <w:sz w:val="20"/>
                <w:szCs w:val="20"/>
              </w:rPr>
              <w:t xml:space="preserve">,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этгээдийг</w:t>
            </w:r>
            <w:proofErr w:type="spellEnd"/>
            <w:r w:rsidRPr="006513DE">
              <w:rPr>
                <w:color w:val="000000" w:themeColor="text1"/>
                <w:sz w:val="20"/>
                <w:szCs w:val="20"/>
              </w:rPr>
              <w:t xml:space="preserve"> </w:t>
            </w:r>
            <w:proofErr w:type="spellStart"/>
            <w:r w:rsidRPr="006513DE">
              <w:rPr>
                <w:color w:val="000000" w:themeColor="text1"/>
                <w:sz w:val="20"/>
                <w:szCs w:val="20"/>
              </w:rPr>
              <w:t>урамшуулах</w:t>
            </w:r>
            <w:proofErr w:type="spellEnd"/>
            <w:r w:rsidRPr="006513DE">
              <w:rPr>
                <w:color w:val="000000" w:themeColor="text1"/>
                <w:sz w:val="20"/>
                <w:szCs w:val="20"/>
              </w:rPr>
              <w:t xml:space="preserve">" </w:t>
            </w:r>
            <w:proofErr w:type="spellStart"/>
            <w:r w:rsidRPr="006513DE">
              <w:rPr>
                <w:color w:val="000000" w:themeColor="text1"/>
                <w:sz w:val="20"/>
                <w:szCs w:val="20"/>
              </w:rPr>
              <w:t>гэж</w:t>
            </w:r>
            <w:proofErr w:type="spellEnd"/>
            <w:r w:rsidRPr="006513DE">
              <w:rPr>
                <w:color w:val="000000" w:themeColor="text1"/>
                <w:sz w:val="20"/>
                <w:szCs w:val="20"/>
              </w:rPr>
              <w:t xml:space="preserve"> </w:t>
            </w:r>
            <w:proofErr w:type="spellStart"/>
            <w:r w:rsidRPr="006513DE">
              <w:rPr>
                <w:color w:val="000000" w:themeColor="text1"/>
                <w:sz w:val="20"/>
                <w:szCs w:val="20"/>
              </w:rPr>
              <w:t>заасан</w:t>
            </w:r>
            <w:proofErr w:type="spellEnd"/>
            <w:r w:rsidRPr="006513DE">
              <w:rPr>
                <w:color w:val="000000" w:themeColor="text1"/>
                <w:sz w:val="20"/>
                <w:szCs w:val="20"/>
              </w:rPr>
              <w:t xml:space="preserve"> ч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төсөлд</w:t>
            </w:r>
            <w:proofErr w:type="spellEnd"/>
            <w:r w:rsidRPr="006513DE">
              <w:rPr>
                <w:color w:val="000000" w:themeColor="text1"/>
                <w:sz w:val="20"/>
                <w:szCs w:val="20"/>
              </w:rPr>
              <w:t xml:space="preserve"> </w:t>
            </w:r>
            <w:proofErr w:type="spellStart"/>
            <w:r w:rsidRPr="006513DE">
              <w:rPr>
                <w:color w:val="000000" w:themeColor="text1"/>
                <w:sz w:val="20"/>
                <w:szCs w:val="20"/>
              </w:rPr>
              <w:t>хэдий</w:t>
            </w:r>
            <w:proofErr w:type="spellEnd"/>
            <w:r w:rsidRPr="006513DE">
              <w:rPr>
                <w:color w:val="000000" w:themeColor="text1"/>
                <w:sz w:val="20"/>
                <w:szCs w:val="20"/>
              </w:rPr>
              <w:t xml:space="preserve"> </w:t>
            </w:r>
            <w:proofErr w:type="spellStart"/>
            <w:r w:rsidRPr="006513DE">
              <w:rPr>
                <w:color w:val="000000" w:themeColor="text1"/>
                <w:sz w:val="20"/>
                <w:szCs w:val="20"/>
              </w:rPr>
              <w:t>хэмжээний</w:t>
            </w:r>
            <w:proofErr w:type="spellEnd"/>
            <w:r w:rsidRPr="006513DE">
              <w:rPr>
                <w:color w:val="000000" w:themeColor="text1"/>
                <w:sz w:val="20"/>
                <w:szCs w:val="20"/>
              </w:rPr>
              <w:t xml:space="preserve"> </w:t>
            </w:r>
            <w:proofErr w:type="spellStart"/>
            <w:r w:rsidRPr="006513DE">
              <w:rPr>
                <w:color w:val="000000" w:themeColor="text1"/>
                <w:sz w:val="20"/>
                <w:szCs w:val="20"/>
              </w:rPr>
              <w:t>урамшуулал</w:t>
            </w:r>
            <w:proofErr w:type="spellEnd"/>
            <w:r w:rsidRPr="006513DE">
              <w:rPr>
                <w:color w:val="000000" w:themeColor="text1"/>
                <w:sz w:val="20"/>
                <w:szCs w:val="20"/>
              </w:rPr>
              <w:t xml:space="preserve">, </w:t>
            </w:r>
            <w:proofErr w:type="spellStart"/>
            <w:r w:rsidRPr="006513DE">
              <w:rPr>
                <w:color w:val="000000" w:themeColor="text1"/>
                <w:sz w:val="20"/>
                <w:szCs w:val="20"/>
              </w:rPr>
              <w:t>хэн</w:t>
            </w:r>
            <w:proofErr w:type="spellEnd"/>
            <w:r w:rsidRPr="006513DE">
              <w:rPr>
                <w:color w:val="000000" w:themeColor="text1"/>
                <w:sz w:val="20"/>
                <w:szCs w:val="20"/>
              </w:rPr>
              <w:t xml:space="preserve"> </w:t>
            </w:r>
            <w:proofErr w:type="spellStart"/>
            <w:r w:rsidRPr="006513DE">
              <w:rPr>
                <w:color w:val="000000" w:themeColor="text1"/>
                <w:sz w:val="20"/>
                <w:szCs w:val="20"/>
              </w:rPr>
              <w:t>олгох</w:t>
            </w:r>
            <w:proofErr w:type="spellEnd"/>
            <w:r w:rsidRPr="006513DE">
              <w:rPr>
                <w:color w:val="000000" w:themeColor="text1"/>
                <w:sz w:val="20"/>
                <w:szCs w:val="20"/>
              </w:rPr>
              <w:t xml:space="preserve"> </w:t>
            </w:r>
            <w:proofErr w:type="spellStart"/>
            <w:r w:rsidRPr="006513DE">
              <w:rPr>
                <w:color w:val="000000" w:themeColor="text1"/>
                <w:sz w:val="20"/>
                <w:szCs w:val="20"/>
              </w:rPr>
              <w:t>нь</w:t>
            </w:r>
            <w:proofErr w:type="spellEnd"/>
            <w:r w:rsidRPr="006513DE">
              <w:rPr>
                <w:color w:val="000000" w:themeColor="text1"/>
                <w:sz w:val="20"/>
                <w:szCs w:val="20"/>
              </w:rPr>
              <w:t xml:space="preserve"> </w:t>
            </w:r>
            <w:proofErr w:type="spellStart"/>
            <w:r w:rsidRPr="006513DE">
              <w:rPr>
                <w:color w:val="000000" w:themeColor="text1"/>
                <w:sz w:val="20"/>
                <w:szCs w:val="20"/>
              </w:rPr>
              <w:t>тодорхой</w:t>
            </w:r>
            <w:proofErr w:type="spellEnd"/>
            <w:r w:rsidRPr="006513DE">
              <w:rPr>
                <w:color w:val="000000" w:themeColor="text1"/>
                <w:sz w:val="20"/>
                <w:szCs w:val="20"/>
              </w:rPr>
              <w:t xml:space="preserve"> </w:t>
            </w:r>
            <w:proofErr w:type="spellStart"/>
            <w:r w:rsidRPr="006513DE">
              <w:rPr>
                <w:color w:val="000000" w:themeColor="text1"/>
                <w:sz w:val="20"/>
                <w:szCs w:val="20"/>
              </w:rPr>
              <w:t>бус</w:t>
            </w:r>
            <w:proofErr w:type="spellEnd"/>
            <w:r w:rsidRPr="006513DE">
              <w:rPr>
                <w:color w:val="000000" w:themeColor="text1"/>
                <w:sz w:val="20"/>
                <w:szCs w:val="20"/>
              </w:rPr>
              <w:t xml:space="preserve"> </w:t>
            </w:r>
            <w:proofErr w:type="spellStart"/>
            <w:r w:rsidRPr="006513DE">
              <w:rPr>
                <w:color w:val="000000" w:themeColor="text1"/>
                <w:sz w:val="20"/>
                <w:szCs w:val="20"/>
              </w:rPr>
              <w:t>байх</w:t>
            </w:r>
            <w:proofErr w:type="spellEnd"/>
            <w:r w:rsidRPr="006513DE">
              <w:rPr>
                <w:color w:val="000000" w:themeColor="text1"/>
                <w:sz w:val="20"/>
                <w:szCs w:val="20"/>
              </w:rPr>
              <w:t xml:space="preserve"> </w:t>
            </w:r>
            <w:proofErr w:type="spellStart"/>
            <w:r w:rsidRPr="006513DE">
              <w:rPr>
                <w:color w:val="000000" w:themeColor="text1"/>
                <w:sz w:val="20"/>
                <w:szCs w:val="20"/>
              </w:rPr>
              <w:t>тул</w:t>
            </w:r>
            <w:proofErr w:type="spellEnd"/>
            <w:r w:rsidRPr="006513DE">
              <w:rPr>
                <w:color w:val="000000" w:themeColor="text1"/>
                <w:sz w:val="20"/>
                <w:szCs w:val="20"/>
              </w:rPr>
              <w:t xml:space="preserve"> </w:t>
            </w:r>
            <w:proofErr w:type="spellStart"/>
            <w:r w:rsidRPr="006513DE">
              <w:rPr>
                <w:color w:val="000000" w:themeColor="text1"/>
                <w:sz w:val="20"/>
                <w:szCs w:val="20"/>
              </w:rPr>
              <w:t>зохицуулалтыг</w:t>
            </w:r>
            <w:proofErr w:type="spellEnd"/>
            <w:r w:rsidRPr="006513DE">
              <w:rPr>
                <w:color w:val="000000" w:themeColor="text1"/>
                <w:sz w:val="20"/>
                <w:szCs w:val="20"/>
              </w:rPr>
              <w:t xml:space="preserve"> </w:t>
            </w:r>
            <w:proofErr w:type="spellStart"/>
            <w:r w:rsidRPr="006513DE">
              <w:rPr>
                <w:color w:val="000000" w:themeColor="text1"/>
                <w:sz w:val="20"/>
                <w:szCs w:val="20"/>
              </w:rPr>
              <w:t>нарийвчлан</w:t>
            </w:r>
            <w:proofErr w:type="spellEnd"/>
            <w:r w:rsidRPr="006513DE">
              <w:rPr>
                <w:color w:val="000000" w:themeColor="text1"/>
                <w:sz w:val="20"/>
                <w:szCs w:val="20"/>
              </w:rPr>
              <w:t xml:space="preserve"> </w:t>
            </w:r>
            <w:proofErr w:type="spellStart"/>
            <w:proofErr w:type="gramStart"/>
            <w:r w:rsidRPr="006513DE">
              <w:rPr>
                <w:color w:val="000000" w:themeColor="text1"/>
                <w:sz w:val="20"/>
                <w:szCs w:val="20"/>
              </w:rPr>
              <w:t>тусгах</w:t>
            </w:r>
            <w:proofErr w:type="spellEnd"/>
            <w:r w:rsidRPr="006513DE">
              <w:rPr>
                <w:color w:val="000000" w:themeColor="text1"/>
                <w:sz w:val="20"/>
                <w:szCs w:val="20"/>
              </w:rPr>
              <w:t>;</w:t>
            </w:r>
            <w:proofErr w:type="gramEnd"/>
          </w:p>
          <w:p w14:paraId="5C7C3B34" w14:textId="77777777" w:rsidR="00B202B1" w:rsidRPr="006513DE" w:rsidRDefault="00B202B1" w:rsidP="00B202B1">
            <w:pPr>
              <w:spacing w:after="60" w:line="240" w:lineRule="auto"/>
              <w:jc w:val="both"/>
              <w:rPr>
                <w:color w:val="000000" w:themeColor="text1"/>
                <w:sz w:val="20"/>
                <w:szCs w:val="20"/>
              </w:rPr>
            </w:pPr>
          </w:p>
          <w:p w14:paraId="24F82138" w14:textId="77777777" w:rsidR="00B202B1" w:rsidRPr="006513DE" w:rsidRDefault="00B202B1" w:rsidP="00B202B1">
            <w:pPr>
              <w:spacing w:after="60" w:line="240" w:lineRule="auto"/>
              <w:jc w:val="both"/>
              <w:rPr>
                <w:color w:val="000000" w:themeColor="text1"/>
                <w:sz w:val="20"/>
                <w:szCs w:val="20"/>
              </w:rPr>
            </w:pPr>
            <w:r w:rsidRPr="006513DE">
              <w:rPr>
                <w:color w:val="000000" w:themeColor="text1"/>
                <w:sz w:val="20"/>
                <w:szCs w:val="20"/>
              </w:rPr>
              <w:t xml:space="preserve">3.Хуулийн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29 </w:t>
            </w:r>
            <w:proofErr w:type="spellStart"/>
            <w:r w:rsidRPr="006513DE">
              <w:rPr>
                <w:color w:val="000000" w:themeColor="text1"/>
                <w:sz w:val="20"/>
                <w:szCs w:val="20"/>
              </w:rPr>
              <w:t>дүгээр</w:t>
            </w:r>
            <w:proofErr w:type="spellEnd"/>
            <w:r w:rsidRPr="006513DE">
              <w:rPr>
                <w:color w:val="000000" w:themeColor="text1"/>
                <w:sz w:val="20"/>
                <w:szCs w:val="20"/>
              </w:rPr>
              <w:t xml:space="preserve"> </w:t>
            </w:r>
            <w:proofErr w:type="spellStart"/>
            <w:r w:rsidRPr="006513DE">
              <w:rPr>
                <w:color w:val="000000" w:themeColor="text1"/>
                <w:sz w:val="20"/>
                <w:szCs w:val="20"/>
              </w:rPr>
              <w:t>зүйлд</w:t>
            </w:r>
            <w:proofErr w:type="spellEnd"/>
            <w:r w:rsidRPr="006513DE">
              <w:rPr>
                <w:color w:val="000000" w:themeColor="text1"/>
                <w:sz w:val="20"/>
                <w:szCs w:val="20"/>
              </w:rPr>
              <w:t xml:space="preserve"> </w:t>
            </w:r>
            <w:proofErr w:type="spellStart"/>
            <w:r w:rsidRPr="006513DE">
              <w:rPr>
                <w:color w:val="000000" w:themeColor="text1"/>
                <w:sz w:val="20"/>
                <w:szCs w:val="20"/>
              </w:rPr>
              <w:t>тусгасан</w:t>
            </w:r>
            <w:proofErr w:type="spellEnd"/>
            <w:r w:rsidRPr="006513DE">
              <w:rPr>
                <w:color w:val="000000" w:themeColor="text1"/>
                <w:sz w:val="20"/>
                <w:szCs w:val="20"/>
              </w:rPr>
              <w:t xml:space="preserve"> </w:t>
            </w:r>
            <w:proofErr w:type="spellStart"/>
            <w:r w:rsidRPr="006513DE">
              <w:rPr>
                <w:color w:val="000000" w:themeColor="text1"/>
                <w:sz w:val="20"/>
                <w:szCs w:val="20"/>
              </w:rPr>
              <w:t>мансууруулах</w:t>
            </w:r>
            <w:proofErr w:type="spellEnd"/>
            <w:r w:rsidRPr="006513DE">
              <w:rPr>
                <w:color w:val="000000" w:themeColor="text1"/>
                <w:sz w:val="20"/>
                <w:szCs w:val="20"/>
              </w:rPr>
              <w:t xml:space="preserve">, </w:t>
            </w:r>
            <w:proofErr w:type="spellStart"/>
            <w:r w:rsidRPr="006513DE">
              <w:rPr>
                <w:color w:val="000000" w:themeColor="text1"/>
                <w:sz w:val="20"/>
                <w:szCs w:val="20"/>
              </w:rPr>
              <w:t>сэтгэцэд</w:t>
            </w:r>
            <w:proofErr w:type="spellEnd"/>
            <w:r w:rsidRPr="006513DE">
              <w:rPr>
                <w:color w:val="000000" w:themeColor="text1"/>
                <w:sz w:val="20"/>
                <w:szCs w:val="20"/>
              </w:rPr>
              <w:t xml:space="preserve"> </w:t>
            </w:r>
            <w:proofErr w:type="spellStart"/>
            <w:r w:rsidRPr="006513DE">
              <w:rPr>
                <w:color w:val="000000" w:themeColor="text1"/>
                <w:sz w:val="20"/>
                <w:szCs w:val="20"/>
              </w:rPr>
              <w:t>нөлөөт</w:t>
            </w:r>
            <w:proofErr w:type="spellEnd"/>
            <w:r w:rsidRPr="006513DE">
              <w:rPr>
                <w:color w:val="000000" w:themeColor="text1"/>
                <w:sz w:val="20"/>
                <w:szCs w:val="20"/>
              </w:rPr>
              <w:t xml:space="preserve"> </w:t>
            </w:r>
            <w:proofErr w:type="spellStart"/>
            <w:r w:rsidRPr="006513DE">
              <w:rPr>
                <w:color w:val="000000" w:themeColor="text1"/>
                <w:sz w:val="20"/>
                <w:szCs w:val="20"/>
              </w:rPr>
              <w:t>бодис</w:t>
            </w:r>
            <w:proofErr w:type="spellEnd"/>
            <w:r w:rsidRPr="006513DE">
              <w:rPr>
                <w:color w:val="000000" w:themeColor="text1"/>
                <w:sz w:val="20"/>
                <w:szCs w:val="20"/>
              </w:rPr>
              <w:t xml:space="preserve"> </w:t>
            </w:r>
            <w:proofErr w:type="spellStart"/>
            <w:r w:rsidRPr="006513DE">
              <w:rPr>
                <w:color w:val="000000" w:themeColor="text1"/>
                <w:sz w:val="20"/>
                <w:szCs w:val="20"/>
              </w:rPr>
              <w:t>агуулсан</w:t>
            </w:r>
            <w:proofErr w:type="spellEnd"/>
            <w:r w:rsidRPr="006513DE">
              <w:rPr>
                <w:color w:val="000000" w:themeColor="text1"/>
                <w:sz w:val="20"/>
                <w:szCs w:val="20"/>
              </w:rPr>
              <w:t xml:space="preserve"> </w:t>
            </w:r>
            <w:proofErr w:type="spellStart"/>
            <w:r w:rsidRPr="006513DE">
              <w:rPr>
                <w:color w:val="000000" w:themeColor="text1"/>
                <w:sz w:val="20"/>
                <w:szCs w:val="20"/>
              </w:rPr>
              <w:t>ургамлыг</w:t>
            </w:r>
            <w:proofErr w:type="spellEnd"/>
            <w:r w:rsidRPr="006513DE">
              <w:rPr>
                <w:color w:val="000000" w:themeColor="text1"/>
                <w:sz w:val="20"/>
                <w:szCs w:val="20"/>
              </w:rPr>
              <w:t xml:space="preserve"> </w:t>
            </w:r>
            <w:proofErr w:type="spellStart"/>
            <w:r w:rsidRPr="006513DE">
              <w:rPr>
                <w:color w:val="000000" w:themeColor="text1"/>
                <w:sz w:val="20"/>
                <w:szCs w:val="20"/>
              </w:rPr>
              <w:t>тарималжуулах</w:t>
            </w:r>
            <w:proofErr w:type="spellEnd"/>
            <w:r w:rsidRPr="006513DE">
              <w:rPr>
                <w:color w:val="000000" w:themeColor="text1"/>
                <w:sz w:val="20"/>
                <w:szCs w:val="20"/>
              </w:rPr>
              <w:t xml:space="preserve">, </w:t>
            </w:r>
            <w:proofErr w:type="spellStart"/>
            <w:r w:rsidRPr="006513DE">
              <w:rPr>
                <w:color w:val="000000" w:themeColor="text1"/>
                <w:sz w:val="20"/>
                <w:szCs w:val="20"/>
              </w:rPr>
              <w:t>түүх</w:t>
            </w:r>
            <w:proofErr w:type="spellEnd"/>
            <w:r w:rsidRPr="006513DE">
              <w:rPr>
                <w:color w:val="000000" w:themeColor="text1"/>
                <w:sz w:val="20"/>
                <w:szCs w:val="20"/>
              </w:rPr>
              <w:t xml:space="preserve"> </w:t>
            </w:r>
            <w:proofErr w:type="spellStart"/>
            <w:r w:rsidRPr="006513DE">
              <w:rPr>
                <w:color w:val="000000" w:themeColor="text1"/>
                <w:sz w:val="20"/>
                <w:szCs w:val="20"/>
              </w:rPr>
              <w:t>зохицуулалтыг</w:t>
            </w:r>
            <w:proofErr w:type="spellEnd"/>
            <w:r w:rsidRPr="006513DE">
              <w:rPr>
                <w:color w:val="000000" w:themeColor="text1"/>
                <w:sz w:val="20"/>
                <w:szCs w:val="20"/>
              </w:rPr>
              <w:t xml:space="preserve">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төслийн</w:t>
            </w:r>
            <w:proofErr w:type="spellEnd"/>
            <w:r w:rsidRPr="006513DE">
              <w:rPr>
                <w:color w:val="000000" w:themeColor="text1"/>
                <w:sz w:val="20"/>
                <w:szCs w:val="20"/>
              </w:rPr>
              <w:t xml:space="preserve"> 39 </w:t>
            </w:r>
            <w:proofErr w:type="spellStart"/>
            <w:r w:rsidRPr="006513DE">
              <w:rPr>
                <w:color w:val="000000" w:themeColor="text1"/>
                <w:sz w:val="20"/>
                <w:szCs w:val="20"/>
              </w:rPr>
              <w:t>дүгээр</w:t>
            </w:r>
            <w:proofErr w:type="spellEnd"/>
            <w:r w:rsidRPr="006513DE">
              <w:rPr>
                <w:color w:val="000000" w:themeColor="text1"/>
                <w:sz w:val="20"/>
                <w:szCs w:val="20"/>
              </w:rPr>
              <w:t xml:space="preserve"> </w:t>
            </w:r>
            <w:proofErr w:type="spellStart"/>
            <w:r w:rsidRPr="006513DE">
              <w:rPr>
                <w:color w:val="000000" w:themeColor="text1"/>
                <w:sz w:val="20"/>
                <w:szCs w:val="20"/>
              </w:rPr>
              <w:t>зүйлд</w:t>
            </w:r>
            <w:proofErr w:type="spellEnd"/>
            <w:r w:rsidRPr="006513DE">
              <w:rPr>
                <w:color w:val="000000" w:themeColor="text1"/>
                <w:sz w:val="20"/>
                <w:szCs w:val="20"/>
              </w:rPr>
              <w:t xml:space="preserve"> </w:t>
            </w:r>
            <w:proofErr w:type="spellStart"/>
            <w:r w:rsidRPr="006513DE">
              <w:rPr>
                <w:color w:val="000000" w:themeColor="text1"/>
                <w:sz w:val="20"/>
                <w:szCs w:val="20"/>
              </w:rPr>
              <w:t>заасан</w:t>
            </w:r>
            <w:proofErr w:type="spellEnd"/>
            <w:r w:rsidRPr="006513DE">
              <w:rPr>
                <w:color w:val="000000" w:themeColor="text1"/>
                <w:sz w:val="20"/>
                <w:szCs w:val="20"/>
              </w:rPr>
              <w:t xml:space="preserve"> </w:t>
            </w:r>
            <w:proofErr w:type="spellStart"/>
            <w:r w:rsidRPr="006513DE">
              <w:rPr>
                <w:color w:val="000000" w:themeColor="text1"/>
                <w:sz w:val="20"/>
                <w:szCs w:val="20"/>
              </w:rPr>
              <w:t>мансууруулах</w:t>
            </w:r>
            <w:proofErr w:type="spellEnd"/>
            <w:r w:rsidRPr="006513DE">
              <w:rPr>
                <w:color w:val="000000" w:themeColor="text1"/>
                <w:sz w:val="20"/>
                <w:szCs w:val="20"/>
              </w:rPr>
              <w:t xml:space="preserve">, </w:t>
            </w:r>
            <w:proofErr w:type="spellStart"/>
            <w:r w:rsidRPr="006513DE">
              <w:rPr>
                <w:color w:val="000000" w:themeColor="text1"/>
                <w:sz w:val="20"/>
                <w:szCs w:val="20"/>
              </w:rPr>
              <w:t>сэтгэцэд</w:t>
            </w:r>
            <w:proofErr w:type="spellEnd"/>
            <w:r w:rsidRPr="006513DE">
              <w:rPr>
                <w:color w:val="000000" w:themeColor="text1"/>
                <w:sz w:val="20"/>
                <w:szCs w:val="20"/>
              </w:rPr>
              <w:t xml:space="preserve"> </w:t>
            </w:r>
            <w:proofErr w:type="spellStart"/>
            <w:r w:rsidRPr="006513DE">
              <w:rPr>
                <w:color w:val="000000" w:themeColor="text1"/>
                <w:sz w:val="20"/>
                <w:szCs w:val="20"/>
              </w:rPr>
              <w:t>нөлөөт</w:t>
            </w:r>
            <w:proofErr w:type="spellEnd"/>
            <w:r w:rsidRPr="006513DE">
              <w:rPr>
                <w:color w:val="000000" w:themeColor="text1"/>
                <w:sz w:val="20"/>
                <w:szCs w:val="20"/>
              </w:rPr>
              <w:t xml:space="preserve"> </w:t>
            </w:r>
            <w:proofErr w:type="spellStart"/>
            <w:r w:rsidRPr="006513DE">
              <w:rPr>
                <w:color w:val="000000" w:themeColor="text1"/>
                <w:sz w:val="20"/>
                <w:szCs w:val="20"/>
              </w:rPr>
              <w:t>бодисыг</w:t>
            </w:r>
            <w:proofErr w:type="spellEnd"/>
            <w:r w:rsidRPr="006513DE">
              <w:rPr>
                <w:color w:val="000000" w:themeColor="text1"/>
                <w:sz w:val="20"/>
                <w:szCs w:val="20"/>
              </w:rPr>
              <w:t xml:space="preserve"> </w:t>
            </w:r>
            <w:proofErr w:type="spellStart"/>
            <w:r w:rsidRPr="006513DE">
              <w:rPr>
                <w:color w:val="000000" w:themeColor="text1"/>
                <w:sz w:val="20"/>
                <w:szCs w:val="20"/>
              </w:rPr>
              <w:t>устгах</w:t>
            </w:r>
            <w:proofErr w:type="spellEnd"/>
            <w:r w:rsidRPr="006513DE">
              <w:rPr>
                <w:color w:val="000000" w:themeColor="text1"/>
                <w:sz w:val="20"/>
                <w:szCs w:val="20"/>
              </w:rPr>
              <w:t xml:space="preserve"> </w:t>
            </w:r>
            <w:proofErr w:type="spellStart"/>
            <w:r w:rsidRPr="006513DE">
              <w:rPr>
                <w:color w:val="000000" w:themeColor="text1"/>
                <w:sz w:val="20"/>
                <w:szCs w:val="20"/>
              </w:rPr>
              <w:t>зохицуулалттай</w:t>
            </w:r>
            <w:proofErr w:type="spellEnd"/>
            <w:r w:rsidRPr="006513DE">
              <w:rPr>
                <w:color w:val="000000" w:themeColor="text1"/>
                <w:sz w:val="20"/>
                <w:szCs w:val="20"/>
              </w:rPr>
              <w:t xml:space="preserve"> </w:t>
            </w:r>
            <w:proofErr w:type="spellStart"/>
            <w:r w:rsidRPr="006513DE">
              <w:rPr>
                <w:color w:val="000000" w:themeColor="text1"/>
                <w:sz w:val="20"/>
                <w:szCs w:val="20"/>
              </w:rPr>
              <w:lastRenderedPageBreak/>
              <w:t>уялдуулах</w:t>
            </w:r>
            <w:proofErr w:type="spellEnd"/>
            <w:r w:rsidRPr="006513DE">
              <w:rPr>
                <w:color w:val="000000" w:themeColor="text1"/>
                <w:sz w:val="20"/>
                <w:szCs w:val="20"/>
              </w:rPr>
              <w:t xml:space="preserve"> </w:t>
            </w:r>
            <w:proofErr w:type="spellStart"/>
            <w:r w:rsidRPr="006513DE">
              <w:rPr>
                <w:color w:val="000000" w:themeColor="text1"/>
                <w:sz w:val="20"/>
                <w:szCs w:val="20"/>
              </w:rPr>
              <w:t>буюу</w:t>
            </w:r>
            <w:proofErr w:type="spellEnd"/>
            <w:r w:rsidRPr="006513DE">
              <w:rPr>
                <w:color w:val="000000" w:themeColor="text1"/>
                <w:sz w:val="20"/>
                <w:szCs w:val="20"/>
              </w:rPr>
              <w:t xml:space="preserve"> </w:t>
            </w:r>
            <w:proofErr w:type="spellStart"/>
            <w:r w:rsidRPr="006513DE">
              <w:rPr>
                <w:color w:val="000000" w:themeColor="text1"/>
                <w:sz w:val="20"/>
                <w:szCs w:val="20"/>
              </w:rPr>
              <w:t>тарималжуулах</w:t>
            </w:r>
            <w:proofErr w:type="spellEnd"/>
            <w:r w:rsidRPr="006513DE">
              <w:rPr>
                <w:color w:val="000000" w:themeColor="text1"/>
                <w:sz w:val="20"/>
                <w:szCs w:val="20"/>
              </w:rPr>
              <w:t xml:space="preserve">, </w:t>
            </w:r>
            <w:proofErr w:type="spellStart"/>
            <w:r w:rsidRPr="006513DE">
              <w:rPr>
                <w:color w:val="000000" w:themeColor="text1"/>
                <w:sz w:val="20"/>
                <w:szCs w:val="20"/>
              </w:rPr>
              <w:t>түүх</w:t>
            </w:r>
            <w:proofErr w:type="spellEnd"/>
            <w:r w:rsidRPr="006513DE">
              <w:rPr>
                <w:color w:val="000000" w:themeColor="text1"/>
                <w:sz w:val="20"/>
                <w:szCs w:val="20"/>
              </w:rPr>
              <w:t xml:space="preserve"> </w:t>
            </w:r>
            <w:proofErr w:type="spellStart"/>
            <w:r w:rsidRPr="006513DE">
              <w:rPr>
                <w:color w:val="000000" w:themeColor="text1"/>
                <w:sz w:val="20"/>
                <w:szCs w:val="20"/>
              </w:rPr>
              <w:t>эрх</w:t>
            </w:r>
            <w:proofErr w:type="spellEnd"/>
            <w:r w:rsidRPr="006513DE">
              <w:rPr>
                <w:color w:val="000000" w:themeColor="text1"/>
                <w:sz w:val="20"/>
                <w:szCs w:val="20"/>
              </w:rPr>
              <w:t xml:space="preserve"> </w:t>
            </w:r>
            <w:proofErr w:type="spellStart"/>
            <w:r w:rsidRPr="006513DE">
              <w:rPr>
                <w:color w:val="000000" w:themeColor="text1"/>
                <w:sz w:val="20"/>
                <w:szCs w:val="20"/>
              </w:rPr>
              <w:t>бүхий</w:t>
            </w:r>
            <w:proofErr w:type="spellEnd"/>
            <w:r w:rsidRPr="006513DE">
              <w:rPr>
                <w:color w:val="000000" w:themeColor="text1"/>
                <w:sz w:val="20"/>
                <w:szCs w:val="20"/>
              </w:rPr>
              <w:t xml:space="preserve"> </w:t>
            </w:r>
            <w:proofErr w:type="spellStart"/>
            <w:r w:rsidRPr="006513DE">
              <w:rPr>
                <w:color w:val="000000" w:themeColor="text1"/>
                <w:sz w:val="20"/>
                <w:szCs w:val="20"/>
              </w:rPr>
              <w:t>хүн</w:t>
            </w:r>
            <w:proofErr w:type="spellEnd"/>
            <w:r w:rsidRPr="006513DE">
              <w:rPr>
                <w:color w:val="000000" w:themeColor="text1"/>
                <w:sz w:val="20"/>
                <w:szCs w:val="20"/>
              </w:rPr>
              <w:t xml:space="preserve">,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этгээдэд</w:t>
            </w:r>
            <w:proofErr w:type="spellEnd"/>
            <w:r w:rsidRPr="006513DE">
              <w:rPr>
                <w:color w:val="000000" w:themeColor="text1"/>
                <w:sz w:val="20"/>
                <w:szCs w:val="20"/>
              </w:rPr>
              <w:t xml:space="preserve"> </w:t>
            </w:r>
            <w:proofErr w:type="spellStart"/>
            <w:r w:rsidRPr="006513DE">
              <w:rPr>
                <w:color w:val="000000" w:themeColor="text1"/>
                <w:sz w:val="20"/>
                <w:szCs w:val="20"/>
              </w:rPr>
              <w:t>сэтгэцэд</w:t>
            </w:r>
            <w:proofErr w:type="spellEnd"/>
            <w:r w:rsidRPr="006513DE">
              <w:rPr>
                <w:color w:val="000000" w:themeColor="text1"/>
                <w:sz w:val="20"/>
                <w:szCs w:val="20"/>
              </w:rPr>
              <w:t xml:space="preserve"> </w:t>
            </w:r>
            <w:proofErr w:type="spellStart"/>
            <w:r w:rsidRPr="006513DE">
              <w:rPr>
                <w:color w:val="000000" w:themeColor="text1"/>
                <w:sz w:val="20"/>
                <w:szCs w:val="20"/>
              </w:rPr>
              <w:t>нөлөөт</w:t>
            </w:r>
            <w:proofErr w:type="spellEnd"/>
            <w:r w:rsidRPr="006513DE">
              <w:rPr>
                <w:color w:val="000000" w:themeColor="text1"/>
                <w:sz w:val="20"/>
                <w:szCs w:val="20"/>
              </w:rPr>
              <w:t xml:space="preserve"> </w:t>
            </w:r>
            <w:proofErr w:type="spellStart"/>
            <w:r w:rsidRPr="006513DE">
              <w:rPr>
                <w:color w:val="000000" w:themeColor="text1"/>
                <w:sz w:val="20"/>
                <w:szCs w:val="20"/>
              </w:rPr>
              <w:t>бодисыг</w:t>
            </w:r>
            <w:proofErr w:type="spellEnd"/>
            <w:r w:rsidRPr="006513DE">
              <w:rPr>
                <w:color w:val="000000" w:themeColor="text1"/>
                <w:sz w:val="20"/>
                <w:szCs w:val="20"/>
              </w:rPr>
              <w:t xml:space="preserve"> </w:t>
            </w:r>
            <w:proofErr w:type="spellStart"/>
            <w:r w:rsidRPr="006513DE">
              <w:rPr>
                <w:color w:val="000000" w:themeColor="text1"/>
                <w:sz w:val="20"/>
                <w:szCs w:val="20"/>
              </w:rPr>
              <w:t>устгах</w:t>
            </w:r>
            <w:proofErr w:type="spellEnd"/>
            <w:r w:rsidRPr="006513DE">
              <w:rPr>
                <w:color w:val="000000" w:themeColor="text1"/>
                <w:sz w:val="20"/>
                <w:szCs w:val="20"/>
              </w:rPr>
              <w:t xml:space="preserve"> </w:t>
            </w:r>
            <w:proofErr w:type="spellStart"/>
            <w:r w:rsidRPr="006513DE">
              <w:rPr>
                <w:color w:val="000000" w:themeColor="text1"/>
                <w:sz w:val="20"/>
                <w:szCs w:val="20"/>
              </w:rPr>
              <w:t>үүргийг</w:t>
            </w:r>
            <w:proofErr w:type="spellEnd"/>
            <w:r w:rsidRPr="006513DE">
              <w:rPr>
                <w:color w:val="000000" w:themeColor="text1"/>
                <w:sz w:val="20"/>
                <w:szCs w:val="20"/>
              </w:rPr>
              <w:t xml:space="preserve"> </w:t>
            </w:r>
            <w:proofErr w:type="spellStart"/>
            <w:r w:rsidRPr="006513DE">
              <w:rPr>
                <w:color w:val="000000" w:themeColor="text1"/>
                <w:sz w:val="20"/>
                <w:szCs w:val="20"/>
              </w:rPr>
              <w:t>хүлээлгэх</w:t>
            </w:r>
            <w:proofErr w:type="spellEnd"/>
            <w:r w:rsidRPr="006513DE">
              <w:rPr>
                <w:color w:val="000000" w:themeColor="text1"/>
                <w:sz w:val="20"/>
                <w:szCs w:val="20"/>
              </w:rPr>
              <w:t xml:space="preserve"> </w:t>
            </w:r>
            <w:proofErr w:type="spellStart"/>
            <w:r w:rsidRPr="006513DE">
              <w:rPr>
                <w:color w:val="000000" w:themeColor="text1"/>
                <w:sz w:val="20"/>
                <w:szCs w:val="20"/>
              </w:rPr>
              <w:t>замаар</w:t>
            </w:r>
            <w:proofErr w:type="spellEnd"/>
            <w:r w:rsidRPr="006513DE">
              <w:rPr>
                <w:color w:val="000000" w:themeColor="text1"/>
                <w:sz w:val="20"/>
                <w:szCs w:val="20"/>
              </w:rPr>
              <w:t xml:space="preserve"> </w:t>
            </w:r>
            <w:proofErr w:type="spellStart"/>
            <w:r w:rsidRPr="006513DE">
              <w:rPr>
                <w:color w:val="000000" w:themeColor="text1"/>
                <w:sz w:val="20"/>
                <w:szCs w:val="20"/>
              </w:rPr>
              <w:t>ашиглуулах</w:t>
            </w:r>
            <w:proofErr w:type="spellEnd"/>
            <w:r w:rsidRPr="006513DE">
              <w:rPr>
                <w:color w:val="000000" w:themeColor="text1"/>
                <w:sz w:val="20"/>
                <w:szCs w:val="20"/>
              </w:rPr>
              <w:t xml:space="preserve"> </w:t>
            </w:r>
            <w:proofErr w:type="spellStart"/>
            <w:r w:rsidRPr="006513DE">
              <w:rPr>
                <w:color w:val="000000" w:themeColor="text1"/>
                <w:sz w:val="20"/>
                <w:szCs w:val="20"/>
              </w:rPr>
              <w:t>байдлаар</w:t>
            </w:r>
            <w:proofErr w:type="spellEnd"/>
            <w:r w:rsidRPr="006513DE">
              <w:rPr>
                <w:color w:val="000000" w:themeColor="text1"/>
                <w:sz w:val="20"/>
                <w:szCs w:val="20"/>
              </w:rPr>
              <w:t xml:space="preserve"> </w:t>
            </w:r>
            <w:proofErr w:type="spellStart"/>
            <w:proofErr w:type="gramStart"/>
            <w:r w:rsidRPr="006513DE">
              <w:rPr>
                <w:color w:val="000000" w:themeColor="text1"/>
                <w:sz w:val="20"/>
                <w:szCs w:val="20"/>
              </w:rPr>
              <w:t>тусгах</w:t>
            </w:r>
            <w:proofErr w:type="spellEnd"/>
            <w:r w:rsidRPr="006513DE">
              <w:rPr>
                <w:color w:val="000000" w:themeColor="text1"/>
                <w:sz w:val="20"/>
                <w:szCs w:val="20"/>
              </w:rPr>
              <w:t>;</w:t>
            </w:r>
            <w:proofErr w:type="gramEnd"/>
          </w:p>
          <w:p w14:paraId="5E1F2753" w14:textId="77777777" w:rsidR="00B202B1" w:rsidRPr="006513DE" w:rsidRDefault="00B202B1" w:rsidP="00B202B1">
            <w:pPr>
              <w:spacing w:after="60" w:line="240" w:lineRule="auto"/>
              <w:jc w:val="both"/>
              <w:rPr>
                <w:color w:val="000000" w:themeColor="text1"/>
                <w:sz w:val="20"/>
                <w:szCs w:val="20"/>
              </w:rPr>
            </w:pPr>
            <w:r w:rsidRPr="006513DE">
              <w:rPr>
                <w:color w:val="000000" w:themeColor="text1"/>
                <w:sz w:val="20"/>
                <w:szCs w:val="20"/>
              </w:rPr>
              <w:t xml:space="preserve">4.Хуулийн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40 </w:t>
            </w:r>
            <w:proofErr w:type="spellStart"/>
            <w:r w:rsidRPr="006513DE">
              <w:rPr>
                <w:color w:val="000000" w:themeColor="text1"/>
                <w:sz w:val="20"/>
                <w:szCs w:val="20"/>
              </w:rPr>
              <w:t>дүгээр</w:t>
            </w:r>
            <w:proofErr w:type="spellEnd"/>
            <w:r w:rsidRPr="006513DE">
              <w:rPr>
                <w:color w:val="000000" w:themeColor="text1"/>
                <w:sz w:val="20"/>
                <w:szCs w:val="20"/>
              </w:rPr>
              <w:t xml:space="preserve"> </w:t>
            </w:r>
            <w:proofErr w:type="spellStart"/>
            <w:r w:rsidRPr="006513DE">
              <w:rPr>
                <w:color w:val="000000" w:themeColor="text1"/>
                <w:sz w:val="20"/>
                <w:szCs w:val="20"/>
              </w:rPr>
              <w:t>зүйлийн</w:t>
            </w:r>
            <w:proofErr w:type="spellEnd"/>
            <w:r w:rsidRPr="006513DE">
              <w:rPr>
                <w:color w:val="000000" w:themeColor="text1"/>
                <w:sz w:val="20"/>
                <w:szCs w:val="20"/>
              </w:rPr>
              <w:t xml:space="preserve"> 40.13-д </w:t>
            </w:r>
            <w:proofErr w:type="spellStart"/>
            <w:r w:rsidRPr="006513DE">
              <w:rPr>
                <w:color w:val="000000" w:themeColor="text1"/>
                <w:sz w:val="20"/>
                <w:szCs w:val="20"/>
              </w:rPr>
              <w:t>тариалангийн</w:t>
            </w:r>
            <w:proofErr w:type="spellEnd"/>
            <w:r w:rsidRPr="006513DE">
              <w:rPr>
                <w:color w:val="000000" w:themeColor="text1"/>
                <w:sz w:val="20"/>
                <w:szCs w:val="20"/>
              </w:rPr>
              <w:t xml:space="preserve"> </w:t>
            </w:r>
            <w:proofErr w:type="spellStart"/>
            <w:r w:rsidRPr="006513DE">
              <w:rPr>
                <w:color w:val="000000" w:themeColor="text1"/>
                <w:sz w:val="20"/>
                <w:szCs w:val="20"/>
              </w:rPr>
              <w:t>газар</w:t>
            </w:r>
            <w:proofErr w:type="spellEnd"/>
            <w:r w:rsidRPr="006513DE">
              <w:rPr>
                <w:color w:val="000000" w:themeColor="text1"/>
                <w:sz w:val="20"/>
                <w:szCs w:val="20"/>
              </w:rPr>
              <w:t xml:space="preserve"> </w:t>
            </w:r>
            <w:proofErr w:type="spellStart"/>
            <w:r w:rsidRPr="006513DE">
              <w:rPr>
                <w:color w:val="000000" w:themeColor="text1"/>
                <w:sz w:val="20"/>
                <w:szCs w:val="20"/>
              </w:rPr>
              <w:t>эзэмшигч</w:t>
            </w:r>
            <w:proofErr w:type="spellEnd"/>
            <w:r w:rsidRPr="006513DE">
              <w:rPr>
                <w:color w:val="000000" w:themeColor="text1"/>
                <w:sz w:val="20"/>
                <w:szCs w:val="20"/>
              </w:rPr>
              <w:t xml:space="preserve">, </w:t>
            </w:r>
            <w:proofErr w:type="spellStart"/>
            <w:r w:rsidRPr="006513DE">
              <w:rPr>
                <w:color w:val="000000" w:themeColor="text1"/>
                <w:sz w:val="20"/>
                <w:szCs w:val="20"/>
              </w:rPr>
              <w:t>ашиглагчид</w:t>
            </w:r>
            <w:proofErr w:type="spellEnd"/>
            <w:r w:rsidRPr="006513DE">
              <w:rPr>
                <w:color w:val="000000" w:themeColor="text1"/>
                <w:sz w:val="20"/>
                <w:szCs w:val="20"/>
              </w:rPr>
              <w:t xml:space="preserve"> </w:t>
            </w:r>
            <w:proofErr w:type="spellStart"/>
            <w:r w:rsidRPr="006513DE">
              <w:rPr>
                <w:color w:val="000000" w:themeColor="text1"/>
                <w:sz w:val="20"/>
                <w:szCs w:val="20"/>
              </w:rPr>
              <w:t>сэтгэцэд</w:t>
            </w:r>
            <w:proofErr w:type="spellEnd"/>
            <w:r w:rsidRPr="006513DE">
              <w:rPr>
                <w:color w:val="000000" w:themeColor="text1"/>
                <w:sz w:val="20"/>
                <w:szCs w:val="20"/>
              </w:rPr>
              <w:t xml:space="preserve"> </w:t>
            </w:r>
            <w:proofErr w:type="spellStart"/>
            <w:r w:rsidRPr="006513DE">
              <w:rPr>
                <w:color w:val="000000" w:themeColor="text1"/>
                <w:sz w:val="20"/>
                <w:szCs w:val="20"/>
              </w:rPr>
              <w:t>нөлөөт</w:t>
            </w:r>
            <w:proofErr w:type="spellEnd"/>
            <w:r w:rsidRPr="006513DE">
              <w:rPr>
                <w:color w:val="000000" w:themeColor="text1"/>
                <w:sz w:val="20"/>
                <w:szCs w:val="20"/>
              </w:rPr>
              <w:t xml:space="preserve"> </w:t>
            </w:r>
            <w:proofErr w:type="spellStart"/>
            <w:r w:rsidRPr="006513DE">
              <w:rPr>
                <w:color w:val="000000" w:themeColor="text1"/>
                <w:sz w:val="20"/>
                <w:szCs w:val="20"/>
              </w:rPr>
              <w:t>бодисыг</w:t>
            </w:r>
            <w:proofErr w:type="spellEnd"/>
            <w:r w:rsidRPr="006513DE">
              <w:rPr>
                <w:color w:val="000000" w:themeColor="text1"/>
                <w:sz w:val="20"/>
                <w:szCs w:val="20"/>
              </w:rPr>
              <w:t xml:space="preserve"> </w:t>
            </w:r>
            <w:proofErr w:type="spellStart"/>
            <w:r w:rsidRPr="006513DE">
              <w:rPr>
                <w:color w:val="000000" w:themeColor="text1"/>
                <w:sz w:val="20"/>
                <w:szCs w:val="20"/>
              </w:rPr>
              <w:t>устгах</w:t>
            </w:r>
            <w:proofErr w:type="spellEnd"/>
            <w:r w:rsidRPr="006513DE">
              <w:rPr>
                <w:color w:val="000000" w:themeColor="text1"/>
                <w:sz w:val="20"/>
                <w:szCs w:val="20"/>
              </w:rPr>
              <w:t xml:space="preserve"> </w:t>
            </w:r>
            <w:proofErr w:type="spellStart"/>
            <w:r w:rsidRPr="006513DE">
              <w:rPr>
                <w:color w:val="000000" w:themeColor="text1"/>
                <w:sz w:val="20"/>
                <w:szCs w:val="20"/>
              </w:rPr>
              <w:t>үүрэг</w:t>
            </w:r>
            <w:proofErr w:type="spellEnd"/>
            <w:r w:rsidRPr="006513DE">
              <w:rPr>
                <w:color w:val="000000" w:themeColor="text1"/>
                <w:sz w:val="20"/>
                <w:szCs w:val="20"/>
              </w:rPr>
              <w:t xml:space="preserve"> </w:t>
            </w:r>
            <w:proofErr w:type="spellStart"/>
            <w:r w:rsidRPr="006513DE">
              <w:rPr>
                <w:color w:val="000000" w:themeColor="text1"/>
                <w:sz w:val="20"/>
                <w:szCs w:val="20"/>
              </w:rPr>
              <w:t>хүлээлгэсэн</w:t>
            </w:r>
            <w:proofErr w:type="spellEnd"/>
            <w:r w:rsidRPr="006513DE">
              <w:rPr>
                <w:color w:val="000000" w:themeColor="text1"/>
                <w:sz w:val="20"/>
                <w:szCs w:val="20"/>
              </w:rPr>
              <w:t xml:space="preserve"> </w:t>
            </w:r>
            <w:proofErr w:type="spellStart"/>
            <w:r w:rsidRPr="006513DE">
              <w:rPr>
                <w:color w:val="000000" w:themeColor="text1"/>
                <w:sz w:val="20"/>
                <w:szCs w:val="20"/>
              </w:rPr>
              <w:t>нь</w:t>
            </w:r>
            <w:proofErr w:type="spellEnd"/>
            <w:r w:rsidRPr="006513DE">
              <w:rPr>
                <w:color w:val="000000" w:themeColor="text1"/>
                <w:sz w:val="20"/>
                <w:szCs w:val="20"/>
              </w:rPr>
              <w:t xml:space="preserve"> </w:t>
            </w:r>
            <w:proofErr w:type="spellStart"/>
            <w:r w:rsidRPr="006513DE">
              <w:rPr>
                <w:color w:val="000000" w:themeColor="text1"/>
                <w:sz w:val="20"/>
                <w:szCs w:val="20"/>
              </w:rPr>
              <w:t>тэдгээрт</w:t>
            </w:r>
            <w:proofErr w:type="spellEnd"/>
            <w:r w:rsidRPr="006513DE">
              <w:rPr>
                <w:color w:val="000000" w:themeColor="text1"/>
                <w:sz w:val="20"/>
                <w:szCs w:val="20"/>
              </w:rPr>
              <w:t xml:space="preserve"> </w:t>
            </w:r>
            <w:proofErr w:type="spellStart"/>
            <w:r w:rsidRPr="006513DE">
              <w:rPr>
                <w:color w:val="000000" w:themeColor="text1"/>
                <w:sz w:val="20"/>
                <w:szCs w:val="20"/>
              </w:rPr>
              <w:t>тавих</w:t>
            </w:r>
            <w:proofErr w:type="spellEnd"/>
            <w:r w:rsidRPr="006513DE">
              <w:rPr>
                <w:color w:val="000000" w:themeColor="text1"/>
                <w:sz w:val="20"/>
                <w:szCs w:val="20"/>
              </w:rPr>
              <w:t xml:space="preserve"> </w:t>
            </w:r>
            <w:proofErr w:type="spellStart"/>
            <w:r w:rsidRPr="006513DE">
              <w:rPr>
                <w:color w:val="000000" w:themeColor="text1"/>
                <w:sz w:val="20"/>
                <w:szCs w:val="20"/>
              </w:rPr>
              <w:t>хяналтыг</w:t>
            </w:r>
            <w:proofErr w:type="spellEnd"/>
            <w:r w:rsidRPr="006513DE">
              <w:rPr>
                <w:color w:val="000000" w:themeColor="text1"/>
                <w:sz w:val="20"/>
                <w:szCs w:val="20"/>
              </w:rPr>
              <w:t xml:space="preserve"> </w:t>
            </w:r>
            <w:proofErr w:type="spellStart"/>
            <w:r w:rsidRPr="006513DE">
              <w:rPr>
                <w:color w:val="000000" w:themeColor="text1"/>
                <w:sz w:val="20"/>
                <w:szCs w:val="20"/>
              </w:rPr>
              <w:t>бүрэн</w:t>
            </w:r>
            <w:proofErr w:type="spellEnd"/>
            <w:r w:rsidRPr="006513DE">
              <w:rPr>
                <w:color w:val="000000" w:themeColor="text1"/>
                <w:sz w:val="20"/>
                <w:szCs w:val="20"/>
              </w:rPr>
              <w:t xml:space="preserve"> </w:t>
            </w:r>
            <w:proofErr w:type="spellStart"/>
            <w:r w:rsidRPr="006513DE">
              <w:rPr>
                <w:color w:val="000000" w:themeColor="text1"/>
                <w:sz w:val="20"/>
                <w:szCs w:val="20"/>
              </w:rPr>
              <w:t>хэрэгжүүлэх</w:t>
            </w:r>
            <w:proofErr w:type="spellEnd"/>
            <w:r w:rsidRPr="006513DE">
              <w:rPr>
                <w:color w:val="000000" w:themeColor="text1"/>
                <w:sz w:val="20"/>
                <w:szCs w:val="20"/>
              </w:rPr>
              <w:t xml:space="preserve"> </w:t>
            </w:r>
            <w:proofErr w:type="spellStart"/>
            <w:r w:rsidRPr="006513DE">
              <w:rPr>
                <w:color w:val="000000" w:themeColor="text1"/>
                <w:sz w:val="20"/>
                <w:szCs w:val="20"/>
              </w:rPr>
              <w:t>боломжгүй</w:t>
            </w:r>
            <w:proofErr w:type="spellEnd"/>
            <w:r w:rsidRPr="006513DE">
              <w:rPr>
                <w:color w:val="000000" w:themeColor="text1"/>
                <w:sz w:val="20"/>
                <w:szCs w:val="20"/>
              </w:rPr>
              <w:t xml:space="preserve"> </w:t>
            </w:r>
            <w:proofErr w:type="spellStart"/>
            <w:r w:rsidRPr="006513DE">
              <w:rPr>
                <w:color w:val="000000" w:themeColor="text1"/>
                <w:sz w:val="20"/>
                <w:szCs w:val="20"/>
              </w:rPr>
              <w:t>тул</w:t>
            </w:r>
            <w:proofErr w:type="spellEnd"/>
            <w:r w:rsidRPr="006513DE">
              <w:rPr>
                <w:color w:val="000000" w:themeColor="text1"/>
                <w:sz w:val="20"/>
                <w:szCs w:val="20"/>
              </w:rPr>
              <w:t xml:space="preserve"> </w:t>
            </w:r>
            <w:proofErr w:type="spellStart"/>
            <w:r w:rsidRPr="006513DE">
              <w:rPr>
                <w:color w:val="000000" w:themeColor="text1"/>
                <w:sz w:val="20"/>
                <w:szCs w:val="20"/>
              </w:rPr>
              <w:t>устгах</w:t>
            </w:r>
            <w:proofErr w:type="spellEnd"/>
            <w:r w:rsidRPr="006513DE">
              <w:rPr>
                <w:color w:val="000000" w:themeColor="text1"/>
                <w:sz w:val="20"/>
                <w:szCs w:val="20"/>
              </w:rPr>
              <w:t xml:space="preserve"> </w:t>
            </w:r>
            <w:proofErr w:type="spellStart"/>
            <w:r w:rsidRPr="006513DE">
              <w:rPr>
                <w:color w:val="000000" w:themeColor="text1"/>
                <w:sz w:val="20"/>
                <w:szCs w:val="20"/>
              </w:rPr>
              <w:t>үйл</w:t>
            </w:r>
            <w:proofErr w:type="spellEnd"/>
            <w:r w:rsidRPr="006513DE">
              <w:rPr>
                <w:color w:val="000000" w:themeColor="text1"/>
                <w:sz w:val="20"/>
                <w:szCs w:val="20"/>
              </w:rPr>
              <w:t xml:space="preserve"> </w:t>
            </w:r>
            <w:proofErr w:type="spellStart"/>
            <w:r w:rsidRPr="006513DE">
              <w:rPr>
                <w:color w:val="000000" w:themeColor="text1"/>
                <w:sz w:val="20"/>
                <w:szCs w:val="20"/>
              </w:rPr>
              <w:t>ажиллагааг</w:t>
            </w:r>
            <w:proofErr w:type="spellEnd"/>
            <w:r w:rsidRPr="006513DE">
              <w:rPr>
                <w:color w:val="000000" w:themeColor="text1"/>
                <w:sz w:val="20"/>
                <w:szCs w:val="20"/>
              </w:rPr>
              <w:t xml:space="preserve"> </w:t>
            </w:r>
            <w:proofErr w:type="spellStart"/>
            <w:r w:rsidRPr="006513DE">
              <w:rPr>
                <w:color w:val="000000" w:themeColor="text1"/>
                <w:sz w:val="20"/>
                <w:szCs w:val="20"/>
              </w:rPr>
              <w:t>тогтсон</w:t>
            </w:r>
            <w:proofErr w:type="spellEnd"/>
            <w:r w:rsidRPr="006513DE">
              <w:rPr>
                <w:color w:val="000000" w:themeColor="text1"/>
                <w:sz w:val="20"/>
                <w:szCs w:val="20"/>
              </w:rPr>
              <w:t xml:space="preserve"> </w:t>
            </w:r>
            <w:proofErr w:type="spellStart"/>
            <w:r w:rsidRPr="006513DE">
              <w:rPr>
                <w:color w:val="000000" w:themeColor="text1"/>
                <w:sz w:val="20"/>
                <w:szCs w:val="20"/>
              </w:rPr>
              <w:t>хяналтын</w:t>
            </w:r>
            <w:proofErr w:type="spellEnd"/>
            <w:r w:rsidRPr="006513DE">
              <w:rPr>
                <w:color w:val="000000" w:themeColor="text1"/>
                <w:sz w:val="20"/>
                <w:szCs w:val="20"/>
              </w:rPr>
              <w:t xml:space="preserve"> </w:t>
            </w:r>
            <w:proofErr w:type="spellStart"/>
            <w:r w:rsidRPr="006513DE">
              <w:rPr>
                <w:color w:val="000000" w:themeColor="text1"/>
                <w:sz w:val="20"/>
                <w:szCs w:val="20"/>
              </w:rPr>
              <w:t>хүрээнд</w:t>
            </w:r>
            <w:proofErr w:type="spellEnd"/>
            <w:r w:rsidRPr="006513DE">
              <w:rPr>
                <w:color w:val="000000" w:themeColor="text1"/>
                <w:sz w:val="20"/>
                <w:szCs w:val="20"/>
              </w:rPr>
              <w:t xml:space="preserve"> </w:t>
            </w:r>
            <w:proofErr w:type="spellStart"/>
            <w:r w:rsidRPr="006513DE">
              <w:rPr>
                <w:color w:val="000000" w:themeColor="text1"/>
                <w:sz w:val="20"/>
                <w:szCs w:val="20"/>
              </w:rPr>
              <w:t>эрх</w:t>
            </w:r>
            <w:proofErr w:type="spellEnd"/>
            <w:r w:rsidRPr="006513DE">
              <w:rPr>
                <w:color w:val="000000" w:themeColor="text1"/>
                <w:sz w:val="20"/>
                <w:szCs w:val="20"/>
              </w:rPr>
              <w:t xml:space="preserve"> </w:t>
            </w:r>
            <w:proofErr w:type="spellStart"/>
            <w:r w:rsidRPr="006513DE">
              <w:rPr>
                <w:color w:val="000000" w:themeColor="text1"/>
                <w:sz w:val="20"/>
                <w:szCs w:val="20"/>
              </w:rPr>
              <w:t>бүхий</w:t>
            </w:r>
            <w:proofErr w:type="spellEnd"/>
            <w:r w:rsidRPr="006513DE">
              <w:rPr>
                <w:color w:val="000000" w:themeColor="text1"/>
                <w:sz w:val="20"/>
                <w:szCs w:val="20"/>
              </w:rPr>
              <w:t xml:space="preserve"> </w:t>
            </w:r>
            <w:proofErr w:type="spellStart"/>
            <w:r w:rsidRPr="006513DE">
              <w:rPr>
                <w:color w:val="000000" w:themeColor="text1"/>
                <w:sz w:val="20"/>
                <w:szCs w:val="20"/>
              </w:rPr>
              <w:t>байгууллагаас</w:t>
            </w:r>
            <w:proofErr w:type="spellEnd"/>
            <w:r w:rsidRPr="006513DE">
              <w:rPr>
                <w:color w:val="000000" w:themeColor="text1"/>
                <w:sz w:val="20"/>
                <w:szCs w:val="20"/>
              </w:rPr>
              <w:t xml:space="preserve"> </w:t>
            </w:r>
            <w:proofErr w:type="spellStart"/>
            <w:r w:rsidRPr="006513DE">
              <w:rPr>
                <w:color w:val="000000" w:themeColor="text1"/>
                <w:sz w:val="20"/>
                <w:szCs w:val="20"/>
              </w:rPr>
              <w:t>устгах</w:t>
            </w:r>
            <w:proofErr w:type="spellEnd"/>
            <w:r w:rsidRPr="006513DE">
              <w:rPr>
                <w:color w:val="000000" w:themeColor="text1"/>
                <w:sz w:val="20"/>
                <w:szCs w:val="20"/>
              </w:rPr>
              <w:t xml:space="preserve"> </w:t>
            </w:r>
            <w:proofErr w:type="spellStart"/>
            <w:r w:rsidRPr="006513DE">
              <w:rPr>
                <w:color w:val="000000" w:themeColor="text1"/>
                <w:sz w:val="20"/>
                <w:szCs w:val="20"/>
              </w:rPr>
              <w:t>зохицуулалт</w:t>
            </w:r>
            <w:proofErr w:type="spellEnd"/>
            <w:r w:rsidRPr="006513DE">
              <w:rPr>
                <w:color w:val="000000" w:themeColor="text1"/>
                <w:sz w:val="20"/>
                <w:szCs w:val="20"/>
              </w:rPr>
              <w:t xml:space="preserve"> </w:t>
            </w:r>
            <w:proofErr w:type="spellStart"/>
            <w:proofErr w:type="gramStart"/>
            <w:r w:rsidRPr="006513DE">
              <w:rPr>
                <w:color w:val="000000" w:themeColor="text1"/>
                <w:sz w:val="20"/>
                <w:szCs w:val="20"/>
              </w:rPr>
              <w:t>нэмэх</w:t>
            </w:r>
            <w:proofErr w:type="spellEnd"/>
            <w:r w:rsidRPr="006513DE">
              <w:rPr>
                <w:color w:val="000000" w:themeColor="text1"/>
                <w:sz w:val="20"/>
                <w:szCs w:val="20"/>
              </w:rPr>
              <w:t>;</w:t>
            </w:r>
            <w:proofErr w:type="gramEnd"/>
          </w:p>
          <w:p w14:paraId="6C348E04" w14:textId="315D6BF4" w:rsidR="00B202B1" w:rsidRPr="006513DE" w:rsidRDefault="00B202B1" w:rsidP="00B202B1">
            <w:pPr>
              <w:spacing w:after="60" w:line="240" w:lineRule="auto"/>
              <w:jc w:val="both"/>
              <w:rPr>
                <w:color w:val="000000" w:themeColor="text1"/>
                <w:sz w:val="20"/>
                <w:szCs w:val="20"/>
              </w:rPr>
            </w:pPr>
            <w:r w:rsidRPr="006513DE">
              <w:rPr>
                <w:color w:val="000000" w:themeColor="text1"/>
                <w:sz w:val="20"/>
                <w:szCs w:val="20"/>
              </w:rPr>
              <w:t xml:space="preserve">5.Хуулийн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42-50 </w:t>
            </w:r>
            <w:proofErr w:type="spellStart"/>
            <w:r w:rsidRPr="006513DE">
              <w:rPr>
                <w:color w:val="000000" w:themeColor="text1"/>
                <w:sz w:val="20"/>
                <w:szCs w:val="20"/>
              </w:rPr>
              <w:t>дугаар</w:t>
            </w:r>
            <w:proofErr w:type="spellEnd"/>
            <w:r w:rsidRPr="006513DE">
              <w:rPr>
                <w:color w:val="000000" w:themeColor="text1"/>
                <w:sz w:val="20"/>
                <w:szCs w:val="20"/>
              </w:rPr>
              <w:t xml:space="preserve"> </w:t>
            </w:r>
            <w:proofErr w:type="spellStart"/>
            <w:r w:rsidRPr="006513DE">
              <w:rPr>
                <w:color w:val="000000" w:themeColor="text1"/>
                <w:sz w:val="20"/>
                <w:szCs w:val="20"/>
              </w:rPr>
              <w:t>зүйлд</w:t>
            </w:r>
            <w:proofErr w:type="spellEnd"/>
            <w:r w:rsidRPr="006513DE">
              <w:rPr>
                <w:color w:val="000000" w:themeColor="text1"/>
                <w:sz w:val="20"/>
                <w:szCs w:val="20"/>
              </w:rPr>
              <w:t xml:space="preserve"> </w:t>
            </w:r>
            <w:proofErr w:type="spellStart"/>
            <w:r w:rsidRPr="006513DE">
              <w:rPr>
                <w:color w:val="000000" w:themeColor="text1"/>
                <w:sz w:val="20"/>
                <w:szCs w:val="20"/>
              </w:rPr>
              <w:t>заасан</w:t>
            </w:r>
            <w:proofErr w:type="spellEnd"/>
            <w:r w:rsidRPr="006513DE">
              <w:rPr>
                <w:color w:val="000000" w:themeColor="text1"/>
                <w:sz w:val="20"/>
                <w:szCs w:val="20"/>
              </w:rPr>
              <w:t xml:space="preserve"> </w:t>
            </w:r>
            <w:proofErr w:type="spellStart"/>
            <w:r w:rsidRPr="006513DE">
              <w:rPr>
                <w:color w:val="000000" w:themeColor="text1"/>
                <w:sz w:val="20"/>
                <w:szCs w:val="20"/>
              </w:rPr>
              <w:t>төрийн</w:t>
            </w:r>
            <w:proofErr w:type="spellEnd"/>
            <w:r w:rsidRPr="006513DE">
              <w:rPr>
                <w:color w:val="000000" w:themeColor="text1"/>
                <w:sz w:val="20"/>
                <w:szCs w:val="20"/>
              </w:rPr>
              <w:t xml:space="preserve"> </w:t>
            </w:r>
            <w:proofErr w:type="spellStart"/>
            <w:r w:rsidRPr="006513DE">
              <w:rPr>
                <w:color w:val="000000" w:themeColor="text1"/>
                <w:sz w:val="20"/>
                <w:szCs w:val="20"/>
              </w:rPr>
              <w:t>захиргааны</w:t>
            </w:r>
            <w:proofErr w:type="spellEnd"/>
            <w:r w:rsidRPr="006513DE">
              <w:rPr>
                <w:color w:val="000000" w:themeColor="text1"/>
                <w:sz w:val="20"/>
                <w:szCs w:val="20"/>
              </w:rPr>
              <w:t xml:space="preserve"> </w:t>
            </w:r>
            <w:proofErr w:type="spellStart"/>
            <w:r w:rsidRPr="006513DE">
              <w:rPr>
                <w:color w:val="000000" w:themeColor="text1"/>
                <w:sz w:val="20"/>
                <w:szCs w:val="20"/>
              </w:rPr>
              <w:t>төв</w:t>
            </w:r>
            <w:proofErr w:type="spellEnd"/>
            <w:r w:rsidRPr="006513DE">
              <w:rPr>
                <w:color w:val="000000" w:themeColor="text1"/>
                <w:sz w:val="20"/>
                <w:szCs w:val="20"/>
              </w:rPr>
              <w:t xml:space="preserve"> </w:t>
            </w:r>
            <w:proofErr w:type="spellStart"/>
            <w:r w:rsidRPr="006513DE">
              <w:rPr>
                <w:color w:val="000000" w:themeColor="text1"/>
                <w:sz w:val="20"/>
                <w:szCs w:val="20"/>
              </w:rPr>
              <w:t>болон</w:t>
            </w:r>
            <w:proofErr w:type="spellEnd"/>
            <w:r w:rsidRPr="006513DE">
              <w:rPr>
                <w:color w:val="000000" w:themeColor="text1"/>
                <w:sz w:val="20"/>
                <w:szCs w:val="20"/>
              </w:rPr>
              <w:t xml:space="preserve"> </w:t>
            </w:r>
            <w:proofErr w:type="spellStart"/>
            <w:r w:rsidRPr="006513DE">
              <w:rPr>
                <w:color w:val="000000" w:themeColor="text1"/>
                <w:sz w:val="20"/>
                <w:szCs w:val="20"/>
              </w:rPr>
              <w:t>төрийн</w:t>
            </w:r>
            <w:proofErr w:type="spellEnd"/>
            <w:r w:rsidRPr="006513DE">
              <w:rPr>
                <w:color w:val="000000" w:themeColor="text1"/>
                <w:sz w:val="20"/>
                <w:szCs w:val="20"/>
              </w:rPr>
              <w:t xml:space="preserve"> </w:t>
            </w:r>
            <w:proofErr w:type="spellStart"/>
            <w:r w:rsidRPr="006513DE">
              <w:rPr>
                <w:color w:val="000000" w:themeColor="text1"/>
                <w:sz w:val="20"/>
                <w:szCs w:val="20"/>
              </w:rPr>
              <w:t>захиргааны</w:t>
            </w:r>
            <w:proofErr w:type="spellEnd"/>
            <w:r w:rsidRPr="006513DE">
              <w:rPr>
                <w:color w:val="000000" w:themeColor="text1"/>
                <w:sz w:val="20"/>
                <w:szCs w:val="20"/>
              </w:rPr>
              <w:t xml:space="preserve"> </w:t>
            </w:r>
            <w:proofErr w:type="spellStart"/>
            <w:r w:rsidRPr="006513DE">
              <w:rPr>
                <w:color w:val="000000" w:themeColor="text1"/>
                <w:sz w:val="20"/>
                <w:szCs w:val="20"/>
              </w:rPr>
              <w:t>байгууллагын</w:t>
            </w:r>
            <w:proofErr w:type="spellEnd"/>
            <w:r w:rsidRPr="006513DE">
              <w:rPr>
                <w:color w:val="000000" w:themeColor="text1"/>
                <w:sz w:val="20"/>
                <w:szCs w:val="20"/>
              </w:rPr>
              <w:t xml:space="preserve"> </w:t>
            </w:r>
            <w:proofErr w:type="spellStart"/>
            <w:r w:rsidRPr="006513DE">
              <w:rPr>
                <w:color w:val="000000" w:themeColor="text1"/>
                <w:sz w:val="20"/>
                <w:szCs w:val="20"/>
              </w:rPr>
              <w:t>хэрэгжүүлэх</w:t>
            </w:r>
            <w:proofErr w:type="spellEnd"/>
            <w:r w:rsidRPr="006513DE">
              <w:rPr>
                <w:color w:val="000000" w:themeColor="text1"/>
                <w:sz w:val="20"/>
                <w:szCs w:val="20"/>
              </w:rPr>
              <w:t xml:space="preserve"> </w:t>
            </w:r>
            <w:proofErr w:type="spellStart"/>
            <w:r w:rsidRPr="006513DE">
              <w:rPr>
                <w:color w:val="000000" w:themeColor="text1"/>
                <w:sz w:val="20"/>
                <w:szCs w:val="20"/>
              </w:rPr>
              <w:t>чиг</w:t>
            </w:r>
            <w:proofErr w:type="spellEnd"/>
            <w:r w:rsidRPr="006513DE">
              <w:rPr>
                <w:color w:val="000000" w:themeColor="text1"/>
                <w:sz w:val="20"/>
                <w:szCs w:val="20"/>
              </w:rPr>
              <w:t xml:space="preserve"> </w:t>
            </w:r>
            <w:proofErr w:type="spellStart"/>
            <w:r w:rsidRPr="006513DE">
              <w:rPr>
                <w:color w:val="000000" w:themeColor="text1"/>
                <w:sz w:val="20"/>
                <w:szCs w:val="20"/>
              </w:rPr>
              <w:t>үүргийн</w:t>
            </w:r>
            <w:proofErr w:type="spellEnd"/>
            <w:r w:rsidRPr="006513DE">
              <w:rPr>
                <w:color w:val="000000" w:themeColor="text1"/>
                <w:sz w:val="20"/>
                <w:szCs w:val="20"/>
              </w:rPr>
              <w:t xml:space="preserve"> </w:t>
            </w:r>
            <w:proofErr w:type="spellStart"/>
            <w:r w:rsidRPr="006513DE">
              <w:rPr>
                <w:color w:val="000000" w:themeColor="text1"/>
                <w:sz w:val="20"/>
                <w:szCs w:val="20"/>
              </w:rPr>
              <w:t>давхардлыг</w:t>
            </w:r>
            <w:proofErr w:type="spellEnd"/>
            <w:r w:rsidRPr="006513DE">
              <w:rPr>
                <w:color w:val="000000" w:themeColor="text1"/>
                <w:sz w:val="20"/>
                <w:szCs w:val="20"/>
              </w:rPr>
              <w:t xml:space="preserve"> </w:t>
            </w:r>
            <w:proofErr w:type="spellStart"/>
            <w:r w:rsidRPr="006513DE">
              <w:rPr>
                <w:color w:val="000000" w:themeColor="text1"/>
                <w:sz w:val="20"/>
                <w:szCs w:val="20"/>
              </w:rPr>
              <w:t>нарийвчлах</w:t>
            </w:r>
            <w:proofErr w:type="spellEnd"/>
            <w:r w:rsidRPr="006513DE">
              <w:rPr>
                <w:color w:val="000000" w:themeColor="text1"/>
                <w:sz w:val="20"/>
                <w:szCs w:val="20"/>
              </w:rPr>
              <w:t xml:space="preserve">, </w:t>
            </w:r>
            <w:proofErr w:type="spellStart"/>
            <w:r w:rsidRPr="006513DE">
              <w:rPr>
                <w:color w:val="000000" w:themeColor="text1"/>
                <w:sz w:val="20"/>
                <w:szCs w:val="20"/>
              </w:rPr>
              <w:t>оролцогч</w:t>
            </w:r>
            <w:proofErr w:type="spellEnd"/>
            <w:r w:rsidRPr="006513DE">
              <w:rPr>
                <w:color w:val="000000" w:themeColor="text1"/>
                <w:sz w:val="20"/>
                <w:szCs w:val="20"/>
              </w:rPr>
              <w:t xml:space="preserve"> </w:t>
            </w:r>
            <w:proofErr w:type="spellStart"/>
            <w:r w:rsidRPr="006513DE">
              <w:rPr>
                <w:color w:val="000000" w:themeColor="text1"/>
                <w:sz w:val="20"/>
                <w:szCs w:val="20"/>
              </w:rPr>
              <w:t>талуудын</w:t>
            </w:r>
            <w:proofErr w:type="spellEnd"/>
            <w:r w:rsidRPr="006513DE">
              <w:rPr>
                <w:color w:val="000000" w:themeColor="text1"/>
                <w:sz w:val="20"/>
                <w:szCs w:val="20"/>
              </w:rPr>
              <w:t xml:space="preserve"> </w:t>
            </w:r>
            <w:proofErr w:type="spellStart"/>
            <w:r w:rsidRPr="006513DE">
              <w:rPr>
                <w:color w:val="000000" w:themeColor="text1"/>
                <w:sz w:val="20"/>
                <w:szCs w:val="20"/>
              </w:rPr>
              <w:t>хүлээх</w:t>
            </w:r>
            <w:proofErr w:type="spellEnd"/>
            <w:r w:rsidRPr="006513DE">
              <w:rPr>
                <w:color w:val="000000" w:themeColor="text1"/>
                <w:sz w:val="20"/>
                <w:szCs w:val="20"/>
              </w:rPr>
              <w:t xml:space="preserve"> </w:t>
            </w:r>
            <w:proofErr w:type="spellStart"/>
            <w:r w:rsidRPr="006513DE">
              <w:rPr>
                <w:color w:val="000000" w:themeColor="text1"/>
                <w:sz w:val="20"/>
                <w:szCs w:val="20"/>
              </w:rPr>
              <w:t>үүрэг</w:t>
            </w:r>
            <w:proofErr w:type="spellEnd"/>
            <w:r w:rsidRPr="006513DE">
              <w:rPr>
                <w:color w:val="000000" w:themeColor="text1"/>
                <w:sz w:val="20"/>
                <w:szCs w:val="20"/>
              </w:rPr>
              <w:t xml:space="preserve">, </w:t>
            </w:r>
            <w:proofErr w:type="spellStart"/>
            <w:r w:rsidRPr="006513DE">
              <w:rPr>
                <w:color w:val="000000" w:themeColor="text1"/>
                <w:sz w:val="20"/>
                <w:szCs w:val="20"/>
              </w:rPr>
              <w:t>хэрэгжүүлэх</w:t>
            </w:r>
            <w:proofErr w:type="spellEnd"/>
            <w:r w:rsidRPr="006513DE">
              <w:rPr>
                <w:color w:val="000000" w:themeColor="text1"/>
                <w:sz w:val="20"/>
                <w:szCs w:val="20"/>
              </w:rPr>
              <w:t xml:space="preserve"> </w:t>
            </w:r>
            <w:proofErr w:type="spellStart"/>
            <w:r w:rsidRPr="006513DE">
              <w:rPr>
                <w:color w:val="000000" w:themeColor="text1"/>
                <w:sz w:val="20"/>
                <w:szCs w:val="20"/>
              </w:rPr>
              <w:t>чиг</w:t>
            </w:r>
            <w:proofErr w:type="spellEnd"/>
            <w:r w:rsidRPr="006513DE">
              <w:rPr>
                <w:color w:val="000000" w:themeColor="text1"/>
                <w:sz w:val="20"/>
                <w:szCs w:val="20"/>
              </w:rPr>
              <w:t xml:space="preserve"> </w:t>
            </w:r>
            <w:proofErr w:type="spellStart"/>
            <w:r w:rsidRPr="006513DE">
              <w:rPr>
                <w:color w:val="000000" w:themeColor="text1"/>
                <w:sz w:val="20"/>
                <w:szCs w:val="20"/>
              </w:rPr>
              <w:t>үүргийг</w:t>
            </w:r>
            <w:proofErr w:type="spellEnd"/>
            <w:r w:rsidRPr="006513DE">
              <w:rPr>
                <w:color w:val="000000" w:themeColor="text1"/>
                <w:sz w:val="20"/>
                <w:szCs w:val="20"/>
              </w:rPr>
              <w:t xml:space="preserve"> </w:t>
            </w:r>
            <w:proofErr w:type="spellStart"/>
            <w:r w:rsidRPr="006513DE">
              <w:rPr>
                <w:color w:val="000000" w:themeColor="text1"/>
                <w:sz w:val="20"/>
                <w:szCs w:val="20"/>
              </w:rPr>
              <w:t>зааглаж</w:t>
            </w:r>
            <w:proofErr w:type="spellEnd"/>
            <w:r w:rsidRPr="006513DE">
              <w:rPr>
                <w:color w:val="000000" w:themeColor="text1"/>
                <w:sz w:val="20"/>
                <w:szCs w:val="20"/>
              </w:rPr>
              <w:t xml:space="preserve">, </w:t>
            </w:r>
            <w:proofErr w:type="spellStart"/>
            <w:r w:rsidRPr="006513DE">
              <w:rPr>
                <w:color w:val="000000" w:themeColor="text1"/>
                <w:sz w:val="20"/>
                <w:szCs w:val="20"/>
              </w:rPr>
              <w:t>дундын</w:t>
            </w:r>
            <w:proofErr w:type="spellEnd"/>
            <w:r w:rsidRPr="006513DE">
              <w:rPr>
                <w:color w:val="000000" w:themeColor="text1"/>
                <w:sz w:val="20"/>
                <w:szCs w:val="20"/>
              </w:rPr>
              <w:t xml:space="preserve"> </w:t>
            </w:r>
            <w:proofErr w:type="spellStart"/>
            <w:r w:rsidRPr="006513DE">
              <w:rPr>
                <w:color w:val="000000" w:themeColor="text1"/>
                <w:sz w:val="20"/>
                <w:szCs w:val="20"/>
              </w:rPr>
              <w:t>мэдээллийн</w:t>
            </w:r>
            <w:proofErr w:type="spellEnd"/>
            <w:r w:rsidRPr="006513DE">
              <w:rPr>
                <w:color w:val="000000" w:themeColor="text1"/>
                <w:sz w:val="20"/>
                <w:szCs w:val="20"/>
              </w:rPr>
              <w:t xml:space="preserve"> </w:t>
            </w:r>
            <w:proofErr w:type="spellStart"/>
            <w:r w:rsidRPr="006513DE">
              <w:rPr>
                <w:color w:val="000000" w:themeColor="text1"/>
                <w:sz w:val="20"/>
                <w:szCs w:val="20"/>
              </w:rPr>
              <w:t>санг</w:t>
            </w:r>
            <w:proofErr w:type="spellEnd"/>
            <w:r w:rsidRPr="006513DE">
              <w:rPr>
                <w:color w:val="000000" w:themeColor="text1"/>
                <w:sz w:val="20"/>
                <w:szCs w:val="20"/>
              </w:rPr>
              <w:t xml:space="preserve"> </w:t>
            </w:r>
            <w:proofErr w:type="spellStart"/>
            <w:r w:rsidRPr="006513DE">
              <w:rPr>
                <w:color w:val="000000" w:themeColor="text1"/>
                <w:sz w:val="20"/>
                <w:szCs w:val="20"/>
              </w:rPr>
              <w:t>ашиглах</w:t>
            </w:r>
            <w:proofErr w:type="spellEnd"/>
            <w:r w:rsidRPr="006513DE">
              <w:rPr>
                <w:color w:val="000000" w:themeColor="text1"/>
                <w:sz w:val="20"/>
                <w:szCs w:val="20"/>
              </w:rPr>
              <w:t xml:space="preserve">, </w:t>
            </w:r>
            <w:proofErr w:type="spellStart"/>
            <w:r w:rsidRPr="006513DE">
              <w:rPr>
                <w:color w:val="000000" w:themeColor="text1"/>
                <w:sz w:val="20"/>
                <w:szCs w:val="20"/>
              </w:rPr>
              <w:t>байгууллага</w:t>
            </w:r>
            <w:proofErr w:type="spellEnd"/>
            <w:r w:rsidRPr="006513DE">
              <w:rPr>
                <w:color w:val="000000" w:themeColor="text1"/>
                <w:sz w:val="20"/>
                <w:szCs w:val="20"/>
              </w:rPr>
              <w:t xml:space="preserve"> </w:t>
            </w:r>
            <w:proofErr w:type="spellStart"/>
            <w:r w:rsidRPr="006513DE">
              <w:rPr>
                <w:color w:val="000000" w:themeColor="text1"/>
                <w:sz w:val="20"/>
                <w:szCs w:val="20"/>
              </w:rPr>
              <w:t>бүр</w:t>
            </w:r>
            <w:proofErr w:type="spellEnd"/>
            <w:r w:rsidRPr="006513DE">
              <w:rPr>
                <w:color w:val="000000" w:themeColor="text1"/>
                <w:sz w:val="20"/>
                <w:szCs w:val="20"/>
              </w:rPr>
              <w:t xml:space="preserve"> </w:t>
            </w:r>
            <w:proofErr w:type="spellStart"/>
            <w:r w:rsidRPr="006513DE">
              <w:rPr>
                <w:color w:val="000000" w:themeColor="text1"/>
                <w:sz w:val="20"/>
                <w:szCs w:val="20"/>
              </w:rPr>
              <w:t>хуулийн</w:t>
            </w:r>
            <w:proofErr w:type="spellEnd"/>
            <w:r w:rsidRPr="006513DE">
              <w:rPr>
                <w:color w:val="000000" w:themeColor="text1"/>
                <w:sz w:val="20"/>
                <w:szCs w:val="20"/>
              </w:rPr>
              <w:t xml:space="preserve"> </w:t>
            </w:r>
            <w:proofErr w:type="spellStart"/>
            <w:r w:rsidRPr="006513DE">
              <w:rPr>
                <w:color w:val="000000" w:themeColor="text1"/>
                <w:sz w:val="20"/>
                <w:szCs w:val="20"/>
              </w:rPr>
              <w:t>төсөлд</w:t>
            </w:r>
            <w:proofErr w:type="spellEnd"/>
            <w:r w:rsidRPr="006513DE">
              <w:rPr>
                <w:color w:val="000000" w:themeColor="text1"/>
                <w:sz w:val="20"/>
                <w:szCs w:val="20"/>
              </w:rPr>
              <w:t xml:space="preserve"> </w:t>
            </w:r>
            <w:proofErr w:type="spellStart"/>
            <w:r w:rsidRPr="006513DE">
              <w:rPr>
                <w:color w:val="000000" w:themeColor="text1"/>
                <w:sz w:val="20"/>
                <w:szCs w:val="20"/>
              </w:rPr>
              <w:t>тусгасан</w:t>
            </w:r>
            <w:proofErr w:type="spellEnd"/>
            <w:r w:rsidRPr="006513DE">
              <w:rPr>
                <w:color w:val="000000" w:themeColor="text1"/>
                <w:sz w:val="20"/>
                <w:szCs w:val="20"/>
              </w:rPr>
              <w:t xml:space="preserve"> </w:t>
            </w:r>
            <w:proofErr w:type="spellStart"/>
            <w:r w:rsidRPr="006513DE">
              <w:rPr>
                <w:color w:val="000000" w:themeColor="text1"/>
                <w:sz w:val="20"/>
                <w:szCs w:val="20"/>
              </w:rPr>
              <w:t>мэдээллийг</w:t>
            </w:r>
            <w:proofErr w:type="spellEnd"/>
            <w:r w:rsidRPr="006513DE">
              <w:rPr>
                <w:color w:val="000000" w:themeColor="text1"/>
                <w:sz w:val="20"/>
                <w:szCs w:val="20"/>
              </w:rPr>
              <w:t xml:space="preserve"> </w:t>
            </w:r>
            <w:proofErr w:type="spellStart"/>
            <w:r w:rsidRPr="006513DE">
              <w:rPr>
                <w:color w:val="000000" w:themeColor="text1"/>
                <w:sz w:val="20"/>
                <w:szCs w:val="20"/>
              </w:rPr>
              <w:t>цаасан</w:t>
            </w:r>
            <w:proofErr w:type="spellEnd"/>
            <w:r w:rsidRPr="006513DE">
              <w:rPr>
                <w:color w:val="000000" w:themeColor="text1"/>
                <w:sz w:val="20"/>
                <w:szCs w:val="20"/>
              </w:rPr>
              <w:t xml:space="preserve"> </w:t>
            </w:r>
            <w:proofErr w:type="spellStart"/>
            <w:r w:rsidRPr="006513DE">
              <w:rPr>
                <w:color w:val="000000" w:themeColor="text1"/>
                <w:sz w:val="20"/>
                <w:szCs w:val="20"/>
              </w:rPr>
              <w:t>хэлбэрээр</w:t>
            </w:r>
            <w:proofErr w:type="spellEnd"/>
            <w:r w:rsidRPr="006513DE">
              <w:rPr>
                <w:color w:val="000000" w:themeColor="text1"/>
                <w:sz w:val="20"/>
                <w:szCs w:val="20"/>
              </w:rPr>
              <w:t xml:space="preserve"> </w:t>
            </w:r>
            <w:proofErr w:type="spellStart"/>
            <w:r w:rsidRPr="006513DE">
              <w:rPr>
                <w:color w:val="000000" w:themeColor="text1"/>
                <w:sz w:val="20"/>
                <w:szCs w:val="20"/>
              </w:rPr>
              <w:t>тогтсон</w:t>
            </w:r>
            <w:proofErr w:type="spellEnd"/>
            <w:r w:rsidRPr="006513DE">
              <w:rPr>
                <w:color w:val="000000" w:themeColor="text1"/>
                <w:sz w:val="20"/>
                <w:szCs w:val="20"/>
              </w:rPr>
              <w:t xml:space="preserve"> </w:t>
            </w:r>
            <w:proofErr w:type="spellStart"/>
            <w:r w:rsidRPr="006513DE">
              <w:rPr>
                <w:color w:val="000000" w:themeColor="text1"/>
                <w:sz w:val="20"/>
                <w:szCs w:val="20"/>
              </w:rPr>
              <w:t>хугацаанд</w:t>
            </w:r>
            <w:proofErr w:type="spellEnd"/>
            <w:r w:rsidRPr="006513DE">
              <w:rPr>
                <w:color w:val="000000" w:themeColor="text1"/>
                <w:sz w:val="20"/>
                <w:szCs w:val="20"/>
              </w:rPr>
              <w:t xml:space="preserve"> </w:t>
            </w:r>
            <w:proofErr w:type="spellStart"/>
            <w:r w:rsidRPr="006513DE">
              <w:rPr>
                <w:color w:val="000000" w:themeColor="text1"/>
                <w:sz w:val="20"/>
                <w:szCs w:val="20"/>
              </w:rPr>
              <w:t>бус</w:t>
            </w:r>
            <w:proofErr w:type="spellEnd"/>
            <w:r w:rsidRPr="006513DE">
              <w:rPr>
                <w:color w:val="000000" w:themeColor="text1"/>
                <w:sz w:val="20"/>
                <w:szCs w:val="20"/>
              </w:rPr>
              <w:t xml:space="preserve"> </w:t>
            </w:r>
            <w:proofErr w:type="spellStart"/>
            <w:r w:rsidRPr="006513DE">
              <w:rPr>
                <w:color w:val="000000" w:themeColor="text1"/>
                <w:sz w:val="20"/>
                <w:szCs w:val="20"/>
              </w:rPr>
              <w:t>тогтмол</w:t>
            </w:r>
            <w:proofErr w:type="spellEnd"/>
            <w:r w:rsidRPr="006513DE">
              <w:rPr>
                <w:color w:val="000000" w:themeColor="text1"/>
                <w:sz w:val="20"/>
                <w:szCs w:val="20"/>
              </w:rPr>
              <w:t xml:space="preserve"> </w:t>
            </w:r>
            <w:proofErr w:type="spellStart"/>
            <w:r w:rsidRPr="006513DE">
              <w:rPr>
                <w:color w:val="000000" w:themeColor="text1"/>
                <w:sz w:val="20"/>
                <w:szCs w:val="20"/>
              </w:rPr>
              <w:t>ашиглаж</w:t>
            </w:r>
            <w:proofErr w:type="spellEnd"/>
            <w:r w:rsidRPr="006513DE">
              <w:rPr>
                <w:color w:val="000000" w:themeColor="text1"/>
                <w:sz w:val="20"/>
                <w:szCs w:val="20"/>
              </w:rPr>
              <w:t xml:space="preserve">, </w:t>
            </w:r>
            <w:proofErr w:type="spellStart"/>
            <w:r w:rsidRPr="006513DE">
              <w:rPr>
                <w:color w:val="000000" w:themeColor="text1"/>
                <w:sz w:val="20"/>
                <w:szCs w:val="20"/>
              </w:rPr>
              <w:t>мэдээлэл</w:t>
            </w:r>
            <w:proofErr w:type="spellEnd"/>
            <w:r w:rsidRPr="006513DE">
              <w:rPr>
                <w:color w:val="000000" w:themeColor="text1"/>
                <w:sz w:val="20"/>
                <w:szCs w:val="20"/>
              </w:rPr>
              <w:t xml:space="preserve"> </w:t>
            </w:r>
            <w:proofErr w:type="spellStart"/>
            <w:r w:rsidRPr="006513DE">
              <w:rPr>
                <w:color w:val="000000" w:themeColor="text1"/>
                <w:sz w:val="20"/>
                <w:szCs w:val="20"/>
              </w:rPr>
              <w:t>солилцох</w:t>
            </w:r>
            <w:proofErr w:type="spellEnd"/>
            <w:r w:rsidRPr="006513DE">
              <w:rPr>
                <w:color w:val="000000" w:themeColor="text1"/>
                <w:sz w:val="20"/>
                <w:szCs w:val="20"/>
              </w:rPr>
              <w:t xml:space="preserve">, </w:t>
            </w:r>
            <w:proofErr w:type="spellStart"/>
            <w:r w:rsidRPr="006513DE">
              <w:rPr>
                <w:color w:val="000000" w:themeColor="text1"/>
                <w:sz w:val="20"/>
                <w:szCs w:val="20"/>
              </w:rPr>
              <w:t>хяналт</w:t>
            </w:r>
            <w:proofErr w:type="spellEnd"/>
            <w:r w:rsidRPr="006513DE">
              <w:rPr>
                <w:color w:val="000000" w:themeColor="text1"/>
                <w:sz w:val="20"/>
                <w:szCs w:val="20"/>
              </w:rPr>
              <w:t xml:space="preserve"> </w:t>
            </w:r>
            <w:proofErr w:type="spellStart"/>
            <w:r w:rsidRPr="006513DE">
              <w:rPr>
                <w:color w:val="000000" w:themeColor="text1"/>
                <w:sz w:val="20"/>
                <w:szCs w:val="20"/>
              </w:rPr>
              <w:t>тавих</w:t>
            </w:r>
            <w:proofErr w:type="spellEnd"/>
            <w:r w:rsidRPr="006513DE">
              <w:rPr>
                <w:color w:val="000000" w:themeColor="text1"/>
                <w:sz w:val="20"/>
                <w:szCs w:val="20"/>
              </w:rPr>
              <w:t xml:space="preserve"> </w:t>
            </w:r>
            <w:proofErr w:type="spellStart"/>
            <w:r w:rsidRPr="006513DE">
              <w:rPr>
                <w:color w:val="000000" w:themeColor="text1"/>
                <w:sz w:val="20"/>
                <w:szCs w:val="20"/>
              </w:rPr>
              <w:t>зохицуулалтыг</w:t>
            </w:r>
            <w:proofErr w:type="spellEnd"/>
            <w:r w:rsidRPr="006513DE">
              <w:rPr>
                <w:color w:val="000000" w:themeColor="text1"/>
                <w:sz w:val="20"/>
                <w:szCs w:val="20"/>
              </w:rPr>
              <w:t xml:space="preserve"> </w:t>
            </w:r>
            <w:proofErr w:type="spellStart"/>
            <w:r w:rsidRPr="006513DE">
              <w:rPr>
                <w:color w:val="000000" w:themeColor="text1"/>
                <w:sz w:val="20"/>
                <w:szCs w:val="20"/>
              </w:rPr>
              <w:t>хэрэгжүүлэх</w:t>
            </w:r>
            <w:proofErr w:type="spellEnd"/>
            <w:r w:rsidRPr="006513DE">
              <w:rPr>
                <w:color w:val="000000" w:themeColor="text1"/>
                <w:sz w:val="20"/>
                <w:szCs w:val="20"/>
              </w:rPr>
              <w:t xml:space="preserve"> </w:t>
            </w:r>
            <w:proofErr w:type="spellStart"/>
            <w:r w:rsidRPr="006513DE">
              <w:rPr>
                <w:color w:val="000000" w:themeColor="text1"/>
                <w:sz w:val="20"/>
                <w:szCs w:val="20"/>
              </w:rPr>
              <w:t>агуулгаар</w:t>
            </w:r>
            <w:proofErr w:type="spellEnd"/>
            <w:r w:rsidRPr="006513DE">
              <w:rPr>
                <w:color w:val="000000" w:themeColor="text1"/>
                <w:sz w:val="20"/>
                <w:szCs w:val="20"/>
              </w:rPr>
              <w:t xml:space="preserve"> </w:t>
            </w:r>
            <w:proofErr w:type="spellStart"/>
            <w:proofErr w:type="gramStart"/>
            <w:r w:rsidRPr="006513DE">
              <w:rPr>
                <w:color w:val="000000" w:themeColor="text1"/>
                <w:sz w:val="20"/>
                <w:szCs w:val="20"/>
              </w:rPr>
              <w:t>тусгах</w:t>
            </w:r>
            <w:proofErr w:type="spellEnd"/>
            <w:r w:rsidRPr="006513DE">
              <w:rPr>
                <w:color w:val="000000" w:themeColor="text1"/>
                <w:sz w:val="20"/>
                <w:szCs w:val="20"/>
              </w:rPr>
              <w:t>;</w:t>
            </w:r>
            <w:proofErr w:type="gramEnd"/>
          </w:p>
          <w:p w14:paraId="37391AC0" w14:textId="68034A3A" w:rsidR="00B202B1" w:rsidRPr="0066657B" w:rsidRDefault="00B202B1" w:rsidP="00B202B1">
            <w:pPr>
              <w:spacing w:after="60" w:line="240" w:lineRule="auto"/>
              <w:jc w:val="both"/>
              <w:rPr>
                <w:color w:val="000000" w:themeColor="text1"/>
                <w:sz w:val="20"/>
                <w:szCs w:val="20"/>
              </w:rPr>
            </w:pPr>
            <w:r w:rsidRPr="006513DE">
              <w:rPr>
                <w:color w:val="000000" w:themeColor="text1"/>
                <w:sz w:val="20"/>
                <w:szCs w:val="20"/>
              </w:rPr>
              <w:t xml:space="preserve">6.Хуулийн </w:t>
            </w:r>
            <w:proofErr w:type="spellStart"/>
            <w:r w:rsidRPr="006513DE">
              <w:rPr>
                <w:color w:val="000000" w:themeColor="text1"/>
                <w:sz w:val="20"/>
                <w:szCs w:val="20"/>
              </w:rPr>
              <w:t>төслийн</w:t>
            </w:r>
            <w:proofErr w:type="spellEnd"/>
            <w:r w:rsidRPr="006513DE">
              <w:rPr>
                <w:color w:val="000000" w:themeColor="text1"/>
                <w:sz w:val="20"/>
                <w:szCs w:val="20"/>
              </w:rPr>
              <w:t xml:space="preserve"> 48 </w:t>
            </w:r>
            <w:proofErr w:type="spellStart"/>
            <w:r w:rsidRPr="006513DE">
              <w:rPr>
                <w:color w:val="000000" w:themeColor="text1"/>
                <w:sz w:val="20"/>
                <w:szCs w:val="20"/>
              </w:rPr>
              <w:t>дугаар</w:t>
            </w:r>
            <w:proofErr w:type="spellEnd"/>
            <w:r w:rsidRPr="006513DE">
              <w:rPr>
                <w:color w:val="000000" w:themeColor="text1"/>
                <w:sz w:val="20"/>
                <w:szCs w:val="20"/>
              </w:rPr>
              <w:t xml:space="preserve"> </w:t>
            </w:r>
            <w:proofErr w:type="spellStart"/>
            <w:r w:rsidRPr="006513DE">
              <w:rPr>
                <w:color w:val="000000" w:themeColor="text1"/>
                <w:sz w:val="20"/>
                <w:szCs w:val="20"/>
              </w:rPr>
              <w:t>зүйлийн</w:t>
            </w:r>
            <w:proofErr w:type="spellEnd"/>
            <w:r w:rsidRPr="006513DE">
              <w:rPr>
                <w:color w:val="000000" w:themeColor="text1"/>
                <w:sz w:val="20"/>
                <w:szCs w:val="20"/>
              </w:rPr>
              <w:t xml:space="preserve"> 48.7-д "... </w:t>
            </w:r>
            <w:proofErr w:type="spellStart"/>
            <w:r w:rsidRPr="006513DE">
              <w:rPr>
                <w:color w:val="000000" w:themeColor="text1"/>
                <w:sz w:val="20"/>
                <w:szCs w:val="20"/>
              </w:rPr>
              <w:t>хуульд</w:t>
            </w:r>
            <w:proofErr w:type="spellEnd"/>
            <w:r w:rsidRPr="006513DE">
              <w:rPr>
                <w:color w:val="000000" w:themeColor="text1"/>
                <w:sz w:val="20"/>
                <w:szCs w:val="20"/>
              </w:rPr>
              <w:t xml:space="preserve"> </w:t>
            </w:r>
            <w:proofErr w:type="spellStart"/>
            <w:r w:rsidRPr="006513DE">
              <w:rPr>
                <w:color w:val="000000" w:themeColor="text1"/>
                <w:sz w:val="20"/>
                <w:szCs w:val="20"/>
              </w:rPr>
              <w:t>заасан</w:t>
            </w:r>
            <w:proofErr w:type="spellEnd"/>
            <w:r w:rsidRPr="006513DE">
              <w:rPr>
                <w:color w:val="000000" w:themeColor="text1"/>
                <w:sz w:val="20"/>
                <w:szCs w:val="20"/>
              </w:rPr>
              <w:t xml:space="preserve"> </w:t>
            </w:r>
            <w:proofErr w:type="spellStart"/>
            <w:r w:rsidRPr="006513DE">
              <w:rPr>
                <w:color w:val="000000" w:themeColor="text1"/>
                <w:sz w:val="20"/>
                <w:szCs w:val="20"/>
              </w:rPr>
              <w:t>бусад</w:t>
            </w:r>
            <w:proofErr w:type="spellEnd"/>
            <w:r w:rsidRPr="006513DE">
              <w:rPr>
                <w:color w:val="000000" w:themeColor="text1"/>
                <w:sz w:val="20"/>
                <w:szCs w:val="20"/>
              </w:rPr>
              <w:t xml:space="preserve"> </w:t>
            </w:r>
            <w:proofErr w:type="spellStart"/>
            <w:r w:rsidRPr="006513DE">
              <w:rPr>
                <w:color w:val="000000" w:themeColor="text1"/>
                <w:sz w:val="20"/>
                <w:szCs w:val="20"/>
              </w:rPr>
              <w:t>нэмэгдлээс</w:t>
            </w:r>
            <w:proofErr w:type="spellEnd"/>
            <w:r w:rsidRPr="006513DE">
              <w:rPr>
                <w:color w:val="000000" w:themeColor="text1"/>
                <w:sz w:val="20"/>
                <w:szCs w:val="20"/>
              </w:rPr>
              <w:t xml:space="preserve"> </w:t>
            </w:r>
            <w:proofErr w:type="spellStart"/>
            <w:r w:rsidRPr="006513DE">
              <w:rPr>
                <w:color w:val="000000" w:themeColor="text1"/>
                <w:sz w:val="20"/>
                <w:szCs w:val="20"/>
              </w:rPr>
              <w:t>бүрдэх</w:t>
            </w:r>
            <w:proofErr w:type="spellEnd"/>
            <w:r w:rsidRPr="006513DE">
              <w:rPr>
                <w:color w:val="000000" w:themeColor="text1"/>
                <w:sz w:val="20"/>
                <w:szCs w:val="20"/>
              </w:rPr>
              <w:t xml:space="preserve"> </w:t>
            </w:r>
            <w:proofErr w:type="spellStart"/>
            <w:r w:rsidRPr="006513DE">
              <w:rPr>
                <w:color w:val="000000" w:themeColor="text1"/>
                <w:sz w:val="20"/>
                <w:szCs w:val="20"/>
              </w:rPr>
              <w:t>бөгөөд</w:t>
            </w:r>
            <w:proofErr w:type="spellEnd"/>
            <w:r w:rsidRPr="006513DE">
              <w:rPr>
                <w:color w:val="000000" w:themeColor="text1"/>
                <w:sz w:val="20"/>
                <w:szCs w:val="20"/>
              </w:rPr>
              <w:t xml:space="preserve"> </w:t>
            </w:r>
            <w:proofErr w:type="spellStart"/>
            <w:r w:rsidRPr="006513DE">
              <w:rPr>
                <w:color w:val="000000" w:themeColor="text1"/>
                <w:sz w:val="20"/>
                <w:szCs w:val="20"/>
              </w:rPr>
              <w:t>тэдгээрийн</w:t>
            </w:r>
            <w:proofErr w:type="spellEnd"/>
            <w:r w:rsidRPr="006513DE">
              <w:rPr>
                <w:color w:val="000000" w:themeColor="text1"/>
                <w:sz w:val="20"/>
                <w:szCs w:val="20"/>
              </w:rPr>
              <w:t xml:space="preserve"> </w:t>
            </w:r>
            <w:proofErr w:type="spellStart"/>
            <w:r w:rsidRPr="006513DE">
              <w:rPr>
                <w:color w:val="000000" w:themeColor="text1"/>
                <w:sz w:val="20"/>
                <w:szCs w:val="20"/>
              </w:rPr>
              <w:t>хэмжээг</w:t>
            </w:r>
            <w:proofErr w:type="spellEnd"/>
            <w:r w:rsidRPr="006513DE">
              <w:rPr>
                <w:color w:val="000000" w:themeColor="text1"/>
                <w:sz w:val="20"/>
                <w:szCs w:val="20"/>
              </w:rPr>
              <w:t xml:space="preserve"> </w:t>
            </w:r>
            <w:proofErr w:type="spellStart"/>
            <w:r w:rsidRPr="006513DE">
              <w:rPr>
                <w:color w:val="000000" w:themeColor="text1"/>
                <w:sz w:val="20"/>
                <w:szCs w:val="20"/>
              </w:rPr>
              <w:t>Засгийн</w:t>
            </w:r>
            <w:proofErr w:type="spellEnd"/>
            <w:r w:rsidRPr="006513DE">
              <w:rPr>
                <w:color w:val="000000" w:themeColor="text1"/>
                <w:sz w:val="20"/>
                <w:szCs w:val="20"/>
              </w:rPr>
              <w:t xml:space="preserve"> </w:t>
            </w:r>
            <w:proofErr w:type="spellStart"/>
            <w:r w:rsidRPr="006513DE">
              <w:rPr>
                <w:color w:val="000000" w:themeColor="text1"/>
                <w:sz w:val="20"/>
                <w:szCs w:val="20"/>
              </w:rPr>
              <w:t>газар</w:t>
            </w:r>
            <w:proofErr w:type="spellEnd"/>
            <w:r w:rsidRPr="006513DE">
              <w:rPr>
                <w:color w:val="000000" w:themeColor="text1"/>
                <w:sz w:val="20"/>
                <w:szCs w:val="20"/>
              </w:rPr>
              <w:t xml:space="preserve"> </w:t>
            </w:r>
            <w:proofErr w:type="spellStart"/>
            <w:r w:rsidRPr="006513DE">
              <w:rPr>
                <w:color w:val="000000" w:themeColor="text1"/>
                <w:sz w:val="20"/>
                <w:szCs w:val="20"/>
              </w:rPr>
              <w:t>тогтооно</w:t>
            </w:r>
            <w:proofErr w:type="spellEnd"/>
            <w:r w:rsidRPr="006513DE">
              <w:rPr>
                <w:color w:val="000000" w:themeColor="text1"/>
                <w:sz w:val="20"/>
                <w:szCs w:val="20"/>
              </w:rPr>
              <w:t xml:space="preserve">" </w:t>
            </w:r>
            <w:proofErr w:type="spellStart"/>
            <w:r w:rsidRPr="006513DE">
              <w:rPr>
                <w:color w:val="000000" w:themeColor="text1"/>
                <w:sz w:val="20"/>
                <w:szCs w:val="20"/>
              </w:rPr>
              <w:t>гэсэн</w:t>
            </w:r>
            <w:proofErr w:type="spellEnd"/>
            <w:r w:rsidRPr="006513DE">
              <w:rPr>
                <w:color w:val="000000" w:themeColor="text1"/>
                <w:sz w:val="20"/>
                <w:szCs w:val="20"/>
              </w:rPr>
              <w:t xml:space="preserve"> </w:t>
            </w:r>
            <w:proofErr w:type="spellStart"/>
            <w:r w:rsidRPr="006513DE">
              <w:rPr>
                <w:color w:val="000000" w:themeColor="text1"/>
                <w:sz w:val="20"/>
                <w:szCs w:val="20"/>
              </w:rPr>
              <w:t>нь</w:t>
            </w:r>
            <w:proofErr w:type="spellEnd"/>
            <w:r w:rsidRPr="006513DE">
              <w:rPr>
                <w:color w:val="000000" w:themeColor="text1"/>
                <w:sz w:val="20"/>
                <w:szCs w:val="20"/>
              </w:rPr>
              <w:t xml:space="preserve"> </w:t>
            </w:r>
            <w:proofErr w:type="spellStart"/>
            <w:r w:rsidRPr="006513DE">
              <w:rPr>
                <w:color w:val="000000" w:themeColor="text1"/>
                <w:sz w:val="20"/>
                <w:szCs w:val="20"/>
              </w:rPr>
              <w:t>Т</w:t>
            </w:r>
            <w:r>
              <w:rPr>
                <w:color w:val="000000" w:themeColor="text1"/>
                <w:sz w:val="20"/>
                <w:szCs w:val="20"/>
              </w:rPr>
              <w:t>ө</w:t>
            </w:r>
            <w:r w:rsidRPr="006513DE">
              <w:rPr>
                <w:color w:val="000000" w:themeColor="text1"/>
                <w:sz w:val="20"/>
                <w:szCs w:val="20"/>
              </w:rPr>
              <w:t>рийн</w:t>
            </w:r>
            <w:proofErr w:type="spellEnd"/>
            <w:r w:rsidRPr="006513DE">
              <w:rPr>
                <w:color w:val="000000" w:themeColor="text1"/>
                <w:sz w:val="20"/>
                <w:szCs w:val="20"/>
              </w:rPr>
              <w:t xml:space="preserve"> </w:t>
            </w:r>
            <w:proofErr w:type="spellStart"/>
            <w:r w:rsidRPr="006513DE">
              <w:rPr>
                <w:color w:val="000000" w:themeColor="text1"/>
                <w:sz w:val="20"/>
                <w:szCs w:val="20"/>
              </w:rPr>
              <w:t>албаны</w:t>
            </w:r>
            <w:proofErr w:type="spellEnd"/>
            <w:r w:rsidRPr="006513DE">
              <w:rPr>
                <w:color w:val="000000" w:themeColor="text1"/>
                <w:sz w:val="20"/>
                <w:szCs w:val="20"/>
              </w:rPr>
              <w:t xml:space="preserve"> </w:t>
            </w:r>
            <w:proofErr w:type="spellStart"/>
            <w:r w:rsidRPr="006513DE">
              <w:rPr>
                <w:color w:val="000000" w:themeColor="text1"/>
                <w:sz w:val="20"/>
                <w:szCs w:val="20"/>
              </w:rPr>
              <w:t>тухай</w:t>
            </w:r>
            <w:proofErr w:type="spellEnd"/>
            <w:r w:rsidRPr="006513DE">
              <w:rPr>
                <w:color w:val="000000" w:themeColor="text1"/>
                <w:sz w:val="20"/>
                <w:szCs w:val="20"/>
              </w:rPr>
              <w:t xml:space="preserve"> </w:t>
            </w:r>
            <w:proofErr w:type="spellStart"/>
            <w:r w:rsidRPr="006513DE">
              <w:rPr>
                <w:color w:val="000000" w:themeColor="text1"/>
                <w:sz w:val="20"/>
                <w:szCs w:val="20"/>
              </w:rPr>
              <w:t>хуульд</w:t>
            </w:r>
            <w:proofErr w:type="spellEnd"/>
            <w:r w:rsidRPr="006513DE">
              <w:rPr>
                <w:color w:val="000000" w:themeColor="text1"/>
                <w:sz w:val="20"/>
                <w:szCs w:val="20"/>
              </w:rPr>
              <w:t xml:space="preserve"> </w:t>
            </w:r>
            <w:proofErr w:type="spellStart"/>
            <w:r w:rsidRPr="006513DE">
              <w:rPr>
                <w:color w:val="000000" w:themeColor="text1"/>
                <w:sz w:val="20"/>
                <w:szCs w:val="20"/>
              </w:rPr>
              <w:t>нийцэхгүй</w:t>
            </w:r>
            <w:proofErr w:type="spellEnd"/>
            <w:r w:rsidRPr="006513DE">
              <w:rPr>
                <w:color w:val="000000" w:themeColor="text1"/>
                <w:sz w:val="20"/>
                <w:szCs w:val="20"/>
              </w:rPr>
              <w:t xml:space="preserve"> </w:t>
            </w:r>
            <w:proofErr w:type="spellStart"/>
            <w:r w:rsidRPr="006513DE">
              <w:rPr>
                <w:color w:val="000000" w:themeColor="text1"/>
                <w:sz w:val="20"/>
                <w:szCs w:val="20"/>
              </w:rPr>
              <w:t>байх</w:t>
            </w:r>
            <w:proofErr w:type="spellEnd"/>
            <w:r w:rsidRPr="006513DE">
              <w:rPr>
                <w:color w:val="000000" w:themeColor="text1"/>
                <w:sz w:val="20"/>
                <w:szCs w:val="20"/>
              </w:rPr>
              <w:t xml:space="preserve"> </w:t>
            </w:r>
            <w:proofErr w:type="spellStart"/>
            <w:r w:rsidRPr="006513DE">
              <w:rPr>
                <w:color w:val="000000" w:themeColor="text1"/>
                <w:sz w:val="20"/>
                <w:szCs w:val="20"/>
              </w:rPr>
              <w:t>тул</w:t>
            </w:r>
            <w:proofErr w:type="spellEnd"/>
            <w:r w:rsidRPr="006513DE">
              <w:rPr>
                <w:color w:val="000000" w:themeColor="text1"/>
                <w:sz w:val="20"/>
                <w:szCs w:val="20"/>
              </w:rPr>
              <w:t xml:space="preserve"> </w:t>
            </w:r>
            <w:proofErr w:type="spellStart"/>
            <w:r w:rsidRPr="006513DE">
              <w:rPr>
                <w:color w:val="000000" w:themeColor="text1"/>
                <w:sz w:val="20"/>
                <w:szCs w:val="20"/>
              </w:rPr>
              <w:t>тус</w:t>
            </w:r>
            <w:proofErr w:type="spellEnd"/>
            <w:r w:rsidRPr="006513DE">
              <w:rPr>
                <w:color w:val="000000" w:themeColor="text1"/>
                <w:sz w:val="20"/>
                <w:szCs w:val="20"/>
              </w:rPr>
              <w:t xml:space="preserve"> </w:t>
            </w:r>
            <w:proofErr w:type="spellStart"/>
            <w:r w:rsidRPr="006513DE">
              <w:rPr>
                <w:color w:val="000000" w:themeColor="text1"/>
                <w:sz w:val="20"/>
                <w:szCs w:val="20"/>
              </w:rPr>
              <w:t>заалтыг</w:t>
            </w:r>
            <w:proofErr w:type="spellEnd"/>
            <w:r w:rsidRPr="006513DE">
              <w:rPr>
                <w:color w:val="000000" w:themeColor="text1"/>
                <w:sz w:val="20"/>
                <w:szCs w:val="20"/>
              </w:rPr>
              <w:t xml:space="preserve"> </w:t>
            </w:r>
            <w:proofErr w:type="spellStart"/>
            <w:r w:rsidRPr="006513DE">
              <w:rPr>
                <w:color w:val="000000" w:themeColor="text1"/>
                <w:sz w:val="20"/>
                <w:szCs w:val="20"/>
              </w:rPr>
              <w:t>хасах</w:t>
            </w:r>
            <w:proofErr w:type="spellEnd"/>
            <w:r w:rsidRPr="006513DE">
              <w:rPr>
                <w:color w:val="000000" w:themeColor="text1"/>
                <w:sz w:val="20"/>
                <w:szCs w:val="20"/>
              </w:rPr>
              <w:t xml:space="preserve"> </w:t>
            </w:r>
            <w:proofErr w:type="spellStart"/>
            <w:r w:rsidRPr="006513DE">
              <w:rPr>
                <w:color w:val="000000" w:themeColor="text1"/>
                <w:sz w:val="20"/>
                <w:szCs w:val="20"/>
              </w:rPr>
              <w:t>зэрэг</w:t>
            </w:r>
            <w:proofErr w:type="spellEnd"/>
            <w:r w:rsidRPr="006513DE">
              <w:rPr>
                <w:color w:val="000000" w:themeColor="text1"/>
                <w:sz w:val="20"/>
                <w:szCs w:val="20"/>
              </w:rPr>
              <w:t xml:space="preserve"> </w:t>
            </w:r>
            <w:proofErr w:type="spellStart"/>
            <w:r w:rsidRPr="006513DE">
              <w:rPr>
                <w:color w:val="000000" w:themeColor="text1"/>
                <w:sz w:val="20"/>
                <w:szCs w:val="20"/>
              </w:rPr>
              <w:t>болно</w:t>
            </w:r>
            <w:proofErr w:type="spellEnd"/>
            <w:r>
              <w:rPr>
                <w:color w:val="000000" w:themeColor="text1"/>
                <w:sz w:val="20"/>
                <w:szCs w:val="20"/>
              </w:rPr>
              <w:t>.</w:t>
            </w:r>
          </w:p>
        </w:tc>
        <w:tc>
          <w:tcPr>
            <w:tcW w:w="3218" w:type="dxa"/>
            <w:gridSpan w:val="2"/>
          </w:tcPr>
          <w:p w14:paraId="25C54829" w14:textId="4B21C4B7" w:rsidR="00B202B1" w:rsidRDefault="003338DD" w:rsidP="00C71E81">
            <w:pPr>
              <w:spacing w:after="60" w:line="240" w:lineRule="auto"/>
              <w:jc w:val="both"/>
              <w:rPr>
                <w:sz w:val="20"/>
                <w:szCs w:val="20"/>
                <w:lang w:val="mn-MN"/>
              </w:rPr>
            </w:pPr>
            <w:r>
              <w:rPr>
                <w:sz w:val="20"/>
                <w:szCs w:val="20"/>
                <w:lang w:val="mn-MN"/>
              </w:rPr>
              <w:lastRenderedPageBreak/>
              <w:t>1.</w:t>
            </w:r>
            <w:r w:rsidR="00621DF9">
              <w:rPr>
                <w:sz w:val="20"/>
                <w:szCs w:val="20"/>
                <w:lang w:val="mn-MN"/>
              </w:rPr>
              <w:t>Тусгасан.</w:t>
            </w:r>
          </w:p>
          <w:p w14:paraId="445E7F2F" w14:textId="77777777" w:rsidR="00330421" w:rsidRDefault="00330421" w:rsidP="00C71E81">
            <w:pPr>
              <w:spacing w:after="60" w:line="240" w:lineRule="auto"/>
              <w:jc w:val="both"/>
              <w:rPr>
                <w:sz w:val="20"/>
                <w:szCs w:val="20"/>
                <w:lang w:val="mn-MN"/>
              </w:rPr>
            </w:pPr>
          </w:p>
          <w:p w14:paraId="157ECCFB" w14:textId="77777777" w:rsidR="00330421" w:rsidRDefault="00330421" w:rsidP="00C71E81">
            <w:pPr>
              <w:spacing w:after="60" w:line="240" w:lineRule="auto"/>
              <w:jc w:val="both"/>
              <w:rPr>
                <w:sz w:val="20"/>
                <w:szCs w:val="20"/>
                <w:lang w:val="mn-MN"/>
              </w:rPr>
            </w:pPr>
          </w:p>
          <w:p w14:paraId="2560621A" w14:textId="77777777" w:rsidR="00330421" w:rsidRDefault="00330421" w:rsidP="00C71E81">
            <w:pPr>
              <w:spacing w:after="60" w:line="240" w:lineRule="auto"/>
              <w:jc w:val="both"/>
              <w:rPr>
                <w:sz w:val="20"/>
                <w:szCs w:val="20"/>
                <w:lang w:val="mn-MN"/>
              </w:rPr>
            </w:pPr>
          </w:p>
          <w:p w14:paraId="0AADE148" w14:textId="77777777" w:rsidR="00330421" w:rsidRDefault="00330421" w:rsidP="00C71E81">
            <w:pPr>
              <w:spacing w:after="60" w:line="240" w:lineRule="auto"/>
              <w:jc w:val="both"/>
              <w:rPr>
                <w:sz w:val="20"/>
                <w:szCs w:val="20"/>
                <w:lang w:val="mn-MN"/>
              </w:rPr>
            </w:pPr>
          </w:p>
          <w:p w14:paraId="6900F6F3" w14:textId="62B48C8F" w:rsidR="00330421" w:rsidRDefault="00330421" w:rsidP="00330421">
            <w:pPr>
              <w:spacing w:line="180" w:lineRule="atLeast"/>
              <w:jc w:val="both"/>
              <w:rPr>
                <w:rFonts w:eastAsia="Times New Roman"/>
                <w:color w:val="000000"/>
                <w:sz w:val="20"/>
                <w:szCs w:val="20"/>
              </w:rPr>
            </w:pPr>
            <w:r>
              <w:rPr>
                <w:sz w:val="20"/>
                <w:szCs w:val="20"/>
                <w:lang w:val="mn-MN"/>
              </w:rPr>
              <w:t>2.</w:t>
            </w:r>
            <w:r w:rsidR="00621DF9">
              <w:rPr>
                <w:sz w:val="20"/>
                <w:szCs w:val="20"/>
                <w:lang w:val="mn-MN"/>
              </w:rPr>
              <w:t>саналыг хүлээн авсан. Г</w:t>
            </w:r>
            <w:r>
              <w:rPr>
                <w:sz w:val="20"/>
                <w:szCs w:val="20"/>
                <w:lang w:val="mn-MN"/>
              </w:rPr>
              <w:t xml:space="preserve">эмт хэргийн талаарх мэдээллийн урамшууллын жишиг үнийн хувьд </w:t>
            </w:r>
            <w:proofErr w:type="spellStart"/>
            <w:r w:rsidRPr="00330421">
              <w:rPr>
                <w:rFonts w:eastAsia="Times New Roman"/>
                <w:color w:val="000000"/>
                <w:sz w:val="20"/>
                <w:szCs w:val="20"/>
              </w:rPr>
              <w:t>Хууль</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зүй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дотоод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хэргийн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сайд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Сангийн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сайдын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хамтарсан</w:t>
            </w:r>
            <w:proofErr w:type="spellEnd"/>
            <w:r>
              <w:rPr>
                <w:rFonts w:eastAsia="Times New Roman"/>
                <w:color w:val="000000"/>
                <w:sz w:val="20"/>
                <w:szCs w:val="20"/>
              </w:rPr>
              <w:t xml:space="preserve"> </w:t>
            </w:r>
            <w:r w:rsidRPr="00330421">
              <w:rPr>
                <w:rFonts w:eastAsia="Times New Roman"/>
                <w:color w:val="000000"/>
                <w:sz w:val="20"/>
                <w:szCs w:val="20"/>
              </w:rPr>
              <w:t xml:space="preserve">А-297,360 </w:t>
            </w:r>
            <w:proofErr w:type="spellStart"/>
            <w:r w:rsidRPr="00330421">
              <w:rPr>
                <w:rFonts w:eastAsia="Times New Roman"/>
                <w:color w:val="000000"/>
                <w:sz w:val="20"/>
                <w:szCs w:val="20"/>
              </w:rPr>
              <w:t>дугаар</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тушаалын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хавсралт</w:t>
            </w:r>
            <w:r>
              <w:rPr>
                <w:rFonts w:eastAsia="Times New Roman"/>
                <w:color w:val="000000"/>
                <w:sz w:val="20"/>
                <w:szCs w:val="20"/>
              </w:rPr>
              <w:t>аар</w:t>
            </w:r>
            <w:proofErr w:type="spellEnd"/>
            <w:r>
              <w:rPr>
                <w:rFonts w:eastAsia="Times New Roman"/>
                <w:color w:val="000000"/>
                <w:sz w:val="20"/>
                <w:szCs w:val="20"/>
              </w:rPr>
              <w:t xml:space="preserve"> </w:t>
            </w:r>
            <w:proofErr w:type="spellStart"/>
            <w:r>
              <w:rPr>
                <w:rFonts w:eastAsia="Times New Roman"/>
                <w:color w:val="000000"/>
                <w:sz w:val="20"/>
                <w:szCs w:val="20"/>
              </w:rPr>
              <w:t>баталсан</w:t>
            </w:r>
            <w:proofErr w:type="spellEnd"/>
            <w:r>
              <w:rPr>
                <w:rFonts w:eastAsia="Times New Roman"/>
                <w:color w:val="000000"/>
                <w:sz w:val="20"/>
                <w:szCs w:val="20"/>
              </w:rPr>
              <w:t xml:space="preserve"> </w:t>
            </w:r>
            <w:r w:rsidRPr="00330421">
              <w:rPr>
                <w:rFonts w:eastAsia="Times New Roman"/>
                <w:color w:val="000000"/>
                <w:sz w:val="20"/>
                <w:szCs w:val="20"/>
              </w:rPr>
              <w:t xml:space="preserve">Иргэд, </w:t>
            </w:r>
            <w:proofErr w:type="spellStart"/>
            <w:r w:rsidRPr="00330421">
              <w:rPr>
                <w:rFonts w:eastAsia="Times New Roman"/>
                <w:color w:val="000000"/>
                <w:sz w:val="20"/>
                <w:szCs w:val="20"/>
              </w:rPr>
              <w:t>байгууллагаас</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төлбөртэй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мэдээлэл</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авахад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баримтлах</w:t>
            </w:r>
            <w:proofErr w:type="spellEnd"/>
            <w:r w:rsidRPr="00330421">
              <w:rPr>
                <w:rFonts w:eastAsia="Times New Roman"/>
                <w:color w:val="000000"/>
                <w:sz w:val="20"/>
                <w:szCs w:val="20"/>
              </w:rPr>
              <w:t> </w:t>
            </w:r>
            <w:proofErr w:type="spellStart"/>
            <w:r w:rsidRPr="00330421">
              <w:rPr>
                <w:rFonts w:eastAsia="Times New Roman"/>
                <w:color w:val="000000"/>
                <w:sz w:val="20"/>
                <w:szCs w:val="20"/>
              </w:rPr>
              <w:t>үнэлгээний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жиш</w:t>
            </w:r>
            <w:r>
              <w:rPr>
                <w:rFonts w:eastAsia="Times New Roman"/>
                <w:color w:val="000000"/>
                <w:sz w:val="20"/>
                <w:szCs w:val="20"/>
              </w:rPr>
              <w:t>гийг</w:t>
            </w:r>
            <w:proofErr w:type="spellEnd"/>
            <w:r>
              <w:rPr>
                <w:rFonts w:eastAsia="Times New Roman"/>
                <w:color w:val="000000"/>
                <w:sz w:val="20"/>
                <w:szCs w:val="20"/>
              </w:rPr>
              <w:t xml:space="preserve"> </w:t>
            </w:r>
            <w:proofErr w:type="spellStart"/>
            <w:r>
              <w:rPr>
                <w:rFonts w:eastAsia="Times New Roman"/>
                <w:color w:val="000000"/>
                <w:sz w:val="20"/>
                <w:szCs w:val="20"/>
              </w:rPr>
              <w:t>баримталж</w:t>
            </w:r>
            <w:proofErr w:type="spellEnd"/>
            <w:r>
              <w:rPr>
                <w:rFonts w:eastAsia="Times New Roman"/>
                <w:color w:val="000000"/>
                <w:sz w:val="20"/>
                <w:szCs w:val="20"/>
              </w:rPr>
              <w:t xml:space="preserve"> </w:t>
            </w:r>
            <w:proofErr w:type="spellStart"/>
            <w:r>
              <w:rPr>
                <w:rFonts w:eastAsia="Times New Roman"/>
                <w:color w:val="000000"/>
                <w:sz w:val="20"/>
                <w:szCs w:val="20"/>
              </w:rPr>
              <w:t>байна</w:t>
            </w:r>
            <w:proofErr w:type="spellEnd"/>
            <w:r>
              <w:rPr>
                <w:rFonts w:eastAsia="Times New Roman"/>
                <w:color w:val="000000"/>
                <w:sz w:val="20"/>
                <w:szCs w:val="20"/>
              </w:rPr>
              <w:t>.</w:t>
            </w:r>
            <w:r w:rsidR="00621DF9">
              <w:rPr>
                <w:rFonts w:eastAsia="Times New Roman"/>
                <w:color w:val="000000"/>
                <w:sz w:val="20"/>
                <w:szCs w:val="20"/>
              </w:rPr>
              <w:t xml:space="preserve"> </w:t>
            </w:r>
            <w:proofErr w:type="spellStart"/>
            <w:r w:rsidR="00621DF9">
              <w:rPr>
                <w:rFonts w:eastAsia="Times New Roman"/>
                <w:color w:val="000000"/>
                <w:sz w:val="20"/>
                <w:szCs w:val="20"/>
              </w:rPr>
              <w:t>Тус</w:t>
            </w:r>
            <w:proofErr w:type="spellEnd"/>
            <w:r w:rsidR="00621DF9">
              <w:rPr>
                <w:rFonts w:eastAsia="Times New Roman"/>
                <w:color w:val="000000"/>
                <w:sz w:val="20"/>
                <w:szCs w:val="20"/>
              </w:rPr>
              <w:t xml:space="preserve"> </w:t>
            </w:r>
            <w:proofErr w:type="spellStart"/>
            <w:r w:rsidR="00621DF9">
              <w:rPr>
                <w:rFonts w:eastAsia="Times New Roman"/>
                <w:color w:val="000000"/>
                <w:sz w:val="20"/>
                <w:szCs w:val="20"/>
              </w:rPr>
              <w:lastRenderedPageBreak/>
              <w:t>зохицуулалтаар</w:t>
            </w:r>
            <w:proofErr w:type="spellEnd"/>
            <w:r w:rsidR="00621DF9">
              <w:rPr>
                <w:rFonts w:eastAsia="Times New Roman"/>
                <w:color w:val="000000"/>
                <w:sz w:val="20"/>
                <w:szCs w:val="20"/>
              </w:rPr>
              <w:t xml:space="preserve"> </w:t>
            </w:r>
            <w:proofErr w:type="spellStart"/>
            <w:r w:rsidR="00621DF9">
              <w:rPr>
                <w:rFonts w:eastAsia="Times New Roman"/>
                <w:color w:val="000000"/>
                <w:sz w:val="20"/>
                <w:szCs w:val="20"/>
              </w:rPr>
              <w:t>явах</w:t>
            </w:r>
            <w:proofErr w:type="spellEnd"/>
            <w:r w:rsidR="00621DF9">
              <w:rPr>
                <w:rFonts w:eastAsia="Times New Roman"/>
                <w:color w:val="000000"/>
                <w:sz w:val="20"/>
                <w:szCs w:val="20"/>
              </w:rPr>
              <w:t xml:space="preserve"> </w:t>
            </w:r>
            <w:proofErr w:type="spellStart"/>
            <w:r w:rsidR="00621DF9">
              <w:rPr>
                <w:rFonts w:eastAsia="Times New Roman"/>
                <w:color w:val="000000"/>
                <w:sz w:val="20"/>
                <w:szCs w:val="20"/>
              </w:rPr>
              <w:t>тул</w:t>
            </w:r>
            <w:proofErr w:type="spellEnd"/>
            <w:r w:rsidR="00621DF9">
              <w:rPr>
                <w:rFonts w:eastAsia="Times New Roman"/>
                <w:color w:val="000000"/>
                <w:sz w:val="20"/>
                <w:szCs w:val="20"/>
              </w:rPr>
              <w:t xml:space="preserve"> </w:t>
            </w:r>
            <w:proofErr w:type="spellStart"/>
            <w:r w:rsidR="00621DF9">
              <w:rPr>
                <w:rFonts w:eastAsia="Times New Roman"/>
                <w:color w:val="000000"/>
                <w:sz w:val="20"/>
                <w:szCs w:val="20"/>
              </w:rPr>
              <w:t>хассан</w:t>
            </w:r>
            <w:proofErr w:type="spellEnd"/>
            <w:r w:rsidR="00621DF9">
              <w:rPr>
                <w:rFonts w:eastAsia="Times New Roman"/>
                <w:color w:val="000000"/>
                <w:sz w:val="20"/>
                <w:szCs w:val="20"/>
              </w:rPr>
              <w:t xml:space="preserve">. </w:t>
            </w:r>
          </w:p>
          <w:p w14:paraId="12FE594E" w14:textId="5090DCA7" w:rsidR="00621DF9" w:rsidRDefault="00621DF9" w:rsidP="00330421">
            <w:pPr>
              <w:spacing w:line="180" w:lineRule="atLeast"/>
              <w:jc w:val="both"/>
              <w:rPr>
                <w:rFonts w:eastAsia="Times New Roman"/>
                <w:color w:val="000000"/>
                <w:sz w:val="20"/>
                <w:szCs w:val="20"/>
              </w:rPr>
            </w:pPr>
            <w:r>
              <w:rPr>
                <w:rFonts w:eastAsia="Times New Roman"/>
                <w:color w:val="000000"/>
                <w:sz w:val="20"/>
                <w:szCs w:val="20"/>
              </w:rPr>
              <w:t>3.</w:t>
            </w:r>
          </w:p>
          <w:p w14:paraId="0E5460B3" w14:textId="7EB6B647" w:rsidR="00D80CE3" w:rsidRPr="00D80CE3" w:rsidRDefault="00D80CE3" w:rsidP="00D80CE3">
            <w:pPr>
              <w:widowControl w:val="0"/>
              <w:jc w:val="both"/>
              <w:rPr>
                <w:rFonts w:eastAsia="Arial"/>
                <w:sz w:val="20"/>
                <w:szCs w:val="20"/>
              </w:rPr>
            </w:pPr>
            <w:r>
              <w:rPr>
                <w:rFonts w:eastAsia="Times New Roman"/>
                <w:color w:val="000000"/>
                <w:sz w:val="20"/>
                <w:szCs w:val="20"/>
              </w:rPr>
              <w:t>4.</w:t>
            </w:r>
            <w:r>
              <w:rPr>
                <w:rFonts w:eastAsia="Arial"/>
              </w:rPr>
              <w:t xml:space="preserve"> </w:t>
            </w:r>
            <w:r w:rsidRPr="00D80CE3">
              <w:rPr>
                <w:rFonts w:eastAsia="Arial"/>
                <w:sz w:val="20"/>
                <w:szCs w:val="20"/>
              </w:rPr>
              <w:t>40.</w:t>
            </w:r>
            <w:proofErr w:type="gramStart"/>
            <w:r w:rsidRPr="00D80CE3">
              <w:rPr>
                <w:rFonts w:eastAsia="Arial"/>
                <w:sz w:val="20"/>
                <w:szCs w:val="20"/>
              </w:rPr>
              <w:t>7.Устгалын</w:t>
            </w:r>
            <w:proofErr w:type="gramEnd"/>
            <w:r w:rsidRPr="00D80CE3">
              <w:rPr>
                <w:rFonts w:eastAsia="Arial"/>
                <w:sz w:val="20"/>
                <w:szCs w:val="20"/>
              </w:rPr>
              <w:t xml:space="preserve"> </w:t>
            </w:r>
            <w:proofErr w:type="spellStart"/>
            <w:r w:rsidRPr="00D80CE3">
              <w:rPr>
                <w:rFonts w:eastAsia="Arial"/>
                <w:sz w:val="20"/>
                <w:szCs w:val="20"/>
              </w:rPr>
              <w:t>үйл</w:t>
            </w:r>
            <w:proofErr w:type="spellEnd"/>
            <w:r w:rsidRPr="00D80CE3">
              <w:rPr>
                <w:rFonts w:eastAsia="Arial"/>
                <w:sz w:val="20"/>
                <w:szCs w:val="20"/>
              </w:rPr>
              <w:t xml:space="preserve"> </w:t>
            </w:r>
            <w:proofErr w:type="spellStart"/>
            <w:r w:rsidRPr="00D80CE3">
              <w:rPr>
                <w:rFonts w:eastAsia="Arial"/>
                <w:sz w:val="20"/>
                <w:szCs w:val="20"/>
              </w:rPr>
              <w:t>ажиллагаа</w:t>
            </w:r>
            <w:proofErr w:type="spellEnd"/>
            <w:r w:rsidRPr="00D80CE3">
              <w:rPr>
                <w:rFonts w:eastAsia="Arial"/>
                <w:sz w:val="20"/>
                <w:szCs w:val="20"/>
              </w:rPr>
              <w:t xml:space="preserve">, </w:t>
            </w:r>
            <w:proofErr w:type="spellStart"/>
            <w:r w:rsidRPr="00D80CE3">
              <w:rPr>
                <w:rFonts w:eastAsia="Arial"/>
                <w:sz w:val="20"/>
                <w:szCs w:val="20"/>
              </w:rPr>
              <w:t>үр</w:t>
            </w:r>
            <w:proofErr w:type="spellEnd"/>
            <w:r w:rsidRPr="00D80CE3">
              <w:rPr>
                <w:rFonts w:eastAsia="Arial"/>
                <w:sz w:val="20"/>
                <w:szCs w:val="20"/>
              </w:rPr>
              <w:t xml:space="preserve"> </w:t>
            </w:r>
            <w:proofErr w:type="spellStart"/>
            <w:r w:rsidRPr="00D80CE3">
              <w:rPr>
                <w:rFonts w:eastAsia="Arial"/>
                <w:sz w:val="20"/>
                <w:szCs w:val="20"/>
              </w:rPr>
              <w:t>дүнд</w:t>
            </w:r>
            <w:proofErr w:type="spellEnd"/>
            <w:r w:rsidRPr="00D80CE3">
              <w:rPr>
                <w:rFonts w:eastAsia="Arial"/>
                <w:sz w:val="20"/>
                <w:szCs w:val="20"/>
              </w:rPr>
              <w:t xml:space="preserve"> </w:t>
            </w:r>
            <w:proofErr w:type="spellStart"/>
            <w:r w:rsidRPr="00D80CE3">
              <w:rPr>
                <w:rFonts w:eastAsia="Arial"/>
                <w:sz w:val="20"/>
                <w:szCs w:val="20"/>
              </w:rPr>
              <w:t>цагдаагийн</w:t>
            </w:r>
            <w:proofErr w:type="spellEnd"/>
            <w:r w:rsidRPr="00D80CE3">
              <w:rPr>
                <w:rFonts w:eastAsia="Arial"/>
                <w:sz w:val="20"/>
                <w:szCs w:val="20"/>
              </w:rPr>
              <w:t xml:space="preserve"> </w:t>
            </w:r>
            <w:proofErr w:type="spellStart"/>
            <w:r w:rsidRPr="00D80CE3">
              <w:rPr>
                <w:rFonts w:eastAsia="Arial"/>
                <w:sz w:val="20"/>
                <w:szCs w:val="20"/>
              </w:rPr>
              <w:t>байгууллага</w:t>
            </w:r>
            <w:proofErr w:type="spellEnd"/>
            <w:r w:rsidRPr="00D80CE3">
              <w:rPr>
                <w:rFonts w:eastAsia="Arial"/>
                <w:sz w:val="20"/>
                <w:szCs w:val="20"/>
              </w:rPr>
              <w:t xml:space="preserve"> </w:t>
            </w:r>
            <w:proofErr w:type="spellStart"/>
            <w:r w:rsidRPr="00D80CE3">
              <w:rPr>
                <w:rFonts w:eastAsia="Arial"/>
                <w:sz w:val="20"/>
                <w:szCs w:val="20"/>
              </w:rPr>
              <w:t>алба</w:t>
            </w:r>
            <w:proofErr w:type="spellEnd"/>
            <w:r w:rsidRPr="00D80CE3">
              <w:rPr>
                <w:rFonts w:eastAsia="Arial"/>
                <w:sz w:val="20"/>
                <w:szCs w:val="20"/>
              </w:rPr>
              <w:t xml:space="preserve"> </w:t>
            </w:r>
            <w:proofErr w:type="spellStart"/>
            <w:r w:rsidRPr="00D80CE3">
              <w:rPr>
                <w:rFonts w:eastAsia="Arial"/>
                <w:sz w:val="20"/>
                <w:szCs w:val="20"/>
              </w:rPr>
              <w:t>хяналт</w:t>
            </w:r>
            <w:proofErr w:type="spellEnd"/>
            <w:r w:rsidRPr="00D80CE3">
              <w:rPr>
                <w:rFonts w:eastAsia="Arial"/>
                <w:sz w:val="20"/>
                <w:szCs w:val="20"/>
              </w:rPr>
              <w:t xml:space="preserve"> </w:t>
            </w:r>
            <w:proofErr w:type="spellStart"/>
            <w:r w:rsidRPr="00D80CE3">
              <w:rPr>
                <w:rFonts w:eastAsia="Arial"/>
                <w:sz w:val="20"/>
                <w:szCs w:val="20"/>
              </w:rPr>
              <w:t>тавина</w:t>
            </w:r>
            <w:proofErr w:type="spellEnd"/>
            <w:r w:rsidRPr="00D80CE3">
              <w:rPr>
                <w:rFonts w:eastAsia="Arial"/>
                <w:sz w:val="20"/>
                <w:szCs w:val="20"/>
              </w:rPr>
              <w:t xml:space="preserve">. </w:t>
            </w:r>
            <w:proofErr w:type="spellStart"/>
            <w:r>
              <w:rPr>
                <w:rFonts w:eastAsia="Arial"/>
                <w:sz w:val="20"/>
                <w:szCs w:val="20"/>
              </w:rPr>
              <w:t>Гэж</w:t>
            </w:r>
            <w:proofErr w:type="spellEnd"/>
            <w:r>
              <w:rPr>
                <w:rFonts w:eastAsia="Arial"/>
                <w:sz w:val="20"/>
                <w:szCs w:val="20"/>
              </w:rPr>
              <w:t xml:space="preserve"> </w:t>
            </w:r>
            <w:proofErr w:type="spellStart"/>
            <w:r>
              <w:rPr>
                <w:rFonts w:eastAsia="Arial"/>
                <w:sz w:val="20"/>
                <w:szCs w:val="20"/>
              </w:rPr>
              <w:t>заасан</w:t>
            </w:r>
            <w:proofErr w:type="spellEnd"/>
            <w:r>
              <w:rPr>
                <w:rFonts w:eastAsia="Arial"/>
                <w:sz w:val="20"/>
                <w:szCs w:val="20"/>
              </w:rPr>
              <w:t xml:space="preserve"> </w:t>
            </w:r>
            <w:proofErr w:type="spellStart"/>
            <w:r>
              <w:rPr>
                <w:rFonts w:eastAsia="Arial"/>
                <w:sz w:val="20"/>
                <w:szCs w:val="20"/>
              </w:rPr>
              <w:t>тул</w:t>
            </w:r>
            <w:proofErr w:type="spellEnd"/>
            <w:r>
              <w:rPr>
                <w:rFonts w:eastAsia="Arial"/>
                <w:sz w:val="20"/>
                <w:szCs w:val="20"/>
              </w:rPr>
              <w:t xml:space="preserve"> </w:t>
            </w:r>
            <w:proofErr w:type="spellStart"/>
            <w:r>
              <w:rPr>
                <w:rFonts w:eastAsia="Arial"/>
                <w:sz w:val="20"/>
                <w:szCs w:val="20"/>
              </w:rPr>
              <w:t>хяналт</w:t>
            </w:r>
            <w:proofErr w:type="spellEnd"/>
            <w:r>
              <w:rPr>
                <w:rFonts w:eastAsia="Arial"/>
                <w:sz w:val="20"/>
                <w:szCs w:val="20"/>
              </w:rPr>
              <w:t xml:space="preserve"> </w:t>
            </w:r>
            <w:proofErr w:type="spellStart"/>
            <w:r>
              <w:rPr>
                <w:rFonts w:eastAsia="Arial"/>
                <w:sz w:val="20"/>
                <w:szCs w:val="20"/>
              </w:rPr>
              <w:t>тавих</w:t>
            </w:r>
            <w:proofErr w:type="spellEnd"/>
            <w:r>
              <w:rPr>
                <w:rFonts w:eastAsia="Arial"/>
                <w:sz w:val="20"/>
                <w:szCs w:val="20"/>
              </w:rPr>
              <w:t xml:space="preserve"> </w:t>
            </w:r>
            <w:proofErr w:type="spellStart"/>
            <w:r>
              <w:rPr>
                <w:rFonts w:eastAsia="Arial"/>
                <w:sz w:val="20"/>
                <w:szCs w:val="20"/>
              </w:rPr>
              <w:t>субьект</w:t>
            </w:r>
            <w:proofErr w:type="spellEnd"/>
            <w:r>
              <w:rPr>
                <w:rFonts w:eastAsia="Arial"/>
                <w:sz w:val="20"/>
                <w:szCs w:val="20"/>
              </w:rPr>
              <w:t xml:space="preserve"> </w:t>
            </w:r>
            <w:proofErr w:type="spellStart"/>
            <w:r>
              <w:rPr>
                <w:rFonts w:eastAsia="Arial"/>
                <w:sz w:val="20"/>
                <w:szCs w:val="20"/>
              </w:rPr>
              <w:t>тодорхой</w:t>
            </w:r>
            <w:proofErr w:type="spellEnd"/>
            <w:r w:rsidR="004671AA">
              <w:rPr>
                <w:rFonts w:eastAsia="Arial"/>
                <w:sz w:val="20"/>
                <w:szCs w:val="20"/>
              </w:rPr>
              <w:t xml:space="preserve"> </w:t>
            </w:r>
            <w:proofErr w:type="spellStart"/>
            <w:r w:rsidR="004671AA">
              <w:rPr>
                <w:rFonts w:eastAsia="Arial"/>
                <w:sz w:val="20"/>
                <w:szCs w:val="20"/>
              </w:rPr>
              <w:t>туссан</w:t>
            </w:r>
            <w:proofErr w:type="spellEnd"/>
            <w:r w:rsidR="004671AA">
              <w:rPr>
                <w:rFonts w:eastAsia="Arial"/>
                <w:sz w:val="20"/>
                <w:szCs w:val="20"/>
              </w:rPr>
              <w:t xml:space="preserve"> </w:t>
            </w:r>
            <w:proofErr w:type="spellStart"/>
            <w:r w:rsidR="004671AA">
              <w:rPr>
                <w:rFonts w:eastAsia="Arial"/>
                <w:sz w:val="20"/>
                <w:szCs w:val="20"/>
              </w:rPr>
              <w:t>болно</w:t>
            </w:r>
            <w:proofErr w:type="spellEnd"/>
            <w:r w:rsidR="004671AA">
              <w:rPr>
                <w:rFonts w:eastAsia="Arial"/>
                <w:sz w:val="20"/>
                <w:szCs w:val="20"/>
              </w:rPr>
              <w:t xml:space="preserve">. </w:t>
            </w:r>
          </w:p>
          <w:p w14:paraId="6D0577D6" w14:textId="193B25A1" w:rsidR="00861E97" w:rsidRDefault="003F2172" w:rsidP="00330421">
            <w:pPr>
              <w:spacing w:line="180" w:lineRule="atLeast"/>
              <w:jc w:val="both"/>
              <w:rPr>
                <w:rFonts w:eastAsia="Times New Roman"/>
                <w:color w:val="000000"/>
                <w:sz w:val="20"/>
                <w:szCs w:val="20"/>
              </w:rPr>
            </w:pPr>
            <w:r>
              <w:rPr>
                <w:rFonts w:eastAsia="Times New Roman"/>
                <w:color w:val="000000"/>
                <w:sz w:val="20"/>
                <w:szCs w:val="20"/>
              </w:rPr>
              <w:t>5.</w:t>
            </w:r>
            <w:r w:rsidR="004671AA">
              <w:rPr>
                <w:rFonts w:eastAsia="Times New Roman"/>
                <w:color w:val="000000"/>
                <w:sz w:val="20"/>
                <w:szCs w:val="20"/>
              </w:rPr>
              <w:t xml:space="preserve">Тусгасан. </w:t>
            </w:r>
          </w:p>
          <w:p w14:paraId="23862A5B" w14:textId="77777777" w:rsidR="003F2172" w:rsidRDefault="003F2172" w:rsidP="00330421">
            <w:pPr>
              <w:spacing w:line="180" w:lineRule="atLeast"/>
              <w:jc w:val="both"/>
              <w:rPr>
                <w:rFonts w:eastAsia="Times New Roman"/>
                <w:color w:val="000000"/>
                <w:sz w:val="20"/>
                <w:szCs w:val="20"/>
              </w:rPr>
            </w:pPr>
          </w:p>
          <w:p w14:paraId="27226B2A" w14:textId="77777777" w:rsidR="003F2172" w:rsidRDefault="003F2172" w:rsidP="00330421">
            <w:pPr>
              <w:spacing w:line="180" w:lineRule="atLeast"/>
              <w:jc w:val="both"/>
              <w:rPr>
                <w:rFonts w:eastAsia="Times New Roman"/>
                <w:color w:val="000000"/>
                <w:sz w:val="20"/>
                <w:szCs w:val="20"/>
              </w:rPr>
            </w:pPr>
          </w:p>
          <w:p w14:paraId="3BE7BA09" w14:textId="77777777" w:rsidR="003F2172" w:rsidRDefault="003F2172" w:rsidP="00330421">
            <w:pPr>
              <w:spacing w:line="180" w:lineRule="atLeast"/>
              <w:jc w:val="both"/>
              <w:rPr>
                <w:rFonts w:eastAsia="Times New Roman"/>
                <w:color w:val="000000"/>
                <w:sz w:val="20"/>
                <w:szCs w:val="20"/>
              </w:rPr>
            </w:pPr>
          </w:p>
          <w:p w14:paraId="6F7E844A" w14:textId="77777777" w:rsidR="003F2172" w:rsidRDefault="003F2172" w:rsidP="00330421">
            <w:pPr>
              <w:spacing w:line="180" w:lineRule="atLeast"/>
              <w:jc w:val="both"/>
              <w:rPr>
                <w:rFonts w:eastAsia="Times New Roman"/>
                <w:color w:val="000000"/>
                <w:sz w:val="20"/>
                <w:szCs w:val="20"/>
              </w:rPr>
            </w:pPr>
          </w:p>
          <w:p w14:paraId="6FA30F2C" w14:textId="6CD60B3C" w:rsidR="003F2172" w:rsidRPr="00D80CE3" w:rsidRDefault="003F2172" w:rsidP="00330421">
            <w:pPr>
              <w:spacing w:line="180" w:lineRule="atLeast"/>
              <w:jc w:val="both"/>
              <w:rPr>
                <w:rFonts w:eastAsia="Times New Roman"/>
                <w:color w:val="000000"/>
                <w:sz w:val="20"/>
                <w:szCs w:val="20"/>
              </w:rPr>
            </w:pPr>
            <w:r>
              <w:rPr>
                <w:rFonts w:eastAsia="Times New Roman"/>
                <w:color w:val="000000"/>
                <w:sz w:val="20"/>
                <w:szCs w:val="20"/>
              </w:rPr>
              <w:t>6.</w:t>
            </w:r>
            <w:r w:rsidR="004671AA">
              <w:rPr>
                <w:rFonts w:eastAsia="Times New Roman"/>
                <w:color w:val="000000"/>
                <w:sz w:val="20"/>
                <w:szCs w:val="20"/>
              </w:rPr>
              <w:t xml:space="preserve">Тусгасан. </w:t>
            </w:r>
          </w:p>
          <w:p w14:paraId="24C415C9" w14:textId="650EA556" w:rsidR="00330421" w:rsidRPr="0066657B" w:rsidRDefault="00330421" w:rsidP="00C71E81">
            <w:pPr>
              <w:spacing w:after="60" w:line="240" w:lineRule="auto"/>
              <w:jc w:val="both"/>
              <w:rPr>
                <w:sz w:val="20"/>
                <w:szCs w:val="20"/>
                <w:lang w:val="mn-MN"/>
              </w:rPr>
            </w:pPr>
          </w:p>
        </w:tc>
      </w:tr>
      <w:tr w:rsidR="00B202B1" w:rsidRPr="0066657B" w14:paraId="663298DE" w14:textId="77777777" w:rsidTr="00450018">
        <w:trPr>
          <w:trHeight w:val="832"/>
        </w:trPr>
        <w:tc>
          <w:tcPr>
            <w:tcW w:w="558" w:type="dxa"/>
            <w:gridSpan w:val="2"/>
            <w:vAlign w:val="center"/>
          </w:tcPr>
          <w:p w14:paraId="0DF87E5F" w14:textId="647DD0C3" w:rsidR="00B202B1" w:rsidRDefault="00940B32" w:rsidP="00B202B1">
            <w:pPr>
              <w:spacing w:after="60" w:line="240" w:lineRule="auto"/>
              <w:jc w:val="center"/>
              <w:rPr>
                <w:sz w:val="20"/>
                <w:szCs w:val="20"/>
              </w:rPr>
            </w:pPr>
            <w:r>
              <w:rPr>
                <w:sz w:val="20"/>
                <w:szCs w:val="20"/>
              </w:rPr>
              <w:t>9</w:t>
            </w:r>
          </w:p>
        </w:tc>
        <w:tc>
          <w:tcPr>
            <w:tcW w:w="4120" w:type="dxa"/>
            <w:vAlign w:val="center"/>
          </w:tcPr>
          <w:p w14:paraId="1114C1AE"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Хот байгуулалт, барилга, орон сууцжуулалтын сайд</w:t>
            </w:r>
          </w:p>
          <w:p w14:paraId="6456E868"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2025.10.01</w:t>
            </w:r>
          </w:p>
          <w:p w14:paraId="751EC075" w14:textId="77777777" w:rsidR="00B202B1" w:rsidRPr="004A5129" w:rsidRDefault="00B202B1" w:rsidP="00B202B1">
            <w:pPr>
              <w:spacing w:after="60" w:line="240" w:lineRule="auto"/>
              <w:jc w:val="center"/>
              <w:rPr>
                <w:sz w:val="20"/>
                <w:szCs w:val="20"/>
                <w:highlight w:val="yellow"/>
                <w:lang w:val="mn-MN"/>
              </w:rPr>
            </w:pPr>
          </w:p>
        </w:tc>
        <w:tc>
          <w:tcPr>
            <w:tcW w:w="6138" w:type="dxa"/>
            <w:gridSpan w:val="5"/>
          </w:tcPr>
          <w:p w14:paraId="00D04E81" w14:textId="526056C5" w:rsidR="00C96975" w:rsidRDefault="00B202B1" w:rsidP="00B202B1">
            <w:pPr>
              <w:spacing w:after="60" w:line="240" w:lineRule="auto"/>
              <w:jc w:val="both"/>
              <w:rPr>
                <w:color w:val="000000" w:themeColor="text1"/>
                <w:sz w:val="20"/>
                <w:szCs w:val="20"/>
              </w:rPr>
            </w:pPr>
            <w:proofErr w:type="spellStart"/>
            <w:r w:rsidRPr="009B625C">
              <w:rPr>
                <w:color w:val="000000" w:themeColor="text1"/>
                <w:sz w:val="20"/>
                <w:szCs w:val="20"/>
              </w:rPr>
              <w:t>Таны</w:t>
            </w:r>
            <w:proofErr w:type="spellEnd"/>
            <w:r w:rsidRPr="009B625C">
              <w:rPr>
                <w:color w:val="000000" w:themeColor="text1"/>
                <w:sz w:val="20"/>
                <w:szCs w:val="20"/>
              </w:rPr>
              <w:t xml:space="preserve"> 2025 </w:t>
            </w:r>
            <w:proofErr w:type="spellStart"/>
            <w:r w:rsidRPr="009B625C">
              <w:rPr>
                <w:color w:val="000000" w:themeColor="text1"/>
                <w:sz w:val="20"/>
                <w:szCs w:val="20"/>
              </w:rPr>
              <w:t>оны</w:t>
            </w:r>
            <w:proofErr w:type="spellEnd"/>
            <w:r w:rsidRPr="009B625C">
              <w:rPr>
                <w:color w:val="000000" w:themeColor="text1"/>
                <w:sz w:val="20"/>
                <w:szCs w:val="20"/>
              </w:rPr>
              <w:t xml:space="preserve"> 1/1335 </w:t>
            </w:r>
            <w:proofErr w:type="spellStart"/>
            <w:r w:rsidRPr="009B625C">
              <w:rPr>
                <w:color w:val="000000" w:themeColor="text1"/>
                <w:sz w:val="20"/>
                <w:szCs w:val="20"/>
              </w:rPr>
              <w:t>дугаартай</w:t>
            </w:r>
            <w:proofErr w:type="spellEnd"/>
            <w:r w:rsidRPr="009B625C">
              <w:rPr>
                <w:color w:val="000000" w:themeColor="text1"/>
                <w:sz w:val="20"/>
                <w:szCs w:val="20"/>
              </w:rPr>
              <w:t xml:space="preserve"> </w:t>
            </w:r>
            <w:proofErr w:type="spellStart"/>
            <w:r w:rsidRPr="009B625C">
              <w:rPr>
                <w:color w:val="000000" w:themeColor="text1"/>
                <w:sz w:val="20"/>
                <w:szCs w:val="20"/>
              </w:rPr>
              <w:t>албан</w:t>
            </w:r>
            <w:proofErr w:type="spellEnd"/>
            <w:r w:rsidRPr="009B625C">
              <w:rPr>
                <w:color w:val="000000" w:themeColor="text1"/>
                <w:sz w:val="20"/>
                <w:szCs w:val="20"/>
              </w:rPr>
              <w:t xml:space="preserve"> </w:t>
            </w:r>
            <w:proofErr w:type="spellStart"/>
            <w:r w:rsidRPr="009B625C">
              <w:rPr>
                <w:color w:val="000000" w:themeColor="text1"/>
                <w:sz w:val="20"/>
                <w:szCs w:val="20"/>
              </w:rPr>
              <w:t>бичгээр</w:t>
            </w:r>
            <w:proofErr w:type="spellEnd"/>
            <w:r w:rsidRPr="009B625C">
              <w:rPr>
                <w:color w:val="000000" w:themeColor="text1"/>
                <w:sz w:val="20"/>
                <w:szCs w:val="20"/>
              </w:rPr>
              <w:t xml:space="preserve"> </w:t>
            </w:r>
            <w:proofErr w:type="spellStart"/>
            <w:r w:rsidRPr="009B625C">
              <w:rPr>
                <w:color w:val="000000" w:themeColor="text1"/>
                <w:sz w:val="20"/>
                <w:szCs w:val="20"/>
              </w:rPr>
              <w:t>ирүүлсэн</w:t>
            </w:r>
            <w:proofErr w:type="spellEnd"/>
            <w:r w:rsidRPr="009B625C">
              <w:rPr>
                <w:color w:val="000000" w:themeColor="text1"/>
                <w:sz w:val="20"/>
                <w:szCs w:val="20"/>
              </w:rPr>
              <w:t xml:space="preserve"> </w:t>
            </w:r>
            <w:proofErr w:type="spellStart"/>
            <w:r w:rsidRPr="009B625C">
              <w:rPr>
                <w:color w:val="000000" w:themeColor="text1"/>
                <w:sz w:val="20"/>
                <w:szCs w:val="20"/>
              </w:rPr>
              <w:t>Мансууруулах</w:t>
            </w:r>
            <w:proofErr w:type="spellEnd"/>
            <w:r w:rsidRPr="009B625C">
              <w:rPr>
                <w:color w:val="000000" w:themeColor="text1"/>
                <w:sz w:val="20"/>
                <w:szCs w:val="20"/>
              </w:rPr>
              <w:t xml:space="preserve"> </w:t>
            </w:r>
            <w:proofErr w:type="spellStart"/>
            <w:r w:rsidRPr="009B625C">
              <w:rPr>
                <w:color w:val="000000" w:themeColor="text1"/>
                <w:sz w:val="20"/>
                <w:szCs w:val="20"/>
              </w:rPr>
              <w:t>эм</w:t>
            </w:r>
            <w:proofErr w:type="spellEnd"/>
            <w:r w:rsidRPr="009B625C">
              <w:rPr>
                <w:color w:val="000000" w:themeColor="text1"/>
                <w:sz w:val="20"/>
                <w:szCs w:val="20"/>
              </w:rPr>
              <w:t xml:space="preserve">, </w:t>
            </w:r>
            <w:proofErr w:type="spellStart"/>
            <w:r w:rsidRPr="009B625C">
              <w:rPr>
                <w:color w:val="000000" w:themeColor="text1"/>
                <w:sz w:val="20"/>
                <w:szCs w:val="20"/>
              </w:rPr>
              <w:t>сэтгэцэд</w:t>
            </w:r>
            <w:proofErr w:type="spellEnd"/>
            <w:r w:rsidRPr="009B625C">
              <w:rPr>
                <w:color w:val="000000" w:themeColor="text1"/>
                <w:sz w:val="20"/>
                <w:szCs w:val="20"/>
              </w:rPr>
              <w:t xml:space="preserve"> </w:t>
            </w:r>
            <w:proofErr w:type="spellStart"/>
            <w:r w:rsidRPr="009B625C">
              <w:rPr>
                <w:color w:val="000000" w:themeColor="text1"/>
                <w:sz w:val="20"/>
                <w:szCs w:val="20"/>
              </w:rPr>
              <w:t>холбогдох</w:t>
            </w:r>
            <w:proofErr w:type="spellEnd"/>
            <w:r w:rsidRPr="009B625C">
              <w:rPr>
                <w:color w:val="000000" w:themeColor="text1"/>
                <w:sz w:val="20"/>
                <w:szCs w:val="20"/>
              </w:rPr>
              <w:t xml:space="preserve"> </w:t>
            </w:r>
            <w:proofErr w:type="spellStart"/>
            <w:r w:rsidRPr="009B625C">
              <w:rPr>
                <w:color w:val="000000" w:themeColor="text1"/>
                <w:sz w:val="20"/>
                <w:szCs w:val="20"/>
              </w:rPr>
              <w:t>материалтай</w:t>
            </w:r>
            <w:proofErr w:type="spellEnd"/>
            <w:r w:rsidRPr="009B625C">
              <w:rPr>
                <w:color w:val="000000" w:themeColor="text1"/>
                <w:sz w:val="20"/>
                <w:szCs w:val="20"/>
              </w:rPr>
              <w:t xml:space="preserve"> </w:t>
            </w:r>
            <w:proofErr w:type="spellStart"/>
            <w:r w:rsidRPr="009B625C">
              <w:rPr>
                <w:color w:val="000000" w:themeColor="text1"/>
                <w:sz w:val="20"/>
                <w:szCs w:val="20"/>
              </w:rPr>
              <w:t>танилцаад</w:t>
            </w:r>
            <w:proofErr w:type="spellEnd"/>
            <w:r w:rsidRPr="009B625C">
              <w:rPr>
                <w:color w:val="000000" w:themeColor="text1"/>
                <w:sz w:val="20"/>
                <w:szCs w:val="20"/>
              </w:rPr>
              <w:t xml:space="preserve"> </w:t>
            </w:r>
            <w:proofErr w:type="spellStart"/>
            <w:r w:rsidRPr="009B625C">
              <w:rPr>
                <w:color w:val="000000" w:themeColor="text1"/>
                <w:sz w:val="20"/>
                <w:szCs w:val="20"/>
              </w:rPr>
              <w:t>дараах</w:t>
            </w:r>
            <w:proofErr w:type="spellEnd"/>
            <w:r w:rsidRPr="009B625C">
              <w:rPr>
                <w:color w:val="000000" w:themeColor="text1"/>
                <w:sz w:val="20"/>
                <w:szCs w:val="20"/>
              </w:rPr>
              <w:t xml:space="preserve"> </w:t>
            </w:r>
            <w:proofErr w:type="spellStart"/>
            <w:r w:rsidRPr="009B625C">
              <w:rPr>
                <w:color w:val="000000" w:themeColor="text1"/>
                <w:sz w:val="20"/>
                <w:szCs w:val="20"/>
              </w:rPr>
              <w:t>саналтай</w:t>
            </w:r>
            <w:proofErr w:type="spellEnd"/>
            <w:r w:rsidRPr="009B625C">
              <w:rPr>
                <w:color w:val="000000" w:themeColor="text1"/>
                <w:sz w:val="20"/>
                <w:szCs w:val="20"/>
              </w:rPr>
              <w:t xml:space="preserve"> </w:t>
            </w:r>
            <w:proofErr w:type="spellStart"/>
            <w:r w:rsidRPr="009B625C">
              <w:rPr>
                <w:color w:val="000000" w:themeColor="text1"/>
                <w:sz w:val="20"/>
                <w:szCs w:val="20"/>
              </w:rPr>
              <w:t>байна</w:t>
            </w:r>
            <w:proofErr w:type="spellEnd"/>
            <w:r w:rsidRPr="009B625C">
              <w:rPr>
                <w:color w:val="000000" w:themeColor="text1"/>
                <w:sz w:val="20"/>
                <w:szCs w:val="20"/>
              </w:rPr>
              <w:t xml:space="preserve">. </w:t>
            </w:r>
            <w:proofErr w:type="spellStart"/>
            <w:r w:rsidRPr="009B625C">
              <w:rPr>
                <w:color w:val="000000" w:themeColor="text1"/>
                <w:sz w:val="20"/>
                <w:szCs w:val="20"/>
              </w:rPr>
              <w:t>Үүнд</w:t>
            </w:r>
            <w:proofErr w:type="spellEnd"/>
            <w:r w:rsidRPr="009B625C">
              <w:rPr>
                <w:color w:val="000000" w:themeColor="text1"/>
                <w:sz w:val="20"/>
                <w:szCs w:val="20"/>
              </w:rPr>
              <w:t xml:space="preserve">: </w:t>
            </w:r>
          </w:p>
          <w:p w14:paraId="37CA512D" w14:textId="0C9D1236" w:rsidR="00B202B1" w:rsidRPr="009B625C" w:rsidRDefault="00B202B1" w:rsidP="00B202B1">
            <w:pPr>
              <w:spacing w:after="60" w:line="240" w:lineRule="auto"/>
              <w:jc w:val="both"/>
              <w:rPr>
                <w:color w:val="000000" w:themeColor="text1"/>
                <w:sz w:val="20"/>
                <w:szCs w:val="20"/>
              </w:rPr>
            </w:pPr>
            <w:r>
              <w:rPr>
                <w:color w:val="000000" w:themeColor="text1"/>
                <w:sz w:val="20"/>
                <w:szCs w:val="20"/>
              </w:rPr>
              <w:t>1.</w:t>
            </w:r>
            <w:r w:rsidRPr="009B625C">
              <w:rPr>
                <w:color w:val="000000" w:themeColor="text1"/>
                <w:sz w:val="20"/>
                <w:szCs w:val="20"/>
              </w:rPr>
              <w:t xml:space="preserve">Хуулийн </w:t>
            </w:r>
            <w:proofErr w:type="spellStart"/>
            <w:r w:rsidRPr="009B625C">
              <w:rPr>
                <w:color w:val="000000" w:themeColor="text1"/>
                <w:sz w:val="20"/>
                <w:szCs w:val="20"/>
              </w:rPr>
              <w:t>төслийн</w:t>
            </w:r>
            <w:proofErr w:type="spellEnd"/>
            <w:r w:rsidRPr="009B625C">
              <w:rPr>
                <w:color w:val="000000" w:themeColor="text1"/>
                <w:sz w:val="20"/>
                <w:szCs w:val="20"/>
              </w:rPr>
              <w:t xml:space="preserve"> 12.2.7-д </w:t>
            </w:r>
            <w:proofErr w:type="spellStart"/>
            <w:r w:rsidRPr="009B625C">
              <w:rPr>
                <w:color w:val="000000" w:themeColor="text1"/>
                <w:sz w:val="20"/>
                <w:szCs w:val="20"/>
              </w:rPr>
              <w:t>тусгасан</w:t>
            </w:r>
            <w:proofErr w:type="spellEnd"/>
            <w:r w:rsidRPr="009B625C">
              <w:rPr>
                <w:color w:val="000000" w:themeColor="text1"/>
                <w:sz w:val="20"/>
                <w:szCs w:val="20"/>
              </w:rPr>
              <w:t xml:space="preserve"> </w:t>
            </w:r>
            <w:proofErr w:type="spellStart"/>
            <w:r w:rsidRPr="009B625C">
              <w:rPr>
                <w:color w:val="000000" w:themeColor="text1"/>
                <w:sz w:val="20"/>
                <w:szCs w:val="20"/>
              </w:rPr>
              <w:t>тусгай</w:t>
            </w:r>
            <w:proofErr w:type="spellEnd"/>
            <w:r w:rsidRPr="009B625C">
              <w:rPr>
                <w:color w:val="000000" w:themeColor="text1"/>
                <w:sz w:val="20"/>
                <w:szCs w:val="20"/>
              </w:rPr>
              <w:t xml:space="preserve"> </w:t>
            </w:r>
            <w:proofErr w:type="spellStart"/>
            <w:r w:rsidRPr="009B625C">
              <w:rPr>
                <w:color w:val="000000" w:themeColor="text1"/>
                <w:sz w:val="20"/>
                <w:szCs w:val="20"/>
              </w:rPr>
              <w:t>з</w:t>
            </w:r>
            <w:r>
              <w:rPr>
                <w:color w:val="000000" w:themeColor="text1"/>
                <w:sz w:val="20"/>
                <w:szCs w:val="20"/>
              </w:rPr>
              <w:t>өвшөөрө</w:t>
            </w:r>
            <w:r w:rsidRPr="009B625C">
              <w:rPr>
                <w:color w:val="000000" w:themeColor="text1"/>
                <w:sz w:val="20"/>
                <w:szCs w:val="20"/>
              </w:rPr>
              <w:t>лд</w:t>
            </w:r>
            <w:proofErr w:type="spellEnd"/>
            <w:r w:rsidRPr="009B625C">
              <w:rPr>
                <w:color w:val="000000" w:themeColor="text1"/>
                <w:sz w:val="20"/>
                <w:szCs w:val="20"/>
              </w:rPr>
              <w:t xml:space="preserve"> </w:t>
            </w:r>
            <w:proofErr w:type="spellStart"/>
            <w:r w:rsidRPr="009B625C">
              <w:rPr>
                <w:color w:val="000000" w:themeColor="text1"/>
                <w:sz w:val="20"/>
                <w:szCs w:val="20"/>
              </w:rPr>
              <w:t>заасан</w:t>
            </w:r>
            <w:proofErr w:type="spellEnd"/>
            <w:r w:rsidRPr="009B625C">
              <w:rPr>
                <w:color w:val="000000" w:themeColor="text1"/>
                <w:sz w:val="20"/>
                <w:szCs w:val="20"/>
              </w:rPr>
              <w:t xml:space="preserve"> </w:t>
            </w:r>
            <w:proofErr w:type="spellStart"/>
            <w:r w:rsidRPr="009B625C">
              <w:rPr>
                <w:color w:val="000000" w:themeColor="text1"/>
                <w:sz w:val="20"/>
                <w:szCs w:val="20"/>
              </w:rPr>
              <w:t>уйл</w:t>
            </w:r>
            <w:proofErr w:type="spellEnd"/>
            <w:r w:rsidRPr="009B625C">
              <w:rPr>
                <w:color w:val="000000" w:themeColor="text1"/>
                <w:sz w:val="20"/>
                <w:szCs w:val="20"/>
              </w:rPr>
              <w:t xml:space="preserve"> </w:t>
            </w:r>
            <w:proofErr w:type="spellStart"/>
            <w:r w:rsidRPr="009B625C">
              <w:rPr>
                <w:color w:val="000000" w:themeColor="text1"/>
                <w:sz w:val="20"/>
                <w:szCs w:val="20"/>
              </w:rPr>
              <w:t>ажиллaraar</w:t>
            </w:r>
            <w:proofErr w:type="spellEnd"/>
            <w:r w:rsidRPr="009B625C">
              <w:rPr>
                <w:color w:val="000000" w:themeColor="text1"/>
                <w:sz w:val="20"/>
                <w:szCs w:val="20"/>
              </w:rPr>
              <w:t xml:space="preserve"> </w:t>
            </w:r>
            <w:proofErr w:type="spellStart"/>
            <w:r w:rsidRPr="009B625C">
              <w:rPr>
                <w:color w:val="000000" w:themeColor="text1"/>
                <w:sz w:val="20"/>
                <w:szCs w:val="20"/>
              </w:rPr>
              <w:t>технологийн</w:t>
            </w:r>
            <w:proofErr w:type="spellEnd"/>
            <w:r w:rsidRPr="009B625C">
              <w:rPr>
                <w:color w:val="000000" w:themeColor="text1"/>
                <w:sz w:val="20"/>
                <w:szCs w:val="20"/>
              </w:rPr>
              <w:t xml:space="preserve"> </w:t>
            </w:r>
            <w:proofErr w:type="spellStart"/>
            <w:r w:rsidRPr="009B625C">
              <w:rPr>
                <w:color w:val="000000" w:themeColor="text1"/>
                <w:sz w:val="20"/>
                <w:szCs w:val="20"/>
              </w:rPr>
              <w:t>шаардлагыг</w:t>
            </w:r>
            <w:proofErr w:type="spellEnd"/>
            <w:r w:rsidRPr="009B625C">
              <w:rPr>
                <w:color w:val="000000" w:themeColor="text1"/>
                <w:sz w:val="20"/>
                <w:szCs w:val="20"/>
              </w:rPr>
              <w:t xml:space="preserve"> </w:t>
            </w:r>
            <w:proofErr w:type="spellStart"/>
            <w:r w:rsidRPr="009B625C">
              <w:rPr>
                <w:color w:val="000000" w:themeColor="text1"/>
                <w:sz w:val="20"/>
                <w:szCs w:val="20"/>
              </w:rPr>
              <w:t>тодорхойлж</w:t>
            </w:r>
            <w:proofErr w:type="spellEnd"/>
            <w:r w:rsidRPr="009B625C">
              <w:rPr>
                <w:color w:val="000000" w:themeColor="text1"/>
                <w:sz w:val="20"/>
                <w:szCs w:val="20"/>
              </w:rPr>
              <w:t xml:space="preserve"> </w:t>
            </w:r>
            <w:proofErr w:type="spellStart"/>
            <w:r w:rsidRPr="009B625C">
              <w:rPr>
                <w:color w:val="000000" w:themeColor="text1"/>
                <w:sz w:val="20"/>
                <w:szCs w:val="20"/>
              </w:rPr>
              <w:t>хуулийн</w:t>
            </w:r>
            <w:proofErr w:type="spellEnd"/>
            <w:r w:rsidRPr="009B625C">
              <w:rPr>
                <w:color w:val="000000" w:themeColor="text1"/>
                <w:sz w:val="20"/>
                <w:szCs w:val="20"/>
              </w:rPr>
              <w:t xml:space="preserve"> </w:t>
            </w:r>
            <w:proofErr w:type="spellStart"/>
            <w:r w:rsidRPr="009B625C">
              <w:rPr>
                <w:color w:val="000000" w:themeColor="text1"/>
                <w:sz w:val="20"/>
                <w:szCs w:val="20"/>
              </w:rPr>
              <w:t>төсөлд</w:t>
            </w:r>
            <w:proofErr w:type="spellEnd"/>
            <w:r w:rsidRPr="009B625C">
              <w:rPr>
                <w:color w:val="000000" w:themeColor="text1"/>
                <w:sz w:val="20"/>
                <w:szCs w:val="20"/>
              </w:rPr>
              <w:t xml:space="preserve"> </w:t>
            </w:r>
            <w:proofErr w:type="spellStart"/>
            <w:r w:rsidRPr="009B625C">
              <w:rPr>
                <w:color w:val="000000" w:themeColor="text1"/>
                <w:sz w:val="20"/>
                <w:szCs w:val="20"/>
              </w:rPr>
              <w:t>нэмж</w:t>
            </w:r>
            <w:proofErr w:type="spellEnd"/>
            <w:r w:rsidRPr="009B625C">
              <w:rPr>
                <w:color w:val="000000" w:themeColor="text1"/>
                <w:sz w:val="20"/>
                <w:szCs w:val="20"/>
              </w:rPr>
              <w:t xml:space="preserve"> </w:t>
            </w:r>
            <w:proofErr w:type="spellStart"/>
            <w:r w:rsidRPr="009B625C">
              <w:rPr>
                <w:color w:val="000000" w:themeColor="text1"/>
                <w:sz w:val="20"/>
                <w:szCs w:val="20"/>
              </w:rPr>
              <w:t>тусгах</w:t>
            </w:r>
            <w:proofErr w:type="spellEnd"/>
            <w:r w:rsidRPr="009B625C">
              <w:rPr>
                <w:color w:val="000000" w:themeColor="text1"/>
                <w:sz w:val="20"/>
                <w:szCs w:val="20"/>
              </w:rPr>
              <w:t>,</w:t>
            </w:r>
          </w:p>
          <w:p w14:paraId="6798EACF" w14:textId="0F8E67FC" w:rsidR="00B202B1" w:rsidRPr="009B625C" w:rsidRDefault="00B202B1" w:rsidP="00B202B1">
            <w:pPr>
              <w:spacing w:after="60" w:line="240" w:lineRule="auto"/>
              <w:jc w:val="both"/>
              <w:rPr>
                <w:color w:val="000000" w:themeColor="text1"/>
                <w:sz w:val="20"/>
                <w:szCs w:val="20"/>
              </w:rPr>
            </w:pPr>
            <w:r w:rsidRPr="009B625C">
              <w:rPr>
                <w:color w:val="000000" w:themeColor="text1"/>
                <w:sz w:val="20"/>
                <w:szCs w:val="20"/>
              </w:rPr>
              <w:t>2.М</w:t>
            </w:r>
            <w:r>
              <w:rPr>
                <w:color w:val="000000" w:themeColor="text1"/>
                <w:sz w:val="20"/>
                <w:szCs w:val="20"/>
              </w:rPr>
              <w:t>ө</w:t>
            </w:r>
            <w:r w:rsidRPr="009B625C">
              <w:rPr>
                <w:color w:val="000000" w:themeColor="text1"/>
                <w:sz w:val="20"/>
                <w:szCs w:val="20"/>
              </w:rPr>
              <w:t xml:space="preserve">н </w:t>
            </w:r>
            <w:proofErr w:type="spellStart"/>
            <w:r w:rsidRPr="009B625C">
              <w:rPr>
                <w:color w:val="000000" w:themeColor="text1"/>
                <w:sz w:val="20"/>
                <w:szCs w:val="20"/>
              </w:rPr>
              <w:t>зүйлий</w:t>
            </w:r>
            <w:r w:rsidR="00405D3D">
              <w:rPr>
                <w:color w:val="000000" w:themeColor="text1"/>
                <w:sz w:val="20"/>
                <w:szCs w:val="20"/>
              </w:rPr>
              <w:t>н</w:t>
            </w:r>
            <w:proofErr w:type="spellEnd"/>
            <w:r w:rsidRPr="009B625C">
              <w:rPr>
                <w:color w:val="000000" w:themeColor="text1"/>
                <w:sz w:val="20"/>
                <w:szCs w:val="20"/>
              </w:rPr>
              <w:t xml:space="preserve"> 12.3.1-д </w:t>
            </w:r>
            <w:proofErr w:type="spellStart"/>
            <w:r w:rsidRPr="009B625C">
              <w:rPr>
                <w:color w:val="000000" w:themeColor="text1"/>
                <w:sz w:val="20"/>
                <w:szCs w:val="20"/>
              </w:rPr>
              <w:t>тусгагдсан</w:t>
            </w:r>
            <w:proofErr w:type="spellEnd"/>
            <w:r w:rsidRPr="009B625C">
              <w:rPr>
                <w:color w:val="000000" w:themeColor="text1"/>
                <w:sz w:val="20"/>
                <w:szCs w:val="20"/>
              </w:rPr>
              <w:t xml:space="preserve"> "</w:t>
            </w:r>
            <w:proofErr w:type="spellStart"/>
            <w:r w:rsidRPr="009B625C">
              <w:rPr>
                <w:color w:val="000000" w:themeColor="text1"/>
                <w:sz w:val="20"/>
                <w:szCs w:val="20"/>
              </w:rPr>
              <w:t>байгаль</w:t>
            </w:r>
            <w:proofErr w:type="spellEnd"/>
            <w:r w:rsidRPr="009B625C">
              <w:rPr>
                <w:color w:val="000000" w:themeColor="text1"/>
                <w:sz w:val="20"/>
                <w:szCs w:val="20"/>
              </w:rPr>
              <w:t xml:space="preserve"> </w:t>
            </w:r>
            <w:proofErr w:type="spellStart"/>
            <w:r w:rsidRPr="009B625C">
              <w:rPr>
                <w:color w:val="000000" w:themeColor="text1"/>
                <w:sz w:val="20"/>
                <w:szCs w:val="20"/>
              </w:rPr>
              <w:t>орчинд</w:t>
            </w:r>
            <w:proofErr w:type="spellEnd"/>
            <w:r w:rsidRPr="009B625C">
              <w:rPr>
                <w:color w:val="000000" w:themeColor="text1"/>
                <w:sz w:val="20"/>
                <w:szCs w:val="20"/>
              </w:rPr>
              <w:t xml:space="preserve"> </w:t>
            </w:r>
            <w:proofErr w:type="spellStart"/>
            <w:r w:rsidRPr="009B625C">
              <w:rPr>
                <w:color w:val="000000" w:themeColor="text1"/>
                <w:sz w:val="20"/>
                <w:szCs w:val="20"/>
              </w:rPr>
              <w:t>н</w:t>
            </w:r>
            <w:r>
              <w:rPr>
                <w:color w:val="000000" w:themeColor="text1"/>
                <w:sz w:val="20"/>
                <w:szCs w:val="20"/>
              </w:rPr>
              <w:t>өлөөлө</w:t>
            </w:r>
            <w:r w:rsidRPr="009B625C">
              <w:rPr>
                <w:color w:val="000000" w:themeColor="text1"/>
                <w:sz w:val="20"/>
                <w:szCs w:val="20"/>
              </w:rPr>
              <w:t>х</w:t>
            </w:r>
            <w:proofErr w:type="spellEnd"/>
            <w:r w:rsidRPr="009B625C">
              <w:rPr>
                <w:color w:val="000000" w:themeColor="text1"/>
                <w:sz w:val="20"/>
                <w:szCs w:val="20"/>
              </w:rPr>
              <w:t xml:space="preserve"> </w:t>
            </w:r>
            <w:proofErr w:type="spellStart"/>
            <w:r w:rsidRPr="009B625C">
              <w:rPr>
                <w:color w:val="000000" w:themeColor="text1"/>
                <w:sz w:val="20"/>
                <w:szCs w:val="20"/>
              </w:rPr>
              <w:t>байдлын</w:t>
            </w:r>
            <w:proofErr w:type="spellEnd"/>
            <w:r w:rsidRPr="009B625C">
              <w:rPr>
                <w:color w:val="000000" w:themeColor="text1"/>
                <w:sz w:val="20"/>
                <w:szCs w:val="20"/>
              </w:rPr>
              <w:t xml:space="preserve"> </w:t>
            </w:r>
            <w:proofErr w:type="spellStart"/>
            <w:r w:rsidRPr="009B625C">
              <w:rPr>
                <w:color w:val="000000" w:themeColor="text1"/>
                <w:sz w:val="20"/>
                <w:szCs w:val="20"/>
              </w:rPr>
              <w:t>үнэлгээ</w:t>
            </w:r>
            <w:proofErr w:type="spellEnd"/>
            <w:r w:rsidRPr="009B625C">
              <w:rPr>
                <w:color w:val="000000" w:themeColor="text1"/>
                <w:sz w:val="20"/>
                <w:szCs w:val="20"/>
              </w:rPr>
              <w:t xml:space="preserve">" </w:t>
            </w:r>
            <w:proofErr w:type="spellStart"/>
            <w:r w:rsidRPr="009B625C">
              <w:rPr>
                <w:color w:val="000000" w:themeColor="text1"/>
                <w:sz w:val="20"/>
                <w:szCs w:val="20"/>
              </w:rPr>
              <w:t>дэх</w:t>
            </w:r>
            <w:proofErr w:type="spellEnd"/>
            <w:r w:rsidRPr="009B625C">
              <w:rPr>
                <w:color w:val="000000" w:themeColor="text1"/>
                <w:sz w:val="20"/>
                <w:szCs w:val="20"/>
              </w:rPr>
              <w:t xml:space="preserve"> </w:t>
            </w:r>
            <w:proofErr w:type="spellStart"/>
            <w:r w:rsidRPr="009B625C">
              <w:rPr>
                <w:color w:val="000000" w:themeColor="text1"/>
                <w:sz w:val="20"/>
                <w:szCs w:val="20"/>
              </w:rPr>
              <w:t>хэсэгт</w:t>
            </w:r>
            <w:proofErr w:type="spellEnd"/>
            <w:r w:rsidRPr="009B625C">
              <w:rPr>
                <w:color w:val="000000" w:themeColor="text1"/>
                <w:sz w:val="20"/>
                <w:szCs w:val="20"/>
              </w:rPr>
              <w:t xml:space="preserve"> </w:t>
            </w:r>
            <w:proofErr w:type="spellStart"/>
            <w:r w:rsidRPr="009B625C">
              <w:rPr>
                <w:color w:val="000000" w:themeColor="text1"/>
                <w:sz w:val="20"/>
                <w:szCs w:val="20"/>
              </w:rPr>
              <w:t>заасан</w:t>
            </w:r>
            <w:proofErr w:type="spellEnd"/>
            <w:r w:rsidRPr="009B625C">
              <w:rPr>
                <w:color w:val="000000" w:themeColor="text1"/>
                <w:sz w:val="20"/>
                <w:szCs w:val="20"/>
              </w:rPr>
              <w:t xml:space="preserve"> </w:t>
            </w:r>
            <w:proofErr w:type="spellStart"/>
            <w:r w:rsidRPr="009B625C">
              <w:rPr>
                <w:color w:val="000000" w:themeColor="text1"/>
                <w:sz w:val="20"/>
                <w:szCs w:val="20"/>
              </w:rPr>
              <w:t>байгаль</w:t>
            </w:r>
            <w:proofErr w:type="spellEnd"/>
            <w:r w:rsidRPr="009B625C">
              <w:rPr>
                <w:color w:val="000000" w:themeColor="text1"/>
                <w:sz w:val="20"/>
                <w:szCs w:val="20"/>
              </w:rPr>
              <w:t xml:space="preserve"> </w:t>
            </w:r>
            <w:proofErr w:type="spellStart"/>
            <w:r w:rsidRPr="009B625C">
              <w:rPr>
                <w:color w:val="000000" w:themeColor="text1"/>
                <w:sz w:val="20"/>
                <w:szCs w:val="20"/>
              </w:rPr>
              <w:t>орчинд</w:t>
            </w:r>
            <w:proofErr w:type="spellEnd"/>
            <w:r w:rsidRPr="009B625C">
              <w:rPr>
                <w:color w:val="000000" w:themeColor="text1"/>
                <w:sz w:val="20"/>
                <w:szCs w:val="20"/>
              </w:rPr>
              <w:t xml:space="preserve"> </w:t>
            </w:r>
            <w:proofErr w:type="spellStart"/>
            <w:r w:rsidRPr="009B625C">
              <w:rPr>
                <w:color w:val="000000" w:themeColor="text1"/>
                <w:sz w:val="20"/>
                <w:szCs w:val="20"/>
              </w:rPr>
              <w:t>н</w:t>
            </w:r>
            <w:r>
              <w:rPr>
                <w:color w:val="000000" w:themeColor="text1"/>
                <w:sz w:val="20"/>
                <w:szCs w:val="20"/>
              </w:rPr>
              <w:t>өлөөлө</w:t>
            </w:r>
            <w:r w:rsidRPr="009B625C">
              <w:rPr>
                <w:color w:val="000000" w:themeColor="text1"/>
                <w:sz w:val="20"/>
                <w:szCs w:val="20"/>
              </w:rPr>
              <w:t>х</w:t>
            </w:r>
            <w:proofErr w:type="spellEnd"/>
            <w:r w:rsidRPr="009B625C">
              <w:rPr>
                <w:color w:val="000000" w:themeColor="text1"/>
                <w:sz w:val="20"/>
                <w:szCs w:val="20"/>
              </w:rPr>
              <w:t xml:space="preserve"> </w:t>
            </w:r>
            <w:proofErr w:type="spellStart"/>
            <w:r w:rsidRPr="009B625C">
              <w:rPr>
                <w:color w:val="000000" w:themeColor="text1"/>
                <w:sz w:val="20"/>
                <w:szCs w:val="20"/>
              </w:rPr>
              <w:t>байдлын</w:t>
            </w:r>
            <w:proofErr w:type="spellEnd"/>
            <w:r w:rsidRPr="009B625C">
              <w:rPr>
                <w:color w:val="000000" w:themeColor="text1"/>
                <w:sz w:val="20"/>
                <w:szCs w:val="20"/>
              </w:rPr>
              <w:t xml:space="preserve"> </w:t>
            </w:r>
            <w:proofErr w:type="spellStart"/>
            <w:r w:rsidRPr="009B625C">
              <w:rPr>
                <w:color w:val="000000" w:themeColor="text1"/>
                <w:sz w:val="20"/>
                <w:szCs w:val="20"/>
              </w:rPr>
              <w:t>ерөнхий</w:t>
            </w:r>
            <w:proofErr w:type="spellEnd"/>
            <w:r w:rsidRPr="009B625C">
              <w:rPr>
                <w:color w:val="000000" w:themeColor="text1"/>
                <w:sz w:val="20"/>
                <w:szCs w:val="20"/>
              </w:rPr>
              <w:t xml:space="preserve"> </w:t>
            </w:r>
            <w:proofErr w:type="spellStart"/>
            <w:r w:rsidRPr="009B625C">
              <w:rPr>
                <w:color w:val="000000" w:themeColor="text1"/>
                <w:sz w:val="20"/>
                <w:szCs w:val="20"/>
              </w:rPr>
              <w:t>болон</w:t>
            </w:r>
            <w:proofErr w:type="spellEnd"/>
            <w:r w:rsidRPr="009B625C">
              <w:rPr>
                <w:color w:val="000000" w:themeColor="text1"/>
                <w:sz w:val="20"/>
                <w:szCs w:val="20"/>
              </w:rPr>
              <w:t xml:space="preserve"> </w:t>
            </w:r>
            <w:proofErr w:type="spellStart"/>
            <w:r w:rsidRPr="009B625C">
              <w:rPr>
                <w:color w:val="000000" w:themeColor="text1"/>
                <w:sz w:val="20"/>
                <w:szCs w:val="20"/>
              </w:rPr>
              <w:t>нарийвчилсан</w:t>
            </w:r>
            <w:proofErr w:type="spellEnd"/>
            <w:r w:rsidRPr="009B625C">
              <w:rPr>
                <w:color w:val="000000" w:themeColor="text1"/>
                <w:sz w:val="20"/>
                <w:szCs w:val="20"/>
              </w:rPr>
              <w:t xml:space="preserve"> </w:t>
            </w:r>
            <w:proofErr w:type="spellStart"/>
            <w:r w:rsidRPr="009B625C">
              <w:rPr>
                <w:color w:val="000000" w:themeColor="text1"/>
                <w:sz w:val="20"/>
                <w:szCs w:val="20"/>
              </w:rPr>
              <w:t>гэдэгт</w:t>
            </w:r>
            <w:proofErr w:type="spellEnd"/>
            <w:r w:rsidRPr="009B625C">
              <w:rPr>
                <w:color w:val="000000" w:themeColor="text1"/>
                <w:sz w:val="20"/>
                <w:szCs w:val="20"/>
              </w:rPr>
              <w:t xml:space="preserve"> </w:t>
            </w:r>
            <w:proofErr w:type="spellStart"/>
            <w:r w:rsidRPr="009B625C">
              <w:rPr>
                <w:color w:val="000000" w:themeColor="text1"/>
                <w:sz w:val="20"/>
                <w:szCs w:val="20"/>
              </w:rPr>
              <w:t>Байгаль</w:t>
            </w:r>
            <w:proofErr w:type="spellEnd"/>
            <w:r w:rsidRPr="009B625C">
              <w:rPr>
                <w:color w:val="000000" w:themeColor="text1"/>
                <w:sz w:val="20"/>
                <w:szCs w:val="20"/>
              </w:rPr>
              <w:t xml:space="preserve"> </w:t>
            </w:r>
            <w:proofErr w:type="spellStart"/>
            <w:r w:rsidRPr="009B625C">
              <w:rPr>
                <w:color w:val="000000" w:themeColor="text1"/>
                <w:sz w:val="20"/>
                <w:szCs w:val="20"/>
              </w:rPr>
              <w:t>орчинд</w:t>
            </w:r>
            <w:proofErr w:type="spellEnd"/>
            <w:r w:rsidRPr="009B625C">
              <w:rPr>
                <w:color w:val="000000" w:themeColor="text1"/>
                <w:sz w:val="20"/>
                <w:szCs w:val="20"/>
              </w:rPr>
              <w:t xml:space="preserve"> </w:t>
            </w:r>
            <w:proofErr w:type="spellStart"/>
            <w:r w:rsidRPr="009B625C">
              <w:rPr>
                <w:color w:val="000000" w:themeColor="text1"/>
                <w:sz w:val="20"/>
                <w:szCs w:val="20"/>
              </w:rPr>
              <w:t>н</w:t>
            </w:r>
            <w:r>
              <w:rPr>
                <w:color w:val="000000" w:themeColor="text1"/>
                <w:sz w:val="20"/>
                <w:szCs w:val="20"/>
              </w:rPr>
              <w:t>өлөөлөх</w:t>
            </w:r>
            <w:proofErr w:type="spellEnd"/>
            <w:r w:rsidRPr="009B625C">
              <w:rPr>
                <w:color w:val="000000" w:themeColor="text1"/>
                <w:sz w:val="20"/>
                <w:szCs w:val="20"/>
              </w:rPr>
              <w:t xml:space="preserve"> </w:t>
            </w:r>
            <w:proofErr w:type="spellStart"/>
            <w:r w:rsidRPr="009B625C">
              <w:rPr>
                <w:color w:val="000000" w:themeColor="text1"/>
                <w:sz w:val="20"/>
                <w:szCs w:val="20"/>
              </w:rPr>
              <w:t>байдлын</w:t>
            </w:r>
            <w:proofErr w:type="spellEnd"/>
            <w:r w:rsidRPr="009B625C">
              <w:rPr>
                <w:color w:val="000000" w:themeColor="text1"/>
                <w:sz w:val="20"/>
                <w:szCs w:val="20"/>
              </w:rPr>
              <w:t xml:space="preserve"> </w:t>
            </w:r>
            <w:proofErr w:type="spellStart"/>
            <w:r w:rsidRPr="009B625C">
              <w:rPr>
                <w:color w:val="000000" w:themeColor="text1"/>
                <w:sz w:val="20"/>
                <w:szCs w:val="20"/>
              </w:rPr>
              <w:t>үнэлгээний</w:t>
            </w:r>
            <w:proofErr w:type="spellEnd"/>
            <w:r w:rsidRPr="009B625C">
              <w:rPr>
                <w:color w:val="000000" w:themeColor="text1"/>
                <w:sz w:val="20"/>
                <w:szCs w:val="20"/>
              </w:rPr>
              <w:t xml:space="preserve"> </w:t>
            </w:r>
            <w:proofErr w:type="spellStart"/>
            <w:r w:rsidRPr="009B625C">
              <w:rPr>
                <w:color w:val="000000" w:themeColor="text1"/>
                <w:sz w:val="20"/>
                <w:szCs w:val="20"/>
              </w:rPr>
              <w:t>тухай</w:t>
            </w:r>
            <w:proofErr w:type="spellEnd"/>
            <w:r w:rsidRPr="009B625C">
              <w:rPr>
                <w:color w:val="000000" w:themeColor="text1"/>
                <w:sz w:val="20"/>
                <w:szCs w:val="20"/>
              </w:rPr>
              <w:t xml:space="preserve"> </w:t>
            </w:r>
            <w:proofErr w:type="spellStart"/>
            <w:r w:rsidRPr="009B625C">
              <w:rPr>
                <w:color w:val="000000" w:themeColor="text1"/>
                <w:sz w:val="20"/>
                <w:szCs w:val="20"/>
              </w:rPr>
              <w:t>хуулийн</w:t>
            </w:r>
            <w:proofErr w:type="spellEnd"/>
            <w:r w:rsidRPr="009B625C">
              <w:rPr>
                <w:color w:val="000000" w:themeColor="text1"/>
                <w:sz w:val="20"/>
                <w:szCs w:val="20"/>
              </w:rPr>
              <w:t xml:space="preserve"> 7 </w:t>
            </w:r>
            <w:proofErr w:type="spellStart"/>
            <w:r w:rsidRPr="009B625C">
              <w:rPr>
                <w:color w:val="000000" w:themeColor="text1"/>
                <w:sz w:val="20"/>
                <w:szCs w:val="20"/>
              </w:rPr>
              <w:t>дугаар</w:t>
            </w:r>
            <w:proofErr w:type="spellEnd"/>
            <w:r w:rsidRPr="009B625C">
              <w:rPr>
                <w:color w:val="000000" w:themeColor="text1"/>
                <w:sz w:val="20"/>
                <w:szCs w:val="20"/>
              </w:rPr>
              <w:t xml:space="preserve"> </w:t>
            </w:r>
            <w:proofErr w:type="spellStart"/>
            <w:r w:rsidRPr="009B625C">
              <w:rPr>
                <w:color w:val="000000" w:themeColor="text1"/>
                <w:sz w:val="20"/>
                <w:szCs w:val="20"/>
              </w:rPr>
              <w:t>зүйлийн</w:t>
            </w:r>
            <w:proofErr w:type="spellEnd"/>
            <w:r w:rsidRPr="009B625C">
              <w:rPr>
                <w:color w:val="000000" w:themeColor="text1"/>
                <w:sz w:val="20"/>
                <w:szCs w:val="20"/>
              </w:rPr>
              <w:t xml:space="preserve"> 7</w:t>
            </w:r>
            <w:r w:rsidR="00993265">
              <w:rPr>
                <w:color w:val="000000" w:themeColor="text1"/>
                <w:sz w:val="20"/>
                <w:szCs w:val="20"/>
              </w:rPr>
              <w:t>.</w:t>
            </w:r>
            <w:r w:rsidRPr="009B625C">
              <w:rPr>
                <w:color w:val="000000" w:themeColor="text1"/>
                <w:sz w:val="20"/>
                <w:szCs w:val="20"/>
              </w:rPr>
              <w:t>1</w:t>
            </w:r>
            <w:r w:rsidR="00993265">
              <w:rPr>
                <w:color w:val="000000" w:themeColor="text1"/>
                <w:sz w:val="20"/>
                <w:szCs w:val="20"/>
              </w:rPr>
              <w:t xml:space="preserve">-д </w:t>
            </w:r>
            <w:proofErr w:type="spellStart"/>
            <w:r w:rsidR="00993265">
              <w:rPr>
                <w:color w:val="000000" w:themeColor="text1"/>
                <w:sz w:val="20"/>
                <w:szCs w:val="20"/>
              </w:rPr>
              <w:t>заасан</w:t>
            </w:r>
            <w:proofErr w:type="spellEnd"/>
            <w:r w:rsidRPr="009B625C">
              <w:rPr>
                <w:color w:val="000000" w:themeColor="text1"/>
                <w:sz w:val="20"/>
                <w:szCs w:val="20"/>
              </w:rPr>
              <w:t xml:space="preserve"> </w:t>
            </w:r>
            <w:proofErr w:type="spellStart"/>
            <w:r w:rsidRPr="009B625C">
              <w:rPr>
                <w:color w:val="000000" w:themeColor="text1"/>
                <w:sz w:val="20"/>
                <w:szCs w:val="20"/>
              </w:rPr>
              <w:t>үнэлгээний</w:t>
            </w:r>
            <w:proofErr w:type="spellEnd"/>
            <w:r w:rsidRPr="009B625C">
              <w:rPr>
                <w:color w:val="000000" w:themeColor="text1"/>
                <w:sz w:val="20"/>
                <w:szCs w:val="20"/>
              </w:rPr>
              <w:t xml:space="preserve"> </w:t>
            </w:r>
            <w:proofErr w:type="spellStart"/>
            <w:r w:rsidRPr="009B625C">
              <w:rPr>
                <w:color w:val="000000" w:themeColor="text1"/>
                <w:sz w:val="20"/>
                <w:szCs w:val="20"/>
              </w:rPr>
              <w:t>алийг</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хамааруулж</w:t>
            </w:r>
            <w:proofErr w:type="spellEnd"/>
            <w:r w:rsidRPr="009B625C">
              <w:rPr>
                <w:color w:val="000000" w:themeColor="text1"/>
                <w:sz w:val="20"/>
                <w:szCs w:val="20"/>
              </w:rPr>
              <w:t xml:space="preserve"> </w:t>
            </w:r>
            <w:proofErr w:type="spellStart"/>
            <w:r w:rsidRPr="009B625C">
              <w:rPr>
                <w:color w:val="000000" w:themeColor="text1"/>
                <w:sz w:val="20"/>
                <w:szCs w:val="20"/>
              </w:rPr>
              <w:t>ойлгох</w:t>
            </w:r>
            <w:proofErr w:type="spellEnd"/>
            <w:r w:rsidRPr="009B625C">
              <w:rPr>
                <w:color w:val="000000" w:themeColor="text1"/>
                <w:sz w:val="20"/>
                <w:szCs w:val="20"/>
              </w:rPr>
              <w:t xml:space="preserve"> </w:t>
            </w:r>
            <w:proofErr w:type="spellStart"/>
            <w:r w:rsidRPr="009B625C">
              <w:rPr>
                <w:color w:val="000000" w:themeColor="text1"/>
                <w:sz w:val="20"/>
                <w:szCs w:val="20"/>
              </w:rPr>
              <w:t>талаар</w:t>
            </w:r>
            <w:proofErr w:type="spellEnd"/>
            <w:r w:rsidRPr="009B625C">
              <w:rPr>
                <w:color w:val="000000" w:themeColor="text1"/>
                <w:sz w:val="20"/>
                <w:szCs w:val="20"/>
              </w:rPr>
              <w:t xml:space="preserve"> </w:t>
            </w:r>
            <w:proofErr w:type="spellStart"/>
            <w:r w:rsidRPr="009B625C">
              <w:rPr>
                <w:color w:val="000000" w:themeColor="text1"/>
                <w:sz w:val="20"/>
                <w:szCs w:val="20"/>
              </w:rPr>
              <w:t>тодорхой</w:t>
            </w:r>
            <w:proofErr w:type="spellEnd"/>
            <w:r w:rsidRPr="009B625C">
              <w:rPr>
                <w:color w:val="000000" w:themeColor="text1"/>
                <w:sz w:val="20"/>
                <w:szCs w:val="20"/>
              </w:rPr>
              <w:t xml:space="preserve"> </w:t>
            </w:r>
            <w:proofErr w:type="spellStart"/>
            <w:r w:rsidRPr="009B625C">
              <w:rPr>
                <w:color w:val="000000" w:themeColor="text1"/>
                <w:sz w:val="20"/>
                <w:szCs w:val="20"/>
              </w:rPr>
              <w:t>тусгах</w:t>
            </w:r>
            <w:proofErr w:type="spellEnd"/>
            <w:r w:rsidRPr="009B625C">
              <w:rPr>
                <w:color w:val="000000" w:themeColor="text1"/>
                <w:sz w:val="20"/>
                <w:szCs w:val="20"/>
              </w:rPr>
              <w:t>,</w:t>
            </w:r>
          </w:p>
          <w:p w14:paraId="707501A1" w14:textId="77777777" w:rsidR="00B202B1" w:rsidRPr="009B625C" w:rsidRDefault="00B202B1" w:rsidP="00B202B1">
            <w:pPr>
              <w:spacing w:after="60" w:line="240" w:lineRule="auto"/>
              <w:jc w:val="both"/>
              <w:rPr>
                <w:color w:val="000000" w:themeColor="text1"/>
                <w:sz w:val="20"/>
                <w:szCs w:val="20"/>
              </w:rPr>
            </w:pPr>
            <w:r w:rsidRPr="009B625C">
              <w:rPr>
                <w:color w:val="000000" w:themeColor="text1"/>
                <w:sz w:val="20"/>
                <w:szCs w:val="20"/>
              </w:rPr>
              <w:t xml:space="preserve">3.Хуулийн </w:t>
            </w:r>
            <w:proofErr w:type="spellStart"/>
            <w:r w:rsidRPr="009B625C">
              <w:rPr>
                <w:color w:val="000000" w:themeColor="text1"/>
                <w:sz w:val="20"/>
                <w:szCs w:val="20"/>
              </w:rPr>
              <w:t>төслийн</w:t>
            </w:r>
            <w:proofErr w:type="spellEnd"/>
            <w:r w:rsidRPr="009B625C">
              <w:rPr>
                <w:color w:val="000000" w:themeColor="text1"/>
                <w:sz w:val="20"/>
                <w:szCs w:val="20"/>
              </w:rPr>
              <w:t xml:space="preserve"> 39.3.3-т "</w:t>
            </w:r>
            <w:proofErr w:type="spellStart"/>
            <w:r w:rsidRPr="009B625C">
              <w:rPr>
                <w:color w:val="000000" w:themeColor="text1"/>
                <w:sz w:val="20"/>
                <w:szCs w:val="20"/>
              </w:rPr>
              <w:t>устгасан</w:t>
            </w:r>
            <w:proofErr w:type="spellEnd"/>
            <w:r w:rsidRPr="009B625C">
              <w:rPr>
                <w:color w:val="000000" w:themeColor="text1"/>
                <w:sz w:val="20"/>
                <w:szCs w:val="20"/>
              </w:rPr>
              <w:t xml:space="preserve"> </w:t>
            </w:r>
            <w:proofErr w:type="spellStart"/>
            <w:r w:rsidRPr="009B625C">
              <w:rPr>
                <w:color w:val="000000" w:themeColor="text1"/>
                <w:sz w:val="20"/>
                <w:szCs w:val="20"/>
              </w:rPr>
              <w:t>талаарх</w:t>
            </w:r>
            <w:proofErr w:type="spellEnd"/>
            <w:r w:rsidRPr="009B625C">
              <w:rPr>
                <w:color w:val="000000" w:themeColor="text1"/>
                <w:sz w:val="20"/>
                <w:szCs w:val="20"/>
              </w:rPr>
              <w:t xml:space="preserve"> </w:t>
            </w:r>
            <w:proofErr w:type="spellStart"/>
            <w:r w:rsidRPr="009B625C">
              <w:rPr>
                <w:color w:val="000000" w:themeColor="text1"/>
                <w:sz w:val="20"/>
                <w:szCs w:val="20"/>
              </w:rPr>
              <w:t>акт</w:t>
            </w:r>
            <w:proofErr w:type="spellEnd"/>
            <w:r w:rsidRPr="009B625C">
              <w:rPr>
                <w:color w:val="000000" w:themeColor="text1"/>
                <w:sz w:val="20"/>
                <w:szCs w:val="20"/>
              </w:rPr>
              <w:t xml:space="preserve">, </w:t>
            </w:r>
            <w:proofErr w:type="spellStart"/>
            <w:r w:rsidRPr="009B625C">
              <w:rPr>
                <w:color w:val="000000" w:themeColor="text1"/>
                <w:sz w:val="20"/>
                <w:szCs w:val="20"/>
              </w:rPr>
              <w:t>дуу-дүрсний</w:t>
            </w:r>
            <w:proofErr w:type="spellEnd"/>
            <w:r w:rsidRPr="009B625C">
              <w:rPr>
                <w:color w:val="000000" w:themeColor="text1"/>
                <w:sz w:val="20"/>
                <w:szCs w:val="20"/>
              </w:rPr>
              <w:t xml:space="preserve"> </w:t>
            </w:r>
            <w:proofErr w:type="spellStart"/>
            <w:r w:rsidRPr="009B625C">
              <w:rPr>
                <w:color w:val="000000" w:themeColor="text1"/>
                <w:sz w:val="20"/>
                <w:szCs w:val="20"/>
              </w:rPr>
              <w:t>бичлэг</w:t>
            </w:r>
            <w:proofErr w:type="spellEnd"/>
            <w:r w:rsidRPr="009B625C">
              <w:rPr>
                <w:color w:val="000000" w:themeColor="text1"/>
                <w:sz w:val="20"/>
                <w:szCs w:val="20"/>
              </w:rPr>
              <w:t xml:space="preserve"> </w:t>
            </w:r>
            <w:proofErr w:type="spellStart"/>
            <w:r w:rsidRPr="009B625C">
              <w:rPr>
                <w:color w:val="000000" w:themeColor="text1"/>
                <w:sz w:val="20"/>
                <w:szCs w:val="20"/>
              </w:rPr>
              <w:t>зэрэг</w:t>
            </w:r>
            <w:proofErr w:type="spellEnd"/>
            <w:r w:rsidRPr="009B625C">
              <w:rPr>
                <w:color w:val="000000" w:themeColor="text1"/>
                <w:sz w:val="20"/>
                <w:szCs w:val="20"/>
              </w:rPr>
              <w:t xml:space="preserve"> </w:t>
            </w:r>
            <w:proofErr w:type="spellStart"/>
            <w:r w:rsidRPr="009B625C">
              <w:rPr>
                <w:color w:val="000000" w:themeColor="text1"/>
                <w:sz w:val="20"/>
                <w:szCs w:val="20"/>
              </w:rPr>
              <w:t>бусад</w:t>
            </w:r>
            <w:proofErr w:type="spellEnd"/>
            <w:r w:rsidRPr="009B625C">
              <w:rPr>
                <w:color w:val="000000" w:themeColor="text1"/>
                <w:sz w:val="20"/>
                <w:szCs w:val="20"/>
              </w:rPr>
              <w:t xml:space="preserve"> </w:t>
            </w:r>
            <w:proofErr w:type="spellStart"/>
            <w:r w:rsidRPr="009B625C">
              <w:rPr>
                <w:color w:val="000000" w:themeColor="text1"/>
                <w:sz w:val="20"/>
                <w:szCs w:val="20"/>
              </w:rPr>
              <w:t>баримт</w:t>
            </w:r>
            <w:proofErr w:type="spellEnd"/>
            <w:r w:rsidRPr="009B625C">
              <w:rPr>
                <w:color w:val="000000" w:themeColor="text1"/>
                <w:sz w:val="20"/>
                <w:szCs w:val="20"/>
              </w:rPr>
              <w:t xml:space="preserve"> </w:t>
            </w:r>
            <w:proofErr w:type="spellStart"/>
            <w:r w:rsidRPr="009B625C">
              <w:rPr>
                <w:color w:val="000000" w:themeColor="text1"/>
                <w:sz w:val="20"/>
                <w:szCs w:val="20"/>
              </w:rPr>
              <w:t>бичгийг</w:t>
            </w:r>
            <w:proofErr w:type="spellEnd"/>
            <w:r w:rsidRPr="009B625C">
              <w:rPr>
                <w:color w:val="000000" w:themeColor="text1"/>
                <w:sz w:val="20"/>
                <w:szCs w:val="20"/>
              </w:rPr>
              <w:t xml:space="preserve"> </w:t>
            </w:r>
            <w:proofErr w:type="spellStart"/>
            <w:r w:rsidRPr="009B625C">
              <w:rPr>
                <w:color w:val="000000" w:themeColor="text1"/>
                <w:sz w:val="20"/>
                <w:szCs w:val="20"/>
              </w:rPr>
              <w:t>цахим</w:t>
            </w:r>
            <w:proofErr w:type="spellEnd"/>
            <w:r w:rsidRPr="009B625C">
              <w:rPr>
                <w:color w:val="000000" w:themeColor="text1"/>
                <w:sz w:val="20"/>
                <w:szCs w:val="20"/>
              </w:rPr>
              <w:t xml:space="preserve"> </w:t>
            </w:r>
            <w:proofErr w:type="spellStart"/>
            <w:r w:rsidRPr="009B625C">
              <w:rPr>
                <w:color w:val="000000" w:themeColor="text1"/>
                <w:sz w:val="20"/>
                <w:szCs w:val="20"/>
              </w:rPr>
              <w:t>болон</w:t>
            </w:r>
            <w:proofErr w:type="spellEnd"/>
            <w:r w:rsidRPr="009B625C">
              <w:rPr>
                <w:color w:val="000000" w:themeColor="text1"/>
                <w:sz w:val="20"/>
                <w:szCs w:val="20"/>
              </w:rPr>
              <w:t xml:space="preserve"> </w:t>
            </w:r>
            <w:proofErr w:type="spellStart"/>
            <w:r w:rsidRPr="009B625C">
              <w:rPr>
                <w:color w:val="000000" w:themeColor="text1"/>
                <w:sz w:val="20"/>
                <w:szCs w:val="20"/>
              </w:rPr>
              <w:t>цаасан</w:t>
            </w:r>
            <w:proofErr w:type="spellEnd"/>
            <w:r w:rsidRPr="009B625C">
              <w:rPr>
                <w:color w:val="000000" w:themeColor="text1"/>
                <w:sz w:val="20"/>
                <w:szCs w:val="20"/>
              </w:rPr>
              <w:t xml:space="preserve"> </w:t>
            </w:r>
            <w:proofErr w:type="spellStart"/>
            <w:r w:rsidRPr="009B625C">
              <w:rPr>
                <w:color w:val="000000" w:themeColor="text1"/>
                <w:sz w:val="20"/>
                <w:szCs w:val="20"/>
              </w:rPr>
              <w:t>хэлбэрээр</w:t>
            </w:r>
            <w:proofErr w:type="spellEnd"/>
            <w:r w:rsidRPr="009B625C">
              <w:rPr>
                <w:color w:val="000000" w:themeColor="text1"/>
                <w:sz w:val="20"/>
                <w:szCs w:val="20"/>
              </w:rPr>
              <w:t xml:space="preserve"> </w:t>
            </w:r>
            <w:proofErr w:type="spellStart"/>
            <w:r w:rsidRPr="009B625C">
              <w:rPr>
                <w:color w:val="000000" w:themeColor="text1"/>
                <w:sz w:val="20"/>
                <w:szCs w:val="20"/>
              </w:rPr>
              <w:t>арван</w:t>
            </w:r>
            <w:proofErr w:type="spellEnd"/>
            <w:r w:rsidRPr="009B625C">
              <w:rPr>
                <w:color w:val="000000" w:themeColor="text1"/>
                <w:sz w:val="20"/>
                <w:szCs w:val="20"/>
              </w:rPr>
              <w:t xml:space="preserve"> </w:t>
            </w:r>
            <w:proofErr w:type="spellStart"/>
            <w:r w:rsidRPr="009B625C">
              <w:rPr>
                <w:color w:val="000000" w:themeColor="text1"/>
                <w:sz w:val="20"/>
                <w:szCs w:val="20"/>
              </w:rPr>
              <w:t>жил</w:t>
            </w:r>
            <w:proofErr w:type="spellEnd"/>
            <w:r w:rsidRPr="009B625C">
              <w:rPr>
                <w:color w:val="000000" w:themeColor="text1"/>
                <w:sz w:val="20"/>
                <w:szCs w:val="20"/>
              </w:rPr>
              <w:t xml:space="preserve"> </w:t>
            </w:r>
            <w:proofErr w:type="spellStart"/>
            <w:r w:rsidRPr="009B625C">
              <w:rPr>
                <w:color w:val="000000" w:themeColor="text1"/>
                <w:sz w:val="20"/>
                <w:szCs w:val="20"/>
              </w:rPr>
              <w:t>хадгалах</w:t>
            </w:r>
            <w:proofErr w:type="spellEnd"/>
            <w:r w:rsidRPr="009B625C">
              <w:rPr>
                <w:color w:val="000000" w:themeColor="text1"/>
                <w:sz w:val="20"/>
                <w:szCs w:val="20"/>
              </w:rPr>
              <w:t xml:space="preserve">" </w:t>
            </w:r>
            <w:proofErr w:type="spellStart"/>
            <w:r w:rsidRPr="009B625C">
              <w:rPr>
                <w:color w:val="000000" w:themeColor="text1"/>
                <w:sz w:val="20"/>
                <w:szCs w:val="20"/>
              </w:rPr>
              <w:t>гэж</w:t>
            </w:r>
            <w:proofErr w:type="spellEnd"/>
            <w:r w:rsidRPr="009B625C">
              <w:rPr>
                <w:color w:val="000000" w:themeColor="text1"/>
                <w:sz w:val="20"/>
                <w:szCs w:val="20"/>
              </w:rPr>
              <w:t xml:space="preserve"> </w:t>
            </w:r>
            <w:proofErr w:type="spellStart"/>
            <w:r w:rsidRPr="009B625C">
              <w:rPr>
                <w:color w:val="000000" w:themeColor="text1"/>
                <w:sz w:val="20"/>
                <w:szCs w:val="20"/>
              </w:rPr>
              <w:t>тусгасан</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Архив</w:t>
            </w:r>
            <w:proofErr w:type="spellEnd"/>
            <w:r w:rsidRPr="009B625C">
              <w:rPr>
                <w:color w:val="000000" w:themeColor="text1"/>
                <w:sz w:val="20"/>
                <w:szCs w:val="20"/>
              </w:rPr>
              <w:t xml:space="preserve"> </w:t>
            </w:r>
            <w:proofErr w:type="spellStart"/>
            <w:r w:rsidRPr="009B625C">
              <w:rPr>
                <w:color w:val="000000" w:themeColor="text1"/>
                <w:sz w:val="20"/>
                <w:szCs w:val="20"/>
              </w:rPr>
              <w:t>албан</w:t>
            </w:r>
            <w:proofErr w:type="spellEnd"/>
            <w:r w:rsidRPr="009B625C">
              <w:rPr>
                <w:color w:val="000000" w:themeColor="text1"/>
                <w:sz w:val="20"/>
                <w:szCs w:val="20"/>
              </w:rPr>
              <w:t xml:space="preserve"> </w:t>
            </w:r>
            <w:proofErr w:type="spellStart"/>
            <w:r w:rsidRPr="009B625C">
              <w:rPr>
                <w:color w:val="000000" w:themeColor="text1"/>
                <w:sz w:val="20"/>
                <w:szCs w:val="20"/>
              </w:rPr>
              <w:lastRenderedPageBreak/>
              <w:t>хэрэг</w:t>
            </w:r>
            <w:proofErr w:type="spellEnd"/>
            <w:r w:rsidRPr="009B625C">
              <w:rPr>
                <w:color w:val="000000" w:themeColor="text1"/>
                <w:sz w:val="20"/>
                <w:szCs w:val="20"/>
              </w:rPr>
              <w:t xml:space="preserve"> </w:t>
            </w:r>
            <w:proofErr w:type="spellStart"/>
            <w:r w:rsidRPr="009B625C">
              <w:rPr>
                <w:color w:val="000000" w:themeColor="text1"/>
                <w:sz w:val="20"/>
                <w:szCs w:val="20"/>
              </w:rPr>
              <w:t>хөтлөлтийн</w:t>
            </w:r>
            <w:proofErr w:type="spellEnd"/>
            <w:r w:rsidRPr="009B625C">
              <w:rPr>
                <w:color w:val="000000" w:themeColor="text1"/>
                <w:sz w:val="20"/>
                <w:szCs w:val="20"/>
              </w:rPr>
              <w:t xml:space="preserve"> </w:t>
            </w:r>
            <w:proofErr w:type="spellStart"/>
            <w:r w:rsidRPr="009B625C">
              <w:rPr>
                <w:color w:val="000000" w:themeColor="text1"/>
                <w:sz w:val="20"/>
                <w:szCs w:val="20"/>
              </w:rPr>
              <w:t>тухай</w:t>
            </w:r>
            <w:proofErr w:type="spellEnd"/>
            <w:r w:rsidRPr="009B625C">
              <w:rPr>
                <w:color w:val="000000" w:themeColor="text1"/>
                <w:sz w:val="20"/>
                <w:szCs w:val="20"/>
              </w:rPr>
              <w:t xml:space="preserve"> </w:t>
            </w:r>
            <w:proofErr w:type="spellStart"/>
            <w:r w:rsidRPr="009B625C">
              <w:rPr>
                <w:color w:val="000000" w:themeColor="text1"/>
                <w:sz w:val="20"/>
                <w:szCs w:val="20"/>
              </w:rPr>
              <w:t>хуулийн</w:t>
            </w:r>
            <w:proofErr w:type="spellEnd"/>
            <w:r w:rsidRPr="009B625C">
              <w:rPr>
                <w:color w:val="000000" w:themeColor="text1"/>
                <w:sz w:val="20"/>
                <w:szCs w:val="20"/>
              </w:rPr>
              <w:t xml:space="preserve"> 27 </w:t>
            </w:r>
            <w:proofErr w:type="spellStart"/>
            <w:r w:rsidRPr="009B625C">
              <w:rPr>
                <w:color w:val="000000" w:themeColor="text1"/>
                <w:sz w:val="20"/>
                <w:szCs w:val="20"/>
              </w:rPr>
              <w:t>дугаар</w:t>
            </w:r>
            <w:proofErr w:type="spellEnd"/>
            <w:r w:rsidRPr="009B625C">
              <w:rPr>
                <w:color w:val="000000" w:themeColor="text1"/>
                <w:sz w:val="20"/>
                <w:szCs w:val="20"/>
              </w:rPr>
              <w:t xml:space="preserve"> </w:t>
            </w:r>
            <w:proofErr w:type="spellStart"/>
            <w:r w:rsidRPr="009B625C">
              <w:rPr>
                <w:color w:val="000000" w:themeColor="text1"/>
                <w:sz w:val="20"/>
                <w:szCs w:val="20"/>
              </w:rPr>
              <w:t>зүйлд</w:t>
            </w:r>
            <w:proofErr w:type="spellEnd"/>
            <w:r w:rsidRPr="009B625C">
              <w:rPr>
                <w:color w:val="000000" w:themeColor="text1"/>
                <w:sz w:val="20"/>
                <w:szCs w:val="20"/>
              </w:rPr>
              <w:t xml:space="preserve"> </w:t>
            </w:r>
            <w:proofErr w:type="spellStart"/>
            <w:r w:rsidRPr="009B625C">
              <w:rPr>
                <w:color w:val="000000" w:themeColor="text1"/>
                <w:sz w:val="20"/>
                <w:szCs w:val="20"/>
              </w:rPr>
              <w:t>нийцэж</w:t>
            </w:r>
            <w:proofErr w:type="spellEnd"/>
            <w:r w:rsidRPr="009B625C">
              <w:rPr>
                <w:color w:val="000000" w:themeColor="text1"/>
                <w:sz w:val="20"/>
                <w:szCs w:val="20"/>
              </w:rPr>
              <w:t xml:space="preserve"> </w:t>
            </w:r>
            <w:proofErr w:type="spellStart"/>
            <w:r w:rsidRPr="009B625C">
              <w:rPr>
                <w:color w:val="000000" w:themeColor="text1"/>
                <w:sz w:val="20"/>
                <w:szCs w:val="20"/>
              </w:rPr>
              <w:t>буй</w:t>
            </w:r>
            <w:proofErr w:type="spellEnd"/>
            <w:r w:rsidRPr="009B625C">
              <w:rPr>
                <w:color w:val="000000" w:themeColor="text1"/>
                <w:sz w:val="20"/>
                <w:szCs w:val="20"/>
              </w:rPr>
              <w:t xml:space="preserve"> </w:t>
            </w:r>
            <w:proofErr w:type="spellStart"/>
            <w:r w:rsidRPr="009B625C">
              <w:rPr>
                <w:color w:val="000000" w:themeColor="text1"/>
                <w:sz w:val="20"/>
                <w:szCs w:val="20"/>
              </w:rPr>
              <w:t>эсэхийг</w:t>
            </w:r>
            <w:proofErr w:type="spellEnd"/>
            <w:r w:rsidRPr="009B625C">
              <w:rPr>
                <w:color w:val="000000" w:themeColor="text1"/>
                <w:sz w:val="20"/>
                <w:szCs w:val="20"/>
              </w:rPr>
              <w:t xml:space="preserve"> </w:t>
            </w:r>
            <w:proofErr w:type="spellStart"/>
            <w:r w:rsidRPr="009B625C">
              <w:rPr>
                <w:color w:val="000000" w:themeColor="text1"/>
                <w:sz w:val="20"/>
                <w:szCs w:val="20"/>
              </w:rPr>
              <w:t>нягтлах</w:t>
            </w:r>
            <w:proofErr w:type="spellEnd"/>
            <w:r w:rsidRPr="009B625C">
              <w:rPr>
                <w:color w:val="000000" w:themeColor="text1"/>
                <w:sz w:val="20"/>
                <w:szCs w:val="20"/>
              </w:rPr>
              <w:t>,</w:t>
            </w:r>
          </w:p>
          <w:p w14:paraId="53CC760C" w14:textId="77777777" w:rsidR="00B202B1" w:rsidRPr="006513DE" w:rsidRDefault="00B202B1" w:rsidP="00B202B1">
            <w:pPr>
              <w:spacing w:after="60" w:line="240" w:lineRule="auto"/>
              <w:jc w:val="both"/>
              <w:rPr>
                <w:color w:val="000000" w:themeColor="text1"/>
                <w:sz w:val="20"/>
                <w:szCs w:val="20"/>
              </w:rPr>
            </w:pPr>
            <w:r w:rsidRPr="009B625C">
              <w:rPr>
                <w:color w:val="000000" w:themeColor="text1"/>
                <w:sz w:val="20"/>
                <w:szCs w:val="20"/>
              </w:rPr>
              <w:t xml:space="preserve">4.Хуулийн </w:t>
            </w:r>
            <w:proofErr w:type="spellStart"/>
            <w:r w:rsidRPr="009B625C">
              <w:rPr>
                <w:color w:val="000000" w:themeColor="text1"/>
                <w:sz w:val="20"/>
                <w:szCs w:val="20"/>
              </w:rPr>
              <w:t>төслийн</w:t>
            </w:r>
            <w:proofErr w:type="spellEnd"/>
            <w:r w:rsidRPr="009B625C">
              <w:rPr>
                <w:color w:val="000000" w:themeColor="text1"/>
                <w:sz w:val="20"/>
                <w:szCs w:val="20"/>
              </w:rPr>
              <w:t xml:space="preserve"> 40.11-д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газрын</w:t>
            </w:r>
            <w:proofErr w:type="spellEnd"/>
            <w:r w:rsidRPr="009B625C">
              <w:rPr>
                <w:color w:val="000000" w:themeColor="text1"/>
                <w:sz w:val="20"/>
                <w:szCs w:val="20"/>
              </w:rPr>
              <w:t xml:space="preserve"> </w:t>
            </w:r>
            <w:proofErr w:type="spellStart"/>
            <w:r w:rsidRPr="009B625C">
              <w:rPr>
                <w:color w:val="000000" w:themeColor="text1"/>
                <w:sz w:val="20"/>
                <w:szCs w:val="20"/>
              </w:rPr>
              <w:t>эзэмшигч</w:t>
            </w:r>
            <w:proofErr w:type="spellEnd"/>
            <w:r w:rsidRPr="009B625C">
              <w:rPr>
                <w:color w:val="000000" w:themeColor="text1"/>
                <w:sz w:val="20"/>
                <w:szCs w:val="20"/>
              </w:rPr>
              <w:t xml:space="preserve">, </w:t>
            </w:r>
            <w:proofErr w:type="spellStart"/>
            <w:r w:rsidRPr="009B625C">
              <w:rPr>
                <w:color w:val="000000" w:themeColor="text1"/>
                <w:sz w:val="20"/>
                <w:szCs w:val="20"/>
              </w:rPr>
              <w:t>ашиглагч</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тухайн</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талбайд</w:t>
            </w:r>
            <w:proofErr w:type="spellEnd"/>
            <w:r w:rsidRPr="009B625C">
              <w:rPr>
                <w:color w:val="000000" w:themeColor="text1"/>
                <w:sz w:val="20"/>
                <w:szCs w:val="20"/>
              </w:rPr>
              <w:t xml:space="preserve"> </w:t>
            </w:r>
            <w:proofErr w:type="spellStart"/>
            <w:r w:rsidRPr="009B625C">
              <w:rPr>
                <w:color w:val="000000" w:themeColor="text1"/>
                <w:sz w:val="20"/>
                <w:szCs w:val="20"/>
              </w:rPr>
              <w:t>ургасан</w:t>
            </w:r>
            <w:proofErr w:type="spellEnd"/>
            <w:r w:rsidRPr="009B625C">
              <w:rPr>
                <w:color w:val="000000" w:themeColor="text1"/>
                <w:sz w:val="20"/>
                <w:szCs w:val="20"/>
              </w:rPr>
              <w:t xml:space="preserve"> </w:t>
            </w:r>
            <w:proofErr w:type="spellStart"/>
            <w:r w:rsidRPr="009B625C">
              <w:rPr>
                <w:color w:val="000000" w:themeColor="text1"/>
                <w:sz w:val="20"/>
                <w:szCs w:val="20"/>
              </w:rPr>
              <w:t>болон</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талбайн</w:t>
            </w:r>
            <w:proofErr w:type="spellEnd"/>
            <w:r w:rsidRPr="009B625C">
              <w:rPr>
                <w:color w:val="000000" w:themeColor="text1"/>
                <w:sz w:val="20"/>
                <w:szCs w:val="20"/>
              </w:rPr>
              <w:t xml:space="preserve"> </w:t>
            </w:r>
            <w:proofErr w:type="spellStart"/>
            <w:r w:rsidRPr="009B625C">
              <w:rPr>
                <w:color w:val="000000" w:themeColor="text1"/>
                <w:sz w:val="20"/>
                <w:szCs w:val="20"/>
              </w:rPr>
              <w:t>захаас</w:t>
            </w:r>
            <w:proofErr w:type="spellEnd"/>
            <w:r w:rsidRPr="009B625C">
              <w:rPr>
                <w:color w:val="000000" w:themeColor="text1"/>
                <w:sz w:val="20"/>
                <w:szCs w:val="20"/>
              </w:rPr>
              <w:t xml:space="preserve"> </w:t>
            </w:r>
            <w:proofErr w:type="spellStart"/>
            <w:r w:rsidRPr="009B625C">
              <w:rPr>
                <w:color w:val="000000" w:themeColor="text1"/>
                <w:sz w:val="20"/>
                <w:szCs w:val="20"/>
              </w:rPr>
              <w:t>гадагш</w:t>
            </w:r>
            <w:proofErr w:type="spellEnd"/>
            <w:r w:rsidRPr="009B625C">
              <w:rPr>
                <w:color w:val="000000" w:themeColor="text1"/>
                <w:sz w:val="20"/>
                <w:szCs w:val="20"/>
              </w:rPr>
              <w:t xml:space="preserve"> 200 </w:t>
            </w:r>
            <w:proofErr w:type="spellStart"/>
            <w:r w:rsidRPr="009B625C">
              <w:rPr>
                <w:color w:val="000000" w:themeColor="text1"/>
                <w:sz w:val="20"/>
                <w:szCs w:val="20"/>
              </w:rPr>
              <w:t>метр</w:t>
            </w:r>
            <w:proofErr w:type="spellEnd"/>
            <w:r w:rsidRPr="009B625C">
              <w:rPr>
                <w:color w:val="000000" w:themeColor="text1"/>
                <w:sz w:val="20"/>
                <w:szCs w:val="20"/>
              </w:rPr>
              <w:t xml:space="preserve"> </w:t>
            </w:r>
            <w:proofErr w:type="spellStart"/>
            <w:r w:rsidRPr="009B625C">
              <w:rPr>
                <w:color w:val="000000" w:themeColor="text1"/>
                <w:sz w:val="20"/>
                <w:szCs w:val="20"/>
              </w:rPr>
              <w:t>хүртэлх</w:t>
            </w:r>
            <w:proofErr w:type="spellEnd"/>
            <w:r w:rsidRPr="009B625C">
              <w:rPr>
                <w:color w:val="000000" w:themeColor="text1"/>
                <w:sz w:val="20"/>
                <w:szCs w:val="20"/>
              </w:rPr>
              <w:t xml:space="preserve"> </w:t>
            </w:r>
            <w:proofErr w:type="spellStart"/>
            <w:r w:rsidRPr="009B625C">
              <w:rPr>
                <w:color w:val="000000" w:themeColor="text1"/>
                <w:sz w:val="20"/>
                <w:szCs w:val="20"/>
              </w:rPr>
              <w:t>зайд</w:t>
            </w:r>
            <w:proofErr w:type="spellEnd"/>
            <w:r w:rsidRPr="009B625C">
              <w:rPr>
                <w:color w:val="000000" w:themeColor="text1"/>
                <w:sz w:val="20"/>
                <w:szCs w:val="20"/>
              </w:rPr>
              <w:t xml:space="preserve"> </w:t>
            </w:r>
            <w:proofErr w:type="spellStart"/>
            <w:r w:rsidRPr="009B625C">
              <w:rPr>
                <w:color w:val="000000" w:themeColor="text1"/>
                <w:sz w:val="20"/>
                <w:szCs w:val="20"/>
              </w:rPr>
              <w:t>орших</w:t>
            </w:r>
            <w:proofErr w:type="spellEnd"/>
            <w:r w:rsidRPr="009B625C">
              <w:rPr>
                <w:color w:val="000000" w:themeColor="text1"/>
                <w:sz w:val="20"/>
                <w:szCs w:val="20"/>
              </w:rPr>
              <w:t xml:space="preserve"> </w:t>
            </w:r>
            <w:proofErr w:type="spellStart"/>
            <w:r w:rsidRPr="009B625C">
              <w:rPr>
                <w:color w:val="000000" w:themeColor="text1"/>
                <w:sz w:val="20"/>
                <w:szCs w:val="20"/>
              </w:rPr>
              <w:t>газарт</w:t>
            </w:r>
            <w:proofErr w:type="spellEnd"/>
            <w:r w:rsidRPr="009B625C">
              <w:rPr>
                <w:color w:val="000000" w:themeColor="text1"/>
                <w:sz w:val="20"/>
                <w:szCs w:val="20"/>
              </w:rPr>
              <w:t xml:space="preserve"> </w:t>
            </w:r>
            <w:proofErr w:type="spellStart"/>
            <w:r w:rsidRPr="009B625C">
              <w:rPr>
                <w:color w:val="000000" w:themeColor="text1"/>
                <w:sz w:val="20"/>
                <w:szCs w:val="20"/>
              </w:rPr>
              <w:t>ургасан</w:t>
            </w:r>
            <w:proofErr w:type="spellEnd"/>
            <w:r w:rsidRPr="009B625C">
              <w:rPr>
                <w:color w:val="000000" w:themeColor="text1"/>
                <w:sz w:val="20"/>
                <w:szCs w:val="20"/>
              </w:rPr>
              <w:t xml:space="preserve"> </w:t>
            </w:r>
            <w:proofErr w:type="spellStart"/>
            <w:r w:rsidRPr="009B625C">
              <w:rPr>
                <w:color w:val="000000" w:themeColor="text1"/>
                <w:sz w:val="20"/>
                <w:szCs w:val="20"/>
              </w:rPr>
              <w:t>мансууруулах</w:t>
            </w:r>
            <w:proofErr w:type="spellEnd"/>
            <w:r w:rsidRPr="009B625C">
              <w:rPr>
                <w:color w:val="000000" w:themeColor="text1"/>
                <w:sz w:val="20"/>
                <w:szCs w:val="20"/>
              </w:rPr>
              <w:t xml:space="preserve">, </w:t>
            </w:r>
            <w:proofErr w:type="spellStart"/>
            <w:r w:rsidRPr="009B625C">
              <w:rPr>
                <w:color w:val="000000" w:themeColor="text1"/>
                <w:sz w:val="20"/>
                <w:szCs w:val="20"/>
              </w:rPr>
              <w:t>сэтгэцэд</w:t>
            </w:r>
            <w:proofErr w:type="spellEnd"/>
            <w:r w:rsidRPr="009B625C">
              <w:rPr>
                <w:color w:val="000000" w:themeColor="text1"/>
                <w:sz w:val="20"/>
                <w:szCs w:val="20"/>
              </w:rPr>
              <w:t xml:space="preserve"> </w:t>
            </w:r>
            <w:proofErr w:type="spellStart"/>
            <w:r w:rsidRPr="009B625C">
              <w:rPr>
                <w:color w:val="000000" w:themeColor="text1"/>
                <w:sz w:val="20"/>
                <w:szCs w:val="20"/>
              </w:rPr>
              <w:t>нөлөөлөх</w:t>
            </w:r>
            <w:proofErr w:type="spellEnd"/>
            <w:r w:rsidRPr="009B625C">
              <w:rPr>
                <w:color w:val="000000" w:themeColor="text1"/>
                <w:sz w:val="20"/>
                <w:szCs w:val="20"/>
              </w:rPr>
              <w:t xml:space="preserve"> </w:t>
            </w:r>
            <w:proofErr w:type="spellStart"/>
            <w:r w:rsidRPr="009B625C">
              <w:rPr>
                <w:color w:val="000000" w:themeColor="text1"/>
                <w:sz w:val="20"/>
                <w:szCs w:val="20"/>
              </w:rPr>
              <w:t>үйлчилгээтэй</w:t>
            </w:r>
            <w:proofErr w:type="spellEnd"/>
            <w:r w:rsidRPr="009B625C">
              <w:rPr>
                <w:color w:val="000000" w:themeColor="text1"/>
                <w:sz w:val="20"/>
                <w:szCs w:val="20"/>
              </w:rPr>
              <w:t xml:space="preserve"> </w:t>
            </w:r>
            <w:proofErr w:type="spellStart"/>
            <w:r w:rsidRPr="009B625C">
              <w:rPr>
                <w:color w:val="000000" w:themeColor="text1"/>
                <w:sz w:val="20"/>
                <w:szCs w:val="20"/>
              </w:rPr>
              <w:t>ургамлыг</w:t>
            </w:r>
            <w:proofErr w:type="spellEnd"/>
            <w:r w:rsidRPr="009B625C">
              <w:rPr>
                <w:color w:val="000000" w:themeColor="text1"/>
                <w:sz w:val="20"/>
                <w:szCs w:val="20"/>
              </w:rPr>
              <w:t xml:space="preserve"> </w:t>
            </w:r>
            <w:proofErr w:type="spellStart"/>
            <w:r w:rsidRPr="009B625C">
              <w:rPr>
                <w:color w:val="000000" w:themeColor="text1"/>
                <w:sz w:val="20"/>
                <w:szCs w:val="20"/>
              </w:rPr>
              <w:t>өөрийн</w:t>
            </w:r>
            <w:proofErr w:type="spellEnd"/>
            <w:r w:rsidRPr="009B625C">
              <w:rPr>
                <w:color w:val="000000" w:themeColor="text1"/>
                <w:sz w:val="20"/>
                <w:szCs w:val="20"/>
              </w:rPr>
              <w:t xml:space="preserve"> </w:t>
            </w:r>
            <w:proofErr w:type="spellStart"/>
            <w:r w:rsidRPr="009B625C">
              <w:rPr>
                <w:color w:val="000000" w:themeColor="text1"/>
                <w:sz w:val="20"/>
                <w:szCs w:val="20"/>
              </w:rPr>
              <w:t>зардлаар</w:t>
            </w:r>
            <w:proofErr w:type="spellEnd"/>
            <w:r w:rsidRPr="009B625C">
              <w:rPr>
                <w:color w:val="000000" w:themeColor="text1"/>
                <w:sz w:val="20"/>
                <w:szCs w:val="20"/>
              </w:rPr>
              <w:t xml:space="preserve"> </w:t>
            </w:r>
            <w:proofErr w:type="spellStart"/>
            <w:r w:rsidRPr="009B625C">
              <w:rPr>
                <w:color w:val="000000" w:themeColor="text1"/>
                <w:sz w:val="20"/>
                <w:szCs w:val="20"/>
              </w:rPr>
              <w:t>устгах</w:t>
            </w:r>
            <w:proofErr w:type="spellEnd"/>
            <w:r w:rsidRPr="009B625C">
              <w:rPr>
                <w:color w:val="000000" w:themeColor="text1"/>
                <w:sz w:val="20"/>
                <w:szCs w:val="20"/>
              </w:rPr>
              <w:t xml:space="preserve"> </w:t>
            </w:r>
            <w:proofErr w:type="spellStart"/>
            <w:r w:rsidRPr="009B625C">
              <w:rPr>
                <w:color w:val="000000" w:themeColor="text1"/>
                <w:sz w:val="20"/>
                <w:szCs w:val="20"/>
              </w:rPr>
              <w:t>үүрэгтэй</w:t>
            </w:r>
            <w:proofErr w:type="spellEnd"/>
            <w:r w:rsidRPr="009B625C">
              <w:rPr>
                <w:color w:val="000000" w:themeColor="text1"/>
                <w:sz w:val="20"/>
                <w:szCs w:val="20"/>
              </w:rPr>
              <w:t xml:space="preserve">." </w:t>
            </w:r>
            <w:proofErr w:type="spellStart"/>
            <w:r w:rsidRPr="009B625C">
              <w:rPr>
                <w:color w:val="000000" w:themeColor="text1"/>
                <w:sz w:val="20"/>
                <w:szCs w:val="20"/>
              </w:rPr>
              <w:t>гэж</w:t>
            </w:r>
            <w:proofErr w:type="spellEnd"/>
            <w:r w:rsidRPr="009B625C">
              <w:rPr>
                <w:color w:val="000000" w:themeColor="text1"/>
                <w:sz w:val="20"/>
                <w:szCs w:val="20"/>
              </w:rPr>
              <w:t xml:space="preserve"> </w:t>
            </w:r>
            <w:proofErr w:type="spellStart"/>
            <w:r w:rsidRPr="009B625C">
              <w:rPr>
                <w:color w:val="000000" w:themeColor="text1"/>
                <w:sz w:val="20"/>
                <w:szCs w:val="20"/>
              </w:rPr>
              <w:t>тусгасан</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мөн</w:t>
            </w:r>
            <w:proofErr w:type="spellEnd"/>
            <w:r w:rsidRPr="009B625C">
              <w:rPr>
                <w:color w:val="000000" w:themeColor="text1"/>
                <w:sz w:val="20"/>
                <w:szCs w:val="20"/>
              </w:rPr>
              <w:t xml:space="preserve"> </w:t>
            </w:r>
            <w:proofErr w:type="spellStart"/>
            <w:r w:rsidRPr="009B625C">
              <w:rPr>
                <w:color w:val="000000" w:themeColor="text1"/>
                <w:sz w:val="20"/>
                <w:szCs w:val="20"/>
              </w:rPr>
              <w:t>зүйлийн</w:t>
            </w:r>
            <w:proofErr w:type="spellEnd"/>
            <w:r w:rsidRPr="009B625C">
              <w:rPr>
                <w:color w:val="000000" w:themeColor="text1"/>
                <w:sz w:val="20"/>
                <w:szCs w:val="20"/>
              </w:rPr>
              <w:t xml:space="preserve"> 40.3-т "</w:t>
            </w:r>
            <w:proofErr w:type="spellStart"/>
            <w:r w:rsidRPr="009B625C">
              <w:rPr>
                <w:color w:val="000000" w:themeColor="text1"/>
                <w:sz w:val="20"/>
                <w:szCs w:val="20"/>
              </w:rPr>
              <w:t>Газар</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асуудал</w:t>
            </w:r>
            <w:proofErr w:type="spellEnd"/>
            <w:r w:rsidRPr="009B625C">
              <w:rPr>
                <w:color w:val="000000" w:themeColor="text1"/>
                <w:sz w:val="20"/>
                <w:szCs w:val="20"/>
              </w:rPr>
              <w:t xml:space="preserve"> </w:t>
            </w:r>
            <w:proofErr w:type="spellStart"/>
            <w:r w:rsidRPr="009B625C">
              <w:rPr>
                <w:color w:val="000000" w:themeColor="text1"/>
                <w:sz w:val="20"/>
                <w:szCs w:val="20"/>
              </w:rPr>
              <w:t>эрхэлсэн</w:t>
            </w:r>
            <w:proofErr w:type="spellEnd"/>
            <w:r w:rsidRPr="009B625C">
              <w:rPr>
                <w:color w:val="000000" w:themeColor="text1"/>
                <w:sz w:val="20"/>
                <w:szCs w:val="20"/>
              </w:rPr>
              <w:t xml:space="preserve"> </w:t>
            </w:r>
            <w:proofErr w:type="spellStart"/>
            <w:r w:rsidRPr="009B625C">
              <w:rPr>
                <w:color w:val="000000" w:themeColor="text1"/>
                <w:sz w:val="20"/>
                <w:szCs w:val="20"/>
              </w:rPr>
              <w:t>т</w:t>
            </w:r>
            <w:r>
              <w:rPr>
                <w:color w:val="000000" w:themeColor="text1"/>
                <w:sz w:val="20"/>
                <w:szCs w:val="20"/>
              </w:rPr>
              <w:t>ө</w:t>
            </w:r>
            <w:r w:rsidRPr="009B625C">
              <w:rPr>
                <w:color w:val="000000" w:themeColor="text1"/>
                <w:sz w:val="20"/>
                <w:szCs w:val="20"/>
              </w:rPr>
              <w:t>рийн</w:t>
            </w:r>
            <w:proofErr w:type="spellEnd"/>
            <w:r w:rsidRPr="009B625C">
              <w:rPr>
                <w:color w:val="000000" w:themeColor="text1"/>
                <w:sz w:val="20"/>
                <w:szCs w:val="20"/>
              </w:rPr>
              <w:t xml:space="preserve"> </w:t>
            </w:r>
            <w:proofErr w:type="spellStart"/>
            <w:r w:rsidRPr="009B625C">
              <w:rPr>
                <w:color w:val="000000" w:themeColor="text1"/>
                <w:sz w:val="20"/>
                <w:szCs w:val="20"/>
              </w:rPr>
              <w:t>захиргааны</w:t>
            </w:r>
            <w:proofErr w:type="spellEnd"/>
            <w:r w:rsidRPr="009B625C">
              <w:rPr>
                <w:color w:val="000000" w:themeColor="text1"/>
                <w:sz w:val="20"/>
                <w:szCs w:val="20"/>
              </w:rPr>
              <w:t xml:space="preserve"> </w:t>
            </w:r>
            <w:proofErr w:type="spellStart"/>
            <w:r w:rsidRPr="009B625C">
              <w:rPr>
                <w:color w:val="000000" w:themeColor="text1"/>
                <w:sz w:val="20"/>
                <w:szCs w:val="20"/>
              </w:rPr>
              <w:t>төв</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w:t>
            </w:r>
            <w:proofErr w:type="spellEnd"/>
            <w:r w:rsidRPr="009B625C">
              <w:rPr>
                <w:color w:val="000000" w:themeColor="text1"/>
                <w:sz w:val="20"/>
                <w:szCs w:val="20"/>
              </w:rPr>
              <w:t xml:space="preserve"> </w:t>
            </w:r>
            <w:proofErr w:type="spellStart"/>
            <w:r w:rsidRPr="009B625C">
              <w:rPr>
                <w:color w:val="000000" w:themeColor="text1"/>
                <w:sz w:val="20"/>
                <w:szCs w:val="20"/>
              </w:rPr>
              <w:t>газар</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бүс</w:t>
            </w:r>
            <w:proofErr w:type="spellEnd"/>
            <w:r w:rsidRPr="009B625C">
              <w:rPr>
                <w:color w:val="000000" w:themeColor="text1"/>
                <w:sz w:val="20"/>
                <w:szCs w:val="20"/>
              </w:rPr>
              <w:t xml:space="preserve"> </w:t>
            </w:r>
            <w:proofErr w:type="spellStart"/>
            <w:r w:rsidRPr="009B625C">
              <w:rPr>
                <w:color w:val="000000" w:themeColor="text1"/>
                <w:sz w:val="20"/>
                <w:szCs w:val="20"/>
              </w:rPr>
              <w:t>нутагт</w:t>
            </w:r>
            <w:proofErr w:type="spellEnd"/>
            <w:r w:rsidRPr="009B625C">
              <w:rPr>
                <w:color w:val="000000" w:themeColor="text1"/>
                <w:sz w:val="20"/>
                <w:szCs w:val="20"/>
              </w:rPr>
              <w:t xml:space="preserve"> </w:t>
            </w:r>
            <w:proofErr w:type="spellStart"/>
            <w:r w:rsidRPr="009B625C">
              <w:rPr>
                <w:color w:val="000000" w:themeColor="text1"/>
                <w:sz w:val="20"/>
                <w:szCs w:val="20"/>
              </w:rPr>
              <w:t>тархан</w:t>
            </w:r>
            <w:proofErr w:type="spellEnd"/>
            <w:r w:rsidRPr="009B625C">
              <w:rPr>
                <w:color w:val="000000" w:themeColor="text1"/>
                <w:sz w:val="20"/>
                <w:szCs w:val="20"/>
              </w:rPr>
              <w:t xml:space="preserve"> </w:t>
            </w:r>
            <w:proofErr w:type="spellStart"/>
            <w:r w:rsidRPr="009B625C">
              <w:rPr>
                <w:color w:val="000000" w:themeColor="text1"/>
                <w:sz w:val="20"/>
                <w:szCs w:val="20"/>
              </w:rPr>
              <w:t>ургасан</w:t>
            </w:r>
            <w:proofErr w:type="spellEnd"/>
            <w:r w:rsidRPr="009B625C">
              <w:rPr>
                <w:color w:val="000000" w:themeColor="text1"/>
                <w:sz w:val="20"/>
                <w:szCs w:val="20"/>
              </w:rPr>
              <w:t xml:space="preserve"> </w:t>
            </w:r>
            <w:proofErr w:type="spellStart"/>
            <w:r w:rsidRPr="009B625C">
              <w:rPr>
                <w:color w:val="000000" w:themeColor="text1"/>
                <w:sz w:val="20"/>
                <w:szCs w:val="20"/>
              </w:rPr>
              <w:t>мансууруулах</w:t>
            </w:r>
            <w:proofErr w:type="spellEnd"/>
            <w:r w:rsidRPr="009B625C">
              <w:rPr>
                <w:color w:val="000000" w:themeColor="text1"/>
                <w:sz w:val="20"/>
                <w:szCs w:val="20"/>
              </w:rPr>
              <w:t xml:space="preserve">, </w:t>
            </w:r>
            <w:proofErr w:type="spellStart"/>
            <w:r w:rsidRPr="009B625C">
              <w:rPr>
                <w:color w:val="000000" w:themeColor="text1"/>
                <w:sz w:val="20"/>
                <w:szCs w:val="20"/>
              </w:rPr>
              <w:t>сэтгэцэд</w:t>
            </w:r>
            <w:proofErr w:type="spellEnd"/>
            <w:r w:rsidRPr="009B625C">
              <w:rPr>
                <w:color w:val="000000" w:themeColor="text1"/>
                <w:sz w:val="20"/>
                <w:szCs w:val="20"/>
              </w:rPr>
              <w:t xml:space="preserve"> </w:t>
            </w:r>
            <w:proofErr w:type="spellStart"/>
            <w:r w:rsidRPr="009B625C">
              <w:rPr>
                <w:color w:val="000000" w:themeColor="text1"/>
                <w:sz w:val="20"/>
                <w:szCs w:val="20"/>
              </w:rPr>
              <w:t>нөлөөлөх</w:t>
            </w:r>
            <w:proofErr w:type="spellEnd"/>
            <w:r w:rsidRPr="009B625C">
              <w:rPr>
                <w:color w:val="000000" w:themeColor="text1"/>
                <w:sz w:val="20"/>
                <w:szCs w:val="20"/>
              </w:rPr>
              <w:t xml:space="preserve"> </w:t>
            </w:r>
            <w:proofErr w:type="spellStart"/>
            <w:r w:rsidRPr="009B625C">
              <w:rPr>
                <w:color w:val="000000" w:themeColor="text1"/>
                <w:sz w:val="20"/>
                <w:szCs w:val="20"/>
              </w:rPr>
              <w:t>үйлчилгээтэй</w:t>
            </w:r>
            <w:proofErr w:type="spellEnd"/>
            <w:r w:rsidRPr="009B625C">
              <w:rPr>
                <w:color w:val="000000" w:themeColor="text1"/>
                <w:sz w:val="20"/>
                <w:szCs w:val="20"/>
              </w:rPr>
              <w:t xml:space="preserve"> </w:t>
            </w:r>
            <w:proofErr w:type="spellStart"/>
            <w:r w:rsidRPr="009B625C">
              <w:rPr>
                <w:color w:val="000000" w:themeColor="text1"/>
                <w:sz w:val="20"/>
                <w:szCs w:val="20"/>
              </w:rPr>
              <w:t>ургамлыг</w:t>
            </w:r>
            <w:proofErr w:type="spellEnd"/>
            <w:r w:rsidRPr="009B625C">
              <w:rPr>
                <w:color w:val="000000" w:themeColor="text1"/>
                <w:sz w:val="20"/>
                <w:szCs w:val="20"/>
              </w:rPr>
              <w:t xml:space="preserve"> </w:t>
            </w:r>
            <w:proofErr w:type="spellStart"/>
            <w:r w:rsidRPr="009B625C">
              <w:rPr>
                <w:color w:val="000000" w:themeColor="text1"/>
                <w:sz w:val="20"/>
                <w:szCs w:val="20"/>
              </w:rPr>
              <w:t>устгах</w:t>
            </w:r>
            <w:proofErr w:type="spellEnd"/>
            <w:r w:rsidRPr="009B625C">
              <w:rPr>
                <w:color w:val="000000" w:themeColor="text1"/>
                <w:sz w:val="20"/>
                <w:szCs w:val="20"/>
              </w:rPr>
              <w:t xml:space="preserve"> </w:t>
            </w:r>
            <w:proofErr w:type="spellStart"/>
            <w:r w:rsidRPr="009B625C">
              <w:rPr>
                <w:color w:val="000000" w:themeColor="text1"/>
                <w:sz w:val="20"/>
                <w:szCs w:val="20"/>
              </w:rPr>
              <w:t>ажлыг</w:t>
            </w:r>
            <w:proofErr w:type="spellEnd"/>
            <w:r w:rsidRPr="009B625C">
              <w:rPr>
                <w:color w:val="000000" w:themeColor="text1"/>
                <w:sz w:val="20"/>
                <w:szCs w:val="20"/>
              </w:rPr>
              <w:t xml:space="preserve"> </w:t>
            </w:r>
            <w:proofErr w:type="spellStart"/>
            <w:r w:rsidRPr="009B625C">
              <w:rPr>
                <w:color w:val="000000" w:themeColor="text1"/>
                <w:sz w:val="20"/>
                <w:szCs w:val="20"/>
              </w:rPr>
              <w:t>цагдаа</w:t>
            </w:r>
            <w:proofErr w:type="spellEnd"/>
            <w:r w:rsidRPr="009B625C">
              <w:rPr>
                <w:color w:val="000000" w:themeColor="text1"/>
                <w:sz w:val="20"/>
                <w:szCs w:val="20"/>
              </w:rPr>
              <w:t xml:space="preserve">, </w:t>
            </w:r>
            <w:proofErr w:type="spellStart"/>
            <w:r w:rsidRPr="009B625C">
              <w:rPr>
                <w:color w:val="000000" w:themeColor="text1"/>
                <w:sz w:val="20"/>
                <w:szCs w:val="20"/>
              </w:rPr>
              <w:t>байгаль</w:t>
            </w:r>
            <w:proofErr w:type="spellEnd"/>
            <w:r w:rsidRPr="009B625C">
              <w:rPr>
                <w:color w:val="000000" w:themeColor="text1"/>
                <w:sz w:val="20"/>
                <w:szCs w:val="20"/>
              </w:rPr>
              <w:t xml:space="preserve"> </w:t>
            </w:r>
            <w:proofErr w:type="spellStart"/>
            <w:r w:rsidRPr="009B625C">
              <w:rPr>
                <w:color w:val="000000" w:themeColor="text1"/>
                <w:sz w:val="20"/>
                <w:szCs w:val="20"/>
              </w:rPr>
              <w:t>орчин</w:t>
            </w:r>
            <w:proofErr w:type="spellEnd"/>
            <w:r w:rsidRPr="009B625C">
              <w:rPr>
                <w:color w:val="000000" w:themeColor="text1"/>
                <w:sz w:val="20"/>
                <w:szCs w:val="20"/>
              </w:rPr>
              <w:t xml:space="preserve">, </w:t>
            </w:r>
            <w:proofErr w:type="spellStart"/>
            <w:r w:rsidRPr="009B625C">
              <w:rPr>
                <w:color w:val="000000" w:themeColor="text1"/>
                <w:sz w:val="20"/>
                <w:szCs w:val="20"/>
              </w:rPr>
              <w:t>хил</w:t>
            </w:r>
            <w:proofErr w:type="spellEnd"/>
            <w:r w:rsidRPr="009B625C">
              <w:rPr>
                <w:color w:val="000000" w:themeColor="text1"/>
                <w:sz w:val="20"/>
                <w:szCs w:val="20"/>
              </w:rPr>
              <w:t xml:space="preserve"> </w:t>
            </w:r>
            <w:proofErr w:type="spellStart"/>
            <w:r w:rsidRPr="009B625C">
              <w:rPr>
                <w:color w:val="000000" w:themeColor="text1"/>
                <w:sz w:val="20"/>
                <w:szCs w:val="20"/>
              </w:rPr>
              <w:t>хамгаалах</w:t>
            </w:r>
            <w:proofErr w:type="spellEnd"/>
            <w:r w:rsidRPr="009B625C">
              <w:rPr>
                <w:color w:val="000000" w:themeColor="text1"/>
                <w:sz w:val="20"/>
                <w:szCs w:val="20"/>
              </w:rPr>
              <w:t xml:space="preserve">, </w:t>
            </w:r>
            <w:proofErr w:type="spellStart"/>
            <w:r w:rsidRPr="009B625C">
              <w:rPr>
                <w:color w:val="000000" w:themeColor="text1"/>
                <w:sz w:val="20"/>
                <w:szCs w:val="20"/>
              </w:rPr>
              <w:t>шүүхийн</w:t>
            </w:r>
            <w:proofErr w:type="spellEnd"/>
            <w:r w:rsidRPr="009B625C">
              <w:rPr>
                <w:color w:val="000000" w:themeColor="text1"/>
                <w:sz w:val="20"/>
                <w:szCs w:val="20"/>
              </w:rPr>
              <w:t xml:space="preserve"> </w:t>
            </w:r>
            <w:proofErr w:type="spellStart"/>
            <w:r w:rsidRPr="009B625C">
              <w:rPr>
                <w:color w:val="000000" w:themeColor="text1"/>
                <w:sz w:val="20"/>
                <w:szCs w:val="20"/>
              </w:rPr>
              <w:t>шийдвэр</w:t>
            </w:r>
            <w:proofErr w:type="spellEnd"/>
            <w:r w:rsidRPr="009B625C">
              <w:rPr>
                <w:color w:val="000000" w:themeColor="text1"/>
                <w:sz w:val="20"/>
                <w:szCs w:val="20"/>
              </w:rPr>
              <w:t xml:space="preserve"> </w:t>
            </w:r>
            <w:proofErr w:type="spellStart"/>
            <w:r w:rsidRPr="009B625C">
              <w:rPr>
                <w:color w:val="000000" w:themeColor="text1"/>
                <w:sz w:val="20"/>
                <w:szCs w:val="20"/>
              </w:rPr>
              <w:t>гүйцэтгэх</w:t>
            </w:r>
            <w:proofErr w:type="spellEnd"/>
            <w:r w:rsidRPr="009B625C">
              <w:rPr>
                <w:color w:val="000000" w:themeColor="text1"/>
                <w:sz w:val="20"/>
                <w:szCs w:val="20"/>
              </w:rPr>
              <w:t xml:space="preserve">, </w:t>
            </w:r>
            <w:proofErr w:type="spellStart"/>
            <w:r w:rsidRPr="009B625C">
              <w:rPr>
                <w:color w:val="000000" w:themeColor="text1"/>
                <w:sz w:val="20"/>
                <w:szCs w:val="20"/>
              </w:rPr>
              <w:t>онцгой</w:t>
            </w:r>
            <w:proofErr w:type="spellEnd"/>
            <w:r w:rsidRPr="009B625C">
              <w:rPr>
                <w:color w:val="000000" w:themeColor="text1"/>
                <w:sz w:val="20"/>
                <w:szCs w:val="20"/>
              </w:rPr>
              <w:t xml:space="preserve"> </w:t>
            </w:r>
            <w:proofErr w:type="spellStart"/>
            <w:r w:rsidRPr="009B625C">
              <w:rPr>
                <w:color w:val="000000" w:themeColor="text1"/>
                <w:sz w:val="20"/>
                <w:szCs w:val="20"/>
              </w:rPr>
              <w:t>байдлын</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w:t>
            </w:r>
            <w:proofErr w:type="spellEnd"/>
            <w:r w:rsidRPr="009B625C">
              <w:rPr>
                <w:color w:val="000000" w:themeColor="text1"/>
                <w:sz w:val="20"/>
                <w:szCs w:val="20"/>
              </w:rPr>
              <w:t xml:space="preserve">, </w:t>
            </w:r>
            <w:proofErr w:type="spellStart"/>
            <w:r w:rsidRPr="009B625C">
              <w:rPr>
                <w:color w:val="000000" w:themeColor="text1"/>
                <w:sz w:val="20"/>
                <w:szCs w:val="20"/>
              </w:rPr>
              <w:t>нутгийн</w:t>
            </w:r>
            <w:proofErr w:type="spellEnd"/>
            <w:r w:rsidRPr="009B625C">
              <w:rPr>
                <w:color w:val="000000" w:themeColor="text1"/>
                <w:sz w:val="20"/>
                <w:szCs w:val="20"/>
              </w:rPr>
              <w:t xml:space="preserve"> </w:t>
            </w:r>
            <w:proofErr w:type="spellStart"/>
            <w:r w:rsidRPr="009B625C">
              <w:rPr>
                <w:color w:val="000000" w:themeColor="text1"/>
                <w:sz w:val="20"/>
                <w:szCs w:val="20"/>
              </w:rPr>
              <w:t>удирдлагын</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байгууллагатай</w:t>
            </w:r>
            <w:proofErr w:type="spellEnd"/>
            <w:r w:rsidRPr="009B625C">
              <w:rPr>
                <w:color w:val="000000" w:themeColor="text1"/>
                <w:sz w:val="20"/>
                <w:szCs w:val="20"/>
              </w:rPr>
              <w:t xml:space="preserve"> </w:t>
            </w:r>
            <w:proofErr w:type="spellStart"/>
            <w:r w:rsidRPr="009B625C">
              <w:rPr>
                <w:color w:val="000000" w:themeColor="text1"/>
                <w:sz w:val="20"/>
                <w:szCs w:val="20"/>
              </w:rPr>
              <w:t>хамтран</w:t>
            </w:r>
            <w:proofErr w:type="spellEnd"/>
            <w:r w:rsidRPr="009B625C">
              <w:rPr>
                <w:color w:val="000000" w:themeColor="text1"/>
                <w:sz w:val="20"/>
                <w:szCs w:val="20"/>
              </w:rPr>
              <w:t xml:space="preserve"> </w:t>
            </w:r>
            <w:proofErr w:type="spellStart"/>
            <w:r w:rsidRPr="009B625C">
              <w:rPr>
                <w:color w:val="000000" w:themeColor="text1"/>
                <w:sz w:val="20"/>
                <w:szCs w:val="20"/>
              </w:rPr>
              <w:t>холбогдох</w:t>
            </w:r>
            <w:proofErr w:type="spellEnd"/>
            <w:r w:rsidRPr="009B625C">
              <w:rPr>
                <w:color w:val="000000" w:themeColor="text1"/>
                <w:sz w:val="20"/>
                <w:szCs w:val="20"/>
              </w:rPr>
              <w:t xml:space="preserve"> </w:t>
            </w:r>
            <w:proofErr w:type="spellStart"/>
            <w:r w:rsidRPr="009B625C">
              <w:rPr>
                <w:color w:val="000000" w:themeColor="text1"/>
                <w:sz w:val="20"/>
                <w:szCs w:val="20"/>
              </w:rPr>
              <w:t>удирдамж</w:t>
            </w:r>
            <w:proofErr w:type="spellEnd"/>
            <w:r w:rsidRPr="009B625C">
              <w:rPr>
                <w:color w:val="000000" w:themeColor="text1"/>
                <w:sz w:val="20"/>
                <w:szCs w:val="20"/>
              </w:rPr>
              <w:t xml:space="preserve">, </w:t>
            </w:r>
            <w:proofErr w:type="spellStart"/>
            <w:r w:rsidRPr="009B625C">
              <w:rPr>
                <w:color w:val="000000" w:themeColor="text1"/>
                <w:sz w:val="20"/>
                <w:szCs w:val="20"/>
              </w:rPr>
              <w:t>заавар</w:t>
            </w:r>
            <w:proofErr w:type="spellEnd"/>
            <w:r w:rsidRPr="009B625C">
              <w:rPr>
                <w:color w:val="000000" w:themeColor="text1"/>
                <w:sz w:val="20"/>
                <w:szCs w:val="20"/>
              </w:rPr>
              <w:t xml:space="preserve">, </w:t>
            </w:r>
            <w:proofErr w:type="spellStart"/>
            <w:r w:rsidRPr="009B625C">
              <w:rPr>
                <w:color w:val="000000" w:themeColor="text1"/>
                <w:sz w:val="20"/>
                <w:szCs w:val="20"/>
              </w:rPr>
              <w:t>зөвлөмж</w:t>
            </w:r>
            <w:proofErr w:type="spellEnd"/>
            <w:r w:rsidRPr="009B625C">
              <w:rPr>
                <w:color w:val="000000" w:themeColor="text1"/>
                <w:sz w:val="20"/>
                <w:szCs w:val="20"/>
              </w:rPr>
              <w:t xml:space="preserve">, </w:t>
            </w:r>
            <w:proofErr w:type="spellStart"/>
            <w:r w:rsidRPr="009B625C">
              <w:rPr>
                <w:color w:val="000000" w:themeColor="text1"/>
                <w:sz w:val="20"/>
                <w:szCs w:val="20"/>
              </w:rPr>
              <w:t>аргачлалын</w:t>
            </w:r>
            <w:proofErr w:type="spellEnd"/>
            <w:r w:rsidRPr="009B625C">
              <w:rPr>
                <w:color w:val="000000" w:themeColor="text1"/>
                <w:sz w:val="20"/>
                <w:szCs w:val="20"/>
              </w:rPr>
              <w:t xml:space="preserve"> </w:t>
            </w:r>
            <w:proofErr w:type="spellStart"/>
            <w:r w:rsidRPr="009B625C">
              <w:rPr>
                <w:color w:val="000000" w:themeColor="text1"/>
                <w:sz w:val="20"/>
                <w:szCs w:val="20"/>
              </w:rPr>
              <w:t>дагуу</w:t>
            </w:r>
            <w:proofErr w:type="spellEnd"/>
            <w:r w:rsidRPr="009B625C">
              <w:rPr>
                <w:color w:val="000000" w:themeColor="text1"/>
                <w:sz w:val="20"/>
                <w:szCs w:val="20"/>
              </w:rPr>
              <w:t xml:space="preserve"> </w:t>
            </w:r>
            <w:proofErr w:type="spellStart"/>
            <w:r w:rsidRPr="009B625C">
              <w:rPr>
                <w:color w:val="000000" w:themeColor="text1"/>
                <w:sz w:val="20"/>
                <w:szCs w:val="20"/>
              </w:rPr>
              <w:t>гүйцэтгэнэ</w:t>
            </w:r>
            <w:proofErr w:type="spellEnd"/>
            <w:r w:rsidRPr="009B625C">
              <w:rPr>
                <w:color w:val="000000" w:themeColor="text1"/>
                <w:sz w:val="20"/>
                <w:szCs w:val="20"/>
              </w:rPr>
              <w:t xml:space="preserve">." </w:t>
            </w:r>
            <w:proofErr w:type="spellStart"/>
            <w:r w:rsidRPr="009B625C">
              <w:rPr>
                <w:color w:val="000000" w:themeColor="text1"/>
                <w:sz w:val="20"/>
                <w:szCs w:val="20"/>
              </w:rPr>
              <w:t>гэж</w:t>
            </w:r>
            <w:proofErr w:type="spellEnd"/>
            <w:r w:rsidRPr="009B625C">
              <w:rPr>
                <w:color w:val="000000" w:themeColor="text1"/>
                <w:sz w:val="20"/>
                <w:szCs w:val="20"/>
              </w:rPr>
              <w:t xml:space="preserve"> </w:t>
            </w:r>
            <w:proofErr w:type="spellStart"/>
            <w:r w:rsidRPr="009B625C">
              <w:rPr>
                <w:color w:val="000000" w:themeColor="text1"/>
                <w:sz w:val="20"/>
                <w:szCs w:val="20"/>
              </w:rPr>
              <w:t>заасантай</w:t>
            </w:r>
            <w:proofErr w:type="spellEnd"/>
            <w:r w:rsidRPr="009B625C">
              <w:rPr>
                <w:color w:val="000000" w:themeColor="text1"/>
                <w:sz w:val="20"/>
                <w:szCs w:val="20"/>
              </w:rPr>
              <w:t xml:space="preserve"> </w:t>
            </w:r>
            <w:proofErr w:type="spellStart"/>
            <w:r w:rsidRPr="009B625C">
              <w:rPr>
                <w:color w:val="000000" w:themeColor="text1"/>
                <w:sz w:val="20"/>
                <w:szCs w:val="20"/>
              </w:rPr>
              <w:t>агуулгын</w:t>
            </w:r>
            <w:proofErr w:type="spellEnd"/>
            <w:r w:rsidRPr="009B625C">
              <w:rPr>
                <w:color w:val="000000" w:themeColor="text1"/>
                <w:sz w:val="20"/>
                <w:szCs w:val="20"/>
              </w:rPr>
              <w:t xml:space="preserve"> </w:t>
            </w:r>
            <w:proofErr w:type="spellStart"/>
            <w:r w:rsidRPr="009B625C">
              <w:rPr>
                <w:color w:val="000000" w:themeColor="text1"/>
                <w:sz w:val="20"/>
                <w:szCs w:val="20"/>
              </w:rPr>
              <w:t>хувьд</w:t>
            </w:r>
            <w:proofErr w:type="spellEnd"/>
            <w:r w:rsidRPr="009B625C">
              <w:rPr>
                <w:color w:val="000000" w:themeColor="text1"/>
                <w:sz w:val="20"/>
                <w:szCs w:val="20"/>
              </w:rPr>
              <w:t xml:space="preserve"> </w:t>
            </w:r>
            <w:proofErr w:type="spellStart"/>
            <w:r w:rsidRPr="009B625C">
              <w:rPr>
                <w:color w:val="000000" w:themeColor="text1"/>
                <w:sz w:val="20"/>
                <w:szCs w:val="20"/>
              </w:rPr>
              <w:t>зөрчилдөж</w:t>
            </w:r>
            <w:proofErr w:type="spellEnd"/>
            <w:r w:rsidRPr="009B625C">
              <w:rPr>
                <w:color w:val="000000" w:themeColor="text1"/>
                <w:sz w:val="20"/>
                <w:szCs w:val="20"/>
              </w:rPr>
              <w:t xml:space="preserve"> </w:t>
            </w:r>
            <w:proofErr w:type="spellStart"/>
            <w:r w:rsidRPr="009B625C">
              <w:rPr>
                <w:color w:val="000000" w:themeColor="text1"/>
                <w:sz w:val="20"/>
                <w:szCs w:val="20"/>
              </w:rPr>
              <w:t>байх</w:t>
            </w:r>
            <w:proofErr w:type="spellEnd"/>
            <w:r w:rsidRPr="009B625C">
              <w:rPr>
                <w:color w:val="000000" w:themeColor="text1"/>
                <w:sz w:val="20"/>
                <w:szCs w:val="20"/>
              </w:rPr>
              <w:t xml:space="preserve"> </w:t>
            </w:r>
            <w:proofErr w:type="spellStart"/>
            <w:r w:rsidRPr="009B625C">
              <w:rPr>
                <w:color w:val="000000" w:themeColor="text1"/>
                <w:sz w:val="20"/>
                <w:szCs w:val="20"/>
              </w:rPr>
              <w:t>тул</w:t>
            </w:r>
            <w:proofErr w:type="spellEnd"/>
            <w:r w:rsidRPr="009B625C">
              <w:rPr>
                <w:color w:val="000000" w:themeColor="text1"/>
                <w:sz w:val="20"/>
                <w:szCs w:val="20"/>
              </w:rPr>
              <w:t xml:space="preserve"> </w:t>
            </w:r>
            <w:proofErr w:type="spellStart"/>
            <w:r w:rsidRPr="009B625C">
              <w:rPr>
                <w:color w:val="000000" w:themeColor="text1"/>
                <w:sz w:val="20"/>
                <w:szCs w:val="20"/>
              </w:rPr>
              <w:t>уг</w:t>
            </w:r>
            <w:proofErr w:type="spellEnd"/>
            <w:r w:rsidRPr="009B625C">
              <w:rPr>
                <w:color w:val="000000" w:themeColor="text1"/>
                <w:sz w:val="20"/>
                <w:szCs w:val="20"/>
              </w:rPr>
              <w:t xml:space="preserve"> </w:t>
            </w:r>
            <w:proofErr w:type="spellStart"/>
            <w:r w:rsidRPr="009B625C">
              <w:rPr>
                <w:color w:val="000000" w:themeColor="text1"/>
                <w:sz w:val="20"/>
                <w:szCs w:val="20"/>
              </w:rPr>
              <w:t>зөрчлийг</w:t>
            </w:r>
            <w:proofErr w:type="spellEnd"/>
            <w:r w:rsidRPr="009B625C">
              <w:rPr>
                <w:color w:val="000000" w:themeColor="text1"/>
                <w:sz w:val="20"/>
                <w:szCs w:val="20"/>
              </w:rPr>
              <w:t xml:space="preserve"> </w:t>
            </w:r>
            <w:proofErr w:type="spellStart"/>
            <w:r w:rsidRPr="009B625C">
              <w:rPr>
                <w:color w:val="000000" w:themeColor="text1"/>
                <w:sz w:val="20"/>
                <w:szCs w:val="20"/>
              </w:rPr>
              <w:t>арилгаж</w:t>
            </w:r>
            <w:proofErr w:type="spellEnd"/>
            <w:r w:rsidRPr="009B625C">
              <w:rPr>
                <w:color w:val="000000" w:themeColor="text1"/>
                <w:sz w:val="20"/>
                <w:szCs w:val="20"/>
              </w:rPr>
              <w:t xml:space="preserve"> </w:t>
            </w:r>
            <w:proofErr w:type="spellStart"/>
            <w:r w:rsidRPr="009B625C">
              <w:rPr>
                <w:color w:val="000000" w:themeColor="text1"/>
                <w:sz w:val="20"/>
                <w:szCs w:val="20"/>
              </w:rPr>
              <w:t>Хууль</w:t>
            </w:r>
            <w:proofErr w:type="spellEnd"/>
            <w:r w:rsidRPr="009B625C">
              <w:rPr>
                <w:color w:val="000000" w:themeColor="text1"/>
                <w:sz w:val="20"/>
                <w:szCs w:val="20"/>
              </w:rPr>
              <w:t xml:space="preserve"> </w:t>
            </w:r>
            <w:proofErr w:type="spellStart"/>
            <w:r w:rsidRPr="009B625C">
              <w:rPr>
                <w:color w:val="000000" w:themeColor="text1"/>
                <w:sz w:val="20"/>
                <w:szCs w:val="20"/>
              </w:rPr>
              <w:t>тогтоомжийн</w:t>
            </w:r>
            <w:proofErr w:type="spellEnd"/>
            <w:r w:rsidRPr="009B625C">
              <w:rPr>
                <w:color w:val="000000" w:themeColor="text1"/>
                <w:sz w:val="20"/>
                <w:szCs w:val="20"/>
              </w:rPr>
              <w:t xml:space="preserve"> </w:t>
            </w:r>
            <w:proofErr w:type="spellStart"/>
            <w:r w:rsidRPr="009B625C">
              <w:rPr>
                <w:color w:val="000000" w:themeColor="text1"/>
                <w:sz w:val="20"/>
                <w:szCs w:val="20"/>
              </w:rPr>
              <w:t>тухай</w:t>
            </w:r>
            <w:proofErr w:type="spellEnd"/>
            <w:r w:rsidRPr="009B625C">
              <w:rPr>
                <w:color w:val="000000" w:themeColor="text1"/>
                <w:sz w:val="20"/>
                <w:szCs w:val="20"/>
              </w:rPr>
              <w:t xml:space="preserve"> </w:t>
            </w:r>
            <w:proofErr w:type="spellStart"/>
            <w:r w:rsidRPr="009B625C">
              <w:rPr>
                <w:color w:val="000000" w:themeColor="text1"/>
                <w:sz w:val="20"/>
                <w:szCs w:val="20"/>
              </w:rPr>
              <w:t>хуулийн</w:t>
            </w:r>
            <w:proofErr w:type="spellEnd"/>
            <w:r w:rsidRPr="009B625C">
              <w:rPr>
                <w:color w:val="000000" w:themeColor="text1"/>
                <w:sz w:val="20"/>
                <w:szCs w:val="20"/>
              </w:rPr>
              <w:t xml:space="preserve"> 29 </w:t>
            </w:r>
            <w:proofErr w:type="spellStart"/>
            <w:r w:rsidRPr="009B625C">
              <w:rPr>
                <w:color w:val="000000" w:themeColor="text1"/>
                <w:sz w:val="20"/>
                <w:szCs w:val="20"/>
              </w:rPr>
              <w:t>дүгээр</w:t>
            </w:r>
            <w:proofErr w:type="spellEnd"/>
            <w:r w:rsidRPr="009B625C">
              <w:rPr>
                <w:color w:val="000000" w:themeColor="text1"/>
                <w:sz w:val="20"/>
                <w:szCs w:val="20"/>
              </w:rPr>
              <w:t xml:space="preserve"> </w:t>
            </w:r>
            <w:proofErr w:type="spellStart"/>
            <w:r w:rsidRPr="009B625C">
              <w:rPr>
                <w:color w:val="000000" w:themeColor="text1"/>
                <w:sz w:val="20"/>
                <w:szCs w:val="20"/>
              </w:rPr>
              <w:t>зүйлийн</w:t>
            </w:r>
            <w:proofErr w:type="spellEnd"/>
            <w:r w:rsidRPr="009B625C">
              <w:rPr>
                <w:color w:val="000000" w:themeColor="text1"/>
                <w:sz w:val="20"/>
                <w:szCs w:val="20"/>
              </w:rPr>
              <w:t xml:space="preserve"> 29.1.5-д "</w:t>
            </w:r>
            <w:proofErr w:type="spellStart"/>
            <w:r w:rsidRPr="009B625C">
              <w:rPr>
                <w:color w:val="000000" w:themeColor="text1"/>
                <w:sz w:val="20"/>
                <w:szCs w:val="20"/>
              </w:rPr>
              <w:t>зүйл</w:t>
            </w:r>
            <w:proofErr w:type="spellEnd"/>
            <w:r w:rsidRPr="009B625C">
              <w:rPr>
                <w:color w:val="000000" w:themeColor="text1"/>
                <w:sz w:val="20"/>
                <w:szCs w:val="20"/>
              </w:rPr>
              <w:t xml:space="preserve">, </w:t>
            </w:r>
            <w:proofErr w:type="spellStart"/>
            <w:r w:rsidRPr="009B625C">
              <w:rPr>
                <w:color w:val="000000" w:themeColor="text1"/>
                <w:sz w:val="20"/>
                <w:szCs w:val="20"/>
              </w:rPr>
              <w:t>хэсэг</w:t>
            </w:r>
            <w:proofErr w:type="spellEnd"/>
            <w:r w:rsidRPr="009B625C">
              <w:rPr>
                <w:color w:val="000000" w:themeColor="text1"/>
                <w:sz w:val="20"/>
                <w:szCs w:val="20"/>
              </w:rPr>
              <w:t xml:space="preserve">, </w:t>
            </w:r>
            <w:proofErr w:type="spellStart"/>
            <w:r w:rsidRPr="009B625C">
              <w:rPr>
                <w:color w:val="000000" w:themeColor="text1"/>
                <w:sz w:val="20"/>
                <w:szCs w:val="20"/>
              </w:rPr>
              <w:t>заалт</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хоорондоо</w:t>
            </w:r>
            <w:proofErr w:type="spellEnd"/>
            <w:r w:rsidRPr="009B625C">
              <w:rPr>
                <w:color w:val="000000" w:themeColor="text1"/>
                <w:sz w:val="20"/>
                <w:szCs w:val="20"/>
              </w:rPr>
              <w:t xml:space="preserve"> </w:t>
            </w:r>
            <w:proofErr w:type="spellStart"/>
            <w:r w:rsidRPr="009B625C">
              <w:rPr>
                <w:color w:val="000000" w:themeColor="text1"/>
                <w:sz w:val="20"/>
                <w:szCs w:val="20"/>
              </w:rPr>
              <w:t>зөрчилгүй</w:t>
            </w:r>
            <w:proofErr w:type="spellEnd"/>
            <w:r w:rsidRPr="009B625C">
              <w:rPr>
                <w:color w:val="000000" w:themeColor="text1"/>
                <w:sz w:val="20"/>
                <w:szCs w:val="20"/>
              </w:rPr>
              <w:t xml:space="preserve"> </w:t>
            </w:r>
            <w:proofErr w:type="spellStart"/>
            <w:r w:rsidRPr="009B625C">
              <w:rPr>
                <w:color w:val="000000" w:themeColor="text1"/>
                <w:sz w:val="20"/>
                <w:szCs w:val="20"/>
              </w:rPr>
              <w:t>байх</w:t>
            </w:r>
            <w:proofErr w:type="spellEnd"/>
            <w:r w:rsidRPr="009B625C">
              <w:rPr>
                <w:color w:val="000000" w:themeColor="text1"/>
                <w:sz w:val="20"/>
                <w:szCs w:val="20"/>
              </w:rPr>
              <w:t xml:space="preserve"> </w:t>
            </w:r>
            <w:proofErr w:type="spellStart"/>
            <w:r w:rsidRPr="009B625C">
              <w:rPr>
                <w:color w:val="000000" w:themeColor="text1"/>
                <w:sz w:val="20"/>
                <w:szCs w:val="20"/>
              </w:rPr>
              <w:t>гэж</w:t>
            </w:r>
            <w:proofErr w:type="spellEnd"/>
            <w:r w:rsidRPr="009B625C">
              <w:rPr>
                <w:color w:val="000000" w:themeColor="text1"/>
                <w:sz w:val="20"/>
                <w:szCs w:val="20"/>
              </w:rPr>
              <w:t xml:space="preserve"> </w:t>
            </w:r>
            <w:proofErr w:type="spellStart"/>
            <w:r w:rsidRPr="009B625C">
              <w:rPr>
                <w:color w:val="000000" w:themeColor="text1"/>
                <w:sz w:val="20"/>
                <w:szCs w:val="20"/>
              </w:rPr>
              <w:t>баасанд</w:t>
            </w:r>
            <w:proofErr w:type="spellEnd"/>
            <w:r w:rsidRPr="009B625C">
              <w:rPr>
                <w:color w:val="000000" w:themeColor="text1"/>
                <w:sz w:val="20"/>
                <w:szCs w:val="20"/>
              </w:rPr>
              <w:t xml:space="preserve"> </w:t>
            </w:r>
            <w:proofErr w:type="spellStart"/>
            <w:r w:rsidRPr="009B625C">
              <w:rPr>
                <w:color w:val="000000" w:themeColor="text1"/>
                <w:sz w:val="20"/>
                <w:szCs w:val="20"/>
              </w:rPr>
              <w:t>нийцүүлэх</w:t>
            </w:r>
            <w:proofErr w:type="spellEnd"/>
            <w:r w:rsidRPr="009B625C">
              <w:rPr>
                <w:color w:val="000000" w:themeColor="text1"/>
                <w:sz w:val="20"/>
                <w:szCs w:val="20"/>
              </w:rPr>
              <w:t xml:space="preserve"> </w:t>
            </w:r>
            <w:proofErr w:type="spellStart"/>
            <w:r w:rsidRPr="009B625C">
              <w:rPr>
                <w:color w:val="000000" w:themeColor="text1"/>
                <w:sz w:val="20"/>
                <w:szCs w:val="20"/>
              </w:rPr>
              <w:t>нь</w:t>
            </w:r>
            <w:proofErr w:type="spellEnd"/>
            <w:r w:rsidRPr="009B625C">
              <w:rPr>
                <w:color w:val="000000" w:themeColor="text1"/>
                <w:sz w:val="20"/>
                <w:szCs w:val="20"/>
              </w:rPr>
              <w:t xml:space="preserve"> </w:t>
            </w:r>
            <w:proofErr w:type="spellStart"/>
            <w:r w:rsidRPr="009B625C">
              <w:rPr>
                <w:color w:val="000000" w:themeColor="text1"/>
                <w:sz w:val="20"/>
                <w:szCs w:val="20"/>
              </w:rPr>
              <w:t>зүйтэй</w:t>
            </w:r>
            <w:proofErr w:type="spellEnd"/>
            <w:r w:rsidRPr="009B625C">
              <w:rPr>
                <w:color w:val="000000" w:themeColor="text1"/>
                <w:sz w:val="20"/>
                <w:szCs w:val="20"/>
              </w:rPr>
              <w:t xml:space="preserve"> </w:t>
            </w:r>
            <w:proofErr w:type="spellStart"/>
            <w:r w:rsidRPr="009B625C">
              <w:rPr>
                <w:color w:val="000000" w:themeColor="text1"/>
                <w:sz w:val="20"/>
                <w:szCs w:val="20"/>
              </w:rPr>
              <w:t>байна</w:t>
            </w:r>
            <w:proofErr w:type="spellEnd"/>
            <w:r w:rsidRPr="009B625C">
              <w:rPr>
                <w:color w:val="000000" w:themeColor="text1"/>
                <w:sz w:val="20"/>
                <w:szCs w:val="20"/>
              </w:rPr>
              <w:t>.</w:t>
            </w:r>
          </w:p>
        </w:tc>
        <w:tc>
          <w:tcPr>
            <w:tcW w:w="3218" w:type="dxa"/>
            <w:gridSpan w:val="2"/>
          </w:tcPr>
          <w:p w14:paraId="0EC70355" w14:textId="6F840382" w:rsidR="00ED59D9" w:rsidRDefault="00ED59D9" w:rsidP="00ED59D9">
            <w:pPr>
              <w:jc w:val="both"/>
              <w:rPr>
                <w:rFonts w:eastAsia="Arial"/>
                <w:b/>
                <w:bCs/>
                <w:sz w:val="20"/>
                <w:szCs w:val="20"/>
              </w:rPr>
            </w:pPr>
            <w:r w:rsidRPr="00ED59D9">
              <w:rPr>
                <w:sz w:val="20"/>
                <w:szCs w:val="20"/>
                <w:lang w:val="mn-MN"/>
              </w:rPr>
              <w:lastRenderedPageBreak/>
              <w:t>1.</w:t>
            </w:r>
            <w:proofErr w:type="spellStart"/>
            <w:r w:rsidR="004671AA">
              <w:rPr>
                <w:rFonts w:eastAsia="Arial"/>
                <w:sz w:val="20"/>
                <w:szCs w:val="20"/>
              </w:rPr>
              <w:t>Тусгасан</w:t>
            </w:r>
            <w:proofErr w:type="spellEnd"/>
            <w:r w:rsidR="004671AA">
              <w:rPr>
                <w:rFonts w:eastAsia="Arial"/>
                <w:sz w:val="20"/>
                <w:szCs w:val="20"/>
              </w:rPr>
              <w:t xml:space="preserve">. </w:t>
            </w:r>
          </w:p>
          <w:p w14:paraId="6709962B" w14:textId="1F4EFE23" w:rsidR="00ED59D9" w:rsidRDefault="00ED59D9" w:rsidP="00ED59D9">
            <w:pPr>
              <w:jc w:val="both"/>
              <w:rPr>
                <w:rFonts w:eastAsia="Arial"/>
                <w:sz w:val="20"/>
                <w:szCs w:val="20"/>
              </w:rPr>
            </w:pPr>
            <w:r w:rsidRPr="00ED59D9">
              <w:rPr>
                <w:rFonts w:eastAsia="Arial"/>
                <w:sz w:val="20"/>
                <w:szCs w:val="20"/>
              </w:rPr>
              <w:t>2.</w:t>
            </w:r>
            <w:r w:rsidR="00366766">
              <w:rPr>
                <w:rFonts w:eastAsia="Arial"/>
                <w:sz w:val="20"/>
                <w:szCs w:val="20"/>
              </w:rPr>
              <w:t xml:space="preserve"> </w:t>
            </w:r>
            <w:proofErr w:type="spellStart"/>
            <w:r w:rsidR="004671AA">
              <w:rPr>
                <w:rFonts w:eastAsia="Arial"/>
                <w:sz w:val="20"/>
                <w:szCs w:val="20"/>
              </w:rPr>
              <w:t>Тусгасан</w:t>
            </w:r>
            <w:proofErr w:type="spellEnd"/>
            <w:r w:rsidR="004671AA">
              <w:rPr>
                <w:rFonts w:eastAsia="Arial"/>
                <w:sz w:val="20"/>
                <w:szCs w:val="20"/>
              </w:rPr>
              <w:t xml:space="preserve">. </w:t>
            </w:r>
            <w:proofErr w:type="spellStart"/>
            <w:r w:rsidR="004671AA">
              <w:rPr>
                <w:rFonts w:eastAsia="Arial"/>
                <w:sz w:val="20"/>
                <w:szCs w:val="20"/>
              </w:rPr>
              <w:t>Тус</w:t>
            </w:r>
            <w:proofErr w:type="spellEnd"/>
            <w:r w:rsidR="004671AA">
              <w:rPr>
                <w:rFonts w:eastAsia="Arial"/>
                <w:sz w:val="20"/>
                <w:szCs w:val="20"/>
              </w:rPr>
              <w:t xml:space="preserve"> </w:t>
            </w:r>
            <w:proofErr w:type="spellStart"/>
            <w:r w:rsidR="004671AA">
              <w:rPr>
                <w:rFonts w:eastAsia="Arial"/>
                <w:sz w:val="20"/>
                <w:szCs w:val="20"/>
              </w:rPr>
              <w:t>заалт</w:t>
            </w:r>
            <w:proofErr w:type="spellEnd"/>
            <w:r w:rsidR="004671AA">
              <w:rPr>
                <w:rFonts w:eastAsia="Arial"/>
                <w:sz w:val="20"/>
                <w:szCs w:val="20"/>
              </w:rPr>
              <w:t xml:space="preserve"> </w:t>
            </w:r>
            <w:proofErr w:type="spellStart"/>
            <w:r w:rsidR="004671AA">
              <w:rPr>
                <w:rFonts w:eastAsia="Arial"/>
                <w:sz w:val="20"/>
                <w:szCs w:val="20"/>
              </w:rPr>
              <w:t>хасагдсан</w:t>
            </w:r>
            <w:proofErr w:type="spellEnd"/>
            <w:r w:rsidR="004671AA">
              <w:rPr>
                <w:rFonts w:eastAsia="Arial"/>
                <w:sz w:val="20"/>
                <w:szCs w:val="20"/>
              </w:rPr>
              <w:t xml:space="preserve">. </w:t>
            </w:r>
          </w:p>
          <w:p w14:paraId="186C906D" w14:textId="77777777" w:rsidR="00366766" w:rsidRDefault="00366766" w:rsidP="00ED59D9">
            <w:pPr>
              <w:jc w:val="both"/>
              <w:rPr>
                <w:rFonts w:eastAsia="Arial"/>
                <w:sz w:val="20"/>
                <w:szCs w:val="20"/>
              </w:rPr>
            </w:pPr>
          </w:p>
          <w:p w14:paraId="0BF9EBFA" w14:textId="45D45CB2" w:rsidR="00366766" w:rsidRDefault="00366766" w:rsidP="00ED59D9">
            <w:pPr>
              <w:jc w:val="both"/>
              <w:rPr>
                <w:color w:val="000000" w:themeColor="text1"/>
                <w:sz w:val="20"/>
                <w:szCs w:val="20"/>
              </w:rPr>
            </w:pPr>
            <w:r>
              <w:rPr>
                <w:rFonts w:eastAsia="Arial"/>
                <w:sz w:val="20"/>
                <w:szCs w:val="20"/>
              </w:rPr>
              <w:t>3.</w:t>
            </w:r>
            <w:r w:rsidR="004671AA">
              <w:rPr>
                <w:color w:val="000000" w:themeColor="text1"/>
                <w:sz w:val="20"/>
                <w:szCs w:val="20"/>
              </w:rPr>
              <w:t xml:space="preserve">Тусгасан. </w:t>
            </w:r>
          </w:p>
          <w:p w14:paraId="1E39CB44" w14:textId="5ED46A0B" w:rsidR="00214206" w:rsidRPr="00ED59D9" w:rsidRDefault="00214206" w:rsidP="00ED59D9">
            <w:pPr>
              <w:jc w:val="both"/>
              <w:rPr>
                <w:rFonts w:eastAsia="Arial"/>
                <w:sz w:val="20"/>
                <w:szCs w:val="20"/>
              </w:rPr>
            </w:pPr>
            <w:r>
              <w:rPr>
                <w:rFonts w:eastAsia="Arial"/>
                <w:sz w:val="20"/>
                <w:szCs w:val="20"/>
              </w:rPr>
              <w:t xml:space="preserve">4. </w:t>
            </w:r>
            <w:proofErr w:type="spellStart"/>
            <w:r w:rsidR="004671AA">
              <w:rPr>
                <w:rFonts w:eastAsia="Arial"/>
                <w:sz w:val="20"/>
                <w:szCs w:val="20"/>
              </w:rPr>
              <w:t>Тусгасан</w:t>
            </w:r>
            <w:proofErr w:type="spellEnd"/>
            <w:r w:rsidR="004671AA">
              <w:rPr>
                <w:rFonts w:eastAsia="Arial"/>
                <w:sz w:val="20"/>
                <w:szCs w:val="20"/>
              </w:rPr>
              <w:t>.</w:t>
            </w:r>
          </w:p>
          <w:p w14:paraId="03D787BC" w14:textId="77777777" w:rsidR="00ED59D9" w:rsidRPr="003B163D" w:rsidRDefault="00ED59D9" w:rsidP="00ED59D9">
            <w:pPr>
              <w:ind w:firstLine="1417"/>
              <w:jc w:val="both"/>
              <w:rPr>
                <w:rFonts w:eastAsia="Arial"/>
              </w:rPr>
            </w:pPr>
          </w:p>
          <w:p w14:paraId="65D98E3D" w14:textId="7E7EDF15" w:rsidR="00B202B1" w:rsidRPr="0066657B" w:rsidRDefault="00B202B1" w:rsidP="00C96975">
            <w:pPr>
              <w:spacing w:after="60" w:line="240" w:lineRule="auto"/>
              <w:jc w:val="both"/>
              <w:rPr>
                <w:sz w:val="20"/>
                <w:szCs w:val="20"/>
                <w:lang w:val="mn-MN"/>
              </w:rPr>
            </w:pPr>
          </w:p>
        </w:tc>
      </w:tr>
      <w:tr w:rsidR="00B202B1" w:rsidRPr="0066657B" w14:paraId="119E59F7" w14:textId="77777777" w:rsidTr="00450018">
        <w:trPr>
          <w:trHeight w:val="1526"/>
        </w:trPr>
        <w:tc>
          <w:tcPr>
            <w:tcW w:w="558" w:type="dxa"/>
            <w:gridSpan w:val="2"/>
            <w:vAlign w:val="center"/>
          </w:tcPr>
          <w:p w14:paraId="3A08E8D4" w14:textId="55F61BBA" w:rsidR="00B202B1" w:rsidRDefault="00940B32" w:rsidP="00B202B1">
            <w:pPr>
              <w:spacing w:after="60" w:line="240" w:lineRule="auto"/>
              <w:jc w:val="center"/>
              <w:rPr>
                <w:sz w:val="20"/>
                <w:szCs w:val="20"/>
              </w:rPr>
            </w:pPr>
            <w:r>
              <w:rPr>
                <w:sz w:val="20"/>
                <w:szCs w:val="20"/>
              </w:rPr>
              <w:t>10</w:t>
            </w:r>
          </w:p>
        </w:tc>
        <w:tc>
          <w:tcPr>
            <w:tcW w:w="4120" w:type="dxa"/>
            <w:vAlign w:val="center"/>
          </w:tcPr>
          <w:p w14:paraId="02D8E91B"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Цахим хөгжил, инновац, харилцаа холбооны сайд</w:t>
            </w:r>
          </w:p>
          <w:p w14:paraId="56736D5A"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2025.10.06</w:t>
            </w:r>
          </w:p>
          <w:p w14:paraId="2536E68C"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01/2295</w:t>
            </w:r>
          </w:p>
        </w:tc>
        <w:tc>
          <w:tcPr>
            <w:tcW w:w="6138" w:type="dxa"/>
            <w:gridSpan w:val="5"/>
          </w:tcPr>
          <w:p w14:paraId="463752F7" w14:textId="5355386E" w:rsidR="00B202B1" w:rsidRPr="00E21B2C" w:rsidRDefault="00B202B1" w:rsidP="00B202B1">
            <w:pPr>
              <w:spacing w:after="60" w:line="240" w:lineRule="auto"/>
              <w:jc w:val="both"/>
              <w:rPr>
                <w:color w:val="000000" w:themeColor="text1"/>
                <w:sz w:val="20"/>
                <w:szCs w:val="20"/>
              </w:rPr>
            </w:pPr>
            <w:proofErr w:type="spellStart"/>
            <w:r w:rsidRPr="00E21B2C">
              <w:rPr>
                <w:color w:val="000000" w:themeColor="text1"/>
                <w:sz w:val="20"/>
                <w:szCs w:val="20"/>
              </w:rPr>
              <w:t>Танаас</w:t>
            </w:r>
            <w:proofErr w:type="spellEnd"/>
            <w:r w:rsidRPr="00E21B2C">
              <w:rPr>
                <w:color w:val="000000" w:themeColor="text1"/>
                <w:sz w:val="20"/>
                <w:szCs w:val="20"/>
              </w:rPr>
              <w:t xml:space="preserve"> </w:t>
            </w:r>
            <w:proofErr w:type="spellStart"/>
            <w:r w:rsidRPr="00E21B2C">
              <w:rPr>
                <w:color w:val="000000" w:themeColor="text1"/>
                <w:sz w:val="20"/>
                <w:szCs w:val="20"/>
              </w:rPr>
              <w:t>ирүүлсэн</w:t>
            </w:r>
            <w:proofErr w:type="spellEnd"/>
            <w:r w:rsidRPr="00E21B2C">
              <w:rPr>
                <w:color w:val="000000" w:themeColor="text1"/>
                <w:sz w:val="20"/>
                <w:szCs w:val="20"/>
              </w:rPr>
              <w:t xml:space="preserve"> </w:t>
            </w:r>
            <w:proofErr w:type="spellStart"/>
            <w:r w:rsidRPr="00E21B2C">
              <w:rPr>
                <w:color w:val="000000" w:themeColor="text1"/>
                <w:sz w:val="20"/>
                <w:szCs w:val="20"/>
              </w:rPr>
              <w:t>Мансууруулах</w:t>
            </w:r>
            <w:proofErr w:type="spellEnd"/>
            <w:r w:rsidRPr="00E21B2C">
              <w:rPr>
                <w:color w:val="000000" w:themeColor="text1"/>
                <w:sz w:val="20"/>
                <w:szCs w:val="20"/>
              </w:rPr>
              <w:t xml:space="preserve"> </w:t>
            </w:r>
            <w:proofErr w:type="spellStart"/>
            <w:r w:rsidRPr="00E21B2C">
              <w:rPr>
                <w:color w:val="000000" w:themeColor="text1"/>
                <w:sz w:val="20"/>
                <w:szCs w:val="20"/>
              </w:rPr>
              <w:t>эм</w:t>
            </w:r>
            <w:proofErr w:type="spellEnd"/>
            <w:r w:rsidRPr="00E21B2C">
              <w:rPr>
                <w:color w:val="000000" w:themeColor="text1"/>
                <w:sz w:val="20"/>
                <w:szCs w:val="20"/>
              </w:rPr>
              <w:t xml:space="preserve">, </w:t>
            </w:r>
            <w:proofErr w:type="spellStart"/>
            <w:r w:rsidRPr="00E21B2C">
              <w:rPr>
                <w:color w:val="000000" w:themeColor="text1"/>
                <w:sz w:val="20"/>
                <w:szCs w:val="20"/>
              </w:rPr>
              <w:t>сэтгэцэд</w:t>
            </w:r>
            <w:proofErr w:type="spellEnd"/>
            <w:r w:rsidRPr="00E21B2C">
              <w:rPr>
                <w:color w:val="000000" w:themeColor="text1"/>
                <w:sz w:val="20"/>
                <w:szCs w:val="20"/>
              </w:rPr>
              <w:t xml:space="preserve"> </w:t>
            </w:r>
            <w:proofErr w:type="spellStart"/>
            <w:r w:rsidRPr="00E21B2C">
              <w:rPr>
                <w:color w:val="000000" w:themeColor="text1"/>
                <w:sz w:val="20"/>
                <w:szCs w:val="20"/>
              </w:rPr>
              <w:t>нөлөөт</w:t>
            </w:r>
            <w:proofErr w:type="spellEnd"/>
            <w:r w:rsidRPr="00E21B2C">
              <w:rPr>
                <w:color w:val="000000" w:themeColor="text1"/>
                <w:sz w:val="20"/>
                <w:szCs w:val="20"/>
              </w:rPr>
              <w:t xml:space="preserve"> </w:t>
            </w:r>
            <w:proofErr w:type="spellStart"/>
            <w:r w:rsidRPr="00E21B2C">
              <w:rPr>
                <w:color w:val="000000" w:themeColor="text1"/>
                <w:sz w:val="20"/>
                <w:szCs w:val="20"/>
              </w:rPr>
              <w:t>бодисын</w:t>
            </w:r>
            <w:proofErr w:type="spellEnd"/>
            <w:r w:rsidRPr="00E21B2C">
              <w:rPr>
                <w:color w:val="000000" w:themeColor="text1"/>
                <w:sz w:val="20"/>
                <w:szCs w:val="20"/>
              </w:rPr>
              <w:t xml:space="preserve"> </w:t>
            </w:r>
            <w:proofErr w:type="spellStart"/>
            <w:r w:rsidRPr="00E21B2C">
              <w:rPr>
                <w:color w:val="000000" w:themeColor="text1"/>
                <w:sz w:val="20"/>
                <w:szCs w:val="20"/>
              </w:rPr>
              <w:t>эргэлтэд</w:t>
            </w:r>
            <w:proofErr w:type="spellEnd"/>
            <w:r w:rsidRPr="00E21B2C">
              <w:rPr>
                <w:color w:val="000000" w:themeColor="text1"/>
                <w:sz w:val="20"/>
                <w:szCs w:val="20"/>
              </w:rPr>
              <w:t xml:space="preserve"> </w:t>
            </w:r>
            <w:proofErr w:type="spellStart"/>
            <w:r w:rsidRPr="00E21B2C">
              <w:rPr>
                <w:color w:val="000000" w:themeColor="text1"/>
                <w:sz w:val="20"/>
                <w:szCs w:val="20"/>
              </w:rPr>
              <w:t>хяналт</w:t>
            </w:r>
            <w:proofErr w:type="spellEnd"/>
            <w:r w:rsidRPr="00E21B2C">
              <w:rPr>
                <w:color w:val="000000" w:themeColor="text1"/>
                <w:sz w:val="20"/>
                <w:szCs w:val="20"/>
              </w:rPr>
              <w:t xml:space="preserve"> </w:t>
            </w:r>
            <w:proofErr w:type="spellStart"/>
            <w:r w:rsidRPr="00E21B2C">
              <w:rPr>
                <w:color w:val="000000" w:themeColor="text1"/>
                <w:sz w:val="20"/>
                <w:szCs w:val="20"/>
              </w:rPr>
              <w:t>тавих</w:t>
            </w:r>
            <w:proofErr w:type="spellEnd"/>
            <w:r w:rsidRPr="00E21B2C">
              <w:rPr>
                <w:color w:val="000000" w:themeColor="text1"/>
                <w:sz w:val="20"/>
                <w:szCs w:val="20"/>
              </w:rPr>
              <w:t xml:space="preserve"> </w:t>
            </w:r>
            <w:proofErr w:type="spellStart"/>
            <w:r w:rsidRPr="00E21B2C">
              <w:rPr>
                <w:color w:val="000000" w:themeColor="text1"/>
                <w:sz w:val="20"/>
                <w:szCs w:val="20"/>
              </w:rPr>
              <w:t>тухай</w:t>
            </w:r>
            <w:proofErr w:type="spellEnd"/>
            <w:r w:rsidRPr="00E21B2C">
              <w:rPr>
                <w:color w:val="000000" w:themeColor="text1"/>
                <w:sz w:val="20"/>
                <w:szCs w:val="20"/>
              </w:rPr>
              <w:t xml:space="preserve"> </w:t>
            </w:r>
            <w:proofErr w:type="spellStart"/>
            <w:r w:rsidRPr="00E21B2C">
              <w:rPr>
                <w:color w:val="000000" w:themeColor="text1"/>
                <w:sz w:val="20"/>
                <w:szCs w:val="20"/>
              </w:rPr>
              <w:t>хуулийн</w:t>
            </w:r>
            <w:proofErr w:type="spellEnd"/>
            <w:r w:rsidRPr="00E21B2C">
              <w:rPr>
                <w:color w:val="000000" w:themeColor="text1"/>
                <w:sz w:val="20"/>
                <w:szCs w:val="20"/>
              </w:rPr>
              <w:t xml:space="preserve"> </w:t>
            </w:r>
            <w:proofErr w:type="spellStart"/>
            <w:r w:rsidRPr="00E21B2C">
              <w:rPr>
                <w:color w:val="000000" w:themeColor="text1"/>
                <w:sz w:val="20"/>
                <w:szCs w:val="20"/>
              </w:rPr>
              <w:t>шинэчилсэн</w:t>
            </w:r>
            <w:proofErr w:type="spellEnd"/>
            <w:r w:rsidRPr="00E21B2C">
              <w:rPr>
                <w:color w:val="000000" w:themeColor="text1"/>
                <w:sz w:val="20"/>
                <w:szCs w:val="20"/>
              </w:rPr>
              <w:t xml:space="preserve"> </w:t>
            </w:r>
            <w:proofErr w:type="spellStart"/>
            <w:r w:rsidRPr="00E21B2C">
              <w:rPr>
                <w:color w:val="000000" w:themeColor="text1"/>
                <w:sz w:val="20"/>
                <w:szCs w:val="20"/>
              </w:rPr>
              <w:t>найруулгын</w:t>
            </w:r>
            <w:proofErr w:type="spellEnd"/>
            <w:r w:rsidRPr="00E21B2C">
              <w:rPr>
                <w:color w:val="000000" w:themeColor="text1"/>
                <w:sz w:val="20"/>
                <w:szCs w:val="20"/>
              </w:rPr>
              <w:t xml:space="preserve"> </w:t>
            </w:r>
            <w:proofErr w:type="spellStart"/>
            <w:r w:rsidRPr="00E21B2C">
              <w:rPr>
                <w:color w:val="000000" w:themeColor="text1"/>
                <w:sz w:val="20"/>
                <w:szCs w:val="20"/>
              </w:rPr>
              <w:t>төс</w:t>
            </w:r>
            <w:r w:rsidR="00F05F7E">
              <w:rPr>
                <w:color w:val="000000" w:themeColor="text1"/>
                <w:sz w:val="20"/>
                <w:szCs w:val="20"/>
              </w:rPr>
              <w:t>ө</w:t>
            </w:r>
            <w:r w:rsidRPr="00E21B2C">
              <w:rPr>
                <w:color w:val="000000" w:themeColor="text1"/>
                <w:sz w:val="20"/>
                <w:szCs w:val="20"/>
              </w:rPr>
              <w:t>лд</w:t>
            </w:r>
            <w:proofErr w:type="spellEnd"/>
            <w:r w:rsidRPr="00E21B2C">
              <w:rPr>
                <w:color w:val="000000" w:themeColor="text1"/>
                <w:sz w:val="20"/>
                <w:szCs w:val="20"/>
              </w:rPr>
              <w:t xml:space="preserve"> </w:t>
            </w:r>
            <w:proofErr w:type="spellStart"/>
            <w:r w:rsidRPr="00E21B2C">
              <w:rPr>
                <w:color w:val="000000" w:themeColor="text1"/>
                <w:sz w:val="20"/>
                <w:szCs w:val="20"/>
              </w:rPr>
              <w:t>дараах</w:t>
            </w:r>
            <w:proofErr w:type="spellEnd"/>
            <w:r w:rsidRPr="00E21B2C">
              <w:rPr>
                <w:color w:val="000000" w:themeColor="text1"/>
                <w:sz w:val="20"/>
                <w:szCs w:val="20"/>
              </w:rPr>
              <w:t xml:space="preserve"> </w:t>
            </w:r>
            <w:proofErr w:type="spellStart"/>
            <w:r w:rsidRPr="00E21B2C">
              <w:rPr>
                <w:color w:val="000000" w:themeColor="text1"/>
                <w:sz w:val="20"/>
                <w:szCs w:val="20"/>
              </w:rPr>
              <w:t>саналыг</w:t>
            </w:r>
            <w:proofErr w:type="spellEnd"/>
            <w:r w:rsidRPr="00E21B2C">
              <w:rPr>
                <w:color w:val="000000" w:themeColor="text1"/>
                <w:sz w:val="20"/>
                <w:szCs w:val="20"/>
              </w:rPr>
              <w:t xml:space="preserve"> </w:t>
            </w:r>
            <w:proofErr w:type="spellStart"/>
            <w:r w:rsidRPr="00E21B2C">
              <w:rPr>
                <w:color w:val="000000" w:themeColor="text1"/>
                <w:sz w:val="20"/>
                <w:szCs w:val="20"/>
              </w:rPr>
              <w:t>хүргүүлж</w:t>
            </w:r>
            <w:proofErr w:type="spellEnd"/>
            <w:r w:rsidRPr="00E21B2C">
              <w:rPr>
                <w:color w:val="000000" w:themeColor="text1"/>
                <w:sz w:val="20"/>
                <w:szCs w:val="20"/>
              </w:rPr>
              <w:t xml:space="preserve"> </w:t>
            </w:r>
            <w:proofErr w:type="spellStart"/>
            <w:r w:rsidRPr="00E21B2C">
              <w:rPr>
                <w:color w:val="000000" w:themeColor="text1"/>
                <w:sz w:val="20"/>
                <w:szCs w:val="20"/>
              </w:rPr>
              <w:t>байна</w:t>
            </w:r>
            <w:proofErr w:type="spellEnd"/>
            <w:r w:rsidRPr="00E21B2C">
              <w:rPr>
                <w:color w:val="000000" w:themeColor="text1"/>
                <w:sz w:val="20"/>
                <w:szCs w:val="20"/>
              </w:rPr>
              <w:t xml:space="preserve">. </w:t>
            </w:r>
            <w:proofErr w:type="spellStart"/>
            <w:r w:rsidRPr="00E21B2C">
              <w:rPr>
                <w:color w:val="000000" w:themeColor="text1"/>
                <w:sz w:val="20"/>
                <w:szCs w:val="20"/>
              </w:rPr>
              <w:t>Үүнд</w:t>
            </w:r>
            <w:proofErr w:type="spellEnd"/>
            <w:r w:rsidRPr="00E21B2C">
              <w:rPr>
                <w:color w:val="000000" w:themeColor="text1"/>
                <w:sz w:val="20"/>
                <w:szCs w:val="20"/>
              </w:rPr>
              <w:t>:</w:t>
            </w:r>
          </w:p>
          <w:p w14:paraId="537699DB" w14:textId="77777777" w:rsidR="00B202B1" w:rsidRPr="00E21B2C" w:rsidRDefault="00B202B1" w:rsidP="00B202B1">
            <w:pPr>
              <w:spacing w:after="60" w:line="240" w:lineRule="auto"/>
              <w:jc w:val="both"/>
              <w:rPr>
                <w:color w:val="000000" w:themeColor="text1"/>
                <w:sz w:val="20"/>
                <w:szCs w:val="20"/>
              </w:rPr>
            </w:pPr>
            <w:r w:rsidRPr="00E21B2C">
              <w:rPr>
                <w:color w:val="000000" w:themeColor="text1"/>
                <w:sz w:val="20"/>
                <w:szCs w:val="20"/>
              </w:rPr>
              <w:t xml:space="preserve">1.Хуулийн </w:t>
            </w:r>
            <w:proofErr w:type="spellStart"/>
            <w:r w:rsidRPr="00E21B2C">
              <w:rPr>
                <w:color w:val="000000" w:themeColor="text1"/>
                <w:sz w:val="20"/>
                <w:szCs w:val="20"/>
              </w:rPr>
              <w:t>төслийн</w:t>
            </w:r>
            <w:proofErr w:type="spellEnd"/>
            <w:r w:rsidRPr="00E21B2C">
              <w:rPr>
                <w:color w:val="000000" w:themeColor="text1"/>
                <w:sz w:val="20"/>
                <w:szCs w:val="20"/>
              </w:rPr>
              <w:t xml:space="preserve"> 7 </w:t>
            </w:r>
            <w:proofErr w:type="spellStart"/>
            <w:r w:rsidRPr="00E21B2C">
              <w:rPr>
                <w:color w:val="000000" w:themeColor="text1"/>
                <w:sz w:val="20"/>
                <w:szCs w:val="20"/>
              </w:rPr>
              <w:t>дугаар</w:t>
            </w:r>
            <w:proofErr w:type="spellEnd"/>
            <w:r w:rsidRPr="00E21B2C">
              <w:rPr>
                <w:color w:val="000000" w:themeColor="text1"/>
                <w:sz w:val="20"/>
                <w:szCs w:val="20"/>
              </w:rPr>
              <w:t xml:space="preserve"> </w:t>
            </w:r>
            <w:proofErr w:type="spellStart"/>
            <w:r w:rsidRPr="00E21B2C">
              <w:rPr>
                <w:color w:val="000000" w:themeColor="text1"/>
                <w:sz w:val="20"/>
                <w:szCs w:val="20"/>
              </w:rPr>
              <w:t>зүйлийн</w:t>
            </w:r>
            <w:proofErr w:type="spellEnd"/>
            <w:r w:rsidRPr="00E21B2C">
              <w:rPr>
                <w:color w:val="000000" w:themeColor="text1"/>
                <w:sz w:val="20"/>
                <w:szCs w:val="20"/>
              </w:rPr>
              <w:t xml:space="preserve"> 7.1.5-д "... </w:t>
            </w:r>
            <w:proofErr w:type="spellStart"/>
            <w:r w:rsidRPr="00E21B2C">
              <w:rPr>
                <w:color w:val="000000" w:themeColor="text1"/>
                <w:sz w:val="20"/>
                <w:szCs w:val="20"/>
              </w:rPr>
              <w:t>гэмт</w:t>
            </w:r>
            <w:proofErr w:type="spellEnd"/>
            <w:r w:rsidRPr="00E21B2C">
              <w:rPr>
                <w:color w:val="000000" w:themeColor="text1"/>
                <w:sz w:val="20"/>
                <w:szCs w:val="20"/>
              </w:rPr>
              <w:t xml:space="preserve"> </w:t>
            </w:r>
            <w:proofErr w:type="spellStart"/>
            <w:r w:rsidRPr="00E21B2C">
              <w:rPr>
                <w:color w:val="000000" w:themeColor="text1"/>
                <w:sz w:val="20"/>
                <w:szCs w:val="20"/>
              </w:rPr>
              <w:t>хэргийн</w:t>
            </w:r>
            <w:proofErr w:type="spellEnd"/>
            <w:r w:rsidRPr="00E21B2C">
              <w:rPr>
                <w:color w:val="000000" w:themeColor="text1"/>
                <w:sz w:val="20"/>
                <w:szCs w:val="20"/>
              </w:rPr>
              <w:t xml:space="preserve"> </w:t>
            </w:r>
            <w:proofErr w:type="spellStart"/>
            <w:r w:rsidRPr="00E21B2C">
              <w:rPr>
                <w:color w:val="000000" w:themeColor="text1"/>
                <w:sz w:val="20"/>
                <w:szCs w:val="20"/>
              </w:rPr>
              <w:t>талаар</w:t>
            </w:r>
            <w:proofErr w:type="spellEnd"/>
            <w:r w:rsidRPr="00E21B2C">
              <w:rPr>
                <w:color w:val="000000" w:themeColor="text1"/>
                <w:sz w:val="20"/>
                <w:szCs w:val="20"/>
              </w:rPr>
              <w:t xml:space="preserve"> </w:t>
            </w:r>
            <w:proofErr w:type="spellStart"/>
            <w:r w:rsidRPr="00E21B2C">
              <w:rPr>
                <w:color w:val="000000" w:themeColor="text1"/>
                <w:sz w:val="20"/>
                <w:szCs w:val="20"/>
              </w:rPr>
              <w:t>мэдээлэл</w:t>
            </w:r>
            <w:proofErr w:type="spellEnd"/>
            <w:r w:rsidRPr="00E21B2C">
              <w:rPr>
                <w:color w:val="000000" w:themeColor="text1"/>
                <w:sz w:val="20"/>
                <w:szCs w:val="20"/>
              </w:rPr>
              <w:t xml:space="preserve"> </w:t>
            </w:r>
            <w:proofErr w:type="spellStart"/>
            <w:r w:rsidRPr="00E21B2C">
              <w:rPr>
                <w:color w:val="000000" w:themeColor="text1"/>
                <w:sz w:val="20"/>
                <w:szCs w:val="20"/>
              </w:rPr>
              <w:t>өгсөн</w:t>
            </w:r>
            <w:proofErr w:type="spellEnd"/>
            <w:r w:rsidRPr="00E21B2C">
              <w:rPr>
                <w:color w:val="000000" w:themeColor="text1"/>
                <w:sz w:val="20"/>
                <w:szCs w:val="20"/>
              </w:rPr>
              <w:t xml:space="preserve"> </w:t>
            </w:r>
            <w:proofErr w:type="spellStart"/>
            <w:r w:rsidRPr="00E21B2C">
              <w:rPr>
                <w:color w:val="000000" w:themeColor="text1"/>
                <w:sz w:val="20"/>
                <w:szCs w:val="20"/>
              </w:rPr>
              <w:t>хүн</w:t>
            </w:r>
            <w:proofErr w:type="spellEnd"/>
            <w:r w:rsidRPr="00E21B2C">
              <w:rPr>
                <w:color w:val="000000" w:themeColor="text1"/>
                <w:sz w:val="20"/>
                <w:szCs w:val="20"/>
              </w:rPr>
              <w:t xml:space="preserve">, </w:t>
            </w:r>
            <w:proofErr w:type="spellStart"/>
            <w:r w:rsidRPr="00E21B2C">
              <w:rPr>
                <w:color w:val="000000" w:themeColor="text1"/>
                <w:sz w:val="20"/>
                <w:szCs w:val="20"/>
              </w:rPr>
              <w:t>хуулийн</w:t>
            </w:r>
            <w:proofErr w:type="spellEnd"/>
            <w:r w:rsidRPr="00E21B2C">
              <w:rPr>
                <w:color w:val="000000" w:themeColor="text1"/>
                <w:sz w:val="20"/>
                <w:szCs w:val="20"/>
              </w:rPr>
              <w:t xml:space="preserve"> </w:t>
            </w:r>
            <w:proofErr w:type="spellStart"/>
            <w:r w:rsidRPr="00E21B2C">
              <w:rPr>
                <w:color w:val="000000" w:themeColor="text1"/>
                <w:sz w:val="20"/>
                <w:szCs w:val="20"/>
              </w:rPr>
              <w:t>этгээдийг</w:t>
            </w:r>
            <w:proofErr w:type="spellEnd"/>
            <w:r w:rsidRPr="00E21B2C">
              <w:rPr>
                <w:color w:val="000000" w:themeColor="text1"/>
                <w:sz w:val="20"/>
                <w:szCs w:val="20"/>
              </w:rPr>
              <w:t xml:space="preserve"> </w:t>
            </w:r>
            <w:proofErr w:type="spellStart"/>
            <w:r w:rsidRPr="00E21B2C">
              <w:rPr>
                <w:color w:val="000000" w:themeColor="text1"/>
                <w:sz w:val="20"/>
                <w:szCs w:val="20"/>
              </w:rPr>
              <w:t>урамшуулах</w:t>
            </w:r>
            <w:proofErr w:type="spellEnd"/>
            <w:r w:rsidRPr="00E21B2C">
              <w:rPr>
                <w:color w:val="000000" w:themeColor="text1"/>
                <w:sz w:val="20"/>
                <w:szCs w:val="20"/>
              </w:rPr>
              <w:t xml:space="preserve">" </w:t>
            </w:r>
            <w:proofErr w:type="spellStart"/>
            <w:r w:rsidRPr="00E21B2C">
              <w:rPr>
                <w:color w:val="000000" w:themeColor="text1"/>
                <w:sz w:val="20"/>
                <w:szCs w:val="20"/>
              </w:rPr>
              <w:t>гэж</w:t>
            </w:r>
            <w:proofErr w:type="spellEnd"/>
            <w:r w:rsidRPr="00E21B2C">
              <w:rPr>
                <w:color w:val="000000" w:themeColor="text1"/>
                <w:sz w:val="20"/>
                <w:szCs w:val="20"/>
              </w:rPr>
              <w:t xml:space="preserve"> </w:t>
            </w:r>
            <w:proofErr w:type="spellStart"/>
            <w:r w:rsidRPr="00E21B2C">
              <w:rPr>
                <w:color w:val="000000" w:themeColor="text1"/>
                <w:sz w:val="20"/>
                <w:szCs w:val="20"/>
              </w:rPr>
              <w:t>заасан</w:t>
            </w:r>
            <w:proofErr w:type="spellEnd"/>
            <w:r w:rsidRPr="00E21B2C">
              <w:rPr>
                <w:color w:val="000000" w:themeColor="text1"/>
                <w:sz w:val="20"/>
                <w:szCs w:val="20"/>
              </w:rPr>
              <w:t xml:space="preserve"> </w:t>
            </w:r>
            <w:proofErr w:type="spellStart"/>
            <w:r w:rsidRPr="00E21B2C">
              <w:rPr>
                <w:color w:val="000000" w:themeColor="text1"/>
                <w:sz w:val="20"/>
                <w:szCs w:val="20"/>
              </w:rPr>
              <w:t>нь</w:t>
            </w:r>
            <w:proofErr w:type="spellEnd"/>
            <w:r w:rsidRPr="00E21B2C">
              <w:rPr>
                <w:color w:val="000000" w:themeColor="text1"/>
                <w:sz w:val="20"/>
                <w:szCs w:val="20"/>
              </w:rPr>
              <w:t xml:space="preserve"> </w:t>
            </w:r>
            <w:proofErr w:type="spellStart"/>
            <w:r w:rsidRPr="00E21B2C">
              <w:rPr>
                <w:color w:val="000000" w:themeColor="text1"/>
                <w:sz w:val="20"/>
                <w:szCs w:val="20"/>
              </w:rPr>
              <w:t>урамшууллыг</w:t>
            </w:r>
            <w:proofErr w:type="spellEnd"/>
            <w:r w:rsidRPr="00E21B2C">
              <w:rPr>
                <w:color w:val="000000" w:themeColor="text1"/>
                <w:sz w:val="20"/>
                <w:szCs w:val="20"/>
              </w:rPr>
              <w:t xml:space="preserve"> </w:t>
            </w:r>
            <w:proofErr w:type="spellStart"/>
            <w:r w:rsidRPr="00E21B2C">
              <w:rPr>
                <w:color w:val="000000" w:themeColor="text1"/>
                <w:sz w:val="20"/>
                <w:szCs w:val="20"/>
              </w:rPr>
              <w:t>хаанаас</w:t>
            </w:r>
            <w:proofErr w:type="spellEnd"/>
            <w:r w:rsidRPr="00E21B2C">
              <w:rPr>
                <w:color w:val="000000" w:themeColor="text1"/>
                <w:sz w:val="20"/>
                <w:szCs w:val="20"/>
              </w:rPr>
              <w:t xml:space="preserve"> </w:t>
            </w:r>
            <w:proofErr w:type="spellStart"/>
            <w:r w:rsidRPr="00E21B2C">
              <w:rPr>
                <w:color w:val="000000" w:themeColor="text1"/>
                <w:sz w:val="20"/>
                <w:szCs w:val="20"/>
              </w:rPr>
              <w:t>олгох</w:t>
            </w:r>
            <w:proofErr w:type="spellEnd"/>
            <w:r w:rsidRPr="00E21B2C">
              <w:rPr>
                <w:color w:val="000000" w:themeColor="text1"/>
                <w:sz w:val="20"/>
                <w:szCs w:val="20"/>
              </w:rPr>
              <w:t xml:space="preserve">, </w:t>
            </w:r>
            <w:proofErr w:type="spellStart"/>
            <w:r w:rsidRPr="00E21B2C">
              <w:rPr>
                <w:color w:val="000000" w:themeColor="text1"/>
                <w:sz w:val="20"/>
                <w:szCs w:val="20"/>
              </w:rPr>
              <w:t>урамшууллын</w:t>
            </w:r>
            <w:proofErr w:type="spellEnd"/>
            <w:r w:rsidRPr="00E21B2C">
              <w:rPr>
                <w:color w:val="000000" w:themeColor="text1"/>
                <w:sz w:val="20"/>
                <w:szCs w:val="20"/>
              </w:rPr>
              <w:t xml:space="preserve"> </w:t>
            </w:r>
            <w:proofErr w:type="spellStart"/>
            <w:r w:rsidRPr="00E21B2C">
              <w:rPr>
                <w:color w:val="000000" w:themeColor="text1"/>
                <w:sz w:val="20"/>
                <w:szCs w:val="20"/>
              </w:rPr>
              <w:t>хэмжээг</w:t>
            </w:r>
            <w:proofErr w:type="spellEnd"/>
            <w:r w:rsidRPr="00E21B2C">
              <w:rPr>
                <w:color w:val="000000" w:themeColor="text1"/>
                <w:sz w:val="20"/>
                <w:szCs w:val="20"/>
              </w:rPr>
              <w:t xml:space="preserve"> </w:t>
            </w:r>
            <w:proofErr w:type="spellStart"/>
            <w:r w:rsidRPr="00E21B2C">
              <w:rPr>
                <w:color w:val="000000" w:themeColor="text1"/>
                <w:sz w:val="20"/>
                <w:szCs w:val="20"/>
              </w:rPr>
              <w:t>хэн</w:t>
            </w:r>
            <w:proofErr w:type="spellEnd"/>
            <w:r w:rsidRPr="00E21B2C">
              <w:rPr>
                <w:color w:val="000000" w:themeColor="text1"/>
                <w:sz w:val="20"/>
                <w:szCs w:val="20"/>
              </w:rPr>
              <w:t xml:space="preserve"> </w:t>
            </w:r>
            <w:proofErr w:type="spellStart"/>
            <w:r w:rsidRPr="00E21B2C">
              <w:rPr>
                <w:color w:val="000000" w:themeColor="text1"/>
                <w:sz w:val="20"/>
                <w:szCs w:val="20"/>
              </w:rPr>
              <w:t>батлах</w:t>
            </w:r>
            <w:proofErr w:type="spellEnd"/>
            <w:r w:rsidRPr="00E21B2C">
              <w:rPr>
                <w:color w:val="000000" w:themeColor="text1"/>
                <w:sz w:val="20"/>
                <w:szCs w:val="20"/>
              </w:rPr>
              <w:t xml:space="preserve"> </w:t>
            </w:r>
            <w:proofErr w:type="spellStart"/>
            <w:r w:rsidRPr="00E21B2C">
              <w:rPr>
                <w:color w:val="000000" w:themeColor="text1"/>
                <w:sz w:val="20"/>
                <w:szCs w:val="20"/>
              </w:rPr>
              <w:t>нь</w:t>
            </w:r>
            <w:proofErr w:type="spellEnd"/>
            <w:r w:rsidRPr="00E21B2C">
              <w:rPr>
                <w:color w:val="000000" w:themeColor="text1"/>
                <w:sz w:val="20"/>
                <w:szCs w:val="20"/>
              </w:rPr>
              <w:t xml:space="preserve"> </w:t>
            </w:r>
            <w:proofErr w:type="spellStart"/>
            <w:r w:rsidRPr="00E21B2C">
              <w:rPr>
                <w:color w:val="000000" w:themeColor="text1"/>
                <w:sz w:val="20"/>
                <w:szCs w:val="20"/>
              </w:rPr>
              <w:t>тодорхойгүй</w:t>
            </w:r>
            <w:proofErr w:type="spellEnd"/>
            <w:r w:rsidRPr="00E21B2C">
              <w:rPr>
                <w:color w:val="000000" w:themeColor="text1"/>
                <w:sz w:val="20"/>
                <w:szCs w:val="20"/>
              </w:rPr>
              <w:t xml:space="preserve"> </w:t>
            </w:r>
            <w:proofErr w:type="spellStart"/>
            <w:r w:rsidRPr="00E21B2C">
              <w:rPr>
                <w:color w:val="000000" w:themeColor="text1"/>
                <w:sz w:val="20"/>
                <w:szCs w:val="20"/>
              </w:rPr>
              <w:t>байх</w:t>
            </w:r>
            <w:proofErr w:type="spellEnd"/>
            <w:r w:rsidRPr="00E21B2C">
              <w:rPr>
                <w:color w:val="000000" w:themeColor="text1"/>
                <w:sz w:val="20"/>
                <w:szCs w:val="20"/>
              </w:rPr>
              <w:t xml:space="preserve"> </w:t>
            </w:r>
            <w:proofErr w:type="spellStart"/>
            <w:r w:rsidRPr="00E21B2C">
              <w:rPr>
                <w:color w:val="000000" w:themeColor="text1"/>
                <w:sz w:val="20"/>
                <w:szCs w:val="20"/>
              </w:rPr>
              <w:t>тул</w:t>
            </w:r>
            <w:proofErr w:type="spellEnd"/>
            <w:r w:rsidRPr="00E21B2C">
              <w:rPr>
                <w:color w:val="000000" w:themeColor="text1"/>
                <w:sz w:val="20"/>
                <w:szCs w:val="20"/>
              </w:rPr>
              <w:t xml:space="preserve"> </w:t>
            </w:r>
            <w:proofErr w:type="spellStart"/>
            <w:r w:rsidRPr="00E21B2C">
              <w:rPr>
                <w:color w:val="000000" w:themeColor="text1"/>
                <w:sz w:val="20"/>
                <w:szCs w:val="20"/>
              </w:rPr>
              <w:t>нарийвчлан</w:t>
            </w:r>
            <w:proofErr w:type="spellEnd"/>
            <w:r w:rsidRPr="00E21B2C">
              <w:rPr>
                <w:color w:val="000000" w:themeColor="text1"/>
                <w:sz w:val="20"/>
                <w:szCs w:val="20"/>
              </w:rPr>
              <w:t xml:space="preserve"> </w:t>
            </w:r>
            <w:proofErr w:type="spellStart"/>
            <w:proofErr w:type="gramStart"/>
            <w:r w:rsidRPr="00E21B2C">
              <w:rPr>
                <w:color w:val="000000" w:themeColor="text1"/>
                <w:sz w:val="20"/>
                <w:szCs w:val="20"/>
              </w:rPr>
              <w:t>тусгах</w:t>
            </w:r>
            <w:proofErr w:type="spellEnd"/>
            <w:r w:rsidRPr="00E21B2C">
              <w:rPr>
                <w:color w:val="000000" w:themeColor="text1"/>
                <w:sz w:val="20"/>
                <w:szCs w:val="20"/>
              </w:rPr>
              <w:t>;</w:t>
            </w:r>
            <w:proofErr w:type="gramEnd"/>
          </w:p>
          <w:p w14:paraId="07F95562" w14:textId="77777777" w:rsidR="00B202B1" w:rsidRPr="00E21B2C" w:rsidRDefault="00B202B1" w:rsidP="00B202B1">
            <w:pPr>
              <w:spacing w:after="60" w:line="240" w:lineRule="auto"/>
              <w:jc w:val="both"/>
              <w:rPr>
                <w:color w:val="000000" w:themeColor="text1"/>
                <w:sz w:val="20"/>
                <w:szCs w:val="20"/>
              </w:rPr>
            </w:pPr>
            <w:r w:rsidRPr="00E21B2C">
              <w:rPr>
                <w:color w:val="000000" w:themeColor="text1"/>
                <w:sz w:val="20"/>
                <w:szCs w:val="20"/>
              </w:rPr>
              <w:t xml:space="preserve">2.Хуулийн </w:t>
            </w:r>
            <w:proofErr w:type="spellStart"/>
            <w:r w:rsidRPr="00E21B2C">
              <w:rPr>
                <w:color w:val="000000" w:themeColor="text1"/>
                <w:sz w:val="20"/>
                <w:szCs w:val="20"/>
              </w:rPr>
              <w:t>төслийн</w:t>
            </w:r>
            <w:proofErr w:type="spellEnd"/>
            <w:r w:rsidRPr="00E21B2C">
              <w:rPr>
                <w:color w:val="000000" w:themeColor="text1"/>
                <w:sz w:val="20"/>
                <w:szCs w:val="20"/>
              </w:rPr>
              <w:t xml:space="preserve"> 40.13-д "</w:t>
            </w:r>
            <w:proofErr w:type="spellStart"/>
            <w:r w:rsidRPr="00E21B2C">
              <w:rPr>
                <w:color w:val="000000" w:themeColor="text1"/>
                <w:sz w:val="20"/>
                <w:szCs w:val="20"/>
              </w:rPr>
              <w:t>тариалангийн</w:t>
            </w:r>
            <w:proofErr w:type="spellEnd"/>
            <w:r w:rsidRPr="00E21B2C">
              <w:rPr>
                <w:color w:val="000000" w:themeColor="text1"/>
                <w:sz w:val="20"/>
                <w:szCs w:val="20"/>
              </w:rPr>
              <w:t xml:space="preserve"> </w:t>
            </w:r>
            <w:proofErr w:type="spellStart"/>
            <w:r w:rsidRPr="00E21B2C">
              <w:rPr>
                <w:color w:val="000000" w:themeColor="text1"/>
                <w:sz w:val="20"/>
                <w:szCs w:val="20"/>
              </w:rPr>
              <w:t>газар</w:t>
            </w:r>
            <w:proofErr w:type="spellEnd"/>
            <w:r w:rsidRPr="00E21B2C">
              <w:rPr>
                <w:color w:val="000000" w:themeColor="text1"/>
                <w:sz w:val="20"/>
                <w:szCs w:val="20"/>
              </w:rPr>
              <w:t xml:space="preserve"> </w:t>
            </w:r>
            <w:proofErr w:type="spellStart"/>
            <w:r w:rsidRPr="00E21B2C">
              <w:rPr>
                <w:color w:val="000000" w:themeColor="text1"/>
                <w:sz w:val="20"/>
                <w:szCs w:val="20"/>
              </w:rPr>
              <w:t>эзэмшигч</w:t>
            </w:r>
            <w:proofErr w:type="spellEnd"/>
            <w:r w:rsidRPr="00E21B2C">
              <w:rPr>
                <w:color w:val="000000" w:themeColor="text1"/>
                <w:sz w:val="20"/>
                <w:szCs w:val="20"/>
              </w:rPr>
              <w:t xml:space="preserve">, </w:t>
            </w:r>
            <w:proofErr w:type="spellStart"/>
            <w:r w:rsidRPr="00E21B2C">
              <w:rPr>
                <w:color w:val="000000" w:themeColor="text1"/>
                <w:sz w:val="20"/>
                <w:szCs w:val="20"/>
              </w:rPr>
              <w:t>ашиглагчид</w:t>
            </w:r>
            <w:proofErr w:type="spellEnd"/>
            <w:r w:rsidRPr="00E21B2C">
              <w:rPr>
                <w:color w:val="000000" w:themeColor="text1"/>
                <w:sz w:val="20"/>
                <w:szCs w:val="20"/>
              </w:rPr>
              <w:t xml:space="preserve"> </w:t>
            </w:r>
            <w:proofErr w:type="spellStart"/>
            <w:r w:rsidRPr="00E21B2C">
              <w:rPr>
                <w:color w:val="000000" w:themeColor="text1"/>
                <w:sz w:val="20"/>
                <w:szCs w:val="20"/>
              </w:rPr>
              <w:t>Хар</w:t>
            </w:r>
            <w:proofErr w:type="spellEnd"/>
            <w:r w:rsidRPr="00E21B2C">
              <w:rPr>
                <w:color w:val="000000" w:themeColor="text1"/>
                <w:sz w:val="20"/>
                <w:szCs w:val="20"/>
              </w:rPr>
              <w:t xml:space="preserve"> </w:t>
            </w:r>
            <w:proofErr w:type="spellStart"/>
            <w:r w:rsidRPr="00E21B2C">
              <w:rPr>
                <w:color w:val="000000" w:themeColor="text1"/>
                <w:sz w:val="20"/>
                <w:szCs w:val="20"/>
              </w:rPr>
              <w:t>тамхитай</w:t>
            </w:r>
            <w:proofErr w:type="spellEnd"/>
            <w:r w:rsidRPr="00E21B2C">
              <w:rPr>
                <w:color w:val="000000" w:themeColor="text1"/>
                <w:sz w:val="20"/>
                <w:szCs w:val="20"/>
              </w:rPr>
              <w:t xml:space="preserve"> </w:t>
            </w:r>
            <w:proofErr w:type="spellStart"/>
            <w:r w:rsidRPr="00E21B2C">
              <w:rPr>
                <w:color w:val="000000" w:themeColor="text1"/>
                <w:sz w:val="20"/>
                <w:szCs w:val="20"/>
              </w:rPr>
              <w:t>тэмцэх</w:t>
            </w:r>
            <w:proofErr w:type="spellEnd"/>
            <w:r w:rsidRPr="00E21B2C">
              <w:rPr>
                <w:color w:val="000000" w:themeColor="text1"/>
                <w:sz w:val="20"/>
                <w:szCs w:val="20"/>
              </w:rPr>
              <w:t xml:space="preserve"> </w:t>
            </w:r>
            <w:proofErr w:type="spellStart"/>
            <w:r w:rsidRPr="00E21B2C">
              <w:rPr>
                <w:color w:val="000000" w:themeColor="text1"/>
                <w:sz w:val="20"/>
                <w:szCs w:val="20"/>
              </w:rPr>
              <w:t>газраас</w:t>
            </w:r>
            <w:proofErr w:type="spellEnd"/>
            <w:r w:rsidRPr="00E21B2C">
              <w:rPr>
                <w:color w:val="000000" w:themeColor="text1"/>
                <w:sz w:val="20"/>
                <w:szCs w:val="20"/>
              </w:rPr>
              <w:t xml:space="preserve"> </w:t>
            </w:r>
            <w:proofErr w:type="spellStart"/>
            <w:r w:rsidRPr="00E21B2C">
              <w:rPr>
                <w:color w:val="000000" w:themeColor="text1"/>
                <w:sz w:val="20"/>
                <w:szCs w:val="20"/>
              </w:rPr>
              <w:t>мансууруулах</w:t>
            </w:r>
            <w:proofErr w:type="spellEnd"/>
            <w:r w:rsidRPr="00E21B2C">
              <w:rPr>
                <w:color w:val="000000" w:themeColor="text1"/>
                <w:sz w:val="20"/>
                <w:szCs w:val="20"/>
              </w:rPr>
              <w:t xml:space="preserve">, </w:t>
            </w:r>
            <w:proofErr w:type="spellStart"/>
            <w:r w:rsidRPr="00E21B2C">
              <w:rPr>
                <w:color w:val="000000" w:themeColor="text1"/>
                <w:sz w:val="20"/>
                <w:szCs w:val="20"/>
              </w:rPr>
              <w:t>сэтгэцэд</w:t>
            </w:r>
            <w:proofErr w:type="spellEnd"/>
            <w:r w:rsidRPr="00E21B2C">
              <w:rPr>
                <w:color w:val="000000" w:themeColor="text1"/>
                <w:sz w:val="20"/>
                <w:szCs w:val="20"/>
              </w:rPr>
              <w:t xml:space="preserve"> </w:t>
            </w:r>
            <w:proofErr w:type="spellStart"/>
            <w:r w:rsidRPr="00E21B2C">
              <w:rPr>
                <w:color w:val="000000" w:themeColor="text1"/>
                <w:sz w:val="20"/>
                <w:szCs w:val="20"/>
              </w:rPr>
              <w:t>нөлөөлөх</w:t>
            </w:r>
            <w:proofErr w:type="spellEnd"/>
            <w:r w:rsidRPr="00E21B2C">
              <w:rPr>
                <w:color w:val="000000" w:themeColor="text1"/>
                <w:sz w:val="20"/>
                <w:szCs w:val="20"/>
              </w:rPr>
              <w:t xml:space="preserve"> </w:t>
            </w:r>
            <w:proofErr w:type="spellStart"/>
            <w:r w:rsidRPr="00E21B2C">
              <w:rPr>
                <w:color w:val="000000" w:themeColor="text1"/>
                <w:sz w:val="20"/>
                <w:szCs w:val="20"/>
              </w:rPr>
              <w:t>үйлчилгээтэй</w:t>
            </w:r>
            <w:proofErr w:type="spellEnd"/>
            <w:r w:rsidRPr="00E21B2C">
              <w:rPr>
                <w:color w:val="000000" w:themeColor="text1"/>
                <w:sz w:val="20"/>
                <w:szCs w:val="20"/>
              </w:rPr>
              <w:t xml:space="preserve"> </w:t>
            </w:r>
            <w:proofErr w:type="spellStart"/>
            <w:r w:rsidRPr="00E21B2C">
              <w:rPr>
                <w:color w:val="000000" w:themeColor="text1"/>
                <w:sz w:val="20"/>
                <w:szCs w:val="20"/>
              </w:rPr>
              <w:t>ургамлыг</w:t>
            </w:r>
            <w:proofErr w:type="spellEnd"/>
            <w:r w:rsidRPr="00E21B2C">
              <w:rPr>
                <w:color w:val="000000" w:themeColor="text1"/>
                <w:sz w:val="20"/>
                <w:szCs w:val="20"/>
              </w:rPr>
              <w:t xml:space="preserve"> </w:t>
            </w:r>
            <w:proofErr w:type="spellStart"/>
            <w:r w:rsidRPr="00E21B2C">
              <w:rPr>
                <w:color w:val="000000" w:themeColor="text1"/>
                <w:sz w:val="20"/>
                <w:szCs w:val="20"/>
              </w:rPr>
              <w:t>устгах</w:t>
            </w:r>
            <w:proofErr w:type="spellEnd"/>
            <w:r w:rsidRPr="00E21B2C">
              <w:rPr>
                <w:color w:val="000000" w:themeColor="text1"/>
                <w:sz w:val="20"/>
                <w:szCs w:val="20"/>
              </w:rPr>
              <w:t xml:space="preserve"> </w:t>
            </w:r>
            <w:proofErr w:type="spellStart"/>
            <w:r w:rsidRPr="00E21B2C">
              <w:rPr>
                <w:color w:val="000000" w:themeColor="text1"/>
                <w:sz w:val="20"/>
                <w:szCs w:val="20"/>
              </w:rPr>
              <w:t>мэдэгдэл</w:t>
            </w:r>
            <w:proofErr w:type="spellEnd"/>
            <w:r w:rsidRPr="00E21B2C">
              <w:rPr>
                <w:color w:val="000000" w:themeColor="text1"/>
                <w:sz w:val="20"/>
                <w:szCs w:val="20"/>
              </w:rPr>
              <w:t xml:space="preserve">, </w:t>
            </w:r>
            <w:proofErr w:type="spellStart"/>
            <w:r w:rsidRPr="00E21B2C">
              <w:rPr>
                <w:color w:val="000000" w:themeColor="text1"/>
                <w:sz w:val="20"/>
                <w:szCs w:val="20"/>
              </w:rPr>
              <w:t>шаардлага</w:t>
            </w:r>
            <w:proofErr w:type="spellEnd"/>
            <w:r w:rsidRPr="00E21B2C">
              <w:rPr>
                <w:color w:val="000000" w:themeColor="text1"/>
                <w:sz w:val="20"/>
                <w:szCs w:val="20"/>
              </w:rPr>
              <w:t xml:space="preserve"> </w:t>
            </w:r>
            <w:proofErr w:type="spellStart"/>
            <w:r w:rsidRPr="00E21B2C">
              <w:rPr>
                <w:color w:val="000000" w:themeColor="text1"/>
                <w:sz w:val="20"/>
                <w:szCs w:val="20"/>
              </w:rPr>
              <w:t>өгнө</w:t>
            </w:r>
            <w:proofErr w:type="spellEnd"/>
            <w:r w:rsidRPr="00E21B2C">
              <w:rPr>
                <w:color w:val="000000" w:themeColor="text1"/>
                <w:sz w:val="20"/>
                <w:szCs w:val="20"/>
              </w:rPr>
              <w:t xml:space="preserve">" </w:t>
            </w:r>
            <w:proofErr w:type="spellStart"/>
            <w:r w:rsidRPr="00E21B2C">
              <w:rPr>
                <w:color w:val="000000" w:themeColor="text1"/>
                <w:sz w:val="20"/>
                <w:szCs w:val="20"/>
              </w:rPr>
              <w:t>гэж</w:t>
            </w:r>
            <w:proofErr w:type="spellEnd"/>
            <w:r w:rsidRPr="00E21B2C">
              <w:rPr>
                <w:color w:val="000000" w:themeColor="text1"/>
                <w:sz w:val="20"/>
                <w:szCs w:val="20"/>
              </w:rPr>
              <w:t xml:space="preserve"> </w:t>
            </w:r>
            <w:proofErr w:type="spellStart"/>
            <w:r w:rsidRPr="00E21B2C">
              <w:rPr>
                <w:color w:val="000000" w:themeColor="text1"/>
                <w:sz w:val="20"/>
                <w:szCs w:val="20"/>
              </w:rPr>
              <w:t>заасан</w:t>
            </w:r>
            <w:proofErr w:type="spellEnd"/>
            <w:r w:rsidRPr="00E21B2C">
              <w:rPr>
                <w:color w:val="000000" w:themeColor="text1"/>
                <w:sz w:val="20"/>
                <w:szCs w:val="20"/>
              </w:rPr>
              <w:t xml:space="preserve"> </w:t>
            </w:r>
            <w:proofErr w:type="spellStart"/>
            <w:r w:rsidRPr="00E21B2C">
              <w:rPr>
                <w:color w:val="000000" w:themeColor="text1"/>
                <w:sz w:val="20"/>
                <w:szCs w:val="20"/>
              </w:rPr>
              <w:t>нь</w:t>
            </w:r>
            <w:proofErr w:type="spellEnd"/>
            <w:r w:rsidRPr="00E21B2C">
              <w:rPr>
                <w:color w:val="000000" w:themeColor="text1"/>
                <w:sz w:val="20"/>
                <w:szCs w:val="20"/>
              </w:rPr>
              <w:t xml:space="preserve"> </w:t>
            </w:r>
            <w:proofErr w:type="spellStart"/>
            <w:r w:rsidRPr="00E21B2C">
              <w:rPr>
                <w:color w:val="000000" w:themeColor="text1"/>
                <w:sz w:val="20"/>
                <w:szCs w:val="20"/>
              </w:rPr>
              <w:t>устгах</w:t>
            </w:r>
            <w:proofErr w:type="spellEnd"/>
            <w:r w:rsidRPr="00E21B2C">
              <w:rPr>
                <w:color w:val="000000" w:themeColor="text1"/>
                <w:sz w:val="20"/>
                <w:szCs w:val="20"/>
              </w:rPr>
              <w:t xml:space="preserve"> </w:t>
            </w:r>
            <w:proofErr w:type="spellStart"/>
            <w:r w:rsidRPr="00E21B2C">
              <w:rPr>
                <w:color w:val="000000" w:themeColor="text1"/>
                <w:sz w:val="20"/>
                <w:szCs w:val="20"/>
              </w:rPr>
              <w:t>үйл</w:t>
            </w:r>
            <w:proofErr w:type="spellEnd"/>
            <w:r w:rsidRPr="00E21B2C">
              <w:rPr>
                <w:color w:val="000000" w:themeColor="text1"/>
                <w:sz w:val="20"/>
                <w:szCs w:val="20"/>
              </w:rPr>
              <w:t xml:space="preserve"> </w:t>
            </w:r>
            <w:proofErr w:type="spellStart"/>
            <w:r w:rsidRPr="00E21B2C">
              <w:rPr>
                <w:color w:val="000000" w:themeColor="text1"/>
                <w:sz w:val="20"/>
                <w:szCs w:val="20"/>
              </w:rPr>
              <w:t>ажиллагааг</w:t>
            </w:r>
            <w:proofErr w:type="spellEnd"/>
            <w:r w:rsidRPr="00E21B2C">
              <w:rPr>
                <w:color w:val="000000" w:themeColor="text1"/>
                <w:sz w:val="20"/>
                <w:szCs w:val="20"/>
              </w:rPr>
              <w:t xml:space="preserve"> </w:t>
            </w:r>
            <w:proofErr w:type="spellStart"/>
            <w:r w:rsidRPr="00E21B2C">
              <w:rPr>
                <w:color w:val="000000" w:themeColor="text1"/>
                <w:sz w:val="20"/>
                <w:szCs w:val="20"/>
              </w:rPr>
              <w:t>тогтмол</w:t>
            </w:r>
            <w:proofErr w:type="spellEnd"/>
            <w:r w:rsidRPr="00E21B2C">
              <w:rPr>
                <w:color w:val="000000" w:themeColor="text1"/>
                <w:sz w:val="20"/>
                <w:szCs w:val="20"/>
              </w:rPr>
              <w:t xml:space="preserve"> </w:t>
            </w:r>
            <w:proofErr w:type="spellStart"/>
            <w:r w:rsidRPr="00E21B2C">
              <w:rPr>
                <w:color w:val="000000" w:themeColor="text1"/>
                <w:sz w:val="20"/>
                <w:szCs w:val="20"/>
              </w:rPr>
              <w:t>хяналтын</w:t>
            </w:r>
            <w:proofErr w:type="spellEnd"/>
            <w:r w:rsidRPr="00E21B2C">
              <w:rPr>
                <w:color w:val="000000" w:themeColor="text1"/>
                <w:sz w:val="20"/>
                <w:szCs w:val="20"/>
              </w:rPr>
              <w:t xml:space="preserve"> </w:t>
            </w:r>
            <w:proofErr w:type="spellStart"/>
            <w:r w:rsidRPr="00E21B2C">
              <w:rPr>
                <w:color w:val="000000" w:themeColor="text1"/>
                <w:sz w:val="20"/>
                <w:szCs w:val="20"/>
              </w:rPr>
              <w:t>хүрээнд</w:t>
            </w:r>
            <w:proofErr w:type="spellEnd"/>
            <w:r w:rsidRPr="00E21B2C">
              <w:rPr>
                <w:color w:val="000000" w:themeColor="text1"/>
                <w:sz w:val="20"/>
                <w:szCs w:val="20"/>
              </w:rPr>
              <w:t xml:space="preserve"> </w:t>
            </w:r>
            <w:proofErr w:type="spellStart"/>
            <w:r w:rsidRPr="00E21B2C">
              <w:rPr>
                <w:color w:val="000000" w:themeColor="text1"/>
                <w:sz w:val="20"/>
                <w:szCs w:val="20"/>
              </w:rPr>
              <w:t>эрх</w:t>
            </w:r>
            <w:proofErr w:type="spellEnd"/>
            <w:r w:rsidRPr="00E21B2C">
              <w:rPr>
                <w:color w:val="000000" w:themeColor="text1"/>
                <w:sz w:val="20"/>
                <w:szCs w:val="20"/>
              </w:rPr>
              <w:t xml:space="preserve"> </w:t>
            </w:r>
            <w:proofErr w:type="spellStart"/>
            <w:r w:rsidRPr="00E21B2C">
              <w:rPr>
                <w:color w:val="000000" w:themeColor="text1"/>
                <w:sz w:val="20"/>
                <w:szCs w:val="20"/>
              </w:rPr>
              <w:t>бүхий</w:t>
            </w:r>
            <w:proofErr w:type="spellEnd"/>
            <w:r w:rsidRPr="00E21B2C">
              <w:rPr>
                <w:color w:val="000000" w:themeColor="text1"/>
                <w:sz w:val="20"/>
                <w:szCs w:val="20"/>
              </w:rPr>
              <w:t xml:space="preserve"> </w:t>
            </w:r>
            <w:proofErr w:type="spellStart"/>
            <w:r w:rsidRPr="00E21B2C">
              <w:rPr>
                <w:color w:val="000000" w:themeColor="text1"/>
                <w:sz w:val="20"/>
                <w:szCs w:val="20"/>
              </w:rPr>
              <w:t>байгууллагаас</w:t>
            </w:r>
            <w:proofErr w:type="spellEnd"/>
            <w:r w:rsidRPr="00E21B2C">
              <w:rPr>
                <w:color w:val="000000" w:themeColor="text1"/>
                <w:sz w:val="20"/>
                <w:szCs w:val="20"/>
              </w:rPr>
              <w:t xml:space="preserve"> </w:t>
            </w:r>
            <w:proofErr w:type="spellStart"/>
            <w:r w:rsidRPr="00E21B2C">
              <w:rPr>
                <w:color w:val="000000" w:themeColor="text1"/>
                <w:sz w:val="20"/>
                <w:szCs w:val="20"/>
              </w:rPr>
              <w:t>устгах</w:t>
            </w:r>
            <w:proofErr w:type="spellEnd"/>
            <w:r w:rsidRPr="00E21B2C">
              <w:rPr>
                <w:color w:val="000000" w:themeColor="text1"/>
                <w:sz w:val="20"/>
                <w:szCs w:val="20"/>
              </w:rPr>
              <w:t xml:space="preserve"> </w:t>
            </w:r>
            <w:proofErr w:type="spellStart"/>
            <w:r w:rsidRPr="00E21B2C">
              <w:rPr>
                <w:color w:val="000000" w:themeColor="text1"/>
                <w:sz w:val="20"/>
                <w:szCs w:val="20"/>
              </w:rPr>
              <w:t>талаар</w:t>
            </w:r>
            <w:proofErr w:type="spellEnd"/>
            <w:r w:rsidRPr="00E21B2C">
              <w:rPr>
                <w:color w:val="000000" w:themeColor="text1"/>
                <w:sz w:val="20"/>
                <w:szCs w:val="20"/>
              </w:rPr>
              <w:t xml:space="preserve"> </w:t>
            </w:r>
            <w:proofErr w:type="spellStart"/>
            <w:r w:rsidRPr="00E21B2C">
              <w:rPr>
                <w:color w:val="000000" w:themeColor="text1"/>
                <w:sz w:val="20"/>
                <w:szCs w:val="20"/>
              </w:rPr>
              <w:t>зохицуулалт</w:t>
            </w:r>
            <w:proofErr w:type="spellEnd"/>
            <w:r w:rsidRPr="00E21B2C">
              <w:rPr>
                <w:color w:val="000000" w:themeColor="text1"/>
                <w:sz w:val="20"/>
                <w:szCs w:val="20"/>
              </w:rPr>
              <w:t xml:space="preserve"> </w:t>
            </w:r>
            <w:proofErr w:type="spellStart"/>
            <w:proofErr w:type="gramStart"/>
            <w:r w:rsidRPr="00E21B2C">
              <w:rPr>
                <w:color w:val="000000" w:themeColor="text1"/>
                <w:sz w:val="20"/>
                <w:szCs w:val="20"/>
              </w:rPr>
              <w:t>нэмэх</w:t>
            </w:r>
            <w:proofErr w:type="spellEnd"/>
            <w:r>
              <w:rPr>
                <w:color w:val="000000" w:themeColor="text1"/>
                <w:sz w:val="20"/>
                <w:szCs w:val="20"/>
              </w:rPr>
              <w:t>;</w:t>
            </w:r>
            <w:proofErr w:type="gramEnd"/>
          </w:p>
          <w:p w14:paraId="44313C58" w14:textId="77A3A5E8" w:rsidR="00B202B1" w:rsidRPr="00E21B2C" w:rsidRDefault="00B202B1" w:rsidP="00B202B1">
            <w:pPr>
              <w:spacing w:after="60" w:line="240" w:lineRule="auto"/>
              <w:jc w:val="both"/>
              <w:rPr>
                <w:color w:val="000000" w:themeColor="text1"/>
                <w:sz w:val="20"/>
                <w:szCs w:val="20"/>
              </w:rPr>
            </w:pPr>
            <w:r w:rsidRPr="00E21B2C">
              <w:rPr>
                <w:color w:val="000000" w:themeColor="text1"/>
                <w:sz w:val="20"/>
                <w:szCs w:val="20"/>
              </w:rPr>
              <w:t xml:space="preserve">3.Хуулийн </w:t>
            </w:r>
            <w:proofErr w:type="spellStart"/>
            <w:r w:rsidRPr="00E21B2C">
              <w:rPr>
                <w:color w:val="000000" w:themeColor="text1"/>
                <w:sz w:val="20"/>
                <w:szCs w:val="20"/>
              </w:rPr>
              <w:t>төслийн</w:t>
            </w:r>
            <w:proofErr w:type="spellEnd"/>
            <w:r w:rsidRPr="00E21B2C">
              <w:rPr>
                <w:color w:val="000000" w:themeColor="text1"/>
                <w:sz w:val="20"/>
                <w:szCs w:val="20"/>
              </w:rPr>
              <w:t xml:space="preserve"> 42-50 </w:t>
            </w:r>
            <w:proofErr w:type="spellStart"/>
            <w:r w:rsidRPr="00E21B2C">
              <w:rPr>
                <w:color w:val="000000" w:themeColor="text1"/>
                <w:sz w:val="20"/>
                <w:szCs w:val="20"/>
              </w:rPr>
              <w:t>дугаар</w:t>
            </w:r>
            <w:proofErr w:type="spellEnd"/>
            <w:r w:rsidRPr="00E21B2C">
              <w:rPr>
                <w:color w:val="000000" w:themeColor="text1"/>
                <w:sz w:val="20"/>
                <w:szCs w:val="20"/>
              </w:rPr>
              <w:t xml:space="preserve"> </w:t>
            </w:r>
            <w:proofErr w:type="spellStart"/>
            <w:r w:rsidRPr="00E21B2C">
              <w:rPr>
                <w:color w:val="000000" w:themeColor="text1"/>
                <w:sz w:val="20"/>
                <w:szCs w:val="20"/>
              </w:rPr>
              <w:t>зүйлд</w:t>
            </w:r>
            <w:proofErr w:type="spellEnd"/>
            <w:r w:rsidRPr="00E21B2C">
              <w:rPr>
                <w:color w:val="000000" w:themeColor="text1"/>
                <w:sz w:val="20"/>
                <w:szCs w:val="20"/>
              </w:rPr>
              <w:t xml:space="preserve"> </w:t>
            </w:r>
            <w:proofErr w:type="spellStart"/>
            <w:r w:rsidRPr="00E21B2C">
              <w:rPr>
                <w:color w:val="000000" w:themeColor="text1"/>
                <w:sz w:val="20"/>
                <w:szCs w:val="20"/>
              </w:rPr>
              <w:t>заасан</w:t>
            </w:r>
            <w:proofErr w:type="spellEnd"/>
            <w:r w:rsidRPr="00E21B2C">
              <w:rPr>
                <w:color w:val="000000" w:themeColor="text1"/>
                <w:sz w:val="20"/>
                <w:szCs w:val="20"/>
              </w:rPr>
              <w:t xml:space="preserve"> </w:t>
            </w:r>
            <w:proofErr w:type="spellStart"/>
            <w:r w:rsidRPr="00E21B2C">
              <w:rPr>
                <w:color w:val="000000" w:themeColor="text1"/>
                <w:sz w:val="20"/>
                <w:szCs w:val="20"/>
              </w:rPr>
              <w:t>төрийн</w:t>
            </w:r>
            <w:proofErr w:type="spellEnd"/>
            <w:r w:rsidRPr="00E21B2C">
              <w:rPr>
                <w:color w:val="000000" w:themeColor="text1"/>
                <w:sz w:val="20"/>
                <w:szCs w:val="20"/>
              </w:rPr>
              <w:t xml:space="preserve"> </w:t>
            </w:r>
            <w:proofErr w:type="spellStart"/>
            <w:r w:rsidRPr="00E21B2C">
              <w:rPr>
                <w:color w:val="000000" w:themeColor="text1"/>
                <w:sz w:val="20"/>
                <w:szCs w:val="20"/>
              </w:rPr>
              <w:t>захиргааны</w:t>
            </w:r>
            <w:proofErr w:type="spellEnd"/>
            <w:r w:rsidRPr="00E21B2C">
              <w:rPr>
                <w:color w:val="000000" w:themeColor="text1"/>
                <w:sz w:val="20"/>
                <w:szCs w:val="20"/>
              </w:rPr>
              <w:t xml:space="preserve"> </w:t>
            </w:r>
            <w:proofErr w:type="spellStart"/>
            <w:r w:rsidRPr="00E21B2C">
              <w:rPr>
                <w:color w:val="000000" w:themeColor="text1"/>
                <w:sz w:val="20"/>
                <w:szCs w:val="20"/>
              </w:rPr>
              <w:t>байгууллагуудын</w:t>
            </w:r>
            <w:proofErr w:type="spellEnd"/>
            <w:r w:rsidRPr="00E21B2C">
              <w:rPr>
                <w:color w:val="000000" w:themeColor="text1"/>
                <w:sz w:val="20"/>
                <w:szCs w:val="20"/>
              </w:rPr>
              <w:t xml:space="preserve"> </w:t>
            </w:r>
            <w:proofErr w:type="spellStart"/>
            <w:r w:rsidRPr="00E21B2C">
              <w:rPr>
                <w:color w:val="000000" w:themeColor="text1"/>
                <w:sz w:val="20"/>
                <w:szCs w:val="20"/>
              </w:rPr>
              <w:t>хэрэгжүүлэх</w:t>
            </w:r>
            <w:proofErr w:type="spellEnd"/>
            <w:r w:rsidRPr="00E21B2C">
              <w:rPr>
                <w:color w:val="000000" w:themeColor="text1"/>
                <w:sz w:val="20"/>
                <w:szCs w:val="20"/>
              </w:rPr>
              <w:t xml:space="preserve"> </w:t>
            </w:r>
            <w:proofErr w:type="spellStart"/>
            <w:r w:rsidRPr="00E21B2C">
              <w:rPr>
                <w:color w:val="000000" w:themeColor="text1"/>
                <w:sz w:val="20"/>
                <w:szCs w:val="20"/>
              </w:rPr>
              <w:t>чиг</w:t>
            </w:r>
            <w:proofErr w:type="spellEnd"/>
            <w:r w:rsidRPr="00E21B2C">
              <w:rPr>
                <w:color w:val="000000" w:themeColor="text1"/>
                <w:sz w:val="20"/>
                <w:szCs w:val="20"/>
              </w:rPr>
              <w:t xml:space="preserve"> </w:t>
            </w:r>
            <w:proofErr w:type="spellStart"/>
            <w:r w:rsidRPr="00E21B2C">
              <w:rPr>
                <w:color w:val="000000" w:themeColor="text1"/>
                <w:sz w:val="20"/>
                <w:szCs w:val="20"/>
              </w:rPr>
              <w:t>үүргийн</w:t>
            </w:r>
            <w:proofErr w:type="spellEnd"/>
            <w:r w:rsidRPr="00E21B2C">
              <w:rPr>
                <w:color w:val="000000" w:themeColor="text1"/>
                <w:sz w:val="20"/>
                <w:szCs w:val="20"/>
              </w:rPr>
              <w:t xml:space="preserve"> </w:t>
            </w:r>
            <w:proofErr w:type="spellStart"/>
            <w:r w:rsidRPr="00E21B2C">
              <w:rPr>
                <w:color w:val="000000" w:themeColor="text1"/>
                <w:sz w:val="20"/>
                <w:szCs w:val="20"/>
              </w:rPr>
              <w:t>давхардлыг</w:t>
            </w:r>
            <w:proofErr w:type="spellEnd"/>
            <w:r w:rsidRPr="00E21B2C">
              <w:rPr>
                <w:color w:val="000000" w:themeColor="text1"/>
                <w:sz w:val="20"/>
                <w:szCs w:val="20"/>
              </w:rPr>
              <w:t xml:space="preserve"> </w:t>
            </w:r>
            <w:proofErr w:type="spellStart"/>
            <w:r w:rsidRPr="00E21B2C">
              <w:rPr>
                <w:color w:val="000000" w:themeColor="text1"/>
                <w:sz w:val="20"/>
                <w:szCs w:val="20"/>
              </w:rPr>
              <w:t>багасгах</w:t>
            </w:r>
            <w:proofErr w:type="spellEnd"/>
            <w:r w:rsidRPr="00E21B2C">
              <w:rPr>
                <w:color w:val="000000" w:themeColor="text1"/>
                <w:sz w:val="20"/>
                <w:szCs w:val="20"/>
              </w:rPr>
              <w:t xml:space="preserve">, </w:t>
            </w:r>
            <w:proofErr w:type="spellStart"/>
            <w:r w:rsidRPr="00E21B2C">
              <w:rPr>
                <w:color w:val="000000" w:themeColor="text1"/>
                <w:sz w:val="20"/>
                <w:szCs w:val="20"/>
              </w:rPr>
              <w:t>байгууллагууд</w:t>
            </w:r>
            <w:proofErr w:type="spellEnd"/>
            <w:r w:rsidRPr="00E21B2C">
              <w:rPr>
                <w:color w:val="000000" w:themeColor="text1"/>
                <w:sz w:val="20"/>
                <w:szCs w:val="20"/>
              </w:rPr>
              <w:t xml:space="preserve"> </w:t>
            </w:r>
            <w:proofErr w:type="spellStart"/>
            <w:r w:rsidRPr="00E21B2C">
              <w:rPr>
                <w:color w:val="000000" w:themeColor="text1"/>
                <w:sz w:val="20"/>
                <w:szCs w:val="20"/>
              </w:rPr>
              <w:t>дундын</w:t>
            </w:r>
            <w:proofErr w:type="spellEnd"/>
            <w:r w:rsidRPr="00E21B2C">
              <w:rPr>
                <w:color w:val="000000" w:themeColor="text1"/>
                <w:sz w:val="20"/>
                <w:szCs w:val="20"/>
              </w:rPr>
              <w:t xml:space="preserve"> </w:t>
            </w:r>
            <w:proofErr w:type="spellStart"/>
            <w:r w:rsidRPr="00E21B2C">
              <w:rPr>
                <w:color w:val="000000" w:themeColor="text1"/>
                <w:sz w:val="20"/>
                <w:szCs w:val="20"/>
              </w:rPr>
              <w:t>мэдээллийн</w:t>
            </w:r>
            <w:proofErr w:type="spellEnd"/>
            <w:r w:rsidRPr="00E21B2C">
              <w:rPr>
                <w:color w:val="000000" w:themeColor="text1"/>
                <w:sz w:val="20"/>
                <w:szCs w:val="20"/>
              </w:rPr>
              <w:t xml:space="preserve"> </w:t>
            </w:r>
            <w:proofErr w:type="spellStart"/>
            <w:r w:rsidRPr="00E21B2C">
              <w:rPr>
                <w:color w:val="000000" w:themeColor="text1"/>
                <w:sz w:val="20"/>
                <w:szCs w:val="20"/>
              </w:rPr>
              <w:t>сан</w:t>
            </w:r>
            <w:proofErr w:type="spellEnd"/>
            <w:r w:rsidRPr="00E21B2C">
              <w:rPr>
                <w:color w:val="000000" w:themeColor="text1"/>
                <w:sz w:val="20"/>
                <w:szCs w:val="20"/>
              </w:rPr>
              <w:t xml:space="preserve"> </w:t>
            </w:r>
            <w:proofErr w:type="spellStart"/>
            <w:r w:rsidRPr="00E21B2C">
              <w:rPr>
                <w:color w:val="000000" w:themeColor="text1"/>
                <w:sz w:val="20"/>
                <w:szCs w:val="20"/>
              </w:rPr>
              <w:t>ашиглаж</w:t>
            </w:r>
            <w:proofErr w:type="spellEnd"/>
            <w:r w:rsidRPr="00E21B2C">
              <w:rPr>
                <w:color w:val="000000" w:themeColor="text1"/>
                <w:sz w:val="20"/>
                <w:szCs w:val="20"/>
              </w:rPr>
              <w:t xml:space="preserve">, </w:t>
            </w:r>
            <w:proofErr w:type="spellStart"/>
            <w:r w:rsidRPr="00E21B2C">
              <w:rPr>
                <w:color w:val="000000" w:themeColor="text1"/>
                <w:sz w:val="20"/>
                <w:szCs w:val="20"/>
              </w:rPr>
              <w:t>мэдээллийг</w:t>
            </w:r>
            <w:proofErr w:type="spellEnd"/>
            <w:r w:rsidRPr="00E21B2C">
              <w:rPr>
                <w:color w:val="000000" w:themeColor="text1"/>
                <w:sz w:val="20"/>
                <w:szCs w:val="20"/>
              </w:rPr>
              <w:t xml:space="preserve"> </w:t>
            </w:r>
            <w:proofErr w:type="spellStart"/>
            <w:r w:rsidRPr="00E21B2C">
              <w:rPr>
                <w:color w:val="000000" w:themeColor="text1"/>
                <w:sz w:val="20"/>
                <w:szCs w:val="20"/>
              </w:rPr>
              <w:t>цахим</w:t>
            </w:r>
            <w:proofErr w:type="spellEnd"/>
            <w:r w:rsidRPr="00E21B2C">
              <w:rPr>
                <w:color w:val="000000" w:themeColor="text1"/>
                <w:sz w:val="20"/>
                <w:szCs w:val="20"/>
              </w:rPr>
              <w:t xml:space="preserve"> </w:t>
            </w:r>
            <w:proofErr w:type="spellStart"/>
            <w:r w:rsidRPr="00E21B2C">
              <w:rPr>
                <w:color w:val="000000" w:themeColor="text1"/>
                <w:sz w:val="20"/>
                <w:szCs w:val="20"/>
              </w:rPr>
              <w:t>хэлбэрээр</w:t>
            </w:r>
            <w:proofErr w:type="spellEnd"/>
            <w:r w:rsidRPr="00E21B2C">
              <w:rPr>
                <w:color w:val="000000" w:themeColor="text1"/>
                <w:sz w:val="20"/>
                <w:szCs w:val="20"/>
              </w:rPr>
              <w:t xml:space="preserve"> </w:t>
            </w:r>
            <w:proofErr w:type="spellStart"/>
            <w:r w:rsidRPr="00E21B2C">
              <w:rPr>
                <w:color w:val="000000" w:themeColor="text1"/>
                <w:sz w:val="20"/>
                <w:szCs w:val="20"/>
              </w:rPr>
              <w:t>солилцож</w:t>
            </w:r>
            <w:proofErr w:type="spellEnd"/>
            <w:r w:rsidRPr="00E21B2C">
              <w:rPr>
                <w:color w:val="000000" w:themeColor="text1"/>
                <w:sz w:val="20"/>
                <w:szCs w:val="20"/>
              </w:rPr>
              <w:t xml:space="preserve">, </w:t>
            </w:r>
            <w:proofErr w:type="spellStart"/>
            <w:r w:rsidRPr="00E21B2C">
              <w:rPr>
                <w:color w:val="000000" w:themeColor="text1"/>
                <w:sz w:val="20"/>
                <w:szCs w:val="20"/>
              </w:rPr>
              <w:t>хяналт</w:t>
            </w:r>
            <w:proofErr w:type="spellEnd"/>
            <w:r w:rsidRPr="00E21B2C">
              <w:rPr>
                <w:color w:val="000000" w:themeColor="text1"/>
                <w:sz w:val="20"/>
                <w:szCs w:val="20"/>
              </w:rPr>
              <w:t xml:space="preserve"> </w:t>
            </w:r>
            <w:proofErr w:type="spellStart"/>
            <w:r w:rsidRPr="00E21B2C">
              <w:rPr>
                <w:color w:val="000000" w:themeColor="text1"/>
                <w:sz w:val="20"/>
                <w:szCs w:val="20"/>
              </w:rPr>
              <w:t>тавих</w:t>
            </w:r>
            <w:proofErr w:type="spellEnd"/>
            <w:r w:rsidRPr="00E21B2C">
              <w:rPr>
                <w:color w:val="000000" w:themeColor="text1"/>
                <w:sz w:val="20"/>
                <w:szCs w:val="20"/>
              </w:rPr>
              <w:t xml:space="preserve"> </w:t>
            </w:r>
            <w:proofErr w:type="spellStart"/>
            <w:r w:rsidRPr="00E21B2C">
              <w:rPr>
                <w:color w:val="000000" w:themeColor="text1"/>
                <w:sz w:val="20"/>
                <w:szCs w:val="20"/>
              </w:rPr>
              <w:t>зохицуулалтыг</w:t>
            </w:r>
            <w:proofErr w:type="spellEnd"/>
            <w:r w:rsidRPr="00E21B2C">
              <w:rPr>
                <w:color w:val="000000" w:themeColor="text1"/>
                <w:sz w:val="20"/>
                <w:szCs w:val="20"/>
              </w:rPr>
              <w:t xml:space="preserve"> </w:t>
            </w:r>
            <w:proofErr w:type="spellStart"/>
            <w:r w:rsidRPr="00E21B2C">
              <w:rPr>
                <w:color w:val="000000" w:themeColor="text1"/>
                <w:sz w:val="20"/>
                <w:szCs w:val="20"/>
              </w:rPr>
              <w:t>нарийвчлан</w:t>
            </w:r>
            <w:proofErr w:type="spellEnd"/>
            <w:r w:rsidRPr="00E21B2C">
              <w:rPr>
                <w:color w:val="000000" w:themeColor="text1"/>
                <w:sz w:val="20"/>
                <w:szCs w:val="20"/>
              </w:rPr>
              <w:t xml:space="preserve"> </w:t>
            </w:r>
            <w:proofErr w:type="spellStart"/>
            <w:proofErr w:type="gramStart"/>
            <w:r w:rsidRPr="00E21B2C">
              <w:rPr>
                <w:color w:val="000000" w:themeColor="text1"/>
                <w:sz w:val="20"/>
                <w:szCs w:val="20"/>
              </w:rPr>
              <w:t>тусгах</w:t>
            </w:r>
            <w:proofErr w:type="spellEnd"/>
            <w:r>
              <w:rPr>
                <w:color w:val="000000" w:themeColor="text1"/>
                <w:sz w:val="20"/>
                <w:szCs w:val="20"/>
              </w:rPr>
              <w:t>;</w:t>
            </w:r>
            <w:proofErr w:type="gramEnd"/>
          </w:p>
          <w:p w14:paraId="2FE4E65F" w14:textId="77777777" w:rsidR="00B202B1" w:rsidRPr="00E21B2C" w:rsidRDefault="00B202B1" w:rsidP="00B202B1">
            <w:pPr>
              <w:spacing w:after="60" w:line="240" w:lineRule="auto"/>
              <w:jc w:val="both"/>
              <w:rPr>
                <w:color w:val="000000" w:themeColor="text1"/>
                <w:sz w:val="20"/>
                <w:szCs w:val="20"/>
              </w:rPr>
            </w:pPr>
            <w:r w:rsidRPr="00E21B2C">
              <w:rPr>
                <w:color w:val="000000" w:themeColor="text1"/>
                <w:sz w:val="20"/>
                <w:szCs w:val="20"/>
              </w:rPr>
              <w:t xml:space="preserve">4.Эрүүгийн </w:t>
            </w:r>
            <w:proofErr w:type="spellStart"/>
            <w:r w:rsidRPr="00E21B2C">
              <w:rPr>
                <w:color w:val="000000" w:themeColor="text1"/>
                <w:sz w:val="20"/>
                <w:szCs w:val="20"/>
              </w:rPr>
              <w:t>хуульд</w:t>
            </w:r>
            <w:proofErr w:type="spellEnd"/>
            <w:r w:rsidRPr="00E21B2C">
              <w:rPr>
                <w:color w:val="000000" w:themeColor="text1"/>
                <w:sz w:val="20"/>
                <w:szCs w:val="20"/>
              </w:rPr>
              <w:t xml:space="preserve"> </w:t>
            </w:r>
            <w:proofErr w:type="spellStart"/>
            <w:r w:rsidRPr="00E21B2C">
              <w:rPr>
                <w:color w:val="000000" w:themeColor="text1"/>
                <w:sz w:val="20"/>
                <w:szCs w:val="20"/>
              </w:rPr>
              <w:t>нэмэлт</w:t>
            </w:r>
            <w:proofErr w:type="spellEnd"/>
            <w:r w:rsidRPr="00E21B2C">
              <w:rPr>
                <w:color w:val="000000" w:themeColor="text1"/>
                <w:sz w:val="20"/>
                <w:szCs w:val="20"/>
              </w:rPr>
              <w:t xml:space="preserve">, </w:t>
            </w:r>
            <w:proofErr w:type="spellStart"/>
            <w:r w:rsidRPr="00E21B2C">
              <w:rPr>
                <w:color w:val="000000" w:themeColor="text1"/>
                <w:sz w:val="20"/>
                <w:szCs w:val="20"/>
              </w:rPr>
              <w:t>өөрчлөлт</w:t>
            </w:r>
            <w:proofErr w:type="spellEnd"/>
            <w:r w:rsidRPr="00E21B2C">
              <w:rPr>
                <w:color w:val="000000" w:themeColor="text1"/>
                <w:sz w:val="20"/>
                <w:szCs w:val="20"/>
              </w:rPr>
              <w:t xml:space="preserve"> </w:t>
            </w:r>
            <w:proofErr w:type="spellStart"/>
            <w:r w:rsidRPr="00E21B2C">
              <w:rPr>
                <w:color w:val="000000" w:themeColor="text1"/>
                <w:sz w:val="20"/>
                <w:szCs w:val="20"/>
              </w:rPr>
              <w:t>оруулах</w:t>
            </w:r>
            <w:proofErr w:type="spellEnd"/>
            <w:r w:rsidRPr="00E21B2C">
              <w:rPr>
                <w:color w:val="000000" w:themeColor="text1"/>
                <w:sz w:val="20"/>
                <w:szCs w:val="20"/>
              </w:rPr>
              <w:t xml:space="preserve"> </w:t>
            </w:r>
            <w:proofErr w:type="spellStart"/>
            <w:r w:rsidRPr="00E21B2C">
              <w:rPr>
                <w:color w:val="000000" w:themeColor="text1"/>
                <w:sz w:val="20"/>
                <w:szCs w:val="20"/>
              </w:rPr>
              <w:t>тухай</w:t>
            </w:r>
            <w:proofErr w:type="spellEnd"/>
            <w:r w:rsidRPr="00E21B2C">
              <w:rPr>
                <w:color w:val="000000" w:themeColor="text1"/>
                <w:sz w:val="20"/>
                <w:szCs w:val="20"/>
              </w:rPr>
              <w:t xml:space="preserve"> </w:t>
            </w:r>
            <w:proofErr w:type="spellStart"/>
            <w:r w:rsidRPr="00E21B2C">
              <w:rPr>
                <w:color w:val="000000" w:themeColor="text1"/>
                <w:sz w:val="20"/>
                <w:szCs w:val="20"/>
              </w:rPr>
              <w:t>хуулийн</w:t>
            </w:r>
            <w:proofErr w:type="spellEnd"/>
            <w:r w:rsidRPr="00E21B2C">
              <w:rPr>
                <w:color w:val="000000" w:themeColor="text1"/>
                <w:sz w:val="20"/>
                <w:szCs w:val="20"/>
              </w:rPr>
              <w:t xml:space="preserve"> </w:t>
            </w:r>
            <w:proofErr w:type="spellStart"/>
            <w:r w:rsidRPr="00E21B2C">
              <w:rPr>
                <w:color w:val="000000" w:themeColor="text1"/>
                <w:sz w:val="20"/>
                <w:szCs w:val="20"/>
              </w:rPr>
              <w:t>төслийн</w:t>
            </w:r>
            <w:proofErr w:type="spellEnd"/>
            <w:r w:rsidRPr="00E21B2C">
              <w:rPr>
                <w:color w:val="000000" w:themeColor="text1"/>
                <w:sz w:val="20"/>
                <w:szCs w:val="20"/>
              </w:rPr>
              <w:t xml:space="preserve"> 20.21 </w:t>
            </w:r>
            <w:proofErr w:type="spellStart"/>
            <w:r w:rsidRPr="00E21B2C">
              <w:rPr>
                <w:color w:val="000000" w:themeColor="text1"/>
                <w:sz w:val="20"/>
                <w:szCs w:val="20"/>
              </w:rPr>
              <w:t>дүгээр</w:t>
            </w:r>
            <w:proofErr w:type="spellEnd"/>
            <w:r w:rsidRPr="00E21B2C">
              <w:rPr>
                <w:color w:val="000000" w:themeColor="text1"/>
                <w:sz w:val="20"/>
                <w:szCs w:val="20"/>
              </w:rPr>
              <w:t xml:space="preserve"> </w:t>
            </w:r>
            <w:proofErr w:type="spellStart"/>
            <w:r w:rsidRPr="00E21B2C">
              <w:rPr>
                <w:color w:val="000000" w:themeColor="text1"/>
                <w:sz w:val="20"/>
                <w:szCs w:val="20"/>
              </w:rPr>
              <w:t>зүйлийн</w:t>
            </w:r>
            <w:proofErr w:type="spellEnd"/>
            <w:r w:rsidRPr="00E21B2C">
              <w:rPr>
                <w:color w:val="000000" w:themeColor="text1"/>
                <w:sz w:val="20"/>
                <w:szCs w:val="20"/>
              </w:rPr>
              <w:t xml:space="preserve">"... </w:t>
            </w:r>
            <w:proofErr w:type="spellStart"/>
            <w:r w:rsidRPr="00E21B2C">
              <w:rPr>
                <w:color w:val="000000" w:themeColor="text1"/>
                <w:sz w:val="20"/>
                <w:szCs w:val="20"/>
              </w:rPr>
              <w:t>хууль</w:t>
            </w:r>
            <w:proofErr w:type="spellEnd"/>
            <w:r w:rsidRPr="00E21B2C">
              <w:rPr>
                <w:color w:val="000000" w:themeColor="text1"/>
                <w:sz w:val="20"/>
                <w:szCs w:val="20"/>
              </w:rPr>
              <w:t xml:space="preserve"> </w:t>
            </w:r>
            <w:proofErr w:type="spellStart"/>
            <w:r w:rsidRPr="00E21B2C">
              <w:rPr>
                <w:color w:val="000000" w:themeColor="text1"/>
                <w:sz w:val="20"/>
                <w:szCs w:val="20"/>
              </w:rPr>
              <w:t>бусаар</w:t>
            </w:r>
            <w:proofErr w:type="spellEnd"/>
            <w:r w:rsidRPr="00E21B2C">
              <w:rPr>
                <w:color w:val="000000" w:themeColor="text1"/>
                <w:sz w:val="20"/>
                <w:szCs w:val="20"/>
              </w:rPr>
              <w:t xml:space="preserve"> </w:t>
            </w:r>
            <w:proofErr w:type="spellStart"/>
            <w:r w:rsidRPr="00E21B2C">
              <w:rPr>
                <w:color w:val="000000" w:themeColor="text1"/>
                <w:sz w:val="20"/>
                <w:szCs w:val="20"/>
              </w:rPr>
              <w:t>олж</w:t>
            </w:r>
            <w:proofErr w:type="spellEnd"/>
            <w:r w:rsidRPr="00E21B2C">
              <w:rPr>
                <w:color w:val="000000" w:themeColor="text1"/>
                <w:sz w:val="20"/>
                <w:szCs w:val="20"/>
              </w:rPr>
              <w:t xml:space="preserve"> </w:t>
            </w:r>
            <w:proofErr w:type="spellStart"/>
            <w:r w:rsidRPr="00E21B2C">
              <w:rPr>
                <w:color w:val="000000" w:themeColor="text1"/>
                <w:sz w:val="20"/>
                <w:szCs w:val="20"/>
              </w:rPr>
              <w:t>авахаар</w:t>
            </w:r>
            <w:proofErr w:type="spellEnd"/>
            <w:r w:rsidRPr="00E21B2C">
              <w:rPr>
                <w:color w:val="000000" w:themeColor="text1"/>
                <w:sz w:val="20"/>
                <w:szCs w:val="20"/>
              </w:rPr>
              <w:t xml:space="preserve"> </w:t>
            </w:r>
            <w:proofErr w:type="spellStart"/>
            <w:r w:rsidRPr="00E21B2C">
              <w:rPr>
                <w:color w:val="000000" w:themeColor="text1"/>
                <w:sz w:val="20"/>
                <w:szCs w:val="20"/>
              </w:rPr>
              <w:lastRenderedPageBreak/>
              <w:t>захиалах</w:t>
            </w:r>
            <w:proofErr w:type="spellEnd"/>
            <w:r w:rsidRPr="00E21B2C">
              <w:rPr>
                <w:color w:val="000000" w:themeColor="text1"/>
                <w:sz w:val="20"/>
                <w:szCs w:val="20"/>
              </w:rPr>
              <w:t xml:space="preserve"> </w:t>
            </w:r>
            <w:proofErr w:type="spellStart"/>
            <w:r w:rsidRPr="00E21B2C">
              <w:rPr>
                <w:color w:val="000000" w:themeColor="text1"/>
                <w:sz w:val="20"/>
                <w:szCs w:val="20"/>
              </w:rPr>
              <w:t>худалдан</w:t>
            </w:r>
            <w:proofErr w:type="spellEnd"/>
            <w:r w:rsidRPr="00E21B2C">
              <w:rPr>
                <w:color w:val="000000" w:themeColor="text1"/>
                <w:sz w:val="20"/>
                <w:szCs w:val="20"/>
              </w:rPr>
              <w:t xml:space="preserve"> </w:t>
            </w:r>
            <w:proofErr w:type="spellStart"/>
            <w:r w:rsidRPr="00E21B2C">
              <w:rPr>
                <w:color w:val="000000" w:themeColor="text1"/>
                <w:sz w:val="20"/>
                <w:szCs w:val="20"/>
              </w:rPr>
              <w:t>авах</w:t>
            </w:r>
            <w:proofErr w:type="spellEnd"/>
            <w:r w:rsidRPr="00E21B2C">
              <w:rPr>
                <w:color w:val="000000" w:themeColor="text1"/>
                <w:sz w:val="20"/>
                <w:szCs w:val="20"/>
              </w:rPr>
              <w:t xml:space="preserve">" </w:t>
            </w:r>
            <w:proofErr w:type="spellStart"/>
            <w:r w:rsidRPr="00E21B2C">
              <w:rPr>
                <w:color w:val="000000" w:themeColor="text1"/>
                <w:sz w:val="20"/>
                <w:szCs w:val="20"/>
              </w:rPr>
              <w:t>үйлдэл</w:t>
            </w:r>
            <w:proofErr w:type="spellEnd"/>
            <w:r w:rsidRPr="00E21B2C">
              <w:rPr>
                <w:color w:val="000000" w:themeColor="text1"/>
                <w:sz w:val="20"/>
                <w:szCs w:val="20"/>
              </w:rPr>
              <w:t xml:space="preserve"> </w:t>
            </w:r>
            <w:proofErr w:type="spellStart"/>
            <w:r w:rsidRPr="00E21B2C">
              <w:rPr>
                <w:color w:val="000000" w:themeColor="text1"/>
                <w:sz w:val="20"/>
                <w:szCs w:val="20"/>
              </w:rPr>
              <w:t>нь</w:t>
            </w:r>
            <w:proofErr w:type="spellEnd"/>
            <w:r w:rsidRPr="00E21B2C">
              <w:rPr>
                <w:color w:val="000000" w:themeColor="text1"/>
                <w:sz w:val="20"/>
                <w:szCs w:val="20"/>
              </w:rPr>
              <w:t xml:space="preserve"> </w:t>
            </w:r>
            <w:proofErr w:type="spellStart"/>
            <w:r w:rsidRPr="00E21B2C">
              <w:rPr>
                <w:color w:val="000000" w:themeColor="text1"/>
                <w:sz w:val="20"/>
                <w:szCs w:val="20"/>
              </w:rPr>
              <w:t>хуулийн</w:t>
            </w:r>
            <w:proofErr w:type="spellEnd"/>
            <w:r w:rsidRPr="00E21B2C">
              <w:rPr>
                <w:color w:val="000000" w:themeColor="text1"/>
                <w:sz w:val="20"/>
                <w:szCs w:val="20"/>
              </w:rPr>
              <w:t xml:space="preserve"> </w:t>
            </w:r>
            <w:proofErr w:type="spellStart"/>
            <w:r w:rsidRPr="00E21B2C">
              <w:rPr>
                <w:color w:val="000000" w:themeColor="text1"/>
                <w:sz w:val="20"/>
                <w:szCs w:val="20"/>
              </w:rPr>
              <w:t>төслийн</w:t>
            </w:r>
            <w:proofErr w:type="spellEnd"/>
            <w:r w:rsidRPr="00E21B2C">
              <w:rPr>
                <w:color w:val="000000" w:themeColor="text1"/>
                <w:sz w:val="20"/>
                <w:szCs w:val="20"/>
              </w:rPr>
              <w:t xml:space="preserve"> 20.22 </w:t>
            </w:r>
            <w:proofErr w:type="spellStart"/>
            <w:r w:rsidRPr="00E21B2C">
              <w:rPr>
                <w:color w:val="000000" w:themeColor="text1"/>
                <w:sz w:val="20"/>
                <w:szCs w:val="20"/>
              </w:rPr>
              <w:t>дугаар</w:t>
            </w:r>
            <w:proofErr w:type="spellEnd"/>
            <w:r w:rsidRPr="00E21B2C">
              <w:rPr>
                <w:color w:val="000000" w:themeColor="text1"/>
                <w:sz w:val="20"/>
                <w:szCs w:val="20"/>
              </w:rPr>
              <w:t xml:space="preserve"> </w:t>
            </w:r>
            <w:proofErr w:type="spellStart"/>
            <w:r w:rsidRPr="00E21B2C">
              <w:rPr>
                <w:color w:val="000000" w:themeColor="text1"/>
                <w:sz w:val="20"/>
                <w:szCs w:val="20"/>
              </w:rPr>
              <w:t>зүйлийн</w:t>
            </w:r>
            <w:proofErr w:type="spellEnd"/>
            <w:r w:rsidRPr="00E21B2C">
              <w:rPr>
                <w:color w:val="000000" w:themeColor="text1"/>
                <w:sz w:val="20"/>
                <w:szCs w:val="20"/>
              </w:rPr>
              <w:t xml:space="preserve"> "... </w:t>
            </w:r>
            <w:proofErr w:type="spellStart"/>
            <w:r w:rsidRPr="00E21B2C">
              <w:rPr>
                <w:color w:val="000000" w:themeColor="text1"/>
                <w:sz w:val="20"/>
                <w:szCs w:val="20"/>
              </w:rPr>
              <w:t>хууль</w:t>
            </w:r>
            <w:proofErr w:type="spellEnd"/>
            <w:r w:rsidRPr="00E21B2C">
              <w:rPr>
                <w:color w:val="000000" w:themeColor="text1"/>
                <w:sz w:val="20"/>
                <w:szCs w:val="20"/>
              </w:rPr>
              <w:t xml:space="preserve"> </w:t>
            </w:r>
            <w:proofErr w:type="spellStart"/>
            <w:r w:rsidRPr="00E21B2C">
              <w:rPr>
                <w:color w:val="000000" w:themeColor="text1"/>
                <w:sz w:val="20"/>
                <w:szCs w:val="20"/>
              </w:rPr>
              <w:t>бусаар</w:t>
            </w:r>
            <w:proofErr w:type="spellEnd"/>
            <w:r w:rsidRPr="00E21B2C">
              <w:rPr>
                <w:color w:val="000000" w:themeColor="text1"/>
                <w:sz w:val="20"/>
                <w:szCs w:val="20"/>
              </w:rPr>
              <w:t xml:space="preserve"> </w:t>
            </w:r>
            <w:proofErr w:type="spellStart"/>
            <w:r w:rsidRPr="00E21B2C">
              <w:rPr>
                <w:color w:val="000000" w:themeColor="text1"/>
                <w:sz w:val="20"/>
                <w:szCs w:val="20"/>
              </w:rPr>
              <w:t>бусдад</w:t>
            </w:r>
            <w:proofErr w:type="spellEnd"/>
            <w:r w:rsidRPr="00E21B2C">
              <w:rPr>
                <w:color w:val="000000" w:themeColor="text1"/>
                <w:sz w:val="20"/>
                <w:szCs w:val="20"/>
              </w:rPr>
              <w:t xml:space="preserve"> </w:t>
            </w:r>
            <w:proofErr w:type="spellStart"/>
            <w:r w:rsidRPr="00E21B2C">
              <w:rPr>
                <w:color w:val="000000" w:themeColor="text1"/>
                <w:sz w:val="20"/>
                <w:szCs w:val="20"/>
              </w:rPr>
              <w:t>дамжуулах</w:t>
            </w:r>
            <w:proofErr w:type="spellEnd"/>
            <w:r w:rsidRPr="00E21B2C">
              <w:rPr>
                <w:color w:val="000000" w:themeColor="text1"/>
                <w:sz w:val="20"/>
                <w:szCs w:val="20"/>
              </w:rPr>
              <w:t xml:space="preserve">" </w:t>
            </w:r>
            <w:proofErr w:type="spellStart"/>
            <w:r w:rsidRPr="00E21B2C">
              <w:rPr>
                <w:color w:val="000000" w:themeColor="text1"/>
                <w:sz w:val="20"/>
                <w:szCs w:val="20"/>
              </w:rPr>
              <w:t>үйлдлээс</w:t>
            </w:r>
            <w:proofErr w:type="spellEnd"/>
            <w:r w:rsidRPr="00E21B2C">
              <w:rPr>
                <w:color w:val="000000" w:themeColor="text1"/>
                <w:sz w:val="20"/>
                <w:szCs w:val="20"/>
              </w:rPr>
              <w:t xml:space="preserve"> </w:t>
            </w:r>
            <w:proofErr w:type="spellStart"/>
            <w:r w:rsidRPr="00E21B2C">
              <w:rPr>
                <w:color w:val="000000" w:themeColor="text1"/>
                <w:sz w:val="20"/>
                <w:szCs w:val="20"/>
              </w:rPr>
              <w:t>хэрхэн</w:t>
            </w:r>
            <w:proofErr w:type="spellEnd"/>
            <w:r w:rsidRPr="00E21B2C">
              <w:rPr>
                <w:color w:val="000000" w:themeColor="text1"/>
                <w:sz w:val="20"/>
                <w:szCs w:val="20"/>
              </w:rPr>
              <w:t xml:space="preserve"> </w:t>
            </w:r>
            <w:proofErr w:type="spellStart"/>
            <w:r w:rsidRPr="00E21B2C">
              <w:rPr>
                <w:color w:val="000000" w:themeColor="text1"/>
                <w:sz w:val="20"/>
                <w:szCs w:val="20"/>
              </w:rPr>
              <w:t>зааглаж</w:t>
            </w:r>
            <w:proofErr w:type="spellEnd"/>
            <w:r w:rsidRPr="00E21B2C">
              <w:rPr>
                <w:color w:val="000000" w:themeColor="text1"/>
                <w:sz w:val="20"/>
                <w:szCs w:val="20"/>
              </w:rPr>
              <w:t xml:space="preserve"> </w:t>
            </w:r>
            <w:proofErr w:type="spellStart"/>
            <w:r w:rsidRPr="00E21B2C">
              <w:rPr>
                <w:color w:val="000000" w:themeColor="text1"/>
                <w:sz w:val="20"/>
                <w:szCs w:val="20"/>
              </w:rPr>
              <w:t>байгаа</w:t>
            </w:r>
            <w:proofErr w:type="spellEnd"/>
            <w:r w:rsidRPr="00E21B2C">
              <w:rPr>
                <w:color w:val="000000" w:themeColor="text1"/>
                <w:sz w:val="20"/>
                <w:szCs w:val="20"/>
              </w:rPr>
              <w:t xml:space="preserve"> </w:t>
            </w:r>
            <w:proofErr w:type="spellStart"/>
            <w:r w:rsidRPr="00E21B2C">
              <w:rPr>
                <w:color w:val="000000" w:themeColor="text1"/>
                <w:sz w:val="20"/>
                <w:szCs w:val="20"/>
              </w:rPr>
              <w:t>талаар</w:t>
            </w:r>
            <w:proofErr w:type="spellEnd"/>
            <w:r w:rsidRPr="00E21B2C">
              <w:rPr>
                <w:color w:val="000000" w:themeColor="text1"/>
                <w:sz w:val="20"/>
                <w:szCs w:val="20"/>
              </w:rPr>
              <w:t xml:space="preserve"> </w:t>
            </w:r>
            <w:proofErr w:type="spellStart"/>
            <w:r w:rsidRPr="00E21B2C">
              <w:rPr>
                <w:color w:val="000000" w:themeColor="text1"/>
                <w:sz w:val="20"/>
                <w:szCs w:val="20"/>
              </w:rPr>
              <w:t>тодорхой</w:t>
            </w:r>
            <w:proofErr w:type="spellEnd"/>
            <w:r w:rsidRPr="00E21B2C">
              <w:rPr>
                <w:color w:val="000000" w:themeColor="text1"/>
                <w:sz w:val="20"/>
                <w:szCs w:val="20"/>
              </w:rPr>
              <w:t xml:space="preserve"> </w:t>
            </w:r>
            <w:proofErr w:type="spellStart"/>
            <w:proofErr w:type="gramStart"/>
            <w:r w:rsidRPr="00E21B2C">
              <w:rPr>
                <w:color w:val="000000" w:themeColor="text1"/>
                <w:sz w:val="20"/>
                <w:szCs w:val="20"/>
              </w:rPr>
              <w:t>болгох</w:t>
            </w:r>
            <w:proofErr w:type="spellEnd"/>
            <w:r>
              <w:rPr>
                <w:color w:val="000000" w:themeColor="text1"/>
                <w:sz w:val="20"/>
                <w:szCs w:val="20"/>
              </w:rPr>
              <w:t>;</w:t>
            </w:r>
            <w:proofErr w:type="gramEnd"/>
          </w:p>
          <w:p w14:paraId="7B66924A" w14:textId="77777777" w:rsidR="00B202B1" w:rsidRPr="009B625C" w:rsidRDefault="00B202B1" w:rsidP="00B202B1">
            <w:pPr>
              <w:spacing w:after="60" w:line="240" w:lineRule="auto"/>
              <w:jc w:val="both"/>
              <w:rPr>
                <w:color w:val="000000" w:themeColor="text1"/>
                <w:sz w:val="20"/>
                <w:szCs w:val="20"/>
              </w:rPr>
            </w:pPr>
            <w:r w:rsidRPr="00E21B2C">
              <w:rPr>
                <w:color w:val="000000" w:themeColor="text1"/>
                <w:sz w:val="20"/>
                <w:szCs w:val="20"/>
              </w:rPr>
              <w:t xml:space="preserve">5.Эрүүгийн </w:t>
            </w:r>
            <w:proofErr w:type="spellStart"/>
            <w:r w:rsidRPr="00E21B2C">
              <w:rPr>
                <w:color w:val="000000" w:themeColor="text1"/>
                <w:sz w:val="20"/>
                <w:szCs w:val="20"/>
              </w:rPr>
              <w:t>хуульд</w:t>
            </w:r>
            <w:proofErr w:type="spellEnd"/>
            <w:r w:rsidRPr="00E21B2C">
              <w:rPr>
                <w:color w:val="000000" w:themeColor="text1"/>
                <w:sz w:val="20"/>
                <w:szCs w:val="20"/>
              </w:rPr>
              <w:t xml:space="preserve"> </w:t>
            </w:r>
            <w:proofErr w:type="spellStart"/>
            <w:r w:rsidRPr="00E21B2C">
              <w:rPr>
                <w:color w:val="000000" w:themeColor="text1"/>
                <w:sz w:val="20"/>
                <w:szCs w:val="20"/>
              </w:rPr>
              <w:t>нэмэлт</w:t>
            </w:r>
            <w:proofErr w:type="spellEnd"/>
            <w:r w:rsidRPr="00E21B2C">
              <w:rPr>
                <w:color w:val="000000" w:themeColor="text1"/>
                <w:sz w:val="20"/>
                <w:szCs w:val="20"/>
              </w:rPr>
              <w:t xml:space="preserve">, </w:t>
            </w:r>
            <w:proofErr w:type="spellStart"/>
            <w:r w:rsidRPr="00E21B2C">
              <w:rPr>
                <w:color w:val="000000" w:themeColor="text1"/>
                <w:sz w:val="20"/>
                <w:szCs w:val="20"/>
              </w:rPr>
              <w:t>өөрчлөлт</w:t>
            </w:r>
            <w:proofErr w:type="spellEnd"/>
            <w:r w:rsidRPr="00E21B2C">
              <w:rPr>
                <w:color w:val="000000" w:themeColor="text1"/>
                <w:sz w:val="20"/>
                <w:szCs w:val="20"/>
              </w:rPr>
              <w:t xml:space="preserve"> </w:t>
            </w:r>
            <w:proofErr w:type="spellStart"/>
            <w:r w:rsidRPr="00E21B2C">
              <w:rPr>
                <w:color w:val="000000" w:themeColor="text1"/>
                <w:sz w:val="20"/>
                <w:szCs w:val="20"/>
              </w:rPr>
              <w:t>оруулах</w:t>
            </w:r>
            <w:proofErr w:type="spellEnd"/>
            <w:r w:rsidRPr="00E21B2C">
              <w:rPr>
                <w:color w:val="000000" w:themeColor="text1"/>
                <w:sz w:val="20"/>
                <w:szCs w:val="20"/>
              </w:rPr>
              <w:t xml:space="preserve"> </w:t>
            </w:r>
            <w:proofErr w:type="spellStart"/>
            <w:r w:rsidRPr="00E21B2C">
              <w:rPr>
                <w:color w:val="000000" w:themeColor="text1"/>
                <w:sz w:val="20"/>
                <w:szCs w:val="20"/>
              </w:rPr>
              <w:t>тухай</w:t>
            </w:r>
            <w:proofErr w:type="spellEnd"/>
            <w:r w:rsidRPr="00E21B2C">
              <w:rPr>
                <w:color w:val="000000" w:themeColor="text1"/>
                <w:sz w:val="20"/>
                <w:szCs w:val="20"/>
              </w:rPr>
              <w:t xml:space="preserve"> </w:t>
            </w:r>
            <w:proofErr w:type="spellStart"/>
            <w:r w:rsidRPr="00E21B2C">
              <w:rPr>
                <w:color w:val="000000" w:themeColor="text1"/>
                <w:sz w:val="20"/>
                <w:szCs w:val="20"/>
              </w:rPr>
              <w:t>хуулийн</w:t>
            </w:r>
            <w:proofErr w:type="spellEnd"/>
            <w:r w:rsidRPr="00E21B2C">
              <w:rPr>
                <w:color w:val="000000" w:themeColor="text1"/>
                <w:sz w:val="20"/>
                <w:szCs w:val="20"/>
              </w:rPr>
              <w:t xml:space="preserve"> </w:t>
            </w:r>
            <w:proofErr w:type="spellStart"/>
            <w:r w:rsidRPr="00E21B2C">
              <w:rPr>
                <w:color w:val="000000" w:themeColor="text1"/>
                <w:sz w:val="20"/>
                <w:szCs w:val="20"/>
              </w:rPr>
              <w:t>төслийн</w:t>
            </w:r>
            <w:proofErr w:type="spellEnd"/>
            <w:r w:rsidRPr="00E21B2C">
              <w:rPr>
                <w:color w:val="000000" w:themeColor="text1"/>
                <w:sz w:val="20"/>
                <w:szCs w:val="20"/>
              </w:rPr>
              <w:t xml:space="preserve"> 20.23 </w:t>
            </w:r>
            <w:proofErr w:type="spellStart"/>
            <w:r w:rsidRPr="00E21B2C">
              <w:rPr>
                <w:color w:val="000000" w:themeColor="text1"/>
                <w:sz w:val="20"/>
                <w:szCs w:val="20"/>
              </w:rPr>
              <w:t>дугаар</w:t>
            </w:r>
            <w:proofErr w:type="spellEnd"/>
            <w:r w:rsidRPr="00E21B2C">
              <w:rPr>
                <w:color w:val="000000" w:themeColor="text1"/>
                <w:sz w:val="20"/>
                <w:szCs w:val="20"/>
              </w:rPr>
              <w:t xml:space="preserve"> </w:t>
            </w:r>
            <w:proofErr w:type="spellStart"/>
            <w:r w:rsidRPr="00E21B2C">
              <w:rPr>
                <w:color w:val="000000" w:themeColor="text1"/>
                <w:sz w:val="20"/>
                <w:szCs w:val="20"/>
              </w:rPr>
              <w:t>зүйлийн</w:t>
            </w:r>
            <w:proofErr w:type="spellEnd"/>
            <w:r w:rsidRPr="00E21B2C">
              <w:rPr>
                <w:color w:val="000000" w:themeColor="text1"/>
                <w:sz w:val="20"/>
                <w:szCs w:val="20"/>
              </w:rPr>
              <w:t xml:space="preserve"> "</w:t>
            </w:r>
            <w:proofErr w:type="spellStart"/>
            <w:r w:rsidRPr="00E21B2C">
              <w:rPr>
                <w:color w:val="000000" w:themeColor="text1"/>
                <w:sz w:val="20"/>
                <w:szCs w:val="20"/>
              </w:rPr>
              <w:t>Мансууруулах</w:t>
            </w:r>
            <w:proofErr w:type="spellEnd"/>
            <w:r w:rsidRPr="00E21B2C">
              <w:rPr>
                <w:color w:val="000000" w:themeColor="text1"/>
                <w:sz w:val="20"/>
                <w:szCs w:val="20"/>
              </w:rPr>
              <w:t xml:space="preserve">, </w:t>
            </w:r>
            <w:proofErr w:type="spellStart"/>
            <w:r w:rsidRPr="00E21B2C">
              <w:rPr>
                <w:color w:val="000000" w:themeColor="text1"/>
                <w:sz w:val="20"/>
                <w:szCs w:val="20"/>
              </w:rPr>
              <w:t>сэтгэцэд</w:t>
            </w:r>
            <w:proofErr w:type="spellEnd"/>
            <w:r w:rsidRPr="00E21B2C">
              <w:rPr>
                <w:color w:val="000000" w:themeColor="text1"/>
                <w:sz w:val="20"/>
                <w:szCs w:val="20"/>
              </w:rPr>
              <w:t xml:space="preserve"> </w:t>
            </w:r>
            <w:proofErr w:type="spellStart"/>
            <w:r w:rsidRPr="00E21B2C">
              <w:rPr>
                <w:color w:val="000000" w:themeColor="text1"/>
                <w:sz w:val="20"/>
                <w:szCs w:val="20"/>
              </w:rPr>
              <w:t>нөлөөт</w:t>
            </w:r>
            <w:proofErr w:type="spellEnd"/>
            <w:r w:rsidRPr="00E21B2C">
              <w:rPr>
                <w:color w:val="000000" w:themeColor="text1"/>
                <w:sz w:val="20"/>
                <w:szCs w:val="20"/>
              </w:rPr>
              <w:t xml:space="preserve"> </w:t>
            </w:r>
            <w:proofErr w:type="spellStart"/>
            <w:r w:rsidRPr="00E21B2C">
              <w:rPr>
                <w:color w:val="000000" w:themeColor="text1"/>
                <w:sz w:val="20"/>
                <w:szCs w:val="20"/>
              </w:rPr>
              <w:t>бодисыг</w:t>
            </w:r>
            <w:proofErr w:type="spellEnd"/>
            <w:r w:rsidRPr="00E21B2C">
              <w:rPr>
                <w:color w:val="000000" w:themeColor="text1"/>
                <w:sz w:val="20"/>
                <w:szCs w:val="20"/>
              </w:rPr>
              <w:t xml:space="preserve"> </w:t>
            </w:r>
            <w:proofErr w:type="spellStart"/>
            <w:r w:rsidRPr="00E21B2C">
              <w:rPr>
                <w:color w:val="000000" w:themeColor="text1"/>
                <w:sz w:val="20"/>
                <w:szCs w:val="20"/>
              </w:rPr>
              <w:t>хууль</w:t>
            </w:r>
            <w:proofErr w:type="spellEnd"/>
            <w:r w:rsidRPr="00E21B2C">
              <w:rPr>
                <w:color w:val="000000" w:themeColor="text1"/>
                <w:sz w:val="20"/>
                <w:szCs w:val="20"/>
              </w:rPr>
              <w:t xml:space="preserve"> </w:t>
            </w:r>
            <w:proofErr w:type="spellStart"/>
            <w:r w:rsidRPr="00E21B2C">
              <w:rPr>
                <w:color w:val="000000" w:themeColor="text1"/>
                <w:sz w:val="20"/>
                <w:szCs w:val="20"/>
              </w:rPr>
              <w:t>бусаар</w:t>
            </w:r>
            <w:proofErr w:type="spellEnd"/>
            <w:r w:rsidRPr="00E21B2C">
              <w:rPr>
                <w:color w:val="000000" w:themeColor="text1"/>
                <w:sz w:val="20"/>
                <w:szCs w:val="20"/>
              </w:rPr>
              <w:t xml:space="preserve"> </w:t>
            </w:r>
            <w:proofErr w:type="spellStart"/>
            <w:r w:rsidRPr="00E21B2C">
              <w:rPr>
                <w:color w:val="000000" w:themeColor="text1"/>
                <w:sz w:val="20"/>
                <w:szCs w:val="20"/>
              </w:rPr>
              <w:t>бусдад</w:t>
            </w:r>
            <w:proofErr w:type="spellEnd"/>
            <w:r w:rsidRPr="00E21B2C">
              <w:rPr>
                <w:color w:val="000000" w:themeColor="text1"/>
                <w:sz w:val="20"/>
                <w:szCs w:val="20"/>
              </w:rPr>
              <w:t xml:space="preserve"> </w:t>
            </w:r>
            <w:proofErr w:type="spellStart"/>
            <w:r>
              <w:rPr>
                <w:color w:val="000000" w:themeColor="text1"/>
                <w:sz w:val="20"/>
                <w:szCs w:val="20"/>
              </w:rPr>
              <w:t>өгө</w:t>
            </w:r>
            <w:r w:rsidRPr="00E21B2C">
              <w:rPr>
                <w:color w:val="000000" w:themeColor="text1"/>
                <w:sz w:val="20"/>
                <w:szCs w:val="20"/>
              </w:rPr>
              <w:t>х</w:t>
            </w:r>
            <w:proofErr w:type="spellEnd"/>
            <w:r w:rsidRPr="00E21B2C">
              <w:rPr>
                <w:color w:val="000000" w:themeColor="text1"/>
                <w:sz w:val="20"/>
                <w:szCs w:val="20"/>
              </w:rPr>
              <w:t xml:space="preserve">, </w:t>
            </w:r>
            <w:proofErr w:type="spellStart"/>
            <w:r w:rsidRPr="00E21B2C">
              <w:rPr>
                <w:color w:val="000000" w:themeColor="text1"/>
                <w:sz w:val="20"/>
                <w:szCs w:val="20"/>
              </w:rPr>
              <w:t>бусдад</w:t>
            </w:r>
            <w:proofErr w:type="spellEnd"/>
            <w:r w:rsidRPr="00E21B2C">
              <w:rPr>
                <w:color w:val="000000" w:themeColor="text1"/>
                <w:sz w:val="20"/>
                <w:szCs w:val="20"/>
              </w:rPr>
              <w:t xml:space="preserve"> </w:t>
            </w:r>
            <w:proofErr w:type="spellStart"/>
            <w:r w:rsidRPr="00E21B2C">
              <w:rPr>
                <w:color w:val="000000" w:themeColor="text1"/>
                <w:sz w:val="20"/>
                <w:szCs w:val="20"/>
              </w:rPr>
              <w:t>хэрэглэх</w:t>
            </w:r>
            <w:proofErr w:type="spellEnd"/>
            <w:r w:rsidRPr="00E21B2C">
              <w:rPr>
                <w:color w:val="000000" w:themeColor="text1"/>
                <w:sz w:val="20"/>
                <w:szCs w:val="20"/>
              </w:rPr>
              <w:t xml:space="preserve">, </w:t>
            </w:r>
            <w:proofErr w:type="spellStart"/>
            <w:r w:rsidRPr="00E21B2C">
              <w:rPr>
                <w:color w:val="000000" w:themeColor="text1"/>
                <w:sz w:val="20"/>
                <w:szCs w:val="20"/>
              </w:rPr>
              <w:t>хэрэглүүлэх</w:t>
            </w:r>
            <w:proofErr w:type="spellEnd"/>
            <w:r w:rsidRPr="00E21B2C">
              <w:rPr>
                <w:color w:val="000000" w:themeColor="text1"/>
                <w:sz w:val="20"/>
                <w:szCs w:val="20"/>
              </w:rPr>
              <w:t xml:space="preserve">" </w:t>
            </w:r>
            <w:proofErr w:type="spellStart"/>
            <w:r w:rsidRPr="00E21B2C">
              <w:rPr>
                <w:color w:val="000000" w:themeColor="text1"/>
                <w:sz w:val="20"/>
                <w:szCs w:val="20"/>
              </w:rPr>
              <w:t>гэсэн</w:t>
            </w:r>
            <w:proofErr w:type="spellEnd"/>
            <w:r w:rsidRPr="00E21B2C">
              <w:rPr>
                <w:color w:val="000000" w:themeColor="text1"/>
                <w:sz w:val="20"/>
                <w:szCs w:val="20"/>
              </w:rPr>
              <w:t xml:space="preserve"> </w:t>
            </w:r>
            <w:proofErr w:type="spellStart"/>
            <w:r w:rsidRPr="00E21B2C">
              <w:rPr>
                <w:color w:val="000000" w:themeColor="text1"/>
                <w:sz w:val="20"/>
                <w:szCs w:val="20"/>
              </w:rPr>
              <w:t>үйлдлийг</w:t>
            </w:r>
            <w:proofErr w:type="spellEnd"/>
            <w:r w:rsidRPr="00E21B2C">
              <w:rPr>
                <w:color w:val="000000" w:themeColor="text1"/>
                <w:sz w:val="20"/>
                <w:szCs w:val="20"/>
              </w:rPr>
              <w:t xml:space="preserve"> "</w:t>
            </w:r>
            <w:proofErr w:type="spellStart"/>
            <w:r w:rsidRPr="00E21B2C">
              <w:rPr>
                <w:color w:val="000000" w:themeColor="text1"/>
                <w:sz w:val="20"/>
                <w:szCs w:val="20"/>
              </w:rPr>
              <w:t>хүчээр</w:t>
            </w:r>
            <w:proofErr w:type="spellEnd"/>
            <w:r w:rsidRPr="00E21B2C">
              <w:rPr>
                <w:color w:val="000000" w:themeColor="text1"/>
                <w:sz w:val="20"/>
                <w:szCs w:val="20"/>
              </w:rPr>
              <w:t xml:space="preserve"> </w:t>
            </w:r>
            <w:proofErr w:type="spellStart"/>
            <w:r w:rsidRPr="00E21B2C">
              <w:rPr>
                <w:color w:val="000000" w:themeColor="text1"/>
                <w:sz w:val="20"/>
                <w:szCs w:val="20"/>
              </w:rPr>
              <w:t>хэрэглүүлсэн</w:t>
            </w:r>
            <w:proofErr w:type="spellEnd"/>
            <w:r w:rsidRPr="00E21B2C">
              <w:rPr>
                <w:color w:val="000000" w:themeColor="text1"/>
                <w:sz w:val="20"/>
                <w:szCs w:val="20"/>
              </w:rPr>
              <w:t xml:space="preserve">" </w:t>
            </w:r>
            <w:proofErr w:type="spellStart"/>
            <w:r w:rsidRPr="00E21B2C">
              <w:rPr>
                <w:color w:val="000000" w:themeColor="text1"/>
                <w:sz w:val="20"/>
                <w:szCs w:val="20"/>
              </w:rPr>
              <w:t>тохиолдолд</w:t>
            </w:r>
            <w:proofErr w:type="spellEnd"/>
            <w:r w:rsidRPr="00E21B2C">
              <w:rPr>
                <w:color w:val="000000" w:themeColor="text1"/>
                <w:sz w:val="20"/>
                <w:szCs w:val="20"/>
              </w:rPr>
              <w:t xml:space="preserve"> </w:t>
            </w:r>
            <w:proofErr w:type="spellStart"/>
            <w:r w:rsidRPr="00E21B2C">
              <w:rPr>
                <w:color w:val="000000" w:themeColor="text1"/>
                <w:sz w:val="20"/>
                <w:szCs w:val="20"/>
              </w:rPr>
              <w:t>хэрхэн</w:t>
            </w:r>
            <w:proofErr w:type="spellEnd"/>
            <w:r w:rsidRPr="00E21B2C">
              <w:rPr>
                <w:color w:val="000000" w:themeColor="text1"/>
                <w:sz w:val="20"/>
                <w:szCs w:val="20"/>
              </w:rPr>
              <w:t xml:space="preserve"> </w:t>
            </w:r>
            <w:proofErr w:type="spellStart"/>
            <w:r w:rsidRPr="00E21B2C">
              <w:rPr>
                <w:color w:val="000000" w:themeColor="text1"/>
                <w:sz w:val="20"/>
                <w:szCs w:val="20"/>
              </w:rPr>
              <w:t>шийдвэрлэх</w:t>
            </w:r>
            <w:proofErr w:type="spellEnd"/>
            <w:r w:rsidRPr="00E21B2C">
              <w:rPr>
                <w:color w:val="000000" w:themeColor="text1"/>
                <w:sz w:val="20"/>
                <w:szCs w:val="20"/>
              </w:rPr>
              <w:t xml:space="preserve"> </w:t>
            </w:r>
            <w:proofErr w:type="spellStart"/>
            <w:r w:rsidRPr="00E21B2C">
              <w:rPr>
                <w:color w:val="000000" w:themeColor="text1"/>
                <w:sz w:val="20"/>
                <w:szCs w:val="20"/>
              </w:rPr>
              <w:t>талаар</w:t>
            </w:r>
            <w:proofErr w:type="spellEnd"/>
            <w:r w:rsidRPr="00E21B2C">
              <w:rPr>
                <w:color w:val="000000" w:themeColor="text1"/>
                <w:sz w:val="20"/>
                <w:szCs w:val="20"/>
              </w:rPr>
              <w:t xml:space="preserve"> </w:t>
            </w:r>
            <w:proofErr w:type="spellStart"/>
            <w:r w:rsidRPr="00E21B2C">
              <w:rPr>
                <w:color w:val="000000" w:themeColor="text1"/>
                <w:sz w:val="20"/>
                <w:szCs w:val="20"/>
              </w:rPr>
              <w:t>тодорхой</w:t>
            </w:r>
            <w:proofErr w:type="spellEnd"/>
            <w:r w:rsidRPr="00E21B2C">
              <w:rPr>
                <w:color w:val="000000" w:themeColor="text1"/>
                <w:sz w:val="20"/>
                <w:szCs w:val="20"/>
              </w:rPr>
              <w:t xml:space="preserve"> </w:t>
            </w:r>
            <w:proofErr w:type="spellStart"/>
            <w:r w:rsidRPr="00E21B2C">
              <w:rPr>
                <w:color w:val="000000" w:themeColor="text1"/>
                <w:sz w:val="20"/>
                <w:szCs w:val="20"/>
              </w:rPr>
              <w:t>заалт</w:t>
            </w:r>
            <w:proofErr w:type="spellEnd"/>
            <w:r w:rsidRPr="00E21B2C">
              <w:rPr>
                <w:color w:val="000000" w:themeColor="text1"/>
                <w:sz w:val="20"/>
                <w:szCs w:val="20"/>
              </w:rPr>
              <w:t xml:space="preserve"> </w:t>
            </w:r>
            <w:proofErr w:type="spellStart"/>
            <w:r w:rsidRPr="00E21B2C">
              <w:rPr>
                <w:color w:val="000000" w:themeColor="text1"/>
                <w:sz w:val="20"/>
                <w:szCs w:val="20"/>
              </w:rPr>
              <w:t>нэмэх</w:t>
            </w:r>
            <w:proofErr w:type="spellEnd"/>
            <w:r w:rsidRPr="00E21B2C">
              <w:rPr>
                <w:color w:val="000000" w:themeColor="text1"/>
                <w:sz w:val="20"/>
                <w:szCs w:val="20"/>
              </w:rPr>
              <w:t>.</w:t>
            </w:r>
          </w:p>
        </w:tc>
        <w:tc>
          <w:tcPr>
            <w:tcW w:w="3218" w:type="dxa"/>
            <w:gridSpan w:val="2"/>
          </w:tcPr>
          <w:p w14:paraId="3048E6C9" w14:textId="0172E79C" w:rsidR="00881C4C" w:rsidRDefault="00881C4C" w:rsidP="00881C4C">
            <w:pPr>
              <w:spacing w:line="180" w:lineRule="atLeast"/>
              <w:jc w:val="both"/>
              <w:rPr>
                <w:rFonts w:eastAsia="Times New Roman"/>
                <w:color w:val="000000"/>
                <w:sz w:val="20"/>
                <w:szCs w:val="20"/>
              </w:rPr>
            </w:pPr>
            <w:r>
              <w:rPr>
                <w:sz w:val="20"/>
                <w:szCs w:val="20"/>
                <w:lang w:val="mn-MN"/>
              </w:rPr>
              <w:lastRenderedPageBreak/>
              <w:t>1.</w:t>
            </w:r>
            <w:r w:rsidR="004671AA">
              <w:rPr>
                <w:sz w:val="20"/>
                <w:szCs w:val="20"/>
                <w:lang w:val="mn-MN"/>
              </w:rPr>
              <w:t xml:space="preserve">саналыг хүлээн авч, тус зохицуулалтыг хассан. </w:t>
            </w:r>
            <w:r>
              <w:rPr>
                <w:sz w:val="20"/>
                <w:szCs w:val="20"/>
                <w:lang w:val="mn-MN"/>
              </w:rPr>
              <w:t xml:space="preserve">гэмт хэргийн талаарх мэдээллийн урамшууллын жишиг үнийн хувьд </w:t>
            </w:r>
            <w:proofErr w:type="spellStart"/>
            <w:r w:rsidRPr="00330421">
              <w:rPr>
                <w:rFonts w:eastAsia="Times New Roman"/>
                <w:color w:val="000000"/>
                <w:sz w:val="20"/>
                <w:szCs w:val="20"/>
              </w:rPr>
              <w:t>Хууль</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зүй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дотоод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хэргийн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сайд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Сангийн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сайдын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хамтарсан</w:t>
            </w:r>
            <w:proofErr w:type="spellEnd"/>
            <w:r>
              <w:rPr>
                <w:rFonts w:eastAsia="Times New Roman"/>
                <w:color w:val="000000"/>
                <w:sz w:val="20"/>
                <w:szCs w:val="20"/>
              </w:rPr>
              <w:t xml:space="preserve"> </w:t>
            </w:r>
            <w:r w:rsidRPr="00330421">
              <w:rPr>
                <w:rFonts w:eastAsia="Times New Roman"/>
                <w:color w:val="000000"/>
                <w:sz w:val="20"/>
                <w:szCs w:val="20"/>
              </w:rPr>
              <w:t xml:space="preserve">А-297,360 </w:t>
            </w:r>
            <w:proofErr w:type="spellStart"/>
            <w:r w:rsidRPr="00330421">
              <w:rPr>
                <w:rFonts w:eastAsia="Times New Roman"/>
                <w:color w:val="000000"/>
                <w:sz w:val="20"/>
                <w:szCs w:val="20"/>
              </w:rPr>
              <w:t>дугаар</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тушаалын</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хавсралт</w:t>
            </w:r>
            <w:r>
              <w:rPr>
                <w:rFonts w:eastAsia="Times New Roman"/>
                <w:color w:val="000000"/>
                <w:sz w:val="20"/>
                <w:szCs w:val="20"/>
              </w:rPr>
              <w:t>аар</w:t>
            </w:r>
            <w:proofErr w:type="spellEnd"/>
            <w:r>
              <w:rPr>
                <w:rFonts w:eastAsia="Times New Roman"/>
                <w:color w:val="000000"/>
                <w:sz w:val="20"/>
                <w:szCs w:val="20"/>
              </w:rPr>
              <w:t xml:space="preserve"> </w:t>
            </w:r>
            <w:proofErr w:type="spellStart"/>
            <w:r>
              <w:rPr>
                <w:rFonts w:eastAsia="Times New Roman"/>
                <w:color w:val="000000"/>
                <w:sz w:val="20"/>
                <w:szCs w:val="20"/>
              </w:rPr>
              <w:t>баталсан</w:t>
            </w:r>
            <w:proofErr w:type="spellEnd"/>
            <w:r>
              <w:rPr>
                <w:rFonts w:eastAsia="Times New Roman"/>
                <w:color w:val="000000"/>
                <w:sz w:val="20"/>
                <w:szCs w:val="20"/>
              </w:rPr>
              <w:t xml:space="preserve"> </w:t>
            </w:r>
            <w:r w:rsidRPr="00330421">
              <w:rPr>
                <w:rFonts w:eastAsia="Times New Roman"/>
                <w:color w:val="000000"/>
                <w:sz w:val="20"/>
                <w:szCs w:val="20"/>
              </w:rPr>
              <w:t xml:space="preserve">Иргэд, </w:t>
            </w:r>
            <w:proofErr w:type="spellStart"/>
            <w:r w:rsidRPr="00330421">
              <w:rPr>
                <w:rFonts w:eastAsia="Times New Roman"/>
                <w:color w:val="000000"/>
                <w:sz w:val="20"/>
                <w:szCs w:val="20"/>
              </w:rPr>
              <w:t>байгууллагаас</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төлбөртэй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мэдээлэл</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авахад</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баримтлах</w:t>
            </w:r>
            <w:proofErr w:type="spellEnd"/>
            <w:r w:rsidRPr="00330421">
              <w:rPr>
                <w:rFonts w:eastAsia="Times New Roman"/>
                <w:color w:val="000000"/>
                <w:sz w:val="20"/>
                <w:szCs w:val="20"/>
              </w:rPr>
              <w:t> </w:t>
            </w:r>
            <w:proofErr w:type="spellStart"/>
            <w:r w:rsidRPr="00330421">
              <w:rPr>
                <w:rFonts w:eastAsia="Times New Roman"/>
                <w:color w:val="000000"/>
                <w:sz w:val="20"/>
                <w:szCs w:val="20"/>
              </w:rPr>
              <w:t>үнэлгээний</w:t>
            </w:r>
            <w:proofErr w:type="spellEnd"/>
            <w:r w:rsidRPr="00330421">
              <w:rPr>
                <w:rFonts w:eastAsia="Times New Roman"/>
                <w:color w:val="000000"/>
                <w:sz w:val="20"/>
                <w:szCs w:val="20"/>
              </w:rPr>
              <w:t xml:space="preserve"> </w:t>
            </w:r>
            <w:proofErr w:type="spellStart"/>
            <w:r w:rsidRPr="00330421">
              <w:rPr>
                <w:rFonts w:eastAsia="Times New Roman"/>
                <w:color w:val="000000"/>
                <w:sz w:val="20"/>
                <w:szCs w:val="20"/>
              </w:rPr>
              <w:t>жиш</w:t>
            </w:r>
            <w:r>
              <w:rPr>
                <w:rFonts w:eastAsia="Times New Roman"/>
                <w:color w:val="000000"/>
                <w:sz w:val="20"/>
                <w:szCs w:val="20"/>
              </w:rPr>
              <w:t>гийг</w:t>
            </w:r>
            <w:proofErr w:type="spellEnd"/>
            <w:r>
              <w:rPr>
                <w:rFonts w:eastAsia="Times New Roman"/>
                <w:color w:val="000000"/>
                <w:sz w:val="20"/>
                <w:szCs w:val="20"/>
              </w:rPr>
              <w:t xml:space="preserve"> </w:t>
            </w:r>
            <w:proofErr w:type="spellStart"/>
            <w:r>
              <w:rPr>
                <w:rFonts w:eastAsia="Times New Roman"/>
                <w:color w:val="000000"/>
                <w:sz w:val="20"/>
                <w:szCs w:val="20"/>
              </w:rPr>
              <w:t>баримталж</w:t>
            </w:r>
            <w:proofErr w:type="spellEnd"/>
            <w:r>
              <w:rPr>
                <w:rFonts w:eastAsia="Times New Roman"/>
                <w:color w:val="000000"/>
                <w:sz w:val="20"/>
                <w:szCs w:val="20"/>
              </w:rPr>
              <w:t xml:space="preserve"> </w:t>
            </w:r>
            <w:proofErr w:type="spellStart"/>
            <w:r>
              <w:rPr>
                <w:rFonts w:eastAsia="Times New Roman"/>
                <w:color w:val="000000"/>
                <w:sz w:val="20"/>
                <w:szCs w:val="20"/>
              </w:rPr>
              <w:t>байна</w:t>
            </w:r>
            <w:proofErr w:type="spellEnd"/>
            <w:r>
              <w:rPr>
                <w:rFonts w:eastAsia="Times New Roman"/>
                <w:color w:val="000000"/>
                <w:sz w:val="20"/>
                <w:szCs w:val="20"/>
              </w:rPr>
              <w:t>.</w:t>
            </w:r>
          </w:p>
          <w:p w14:paraId="32CB6CFF" w14:textId="77777777" w:rsidR="00B202B1" w:rsidRDefault="00881C4C" w:rsidP="00042096">
            <w:pPr>
              <w:spacing w:after="60" w:line="240" w:lineRule="auto"/>
              <w:jc w:val="both"/>
              <w:rPr>
                <w:color w:val="000000" w:themeColor="text1"/>
                <w:sz w:val="20"/>
                <w:szCs w:val="20"/>
              </w:rPr>
            </w:pPr>
            <w:r>
              <w:rPr>
                <w:rFonts w:eastAsia="Times New Roman"/>
                <w:color w:val="000000"/>
                <w:sz w:val="20"/>
                <w:szCs w:val="20"/>
              </w:rPr>
              <w:t>2.</w:t>
            </w:r>
            <w:r>
              <w:rPr>
                <w:rFonts w:eastAsia="Arial"/>
              </w:rPr>
              <w:t xml:space="preserve"> </w:t>
            </w:r>
            <w:r w:rsidRPr="009B625C">
              <w:rPr>
                <w:color w:val="000000" w:themeColor="text1"/>
                <w:sz w:val="20"/>
                <w:szCs w:val="20"/>
              </w:rPr>
              <w:t>40.3-т "</w:t>
            </w:r>
            <w:proofErr w:type="spellStart"/>
            <w:r w:rsidRPr="009B625C">
              <w:rPr>
                <w:color w:val="000000" w:themeColor="text1"/>
                <w:sz w:val="20"/>
                <w:szCs w:val="20"/>
              </w:rPr>
              <w:t>Газар</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асуудал</w:t>
            </w:r>
            <w:proofErr w:type="spellEnd"/>
            <w:r w:rsidRPr="009B625C">
              <w:rPr>
                <w:color w:val="000000" w:themeColor="text1"/>
                <w:sz w:val="20"/>
                <w:szCs w:val="20"/>
              </w:rPr>
              <w:t xml:space="preserve"> </w:t>
            </w:r>
            <w:proofErr w:type="spellStart"/>
            <w:r w:rsidRPr="009B625C">
              <w:rPr>
                <w:color w:val="000000" w:themeColor="text1"/>
                <w:sz w:val="20"/>
                <w:szCs w:val="20"/>
              </w:rPr>
              <w:t>эрхэлсэн</w:t>
            </w:r>
            <w:proofErr w:type="spellEnd"/>
            <w:r w:rsidRPr="009B625C">
              <w:rPr>
                <w:color w:val="000000" w:themeColor="text1"/>
                <w:sz w:val="20"/>
                <w:szCs w:val="20"/>
              </w:rPr>
              <w:t xml:space="preserve"> </w:t>
            </w:r>
            <w:proofErr w:type="spellStart"/>
            <w:r w:rsidRPr="009B625C">
              <w:rPr>
                <w:color w:val="000000" w:themeColor="text1"/>
                <w:sz w:val="20"/>
                <w:szCs w:val="20"/>
              </w:rPr>
              <w:t>т</w:t>
            </w:r>
            <w:r>
              <w:rPr>
                <w:color w:val="000000" w:themeColor="text1"/>
                <w:sz w:val="20"/>
                <w:szCs w:val="20"/>
              </w:rPr>
              <w:t>ө</w:t>
            </w:r>
            <w:r w:rsidRPr="009B625C">
              <w:rPr>
                <w:color w:val="000000" w:themeColor="text1"/>
                <w:sz w:val="20"/>
                <w:szCs w:val="20"/>
              </w:rPr>
              <w:t>рийн</w:t>
            </w:r>
            <w:proofErr w:type="spellEnd"/>
            <w:r w:rsidRPr="009B625C">
              <w:rPr>
                <w:color w:val="000000" w:themeColor="text1"/>
                <w:sz w:val="20"/>
                <w:szCs w:val="20"/>
              </w:rPr>
              <w:t xml:space="preserve"> </w:t>
            </w:r>
            <w:proofErr w:type="spellStart"/>
            <w:r w:rsidRPr="009B625C">
              <w:rPr>
                <w:color w:val="000000" w:themeColor="text1"/>
                <w:sz w:val="20"/>
                <w:szCs w:val="20"/>
              </w:rPr>
              <w:t>захиргааны</w:t>
            </w:r>
            <w:proofErr w:type="spellEnd"/>
            <w:r w:rsidRPr="009B625C">
              <w:rPr>
                <w:color w:val="000000" w:themeColor="text1"/>
                <w:sz w:val="20"/>
                <w:szCs w:val="20"/>
              </w:rPr>
              <w:t xml:space="preserve"> </w:t>
            </w:r>
            <w:proofErr w:type="spellStart"/>
            <w:r w:rsidRPr="009B625C">
              <w:rPr>
                <w:color w:val="000000" w:themeColor="text1"/>
                <w:sz w:val="20"/>
                <w:szCs w:val="20"/>
              </w:rPr>
              <w:t>төв</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w:t>
            </w:r>
            <w:proofErr w:type="spellEnd"/>
            <w:r w:rsidRPr="009B625C">
              <w:rPr>
                <w:color w:val="000000" w:themeColor="text1"/>
                <w:sz w:val="20"/>
                <w:szCs w:val="20"/>
              </w:rPr>
              <w:t xml:space="preserve"> </w:t>
            </w:r>
            <w:proofErr w:type="spellStart"/>
            <w:r w:rsidRPr="009B625C">
              <w:rPr>
                <w:color w:val="000000" w:themeColor="text1"/>
                <w:sz w:val="20"/>
                <w:szCs w:val="20"/>
              </w:rPr>
              <w:t>газар</w:t>
            </w:r>
            <w:proofErr w:type="spellEnd"/>
            <w:r w:rsidRPr="009B625C">
              <w:rPr>
                <w:color w:val="000000" w:themeColor="text1"/>
                <w:sz w:val="20"/>
                <w:szCs w:val="20"/>
              </w:rPr>
              <w:t xml:space="preserve"> </w:t>
            </w:r>
            <w:proofErr w:type="spellStart"/>
            <w:r w:rsidRPr="009B625C">
              <w:rPr>
                <w:color w:val="000000" w:themeColor="text1"/>
                <w:sz w:val="20"/>
                <w:szCs w:val="20"/>
              </w:rPr>
              <w:t>тариалангийн</w:t>
            </w:r>
            <w:proofErr w:type="spellEnd"/>
            <w:r w:rsidRPr="009B625C">
              <w:rPr>
                <w:color w:val="000000" w:themeColor="text1"/>
                <w:sz w:val="20"/>
                <w:szCs w:val="20"/>
              </w:rPr>
              <w:t xml:space="preserve"> </w:t>
            </w:r>
            <w:proofErr w:type="spellStart"/>
            <w:r w:rsidRPr="009B625C">
              <w:rPr>
                <w:color w:val="000000" w:themeColor="text1"/>
                <w:sz w:val="20"/>
                <w:szCs w:val="20"/>
              </w:rPr>
              <w:t>бүс</w:t>
            </w:r>
            <w:proofErr w:type="spellEnd"/>
            <w:r w:rsidRPr="009B625C">
              <w:rPr>
                <w:color w:val="000000" w:themeColor="text1"/>
                <w:sz w:val="20"/>
                <w:szCs w:val="20"/>
              </w:rPr>
              <w:t xml:space="preserve"> </w:t>
            </w:r>
            <w:proofErr w:type="spellStart"/>
            <w:r w:rsidRPr="009B625C">
              <w:rPr>
                <w:color w:val="000000" w:themeColor="text1"/>
                <w:sz w:val="20"/>
                <w:szCs w:val="20"/>
              </w:rPr>
              <w:t>нутагт</w:t>
            </w:r>
            <w:proofErr w:type="spellEnd"/>
            <w:r w:rsidRPr="009B625C">
              <w:rPr>
                <w:color w:val="000000" w:themeColor="text1"/>
                <w:sz w:val="20"/>
                <w:szCs w:val="20"/>
              </w:rPr>
              <w:t xml:space="preserve"> </w:t>
            </w:r>
            <w:proofErr w:type="spellStart"/>
            <w:r w:rsidRPr="009B625C">
              <w:rPr>
                <w:color w:val="000000" w:themeColor="text1"/>
                <w:sz w:val="20"/>
                <w:szCs w:val="20"/>
              </w:rPr>
              <w:t>тархан</w:t>
            </w:r>
            <w:proofErr w:type="spellEnd"/>
            <w:r w:rsidRPr="009B625C">
              <w:rPr>
                <w:color w:val="000000" w:themeColor="text1"/>
                <w:sz w:val="20"/>
                <w:szCs w:val="20"/>
              </w:rPr>
              <w:t xml:space="preserve"> </w:t>
            </w:r>
            <w:proofErr w:type="spellStart"/>
            <w:r w:rsidRPr="009B625C">
              <w:rPr>
                <w:color w:val="000000" w:themeColor="text1"/>
                <w:sz w:val="20"/>
                <w:szCs w:val="20"/>
              </w:rPr>
              <w:t>ургасан</w:t>
            </w:r>
            <w:proofErr w:type="spellEnd"/>
            <w:r w:rsidRPr="009B625C">
              <w:rPr>
                <w:color w:val="000000" w:themeColor="text1"/>
                <w:sz w:val="20"/>
                <w:szCs w:val="20"/>
              </w:rPr>
              <w:t xml:space="preserve"> </w:t>
            </w:r>
            <w:proofErr w:type="spellStart"/>
            <w:r w:rsidRPr="009B625C">
              <w:rPr>
                <w:color w:val="000000" w:themeColor="text1"/>
                <w:sz w:val="20"/>
                <w:szCs w:val="20"/>
              </w:rPr>
              <w:t>мансууруулах</w:t>
            </w:r>
            <w:proofErr w:type="spellEnd"/>
            <w:r w:rsidRPr="009B625C">
              <w:rPr>
                <w:color w:val="000000" w:themeColor="text1"/>
                <w:sz w:val="20"/>
                <w:szCs w:val="20"/>
              </w:rPr>
              <w:t xml:space="preserve">, </w:t>
            </w:r>
            <w:proofErr w:type="spellStart"/>
            <w:r w:rsidRPr="009B625C">
              <w:rPr>
                <w:color w:val="000000" w:themeColor="text1"/>
                <w:sz w:val="20"/>
                <w:szCs w:val="20"/>
              </w:rPr>
              <w:t>сэтгэцэд</w:t>
            </w:r>
            <w:proofErr w:type="spellEnd"/>
            <w:r w:rsidRPr="009B625C">
              <w:rPr>
                <w:color w:val="000000" w:themeColor="text1"/>
                <w:sz w:val="20"/>
                <w:szCs w:val="20"/>
              </w:rPr>
              <w:t xml:space="preserve"> </w:t>
            </w:r>
            <w:proofErr w:type="spellStart"/>
            <w:r w:rsidRPr="009B625C">
              <w:rPr>
                <w:color w:val="000000" w:themeColor="text1"/>
                <w:sz w:val="20"/>
                <w:szCs w:val="20"/>
              </w:rPr>
              <w:t>нөлөөлөх</w:t>
            </w:r>
            <w:proofErr w:type="spellEnd"/>
            <w:r w:rsidRPr="009B625C">
              <w:rPr>
                <w:color w:val="000000" w:themeColor="text1"/>
                <w:sz w:val="20"/>
                <w:szCs w:val="20"/>
              </w:rPr>
              <w:t xml:space="preserve"> </w:t>
            </w:r>
            <w:proofErr w:type="spellStart"/>
            <w:r w:rsidRPr="009B625C">
              <w:rPr>
                <w:color w:val="000000" w:themeColor="text1"/>
                <w:sz w:val="20"/>
                <w:szCs w:val="20"/>
              </w:rPr>
              <w:t>үйлчилгээтэй</w:t>
            </w:r>
            <w:proofErr w:type="spellEnd"/>
            <w:r w:rsidRPr="009B625C">
              <w:rPr>
                <w:color w:val="000000" w:themeColor="text1"/>
                <w:sz w:val="20"/>
                <w:szCs w:val="20"/>
              </w:rPr>
              <w:t xml:space="preserve"> </w:t>
            </w:r>
            <w:proofErr w:type="spellStart"/>
            <w:r w:rsidRPr="009B625C">
              <w:rPr>
                <w:color w:val="000000" w:themeColor="text1"/>
                <w:sz w:val="20"/>
                <w:szCs w:val="20"/>
              </w:rPr>
              <w:t>ургамлыг</w:t>
            </w:r>
            <w:proofErr w:type="spellEnd"/>
            <w:r w:rsidRPr="009B625C">
              <w:rPr>
                <w:color w:val="000000" w:themeColor="text1"/>
                <w:sz w:val="20"/>
                <w:szCs w:val="20"/>
              </w:rPr>
              <w:t xml:space="preserve"> </w:t>
            </w:r>
            <w:proofErr w:type="spellStart"/>
            <w:r w:rsidRPr="009B625C">
              <w:rPr>
                <w:color w:val="000000" w:themeColor="text1"/>
                <w:sz w:val="20"/>
                <w:szCs w:val="20"/>
              </w:rPr>
              <w:t>устгах</w:t>
            </w:r>
            <w:proofErr w:type="spellEnd"/>
            <w:r w:rsidRPr="009B625C">
              <w:rPr>
                <w:color w:val="000000" w:themeColor="text1"/>
                <w:sz w:val="20"/>
                <w:szCs w:val="20"/>
              </w:rPr>
              <w:t xml:space="preserve"> </w:t>
            </w:r>
            <w:proofErr w:type="spellStart"/>
            <w:r w:rsidRPr="009B625C">
              <w:rPr>
                <w:color w:val="000000" w:themeColor="text1"/>
                <w:sz w:val="20"/>
                <w:szCs w:val="20"/>
              </w:rPr>
              <w:t>ажлыг</w:t>
            </w:r>
            <w:proofErr w:type="spellEnd"/>
            <w:r w:rsidRPr="009B625C">
              <w:rPr>
                <w:color w:val="000000" w:themeColor="text1"/>
                <w:sz w:val="20"/>
                <w:szCs w:val="20"/>
              </w:rPr>
              <w:t xml:space="preserve"> </w:t>
            </w:r>
            <w:proofErr w:type="spellStart"/>
            <w:r w:rsidRPr="009B625C">
              <w:rPr>
                <w:color w:val="000000" w:themeColor="text1"/>
                <w:sz w:val="20"/>
                <w:szCs w:val="20"/>
              </w:rPr>
              <w:t>цагдаа</w:t>
            </w:r>
            <w:proofErr w:type="spellEnd"/>
            <w:r w:rsidRPr="009B625C">
              <w:rPr>
                <w:color w:val="000000" w:themeColor="text1"/>
                <w:sz w:val="20"/>
                <w:szCs w:val="20"/>
              </w:rPr>
              <w:t xml:space="preserve">, </w:t>
            </w:r>
            <w:proofErr w:type="spellStart"/>
            <w:r w:rsidRPr="009B625C">
              <w:rPr>
                <w:color w:val="000000" w:themeColor="text1"/>
                <w:sz w:val="20"/>
                <w:szCs w:val="20"/>
              </w:rPr>
              <w:t>байгаль</w:t>
            </w:r>
            <w:proofErr w:type="spellEnd"/>
            <w:r w:rsidRPr="009B625C">
              <w:rPr>
                <w:color w:val="000000" w:themeColor="text1"/>
                <w:sz w:val="20"/>
                <w:szCs w:val="20"/>
              </w:rPr>
              <w:t xml:space="preserve"> </w:t>
            </w:r>
            <w:proofErr w:type="spellStart"/>
            <w:r w:rsidRPr="009B625C">
              <w:rPr>
                <w:color w:val="000000" w:themeColor="text1"/>
                <w:sz w:val="20"/>
                <w:szCs w:val="20"/>
              </w:rPr>
              <w:t>орчин</w:t>
            </w:r>
            <w:proofErr w:type="spellEnd"/>
            <w:r w:rsidRPr="009B625C">
              <w:rPr>
                <w:color w:val="000000" w:themeColor="text1"/>
                <w:sz w:val="20"/>
                <w:szCs w:val="20"/>
              </w:rPr>
              <w:t xml:space="preserve">, </w:t>
            </w:r>
            <w:proofErr w:type="spellStart"/>
            <w:r w:rsidRPr="009B625C">
              <w:rPr>
                <w:color w:val="000000" w:themeColor="text1"/>
                <w:sz w:val="20"/>
                <w:szCs w:val="20"/>
              </w:rPr>
              <w:t>хил</w:t>
            </w:r>
            <w:proofErr w:type="spellEnd"/>
            <w:r w:rsidRPr="009B625C">
              <w:rPr>
                <w:color w:val="000000" w:themeColor="text1"/>
                <w:sz w:val="20"/>
                <w:szCs w:val="20"/>
              </w:rPr>
              <w:t xml:space="preserve"> </w:t>
            </w:r>
            <w:proofErr w:type="spellStart"/>
            <w:r w:rsidRPr="009B625C">
              <w:rPr>
                <w:color w:val="000000" w:themeColor="text1"/>
                <w:sz w:val="20"/>
                <w:szCs w:val="20"/>
              </w:rPr>
              <w:t>хамгаалах</w:t>
            </w:r>
            <w:proofErr w:type="spellEnd"/>
            <w:r w:rsidRPr="009B625C">
              <w:rPr>
                <w:color w:val="000000" w:themeColor="text1"/>
                <w:sz w:val="20"/>
                <w:szCs w:val="20"/>
              </w:rPr>
              <w:t xml:space="preserve">, </w:t>
            </w:r>
            <w:proofErr w:type="spellStart"/>
            <w:r w:rsidRPr="009B625C">
              <w:rPr>
                <w:color w:val="000000" w:themeColor="text1"/>
                <w:sz w:val="20"/>
                <w:szCs w:val="20"/>
              </w:rPr>
              <w:t>шүүхийн</w:t>
            </w:r>
            <w:proofErr w:type="spellEnd"/>
            <w:r w:rsidRPr="009B625C">
              <w:rPr>
                <w:color w:val="000000" w:themeColor="text1"/>
                <w:sz w:val="20"/>
                <w:szCs w:val="20"/>
              </w:rPr>
              <w:t xml:space="preserve"> </w:t>
            </w:r>
            <w:proofErr w:type="spellStart"/>
            <w:r w:rsidRPr="009B625C">
              <w:rPr>
                <w:color w:val="000000" w:themeColor="text1"/>
                <w:sz w:val="20"/>
                <w:szCs w:val="20"/>
              </w:rPr>
              <w:lastRenderedPageBreak/>
              <w:t>шийдвэр</w:t>
            </w:r>
            <w:proofErr w:type="spellEnd"/>
            <w:r w:rsidRPr="009B625C">
              <w:rPr>
                <w:color w:val="000000" w:themeColor="text1"/>
                <w:sz w:val="20"/>
                <w:szCs w:val="20"/>
              </w:rPr>
              <w:t xml:space="preserve"> </w:t>
            </w:r>
            <w:proofErr w:type="spellStart"/>
            <w:r w:rsidRPr="009B625C">
              <w:rPr>
                <w:color w:val="000000" w:themeColor="text1"/>
                <w:sz w:val="20"/>
                <w:szCs w:val="20"/>
              </w:rPr>
              <w:t>гүйцэтгэх</w:t>
            </w:r>
            <w:proofErr w:type="spellEnd"/>
            <w:r w:rsidRPr="009B625C">
              <w:rPr>
                <w:color w:val="000000" w:themeColor="text1"/>
                <w:sz w:val="20"/>
                <w:szCs w:val="20"/>
              </w:rPr>
              <w:t xml:space="preserve">, </w:t>
            </w:r>
            <w:proofErr w:type="spellStart"/>
            <w:r w:rsidRPr="009B625C">
              <w:rPr>
                <w:color w:val="000000" w:themeColor="text1"/>
                <w:sz w:val="20"/>
                <w:szCs w:val="20"/>
              </w:rPr>
              <w:t>онцгой</w:t>
            </w:r>
            <w:proofErr w:type="spellEnd"/>
            <w:r w:rsidRPr="009B625C">
              <w:rPr>
                <w:color w:val="000000" w:themeColor="text1"/>
                <w:sz w:val="20"/>
                <w:szCs w:val="20"/>
              </w:rPr>
              <w:t xml:space="preserve"> </w:t>
            </w:r>
            <w:proofErr w:type="spellStart"/>
            <w:r w:rsidRPr="009B625C">
              <w:rPr>
                <w:color w:val="000000" w:themeColor="text1"/>
                <w:sz w:val="20"/>
                <w:szCs w:val="20"/>
              </w:rPr>
              <w:t>байдлын</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w:t>
            </w:r>
            <w:proofErr w:type="spellEnd"/>
            <w:r w:rsidRPr="009B625C">
              <w:rPr>
                <w:color w:val="000000" w:themeColor="text1"/>
                <w:sz w:val="20"/>
                <w:szCs w:val="20"/>
              </w:rPr>
              <w:t xml:space="preserve">, </w:t>
            </w:r>
            <w:proofErr w:type="spellStart"/>
            <w:r w:rsidRPr="009B625C">
              <w:rPr>
                <w:color w:val="000000" w:themeColor="text1"/>
                <w:sz w:val="20"/>
                <w:szCs w:val="20"/>
              </w:rPr>
              <w:t>нутгийн</w:t>
            </w:r>
            <w:proofErr w:type="spellEnd"/>
            <w:r w:rsidRPr="009B625C">
              <w:rPr>
                <w:color w:val="000000" w:themeColor="text1"/>
                <w:sz w:val="20"/>
                <w:szCs w:val="20"/>
              </w:rPr>
              <w:t xml:space="preserve"> </w:t>
            </w:r>
            <w:proofErr w:type="spellStart"/>
            <w:r w:rsidRPr="009B625C">
              <w:rPr>
                <w:color w:val="000000" w:themeColor="text1"/>
                <w:sz w:val="20"/>
                <w:szCs w:val="20"/>
              </w:rPr>
              <w:t>удирдлагын</w:t>
            </w:r>
            <w:proofErr w:type="spellEnd"/>
            <w:r w:rsidRPr="009B625C">
              <w:rPr>
                <w:color w:val="000000" w:themeColor="text1"/>
                <w:sz w:val="20"/>
                <w:szCs w:val="20"/>
              </w:rPr>
              <w:t xml:space="preserve"> </w:t>
            </w:r>
            <w:proofErr w:type="spellStart"/>
            <w:r w:rsidRPr="009B625C">
              <w:rPr>
                <w:color w:val="000000" w:themeColor="text1"/>
                <w:sz w:val="20"/>
                <w:szCs w:val="20"/>
              </w:rPr>
              <w:t>байгууллагатай</w:t>
            </w:r>
            <w:proofErr w:type="spellEnd"/>
            <w:r w:rsidRPr="009B625C">
              <w:rPr>
                <w:color w:val="000000" w:themeColor="text1"/>
                <w:sz w:val="20"/>
                <w:szCs w:val="20"/>
              </w:rPr>
              <w:t xml:space="preserve"> </w:t>
            </w:r>
            <w:proofErr w:type="spellStart"/>
            <w:r w:rsidRPr="009B625C">
              <w:rPr>
                <w:color w:val="000000" w:themeColor="text1"/>
                <w:sz w:val="20"/>
                <w:szCs w:val="20"/>
              </w:rPr>
              <w:t>хамтран</w:t>
            </w:r>
            <w:proofErr w:type="spellEnd"/>
            <w:r w:rsidRPr="009B625C">
              <w:rPr>
                <w:color w:val="000000" w:themeColor="text1"/>
                <w:sz w:val="20"/>
                <w:szCs w:val="20"/>
              </w:rPr>
              <w:t xml:space="preserve"> </w:t>
            </w:r>
            <w:proofErr w:type="spellStart"/>
            <w:r w:rsidRPr="009B625C">
              <w:rPr>
                <w:color w:val="000000" w:themeColor="text1"/>
                <w:sz w:val="20"/>
                <w:szCs w:val="20"/>
              </w:rPr>
              <w:t>холбогдох</w:t>
            </w:r>
            <w:proofErr w:type="spellEnd"/>
            <w:r w:rsidRPr="009B625C">
              <w:rPr>
                <w:color w:val="000000" w:themeColor="text1"/>
                <w:sz w:val="20"/>
                <w:szCs w:val="20"/>
              </w:rPr>
              <w:t xml:space="preserve"> </w:t>
            </w:r>
            <w:proofErr w:type="spellStart"/>
            <w:r w:rsidRPr="009B625C">
              <w:rPr>
                <w:color w:val="000000" w:themeColor="text1"/>
                <w:sz w:val="20"/>
                <w:szCs w:val="20"/>
              </w:rPr>
              <w:t>удирдамж</w:t>
            </w:r>
            <w:proofErr w:type="spellEnd"/>
            <w:r w:rsidRPr="009B625C">
              <w:rPr>
                <w:color w:val="000000" w:themeColor="text1"/>
                <w:sz w:val="20"/>
                <w:szCs w:val="20"/>
              </w:rPr>
              <w:t xml:space="preserve">, </w:t>
            </w:r>
            <w:proofErr w:type="spellStart"/>
            <w:r w:rsidRPr="009B625C">
              <w:rPr>
                <w:color w:val="000000" w:themeColor="text1"/>
                <w:sz w:val="20"/>
                <w:szCs w:val="20"/>
              </w:rPr>
              <w:t>заавар</w:t>
            </w:r>
            <w:proofErr w:type="spellEnd"/>
            <w:r w:rsidRPr="009B625C">
              <w:rPr>
                <w:color w:val="000000" w:themeColor="text1"/>
                <w:sz w:val="20"/>
                <w:szCs w:val="20"/>
              </w:rPr>
              <w:t xml:space="preserve">, </w:t>
            </w:r>
            <w:proofErr w:type="spellStart"/>
            <w:r w:rsidRPr="009B625C">
              <w:rPr>
                <w:color w:val="000000" w:themeColor="text1"/>
                <w:sz w:val="20"/>
                <w:szCs w:val="20"/>
              </w:rPr>
              <w:t>зөвлөмж</w:t>
            </w:r>
            <w:proofErr w:type="spellEnd"/>
            <w:r w:rsidRPr="009B625C">
              <w:rPr>
                <w:color w:val="000000" w:themeColor="text1"/>
                <w:sz w:val="20"/>
                <w:szCs w:val="20"/>
              </w:rPr>
              <w:t xml:space="preserve">, </w:t>
            </w:r>
            <w:proofErr w:type="spellStart"/>
            <w:r w:rsidRPr="009B625C">
              <w:rPr>
                <w:color w:val="000000" w:themeColor="text1"/>
                <w:sz w:val="20"/>
                <w:szCs w:val="20"/>
              </w:rPr>
              <w:t>аргачлалын</w:t>
            </w:r>
            <w:proofErr w:type="spellEnd"/>
            <w:r w:rsidRPr="009B625C">
              <w:rPr>
                <w:color w:val="000000" w:themeColor="text1"/>
                <w:sz w:val="20"/>
                <w:szCs w:val="20"/>
              </w:rPr>
              <w:t xml:space="preserve"> </w:t>
            </w:r>
            <w:proofErr w:type="spellStart"/>
            <w:r w:rsidRPr="009B625C">
              <w:rPr>
                <w:color w:val="000000" w:themeColor="text1"/>
                <w:sz w:val="20"/>
                <w:szCs w:val="20"/>
              </w:rPr>
              <w:t>дагуу</w:t>
            </w:r>
            <w:proofErr w:type="spellEnd"/>
            <w:r w:rsidRPr="009B625C">
              <w:rPr>
                <w:color w:val="000000" w:themeColor="text1"/>
                <w:sz w:val="20"/>
                <w:szCs w:val="20"/>
              </w:rPr>
              <w:t xml:space="preserve"> </w:t>
            </w:r>
            <w:proofErr w:type="spellStart"/>
            <w:r w:rsidRPr="009B625C">
              <w:rPr>
                <w:color w:val="000000" w:themeColor="text1"/>
                <w:sz w:val="20"/>
                <w:szCs w:val="20"/>
              </w:rPr>
              <w:t>гүйцэтгэнэ</w:t>
            </w:r>
            <w:proofErr w:type="spellEnd"/>
            <w:r w:rsidRPr="009B625C">
              <w:rPr>
                <w:color w:val="000000" w:themeColor="text1"/>
                <w:sz w:val="20"/>
                <w:szCs w:val="20"/>
              </w:rPr>
              <w:t xml:space="preserve">." </w:t>
            </w:r>
            <w:proofErr w:type="spellStart"/>
            <w:r w:rsidR="0050057F">
              <w:rPr>
                <w:color w:val="000000" w:themeColor="text1"/>
                <w:sz w:val="20"/>
                <w:szCs w:val="20"/>
              </w:rPr>
              <w:t>г</w:t>
            </w:r>
            <w:r>
              <w:rPr>
                <w:color w:val="000000" w:themeColor="text1"/>
                <w:sz w:val="20"/>
                <w:szCs w:val="20"/>
              </w:rPr>
              <w:t>эж</w:t>
            </w:r>
            <w:proofErr w:type="spellEnd"/>
            <w:r>
              <w:rPr>
                <w:color w:val="000000" w:themeColor="text1"/>
                <w:sz w:val="20"/>
                <w:szCs w:val="20"/>
              </w:rPr>
              <w:t xml:space="preserve"> </w:t>
            </w:r>
            <w:proofErr w:type="spellStart"/>
            <w:r>
              <w:rPr>
                <w:color w:val="000000" w:themeColor="text1"/>
                <w:sz w:val="20"/>
                <w:szCs w:val="20"/>
              </w:rPr>
              <w:t>эрх</w:t>
            </w:r>
            <w:proofErr w:type="spellEnd"/>
            <w:r>
              <w:rPr>
                <w:color w:val="000000" w:themeColor="text1"/>
                <w:sz w:val="20"/>
                <w:szCs w:val="20"/>
              </w:rPr>
              <w:t xml:space="preserve"> </w:t>
            </w:r>
            <w:proofErr w:type="spellStart"/>
            <w:r>
              <w:rPr>
                <w:color w:val="000000" w:themeColor="text1"/>
                <w:sz w:val="20"/>
                <w:szCs w:val="20"/>
              </w:rPr>
              <w:t>бүх</w:t>
            </w:r>
            <w:r w:rsidR="0050057F">
              <w:rPr>
                <w:color w:val="000000" w:themeColor="text1"/>
                <w:sz w:val="20"/>
                <w:szCs w:val="20"/>
              </w:rPr>
              <w:t>ий</w:t>
            </w:r>
            <w:proofErr w:type="spellEnd"/>
            <w:r w:rsidR="0050057F">
              <w:rPr>
                <w:color w:val="000000" w:themeColor="text1"/>
                <w:sz w:val="20"/>
                <w:szCs w:val="20"/>
              </w:rPr>
              <w:t xml:space="preserve"> </w:t>
            </w:r>
            <w:proofErr w:type="spellStart"/>
            <w:r w:rsidR="0050057F">
              <w:rPr>
                <w:color w:val="000000" w:themeColor="text1"/>
                <w:sz w:val="20"/>
                <w:szCs w:val="20"/>
              </w:rPr>
              <w:t>хяналт</w:t>
            </w:r>
            <w:proofErr w:type="spellEnd"/>
            <w:r w:rsidR="0050057F">
              <w:rPr>
                <w:color w:val="000000" w:themeColor="text1"/>
                <w:sz w:val="20"/>
                <w:szCs w:val="20"/>
              </w:rPr>
              <w:t xml:space="preserve"> </w:t>
            </w:r>
            <w:proofErr w:type="spellStart"/>
            <w:r w:rsidR="0050057F">
              <w:rPr>
                <w:color w:val="000000" w:themeColor="text1"/>
                <w:sz w:val="20"/>
                <w:szCs w:val="20"/>
              </w:rPr>
              <w:t>тавих</w:t>
            </w:r>
            <w:proofErr w:type="spellEnd"/>
            <w:r w:rsidR="0050057F">
              <w:rPr>
                <w:color w:val="000000" w:themeColor="text1"/>
                <w:sz w:val="20"/>
                <w:szCs w:val="20"/>
              </w:rPr>
              <w:t xml:space="preserve"> </w:t>
            </w:r>
            <w:proofErr w:type="spellStart"/>
            <w:r w:rsidR="0050057F">
              <w:rPr>
                <w:color w:val="000000" w:themeColor="text1"/>
                <w:sz w:val="20"/>
                <w:szCs w:val="20"/>
              </w:rPr>
              <w:t>субьект</w:t>
            </w:r>
            <w:proofErr w:type="spellEnd"/>
            <w:r w:rsidR="0050057F">
              <w:rPr>
                <w:color w:val="000000" w:themeColor="text1"/>
                <w:sz w:val="20"/>
                <w:szCs w:val="20"/>
              </w:rPr>
              <w:t xml:space="preserve"> </w:t>
            </w:r>
            <w:proofErr w:type="spellStart"/>
            <w:r w:rsidR="0050057F">
              <w:rPr>
                <w:color w:val="000000" w:themeColor="text1"/>
                <w:sz w:val="20"/>
                <w:szCs w:val="20"/>
              </w:rPr>
              <w:t>устгах</w:t>
            </w:r>
            <w:proofErr w:type="spellEnd"/>
            <w:r w:rsidR="0050057F">
              <w:rPr>
                <w:color w:val="000000" w:themeColor="text1"/>
                <w:sz w:val="20"/>
                <w:szCs w:val="20"/>
              </w:rPr>
              <w:t xml:space="preserve"> </w:t>
            </w:r>
            <w:proofErr w:type="spellStart"/>
            <w:r w:rsidR="0050057F">
              <w:rPr>
                <w:color w:val="000000" w:themeColor="text1"/>
                <w:sz w:val="20"/>
                <w:szCs w:val="20"/>
              </w:rPr>
              <w:t>зохицуулалт</w:t>
            </w:r>
            <w:proofErr w:type="spellEnd"/>
            <w:r w:rsidR="0050057F">
              <w:rPr>
                <w:color w:val="000000" w:themeColor="text1"/>
                <w:sz w:val="20"/>
                <w:szCs w:val="20"/>
              </w:rPr>
              <w:t xml:space="preserve"> </w:t>
            </w:r>
            <w:proofErr w:type="spellStart"/>
            <w:r w:rsidR="0050057F">
              <w:rPr>
                <w:color w:val="000000" w:themeColor="text1"/>
                <w:sz w:val="20"/>
                <w:szCs w:val="20"/>
              </w:rPr>
              <w:t>тусгагдсан</w:t>
            </w:r>
            <w:proofErr w:type="spellEnd"/>
            <w:r w:rsidR="0050057F">
              <w:rPr>
                <w:color w:val="000000" w:themeColor="text1"/>
                <w:sz w:val="20"/>
                <w:szCs w:val="20"/>
              </w:rPr>
              <w:t>.</w:t>
            </w:r>
          </w:p>
          <w:p w14:paraId="45DF143A" w14:textId="302BEEBD" w:rsidR="004C4A79" w:rsidRDefault="004C4A79" w:rsidP="00654C23">
            <w:pPr>
              <w:spacing w:after="60" w:line="240" w:lineRule="auto"/>
              <w:jc w:val="both"/>
              <w:rPr>
                <w:sz w:val="20"/>
                <w:szCs w:val="20"/>
                <w:lang w:val="mn-MN"/>
              </w:rPr>
            </w:pPr>
            <w:r>
              <w:rPr>
                <w:sz w:val="20"/>
                <w:szCs w:val="20"/>
                <w:lang w:val="mn-MN"/>
              </w:rPr>
              <w:t>5.</w:t>
            </w:r>
          </w:p>
          <w:p w14:paraId="1A17D20F" w14:textId="77777777" w:rsidR="004C4A79" w:rsidRDefault="004C4A79" w:rsidP="004C4A79">
            <w:pPr>
              <w:spacing w:after="60" w:line="240" w:lineRule="auto"/>
              <w:jc w:val="both"/>
              <w:rPr>
                <w:sz w:val="20"/>
                <w:szCs w:val="20"/>
                <w:lang w:val="mn-MN"/>
              </w:rPr>
            </w:pPr>
          </w:p>
          <w:p w14:paraId="29072189" w14:textId="1EE24CE3" w:rsidR="00704B38" w:rsidRPr="0066657B" w:rsidRDefault="00704B38" w:rsidP="00042096">
            <w:pPr>
              <w:spacing w:after="60" w:line="240" w:lineRule="auto"/>
              <w:jc w:val="both"/>
              <w:rPr>
                <w:sz w:val="20"/>
                <w:szCs w:val="20"/>
                <w:lang w:val="mn-MN"/>
              </w:rPr>
            </w:pPr>
          </w:p>
        </w:tc>
      </w:tr>
      <w:tr w:rsidR="00B202B1" w:rsidRPr="0066657B" w14:paraId="5AF311A9" w14:textId="77777777" w:rsidTr="00450018">
        <w:trPr>
          <w:trHeight w:val="1526"/>
        </w:trPr>
        <w:tc>
          <w:tcPr>
            <w:tcW w:w="558" w:type="dxa"/>
            <w:gridSpan w:val="2"/>
            <w:vAlign w:val="center"/>
          </w:tcPr>
          <w:p w14:paraId="09079E5D" w14:textId="76F0E672" w:rsidR="00B202B1" w:rsidRDefault="00940B32" w:rsidP="00B202B1">
            <w:pPr>
              <w:spacing w:after="60" w:line="240" w:lineRule="auto"/>
              <w:jc w:val="center"/>
              <w:rPr>
                <w:sz w:val="20"/>
                <w:szCs w:val="20"/>
              </w:rPr>
            </w:pPr>
            <w:r>
              <w:rPr>
                <w:sz w:val="20"/>
                <w:szCs w:val="20"/>
              </w:rPr>
              <w:lastRenderedPageBreak/>
              <w:t>11</w:t>
            </w:r>
          </w:p>
        </w:tc>
        <w:tc>
          <w:tcPr>
            <w:tcW w:w="4120" w:type="dxa"/>
            <w:vAlign w:val="center"/>
          </w:tcPr>
          <w:p w14:paraId="045307FE"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Монгол Улсын Шадар сайд Т.Доржханд</w:t>
            </w:r>
          </w:p>
          <w:p w14:paraId="00664337"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2025.10.09</w:t>
            </w:r>
          </w:p>
          <w:p w14:paraId="6E2D4156"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ЗГ-3/650</w:t>
            </w:r>
          </w:p>
        </w:tc>
        <w:tc>
          <w:tcPr>
            <w:tcW w:w="6138" w:type="dxa"/>
            <w:gridSpan w:val="5"/>
          </w:tcPr>
          <w:p w14:paraId="59306E76" w14:textId="77777777" w:rsidR="00B202B1" w:rsidRPr="00E21B2C" w:rsidRDefault="00B202B1" w:rsidP="00B202B1">
            <w:pPr>
              <w:spacing w:after="60" w:line="240" w:lineRule="auto"/>
              <w:jc w:val="both"/>
              <w:rPr>
                <w:color w:val="000000" w:themeColor="text1"/>
                <w:sz w:val="20"/>
                <w:szCs w:val="20"/>
              </w:rPr>
            </w:pPr>
            <w:proofErr w:type="spellStart"/>
            <w:r w:rsidRPr="00E21B2C">
              <w:rPr>
                <w:color w:val="000000" w:themeColor="text1"/>
                <w:sz w:val="20"/>
                <w:szCs w:val="20"/>
              </w:rPr>
              <w:t>Мансууруулах</w:t>
            </w:r>
            <w:proofErr w:type="spellEnd"/>
            <w:r w:rsidRPr="00E21B2C">
              <w:rPr>
                <w:color w:val="000000" w:themeColor="text1"/>
                <w:sz w:val="20"/>
                <w:szCs w:val="20"/>
              </w:rPr>
              <w:t xml:space="preserve">, </w:t>
            </w:r>
            <w:proofErr w:type="spellStart"/>
            <w:r w:rsidRPr="00E21B2C">
              <w:rPr>
                <w:color w:val="000000" w:themeColor="text1"/>
                <w:sz w:val="20"/>
                <w:szCs w:val="20"/>
              </w:rPr>
              <w:t>сэтгэцэд</w:t>
            </w:r>
            <w:proofErr w:type="spellEnd"/>
            <w:r w:rsidRPr="00E21B2C">
              <w:rPr>
                <w:color w:val="000000" w:themeColor="text1"/>
                <w:sz w:val="20"/>
                <w:szCs w:val="20"/>
              </w:rPr>
              <w:t xml:space="preserve"> </w:t>
            </w:r>
            <w:proofErr w:type="spellStart"/>
            <w:r w:rsidRPr="00E21B2C">
              <w:rPr>
                <w:color w:val="000000" w:themeColor="text1"/>
                <w:sz w:val="20"/>
                <w:szCs w:val="20"/>
              </w:rPr>
              <w:t>нөлөөт</w:t>
            </w:r>
            <w:proofErr w:type="spellEnd"/>
            <w:r w:rsidRPr="00E21B2C">
              <w:rPr>
                <w:color w:val="000000" w:themeColor="text1"/>
                <w:sz w:val="20"/>
                <w:szCs w:val="20"/>
              </w:rPr>
              <w:t xml:space="preserve"> </w:t>
            </w:r>
            <w:proofErr w:type="spellStart"/>
            <w:r w:rsidRPr="00E21B2C">
              <w:rPr>
                <w:color w:val="000000" w:themeColor="text1"/>
                <w:sz w:val="20"/>
                <w:szCs w:val="20"/>
              </w:rPr>
              <w:t>бодисы</w:t>
            </w:r>
            <w:r>
              <w:rPr>
                <w:color w:val="000000" w:themeColor="text1"/>
                <w:sz w:val="20"/>
                <w:szCs w:val="20"/>
              </w:rPr>
              <w:t>н</w:t>
            </w:r>
            <w:proofErr w:type="spellEnd"/>
            <w:r>
              <w:rPr>
                <w:color w:val="000000" w:themeColor="text1"/>
                <w:sz w:val="20"/>
                <w:szCs w:val="20"/>
              </w:rPr>
              <w:t xml:space="preserve"> </w:t>
            </w:r>
            <w:proofErr w:type="spellStart"/>
            <w:r>
              <w:rPr>
                <w:color w:val="000000" w:themeColor="text1"/>
                <w:sz w:val="20"/>
                <w:szCs w:val="20"/>
              </w:rPr>
              <w:t>эргэлтэд</w:t>
            </w:r>
            <w:proofErr w:type="spellEnd"/>
            <w:r>
              <w:rPr>
                <w:color w:val="000000" w:themeColor="text1"/>
                <w:sz w:val="20"/>
                <w:szCs w:val="20"/>
              </w:rPr>
              <w:t xml:space="preserve"> </w:t>
            </w:r>
            <w:proofErr w:type="spellStart"/>
            <w:r>
              <w:rPr>
                <w:color w:val="000000" w:themeColor="text1"/>
                <w:sz w:val="20"/>
                <w:szCs w:val="20"/>
              </w:rPr>
              <w:t>хяналт</w:t>
            </w:r>
            <w:proofErr w:type="spellEnd"/>
            <w:r>
              <w:rPr>
                <w:color w:val="000000" w:themeColor="text1"/>
                <w:sz w:val="20"/>
                <w:szCs w:val="20"/>
              </w:rPr>
              <w:t xml:space="preserve"> </w:t>
            </w:r>
            <w:proofErr w:type="spellStart"/>
            <w:r>
              <w:rPr>
                <w:color w:val="000000" w:themeColor="text1"/>
                <w:sz w:val="20"/>
                <w:szCs w:val="20"/>
              </w:rPr>
              <w:t>тавих</w:t>
            </w:r>
            <w:proofErr w:type="spellEnd"/>
            <w:r>
              <w:rPr>
                <w:color w:val="000000" w:themeColor="text1"/>
                <w:sz w:val="20"/>
                <w:szCs w:val="20"/>
              </w:rPr>
              <w:t xml:space="preserve"> </w:t>
            </w:r>
            <w:proofErr w:type="spellStart"/>
            <w:r>
              <w:rPr>
                <w:color w:val="000000" w:themeColor="text1"/>
                <w:sz w:val="20"/>
                <w:szCs w:val="20"/>
              </w:rPr>
              <w:t>тухай</w:t>
            </w:r>
            <w:proofErr w:type="spellEnd"/>
            <w:r>
              <w:rPr>
                <w:color w:val="000000" w:themeColor="text1"/>
                <w:sz w:val="20"/>
                <w:szCs w:val="20"/>
              </w:rPr>
              <w:t xml:space="preserve"> </w:t>
            </w:r>
            <w:proofErr w:type="spellStart"/>
            <w:r>
              <w:rPr>
                <w:color w:val="000000" w:themeColor="text1"/>
                <w:sz w:val="20"/>
                <w:szCs w:val="20"/>
              </w:rPr>
              <w:t>хуулийн</w:t>
            </w:r>
            <w:proofErr w:type="spellEnd"/>
            <w:r>
              <w:rPr>
                <w:color w:val="000000" w:themeColor="text1"/>
                <w:sz w:val="20"/>
                <w:szCs w:val="20"/>
              </w:rPr>
              <w:t xml:space="preserve"> </w:t>
            </w:r>
            <w:proofErr w:type="spellStart"/>
            <w:r>
              <w:rPr>
                <w:color w:val="000000" w:themeColor="text1"/>
                <w:sz w:val="20"/>
                <w:szCs w:val="20"/>
              </w:rPr>
              <w:t>шинэчилсэн</w:t>
            </w:r>
            <w:proofErr w:type="spellEnd"/>
            <w:r>
              <w:rPr>
                <w:color w:val="000000" w:themeColor="text1"/>
                <w:sz w:val="20"/>
                <w:szCs w:val="20"/>
              </w:rPr>
              <w:t xml:space="preserve"> </w:t>
            </w:r>
            <w:proofErr w:type="spellStart"/>
            <w:r>
              <w:rPr>
                <w:color w:val="000000" w:themeColor="text1"/>
                <w:sz w:val="20"/>
                <w:szCs w:val="20"/>
              </w:rPr>
              <w:t>найруулгын</w:t>
            </w:r>
            <w:proofErr w:type="spellEnd"/>
            <w:r>
              <w:rPr>
                <w:color w:val="000000" w:themeColor="text1"/>
                <w:sz w:val="20"/>
                <w:szCs w:val="20"/>
              </w:rPr>
              <w:t xml:space="preserve"> </w:t>
            </w:r>
            <w:proofErr w:type="spellStart"/>
            <w:r>
              <w:rPr>
                <w:color w:val="000000" w:themeColor="text1"/>
                <w:sz w:val="20"/>
                <w:szCs w:val="20"/>
              </w:rPr>
              <w:t>төслийг</w:t>
            </w:r>
            <w:proofErr w:type="spellEnd"/>
            <w:r>
              <w:rPr>
                <w:color w:val="000000" w:themeColor="text1"/>
                <w:sz w:val="20"/>
                <w:szCs w:val="20"/>
              </w:rPr>
              <w:t xml:space="preserve"> </w:t>
            </w:r>
            <w:proofErr w:type="spellStart"/>
            <w:r>
              <w:rPr>
                <w:color w:val="000000" w:themeColor="text1"/>
                <w:sz w:val="20"/>
                <w:szCs w:val="20"/>
              </w:rPr>
              <w:t>зарчмын</w:t>
            </w:r>
            <w:proofErr w:type="spellEnd"/>
            <w:r>
              <w:rPr>
                <w:color w:val="000000" w:themeColor="text1"/>
                <w:sz w:val="20"/>
                <w:szCs w:val="20"/>
              </w:rPr>
              <w:t xml:space="preserve"> </w:t>
            </w:r>
            <w:proofErr w:type="spellStart"/>
            <w:r>
              <w:rPr>
                <w:color w:val="000000" w:themeColor="text1"/>
                <w:sz w:val="20"/>
                <w:szCs w:val="20"/>
              </w:rPr>
              <w:t>хувьд</w:t>
            </w:r>
            <w:proofErr w:type="spellEnd"/>
            <w:r>
              <w:rPr>
                <w:color w:val="000000" w:themeColor="text1"/>
                <w:sz w:val="20"/>
                <w:szCs w:val="20"/>
              </w:rPr>
              <w:t xml:space="preserve"> </w:t>
            </w:r>
            <w:proofErr w:type="spellStart"/>
            <w:r>
              <w:rPr>
                <w:color w:val="000000" w:themeColor="text1"/>
                <w:sz w:val="20"/>
                <w:szCs w:val="20"/>
              </w:rPr>
              <w:t>дэмжиж</w:t>
            </w:r>
            <w:proofErr w:type="spellEnd"/>
            <w:r>
              <w:rPr>
                <w:color w:val="000000" w:themeColor="text1"/>
                <w:sz w:val="20"/>
                <w:szCs w:val="20"/>
              </w:rPr>
              <w:t xml:space="preserve"> </w:t>
            </w:r>
            <w:proofErr w:type="spellStart"/>
            <w:r>
              <w:rPr>
                <w:color w:val="000000" w:themeColor="text1"/>
                <w:sz w:val="20"/>
                <w:szCs w:val="20"/>
              </w:rPr>
              <w:t>байна</w:t>
            </w:r>
            <w:proofErr w:type="spellEnd"/>
            <w:r>
              <w:rPr>
                <w:color w:val="000000" w:themeColor="text1"/>
                <w:sz w:val="20"/>
                <w:szCs w:val="20"/>
              </w:rPr>
              <w:t>.</w:t>
            </w:r>
          </w:p>
        </w:tc>
        <w:tc>
          <w:tcPr>
            <w:tcW w:w="3218" w:type="dxa"/>
            <w:gridSpan w:val="2"/>
          </w:tcPr>
          <w:p w14:paraId="320A9496" w14:textId="2861F4AA" w:rsidR="00B202B1" w:rsidRPr="0066657B" w:rsidRDefault="00B02BB2" w:rsidP="00654C23">
            <w:pPr>
              <w:spacing w:after="60" w:line="240" w:lineRule="auto"/>
              <w:jc w:val="both"/>
              <w:rPr>
                <w:sz w:val="20"/>
                <w:szCs w:val="20"/>
                <w:lang w:val="mn-MN"/>
              </w:rPr>
            </w:pPr>
            <w:r>
              <w:rPr>
                <w:sz w:val="20"/>
                <w:szCs w:val="20"/>
                <w:lang w:val="mn-MN"/>
              </w:rPr>
              <w:t>Дэмжсэн санал.</w:t>
            </w:r>
          </w:p>
        </w:tc>
      </w:tr>
      <w:tr w:rsidR="00B202B1" w:rsidRPr="0066657B" w14:paraId="6814952C" w14:textId="77777777" w:rsidTr="00450018">
        <w:trPr>
          <w:trHeight w:val="1526"/>
        </w:trPr>
        <w:tc>
          <w:tcPr>
            <w:tcW w:w="558" w:type="dxa"/>
            <w:gridSpan w:val="2"/>
            <w:vAlign w:val="center"/>
          </w:tcPr>
          <w:p w14:paraId="7000877A" w14:textId="0A739F81" w:rsidR="00B202B1" w:rsidRDefault="00940B32" w:rsidP="00B202B1">
            <w:pPr>
              <w:spacing w:after="60" w:line="240" w:lineRule="auto"/>
              <w:jc w:val="center"/>
              <w:rPr>
                <w:sz w:val="20"/>
                <w:szCs w:val="20"/>
              </w:rPr>
            </w:pPr>
            <w:r>
              <w:rPr>
                <w:sz w:val="20"/>
                <w:szCs w:val="20"/>
              </w:rPr>
              <w:t>12</w:t>
            </w:r>
          </w:p>
        </w:tc>
        <w:tc>
          <w:tcPr>
            <w:tcW w:w="4120" w:type="dxa"/>
            <w:vAlign w:val="center"/>
          </w:tcPr>
          <w:p w14:paraId="5F5A36D3"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Аж үйлдвэр, эрдэс баялгийн сайд</w:t>
            </w:r>
          </w:p>
          <w:p w14:paraId="22F61EE3"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2025.10.09</w:t>
            </w:r>
          </w:p>
          <w:p w14:paraId="570BA2F6"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01/2902</w:t>
            </w:r>
          </w:p>
        </w:tc>
        <w:tc>
          <w:tcPr>
            <w:tcW w:w="6138" w:type="dxa"/>
            <w:gridSpan w:val="5"/>
          </w:tcPr>
          <w:p w14:paraId="74778F8E" w14:textId="77777777" w:rsidR="00B202B1" w:rsidRPr="007C08C4" w:rsidRDefault="00B202B1" w:rsidP="00B202B1">
            <w:pPr>
              <w:spacing w:after="60" w:line="240" w:lineRule="auto"/>
              <w:jc w:val="both"/>
              <w:rPr>
                <w:color w:val="000000" w:themeColor="text1"/>
                <w:sz w:val="20"/>
                <w:szCs w:val="20"/>
              </w:rPr>
            </w:pPr>
            <w:proofErr w:type="spellStart"/>
            <w:r w:rsidRPr="007C08C4">
              <w:rPr>
                <w:color w:val="000000" w:themeColor="text1"/>
                <w:sz w:val="20"/>
                <w:szCs w:val="20"/>
              </w:rPr>
              <w:t>Танаас</w:t>
            </w:r>
            <w:proofErr w:type="spellEnd"/>
            <w:r w:rsidRPr="007C08C4">
              <w:rPr>
                <w:color w:val="000000" w:themeColor="text1"/>
                <w:sz w:val="20"/>
                <w:szCs w:val="20"/>
              </w:rPr>
              <w:t xml:space="preserve"> 2025 </w:t>
            </w:r>
            <w:proofErr w:type="spellStart"/>
            <w:r w:rsidRPr="007C08C4">
              <w:rPr>
                <w:color w:val="000000" w:themeColor="text1"/>
                <w:sz w:val="20"/>
                <w:szCs w:val="20"/>
              </w:rPr>
              <w:t>оны</w:t>
            </w:r>
            <w:proofErr w:type="spellEnd"/>
            <w:r w:rsidRPr="007C08C4">
              <w:rPr>
                <w:color w:val="000000" w:themeColor="text1"/>
                <w:sz w:val="20"/>
                <w:szCs w:val="20"/>
              </w:rPr>
              <w:t xml:space="preserve"> 1/1335 </w:t>
            </w:r>
            <w:proofErr w:type="spellStart"/>
            <w:r w:rsidRPr="007C08C4">
              <w:rPr>
                <w:color w:val="000000" w:themeColor="text1"/>
                <w:sz w:val="20"/>
                <w:szCs w:val="20"/>
              </w:rPr>
              <w:t>дугаар</w:t>
            </w:r>
            <w:proofErr w:type="spellEnd"/>
            <w:r w:rsidRPr="007C08C4">
              <w:rPr>
                <w:color w:val="000000" w:themeColor="text1"/>
                <w:sz w:val="20"/>
                <w:szCs w:val="20"/>
              </w:rPr>
              <w:t xml:space="preserve"> </w:t>
            </w:r>
            <w:proofErr w:type="spellStart"/>
            <w:r w:rsidRPr="007C08C4">
              <w:rPr>
                <w:color w:val="000000" w:themeColor="text1"/>
                <w:sz w:val="20"/>
                <w:szCs w:val="20"/>
              </w:rPr>
              <w:t>албан</w:t>
            </w:r>
            <w:proofErr w:type="spellEnd"/>
            <w:r w:rsidRPr="007C08C4">
              <w:rPr>
                <w:color w:val="000000" w:themeColor="text1"/>
                <w:sz w:val="20"/>
                <w:szCs w:val="20"/>
              </w:rPr>
              <w:t xml:space="preserve"> </w:t>
            </w:r>
            <w:proofErr w:type="spellStart"/>
            <w:r w:rsidRPr="007C08C4">
              <w:rPr>
                <w:color w:val="000000" w:themeColor="text1"/>
                <w:sz w:val="20"/>
                <w:szCs w:val="20"/>
              </w:rPr>
              <w:t>бичгээр</w:t>
            </w:r>
            <w:proofErr w:type="spellEnd"/>
            <w:r w:rsidRPr="007C08C4">
              <w:rPr>
                <w:color w:val="000000" w:themeColor="text1"/>
                <w:sz w:val="20"/>
                <w:szCs w:val="20"/>
              </w:rPr>
              <w:t xml:space="preserve"> </w:t>
            </w:r>
            <w:proofErr w:type="spellStart"/>
            <w:r w:rsidRPr="007C08C4">
              <w:rPr>
                <w:color w:val="000000" w:themeColor="text1"/>
                <w:sz w:val="20"/>
                <w:szCs w:val="20"/>
              </w:rPr>
              <w:t>ирүүлсэн</w:t>
            </w:r>
            <w:proofErr w:type="spellEnd"/>
            <w:r w:rsidRPr="007C08C4">
              <w:rPr>
                <w:color w:val="000000" w:themeColor="text1"/>
                <w:sz w:val="20"/>
                <w:szCs w:val="20"/>
              </w:rPr>
              <w:t xml:space="preserve"> </w:t>
            </w:r>
            <w:proofErr w:type="spellStart"/>
            <w:r w:rsidRPr="007C08C4">
              <w:rPr>
                <w:color w:val="000000" w:themeColor="text1"/>
                <w:sz w:val="20"/>
                <w:szCs w:val="20"/>
              </w:rPr>
              <w:t>Мансууруулах</w:t>
            </w:r>
            <w:proofErr w:type="spellEnd"/>
            <w:r w:rsidRPr="007C08C4">
              <w:rPr>
                <w:color w:val="000000" w:themeColor="text1"/>
                <w:sz w:val="20"/>
                <w:szCs w:val="20"/>
              </w:rPr>
              <w:t xml:space="preserve"> </w:t>
            </w:r>
            <w:proofErr w:type="spellStart"/>
            <w:r w:rsidRPr="007C08C4">
              <w:rPr>
                <w:color w:val="000000" w:themeColor="text1"/>
                <w:sz w:val="20"/>
                <w:szCs w:val="20"/>
              </w:rPr>
              <w:t>эм</w:t>
            </w:r>
            <w:proofErr w:type="spellEnd"/>
            <w:r w:rsidRPr="007C08C4">
              <w:rPr>
                <w:color w:val="000000" w:themeColor="text1"/>
                <w:sz w:val="20"/>
                <w:szCs w:val="20"/>
              </w:rPr>
              <w:t xml:space="preserve">, </w:t>
            </w:r>
            <w:proofErr w:type="spellStart"/>
            <w:r w:rsidRPr="007C08C4">
              <w:rPr>
                <w:color w:val="000000" w:themeColor="text1"/>
                <w:sz w:val="20"/>
                <w:szCs w:val="20"/>
              </w:rPr>
              <w:t>сэтгэцэд</w:t>
            </w:r>
            <w:proofErr w:type="spellEnd"/>
            <w:r w:rsidRPr="007C08C4">
              <w:rPr>
                <w:color w:val="000000" w:themeColor="text1"/>
                <w:sz w:val="20"/>
                <w:szCs w:val="20"/>
              </w:rPr>
              <w:t xml:space="preserve"> </w:t>
            </w:r>
            <w:proofErr w:type="spellStart"/>
            <w:r w:rsidRPr="007C08C4">
              <w:rPr>
                <w:color w:val="000000" w:themeColor="text1"/>
                <w:sz w:val="20"/>
                <w:szCs w:val="20"/>
              </w:rPr>
              <w:t>нөлөөт</w:t>
            </w:r>
            <w:proofErr w:type="spellEnd"/>
            <w:r w:rsidRPr="007C08C4">
              <w:rPr>
                <w:color w:val="000000" w:themeColor="text1"/>
                <w:sz w:val="20"/>
                <w:szCs w:val="20"/>
              </w:rPr>
              <w:t xml:space="preserve"> </w:t>
            </w:r>
            <w:proofErr w:type="spellStart"/>
            <w:r w:rsidRPr="007C08C4">
              <w:rPr>
                <w:color w:val="000000" w:themeColor="text1"/>
                <w:sz w:val="20"/>
                <w:szCs w:val="20"/>
              </w:rPr>
              <w:t>бодисын</w:t>
            </w:r>
            <w:proofErr w:type="spellEnd"/>
            <w:r w:rsidRPr="007C08C4">
              <w:rPr>
                <w:color w:val="000000" w:themeColor="text1"/>
                <w:sz w:val="20"/>
                <w:szCs w:val="20"/>
              </w:rPr>
              <w:t xml:space="preserve"> </w:t>
            </w:r>
            <w:proofErr w:type="spellStart"/>
            <w:r w:rsidRPr="007C08C4">
              <w:rPr>
                <w:color w:val="000000" w:themeColor="text1"/>
                <w:sz w:val="20"/>
                <w:szCs w:val="20"/>
              </w:rPr>
              <w:t>эргэлтэд</w:t>
            </w:r>
            <w:proofErr w:type="spellEnd"/>
            <w:r w:rsidRPr="007C08C4">
              <w:rPr>
                <w:color w:val="000000" w:themeColor="text1"/>
                <w:sz w:val="20"/>
                <w:szCs w:val="20"/>
              </w:rPr>
              <w:t xml:space="preserve"> </w:t>
            </w:r>
            <w:proofErr w:type="spellStart"/>
            <w:r w:rsidRPr="007C08C4">
              <w:rPr>
                <w:color w:val="000000" w:themeColor="text1"/>
                <w:sz w:val="20"/>
                <w:szCs w:val="20"/>
              </w:rPr>
              <w:t>хяналт</w:t>
            </w:r>
            <w:proofErr w:type="spellEnd"/>
            <w:r w:rsidRPr="007C08C4">
              <w:rPr>
                <w:color w:val="000000" w:themeColor="text1"/>
                <w:sz w:val="20"/>
                <w:szCs w:val="20"/>
              </w:rPr>
              <w:t xml:space="preserve"> </w:t>
            </w:r>
            <w:proofErr w:type="spellStart"/>
            <w:r w:rsidRPr="007C08C4">
              <w:rPr>
                <w:color w:val="000000" w:themeColor="text1"/>
                <w:sz w:val="20"/>
                <w:szCs w:val="20"/>
              </w:rPr>
              <w:t>тавих</w:t>
            </w:r>
            <w:proofErr w:type="spellEnd"/>
            <w:r w:rsidRPr="007C08C4">
              <w:rPr>
                <w:color w:val="000000" w:themeColor="text1"/>
                <w:sz w:val="20"/>
                <w:szCs w:val="20"/>
              </w:rPr>
              <w:t xml:space="preserve"> </w:t>
            </w:r>
            <w:proofErr w:type="spellStart"/>
            <w:r w:rsidRPr="007C08C4">
              <w:rPr>
                <w:color w:val="000000" w:themeColor="text1"/>
                <w:sz w:val="20"/>
                <w:szCs w:val="20"/>
              </w:rPr>
              <w:t>тухай</w:t>
            </w:r>
            <w:proofErr w:type="spellEnd"/>
            <w:r w:rsidRPr="007C08C4">
              <w:rPr>
                <w:color w:val="000000" w:themeColor="text1"/>
                <w:sz w:val="20"/>
                <w:szCs w:val="20"/>
              </w:rPr>
              <w:t xml:space="preserve"> </w:t>
            </w:r>
            <w:proofErr w:type="spellStart"/>
            <w:r w:rsidRPr="007C08C4">
              <w:rPr>
                <w:color w:val="000000" w:themeColor="text1"/>
                <w:sz w:val="20"/>
                <w:szCs w:val="20"/>
              </w:rPr>
              <w:t>хуулийн</w:t>
            </w:r>
            <w:proofErr w:type="spellEnd"/>
            <w:r w:rsidRPr="007C08C4">
              <w:rPr>
                <w:color w:val="000000" w:themeColor="text1"/>
                <w:sz w:val="20"/>
                <w:szCs w:val="20"/>
              </w:rPr>
              <w:t xml:space="preserve"> </w:t>
            </w:r>
            <w:proofErr w:type="spellStart"/>
            <w:r w:rsidRPr="007C08C4">
              <w:rPr>
                <w:color w:val="000000" w:themeColor="text1"/>
                <w:sz w:val="20"/>
                <w:szCs w:val="20"/>
              </w:rPr>
              <w:t>шинэчилсэн</w:t>
            </w:r>
            <w:proofErr w:type="spellEnd"/>
            <w:r w:rsidRPr="007C08C4">
              <w:rPr>
                <w:color w:val="000000" w:themeColor="text1"/>
                <w:sz w:val="20"/>
                <w:szCs w:val="20"/>
              </w:rPr>
              <w:t xml:space="preserve"> </w:t>
            </w:r>
            <w:proofErr w:type="spellStart"/>
            <w:r w:rsidRPr="007C08C4">
              <w:rPr>
                <w:color w:val="000000" w:themeColor="text1"/>
                <w:sz w:val="20"/>
                <w:szCs w:val="20"/>
              </w:rPr>
              <w:t>найруулга</w:t>
            </w:r>
            <w:proofErr w:type="spellEnd"/>
            <w:r w:rsidRPr="007C08C4">
              <w:rPr>
                <w:color w:val="000000" w:themeColor="text1"/>
                <w:sz w:val="20"/>
                <w:szCs w:val="20"/>
              </w:rPr>
              <w:t xml:space="preserve">, </w:t>
            </w:r>
            <w:proofErr w:type="spellStart"/>
            <w:r w:rsidRPr="007C08C4">
              <w:rPr>
                <w:color w:val="000000" w:themeColor="text1"/>
                <w:sz w:val="20"/>
                <w:szCs w:val="20"/>
              </w:rPr>
              <w:t>дагалдах</w:t>
            </w:r>
            <w:proofErr w:type="spellEnd"/>
            <w:r w:rsidRPr="007C08C4">
              <w:rPr>
                <w:color w:val="000000" w:themeColor="text1"/>
                <w:sz w:val="20"/>
                <w:szCs w:val="20"/>
              </w:rPr>
              <w:t xml:space="preserve"> </w:t>
            </w:r>
            <w:proofErr w:type="spellStart"/>
            <w:r w:rsidRPr="007C08C4">
              <w:rPr>
                <w:color w:val="000000" w:themeColor="text1"/>
                <w:sz w:val="20"/>
                <w:szCs w:val="20"/>
              </w:rPr>
              <w:t>хуулийн</w:t>
            </w:r>
            <w:proofErr w:type="spellEnd"/>
            <w:r w:rsidRPr="007C08C4">
              <w:rPr>
                <w:color w:val="000000" w:themeColor="text1"/>
                <w:sz w:val="20"/>
                <w:szCs w:val="20"/>
              </w:rPr>
              <w:t xml:space="preserve"> </w:t>
            </w:r>
            <w:proofErr w:type="spellStart"/>
            <w:r w:rsidRPr="007C08C4">
              <w:rPr>
                <w:color w:val="000000" w:themeColor="text1"/>
                <w:sz w:val="20"/>
                <w:szCs w:val="20"/>
              </w:rPr>
              <w:t>төслүүдтэй</w:t>
            </w:r>
            <w:proofErr w:type="spellEnd"/>
            <w:r w:rsidRPr="007C08C4">
              <w:rPr>
                <w:color w:val="000000" w:themeColor="text1"/>
                <w:sz w:val="20"/>
                <w:szCs w:val="20"/>
              </w:rPr>
              <w:t xml:space="preserve"> </w:t>
            </w:r>
            <w:proofErr w:type="spellStart"/>
            <w:r w:rsidRPr="007C08C4">
              <w:rPr>
                <w:color w:val="000000" w:themeColor="text1"/>
                <w:sz w:val="20"/>
                <w:szCs w:val="20"/>
              </w:rPr>
              <w:t>танилцлаа</w:t>
            </w:r>
            <w:proofErr w:type="spellEnd"/>
            <w:r w:rsidRPr="007C08C4">
              <w:rPr>
                <w:color w:val="000000" w:themeColor="text1"/>
                <w:sz w:val="20"/>
                <w:szCs w:val="20"/>
              </w:rPr>
              <w:t>.</w:t>
            </w:r>
          </w:p>
          <w:p w14:paraId="29CB32C6" w14:textId="77777777" w:rsidR="00B202B1" w:rsidRPr="00E21B2C" w:rsidRDefault="00B202B1" w:rsidP="00B202B1">
            <w:pPr>
              <w:spacing w:after="60" w:line="240" w:lineRule="auto"/>
              <w:jc w:val="both"/>
              <w:rPr>
                <w:color w:val="000000" w:themeColor="text1"/>
                <w:sz w:val="20"/>
                <w:szCs w:val="20"/>
              </w:rPr>
            </w:pPr>
            <w:proofErr w:type="spellStart"/>
            <w:r w:rsidRPr="007C08C4">
              <w:rPr>
                <w:color w:val="000000" w:themeColor="text1"/>
                <w:sz w:val="20"/>
                <w:szCs w:val="20"/>
              </w:rPr>
              <w:t>Тус</w:t>
            </w:r>
            <w:proofErr w:type="spellEnd"/>
            <w:r w:rsidRPr="007C08C4">
              <w:rPr>
                <w:color w:val="000000" w:themeColor="text1"/>
                <w:sz w:val="20"/>
                <w:szCs w:val="20"/>
              </w:rPr>
              <w:t xml:space="preserve"> </w:t>
            </w:r>
            <w:proofErr w:type="spellStart"/>
            <w:r w:rsidRPr="007C08C4">
              <w:rPr>
                <w:color w:val="000000" w:themeColor="text1"/>
                <w:sz w:val="20"/>
                <w:szCs w:val="20"/>
              </w:rPr>
              <w:t>хуулийн</w:t>
            </w:r>
            <w:proofErr w:type="spellEnd"/>
            <w:r w:rsidRPr="007C08C4">
              <w:rPr>
                <w:color w:val="000000" w:themeColor="text1"/>
                <w:sz w:val="20"/>
                <w:szCs w:val="20"/>
              </w:rPr>
              <w:t xml:space="preserve"> </w:t>
            </w:r>
            <w:proofErr w:type="spellStart"/>
            <w:r w:rsidRPr="007C08C4">
              <w:rPr>
                <w:color w:val="000000" w:themeColor="text1"/>
                <w:sz w:val="20"/>
                <w:szCs w:val="20"/>
              </w:rPr>
              <w:t>төсөлд</w:t>
            </w:r>
            <w:proofErr w:type="spellEnd"/>
            <w:r w:rsidRPr="007C08C4">
              <w:rPr>
                <w:color w:val="000000" w:themeColor="text1"/>
                <w:sz w:val="20"/>
                <w:szCs w:val="20"/>
              </w:rPr>
              <w:t xml:space="preserve"> </w:t>
            </w:r>
            <w:proofErr w:type="spellStart"/>
            <w:r w:rsidRPr="007C08C4">
              <w:rPr>
                <w:color w:val="000000" w:themeColor="text1"/>
                <w:sz w:val="20"/>
                <w:szCs w:val="20"/>
              </w:rPr>
              <w:t>тусгайлан</w:t>
            </w:r>
            <w:proofErr w:type="spellEnd"/>
            <w:r w:rsidRPr="007C08C4">
              <w:rPr>
                <w:color w:val="000000" w:themeColor="text1"/>
                <w:sz w:val="20"/>
                <w:szCs w:val="20"/>
              </w:rPr>
              <w:t xml:space="preserve"> </w:t>
            </w:r>
            <w:proofErr w:type="spellStart"/>
            <w:r w:rsidRPr="007C08C4">
              <w:rPr>
                <w:color w:val="000000" w:themeColor="text1"/>
                <w:sz w:val="20"/>
                <w:szCs w:val="20"/>
              </w:rPr>
              <w:t>хүргүүлэх</w:t>
            </w:r>
            <w:proofErr w:type="spellEnd"/>
            <w:r w:rsidRPr="007C08C4">
              <w:rPr>
                <w:color w:val="000000" w:themeColor="text1"/>
                <w:sz w:val="20"/>
                <w:szCs w:val="20"/>
              </w:rPr>
              <w:t xml:space="preserve"> </w:t>
            </w:r>
            <w:proofErr w:type="spellStart"/>
            <w:r w:rsidRPr="007C08C4">
              <w:rPr>
                <w:color w:val="000000" w:themeColor="text1"/>
                <w:sz w:val="20"/>
                <w:szCs w:val="20"/>
              </w:rPr>
              <w:t>саналгүй</w:t>
            </w:r>
            <w:proofErr w:type="spellEnd"/>
            <w:r w:rsidRPr="007C08C4">
              <w:rPr>
                <w:color w:val="000000" w:themeColor="text1"/>
                <w:sz w:val="20"/>
                <w:szCs w:val="20"/>
              </w:rPr>
              <w:t xml:space="preserve"> </w:t>
            </w:r>
            <w:proofErr w:type="spellStart"/>
            <w:r w:rsidRPr="007C08C4">
              <w:rPr>
                <w:color w:val="000000" w:themeColor="text1"/>
                <w:sz w:val="20"/>
                <w:szCs w:val="20"/>
              </w:rPr>
              <w:t>болно</w:t>
            </w:r>
            <w:proofErr w:type="spellEnd"/>
            <w:r w:rsidRPr="007C08C4">
              <w:rPr>
                <w:color w:val="000000" w:themeColor="text1"/>
                <w:sz w:val="20"/>
                <w:szCs w:val="20"/>
              </w:rPr>
              <w:t>.</w:t>
            </w:r>
          </w:p>
        </w:tc>
        <w:tc>
          <w:tcPr>
            <w:tcW w:w="3218" w:type="dxa"/>
            <w:gridSpan w:val="2"/>
          </w:tcPr>
          <w:p w14:paraId="736796E4" w14:textId="6E80BF3B" w:rsidR="00B202B1" w:rsidRPr="0066657B" w:rsidRDefault="003E6F91" w:rsidP="00B202B1">
            <w:pPr>
              <w:spacing w:after="60" w:line="240" w:lineRule="auto"/>
              <w:jc w:val="center"/>
              <w:rPr>
                <w:sz w:val="20"/>
                <w:szCs w:val="20"/>
                <w:lang w:val="mn-MN"/>
              </w:rPr>
            </w:pPr>
            <w:r>
              <w:rPr>
                <w:sz w:val="20"/>
                <w:szCs w:val="20"/>
                <w:lang w:val="mn-MN"/>
              </w:rPr>
              <w:t>Тусгайлсан санал ирүүлээгүй байна.</w:t>
            </w:r>
          </w:p>
        </w:tc>
      </w:tr>
      <w:tr w:rsidR="00B202B1" w:rsidRPr="0066657B" w14:paraId="62782297" w14:textId="77777777" w:rsidTr="00450018">
        <w:trPr>
          <w:trHeight w:val="704"/>
        </w:trPr>
        <w:tc>
          <w:tcPr>
            <w:tcW w:w="558" w:type="dxa"/>
            <w:gridSpan w:val="2"/>
            <w:vAlign w:val="center"/>
          </w:tcPr>
          <w:p w14:paraId="02D021E2" w14:textId="68CCDDA3" w:rsidR="00B202B1" w:rsidRDefault="00B202B1" w:rsidP="00B202B1">
            <w:pPr>
              <w:spacing w:after="60" w:line="240" w:lineRule="auto"/>
              <w:jc w:val="center"/>
              <w:rPr>
                <w:sz w:val="20"/>
                <w:szCs w:val="20"/>
              </w:rPr>
            </w:pPr>
            <w:r>
              <w:rPr>
                <w:sz w:val="20"/>
                <w:szCs w:val="20"/>
              </w:rPr>
              <w:t>1</w:t>
            </w:r>
            <w:r w:rsidR="00940B32">
              <w:rPr>
                <w:sz w:val="20"/>
                <w:szCs w:val="20"/>
              </w:rPr>
              <w:t>3</w:t>
            </w:r>
          </w:p>
        </w:tc>
        <w:tc>
          <w:tcPr>
            <w:tcW w:w="4120" w:type="dxa"/>
            <w:vAlign w:val="center"/>
          </w:tcPr>
          <w:p w14:paraId="05B08CEF"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Батлан хамгаалахын сайд</w:t>
            </w:r>
          </w:p>
          <w:p w14:paraId="611B5849"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2025.10.13</w:t>
            </w:r>
          </w:p>
          <w:p w14:paraId="7116C079"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1а/3786</w:t>
            </w:r>
          </w:p>
        </w:tc>
        <w:tc>
          <w:tcPr>
            <w:tcW w:w="6138" w:type="dxa"/>
            <w:gridSpan w:val="5"/>
          </w:tcPr>
          <w:p w14:paraId="10E2DC51" w14:textId="77777777" w:rsidR="00B202B1" w:rsidRPr="00E1086E" w:rsidRDefault="00B202B1" w:rsidP="00B202B1">
            <w:pPr>
              <w:spacing w:after="60" w:line="240" w:lineRule="auto"/>
              <w:jc w:val="both"/>
              <w:rPr>
                <w:color w:val="000000" w:themeColor="text1"/>
                <w:sz w:val="20"/>
                <w:szCs w:val="20"/>
              </w:rPr>
            </w:pPr>
            <w:proofErr w:type="spellStart"/>
            <w:r w:rsidRPr="00E1086E">
              <w:rPr>
                <w:color w:val="000000" w:themeColor="text1"/>
                <w:sz w:val="20"/>
                <w:szCs w:val="20"/>
              </w:rPr>
              <w:t>Мансууруулах</w:t>
            </w:r>
            <w:proofErr w:type="spellEnd"/>
            <w:r w:rsidRPr="00E1086E">
              <w:rPr>
                <w:color w:val="000000" w:themeColor="text1"/>
                <w:sz w:val="20"/>
                <w:szCs w:val="20"/>
              </w:rPr>
              <w:t xml:space="preserve"> </w:t>
            </w:r>
            <w:proofErr w:type="spellStart"/>
            <w:r w:rsidRPr="00E1086E">
              <w:rPr>
                <w:color w:val="000000" w:themeColor="text1"/>
                <w:sz w:val="20"/>
                <w:szCs w:val="20"/>
              </w:rPr>
              <w:t>эм</w:t>
            </w:r>
            <w:proofErr w:type="spellEnd"/>
            <w:r w:rsidRPr="00E1086E">
              <w:rPr>
                <w:color w:val="000000" w:themeColor="text1"/>
                <w:sz w:val="20"/>
                <w:szCs w:val="20"/>
              </w:rPr>
              <w:t xml:space="preserve">, </w:t>
            </w:r>
            <w:proofErr w:type="spellStart"/>
            <w:r w:rsidRPr="00E1086E">
              <w:rPr>
                <w:color w:val="000000" w:themeColor="text1"/>
                <w:sz w:val="20"/>
                <w:szCs w:val="20"/>
              </w:rPr>
              <w:t>сэтгэцэд</w:t>
            </w:r>
            <w:proofErr w:type="spellEnd"/>
            <w:r w:rsidRPr="00E1086E">
              <w:rPr>
                <w:color w:val="000000" w:themeColor="text1"/>
                <w:sz w:val="20"/>
                <w:szCs w:val="20"/>
              </w:rPr>
              <w:t xml:space="preserve"> </w:t>
            </w:r>
            <w:proofErr w:type="spellStart"/>
            <w:r w:rsidRPr="00E1086E">
              <w:rPr>
                <w:color w:val="000000" w:themeColor="text1"/>
                <w:sz w:val="20"/>
                <w:szCs w:val="20"/>
              </w:rPr>
              <w:t>нөлөөт</w:t>
            </w:r>
            <w:proofErr w:type="spellEnd"/>
            <w:r w:rsidRPr="00E1086E">
              <w:rPr>
                <w:color w:val="000000" w:themeColor="text1"/>
                <w:sz w:val="20"/>
                <w:szCs w:val="20"/>
              </w:rPr>
              <w:t xml:space="preserve"> </w:t>
            </w:r>
            <w:proofErr w:type="spellStart"/>
            <w:r w:rsidRPr="00E1086E">
              <w:rPr>
                <w:color w:val="000000" w:themeColor="text1"/>
                <w:sz w:val="20"/>
                <w:szCs w:val="20"/>
              </w:rPr>
              <w:t>бодисын</w:t>
            </w:r>
            <w:proofErr w:type="spellEnd"/>
            <w:r w:rsidRPr="00E1086E">
              <w:rPr>
                <w:color w:val="000000" w:themeColor="text1"/>
                <w:sz w:val="20"/>
                <w:szCs w:val="20"/>
              </w:rPr>
              <w:t xml:space="preserve"> </w:t>
            </w:r>
            <w:proofErr w:type="spellStart"/>
            <w:r w:rsidRPr="00E1086E">
              <w:rPr>
                <w:color w:val="000000" w:themeColor="text1"/>
                <w:sz w:val="20"/>
                <w:szCs w:val="20"/>
              </w:rPr>
              <w:t>эргэлтэд</w:t>
            </w:r>
            <w:proofErr w:type="spellEnd"/>
            <w:r w:rsidRPr="00E1086E">
              <w:rPr>
                <w:color w:val="000000" w:themeColor="text1"/>
                <w:sz w:val="20"/>
                <w:szCs w:val="20"/>
              </w:rPr>
              <w:t xml:space="preserve"> </w:t>
            </w:r>
            <w:proofErr w:type="spellStart"/>
            <w:r w:rsidRPr="00E1086E">
              <w:rPr>
                <w:color w:val="000000" w:themeColor="text1"/>
                <w:sz w:val="20"/>
                <w:szCs w:val="20"/>
              </w:rPr>
              <w:t>хяналт</w:t>
            </w:r>
            <w:proofErr w:type="spellEnd"/>
            <w:r w:rsidRPr="00E1086E">
              <w:rPr>
                <w:color w:val="000000" w:themeColor="text1"/>
                <w:sz w:val="20"/>
                <w:szCs w:val="20"/>
              </w:rPr>
              <w:t xml:space="preserve"> </w:t>
            </w:r>
            <w:proofErr w:type="spellStart"/>
            <w:r w:rsidRPr="00E1086E">
              <w:rPr>
                <w:color w:val="000000" w:themeColor="text1"/>
                <w:sz w:val="20"/>
                <w:szCs w:val="20"/>
              </w:rPr>
              <w:t>тавих</w:t>
            </w:r>
            <w:proofErr w:type="spellEnd"/>
            <w:r w:rsidRPr="00E1086E">
              <w:rPr>
                <w:color w:val="000000" w:themeColor="text1"/>
                <w:sz w:val="20"/>
                <w:szCs w:val="20"/>
              </w:rPr>
              <w:t xml:space="preserve"> </w:t>
            </w:r>
            <w:proofErr w:type="spellStart"/>
            <w:r w:rsidRPr="00E1086E">
              <w:rPr>
                <w:color w:val="000000" w:themeColor="text1"/>
                <w:sz w:val="20"/>
                <w:szCs w:val="20"/>
              </w:rPr>
              <w:t>тухай</w:t>
            </w:r>
            <w:proofErr w:type="spellEnd"/>
            <w:r w:rsidRPr="00E1086E">
              <w:rPr>
                <w:color w:val="000000" w:themeColor="text1"/>
                <w:sz w:val="20"/>
                <w:szCs w:val="20"/>
              </w:rPr>
              <w:t xml:space="preserve"> </w:t>
            </w:r>
            <w:proofErr w:type="spellStart"/>
            <w:r w:rsidRPr="00E1086E">
              <w:rPr>
                <w:color w:val="000000" w:themeColor="text1"/>
                <w:sz w:val="20"/>
                <w:szCs w:val="20"/>
              </w:rPr>
              <w:t>хуулийн</w:t>
            </w:r>
            <w:proofErr w:type="spellEnd"/>
            <w:r w:rsidRPr="00E1086E">
              <w:rPr>
                <w:color w:val="000000" w:themeColor="text1"/>
                <w:sz w:val="20"/>
                <w:szCs w:val="20"/>
              </w:rPr>
              <w:t xml:space="preserve"> </w:t>
            </w:r>
            <w:proofErr w:type="spellStart"/>
            <w:r w:rsidRPr="00E1086E">
              <w:rPr>
                <w:color w:val="000000" w:themeColor="text1"/>
                <w:sz w:val="20"/>
                <w:szCs w:val="20"/>
              </w:rPr>
              <w:t>шинэчилсэн</w:t>
            </w:r>
            <w:proofErr w:type="spellEnd"/>
            <w:r w:rsidRPr="00E1086E">
              <w:rPr>
                <w:color w:val="000000" w:themeColor="text1"/>
                <w:sz w:val="20"/>
                <w:szCs w:val="20"/>
              </w:rPr>
              <w:t xml:space="preserve"> </w:t>
            </w:r>
            <w:proofErr w:type="spellStart"/>
            <w:r w:rsidRPr="00E1086E">
              <w:rPr>
                <w:color w:val="000000" w:themeColor="text1"/>
                <w:sz w:val="20"/>
                <w:szCs w:val="20"/>
              </w:rPr>
              <w:t>найруулгын</w:t>
            </w:r>
            <w:proofErr w:type="spellEnd"/>
            <w:r w:rsidRPr="00E1086E">
              <w:rPr>
                <w:color w:val="000000" w:themeColor="text1"/>
                <w:sz w:val="20"/>
                <w:szCs w:val="20"/>
              </w:rPr>
              <w:t xml:space="preserve"> </w:t>
            </w:r>
            <w:proofErr w:type="spellStart"/>
            <w:r w:rsidRPr="00E1086E">
              <w:rPr>
                <w:color w:val="000000" w:themeColor="text1"/>
                <w:sz w:val="20"/>
                <w:szCs w:val="20"/>
              </w:rPr>
              <w:t>төсөл</w:t>
            </w:r>
            <w:proofErr w:type="spellEnd"/>
            <w:r w:rsidRPr="00E1086E">
              <w:rPr>
                <w:color w:val="000000" w:themeColor="text1"/>
                <w:sz w:val="20"/>
                <w:szCs w:val="20"/>
              </w:rPr>
              <w:t xml:space="preserve"> </w:t>
            </w:r>
            <w:proofErr w:type="spellStart"/>
            <w:r w:rsidRPr="00E1086E">
              <w:rPr>
                <w:color w:val="000000" w:themeColor="text1"/>
                <w:sz w:val="20"/>
                <w:szCs w:val="20"/>
              </w:rPr>
              <w:t>болон</w:t>
            </w:r>
            <w:proofErr w:type="spellEnd"/>
            <w:r w:rsidRPr="00E1086E">
              <w:rPr>
                <w:color w:val="000000" w:themeColor="text1"/>
                <w:sz w:val="20"/>
                <w:szCs w:val="20"/>
              </w:rPr>
              <w:t xml:space="preserve"> </w:t>
            </w:r>
            <w:proofErr w:type="spellStart"/>
            <w:r w:rsidRPr="00E1086E">
              <w:rPr>
                <w:color w:val="000000" w:themeColor="text1"/>
                <w:sz w:val="20"/>
                <w:szCs w:val="20"/>
              </w:rPr>
              <w:t>холбогдох</w:t>
            </w:r>
            <w:proofErr w:type="spellEnd"/>
            <w:r w:rsidRPr="00E1086E">
              <w:rPr>
                <w:color w:val="000000" w:themeColor="text1"/>
                <w:sz w:val="20"/>
                <w:szCs w:val="20"/>
              </w:rPr>
              <w:t xml:space="preserve"> </w:t>
            </w:r>
            <w:proofErr w:type="spellStart"/>
            <w:r w:rsidRPr="00E1086E">
              <w:rPr>
                <w:color w:val="000000" w:themeColor="text1"/>
                <w:sz w:val="20"/>
                <w:szCs w:val="20"/>
              </w:rPr>
              <w:t>материалтай</w:t>
            </w:r>
            <w:proofErr w:type="spellEnd"/>
            <w:r w:rsidRPr="00E1086E">
              <w:rPr>
                <w:color w:val="000000" w:themeColor="text1"/>
                <w:sz w:val="20"/>
                <w:szCs w:val="20"/>
              </w:rPr>
              <w:t xml:space="preserve"> </w:t>
            </w:r>
            <w:proofErr w:type="spellStart"/>
            <w:r w:rsidRPr="00E1086E">
              <w:rPr>
                <w:color w:val="000000" w:themeColor="text1"/>
                <w:sz w:val="20"/>
                <w:szCs w:val="20"/>
              </w:rPr>
              <w:t>танилцаад</w:t>
            </w:r>
            <w:proofErr w:type="spellEnd"/>
            <w:r w:rsidRPr="00E1086E">
              <w:rPr>
                <w:color w:val="000000" w:themeColor="text1"/>
                <w:sz w:val="20"/>
                <w:szCs w:val="20"/>
              </w:rPr>
              <w:t xml:space="preserve">, </w:t>
            </w:r>
            <w:proofErr w:type="spellStart"/>
            <w:r w:rsidRPr="00E1086E">
              <w:rPr>
                <w:color w:val="000000" w:themeColor="text1"/>
                <w:sz w:val="20"/>
                <w:szCs w:val="20"/>
              </w:rPr>
              <w:t>дараах</w:t>
            </w:r>
            <w:proofErr w:type="spellEnd"/>
            <w:r w:rsidRPr="00E1086E">
              <w:rPr>
                <w:color w:val="000000" w:themeColor="text1"/>
                <w:sz w:val="20"/>
                <w:szCs w:val="20"/>
              </w:rPr>
              <w:t xml:space="preserve"> </w:t>
            </w:r>
            <w:proofErr w:type="spellStart"/>
            <w:r w:rsidRPr="00E1086E">
              <w:rPr>
                <w:color w:val="000000" w:themeColor="text1"/>
                <w:sz w:val="20"/>
                <w:szCs w:val="20"/>
              </w:rPr>
              <w:t>саналыг</w:t>
            </w:r>
            <w:proofErr w:type="spellEnd"/>
            <w:r w:rsidRPr="00E1086E">
              <w:rPr>
                <w:color w:val="000000" w:themeColor="text1"/>
                <w:sz w:val="20"/>
                <w:szCs w:val="20"/>
              </w:rPr>
              <w:t xml:space="preserve"> </w:t>
            </w:r>
            <w:proofErr w:type="spellStart"/>
            <w:r w:rsidRPr="00E1086E">
              <w:rPr>
                <w:color w:val="000000" w:themeColor="text1"/>
                <w:sz w:val="20"/>
                <w:szCs w:val="20"/>
              </w:rPr>
              <w:t>хүргүүлж</w:t>
            </w:r>
            <w:proofErr w:type="spellEnd"/>
            <w:r w:rsidRPr="00E1086E">
              <w:rPr>
                <w:color w:val="000000" w:themeColor="text1"/>
                <w:sz w:val="20"/>
                <w:szCs w:val="20"/>
              </w:rPr>
              <w:t xml:space="preserve"> </w:t>
            </w:r>
            <w:proofErr w:type="spellStart"/>
            <w:r w:rsidRPr="00E1086E">
              <w:rPr>
                <w:color w:val="000000" w:themeColor="text1"/>
                <w:sz w:val="20"/>
                <w:szCs w:val="20"/>
              </w:rPr>
              <w:t>байна</w:t>
            </w:r>
            <w:proofErr w:type="spellEnd"/>
            <w:r w:rsidRPr="00E1086E">
              <w:rPr>
                <w:color w:val="000000" w:themeColor="text1"/>
                <w:sz w:val="20"/>
                <w:szCs w:val="20"/>
              </w:rPr>
              <w:t xml:space="preserve">. </w:t>
            </w:r>
            <w:proofErr w:type="spellStart"/>
            <w:r w:rsidRPr="00E1086E">
              <w:rPr>
                <w:color w:val="000000" w:themeColor="text1"/>
                <w:sz w:val="20"/>
                <w:szCs w:val="20"/>
              </w:rPr>
              <w:t>Үүнд</w:t>
            </w:r>
            <w:proofErr w:type="spellEnd"/>
            <w:r w:rsidRPr="00E1086E">
              <w:rPr>
                <w:color w:val="000000" w:themeColor="text1"/>
                <w:sz w:val="20"/>
                <w:szCs w:val="20"/>
              </w:rPr>
              <w:t>:</w:t>
            </w:r>
          </w:p>
          <w:p w14:paraId="6A2ADABA" w14:textId="77777777" w:rsidR="00B202B1" w:rsidRPr="00E1086E" w:rsidRDefault="00B202B1" w:rsidP="00B202B1">
            <w:pPr>
              <w:spacing w:after="60" w:line="240" w:lineRule="auto"/>
              <w:jc w:val="both"/>
              <w:rPr>
                <w:color w:val="000000" w:themeColor="text1"/>
                <w:sz w:val="20"/>
                <w:szCs w:val="20"/>
              </w:rPr>
            </w:pPr>
            <w:r w:rsidRPr="00E1086E">
              <w:rPr>
                <w:color w:val="000000" w:themeColor="text1"/>
                <w:sz w:val="20"/>
                <w:szCs w:val="20"/>
              </w:rPr>
              <w:t xml:space="preserve">1.Хуулийн </w:t>
            </w:r>
            <w:proofErr w:type="spellStart"/>
            <w:r w:rsidRPr="00E1086E">
              <w:rPr>
                <w:color w:val="000000" w:themeColor="text1"/>
                <w:sz w:val="20"/>
                <w:szCs w:val="20"/>
              </w:rPr>
              <w:t>төслийн</w:t>
            </w:r>
            <w:proofErr w:type="spellEnd"/>
            <w:r w:rsidRPr="00E1086E">
              <w:rPr>
                <w:color w:val="000000" w:themeColor="text1"/>
                <w:sz w:val="20"/>
                <w:szCs w:val="20"/>
              </w:rPr>
              <w:t xml:space="preserve"> 11.2-т "</w:t>
            </w:r>
            <w:proofErr w:type="spellStart"/>
            <w:r w:rsidRPr="00E1086E">
              <w:rPr>
                <w:color w:val="000000" w:themeColor="text1"/>
                <w:sz w:val="20"/>
                <w:szCs w:val="20"/>
              </w:rPr>
              <w:t>Мансууруулах</w:t>
            </w:r>
            <w:proofErr w:type="spellEnd"/>
            <w:r w:rsidRPr="00E1086E">
              <w:rPr>
                <w:color w:val="000000" w:themeColor="text1"/>
                <w:sz w:val="20"/>
                <w:szCs w:val="20"/>
              </w:rPr>
              <w:t xml:space="preserve">, </w:t>
            </w:r>
            <w:proofErr w:type="spellStart"/>
            <w:r w:rsidRPr="00E1086E">
              <w:rPr>
                <w:color w:val="000000" w:themeColor="text1"/>
                <w:sz w:val="20"/>
                <w:szCs w:val="20"/>
              </w:rPr>
              <w:t>сэтгэцэд</w:t>
            </w:r>
            <w:proofErr w:type="spellEnd"/>
            <w:r w:rsidRPr="00E1086E">
              <w:rPr>
                <w:color w:val="000000" w:themeColor="text1"/>
                <w:sz w:val="20"/>
                <w:szCs w:val="20"/>
              </w:rPr>
              <w:t xml:space="preserve"> </w:t>
            </w:r>
            <w:proofErr w:type="spellStart"/>
            <w:r w:rsidRPr="00E1086E">
              <w:rPr>
                <w:color w:val="000000" w:themeColor="text1"/>
                <w:sz w:val="20"/>
                <w:szCs w:val="20"/>
              </w:rPr>
              <w:t>н</w:t>
            </w:r>
            <w:r>
              <w:rPr>
                <w:color w:val="000000" w:themeColor="text1"/>
                <w:sz w:val="20"/>
                <w:szCs w:val="20"/>
              </w:rPr>
              <w:t>ө</w:t>
            </w:r>
            <w:r w:rsidRPr="00E1086E">
              <w:rPr>
                <w:color w:val="000000" w:themeColor="text1"/>
                <w:sz w:val="20"/>
                <w:szCs w:val="20"/>
              </w:rPr>
              <w:t>л</w:t>
            </w:r>
            <w:r>
              <w:rPr>
                <w:color w:val="000000" w:themeColor="text1"/>
                <w:sz w:val="20"/>
                <w:szCs w:val="20"/>
              </w:rPr>
              <w:t>өө</w:t>
            </w:r>
            <w:r w:rsidRPr="00E1086E">
              <w:rPr>
                <w:color w:val="000000" w:themeColor="text1"/>
                <w:sz w:val="20"/>
                <w:szCs w:val="20"/>
              </w:rPr>
              <w:t>т</w:t>
            </w:r>
            <w:proofErr w:type="spellEnd"/>
            <w:r w:rsidRPr="00E1086E">
              <w:rPr>
                <w:color w:val="000000" w:themeColor="text1"/>
                <w:sz w:val="20"/>
                <w:szCs w:val="20"/>
              </w:rPr>
              <w:t xml:space="preserve"> </w:t>
            </w:r>
            <w:proofErr w:type="spellStart"/>
            <w:r w:rsidRPr="00E1086E">
              <w:rPr>
                <w:color w:val="000000" w:themeColor="text1"/>
                <w:sz w:val="20"/>
                <w:szCs w:val="20"/>
              </w:rPr>
              <w:t>бодис</w:t>
            </w:r>
            <w:proofErr w:type="spellEnd"/>
            <w:r w:rsidRPr="00E1086E">
              <w:rPr>
                <w:color w:val="000000" w:themeColor="text1"/>
                <w:sz w:val="20"/>
                <w:szCs w:val="20"/>
              </w:rPr>
              <w:t xml:space="preserve"> </w:t>
            </w:r>
            <w:proofErr w:type="spellStart"/>
            <w:r w:rsidRPr="00E1086E">
              <w:rPr>
                <w:color w:val="000000" w:themeColor="text1"/>
                <w:sz w:val="20"/>
                <w:szCs w:val="20"/>
              </w:rPr>
              <w:t>үйлдвэрлэх</w:t>
            </w:r>
            <w:proofErr w:type="spellEnd"/>
            <w:r w:rsidRPr="00E1086E">
              <w:rPr>
                <w:color w:val="000000" w:themeColor="text1"/>
                <w:sz w:val="20"/>
                <w:szCs w:val="20"/>
              </w:rPr>
              <w:t xml:space="preserve">, ..." </w:t>
            </w:r>
            <w:proofErr w:type="spellStart"/>
            <w:r w:rsidRPr="00E1086E">
              <w:rPr>
                <w:color w:val="000000" w:themeColor="text1"/>
                <w:sz w:val="20"/>
                <w:szCs w:val="20"/>
              </w:rPr>
              <w:t>гэснийг</w:t>
            </w:r>
            <w:proofErr w:type="spellEnd"/>
            <w:r w:rsidRPr="00E1086E">
              <w:rPr>
                <w:color w:val="000000" w:themeColor="text1"/>
                <w:sz w:val="20"/>
                <w:szCs w:val="20"/>
              </w:rPr>
              <w:t xml:space="preserve"> "</w:t>
            </w:r>
            <w:proofErr w:type="spellStart"/>
            <w:r w:rsidRPr="00E1086E">
              <w:rPr>
                <w:color w:val="000000" w:themeColor="text1"/>
                <w:sz w:val="20"/>
                <w:szCs w:val="20"/>
              </w:rPr>
              <w:t>Мансууруулах</w:t>
            </w:r>
            <w:proofErr w:type="spellEnd"/>
            <w:r w:rsidRPr="00E1086E">
              <w:rPr>
                <w:color w:val="000000" w:themeColor="text1"/>
                <w:sz w:val="20"/>
                <w:szCs w:val="20"/>
              </w:rPr>
              <w:t xml:space="preserve">, </w:t>
            </w:r>
            <w:proofErr w:type="spellStart"/>
            <w:r w:rsidRPr="00E1086E">
              <w:rPr>
                <w:color w:val="000000" w:themeColor="text1"/>
                <w:sz w:val="20"/>
                <w:szCs w:val="20"/>
              </w:rPr>
              <w:t>сэтгэцэд</w:t>
            </w:r>
            <w:proofErr w:type="spellEnd"/>
            <w:r w:rsidRPr="00E1086E">
              <w:rPr>
                <w:color w:val="000000" w:themeColor="text1"/>
                <w:sz w:val="20"/>
                <w:szCs w:val="20"/>
              </w:rPr>
              <w:t xml:space="preserve"> </w:t>
            </w:r>
            <w:proofErr w:type="spellStart"/>
            <w:r w:rsidRPr="00E1086E">
              <w:rPr>
                <w:color w:val="000000" w:themeColor="text1"/>
                <w:sz w:val="20"/>
                <w:szCs w:val="20"/>
              </w:rPr>
              <w:t>нөлөөт</w:t>
            </w:r>
            <w:proofErr w:type="spellEnd"/>
            <w:r w:rsidRPr="00E1086E">
              <w:rPr>
                <w:color w:val="000000" w:themeColor="text1"/>
                <w:sz w:val="20"/>
                <w:szCs w:val="20"/>
              </w:rPr>
              <w:t xml:space="preserve"> </w:t>
            </w:r>
            <w:proofErr w:type="spellStart"/>
            <w:r w:rsidRPr="00E1086E">
              <w:rPr>
                <w:color w:val="000000" w:themeColor="text1"/>
                <w:sz w:val="20"/>
                <w:szCs w:val="20"/>
              </w:rPr>
              <w:t>бодис</w:t>
            </w:r>
            <w:proofErr w:type="spellEnd"/>
            <w:r w:rsidRPr="00E1086E">
              <w:rPr>
                <w:color w:val="000000" w:themeColor="text1"/>
                <w:sz w:val="20"/>
                <w:szCs w:val="20"/>
              </w:rPr>
              <w:t xml:space="preserve"> </w:t>
            </w:r>
            <w:proofErr w:type="spellStart"/>
            <w:r w:rsidRPr="00E1086E">
              <w:rPr>
                <w:color w:val="000000" w:themeColor="text1"/>
                <w:sz w:val="20"/>
                <w:szCs w:val="20"/>
              </w:rPr>
              <w:t>үйлдвэрлэх</w:t>
            </w:r>
            <w:proofErr w:type="spellEnd"/>
            <w:r w:rsidRPr="00E1086E">
              <w:rPr>
                <w:color w:val="000000" w:themeColor="text1"/>
                <w:sz w:val="20"/>
                <w:szCs w:val="20"/>
              </w:rPr>
              <w:t xml:space="preserve">, </w:t>
            </w:r>
            <w:proofErr w:type="spellStart"/>
            <w:r w:rsidRPr="00E1086E">
              <w:rPr>
                <w:color w:val="000000" w:themeColor="text1"/>
                <w:sz w:val="20"/>
                <w:szCs w:val="20"/>
              </w:rPr>
              <w:t>тарималжуулах</w:t>
            </w:r>
            <w:proofErr w:type="spellEnd"/>
            <w:r w:rsidRPr="00E1086E">
              <w:rPr>
                <w:color w:val="000000" w:themeColor="text1"/>
                <w:sz w:val="20"/>
                <w:szCs w:val="20"/>
              </w:rPr>
              <w:t xml:space="preserve">, </w:t>
            </w:r>
            <w:proofErr w:type="spellStart"/>
            <w:r w:rsidRPr="00E1086E">
              <w:rPr>
                <w:color w:val="000000" w:themeColor="text1"/>
                <w:sz w:val="20"/>
                <w:szCs w:val="20"/>
              </w:rPr>
              <w:t>түүх</w:t>
            </w:r>
            <w:proofErr w:type="spellEnd"/>
            <w:r w:rsidRPr="00E1086E">
              <w:rPr>
                <w:color w:val="000000" w:themeColor="text1"/>
                <w:sz w:val="20"/>
                <w:szCs w:val="20"/>
              </w:rPr>
              <w:t xml:space="preserve">, ..." </w:t>
            </w:r>
            <w:proofErr w:type="spellStart"/>
            <w:r w:rsidRPr="00E1086E">
              <w:rPr>
                <w:color w:val="000000" w:themeColor="text1"/>
                <w:sz w:val="20"/>
                <w:szCs w:val="20"/>
              </w:rPr>
              <w:t>гэж</w:t>
            </w:r>
            <w:proofErr w:type="spellEnd"/>
            <w:r w:rsidRPr="00E1086E">
              <w:rPr>
                <w:color w:val="000000" w:themeColor="text1"/>
                <w:sz w:val="20"/>
                <w:szCs w:val="20"/>
              </w:rPr>
              <w:t>,</w:t>
            </w:r>
          </w:p>
          <w:p w14:paraId="09160078" w14:textId="77777777" w:rsidR="00B202B1" w:rsidRPr="00E21B2C" w:rsidRDefault="00B202B1" w:rsidP="00B202B1">
            <w:pPr>
              <w:spacing w:after="60" w:line="240" w:lineRule="auto"/>
              <w:jc w:val="both"/>
              <w:rPr>
                <w:color w:val="000000" w:themeColor="text1"/>
                <w:sz w:val="20"/>
                <w:szCs w:val="20"/>
              </w:rPr>
            </w:pPr>
            <w:r w:rsidRPr="00E1086E">
              <w:rPr>
                <w:color w:val="000000" w:themeColor="text1"/>
                <w:sz w:val="20"/>
                <w:szCs w:val="20"/>
              </w:rPr>
              <w:t xml:space="preserve">2.Хуулийн </w:t>
            </w:r>
            <w:proofErr w:type="spellStart"/>
            <w:r w:rsidRPr="00E1086E">
              <w:rPr>
                <w:color w:val="000000" w:themeColor="text1"/>
                <w:sz w:val="20"/>
                <w:szCs w:val="20"/>
              </w:rPr>
              <w:t>төслийн</w:t>
            </w:r>
            <w:proofErr w:type="spellEnd"/>
            <w:r w:rsidRPr="00E1086E">
              <w:rPr>
                <w:color w:val="000000" w:themeColor="text1"/>
                <w:sz w:val="20"/>
                <w:szCs w:val="20"/>
              </w:rPr>
              <w:t xml:space="preserve"> 11.4-т "... </w:t>
            </w:r>
            <w:proofErr w:type="spellStart"/>
            <w:r w:rsidRPr="00E1086E">
              <w:rPr>
                <w:color w:val="000000" w:themeColor="text1"/>
                <w:sz w:val="20"/>
                <w:szCs w:val="20"/>
              </w:rPr>
              <w:t>энэ</w:t>
            </w:r>
            <w:proofErr w:type="spellEnd"/>
            <w:r w:rsidRPr="00E1086E">
              <w:rPr>
                <w:color w:val="000000" w:themeColor="text1"/>
                <w:sz w:val="20"/>
                <w:szCs w:val="20"/>
              </w:rPr>
              <w:t xml:space="preserve"> </w:t>
            </w:r>
            <w:proofErr w:type="spellStart"/>
            <w:r w:rsidRPr="00E1086E">
              <w:rPr>
                <w:color w:val="000000" w:themeColor="text1"/>
                <w:sz w:val="20"/>
                <w:szCs w:val="20"/>
              </w:rPr>
              <w:t>хуульд</w:t>
            </w:r>
            <w:proofErr w:type="spellEnd"/>
            <w:r w:rsidRPr="00E1086E">
              <w:rPr>
                <w:color w:val="000000" w:themeColor="text1"/>
                <w:sz w:val="20"/>
                <w:szCs w:val="20"/>
              </w:rPr>
              <w:t xml:space="preserve"> </w:t>
            </w:r>
            <w:proofErr w:type="spellStart"/>
            <w:r w:rsidRPr="00E1086E">
              <w:rPr>
                <w:color w:val="000000" w:themeColor="text1"/>
                <w:sz w:val="20"/>
                <w:szCs w:val="20"/>
              </w:rPr>
              <w:t>зааснаас</w:t>
            </w:r>
            <w:proofErr w:type="spellEnd"/>
            <w:r w:rsidRPr="00E1086E">
              <w:rPr>
                <w:color w:val="000000" w:themeColor="text1"/>
                <w:sz w:val="20"/>
                <w:szCs w:val="20"/>
              </w:rPr>
              <w:t xml:space="preserve"> </w:t>
            </w:r>
            <w:proofErr w:type="spellStart"/>
            <w:r w:rsidRPr="00E1086E">
              <w:rPr>
                <w:color w:val="000000" w:themeColor="text1"/>
                <w:sz w:val="20"/>
                <w:szCs w:val="20"/>
              </w:rPr>
              <w:t>бусад</w:t>
            </w:r>
            <w:proofErr w:type="spellEnd"/>
            <w:r w:rsidRPr="00E1086E">
              <w:rPr>
                <w:color w:val="000000" w:themeColor="text1"/>
                <w:sz w:val="20"/>
                <w:szCs w:val="20"/>
              </w:rPr>
              <w:t xml:space="preserve"> </w:t>
            </w:r>
            <w:proofErr w:type="spellStart"/>
            <w:r w:rsidRPr="00E1086E">
              <w:rPr>
                <w:color w:val="000000" w:themeColor="text1"/>
                <w:sz w:val="20"/>
                <w:szCs w:val="20"/>
              </w:rPr>
              <w:t>харилцааг</w:t>
            </w:r>
            <w:proofErr w:type="spellEnd"/>
            <w:r w:rsidRPr="00E1086E">
              <w:rPr>
                <w:color w:val="000000" w:themeColor="text1"/>
                <w:sz w:val="20"/>
                <w:szCs w:val="20"/>
              </w:rPr>
              <w:t xml:space="preserve"> ..." </w:t>
            </w:r>
            <w:proofErr w:type="spellStart"/>
            <w:r w:rsidRPr="00E1086E">
              <w:rPr>
                <w:color w:val="000000" w:themeColor="text1"/>
                <w:sz w:val="20"/>
                <w:szCs w:val="20"/>
              </w:rPr>
              <w:t>гэснийг</w:t>
            </w:r>
            <w:proofErr w:type="spellEnd"/>
            <w:r w:rsidRPr="00E1086E">
              <w:rPr>
                <w:color w:val="000000" w:themeColor="text1"/>
                <w:sz w:val="20"/>
                <w:szCs w:val="20"/>
              </w:rPr>
              <w:t xml:space="preserve"> "... </w:t>
            </w:r>
            <w:proofErr w:type="spellStart"/>
            <w:r w:rsidRPr="00E1086E">
              <w:rPr>
                <w:color w:val="000000" w:themeColor="text1"/>
                <w:sz w:val="20"/>
                <w:szCs w:val="20"/>
              </w:rPr>
              <w:t>энэ</w:t>
            </w:r>
            <w:proofErr w:type="spellEnd"/>
            <w:r w:rsidRPr="00E1086E">
              <w:rPr>
                <w:color w:val="000000" w:themeColor="text1"/>
                <w:sz w:val="20"/>
                <w:szCs w:val="20"/>
              </w:rPr>
              <w:t xml:space="preserve"> </w:t>
            </w:r>
            <w:proofErr w:type="spellStart"/>
            <w:r w:rsidRPr="00E1086E">
              <w:rPr>
                <w:color w:val="000000" w:themeColor="text1"/>
                <w:sz w:val="20"/>
                <w:szCs w:val="20"/>
              </w:rPr>
              <w:t>хуульд</w:t>
            </w:r>
            <w:proofErr w:type="spellEnd"/>
            <w:r w:rsidRPr="00E1086E">
              <w:rPr>
                <w:color w:val="000000" w:themeColor="text1"/>
                <w:sz w:val="20"/>
                <w:szCs w:val="20"/>
              </w:rPr>
              <w:t xml:space="preserve"> </w:t>
            </w:r>
            <w:proofErr w:type="spellStart"/>
            <w:r w:rsidRPr="00E1086E">
              <w:rPr>
                <w:color w:val="000000" w:themeColor="text1"/>
                <w:sz w:val="20"/>
                <w:szCs w:val="20"/>
              </w:rPr>
              <w:t>зааснаас</w:t>
            </w:r>
            <w:proofErr w:type="spellEnd"/>
            <w:r w:rsidRPr="00E1086E">
              <w:rPr>
                <w:color w:val="000000" w:themeColor="text1"/>
                <w:sz w:val="20"/>
                <w:szCs w:val="20"/>
              </w:rPr>
              <w:t xml:space="preserve"> </w:t>
            </w:r>
            <w:proofErr w:type="spellStart"/>
            <w:r w:rsidRPr="00E1086E">
              <w:rPr>
                <w:color w:val="000000" w:themeColor="text1"/>
                <w:sz w:val="20"/>
                <w:szCs w:val="20"/>
              </w:rPr>
              <w:t>бусад</w:t>
            </w:r>
            <w:proofErr w:type="spellEnd"/>
            <w:r w:rsidRPr="00E1086E">
              <w:rPr>
                <w:color w:val="000000" w:themeColor="text1"/>
                <w:sz w:val="20"/>
                <w:szCs w:val="20"/>
              </w:rPr>
              <w:t xml:space="preserve"> </w:t>
            </w:r>
            <w:proofErr w:type="spellStart"/>
            <w:r w:rsidRPr="00E1086E">
              <w:rPr>
                <w:color w:val="000000" w:themeColor="text1"/>
                <w:sz w:val="20"/>
                <w:szCs w:val="20"/>
              </w:rPr>
              <w:t>харилцааг</w:t>
            </w:r>
            <w:proofErr w:type="spellEnd"/>
            <w:r w:rsidRPr="00E1086E">
              <w:rPr>
                <w:color w:val="000000" w:themeColor="text1"/>
                <w:sz w:val="20"/>
                <w:szCs w:val="20"/>
              </w:rPr>
              <w:t xml:space="preserve"> </w:t>
            </w:r>
            <w:proofErr w:type="spellStart"/>
            <w:r w:rsidRPr="00E1086E">
              <w:rPr>
                <w:color w:val="000000" w:themeColor="text1"/>
                <w:sz w:val="20"/>
                <w:szCs w:val="20"/>
              </w:rPr>
              <w:t>Зөвшөөрлийн</w:t>
            </w:r>
            <w:proofErr w:type="spellEnd"/>
            <w:r w:rsidRPr="00E1086E">
              <w:rPr>
                <w:color w:val="000000" w:themeColor="text1"/>
                <w:sz w:val="20"/>
                <w:szCs w:val="20"/>
              </w:rPr>
              <w:t xml:space="preserve"> </w:t>
            </w:r>
            <w:proofErr w:type="spellStart"/>
            <w:r w:rsidRPr="00E1086E">
              <w:rPr>
                <w:color w:val="000000" w:themeColor="text1"/>
                <w:sz w:val="20"/>
                <w:szCs w:val="20"/>
              </w:rPr>
              <w:t>тухай</w:t>
            </w:r>
            <w:proofErr w:type="spellEnd"/>
            <w:r w:rsidRPr="00E1086E">
              <w:rPr>
                <w:color w:val="000000" w:themeColor="text1"/>
                <w:sz w:val="20"/>
                <w:szCs w:val="20"/>
              </w:rPr>
              <w:t xml:space="preserve"> </w:t>
            </w:r>
            <w:proofErr w:type="spellStart"/>
            <w:r w:rsidRPr="00E1086E">
              <w:rPr>
                <w:color w:val="000000" w:themeColor="text1"/>
                <w:sz w:val="20"/>
                <w:szCs w:val="20"/>
              </w:rPr>
              <w:t>хууль</w:t>
            </w:r>
            <w:proofErr w:type="spellEnd"/>
            <w:r w:rsidRPr="00E1086E">
              <w:rPr>
                <w:color w:val="000000" w:themeColor="text1"/>
                <w:sz w:val="20"/>
                <w:szCs w:val="20"/>
              </w:rPr>
              <w:t xml:space="preserve">..." </w:t>
            </w:r>
            <w:proofErr w:type="spellStart"/>
            <w:r w:rsidRPr="00E1086E">
              <w:rPr>
                <w:color w:val="000000" w:themeColor="text1"/>
                <w:sz w:val="20"/>
                <w:szCs w:val="20"/>
              </w:rPr>
              <w:t>гэж</w:t>
            </w:r>
            <w:proofErr w:type="spellEnd"/>
            <w:r w:rsidRPr="00E1086E">
              <w:rPr>
                <w:color w:val="000000" w:themeColor="text1"/>
                <w:sz w:val="20"/>
                <w:szCs w:val="20"/>
              </w:rPr>
              <w:t xml:space="preserve"> </w:t>
            </w:r>
            <w:proofErr w:type="spellStart"/>
            <w:r w:rsidRPr="00E1086E">
              <w:rPr>
                <w:color w:val="000000" w:themeColor="text1"/>
                <w:sz w:val="20"/>
                <w:szCs w:val="20"/>
              </w:rPr>
              <w:t>өөрчлөх</w:t>
            </w:r>
            <w:proofErr w:type="spellEnd"/>
            <w:r w:rsidRPr="00E1086E">
              <w:rPr>
                <w:color w:val="000000" w:themeColor="text1"/>
                <w:sz w:val="20"/>
                <w:szCs w:val="20"/>
              </w:rPr>
              <w:t xml:space="preserve"> </w:t>
            </w:r>
            <w:proofErr w:type="spellStart"/>
            <w:r w:rsidRPr="00E1086E">
              <w:rPr>
                <w:color w:val="000000" w:themeColor="text1"/>
                <w:sz w:val="20"/>
                <w:szCs w:val="20"/>
              </w:rPr>
              <w:t>зэрэг</w:t>
            </w:r>
            <w:proofErr w:type="spellEnd"/>
            <w:r w:rsidRPr="00E1086E">
              <w:rPr>
                <w:color w:val="000000" w:themeColor="text1"/>
                <w:sz w:val="20"/>
                <w:szCs w:val="20"/>
              </w:rPr>
              <w:t xml:space="preserve"> </w:t>
            </w:r>
            <w:proofErr w:type="spellStart"/>
            <w:r w:rsidRPr="00E1086E">
              <w:rPr>
                <w:color w:val="000000" w:themeColor="text1"/>
                <w:sz w:val="20"/>
                <w:szCs w:val="20"/>
              </w:rPr>
              <w:t>болно</w:t>
            </w:r>
            <w:proofErr w:type="spellEnd"/>
            <w:r w:rsidRPr="00E1086E">
              <w:rPr>
                <w:color w:val="000000" w:themeColor="text1"/>
                <w:sz w:val="20"/>
                <w:szCs w:val="20"/>
              </w:rPr>
              <w:t>.</w:t>
            </w:r>
          </w:p>
        </w:tc>
        <w:tc>
          <w:tcPr>
            <w:tcW w:w="3218" w:type="dxa"/>
            <w:gridSpan w:val="2"/>
          </w:tcPr>
          <w:p w14:paraId="061CCF7D" w14:textId="77777777" w:rsidR="00B202B1" w:rsidRDefault="004671AA" w:rsidP="00081AAD">
            <w:pPr>
              <w:spacing w:after="60" w:line="240" w:lineRule="auto"/>
              <w:jc w:val="both"/>
              <w:rPr>
                <w:sz w:val="20"/>
                <w:szCs w:val="20"/>
                <w:lang w:val="mn-MN"/>
              </w:rPr>
            </w:pPr>
            <w:r>
              <w:rPr>
                <w:sz w:val="20"/>
                <w:szCs w:val="20"/>
                <w:lang w:val="mn-MN"/>
              </w:rPr>
              <w:t>1.Тусгаагүй, хууль хэрэглээний хувьд тодорхой байлгах шаардлагатай.</w:t>
            </w:r>
          </w:p>
          <w:p w14:paraId="20EF63B1" w14:textId="77777777" w:rsidR="004671AA" w:rsidRDefault="004671AA" w:rsidP="00081AAD">
            <w:pPr>
              <w:spacing w:after="60" w:line="240" w:lineRule="auto"/>
              <w:jc w:val="both"/>
              <w:rPr>
                <w:sz w:val="20"/>
                <w:szCs w:val="20"/>
                <w:lang w:val="mn-MN"/>
              </w:rPr>
            </w:pPr>
          </w:p>
          <w:p w14:paraId="2C1CA87A" w14:textId="23AAC70B" w:rsidR="004671AA" w:rsidRPr="0066657B" w:rsidRDefault="004671AA" w:rsidP="00081AAD">
            <w:pPr>
              <w:spacing w:after="60" w:line="240" w:lineRule="auto"/>
              <w:jc w:val="both"/>
              <w:rPr>
                <w:sz w:val="20"/>
                <w:szCs w:val="20"/>
                <w:lang w:val="mn-MN"/>
              </w:rPr>
            </w:pPr>
            <w:r>
              <w:rPr>
                <w:sz w:val="20"/>
                <w:szCs w:val="20"/>
                <w:lang w:val="mn-MN"/>
              </w:rPr>
              <w:t xml:space="preserve">2.Тусгасан. </w:t>
            </w:r>
          </w:p>
        </w:tc>
      </w:tr>
      <w:tr w:rsidR="00B202B1" w:rsidRPr="0066657B" w14:paraId="0CDC8722" w14:textId="77777777" w:rsidTr="00450018">
        <w:trPr>
          <w:trHeight w:val="699"/>
        </w:trPr>
        <w:tc>
          <w:tcPr>
            <w:tcW w:w="558" w:type="dxa"/>
            <w:gridSpan w:val="2"/>
            <w:vAlign w:val="center"/>
          </w:tcPr>
          <w:p w14:paraId="01118FA9" w14:textId="6FA40706" w:rsidR="00B202B1" w:rsidRDefault="00B202B1" w:rsidP="00B202B1">
            <w:pPr>
              <w:spacing w:after="60" w:line="240" w:lineRule="auto"/>
              <w:jc w:val="center"/>
              <w:rPr>
                <w:sz w:val="20"/>
                <w:szCs w:val="20"/>
              </w:rPr>
            </w:pPr>
            <w:r>
              <w:rPr>
                <w:sz w:val="20"/>
                <w:szCs w:val="20"/>
              </w:rPr>
              <w:t>1</w:t>
            </w:r>
            <w:r w:rsidR="00940B32">
              <w:rPr>
                <w:sz w:val="20"/>
                <w:szCs w:val="20"/>
              </w:rPr>
              <w:t>4</w:t>
            </w:r>
          </w:p>
        </w:tc>
        <w:tc>
          <w:tcPr>
            <w:tcW w:w="4120" w:type="dxa"/>
            <w:vAlign w:val="center"/>
          </w:tcPr>
          <w:p w14:paraId="19C0F993" w14:textId="77777777" w:rsidR="00B202B1" w:rsidRPr="00D70971" w:rsidRDefault="00B202B1" w:rsidP="00B202B1">
            <w:pPr>
              <w:spacing w:after="60" w:line="240" w:lineRule="auto"/>
              <w:jc w:val="center"/>
              <w:rPr>
                <w:sz w:val="20"/>
                <w:szCs w:val="20"/>
                <w:highlight w:val="cyan"/>
                <w:lang w:val="mn-MN"/>
              </w:rPr>
            </w:pPr>
            <w:r w:rsidRPr="00D70971">
              <w:rPr>
                <w:sz w:val="20"/>
                <w:szCs w:val="20"/>
                <w:highlight w:val="cyan"/>
                <w:lang w:val="mn-MN"/>
              </w:rPr>
              <w:t>Гадаад харилцааны сайд</w:t>
            </w:r>
          </w:p>
          <w:p w14:paraId="1B333234" w14:textId="77777777" w:rsidR="00B202B1" w:rsidRPr="00D70971" w:rsidRDefault="00B202B1" w:rsidP="00B202B1">
            <w:pPr>
              <w:spacing w:after="60" w:line="240" w:lineRule="auto"/>
              <w:jc w:val="center"/>
              <w:rPr>
                <w:sz w:val="20"/>
                <w:szCs w:val="20"/>
                <w:highlight w:val="cyan"/>
                <w:lang w:val="mn-MN"/>
              </w:rPr>
            </w:pPr>
            <w:r w:rsidRPr="00D70971">
              <w:rPr>
                <w:sz w:val="20"/>
                <w:szCs w:val="20"/>
                <w:highlight w:val="cyan"/>
                <w:lang w:val="mn-MN"/>
              </w:rPr>
              <w:t>2025.10.15</w:t>
            </w:r>
          </w:p>
          <w:p w14:paraId="1619C3E8" w14:textId="77777777" w:rsidR="00B202B1" w:rsidRDefault="00B202B1" w:rsidP="00B202B1">
            <w:pPr>
              <w:spacing w:after="60" w:line="240" w:lineRule="auto"/>
              <w:jc w:val="center"/>
              <w:rPr>
                <w:sz w:val="20"/>
                <w:szCs w:val="20"/>
                <w:highlight w:val="yellow"/>
                <w:lang w:val="mn-MN"/>
              </w:rPr>
            </w:pPr>
            <w:r w:rsidRPr="00D70971">
              <w:rPr>
                <w:sz w:val="20"/>
                <w:szCs w:val="20"/>
                <w:highlight w:val="cyan"/>
                <w:lang w:val="mn-MN"/>
              </w:rPr>
              <w:t>01/5016</w:t>
            </w:r>
          </w:p>
        </w:tc>
        <w:tc>
          <w:tcPr>
            <w:tcW w:w="6138" w:type="dxa"/>
            <w:gridSpan w:val="5"/>
          </w:tcPr>
          <w:p w14:paraId="757D504A" w14:textId="77777777" w:rsidR="00B202B1" w:rsidRPr="00E42B76" w:rsidRDefault="00B202B1" w:rsidP="00B202B1">
            <w:pPr>
              <w:spacing w:after="60" w:line="240" w:lineRule="auto"/>
              <w:jc w:val="both"/>
              <w:rPr>
                <w:color w:val="000000" w:themeColor="text1"/>
                <w:sz w:val="20"/>
                <w:szCs w:val="20"/>
              </w:rPr>
            </w:pPr>
            <w:proofErr w:type="spellStart"/>
            <w:r w:rsidRPr="00E42B76">
              <w:rPr>
                <w:color w:val="000000" w:themeColor="text1"/>
                <w:sz w:val="20"/>
                <w:szCs w:val="20"/>
              </w:rPr>
              <w:t>Танай</w:t>
            </w:r>
            <w:proofErr w:type="spellEnd"/>
            <w:r w:rsidRPr="00E42B76">
              <w:rPr>
                <w:color w:val="000000" w:themeColor="text1"/>
                <w:sz w:val="20"/>
                <w:szCs w:val="20"/>
              </w:rPr>
              <w:t xml:space="preserve"> 1/1335 </w:t>
            </w:r>
            <w:proofErr w:type="spellStart"/>
            <w:r w:rsidRPr="00E42B76">
              <w:rPr>
                <w:color w:val="000000" w:themeColor="text1"/>
                <w:sz w:val="20"/>
                <w:szCs w:val="20"/>
              </w:rPr>
              <w:t>тоот</w:t>
            </w:r>
            <w:proofErr w:type="spellEnd"/>
            <w:r w:rsidRPr="00E42B76">
              <w:rPr>
                <w:color w:val="000000" w:themeColor="text1"/>
                <w:sz w:val="20"/>
                <w:szCs w:val="20"/>
              </w:rPr>
              <w:t xml:space="preserve"> </w:t>
            </w:r>
            <w:proofErr w:type="spellStart"/>
            <w:r w:rsidRPr="00E42B76">
              <w:rPr>
                <w:color w:val="000000" w:themeColor="text1"/>
                <w:sz w:val="20"/>
                <w:szCs w:val="20"/>
              </w:rPr>
              <w:t>албан</w:t>
            </w:r>
            <w:proofErr w:type="spellEnd"/>
            <w:r w:rsidRPr="00E42B76">
              <w:rPr>
                <w:color w:val="000000" w:themeColor="text1"/>
                <w:sz w:val="20"/>
                <w:szCs w:val="20"/>
              </w:rPr>
              <w:t xml:space="preserve"> </w:t>
            </w:r>
            <w:proofErr w:type="spellStart"/>
            <w:r w:rsidRPr="00E42B76">
              <w:rPr>
                <w:color w:val="000000" w:themeColor="text1"/>
                <w:sz w:val="20"/>
                <w:szCs w:val="20"/>
              </w:rPr>
              <w:t>бичгээр</w:t>
            </w:r>
            <w:proofErr w:type="spellEnd"/>
            <w:r w:rsidRPr="00E42B76">
              <w:rPr>
                <w:color w:val="000000" w:themeColor="text1"/>
                <w:sz w:val="20"/>
                <w:szCs w:val="20"/>
              </w:rPr>
              <w:t xml:space="preserve"> </w:t>
            </w:r>
            <w:proofErr w:type="spellStart"/>
            <w:r w:rsidRPr="00E42B76">
              <w:rPr>
                <w:color w:val="000000" w:themeColor="text1"/>
                <w:sz w:val="20"/>
                <w:szCs w:val="20"/>
              </w:rPr>
              <w:t>ирүүлсэн</w:t>
            </w:r>
            <w:proofErr w:type="spellEnd"/>
            <w:r w:rsidRPr="00E42B76">
              <w:rPr>
                <w:color w:val="000000" w:themeColor="text1"/>
                <w:sz w:val="20"/>
                <w:szCs w:val="20"/>
              </w:rPr>
              <w:t xml:space="preserve"> </w:t>
            </w:r>
            <w:proofErr w:type="spellStart"/>
            <w:r w:rsidRPr="00E42B76">
              <w:rPr>
                <w:color w:val="000000" w:themeColor="text1"/>
                <w:sz w:val="20"/>
                <w:szCs w:val="20"/>
              </w:rPr>
              <w:t>Мансууруулах</w:t>
            </w:r>
            <w:proofErr w:type="spellEnd"/>
            <w:r w:rsidRPr="00E42B76">
              <w:rPr>
                <w:color w:val="000000" w:themeColor="text1"/>
                <w:sz w:val="20"/>
                <w:szCs w:val="20"/>
              </w:rPr>
              <w:t xml:space="preserve"> </w:t>
            </w:r>
            <w:proofErr w:type="spellStart"/>
            <w:r w:rsidRPr="00E42B76">
              <w:rPr>
                <w:color w:val="000000" w:themeColor="text1"/>
                <w:sz w:val="20"/>
                <w:szCs w:val="20"/>
              </w:rPr>
              <w:t>эм</w:t>
            </w:r>
            <w:proofErr w:type="spellEnd"/>
            <w:r w:rsidRPr="00E42B76">
              <w:rPr>
                <w:color w:val="000000" w:themeColor="text1"/>
                <w:sz w:val="20"/>
                <w:szCs w:val="20"/>
              </w:rPr>
              <w:t xml:space="preserve">, </w:t>
            </w:r>
            <w:proofErr w:type="spellStart"/>
            <w:r w:rsidRPr="00E42B76">
              <w:rPr>
                <w:color w:val="000000" w:themeColor="text1"/>
                <w:sz w:val="20"/>
                <w:szCs w:val="20"/>
              </w:rPr>
              <w:t>сэтгэцэд</w:t>
            </w:r>
            <w:proofErr w:type="spellEnd"/>
            <w:r w:rsidRPr="00E42B76">
              <w:rPr>
                <w:color w:val="000000" w:themeColor="text1"/>
                <w:sz w:val="20"/>
                <w:szCs w:val="20"/>
              </w:rPr>
              <w:t xml:space="preserve"> </w:t>
            </w:r>
            <w:proofErr w:type="spellStart"/>
            <w:r w:rsidRPr="00E42B76">
              <w:rPr>
                <w:color w:val="000000" w:themeColor="text1"/>
                <w:sz w:val="20"/>
                <w:szCs w:val="20"/>
              </w:rPr>
              <w:t>нөлөөт</w:t>
            </w:r>
            <w:proofErr w:type="spellEnd"/>
            <w:r w:rsidRPr="00E42B76">
              <w:rPr>
                <w:color w:val="000000" w:themeColor="text1"/>
                <w:sz w:val="20"/>
                <w:szCs w:val="20"/>
              </w:rPr>
              <w:t xml:space="preserve"> </w:t>
            </w:r>
            <w:proofErr w:type="spellStart"/>
            <w:r w:rsidRPr="00E42B76">
              <w:rPr>
                <w:color w:val="000000" w:themeColor="text1"/>
                <w:sz w:val="20"/>
                <w:szCs w:val="20"/>
              </w:rPr>
              <w:t>бодисын</w:t>
            </w:r>
            <w:proofErr w:type="spellEnd"/>
            <w:r w:rsidRPr="00E42B76">
              <w:rPr>
                <w:color w:val="000000" w:themeColor="text1"/>
                <w:sz w:val="20"/>
                <w:szCs w:val="20"/>
              </w:rPr>
              <w:t xml:space="preserve"> </w:t>
            </w:r>
            <w:proofErr w:type="spellStart"/>
            <w:r w:rsidRPr="00E42B76">
              <w:rPr>
                <w:color w:val="000000" w:themeColor="text1"/>
                <w:sz w:val="20"/>
                <w:szCs w:val="20"/>
              </w:rPr>
              <w:t>эргэлтэд</w:t>
            </w:r>
            <w:proofErr w:type="spellEnd"/>
            <w:r w:rsidRPr="00E42B76">
              <w:rPr>
                <w:color w:val="000000" w:themeColor="text1"/>
                <w:sz w:val="20"/>
                <w:szCs w:val="20"/>
              </w:rPr>
              <w:t xml:space="preserve"> </w:t>
            </w:r>
            <w:proofErr w:type="spellStart"/>
            <w:r w:rsidRPr="00E42B76">
              <w:rPr>
                <w:color w:val="000000" w:themeColor="text1"/>
                <w:sz w:val="20"/>
                <w:szCs w:val="20"/>
              </w:rPr>
              <w:t>хяналт</w:t>
            </w:r>
            <w:proofErr w:type="spellEnd"/>
            <w:r w:rsidRPr="00E42B76">
              <w:rPr>
                <w:color w:val="000000" w:themeColor="text1"/>
                <w:sz w:val="20"/>
                <w:szCs w:val="20"/>
              </w:rPr>
              <w:t xml:space="preserve"> </w:t>
            </w:r>
            <w:proofErr w:type="spellStart"/>
            <w:r w:rsidRPr="00E42B76">
              <w:rPr>
                <w:color w:val="000000" w:themeColor="text1"/>
                <w:sz w:val="20"/>
                <w:szCs w:val="20"/>
              </w:rPr>
              <w:t>тавих</w:t>
            </w:r>
            <w:proofErr w:type="spellEnd"/>
            <w:r w:rsidRPr="00E42B76">
              <w:rPr>
                <w:color w:val="000000" w:themeColor="text1"/>
                <w:sz w:val="20"/>
                <w:szCs w:val="20"/>
              </w:rPr>
              <w:t xml:space="preserve"> </w:t>
            </w:r>
            <w:proofErr w:type="spellStart"/>
            <w:r w:rsidRPr="00E42B76">
              <w:rPr>
                <w:color w:val="000000" w:themeColor="text1"/>
                <w:sz w:val="20"/>
                <w:szCs w:val="20"/>
              </w:rPr>
              <w:t>тухай</w:t>
            </w:r>
            <w:proofErr w:type="spellEnd"/>
            <w:r w:rsidRPr="00E42B76">
              <w:rPr>
                <w:color w:val="000000" w:themeColor="text1"/>
                <w:sz w:val="20"/>
                <w:szCs w:val="20"/>
              </w:rPr>
              <w:t xml:space="preserve"> </w:t>
            </w:r>
            <w:proofErr w:type="spellStart"/>
            <w:r w:rsidRPr="00E42B76">
              <w:rPr>
                <w:color w:val="000000" w:themeColor="text1"/>
                <w:sz w:val="20"/>
                <w:szCs w:val="20"/>
              </w:rPr>
              <w:t>хуулийн</w:t>
            </w:r>
            <w:proofErr w:type="spellEnd"/>
            <w:r w:rsidRPr="00E42B76">
              <w:rPr>
                <w:color w:val="000000" w:themeColor="text1"/>
                <w:sz w:val="20"/>
                <w:szCs w:val="20"/>
              </w:rPr>
              <w:t xml:space="preserve"> </w:t>
            </w:r>
            <w:proofErr w:type="spellStart"/>
            <w:r w:rsidRPr="00E42B76">
              <w:rPr>
                <w:color w:val="000000" w:themeColor="text1"/>
                <w:sz w:val="20"/>
                <w:szCs w:val="20"/>
              </w:rPr>
              <w:t>шинэчилсэн</w:t>
            </w:r>
            <w:proofErr w:type="spellEnd"/>
            <w:r w:rsidRPr="00E42B76">
              <w:rPr>
                <w:color w:val="000000" w:themeColor="text1"/>
                <w:sz w:val="20"/>
                <w:szCs w:val="20"/>
              </w:rPr>
              <w:t xml:space="preserve"> </w:t>
            </w:r>
            <w:proofErr w:type="spellStart"/>
            <w:r w:rsidRPr="00E42B76">
              <w:rPr>
                <w:color w:val="000000" w:themeColor="text1"/>
                <w:sz w:val="20"/>
                <w:szCs w:val="20"/>
              </w:rPr>
              <w:t>найруулгын</w:t>
            </w:r>
            <w:proofErr w:type="spellEnd"/>
            <w:r w:rsidRPr="00E42B76">
              <w:rPr>
                <w:color w:val="000000" w:themeColor="text1"/>
                <w:sz w:val="20"/>
                <w:szCs w:val="20"/>
              </w:rPr>
              <w:t xml:space="preserve"> </w:t>
            </w:r>
            <w:proofErr w:type="spellStart"/>
            <w:r w:rsidRPr="00E42B76">
              <w:rPr>
                <w:color w:val="000000" w:themeColor="text1"/>
                <w:sz w:val="20"/>
                <w:szCs w:val="20"/>
              </w:rPr>
              <w:t>төсөлтэй</w:t>
            </w:r>
            <w:proofErr w:type="spellEnd"/>
            <w:r w:rsidRPr="00E42B76">
              <w:rPr>
                <w:color w:val="000000" w:themeColor="text1"/>
                <w:sz w:val="20"/>
                <w:szCs w:val="20"/>
              </w:rPr>
              <w:t xml:space="preserve"> </w:t>
            </w:r>
            <w:proofErr w:type="spellStart"/>
            <w:r w:rsidRPr="00E42B76">
              <w:rPr>
                <w:color w:val="000000" w:themeColor="text1"/>
                <w:sz w:val="20"/>
                <w:szCs w:val="20"/>
              </w:rPr>
              <w:t>танилцаад</w:t>
            </w:r>
            <w:proofErr w:type="spellEnd"/>
            <w:r w:rsidRPr="00E42B76">
              <w:rPr>
                <w:color w:val="000000" w:themeColor="text1"/>
                <w:sz w:val="20"/>
                <w:szCs w:val="20"/>
              </w:rPr>
              <w:t xml:space="preserve"> </w:t>
            </w:r>
            <w:proofErr w:type="spellStart"/>
            <w:r w:rsidRPr="00E42B76">
              <w:rPr>
                <w:color w:val="000000" w:themeColor="text1"/>
                <w:sz w:val="20"/>
                <w:szCs w:val="20"/>
              </w:rPr>
              <w:t>дараах</w:t>
            </w:r>
            <w:proofErr w:type="spellEnd"/>
            <w:r w:rsidRPr="00E42B76">
              <w:rPr>
                <w:color w:val="000000" w:themeColor="text1"/>
                <w:sz w:val="20"/>
                <w:szCs w:val="20"/>
              </w:rPr>
              <w:t xml:space="preserve"> </w:t>
            </w:r>
            <w:proofErr w:type="spellStart"/>
            <w:r w:rsidRPr="00E42B76">
              <w:rPr>
                <w:color w:val="000000" w:themeColor="text1"/>
                <w:sz w:val="20"/>
                <w:szCs w:val="20"/>
              </w:rPr>
              <w:t>саналтай</w:t>
            </w:r>
            <w:proofErr w:type="spellEnd"/>
            <w:r w:rsidRPr="00E42B76">
              <w:rPr>
                <w:color w:val="000000" w:themeColor="text1"/>
                <w:sz w:val="20"/>
                <w:szCs w:val="20"/>
              </w:rPr>
              <w:t xml:space="preserve"> </w:t>
            </w:r>
            <w:proofErr w:type="spellStart"/>
            <w:r w:rsidRPr="00E42B76">
              <w:rPr>
                <w:color w:val="000000" w:themeColor="text1"/>
                <w:sz w:val="20"/>
                <w:szCs w:val="20"/>
              </w:rPr>
              <w:t>байна</w:t>
            </w:r>
            <w:proofErr w:type="spellEnd"/>
            <w:r w:rsidRPr="00E42B76">
              <w:rPr>
                <w:color w:val="000000" w:themeColor="text1"/>
                <w:sz w:val="20"/>
                <w:szCs w:val="20"/>
              </w:rPr>
              <w:t xml:space="preserve">. </w:t>
            </w:r>
            <w:proofErr w:type="spellStart"/>
            <w:r w:rsidRPr="00E42B76">
              <w:rPr>
                <w:color w:val="000000" w:themeColor="text1"/>
                <w:sz w:val="20"/>
                <w:szCs w:val="20"/>
              </w:rPr>
              <w:t>Үүнд</w:t>
            </w:r>
            <w:proofErr w:type="spellEnd"/>
            <w:r w:rsidRPr="00E42B76">
              <w:rPr>
                <w:color w:val="000000" w:themeColor="text1"/>
                <w:sz w:val="20"/>
                <w:szCs w:val="20"/>
              </w:rPr>
              <w:t>:</w:t>
            </w:r>
          </w:p>
          <w:p w14:paraId="637E277F" w14:textId="0AF938F5" w:rsidR="00B202B1" w:rsidRPr="00E42B76" w:rsidRDefault="00B202B1" w:rsidP="00B202B1">
            <w:pPr>
              <w:spacing w:after="60" w:line="240" w:lineRule="auto"/>
              <w:jc w:val="both"/>
              <w:rPr>
                <w:color w:val="000000" w:themeColor="text1"/>
                <w:sz w:val="20"/>
                <w:szCs w:val="20"/>
              </w:rPr>
            </w:pPr>
            <w:r w:rsidRPr="00E42B76">
              <w:rPr>
                <w:color w:val="000000" w:themeColor="text1"/>
                <w:sz w:val="20"/>
                <w:szCs w:val="20"/>
              </w:rPr>
              <w:lastRenderedPageBreak/>
              <w:t xml:space="preserve">1.Хуулийн </w:t>
            </w:r>
            <w:proofErr w:type="spellStart"/>
            <w:r w:rsidRPr="00E42B76">
              <w:rPr>
                <w:color w:val="000000" w:themeColor="text1"/>
                <w:sz w:val="20"/>
                <w:szCs w:val="20"/>
              </w:rPr>
              <w:t>төслийн</w:t>
            </w:r>
            <w:proofErr w:type="spellEnd"/>
            <w:r w:rsidRPr="00E42B76">
              <w:rPr>
                <w:color w:val="000000" w:themeColor="text1"/>
                <w:sz w:val="20"/>
                <w:szCs w:val="20"/>
              </w:rPr>
              <w:t xml:space="preserve"> 44.4.7 </w:t>
            </w:r>
            <w:proofErr w:type="spellStart"/>
            <w:r w:rsidRPr="00E42B76">
              <w:rPr>
                <w:color w:val="000000" w:themeColor="text1"/>
                <w:sz w:val="20"/>
                <w:szCs w:val="20"/>
              </w:rPr>
              <w:t>дахь</w:t>
            </w:r>
            <w:proofErr w:type="spellEnd"/>
            <w:r w:rsidRPr="00E42B76">
              <w:rPr>
                <w:color w:val="000000" w:themeColor="text1"/>
                <w:sz w:val="20"/>
                <w:szCs w:val="20"/>
              </w:rPr>
              <w:t xml:space="preserve"> </w:t>
            </w:r>
            <w:proofErr w:type="spellStart"/>
            <w:r w:rsidRPr="00E42B76">
              <w:rPr>
                <w:color w:val="000000" w:themeColor="text1"/>
                <w:sz w:val="20"/>
                <w:szCs w:val="20"/>
              </w:rPr>
              <w:t>хэсгийг</w:t>
            </w:r>
            <w:proofErr w:type="spellEnd"/>
            <w:r w:rsidRPr="00E42B76">
              <w:rPr>
                <w:color w:val="000000" w:themeColor="text1"/>
                <w:sz w:val="20"/>
                <w:szCs w:val="20"/>
              </w:rPr>
              <w:t xml:space="preserve"> "</w:t>
            </w:r>
            <w:proofErr w:type="spellStart"/>
            <w:r w:rsidRPr="00E42B76">
              <w:rPr>
                <w:color w:val="000000" w:themeColor="text1"/>
                <w:sz w:val="20"/>
                <w:szCs w:val="20"/>
              </w:rPr>
              <w:t>Монгол</w:t>
            </w:r>
            <w:proofErr w:type="spellEnd"/>
            <w:r w:rsidRPr="00E42B76">
              <w:rPr>
                <w:color w:val="000000" w:themeColor="text1"/>
                <w:sz w:val="20"/>
                <w:szCs w:val="20"/>
              </w:rPr>
              <w:t xml:space="preserve"> </w:t>
            </w:r>
            <w:proofErr w:type="spellStart"/>
            <w:r w:rsidRPr="00E42B76">
              <w:rPr>
                <w:color w:val="000000" w:themeColor="text1"/>
                <w:sz w:val="20"/>
                <w:szCs w:val="20"/>
              </w:rPr>
              <w:t>Улсаас</w:t>
            </w:r>
            <w:proofErr w:type="spellEnd"/>
            <w:r w:rsidRPr="00E42B76">
              <w:rPr>
                <w:color w:val="000000" w:themeColor="text1"/>
                <w:sz w:val="20"/>
                <w:szCs w:val="20"/>
              </w:rPr>
              <w:t xml:space="preserve"> </w:t>
            </w:r>
            <w:proofErr w:type="spellStart"/>
            <w:r w:rsidRPr="00E42B76">
              <w:rPr>
                <w:color w:val="000000" w:themeColor="text1"/>
                <w:sz w:val="20"/>
                <w:szCs w:val="20"/>
              </w:rPr>
              <w:t>гадаад</w:t>
            </w:r>
            <w:proofErr w:type="spellEnd"/>
            <w:r w:rsidRPr="00E42B76">
              <w:rPr>
                <w:color w:val="000000" w:themeColor="text1"/>
                <w:sz w:val="20"/>
                <w:szCs w:val="20"/>
              </w:rPr>
              <w:t xml:space="preserve"> </w:t>
            </w:r>
            <w:proofErr w:type="spellStart"/>
            <w:r w:rsidRPr="00E42B76">
              <w:rPr>
                <w:color w:val="000000" w:themeColor="text1"/>
                <w:sz w:val="20"/>
                <w:szCs w:val="20"/>
              </w:rPr>
              <w:t>улсад</w:t>
            </w:r>
            <w:proofErr w:type="spellEnd"/>
            <w:r w:rsidRPr="00E42B76">
              <w:rPr>
                <w:color w:val="000000" w:themeColor="text1"/>
                <w:sz w:val="20"/>
                <w:szCs w:val="20"/>
              </w:rPr>
              <w:t xml:space="preserve"> </w:t>
            </w:r>
            <w:proofErr w:type="spellStart"/>
            <w:r w:rsidRPr="00E42B76">
              <w:rPr>
                <w:color w:val="000000" w:themeColor="text1"/>
                <w:sz w:val="20"/>
                <w:szCs w:val="20"/>
              </w:rPr>
              <w:t>суугаа</w:t>
            </w:r>
            <w:proofErr w:type="spellEnd"/>
            <w:r w:rsidRPr="00E42B76">
              <w:rPr>
                <w:color w:val="000000" w:themeColor="text1"/>
                <w:sz w:val="20"/>
                <w:szCs w:val="20"/>
              </w:rPr>
              <w:t xml:space="preserve"> ДТГ-</w:t>
            </w:r>
            <w:proofErr w:type="spellStart"/>
            <w:r w:rsidRPr="00E42B76">
              <w:rPr>
                <w:color w:val="000000" w:themeColor="text1"/>
                <w:sz w:val="20"/>
                <w:szCs w:val="20"/>
              </w:rPr>
              <w:t>ууд</w:t>
            </w:r>
            <w:proofErr w:type="spellEnd"/>
            <w:r w:rsidRPr="00E42B76">
              <w:rPr>
                <w:color w:val="000000" w:themeColor="text1"/>
                <w:sz w:val="20"/>
                <w:szCs w:val="20"/>
              </w:rPr>
              <w:t xml:space="preserve"> </w:t>
            </w:r>
            <w:proofErr w:type="spellStart"/>
            <w:r w:rsidRPr="00E42B76">
              <w:rPr>
                <w:color w:val="000000" w:themeColor="text1"/>
                <w:sz w:val="20"/>
                <w:szCs w:val="20"/>
              </w:rPr>
              <w:t>мансууруулах</w:t>
            </w:r>
            <w:proofErr w:type="spellEnd"/>
            <w:r w:rsidRPr="00E42B76">
              <w:rPr>
                <w:color w:val="000000" w:themeColor="text1"/>
                <w:sz w:val="20"/>
                <w:szCs w:val="20"/>
              </w:rPr>
              <w:t xml:space="preserve">, </w:t>
            </w:r>
            <w:proofErr w:type="spellStart"/>
            <w:r w:rsidRPr="00E42B76">
              <w:rPr>
                <w:color w:val="000000" w:themeColor="text1"/>
                <w:sz w:val="20"/>
                <w:szCs w:val="20"/>
              </w:rPr>
              <w:t>сэтгэцэд</w:t>
            </w:r>
            <w:proofErr w:type="spellEnd"/>
            <w:r w:rsidRPr="00E42B76">
              <w:rPr>
                <w:color w:val="000000" w:themeColor="text1"/>
                <w:sz w:val="20"/>
                <w:szCs w:val="20"/>
              </w:rPr>
              <w:t xml:space="preserve"> </w:t>
            </w:r>
            <w:proofErr w:type="spellStart"/>
            <w:r w:rsidRPr="00E42B76">
              <w:rPr>
                <w:color w:val="000000" w:themeColor="text1"/>
                <w:sz w:val="20"/>
                <w:szCs w:val="20"/>
              </w:rPr>
              <w:t>нөлөөт</w:t>
            </w:r>
            <w:proofErr w:type="spellEnd"/>
            <w:r w:rsidRPr="00E42B76">
              <w:rPr>
                <w:color w:val="000000" w:themeColor="text1"/>
                <w:sz w:val="20"/>
                <w:szCs w:val="20"/>
              </w:rPr>
              <w:t xml:space="preserve"> </w:t>
            </w:r>
            <w:proofErr w:type="spellStart"/>
            <w:r w:rsidRPr="00E42B76">
              <w:rPr>
                <w:color w:val="000000" w:themeColor="text1"/>
                <w:sz w:val="20"/>
                <w:szCs w:val="20"/>
              </w:rPr>
              <w:t>бодистой</w:t>
            </w:r>
            <w:proofErr w:type="spellEnd"/>
            <w:r w:rsidRPr="00E42B76">
              <w:rPr>
                <w:color w:val="000000" w:themeColor="text1"/>
                <w:sz w:val="20"/>
                <w:szCs w:val="20"/>
              </w:rPr>
              <w:t xml:space="preserve"> </w:t>
            </w:r>
            <w:proofErr w:type="spellStart"/>
            <w:r w:rsidRPr="00E42B76">
              <w:rPr>
                <w:color w:val="000000" w:themeColor="text1"/>
                <w:sz w:val="20"/>
                <w:szCs w:val="20"/>
              </w:rPr>
              <w:t>холбогдох</w:t>
            </w:r>
            <w:proofErr w:type="spellEnd"/>
            <w:r w:rsidRPr="00E42B76">
              <w:rPr>
                <w:color w:val="000000" w:themeColor="text1"/>
                <w:sz w:val="20"/>
                <w:szCs w:val="20"/>
              </w:rPr>
              <w:t xml:space="preserve"> </w:t>
            </w:r>
            <w:proofErr w:type="spellStart"/>
            <w:r w:rsidRPr="00E42B76">
              <w:rPr>
                <w:color w:val="000000" w:themeColor="text1"/>
                <w:sz w:val="20"/>
                <w:szCs w:val="20"/>
              </w:rPr>
              <w:t>гэмт</w:t>
            </w:r>
            <w:proofErr w:type="spellEnd"/>
            <w:r w:rsidRPr="00E42B76">
              <w:rPr>
                <w:color w:val="000000" w:themeColor="text1"/>
                <w:sz w:val="20"/>
                <w:szCs w:val="20"/>
              </w:rPr>
              <w:t xml:space="preserve"> </w:t>
            </w:r>
            <w:proofErr w:type="spellStart"/>
            <w:r w:rsidRPr="00E42B76">
              <w:rPr>
                <w:color w:val="000000" w:themeColor="text1"/>
                <w:sz w:val="20"/>
                <w:szCs w:val="20"/>
              </w:rPr>
              <w:t>хэрэг</w:t>
            </w:r>
            <w:proofErr w:type="spellEnd"/>
            <w:r w:rsidRPr="00E42B76">
              <w:rPr>
                <w:color w:val="000000" w:themeColor="text1"/>
                <w:sz w:val="20"/>
                <w:szCs w:val="20"/>
              </w:rPr>
              <w:t xml:space="preserve"> </w:t>
            </w:r>
            <w:proofErr w:type="spellStart"/>
            <w:r w:rsidRPr="00E42B76">
              <w:rPr>
                <w:color w:val="000000" w:themeColor="text1"/>
                <w:sz w:val="20"/>
                <w:szCs w:val="20"/>
              </w:rPr>
              <w:t>үйлдсэн</w:t>
            </w:r>
            <w:proofErr w:type="spellEnd"/>
            <w:r w:rsidRPr="00E42B76">
              <w:rPr>
                <w:color w:val="000000" w:themeColor="text1"/>
                <w:sz w:val="20"/>
                <w:szCs w:val="20"/>
              </w:rPr>
              <w:t xml:space="preserve"> </w:t>
            </w:r>
            <w:proofErr w:type="spellStart"/>
            <w:r w:rsidRPr="00E42B76">
              <w:rPr>
                <w:color w:val="000000" w:themeColor="text1"/>
                <w:sz w:val="20"/>
                <w:szCs w:val="20"/>
              </w:rPr>
              <w:t>этгээдийн</w:t>
            </w:r>
            <w:proofErr w:type="spellEnd"/>
            <w:r w:rsidRPr="00E42B76">
              <w:rPr>
                <w:color w:val="000000" w:themeColor="text1"/>
                <w:sz w:val="20"/>
                <w:szCs w:val="20"/>
              </w:rPr>
              <w:t xml:space="preserve"> </w:t>
            </w:r>
            <w:proofErr w:type="spellStart"/>
            <w:r w:rsidRPr="00E42B76">
              <w:rPr>
                <w:color w:val="000000" w:themeColor="text1"/>
                <w:sz w:val="20"/>
                <w:szCs w:val="20"/>
              </w:rPr>
              <w:t>эрэн</w:t>
            </w:r>
            <w:proofErr w:type="spellEnd"/>
            <w:r w:rsidRPr="00E42B76">
              <w:rPr>
                <w:color w:val="000000" w:themeColor="text1"/>
                <w:sz w:val="20"/>
                <w:szCs w:val="20"/>
              </w:rPr>
              <w:t xml:space="preserve"> </w:t>
            </w:r>
            <w:proofErr w:type="spellStart"/>
            <w:r w:rsidRPr="00E42B76">
              <w:rPr>
                <w:color w:val="000000" w:themeColor="text1"/>
                <w:sz w:val="20"/>
                <w:szCs w:val="20"/>
              </w:rPr>
              <w:t>сурвалжлах</w:t>
            </w:r>
            <w:proofErr w:type="spellEnd"/>
            <w:r w:rsidRPr="00E42B76">
              <w:rPr>
                <w:color w:val="000000" w:themeColor="text1"/>
                <w:sz w:val="20"/>
                <w:szCs w:val="20"/>
              </w:rPr>
              <w:t xml:space="preserve">, </w:t>
            </w:r>
            <w:proofErr w:type="spellStart"/>
            <w:r w:rsidRPr="00E42B76">
              <w:rPr>
                <w:color w:val="000000" w:themeColor="text1"/>
                <w:sz w:val="20"/>
                <w:szCs w:val="20"/>
              </w:rPr>
              <w:t>баривчлах</w:t>
            </w:r>
            <w:proofErr w:type="spellEnd"/>
            <w:r w:rsidRPr="00E42B76">
              <w:rPr>
                <w:color w:val="000000" w:themeColor="text1"/>
                <w:sz w:val="20"/>
                <w:szCs w:val="20"/>
              </w:rPr>
              <w:t xml:space="preserve">, </w:t>
            </w:r>
            <w:proofErr w:type="spellStart"/>
            <w:r w:rsidRPr="00E42B76">
              <w:rPr>
                <w:color w:val="000000" w:themeColor="text1"/>
                <w:sz w:val="20"/>
                <w:szCs w:val="20"/>
              </w:rPr>
              <w:t>шилжүүлэн</w:t>
            </w:r>
            <w:proofErr w:type="spellEnd"/>
            <w:r w:rsidRPr="00E42B76">
              <w:rPr>
                <w:color w:val="000000" w:themeColor="text1"/>
                <w:sz w:val="20"/>
                <w:szCs w:val="20"/>
              </w:rPr>
              <w:t xml:space="preserve"> </w:t>
            </w:r>
            <w:proofErr w:type="spellStart"/>
            <w:r w:rsidRPr="00E42B76">
              <w:rPr>
                <w:color w:val="000000" w:themeColor="text1"/>
                <w:sz w:val="20"/>
                <w:szCs w:val="20"/>
              </w:rPr>
              <w:t>авах</w:t>
            </w:r>
            <w:proofErr w:type="spellEnd"/>
            <w:r w:rsidRPr="00E42B76">
              <w:rPr>
                <w:color w:val="000000" w:themeColor="text1"/>
                <w:sz w:val="20"/>
                <w:szCs w:val="20"/>
              </w:rPr>
              <w:t xml:space="preserve"> </w:t>
            </w:r>
            <w:proofErr w:type="spellStart"/>
            <w:r w:rsidRPr="00E42B76">
              <w:rPr>
                <w:color w:val="000000" w:themeColor="text1"/>
                <w:sz w:val="20"/>
                <w:szCs w:val="20"/>
              </w:rPr>
              <w:t>ажиллагаанд</w:t>
            </w:r>
            <w:proofErr w:type="spellEnd"/>
            <w:r w:rsidRPr="00E42B76">
              <w:rPr>
                <w:color w:val="000000" w:themeColor="text1"/>
                <w:sz w:val="20"/>
                <w:szCs w:val="20"/>
              </w:rPr>
              <w:t xml:space="preserve"> </w:t>
            </w:r>
            <w:proofErr w:type="spellStart"/>
            <w:r w:rsidRPr="00E42B76">
              <w:rPr>
                <w:color w:val="000000" w:themeColor="text1"/>
                <w:sz w:val="20"/>
                <w:szCs w:val="20"/>
              </w:rPr>
              <w:t>дэмжлэг</w:t>
            </w:r>
            <w:proofErr w:type="spellEnd"/>
            <w:r w:rsidRPr="00E42B76">
              <w:rPr>
                <w:color w:val="000000" w:themeColor="text1"/>
                <w:sz w:val="20"/>
                <w:szCs w:val="20"/>
              </w:rPr>
              <w:t xml:space="preserve"> </w:t>
            </w:r>
            <w:proofErr w:type="spellStart"/>
            <w:r w:rsidRPr="00E42B76">
              <w:rPr>
                <w:color w:val="000000" w:themeColor="text1"/>
                <w:sz w:val="20"/>
                <w:szCs w:val="20"/>
              </w:rPr>
              <w:t>үзүүлэх</w:t>
            </w:r>
            <w:proofErr w:type="spellEnd"/>
            <w:r w:rsidRPr="00E42B76">
              <w:rPr>
                <w:color w:val="000000" w:themeColor="text1"/>
                <w:sz w:val="20"/>
                <w:szCs w:val="20"/>
              </w:rPr>
              <w:t xml:space="preserve">" </w:t>
            </w:r>
            <w:proofErr w:type="spellStart"/>
            <w:r w:rsidRPr="00E42B76">
              <w:rPr>
                <w:color w:val="000000" w:themeColor="text1"/>
                <w:sz w:val="20"/>
                <w:szCs w:val="20"/>
              </w:rPr>
              <w:t>гэж</w:t>
            </w:r>
            <w:proofErr w:type="spellEnd"/>
            <w:r w:rsidRPr="00E42B76">
              <w:rPr>
                <w:color w:val="000000" w:themeColor="text1"/>
                <w:sz w:val="20"/>
                <w:szCs w:val="20"/>
              </w:rPr>
              <w:t xml:space="preserve"> </w:t>
            </w:r>
            <w:proofErr w:type="spellStart"/>
            <w:r w:rsidRPr="00E42B76">
              <w:rPr>
                <w:color w:val="000000" w:themeColor="text1"/>
                <w:sz w:val="20"/>
                <w:szCs w:val="20"/>
              </w:rPr>
              <w:t>өөрчлөх</w:t>
            </w:r>
            <w:proofErr w:type="spellEnd"/>
            <w:r w:rsidRPr="00E42B76">
              <w:rPr>
                <w:color w:val="000000" w:themeColor="text1"/>
                <w:sz w:val="20"/>
                <w:szCs w:val="20"/>
              </w:rPr>
              <w:t>,</w:t>
            </w:r>
          </w:p>
          <w:p w14:paraId="79BE1810" w14:textId="160ACF5F" w:rsidR="00B202B1" w:rsidRPr="00E1086E" w:rsidRDefault="00B202B1" w:rsidP="00B202B1">
            <w:pPr>
              <w:spacing w:after="60" w:line="240" w:lineRule="auto"/>
              <w:jc w:val="both"/>
              <w:rPr>
                <w:color w:val="000000" w:themeColor="text1"/>
                <w:sz w:val="20"/>
                <w:szCs w:val="20"/>
              </w:rPr>
            </w:pPr>
            <w:r w:rsidRPr="00E42B76">
              <w:rPr>
                <w:color w:val="000000" w:themeColor="text1"/>
                <w:sz w:val="20"/>
                <w:szCs w:val="20"/>
              </w:rPr>
              <w:t xml:space="preserve">2.Хуулийн </w:t>
            </w:r>
            <w:proofErr w:type="spellStart"/>
            <w:r w:rsidRPr="00E42B76">
              <w:rPr>
                <w:color w:val="000000" w:themeColor="text1"/>
                <w:sz w:val="20"/>
                <w:szCs w:val="20"/>
              </w:rPr>
              <w:t>төслийн</w:t>
            </w:r>
            <w:proofErr w:type="spellEnd"/>
            <w:r w:rsidRPr="00E42B76">
              <w:rPr>
                <w:color w:val="000000" w:themeColor="text1"/>
                <w:sz w:val="20"/>
                <w:szCs w:val="20"/>
              </w:rPr>
              <w:t xml:space="preserve"> 8.2, 8.3-т </w:t>
            </w:r>
            <w:proofErr w:type="spellStart"/>
            <w:r w:rsidRPr="00E42B76">
              <w:rPr>
                <w:color w:val="000000" w:themeColor="text1"/>
                <w:sz w:val="20"/>
                <w:szCs w:val="20"/>
              </w:rPr>
              <w:t>шинэ</w:t>
            </w:r>
            <w:proofErr w:type="spellEnd"/>
            <w:r w:rsidRPr="00E42B76">
              <w:rPr>
                <w:color w:val="000000" w:themeColor="text1"/>
                <w:sz w:val="20"/>
                <w:szCs w:val="20"/>
              </w:rPr>
              <w:t xml:space="preserve"> </w:t>
            </w:r>
            <w:proofErr w:type="spellStart"/>
            <w:r w:rsidRPr="00E42B76">
              <w:rPr>
                <w:color w:val="000000" w:themeColor="text1"/>
                <w:sz w:val="20"/>
                <w:szCs w:val="20"/>
              </w:rPr>
              <w:t>төрлийн</w:t>
            </w:r>
            <w:proofErr w:type="spellEnd"/>
            <w:r w:rsidRPr="00E42B76">
              <w:rPr>
                <w:color w:val="000000" w:themeColor="text1"/>
                <w:sz w:val="20"/>
                <w:szCs w:val="20"/>
              </w:rPr>
              <w:t xml:space="preserve"> </w:t>
            </w:r>
            <w:proofErr w:type="spellStart"/>
            <w:r w:rsidRPr="00E42B76">
              <w:rPr>
                <w:color w:val="000000" w:themeColor="text1"/>
                <w:sz w:val="20"/>
                <w:szCs w:val="20"/>
              </w:rPr>
              <w:t>мансууруулах</w:t>
            </w:r>
            <w:proofErr w:type="spellEnd"/>
            <w:r w:rsidRPr="00E42B76">
              <w:rPr>
                <w:color w:val="000000" w:themeColor="text1"/>
                <w:sz w:val="20"/>
                <w:szCs w:val="20"/>
              </w:rPr>
              <w:t xml:space="preserve">, </w:t>
            </w:r>
            <w:proofErr w:type="spellStart"/>
            <w:r w:rsidRPr="00E42B76">
              <w:rPr>
                <w:color w:val="000000" w:themeColor="text1"/>
                <w:sz w:val="20"/>
                <w:szCs w:val="20"/>
              </w:rPr>
              <w:t>сэтгэцэд</w:t>
            </w:r>
            <w:proofErr w:type="spellEnd"/>
            <w:r w:rsidRPr="00E42B76">
              <w:rPr>
                <w:color w:val="000000" w:themeColor="text1"/>
                <w:sz w:val="20"/>
                <w:szCs w:val="20"/>
              </w:rPr>
              <w:t xml:space="preserve"> </w:t>
            </w:r>
            <w:proofErr w:type="spellStart"/>
            <w:r w:rsidRPr="00E42B76">
              <w:rPr>
                <w:color w:val="000000" w:themeColor="text1"/>
                <w:sz w:val="20"/>
                <w:szCs w:val="20"/>
              </w:rPr>
              <w:t>нөлөөт</w:t>
            </w:r>
            <w:proofErr w:type="spellEnd"/>
            <w:r w:rsidRPr="00E42B76">
              <w:rPr>
                <w:color w:val="000000" w:themeColor="text1"/>
                <w:sz w:val="20"/>
                <w:szCs w:val="20"/>
              </w:rPr>
              <w:t xml:space="preserve"> </w:t>
            </w:r>
            <w:proofErr w:type="spellStart"/>
            <w:r w:rsidRPr="00E42B76">
              <w:rPr>
                <w:color w:val="000000" w:themeColor="text1"/>
                <w:sz w:val="20"/>
                <w:szCs w:val="20"/>
              </w:rPr>
              <w:t>бодисын</w:t>
            </w:r>
            <w:proofErr w:type="spellEnd"/>
            <w:r w:rsidRPr="00E42B76">
              <w:rPr>
                <w:color w:val="000000" w:themeColor="text1"/>
                <w:sz w:val="20"/>
                <w:szCs w:val="20"/>
              </w:rPr>
              <w:t xml:space="preserve"> </w:t>
            </w:r>
            <w:proofErr w:type="spellStart"/>
            <w:r w:rsidRPr="00E42B76">
              <w:rPr>
                <w:color w:val="000000" w:themeColor="text1"/>
                <w:sz w:val="20"/>
                <w:szCs w:val="20"/>
              </w:rPr>
              <w:t>жагсаалтыг</w:t>
            </w:r>
            <w:proofErr w:type="spellEnd"/>
            <w:r w:rsidRPr="00E42B76">
              <w:rPr>
                <w:color w:val="000000" w:themeColor="text1"/>
                <w:sz w:val="20"/>
                <w:szCs w:val="20"/>
              </w:rPr>
              <w:t xml:space="preserve"> </w:t>
            </w:r>
            <w:proofErr w:type="spellStart"/>
            <w:r w:rsidRPr="00E42B76">
              <w:rPr>
                <w:color w:val="000000" w:themeColor="text1"/>
                <w:sz w:val="20"/>
                <w:szCs w:val="20"/>
              </w:rPr>
              <w:t>Засгийн</w:t>
            </w:r>
            <w:proofErr w:type="spellEnd"/>
            <w:r w:rsidRPr="00E42B76">
              <w:rPr>
                <w:color w:val="000000" w:themeColor="text1"/>
                <w:sz w:val="20"/>
                <w:szCs w:val="20"/>
              </w:rPr>
              <w:t xml:space="preserve"> </w:t>
            </w:r>
            <w:proofErr w:type="spellStart"/>
            <w:r w:rsidRPr="00E42B76">
              <w:rPr>
                <w:color w:val="000000" w:themeColor="text1"/>
                <w:sz w:val="20"/>
                <w:szCs w:val="20"/>
              </w:rPr>
              <w:t>газар</w:t>
            </w:r>
            <w:proofErr w:type="spellEnd"/>
            <w:r w:rsidRPr="00E42B76">
              <w:rPr>
                <w:color w:val="000000" w:themeColor="text1"/>
                <w:sz w:val="20"/>
                <w:szCs w:val="20"/>
              </w:rPr>
              <w:t xml:space="preserve"> </w:t>
            </w:r>
            <w:proofErr w:type="spellStart"/>
            <w:r w:rsidRPr="00E42B76">
              <w:rPr>
                <w:color w:val="000000" w:themeColor="text1"/>
                <w:sz w:val="20"/>
                <w:szCs w:val="20"/>
              </w:rPr>
              <w:t>баталж</w:t>
            </w:r>
            <w:proofErr w:type="spellEnd"/>
            <w:r w:rsidRPr="00E42B76">
              <w:rPr>
                <w:color w:val="000000" w:themeColor="text1"/>
                <w:sz w:val="20"/>
                <w:szCs w:val="20"/>
              </w:rPr>
              <w:t xml:space="preserve">, </w:t>
            </w:r>
            <w:proofErr w:type="spellStart"/>
            <w:r w:rsidRPr="00E42B76">
              <w:rPr>
                <w:color w:val="000000" w:themeColor="text1"/>
                <w:sz w:val="20"/>
                <w:szCs w:val="20"/>
              </w:rPr>
              <w:t>уг</w:t>
            </w:r>
            <w:proofErr w:type="spellEnd"/>
            <w:r w:rsidRPr="00E42B76">
              <w:rPr>
                <w:color w:val="000000" w:themeColor="text1"/>
                <w:sz w:val="20"/>
                <w:szCs w:val="20"/>
              </w:rPr>
              <w:t xml:space="preserve"> </w:t>
            </w:r>
            <w:proofErr w:type="spellStart"/>
            <w:r w:rsidRPr="00E42B76">
              <w:rPr>
                <w:color w:val="000000" w:themeColor="text1"/>
                <w:sz w:val="20"/>
                <w:szCs w:val="20"/>
              </w:rPr>
              <w:t>жагсаалтыг</w:t>
            </w:r>
            <w:proofErr w:type="spellEnd"/>
            <w:r w:rsidRPr="00E42B76">
              <w:rPr>
                <w:color w:val="000000" w:themeColor="text1"/>
                <w:sz w:val="20"/>
                <w:szCs w:val="20"/>
              </w:rPr>
              <w:t xml:space="preserve"> </w:t>
            </w:r>
            <w:proofErr w:type="spellStart"/>
            <w:r w:rsidRPr="00E42B76">
              <w:rPr>
                <w:color w:val="000000" w:themeColor="text1"/>
                <w:sz w:val="20"/>
                <w:szCs w:val="20"/>
              </w:rPr>
              <w:t>яаралтай</w:t>
            </w:r>
            <w:proofErr w:type="spellEnd"/>
            <w:r w:rsidRPr="00E42B76">
              <w:rPr>
                <w:color w:val="000000" w:themeColor="text1"/>
                <w:sz w:val="20"/>
                <w:szCs w:val="20"/>
              </w:rPr>
              <w:t xml:space="preserve"> </w:t>
            </w:r>
            <w:proofErr w:type="spellStart"/>
            <w:r w:rsidRPr="00E42B76">
              <w:rPr>
                <w:color w:val="000000" w:themeColor="text1"/>
                <w:sz w:val="20"/>
                <w:szCs w:val="20"/>
              </w:rPr>
              <w:t>горимоор</w:t>
            </w:r>
            <w:proofErr w:type="spellEnd"/>
            <w:r w:rsidRPr="00E42B76">
              <w:rPr>
                <w:color w:val="000000" w:themeColor="text1"/>
                <w:sz w:val="20"/>
                <w:szCs w:val="20"/>
              </w:rPr>
              <w:t xml:space="preserve"> </w:t>
            </w:r>
            <w:proofErr w:type="spellStart"/>
            <w:r w:rsidRPr="00E42B76">
              <w:rPr>
                <w:color w:val="000000" w:themeColor="text1"/>
                <w:sz w:val="20"/>
                <w:szCs w:val="20"/>
              </w:rPr>
              <w:t>шийдвэрлэх</w:t>
            </w:r>
            <w:proofErr w:type="spellEnd"/>
            <w:r w:rsidRPr="00E42B76">
              <w:rPr>
                <w:color w:val="000000" w:themeColor="text1"/>
                <w:sz w:val="20"/>
                <w:szCs w:val="20"/>
              </w:rPr>
              <w:t xml:space="preserve"> </w:t>
            </w:r>
            <w:proofErr w:type="spellStart"/>
            <w:r w:rsidRPr="00E42B76">
              <w:rPr>
                <w:color w:val="000000" w:themeColor="text1"/>
                <w:sz w:val="20"/>
                <w:szCs w:val="20"/>
              </w:rPr>
              <w:t>талаар</w:t>
            </w:r>
            <w:proofErr w:type="spellEnd"/>
            <w:r w:rsidRPr="00E42B76">
              <w:rPr>
                <w:color w:val="000000" w:themeColor="text1"/>
                <w:sz w:val="20"/>
                <w:szCs w:val="20"/>
              </w:rPr>
              <w:t xml:space="preserve"> </w:t>
            </w:r>
            <w:proofErr w:type="spellStart"/>
            <w:r w:rsidRPr="00E42B76">
              <w:rPr>
                <w:color w:val="000000" w:themeColor="text1"/>
                <w:sz w:val="20"/>
                <w:szCs w:val="20"/>
              </w:rPr>
              <w:t>заажээ</w:t>
            </w:r>
            <w:proofErr w:type="spellEnd"/>
            <w:r w:rsidRPr="00E42B76">
              <w:rPr>
                <w:color w:val="000000" w:themeColor="text1"/>
                <w:sz w:val="20"/>
                <w:szCs w:val="20"/>
              </w:rPr>
              <w:t xml:space="preserve">. </w:t>
            </w:r>
            <w:proofErr w:type="spellStart"/>
            <w:r w:rsidRPr="00E42B76">
              <w:rPr>
                <w:color w:val="000000" w:themeColor="text1"/>
                <w:sz w:val="20"/>
                <w:szCs w:val="20"/>
              </w:rPr>
              <w:t>Харин</w:t>
            </w:r>
            <w:proofErr w:type="spellEnd"/>
            <w:r w:rsidRPr="00E42B76">
              <w:rPr>
                <w:color w:val="000000" w:themeColor="text1"/>
                <w:sz w:val="20"/>
                <w:szCs w:val="20"/>
              </w:rPr>
              <w:t xml:space="preserve"> </w:t>
            </w:r>
            <w:proofErr w:type="spellStart"/>
            <w:r w:rsidRPr="00E42B76">
              <w:rPr>
                <w:color w:val="000000" w:themeColor="text1"/>
                <w:sz w:val="20"/>
                <w:szCs w:val="20"/>
              </w:rPr>
              <w:t>уг</w:t>
            </w:r>
            <w:proofErr w:type="spellEnd"/>
            <w:r w:rsidRPr="00E42B76">
              <w:rPr>
                <w:color w:val="000000" w:themeColor="text1"/>
                <w:sz w:val="20"/>
                <w:szCs w:val="20"/>
              </w:rPr>
              <w:t xml:space="preserve"> </w:t>
            </w:r>
            <w:proofErr w:type="spellStart"/>
            <w:r w:rsidRPr="00E42B76">
              <w:rPr>
                <w:color w:val="000000" w:themeColor="text1"/>
                <w:sz w:val="20"/>
                <w:szCs w:val="20"/>
              </w:rPr>
              <w:t>асуудлыг</w:t>
            </w:r>
            <w:proofErr w:type="spellEnd"/>
            <w:r w:rsidRPr="00E42B76">
              <w:rPr>
                <w:color w:val="000000" w:themeColor="text1"/>
                <w:sz w:val="20"/>
                <w:szCs w:val="20"/>
              </w:rPr>
              <w:t xml:space="preserve"> </w:t>
            </w:r>
            <w:proofErr w:type="spellStart"/>
            <w:r w:rsidRPr="00E42B76">
              <w:rPr>
                <w:color w:val="000000" w:themeColor="text1"/>
                <w:sz w:val="20"/>
                <w:szCs w:val="20"/>
              </w:rPr>
              <w:t>Засгийн</w:t>
            </w:r>
            <w:proofErr w:type="spellEnd"/>
            <w:r w:rsidRPr="00E42B76">
              <w:rPr>
                <w:color w:val="000000" w:themeColor="text1"/>
                <w:sz w:val="20"/>
                <w:szCs w:val="20"/>
              </w:rPr>
              <w:t xml:space="preserve"> </w:t>
            </w:r>
            <w:proofErr w:type="spellStart"/>
            <w:r w:rsidRPr="00E42B76">
              <w:rPr>
                <w:color w:val="000000" w:themeColor="text1"/>
                <w:sz w:val="20"/>
                <w:szCs w:val="20"/>
              </w:rPr>
              <w:t>газарт</w:t>
            </w:r>
            <w:proofErr w:type="spellEnd"/>
            <w:r w:rsidRPr="00E42B76">
              <w:rPr>
                <w:color w:val="000000" w:themeColor="text1"/>
                <w:sz w:val="20"/>
                <w:szCs w:val="20"/>
              </w:rPr>
              <w:t xml:space="preserve"> </w:t>
            </w:r>
            <w:proofErr w:type="spellStart"/>
            <w:r w:rsidRPr="00E42B76">
              <w:rPr>
                <w:color w:val="000000" w:themeColor="text1"/>
                <w:sz w:val="20"/>
                <w:szCs w:val="20"/>
              </w:rPr>
              <w:t>оруулах</w:t>
            </w:r>
            <w:proofErr w:type="spellEnd"/>
            <w:r w:rsidRPr="00E42B76">
              <w:rPr>
                <w:color w:val="000000" w:themeColor="text1"/>
                <w:sz w:val="20"/>
                <w:szCs w:val="20"/>
              </w:rPr>
              <w:t xml:space="preserve"> </w:t>
            </w:r>
            <w:proofErr w:type="spellStart"/>
            <w:r w:rsidRPr="00E42B76">
              <w:rPr>
                <w:color w:val="000000" w:themeColor="text1"/>
                <w:sz w:val="20"/>
                <w:szCs w:val="20"/>
              </w:rPr>
              <w:t>байгууллага</w:t>
            </w:r>
            <w:proofErr w:type="spellEnd"/>
            <w:r w:rsidRPr="00E42B76">
              <w:rPr>
                <w:color w:val="000000" w:themeColor="text1"/>
                <w:sz w:val="20"/>
                <w:szCs w:val="20"/>
              </w:rPr>
              <w:t xml:space="preserve">, </w:t>
            </w:r>
            <w:proofErr w:type="spellStart"/>
            <w:r w:rsidRPr="00E42B76">
              <w:rPr>
                <w:color w:val="000000" w:themeColor="text1"/>
                <w:sz w:val="20"/>
                <w:szCs w:val="20"/>
              </w:rPr>
              <w:t>албан</w:t>
            </w:r>
            <w:proofErr w:type="spellEnd"/>
            <w:r w:rsidRPr="00E42B76">
              <w:rPr>
                <w:color w:val="000000" w:themeColor="text1"/>
                <w:sz w:val="20"/>
                <w:szCs w:val="20"/>
              </w:rPr>
              <w:t xml:space="preserve"> </w:t>
            </w:r>
            <w:proofErr w:type="spellStart"/>
            <w:r w:rsidRPr="00E42B76">
              <w:rPr>
                <w:color w:val="000000" w:themeColor="text1"/>
                <w:sz w:val="20"/>
                <w:szCs w:val="20"/>
              </w:rPr>
              <w:t>тушаалтны</w:t>
            </w:r>
            <w:proofErr w:type="spellEnd"/>
            <w:r w:rsidRPr="00E42B76">
              <w:rPr>
                <w:color w:val="000000" w:themeColor="text1"/>
                <w:sz w:val="20"/>
                <w:szCs w:val="20"/>
              </w:rPr>
              <w:t xml:space="preserve"> </w:t>
            </w:r>
            <w:proofErr w:type="spellStart"/>
            <w:r w:rsidRPr="00E42B76">
              <w:rPr>
                <w:color w:val="000000" w:themeColor="text1"/>
                <w:sz w:val="20"/>
                <w:szCs w:val="20"/>
              </w:rPr>
              <w:t>талаар</w:t>
            </w:r>
            <w:proofErr w:type="spellEnd"/>
            <w:r w:rsidRPr="00E42B76">
              <w:rPr>
                <w:color w:val="000000" w:themeColor="text1"/>
                <w:sz w:val="20"/>
                <w:szCs w:val="20"/>
              </w:rPr>
              <w:t xml:space="preserve"> </w:t>
            </w:r>
            <w:proofErr w:type="spellStart"/>
            <w:r w:rsidRPr="00E42B76">
              <w:rPr>
                <w:color w:val="000000" w:themeColor="text1"/>
                <w:sz w:val="20"/>
                <w:szCs w:val="20"/>
              </w:rPr>
              <w:t>зохицуулаагүй</w:t>
            </w:r>
            <w:proofErr w:type="spellEnd"/>
            <w:r w:rsidRPr="00E42B76">
              <w:rPr>
                <w:color w:val="000000" w:themeColor="text1"/>
                <w:sz w:val="20"/>
                <w:szCs w:val="20"/>
              </w:rPr>
              <w:t xml:space="preserve"> </w:t>
            </w:r>
            <w:proofErr w:type="spellStart"/>
            <w:r w:rsidRPr="00E42B76">
              <w:rPr>
                <w:color w:val="000000" w:themeColor="text1"/>
                <w:sz w:val="20"/>
                <w:szCs w:val="20"/>
              </w:rPr>
              <w:t>байх</w:t>
            </w:r>
            <w:proofErr w:type="spellEnd"/>
            <w:r w:rsidRPr="00E42B76">
              <w:rPr>
                <w:color w:val="000000" w:themeColor="text1"/>
                <w:sz w:val="20"/>
                <w:szCs w:val="20"/>
              </w:rPr>
              <w:t xml:space="preserve"> </w:t>
            </w:r>
            <w:proofErr w:type="spellStart"/>
            <w:r w:rsidRPr="00E42B76">
              <w:rPr>
                <w:color w:val="000000" w:themeColor="text1"/>
                <w:sz w:val="20"/>
                <w:szCs w:val="20"/>
              </w:rPr>
              <w:t>тул</w:t>
            </w:r>
            <w:proofErr w:type="spellEnd"/>
            <w:r w:rsidRPr="00E42B76">
              <w:rPr>
                <w:color w:val="000000" w:themeColor="text1"/>
                <w:sz w:val="20"/>
                <w:szCs w:val="20"/>
              </w:rPr>
              <w:t xml:space="preserve"> </w:t>
            </w:r>
            <w:proofErr w:type="spellStart"/>
            <w:r w:rsidRPr="00E42B76">
              <w:rPr>
                <w:color w:val="000000" w:themeColor="text1"/>
                <w:sz w:val="20"/>
                <w:szCs w:val="20"/>
              </w:rPr>
              <w:t>хуулийн</w:t>
            </w:r>
            <w:proofErr w:type="spellEnd"/>
            <w:r w:rsidRPr="00E42B76">
              <w:rPr>
                <w:color w:val="000000" w:themeColor="text1"/>
                <w:sz w:val="20"/>
                <w:szCs w:val="20"/>
              </w:rPr>
              <w:t xml:space="preserve"> </w:t>
            </w:r>
            <w:proofErr w:type="spellStart"/>
            <w:r w:rsidRPr="00E42B76">
              <w:rPr>
                <w:color w:val="000000" w:themeColor="text1"/>
                <w:sz w:val="20"/>
                <w:szCs w:val="20"/>
              </w:rPr>
              <w:t>төсөлд</w:t>
            </w:r>
            <w:proofErr w:type="spellEnd"/>
            <w:r w:rsidRPr="00E42B76">
              <w:rPr>
                <w:color w:val="000000" w:themeColor="text1"/>
                <w:sz w:val="20"/>
                <w:szCs w:val="20"/>
              </w:rPr>
              <w:t xml:space="preserve"> </w:t>
            </w:r>
            <w:proofErr w:type="spellStart"/>
            <w:r w:rsidRPr="00E42B76">
              <w:rPr>
                <w:color w:val="000000" w:themeColor="text1"/>
                <w:sz w:val="20"/>
                <w:szCs w:val="20"/>
              </w:rPr>
              <w:t>тодорхой</w:t>
            </w:r>
            <w:proofErr w:type="spellEnd"/>
            <w:r w:rsidRPr="00E42B76">
              <w:rPr>
                <w:color w:val="000000" w:themeColor="text1"/>
                <w:sz w:val="20"/>
                <w:szCs w:val="20"/>
              </w:rPr>
              <w:t xml:space="preserve"> </w:t>
            </w:r>
            <w:proofErr w:type="spellStart"/>
            <w:r w:rsidRPr="00E42B76">
              <w:rPr>
                <w:color w:val="000000" w:themeColor="text1"/>
                <w:sz w:val="20"/>
                <w:szCs w:val="20"/>
              </w:rPr>
              <w:t>зааж</w:t>
            </w:r>
            <w:proofErr w:type="spellEnd"/>
            <w:r w:rsidRPr="00E42B76">
              <w:rPr>
                <w:color w:val="000000" w:themeColor="text1"/>
                <w:sz w:val="20"/>
                <w:szCs w:val="20"/>
              </w:rPr>
              <w:t xml:space="preserve"> </w:t>
            </w:r>
            <w:proofErr w:type="spellStart"/>
            <w:r w:rsidRPr="00E42B76">
              <w:rPr>
                <w:color w:val="000000" w:themeColor="text1"/>
                <w:sz w:val="20"/>
                <w:szCs w:val="20"/>
              </w:rPr>
              <w:t>өгөх</w:t>
            </w:r>
            <w:proofErr w:type="spellEnd"/>
            <w:r w:rsidRPr="00E42B76">
              <w:rPr>
                <w:color w:val="000000" w:themeColor="text1"/>
                <w:sz w:val="20"/>
                <w:szCs w:val="20"/>
              </w:rPr>
              <w:t xml:space="preserve"> </w:t>
            </w:r>
            <w:proofErr w:type="spellStart"/>
            <w:r w:rsidRPr="00E42B76">
              <w:rPr>
                <w:color w:val="000000" w:themeColor="text1"/>
                <w:sz w:val="20"/>
                <w:szCs w:val="20"/>
              </w:rPr>
              <w:t>зэрэг</w:t>
            </w:r>
            <w:proofErr w:type="spellEnd"/>
            <w:r w:rsidRPr="00E42B76">
              <w:rPr>
                <w:color w:val="000000" w:themeColor="text1"/>
                <w:sz w:val="20"/>
                <w:szCs w:val="20"/>
              </w:rPr>
              <w:t xml:space="preserve"> </w:t>
            </w:r>
            <w:proofErr w:type="spellStart"/>
            <w:r w:rsidRPr="00E42B76">
              <w:rPr>
                <w:color w:val="000000" w:themeColor="text1"/>
                <w:sz w:val="20"/>
                <w:szCs w:val="20"/>
              </w:rPr>
              <w:t>болно</w:t>
            </w:r>
            <w:proofErr w:type="spellEnd"/>
            <w:r w:rsidRPr="00E42B76">
              <w:rPr>
                <w:color w:val="000000" w:themeColor="text1"/>
                <w:sz w:val="20"/>
                <w:szCs w:val="20"/>
              </w:rPr>
              <w:t>.</w:t>
            </w:r>
          </w:p>
        </w:tc>
        <w:tc>
          <w:tcPr>
            <w:tcW w:w="3218" w:type="dxa"/>
            <w:gridSpan w:val="2"/>
          </w:tcPr>
          <w:p w14:paraId="5C687086" w14:textId="77777777" w:rsidR="007E7FBB" w:rsidRDefault="007E7FBB" w:rsidP="00617D84">
            <w:pPr>
              <w:spacing w:after="60" w:line="240" w:lineRule="auto"/>
              <w:jc w:val="both"/>
              <w:rPr>
                <w:sz w:val="20"/>
                <w:szCs w:val="20"/>
                <w:lang w:val="mn-MN"/>
              </w:rPr>
            </w:pPr>
          </w:p>
          <w:p w14:paraId="1365B71E" w14:textId="77777777" w:rsidR="007E7FBB" w:rsidRDefault="007E7FBB" w:rsidP="00617D84">
            <w:pPr>
              <w:spacing w:after="60" w:line="240" w:lineRule="auto"/>
              <w:jc w:val="both"/>
              <w:rPr>
                <w:sz w:val="20"/>
                <w:szCs w:val="20"/>
                <w:lang w:val="mn-MN"/>
              </w:rPr>
            </w:pPr>
          </w:p>
          <w:p w14:paraId="5D644384" w14:textId="77777777" w:rsidR="007E7FBB" w:rsidRDefault="007E7FBB" w:rsidP="00617D84">
            <w:pPr>
              <w:spacing w:after="60" w:line="240" w:lineRule="auto"/>
              <w:jc w:val="both"/>
              <w:rPr>
                <w:sz w:val="20"/>
                <w:szCs w:val="20"/>
                <w:lang w:val="mn-MN"/>
              </w:rPr>
            </w:pPr>
          </w:p>
          <w:p w14:paraId="248B7060" w14:textId="77777777" w:rsidR="007E7FBB" w:rsidRDefault="007E7FBB" w:rsidP="00617D84">
            <w:pPr>
              <w:spacing w:after="60" w:line="240" w:lineRule="auto"/>
              <w:jc w:val="both"/>
              <w:rPr>
                <w:sz w:val="20"/>
                <w:szCs w:val="20"/>
                <w:lang w:val="mn-MN"/>
              </w:rPr>
            </w:pPr>
          </w:p>
          <w:p w14:paraId="3D9F2DF6" w14:textId="60A59813" w:rsidR="00B202B1" w:rsidRDefault="007E7FBB" w:rsidP="00617D84">
            <w:pPr>
              <w:spacing w:after="60" w:line="240" w:lineRule="auto"/>
              <w:jc w:val="both"/>
              <w:rPr>
                <w:rFonts w:eastAsia="Arial"/>
                <w:sz w:val="20"/>
                <w:szCs w:val="20"/>
              </w:rPr>
            </w:pPr>
            <w:r>
              <w:rPr>
                <w:sz w:val="20"/>
                <w:szCs w:val="20"/>
                <w:lang w:val="mn-MN"/>
              </w:rPr>
              <w:lastRenderedPageBreak/>
              <w:t>1.</w:t>
            </w:r>
            <w:r w:rsidRPr="00E06068">
              <w:rPr>
                <w:rFonts w:eastAsia="Arial"/>
              </w:rPr>
              <w:t xml:space="preserve"> </w:t>
            </w:r>
            <w:proofErr w:type="spellStart"/>
            <w:r w:rsidR="004671AA">
              <w:rPr>
                <w:rFonts w:eastAsia="Arial"/>
                <w:sz w:val="20"/>
                <w:szCs w:val="20"/>
              </w:rPr>
              <w:t>Тусгасан</w:t>
            </w:r>
            <w:proofErr w:type="spellEnd"/>
            <w:r>
              <w:rPr>
                <w:rFonts w:eastAsia="Arial"/>
                <w:sz w:val="20"/>
                <w:szCs w:val="20"/>
              </w:rPr>
              <w:t>.</w:t>
            </w:r>
          </w:p>
          <w:p w14:paraId="30F7E779" w14:textId="77777777" w:rsidR="007E7FBB" w:rsidRDefault="007E7FBB" w:rsidP="00617D84">
            <w:pPr>
              <w:spacing w:after="60" w:line="240" w:lineRule="auto"/>
              <w:jc w:val="both"/>
              <w:rPr>
                <w:rFonts w:eastAsia="Arial"/>
                <w:sz w:val="20"/>
                <w:szCs w:val="20"/>
              </w:rPr>
            </w:pPr>
          </w:p>
          <w:p w14:paraId="150B20A6" w14:textId="2B9727F2" w:rsidR="007E7FBB" w:rsidRDefault="007E7FBB" w:rsidP="00617D84">
            <w:pPr>
              <w:spacing w:after="60" w:line="240" w:lineRule="auto"/>
              <w:jc w:val="both"/>
              <w:rPr>
                <w:rFonts w:eastAsia="Arial"/>
                <w:sz w:val="20"/>
                <w:szCs w:val="20"/>
              </w:rPr>
            </w:pPr>
          </w:p>
          <w:p w14:paraId="2E8EBF65" w14:textId="66FFC4A9" w:rsidR="007E7FBB" w:rsidRDefault="007E7FBB" w:rsidP="00617D84">
            <w:pPr>
              <w:spacing w:after="60" w:line="240" w:lineRule="auto"/>
              <w:jc w:val="both"/>
              <w:rPr>
                <w:rFonts w:eastAsia="Arial"/>
                <w:sz w:val="20"/>
                <w:szCs w:val="20"/>
              </w:rPr>
            </w:pPr>
            <w:r>
              <w:rPr>
                <w:rFonts w:eastAsia="Arial"/>
                <w:sz w:val="20"/>
                <w:szCs w:val="20"/>
              </w:rPr>
              <w:t>2.</w:t>
            </w:r>
            <w:r w:rsidR="004671AA">
              <w:rPr>
                <w:rFonts w:eastAsia="Arial"/>
                <w:sz w:val="20"/>
                <w:szCs w:val="20"/>
              </w:rPr>
              <w:t xml:space="preserve">Тусгасан. </w:t>
            </w:r>
          </w:p>
          <w:p w14:paraId="539ED429" w14:textId="77777777" w:rsidR="007E7FBB" w:rsidRDefault="007E7FBB" w:rsidP="00617D84">
            <w:pPr>
              <w:spacing w:after="60" w:line="240" w:lineRule="auto"/>
              <w:jc w:val="both"/>
              <w:rPr>
                <w:sz w:val="20"/>
                <w:szCs w:val="20"/>
              </w:rPr>
            </w:pPr>
          </w:p>
          <w:p w14:paraId="0CAE115B" w14:textId="19D80E4A" w:rsidR="007E7FBB" w:rsidRPr="0066657B" w:rsidRDefault="007E7FBB" w:rsidP="00617D84">
            <w:pPr>
              <w:spacing w:after="60" w:line="240" w:lineRule="auto"/>
              <w:jc w:val="both"/>
              <w:rPr>
                <w:sz w:val="20"/>
                <w:szCs w:val="20"/>
                <w:lang w:val="mn-MN"/>
              </w:rPr>
            </w:pPr>
          </w:p>
        </w:tc>
      </w:tr>
      <w:tr w:rsidR="001C4DC3" w:rsidRPr="0066657B" w14:paraId="4D6FA039" w14:textId="77777777" w:rsidTr="00450018">
        <w:trPr>
          <w:trHeight w:val="699"/>
        </w:trPr>
        <w:tc>
          <w:tcPr>
            <w:tcW w:w="558" w:type="dxa"/>
            <w:gridSpan w:val="2"/>
            <w:vAlign w:val="center"/>
          </w:tcPr>
          <w:p w14:paraId="6B1B9113" w14:textId="795D4D0D" w:rsidR="001C4DC3" w:rsidRDefault="00940B32" w:rsidP="00B202B1">
            <w:pPr>
              <w:spacing w:after="60" w:line="240" w:lineRule="auto"/>
              <w:jc w:val="center"/>
              <w:rPr>
                <w:sz w:val="20"/>
                <w:szCs w:val="20"/>
              </w:rPr>
            </w:pPr>
            <w:r>
              <w:rPr>
                <w:sz w:val="20"/>
                <w:szCs w:val="20"/>
              </w:rPr>
              <w:lastRenderedPageBreak/>
              <w:t>15</w:t>
            </w:r>
          </w:p>
        </w:tc>
        <w:tc>
          <w:tcPr>
            <w:tcW w:w="4120" w:type="dxa"/>
            <w:vAlign w:val="center"/>
          </w:tcPr>
          <w:p w14:paraId="051B4FE1" w14:textId="77777777" w:rsidR="001C4DC3" w:rsidRDefault="001C4DC3" w:rsidP="00B202B1">
            <w:pPr>
              <w:spacing w:after="60" w:line="240" w:lineRule="auto"/>
              <w:jc w:val="center"/>
              <w:rPr>
                <w:sz w:val="20"/>
                <w:szCs w:val="20"/>
                <w:highlight w:val="cyan"/>
                <w:lang w:val="mn-MN"/>
              </w:rPr>
            </w:pPr>
            <w:r>
              <w:rPr>
                <w:sz w:val="20"/>
                <w:szCs w:val="20"/>
                <w:highlight w:val="cyan"/>
                <w:lang w:val="mn-MN"/>
              </w:rPr>
              <w:t>Байгаль орчин, уур амьсгалын өөрчлөлтийн сайд</w:t>
            </w:r>
          </w:p>
          <w:p w14:paraId="6FD2EA27" w14:textId="77777777" w:rsidR="001C4DC3" w:rsidRDefault="001C4DC3" w:rsidP="00B202B1">
            <w:pPr>
              <w:spacing w:after="60" w:line="240" w:lineRule="auto"/>
              <w:jc w:val="center"/>
              <w:rPr>
                <w:sz w:val="20"/>
                <w:szCs w:val="20"/>
                <w:highlight w:val="cyan"/>
                <w:lang w:val="mn-MN"/>
              </w:rPr>
            </w:pPr>
            <w:r>
              <w:rPr>
                <w:sz w:val="20"/>
                <w:szCs w:val="20"/>
                <w:highlight w:val="cyan"/>
                <w:lang w:val="mn-MN"/>
              </w:rPr>
              <w:t>2025.10.29</w:t>
            </w:r>
          </w:p>
          <w:p w14:paraId="1B99879B" w14:textId="054825CA" w:rsidR="001C4DC3" w:rsidRPr="00D70971" w:rsidRDefault="001C4DC3" w:rsidP="00B202B1">
            <w:pPr>
              <w:spacing w:after="60" w:line="240" w:lineRule="auto"/>
              <w:jc w:val="center"/>
              <w:rPr>
                <w:sz w:val="20"/>
                <w:szCs w:val="20"/>
                <w:highlight w:val="cyan"/>
                <w:lang w:val="mn-MN"/>
              </w:rPr>
            </w:pPr>
            <w:r>
              <w:rPr>
                <w:sz w:val="20"/>
                <w:szCs w:val="20"/>
                <w:highlight w:val="cyan"/>
                <w:lang w:val="mn-MN"/>
              </w:rPr>
              <w:t>01/5595</w:t>
            </w:r>
          </w:p>
        </w:tc>
        <w:tc>
          <w:tcPr>
            <w:tcW w:w="6138" w:type="dxa"/>
            <w:gridSpan w:val="5"/>
          </w:tcPr>
          <w:p w14:paraId="4A017C0D" w14:textId="0D7B5CAF" w:rsidR="001C4DC3" w:rsidRPr="001C4DC3" w:rsidRDefault="001C4DC3" w:rsidP="001C4DC3">
            <w:pPr>
              <w:spacing w:after="60" w:line="240" w:lineRule="auto"/>
              <w:jc w:val="both"/>
              <w:rPr>
                <w:color w:val="000000" w:themeColor="text1"/>
                <w:sz w:val="20"/>
                <w:szCs w:val="20"/>
              </w:rPr>
            </w:pPr>
            <w:proofErr w:type="spellStart"/>
            <w:r w:rsidRPr="001C4DC3">
              <w:rPr>
                <w:color w:val="000000" w:themeColor="text1"/>
                <w:sz w:val="20"/>
                <w:szCs w:val="20"/>
              </w:rPr>
              <w:t>Танаас</w:t>
            </w:r>
            <w:proofErr w:type="spellEnd"/>
            <w:r w:rsidRPr="001C4DC3">
              <w:rPr>
                <w:color w:val="000000" w:themeColor="text1"/>
                <w:sz w:val="20"/>
                <w:szCs w:val="20"/>
              </w:rPr>
              <w:t xml:space="preserve"> </w:t>
            </w:r>
            <w:proofErr w:type="spellStart"/>
            <w:r w:rsidRPr="001C4DC3">
              <w:rPr>
                <w:color w:val="000000" w:themeColor="text1"/>
                <w:sz w:val="20"/>
                <w:szCs w:val="20"/>
              </w:rPr>
              <w:t>ирүүлсэн</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эм</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бодисын</w:t>
            </w:r>
            <w:proofErr w:type="spellEnd"/>
            <w:r w:rsidRPr="001C4DC3">
              <w:rPr>
                <w:color w:val="000000" w:themeColor="text1"/>
                <w:sz w:val="20"/>
                <w:szCs w:val="20"/>
              </w:rPr>
              <w:t xml:space="preserve"> </w:t>
            </w:r>
            <w:proofErr w:type="spellStart"/>
            <w:r w:rsidRPr="001C4DC3">
              <w:rPr>
                <w:color w:val="000000" w:themeColor="text1"/>
                <w:sz w:val="20"/>
                <w:szCs w:val="20"/>
              </w:rPr>
              <w:t>эргэлтэд</w:t>
            </w:r>
            <w:proofErr w:type="spellEnd"/>
            <w:r w:rsidRPr="001C4DC3">
              <w:rPr>
                <w:color w:val="000000" w:themeColor="text1"/>
                <w:sz w:val="20"/>
                <w:szCs w:val="20"/>
              </w:rPr>
              <w:t xml:space="preserve"> </w:t>
            </w:r>
            <w:proofErr w:type="spellStart"/>
            <w:r w:rsidRPr="001C4DC3">
              <w:rPr>
                <w:color w:val="000000" w:themeColor="text1"/>
                <w:sz w:val="20"/>
                <w:szCs w:val="20"/>
              </w:rPr>
              <w:t>хяналт</w:t>
            </w:r>
            <w:proofErr w:type="spellEnd"/>
            <w:r w:rsidRPr="001C4DC3">
              <w:rPr>
                <w:color w:val="000000" w:themeColor="text1"/>
                <w:sz w:val="20"/>
                <w:szCs w:val="20"/>
              </w:rPr>
              <w:t xml:space="preserve"> </w:t>
            </w:r>
            <w:proofErr w:type="spellStart"/>
            <w:r w:rsidRPr="001C4DC3">
              <w:rPr>
                <w:color w:val="000000" w:themeColor="text1"/>
                <w:sz w:val="20"/>
                <w:szCs w:val="20"/>
              </w:rPr>
              <w:t>тавих</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шинэчилсэн</w:t>
            </w:r>
            <w:proofErr w:type="spellEnd"/>
            <w:r w:rsidRPr="001C4DC3">
              <w:rPr>
                <w:color w:val="000000" w:themeColor="text1"/>
                <w:sz w:val="20"/>
                <w:szCs w:val="20"/>
              </w:rPr>
              <w:t xml:space="preserve"> </w:t>
            </w:r>
            <w:proofErr w:type="spellStart"/>
            <w:r w:rsidRPr="001C4DC3">
              <w:rPr>
                <w:color w:val="000000" w:themeColor="text1"/>
                <w:sz w:val="20"/>
                <w:szCs w:val="20"/>
              </w:rPr>
              <w:t>найруулгын</w:t>
            </w:r>
            <w:proofErr w:type="spellEnd"/>
            <w:r w:rsidRPr="001C4DC3">
              <w:rPr>
                <w:color w:val="000000" w:themeColor="text1"/>
                <w:sz w:val="20"/>
                <w:szCs w:val="20"/>
              </w:rPr>
              <w:t xml:space="preserve"> </w:t>
            </w:r>
            <w:proofErr w:type="spellStart"/>
            <w:r w:rsidRPr="001C4DC3">
              <w:rPr>
                <w:color w:val="000000" w:themeColor="text1"/>
                <w:sz w:val="20"/>
                <w:szCs w:val="20"/>
              </w:rPr>
              <w:t>төсөл</w:t>
            </w:r>
            <w:proofErr w:type="spellEnd"/>
            <w:r w:rsidRPr="001C4DC3">
              <w:rPr>
                <w:color w:val="000000" w:themeColor="text1"/>
                <w:sz w:val="20"/>
                <w:szCs w:val="20"/>
              </w:rPr>
              <w:t>"-</w:t>
            </w:r>
            <w:proofErr w:type="spellStart"/>
            <w:r w:rsidRPr="001C4DC3">
              <w:rPr>
                <w:color w:val="000000" w:themeColor="text1"/>
                <w:sz w:val="20"/>
                <w:szCs w:val="20"/>
              </w:rPr>
              <w:t>тай</w:t>
            </w:r>
            <w:proofErr w:type="spellEnd"/>
            <w:r w:rsidRPr="001C4DC3">
              <w:rPr>
                <w:color w:val="000000" w:themeColor="text1"/>
                <w:sz w:val="20"/>
                <w:szCs w:val="20"/>
              </w:rPr>
              <w:t xml:space="preserve"> </w:t>
            </w:r>
            <w:proofErr w:type="spellStart"/>
            <w:r w:rsidRPr="001C4DC3">
              <w:rPr>
                <w:color w:val="000000" w:themeColor="text1"/>
                <w:sz w:val="20"/>
                <w:szCs w:val="20"/>
              </w:rPr>
              <w:t>танилцаад</w:t>
            </w:r>
            <w:proofErr w:type="spellEnd"/>
            <w:r w:rsidRPr="001C4DC3">
              <w:rPr>
                <w:color w:val="000000" w:themeColor="text1"/>
                <w:sz w:val="20"/>
                <w:szCs w:val="20"/>
              </w:rPr>
              <w:t xml:space="preserve"> </w:t>
            </w:r>
            <w:proofErr w:type="spellStart"/>
            <w:r w:rsidRPr="001C4DC3">
              <w:rPr>
                <w:color w:val="000000" w:themeColor="text1"/>
                <w:sz w:val="20"/>
                <w:szCs w:val="20"/>
              </w:rPr>
              <w:t>дараах</w:t>
            </w:r>
            <w:proofErr w:type="spellEnd"/>
            <w:r w:rsidRPr="001C4DC3">
              <w:rPr>
                <w:color w:val="000000" w:themeColor="text1"/>
                <w:sz w:val="20"/>
                <w:szCs w:val="20"/>
              </w:rPr>
              <w:t xml:space="preserve"> </w:t>
            </w:r>
            <w:proofErr w:type="spellStart"/>
            <w:r w:rsidRPr="001C4DC3">
              <w:rPr>
                <w:color w:val="000000" w:themeColor="text1"/>
                <w:sz w:val="20"/>
                <w:szCs w:val="20"/>
              </w:rPr>
              <w:t>саналыг</w:t>
            </w:r>
            <w:proofErr w:type="spellEnd"/>
            <w:r w:rsidRPr="001C4DC3">
              <w:rPr>
                <w:color w:val="000000" w:themeColor="text1"/>
                <w:sz w:val="20"/>
                <w:szCs w:val="20"/>
              </w:rPr>
              <w:t xml:space="preserve"> </w:t>
            </w:r>
            <w:proofErr w:type="spellStart"/>
            <w:r w:rsidRPr="001C4DC3">
              <w:rPr>
                <w:color w:val="000000" w:themeColor="text1"/>
                <w:sz w:val="20"/>
                <w:szCs w:val="20"/>
              </w:rPr>
              <w:t>хүргүүлж</w:t>
            </w:r>
            <w:proofErr w:type="spellEnd"/>
            <w:r w:rsidRPr="001C4DC3">
              <w:rPr>
                <w:color w:val="000000" w:themeColor="text1"/>
                <w:sz w:val="20"/>
                <w:szCs w:val="20"/>
              </w:rPr>
              <w:t xml:space="preserve"> </w:t>
            </w:r>
            <w:proofErr w:type="spellStart"/>
            <w:r w:rsidRPr="001C4DC3">
              <w:rPr>
                <w:color w:val="000000" w:themeColor="text1"/>
                <w:sz w:val="20"/>
                <w:szCs w:val="20"/>
              </w:rPr>
              <w:t>байна</w:t>
            </w:r>
            <w:proofErr w:type="spellEnd"/>
            <w:r w:rsidRPr="001C4DC3">
              <w:rPr>
                <w:color w:val="000000" w:themeColor="text1"/>
                <w:sz w:val="20"/>
                <w:szCs w:val="20"/>
              </w:rPr>
              <w:t>.</w:t>
            </w:r>
          </w:p>
          <w:p w14:paraId="5AAEB067" w14:textId="509F60FE"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1. </w:t>
            </w:r>
            <w:proofErr w:type="spellStart"/>
            <w:r w:rsidRPr="001C4DC3">
              <w:rPr>
                <w:color w:val="000000" w:themeColor="text1"/>
                <w:sz w:val="20"/>
                <w:szCs w:val="20"/>
              </w:rPr>
              <w:t>Шинээр</w:t>
            </w:r>
            <w:proofErr w:type="spellEnd"/>
            <w:r w:rsidRPr="001C4DC3">
              <w:rPr>
                <w:color w:val="000000" w:themeColor="text1"/>
                <w:sz w:val="20"/>
                <w:szCs w:val="20"/>
              </w:rPr>
              <w:t xml:space="preserve"> </w:t>
            </w:r>
            <w:proofErr w:type="spellStart"/>
            <w:r w:rsidRPr="001C4DC3">
              <w:rPr>
                <w:color w:val="000000" w:themeColor="text1"/>
                <w:sz w:val="20"/>
                <w:szCs w:val="20"/>
              </w:rPr>
              <w:t>нэмж</w:t>
            </w:r>
            <w:proofErr w:type="spellEnd"/>
            <w:r w:rsidRPr="001C4DC3">
              <w:rPr>
                <w:color w:val="000000" w:themeColor="text1"/>
                <w:sz w:val="20"/>
                <w:szCs w:val="20"/>
              </w:rPr>
              <w:t xml:space="preserve"> </w:t>
            </w:r>
            <w:proofErr w:type="spellStart"/>
            <w:r w:rsidRPr="001C4DC3">
              <w:rPr>
                <w:color w:val="000000" w:themeColor="text1"/>
                <w:sz w:val="20"/>
                <w:szCs w:val="20"/>
              </w:rPr>
              <w:t>тусгуулах</w:t>
            </w:r>
            <w:proofErr w:type="spellEnd"/>
            <w:r w:rsidRPr="001C4DC3">
              <w:rPr>
                <w:color w:val="000000" w:themeColor="text1"/>
                <w:sz w:val="20"/>
                <w:szCs w:val="20"/>
              </w:rPr>
              <w:t xml:space="preserve"> </w:t>
            </w:r>
            <w:proofErr w:type="spellStart"/>
            <w:r w:rsidRPr="001C4DC3">
              <w:rPr>
                <w:color w:val="000000" w:themeColor="text1"/>
                <w:sz w:val="20"/>
                <w:szCs w:val="20"/>
              </w:rPr>
              <w:t>санал</w:t>
            </w:r>
            <w:proofErr w:type="spellEnd"/>
            <w:r w:rsidRPr="001C4DC3">
              <w:rPr>
                <w:color w:val="000000" w:themeColor="text1"/>
                <w:sz w:val="20"/>
                <w:szCs w:val="20"/>
              </w:rPr>
              <w:t>:</w:t>
            </w:r>
          </w:p>
          <w:p w14:paraId="265EDBB4" w14:textId="0D58CBB0"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1.1.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7.1.10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заалт</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40.4-т </w:t>
            </w:r>
            <w:proofErr w:type="spellStart"/>
            <w:r w:rsidRPr="001C4DC3">
              <w:rPr>
                <w:color w:val="000000" w:themeColor="text1"/>
                <w:sz w:val="20"/>
                <w:szCs w:val="20"/>
              </w:rPr>
              <w:t>заасан</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ажиллагааг</w:t>
            </w:r>
            <w:proofErr w:type="spellEnd"/>
            <w:r w:rsidRPr="001C4DC3">
              <w:rPr>
                <w:color w:val="000000" w:themeColor="text1"/>
                <w:sz w:val="20"/>
                <w:szCs w:val="20"/>
              </w:rPr>
              <w:t xml:space="preserve"> </w:t>
            </w:r>
            <w:proofErr w:type="spellStart"/>
            <w:r w:rsidRPr="001C4DC3">
              <w:rPr>
                <w:color w:val="000000" w:themeColor="text1"/>
                <w:sz w:val="20"/>
                <w:szCs w:val="20"/>
              </w:rPr>
              <w:t>гүйцэтгэх</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6F02835D" w14:textId="46598145"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1.</w:t>
            </w:r>
            <w:proofErr w:type="gramStart"/>
            <w:r w:rsidRPr="001C4DC3">
              <w:rPr>
                <w:color w:val="000000" w:themeColor="text1"/>
                <w:sz w:val="20"/>
                <w:szCs w:val="20"/>
              </w:rPr>
              <w:t>2.Хуулийн</w:t>
            </w:r>
            <w:proofErr w:type="gram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7.2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хэсэгт</w:t>
            </w:r>
            <w:proofErr w:type="spellEnd"/>
            <w:r w:rsidRPr="001C4DC3">
              <w:rPr>
                <w:color w:val="000000" w:themeColor="text1"/>
                <w:sz w:val="20"/>
                <w:szCs w:val="20"/>
              </w:rPr>
              <w:t xml:space="preserve"> "</w:t>
            </w:r>
            <w:proofErr w:type="spellStart"/>
            <w:r w:rsidRPr="001C4DC3">
              <w:rPr>
                <w:color w:val="000000" w:themeColor="text1"/>
                <w:sz w:val="20"/>
                <w:szCs w:val="20"/>
              </w:rPr>
              <w:t>бүх</w:t>
            </w:r>
            <w:proofErr w:type="spellEnd"/>
            <w:r w:rsidRPr="001C4DC3">
              <w:rPr>
                <w:color w:val="000000" w:themeColor="text1"/>
                <w:sz w:val="20"/>
                <w:szCs w:val="20"/>
              </w:rPr>
              <w:t xml:space="preserve"> </w:t>
            </w:r>
            <w:proofErr w:type="spellStart"/>
            <w:r w:rsidRPr="001C4DC3">
              <w:rPr>
                <w:color w:val="000000" w:themeColor="text1"/>
                <w:sz w:val="20"/>
                <w:szCs w:val="20"/>
              </w:rPr>
              <w:t>шатны</w:t>
            </w:r>
            <w:proofErr w:type="spellEnd"/>
            <w:r w:rsidRPr="001C4DC3">
              <w:rPr>
                <w:color w:val="000000" w:themeColor="text1"/>
                <w:sz w:val="20"/>
                <w:szCs w:val="20"/>
              </w:rPr>
              <w:t xml:space="preserve"> </w:t>
            </w:r>
            <w:proofErr w:type="spellStart"/>
            <w:r w:rsidRPr="001C4DC3">
              <w:rPr>
                <w:color w:val="000000" w:themeColor="text1"/>
                <w:sz w:val="20"/>
                <w:szCs w:val="20"/>
              </w:rPr>
              <w:t>Засаг</w:t>
            </w:r>
            <w:proofErr w:type="spellEnd"/>
            <w:r w:rsidRPr="001C4DC3">
              <w:rPr>
                <w:color w:val="000000" w:themeColor="text1"/>
                <w:sz w:val="20"/>
                <w:szCs w:val="20"/>
              </w:rPr>
              <w:t xml:space="preserve"> </w:t>
            </w:r>
            <w:proofErr w:type="spellStart"/>
            <w:r w:rsidRPr="001C4DC3">
              <w:rPr>
                <w:color w:val="000000" w:themeColor="text1"/>
                <w:sz w:val="20"/>
                <w:szCs w:val="20"/>
              </w:rPr>
              <w:t>дарга</w:t>
            </w:r>
            <w:proofErr w:type="spellEnd"/>
            <w:r w:rsidRPr="001C4DC3">
              <w:rPr>
                <w:color w:val="000000" w:themeColor="text1"/>
                <w:sz w:val="20"/>
                <w:szCs w:val="20"/>
              </w:rPr>
              <w:t xml:space="preserve"> </w:t>
            </w:r>
            <w:proofErr w:type="spellStart"/>
            <w:r w:rsidRPr="001C4DC3">
              <w:rPr>
                <w:color w:val="000000" w:themeColor="text1"/>
                <w:sz w:val="20"/>
                <w:szCs w:val="20"/>
              </w:rPr>
              <w:t>харьяа</w:t>
            </w:r>
            <w:proofErr w:type="spellEnd"/>
            <w:r w:rsidRPr="001C4DC3">
              <w:rPr>
                <w:color w:val="000000" w:themeColor="text1"/>
                <w:sz w:val="20"/>
                <w:szCs w:val="20"/>
              </w:rPr>
              <w:t xml:space="preserve"> </w:t>
            </w:r>
            <w:proofErr w:type="spellStart"/>
            <w:r w:rsidRPr="001C4DC3">
              <w:rPr>
                <w:color w:val="000000" w:themeColor="text1"/>
                <w:sz w:val="20"/>
                <w:szCs w:val="20"/>
              </w:rPr>
              <w:t>нутаг</w:t>
            </w:r>
            <w:proofErr w:type="spellEnd"/>
            <w:r w:rsidRPr="001C4DC3">
              <w:rPr>
                <w:color w:val="000000" w:themeColor="text1"/>
                <w:sz w:val="20"/>
                <w:szCs w:val="20"/>
              </w:rPr>
              <w:t xml:space="preserve"> </w:t>
            </w:r>
            <w:proofErr w:type="spellStart"/>
            <w:r w:rsidRPr="001C4DC3">
              <w:rPr>
                <w:color w:val="000000" w:themeColor="text1"/>
                <w:sz w:val="20"/>
                <w:szCs w:val="20"/>
              </w:rPr>
              <w:t>дэвсгэртээ</w:t>
            </w:r>
            <w:proofErr w:type="spellEnd"/>
            <w:r w:rsidRPr="001C4DC3">
              <w:rPr>
                <w:color w:val="000000" w:themeColor="text1"/>
                <w:sz w:val="20"/>
                <w:szCs w:val="20"/>
              </w:rPr>
              <w:t xml:space="preserve"> </w:t>
            </w:r>
            <w:proofErr w:type="spellStart"/>
            <w:r w:rsidRPr="001C4DC3">
              <w:rPr>
                <w:color w:val="000000" w:themeColor="text1"/>
                <w:sz w:val="20"/>
                <w:szCs w:val="20"/>
              </w:rPr>
              <w:t>тархсан</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устгах</w:t>
            </w:r>
            <w:proofErr w:type="spellEnd"/>
            <w:r w:rsidRPr="001C4DC3">
              <w:rPr>
                <w:color w:val="000000" w:themeColor="text1"/>
                <w:sz w:val="20"/>
                <w:szCs w:val="20"/>
              </w:rPr>
              <w:t xml:space="preserve">, </w:t>
            </w:r>
            <w:proofErr w:type="spellStart"/>
            <w:r w:rsidRPr="001C4DC3">
              <w:rPr>
                <w:color w:val="000000" w:themeColor="text1"/>
                <w:sz w:val="20"/>
                <w:szCs w:val="20"/>
              </w:rPr>
              <w:t>устгал</w:t>
            </w:r>
            <w:proofErr w:type="spellEnd"/>
            <w:r w:rsidRPr="001C4DC3">
              <w:rPr>
                <w:color w:val="000000" w:themeColor="text1"/>
                <w:sz w:val="20"/>
                <w:szCs w:val="20"/>
              </w:rPr>
              <w:t xml:space="preserve"> </w:t>
            </w:r>
            <w:proofErr w:type="spellStart"/>
            <w:r w:rsidRPr="001C4DC3">
              <w:rPr>
                <w:color w:val="000000" w:themeColor="text1"/>
                <w:sz w:val="20"/>
                <w:szCs w:val="20"/>
              </w:rPr>
              <w:t>арга</w:t>
            </w:r>
            <w:proofErr w:type="spellEnd"/>
            <w:r w:rsidRPr="001C4DC3">
              <w:rPr>
                <w:color w:val="000000" w:themeColor="text1"/>
                <w:sz w:val="20"/>
                <w:szCs w:val="20"/>
              </w:rPr>
              <w:t xml:space="preserve"> </w:t>
            </w:r>
            <w:proofErr w:type="spellStart"/>
            <w:r w:rsidRPr="001C4DC3">
              <w:rPr>
                <w:color w:val="000000" w:themeColor="text1"/>
                <w:sz w:val="20"/>
                <w:szCs w:val="20"/>
              </w:rPr>
              <w:t>хэмжээнд</w:t>
            </w:r>
            <w:proofErr w:type="spellEnd"/>
            <w:r w:rsidRPr="001C4DC3">
              <w:rPr>
                <w:color w:val="000000" w:themeColor="text1"/>
                <w:sz w:val="20"/>
                <w:szCs w:val="20"/>
              </w:rPr>
              <w:t xml:space="preserve"> </w:t>
            </w:r>
            <w:proofErr w:type="spellStart"/>
            <w:r w:rsidRPr="001C4DC3">
              <w:rPr>
                <w:color w:val="000000" w:themeColor="text1"/>
                <w:sz w:val="20"/>
                <w:szCs w:val="20"/>
              </w:rPr>
              <w:t>шаардагдах</w:t>
            </w:r>
            <w:proofErr w:type="spellEnd"/>
            <w:r w:rsidRPr="001C4DC3">
              <w:rPr>
                <w:color w:val="000000" w:themeColor="text1"/>
                <w:sz w:val="20"/>
                <w:szCs w:val="20"/>
              </w:rPr>
              <w:t xml:space="preserve"> </w:t>
            </w:r>
            <w:proofErr w:type="spellStart"/>
            <w:r w:rsidRPr="001C4DC3">
              <w:rPr>
                <w:color w:val="000000" w:themeColor="text1"/>
                <w:sz w:val="20"/>
                <w:szCs w:val="20"/>
              </w:rPr>
              <w:t>төсвийг</w:t>
            </w:r>
            <w:proofErr w:type="spellEnd"/>
            <w:r w:rsidRPr="001C4DC3">
              <w:rPr>
                <w:color w:val="000000" w:themeColor="text1"/>
                <w:sz w:val="20"/>
                <w:szCs w:val="20"/>
              </w:rPr>
              <w:t xml:space="preserve"> Аймаг, </w:t>
            </w:r>
            <w:proofErr w:type="spellStart"/>
            <w:r w:rsidRPr="001C4DC3">
              <w:rPr>
                <w:color w:val="000000" w:themeColor="text1"/>
                <w:sz w:val="20"/>
                <w:szCs w:val="20"/>
              </w:rPr>
              <w:t>сум</w:t>
            </w:r>
            <w:proofErr w:type="spellEnd"/>
            <w:r w:rsidRPr="001C4DC3">
              <w:rPr>
                <w:color w:val="000000" w:themeColor="text1"/>
                <w:sz w:val="20"/>
                <w:szCs w:val="20"/>
              </w:rPr>
              <w:t xml:space="preserve">, </w:t>
            </w:r>
            <w:proofErr w:type="spellStart"/>
            <w:r w:rsidRPr="001C4DC3">
              <w:rPr>
                <w:color w:val="000000" w:themeColor="text1"/>
                <w:sz w:val="20"/>
                <w:szCs w:val="20"/>
              </w:rPr>
              <w:t>нийслэл</w:t>
            </w:r>
            <w:proofErr w:type="spellEnd"/>
            <w:r w:rsidRPr="001C4DC3">
              <w:rPr>
                <w:color w:val="000000" w:themeColor="text1"/>
                <w:sz w:val="20"/>
                <w:szCs w:val="20"/>
              </w:rPr>
              <w:t xml:space="preserve">, </w:t>
            </w:r>
            <w:proofErr w:type="spellStart"/>
            <w:r w:rsidRPr="001C4DC3">
              <w:rPr>
                <w:color w:val="000000" w:themeColor="text1"/>
                <w:sz w:val="20"/>
                <w:szCs w:val="20"/>
              </w:rPr>
              <w:t>дүүргийн</w:t>
            </w:r>
            <w:proofErr w:type="spellEnd"/>
            <w:r w:rsidRPr="001C4DC3">
              <w:rPr>
                <w:color w:val="000000" w:themeColor="text1"/>
                <w:sz w:val="20"/>
                <w:szCs w:val="20"/>
              </w:rPr>
              <w:t xml:space="preserve"> </w:t>
            </w:r>
            <w:proofErr w:type="spellStart"/>
            <w:r w:rsidRPr="001C4DC3">
              <w:rPr>
                <w:color w:val="000000" w:themeColor="text1"/>
                <w:sz w:val="20"/>
                <w:szCs w:val="20"/>
              </w:rPr>
              <w:t>төсөвт</w:t>
            </w:r>
            <w:proofErr w:type="spellEnd"/>
            <w:r w:rsidRPr="001C4DC3">
              <w:rPr>
                <w:color w:val="000000" w:themeColor="text1"/>
                <w:sz w:val="20"/>
                <w:szCs w:val="20"/>
              </w:rPr>
              <w:t xml:space="preserve"> </w:t>
            </w:r>
            <w:proofErr w:type="spellStart"/>
            <w:r w:rsidRPr="001C4DC3">
              <w:rPr>
                <w:color w:val="000000" w:themeColor="text1"/>
                <w:sz w:val="20"/>
                <w:szCs w:val="20"/>
              </w:rPr>
              <w:t>тусгаж</w:t>
            </w:r>
            <w:proofErr w:type="spellEnd"/>
            <w:r w:rsidRPr="001C4DC3">
              <w:rPr>
                <w:color w:val="000000" w:themeColor="text1"/>
                <w:sz w:val="20"/>
                <w:szCs w:val="20"/>
              </w:rPr>
              <w:t xml:space="preserve"> </w:t>
            </w:r>
            <w:proofErr w:type="spellStart"/>
            <w:r w:rsidRPr="001C4DC3">
              <w:rPr>
                <w:color w:val="000000" w:themeColor="text1"/>
                <w:sz w:val="20"/>
                <w:szCs w:val="20"/>
              </w:rPr>
              <w:t>батлана</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нэмж</w:t>
            </w:r>
            <w:proofErr w:type="spellEnd"/>
            <w:r w:rsidRPr="001C4DC3">
              <w:rPr>
                <w:color w:val="000000" w:themeColor="text1"/>
                <w:sz w:val="20"/>
                <w:szCs w:val="20"/>
              </w:rPr>
              <w:t xml:space="preserve"> </w:t>
            </w:r>
            <w:proofErr w:type="spellStart"/>
            <w:r w:rsidRPr="001C4DC3">
              <w:rPr>
                <w:color w:val="000000" w:themeColor="text1"/>
                <w:sz w:val="20"/>
                <w:szCs w:val="20"/>
              </w:rPr>
              <w:t>тусгах</w:t>
            </w:r>
            <w:proofErr w:type="spellEnd"/>
            <w:r w:rsidRPr="001C4DC3">
              <w:rPr>
                <w:color w:val="000000" w:themeColor="text1"/>
                <w:sz w:val="20"/>
                <w:szCs w:val="20"/>
              </w:rPr>
              <w:t>.</w:t>
            </w:r>
          </w:p>
          <w:p w14:paraId="2F909E6C" w14:textId="462C5659"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2. </w:t>
            </w:r>
            <w:proofErr w:type="spellStart"/>
            <w:r w:rsidRPr="001C4DC3">
              <w:rPr>
                <w:color w:val="000000" w:themeColor="text1"/>
                <w:sz w:val="20"/>
                <w:szCs w:val="20"/>
              </w:rPr>
              <w:t>Өөрчлөн</w:t>
            </w:r>
            <w:proofErr w:type="spellEnd"/>
            <w:r w:rsidRPr="001C4DC3">
              <w:rPr>
                <w:color w:val="000000" w:themeColor="text1"/>
                <w:sz w:val="20"/>
                <w:szCs w:val="20"/>
              </w:rPr>
              <w:t xml:space="preserve"> </w:t>
            </w:r>
            <w:proofErr w:type="spellStart"/>
            <w:r w:rsidRPr="001C4DC3">
              <w:rPr>
                <w:color w:val="000000" w:themeColor="text1"/>
                <w:sz w:val="20"/>
                <w:szCs w:val="20"/>
              </w:rPr>
              <w:t>найруулах</w:t>
            </w:r>
            <w:proofErr w:type="spellEnd"/>
            <w:r w:rsidRPr="001C4DC3">
              <w:rPr>
                <w:color w:val="000000" w:themeColor="text1"/>
                <w:sz w:val="20"/>
                <w:szCs w:val="20"/>
              </w:rPr>
              <w:t xml:space="preserve"> </w:t>
            </w:r>
            <w:proofErr w:type="spellStart"/>
            <w:r w:rsidRPr="001C4DC3">
              <w:rPr>
                <w:color w:val="000000" w:themeColor="text1"/>
                <w:sz w:val="20"/>
                <w:szCs w:val="20"/>
              </w:rPr>
              <w:t>санал</w:t>
            </w:r>
            <w:proofErr w:type="spellEnd"/>
          </w:p>
          <w:p w14:paraId="43211DB4" w14:textId="65275796"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2.1.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11.1.7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заалтад</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w:t>
            </w:r>
            <w:r w:rsidR="009C73DE">
              <w:rPr>
                <w:color w:val="000000" w:themeColor="text1"/>
                <w:sz w:val="20"/>
                <w:szCs w:val="20"/>
              </w:rPr>
              <w:t>ө</w:t>
            </w:r>
            <w:r w:rsidRPr="001C4DC3">
              <w:rPr>
                <w:color w:val="000000" w:themeColor="text1"/>
                <w:sz w:val="20"/>
                <w:szCs w:val="20"/>
              </w:rPr>
              <w:t>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 xml:space="preserve"> </w:t>
            </w:r>
            <w:proofErr w:type="spellStart"/>
            <w:r w:rsidRPr="001C4DC3">
              <w:rPr>
                <w:color w:val="000000" w:themeColor="text1"/>
                <w:sz w:val="20"/>
                <w:szCs w:val="20"/>
              </w:rPr>
              <w:t>тусгасныг</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зориулалтаар</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2CD4EEC5" w14:textId="55C0CBEC"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2.</w:t>
            </w:r>
            <w:proofErr w:type="gramStart"/>
            <w:r w:rsidRPr="001C4DC3">
              <w:rPr>
                <w:color w:val="000000" w:themeColor="text1"/>
                <w:sz w:val="20"/>
                <w:szCs w:val="20"/>
              </w:rPr>
              <w:t>2.Хуулийн</w:t>
            </w:r>
            <w:proofErr w:type="gram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11.4 </w:t>
            </w:r>
            <w:proofErr w:type="spellStart"/>
            <w:r w:rsidRPr="001C4DC3">
              <w:rPr>
                <w:color w:val="000000" w:themeColor="text1"/>
                <w:sz w:val="20"/>
                <w:szCs w:val="20"/>
              </w:rPr>
              <w:t>дэх</w:t>
            </w:r>
            <w:proofErr w:type="spellEnd"/>
            <w:r w:rsidRPr="001C4DC3">
              <w:rPr>
                <w:color w:val="000000" w:themeColor="text1"/>
                <w:sz w:val="20"/>
                <w:szCs w:val="20"/>
              </w:rPr>
              <w:t xml:space="preserve"> </w:t>
            </w:r>
            <w:proofErr w:type="spellStart"/>
            <w:r w:rsidRPr="001C4DC3">
              <w:rPr>
                <w:color w:val="000000" w:themeColor="text1"/>
                <w:sz w:val="20"/>
                <w:szCs w:val="20"/>
              </w:rPr>
              <w:t>хэсэгт</w:t>
            </w:r>
            <w:proofErr w:type="spellEnd"/>
            <w:r w:rsidRPr="001C4DC3">
              <w:rPr>
                <w:color w:val="000000" w:themeColor="text1"/>
                <w:sz w:val="20"/>
                <w:szCs w:val="20"/>
              </w:rPr>
              <w:t xml:space="preserve"> "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зориулалтаар</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3AEA7AB0" w14:textId="1A15DAE4"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"12.3.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w:t>
            </w:r>
            <w:proofErr w:type="spellEnd"/>
            <w:r w:rsidRPr="001C4DC3">
              <w:rPr>
                <w:color w:val="000000" w:themeColor="text1"/>
                <w:sz w:val="20"/>
                <w:szCs w:val="20"/>
              </w:rPr>
              <w:t xml:space="preserve"> </w:t>
            </w:r>
            <w:proofErr w:type="spellStart"/>
            <w:r w:rsidRPr="001C4DC3">
              <w:rPr>
                <w:color w:val="000000" w:themeColor="text1"/>
                <w:sz w:val="20"/>
                <w:szCs w:val="20"/>
              </w:rPr>
              <w:t>эрхлэх</w:t>
            </w:r>
            <w:proofErr w:type="spellEnd"/>
            <w:r w:rsidRPr="001C4DC3">
              <w:rPr>
                <w:color w:val="000000" w:themeColor="text1"/>
                <w:sz w:val="20"/>
                <w:szCs w:val="20"/>
              </w:rPr>
              <w:t xml:space="preserve"> </w:t>
            </w:r>
            <w:proofErr w:type="spellStart"/>
            <w:r w:rsidRPr="001C4DC3">
              <w:rPr>
                <w:color w:val="000000" w:themeColor="text1"/>
                <w:sz w:val="20"/>
                <w:szCs w:val="20"/>
              </w:rPr>
              <w:t>тусгай</w:t>
            </w:r>
            <w:proofErr w:type="spellEnd"/>
            <w:r w:rsidRPr="001C4DC3">
              <w:rPr>
                <w:color w:val="000000" w:themeColor="text1"/>
                <w:sz w:val="20"/>
                <w:szCs w:val="20"/>
              </w:rPr>
              <w:t xml:space="preserve"> </w:t>
            </w:r>
            <w:proofErr w:type="spellStart"/>
            <w:r w:rsidRPr="001C4DC3">
              <w:rPr>
                <w:color w:val="000000" w:themeColor="text1"/>
                <w:sz w:val="20"/>
                <w:szCs w:val="20"/>
              </w:rPr>
              <w:t>зөвшөөрөл</w:t>
            </w:r>
            <w:proofErr w:type="spellEnd"/>
            <w:r w:rsidRPr="001C4DC3">
              <w:rPr>
                <w:color w:val="000000" w:themeColor="text1"/>
                <w:sz w:val="20"/>
                <w:szCs w:val="20"/>
              </w:rPr>
              <w:t xml:space="preserve"> </w:t>
            </w:r>
            <w:proofErr w:type="spellStart"/>
            <w:r w:rsidRPr="001C4DC3">
              <w:rPr>
                <w:color w:val="000000" w:themeColor="text1"/>
                <w:sz w:val="20"/>
                <w:szCs w:val="20"/>
              </w:rPr>
              <w:t>хүсэгч</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12.2-т </w:t>
            </w:r>
            <w:proofErr w:type="spellStart"/>
            <w:r w:rsidRPr="001C4DC3">
              <w:rPr>
                <w:color w:val="000000" w:themeColor="text1"/>
                <w:sz w:val="20"/>
                <w:szCs w:val="20"/>
              </w:rPr>
              <w:t>зааснаас</w:t>
            </w:r>
            <w:proofErr w:type="spellEnd"/>
            <w:r w:rsidRPr="001C4DC3">
              <w:rPr>
                <w:color w:val="000000" w:themeColor="text1"/>
                <w:sz w:val="20"/>
                <w:szCs w:val="20"/>
              </w:rPr>
              <w:t xml:space="preserve"> </w:t>
            </w:r>
            <w:proofErr w:type="spellStart"/>
            <w:r w:rsidRPr="001C4DC3">
              <w:rPr>
                <w:color w:val="000000" w:themeColor="text1"/>
                <w:sz w:val="20"/>
                <w:szCs w:val="20"/>
              </w:rPr>
              <w:t>гадна</w:t>
            </w:r>
            <w:proofErr w:type="spellEnd"/>
            <w:r w:rsidRPr="001C4DC3">
              <w:rPr>
                <w:color w:val="000000" w:themeColor="text1"/>
                <w:sz w:val="20"/>
                <w:szCs w:val="20"/>
              </w:rPr>
              <w:t xml:space="preserve"> </w:t>
            </w:r>
            <w:proofErr w:type="spellStart"/>
            <w:r w:rsidRPr="001C4DC3">
              <w:rPr>
                <w:color w:val="000000" w:themeColor="text1"/>
                <w:sz w:val="20"/>
                <w:szCs w:val="20"/>
              </w:rPr>
              <w:t>дараах</w:t>
            </w:r>
            <w:proofErr w:type="spellEnd"/>
            <w:r w:rsidRPr="001C4DC3">
              <w:rPr>
                <w:color w:val="000000" w:themeColor="text1"/>
                <w:sz w:val="20"/>
                <w:szCs w:val="20"/>
              </w:rPr>
              <w:t xml:space="preserve"> </w:t>
            </w:r>
            <w:proofErr w:type="spellStart"/>
            <w:r w:rsidRPr="001C4DC3">
              <w:rPr>
                <w:color w:val="000000" w:themeColor="text1"/>
                <w:sz w:val="20"/>
                <w:szCs w:val="20"/>
              </w:rPr>
              <w:t>нөхцөл</w:t>
            </w:r>
            <w:proofErr w:type="spellEnd"/>
            <w:r w:rsidRPr="001C4DC3">
              <w:rPr>
                <w:color w:val="000000" w:themeColor="text1"/>
                <w:sz w:val="20"/>
                <w:szCs w:val="20"/>
              </w:rPr>
              <w:t xml:space="preserve">, </w:t>
            </w:r>
            <w:proofErr w:type="spellStart"/>
            <w:r w:rsidRPr="001C4DC3">
              <w:rPr>
                <w:color w:val="000000" w:themeColor="text1"/>
                <w:sz w:val="20"/>
                <w:szCs w:val="20"/>
              </w:rPr>
              <w:t>шаардлагыг</w:t>
            </w:r>
            <w:proofErr w:type="spellEnd"/>
            <w:r w:rsidRPr="001C4DC3">
              <w:rPr>
                <w:color w:val="000000" w:themeColor="text1"/>
                <w:sz w:val="20"/>
                <w:szCs w:val="20"/>
              </w:rPr>
              <w:t xml:space="preserve"> </w:t>
            </w:r>
            <w:proofErr w:type="spellStart"/>
            <w:r w:rsidRPr="001C4DC3">
              <w:rPr>
                <w:color w:val="000000" w:themeColor="text1"/>
                <w:sz w:val="20"/>
                <w:szCs w:val="20"/>
              </w:rPr>
              <w:t>хангасан</w:t>
            </w:r>
            <w:proofErr w:type="spellEnd"/>
            <w:r w:rsidRPr="001C4DC3">
              <w:rPr>
                <w:color w:val="000000" w:themeColor="text1"/>
                <w:sz w:val="20"/>
                <w:szCs w:val="20"/>
              </w:rPr>
              <w:t xml:space="preserve"> </w:t>
            </w:r>
            <w:proofErr w:type="spellStart"/>
            <w:r w:rsidRPr="001C4DC3">
              <w:rPr>
                <w:color w:val="000000" w:themeColor="text1"/>
                <w:sz w:val="20"/>
                <w:szCs w:val="20"/>
              </w:rPr>
              <w:t>байна</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"12.</w:t>
            </w:r>
            <w:proofErr w:type="gramStart"/>
            <w:r w:rsidRPr="001C4DC3">
              <w:rPr>
                <w:color w:val="000000" w:themeColor="text1"/>
                <w:sz w:val="20"/>
                <w:szCs w:val="20"/>
              </w:rPr>
              <w:t>3.мансууруулах</w:t>
            </w:r>
            <w:proofErr w:type="gram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зориулалтаар</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w:t>
            </w:r>
            <w:proofErr w:type="spellEnd"/>
            <w:r w:rsidRPr="001C4DC3">
              <w:rPr>
                <w:color w:val="000000" w:themeColor="text1"/>
                <w:sz w:val="20"/>
                <w:szCs w:val="20"/>
              </w:rPr>
              <w:t xml:space="preserve"> </w:t>
            </w:r>
            <w:proofErr w:type="spellStart"/>
            <w:r w:rsidRPr="001C4DC3">
              <w:rPr>
                <w:color w:val="000000" w:themeColor="text1"/>
                <w:sz w:val="20"/>
                <w:szCs w:val="20"/>
              </w:rPr>
              <w:t>эрхлэх</w:t>
            </w:r>
            <w:proofErr w:type="spellEnd"/>
            <w:r w:rsidRPr="001C4DC3">
              <w:rPr>
                <w:color w:val="000000" w:themeColor="text1"/>
                <w:sz w:val="20"/>
                <w:szCs w:val="20"/>
              </w:rPr>
              <w:t xml:space="preserve"> </w:t>
            </w:r>
            <w:proofErr w:type="spellStart"/>
            <w:r w:rsidRPr="001C4DC3">
              <w:rPr>
                <w:color w:val="000000" w:themeColor="text1"/>
                <w:sz w:val="20"/>
                <w:szCs w:val="20"/>
              </w:rPr>
              <w:t>тусгай</w:t>
            </w:r>
            <w:proofErr w:type="spellEnd"/>
            <w:r w:rsidRPr="001C4DC3">
              <w:rPr>
                <w:color w:val="000000" w:themeColor="text1"/>
                <w:sz w:val="20"/>
                <w:szCs w:val="20"/>
              </w:rPr>
              <w:t xml:space="preserve"> </w:t>
            </w:r>
            <w:proofErr w:type="spellStart"/>
            <w:r w:rsidRPr="001C4DC3">
              <w:rPr>
                <w:color w:val="000000" w:themeColor="text1"/>
                <w:sz w:val="20"/>
                <w:szCs w:val="20"/>
              </w:rPr>
              <w:t>зөвшөөрөл</w:t>
            </w:r>
            <w:proofErr w:type="spellEnd"/>
            <w:r w:rsidRPr="001C4DC3">
              <w:rPr>
                <w:color w:val="000000" w:themeColor="text1"/>
                <w:sz w:val="20"/>
                <w:szCs w:val="20"/>
              </w:rPr>
              <w:t xml:space="preserve"> </w:t>
            </w:r>
            <w:proofErr w:type="spellStart"/>
            <w:r w:rsidRPr="001C4DC3">
              <w:rPr>
                <w:color w:val="000000" w:themeColor="text1"/>
                <w:sz w:val="20"/>
                <w:szCs w:val="20"/>
              </w:rPr>
              <w:t>хүсэгч</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12.2-т </w:t>
            </w:r>
            <w:proofErr w:type="spellStart"/>
            <w:r w:rsidRPr="001C4DC3">
              <w:rPr>
                <w:color w:val="000000" w:themeColor="text1"/>
                <w:sz w:val="20"/>
                <w:szCs w:val="20"/>
              </w:rPr>
              <w:t>зааснаас</w:t>
            </w:r>
            <w:proofErr w:type="spellEnd"/>
            <w:r w:rsidRPr="001C4DC3">
              <w:rPr>
                <w:color w:val="000000" w:themeColor="text1"/>
                <w:sz w:val="20"/>
                <w:szCs w:val="20"/>
              </w:rPr>
              <w:t xml:space="preserve"> </w:t>
            </w:r>
            <w:proofErr w:type="spellStart"/>
            <w:r w:rsidRPr="001C4DC3">
              <w:rPr>
                <w:color w:val="000000" w:themeColor="text1"/>
                <w:sz w:val="20"/>
                <w:szCs w:val="20"/>
              </w:rPr>
              <w:t>гадна</w:t>
            </w:r>
            <w:proofErr w:type="spellEnd"/>
            <w:r w:rsidRPr="001C4DC3">
              <w:rPr>
                <w:color w:val="000000" w:themeColor="text1"/>
                <w:sz w:val="20"/>
                <w:szCs w:val="20"/>
              </w:rPr>
              <w:t xml:space="preserve"> </w:t>
            </w:r>
            <w:proofErr w:type="spellStart"/>
            <w:r w:rsidRPr="001C4DC3">
              <w:rPr>
                <w:color w:val="000000" w:themeColor="text1"/>
                <w:sz w:val="20"/>
                <w:szCs w:val="20"/>
              </w:rPr>
              <w:t>дараах</w:t>
            </w:r>
            <w:proofErr w:type="spellEnd"/>
            <w:r w:rsidRPr="001C4DC3">
              <w:rPr>
                <w:color w:val="000000" w:themeColor="text1"/>
                <w:sz w:val="20"/>
                <w:szCs w:val="20"/>
              </w:rPr>
              <w:t xml:space="preserve"> </w:t>
            </w:r>
            <w:proofErr w:type="spellStart"/>
            <w:r w:rsidRPr="001C4DC3">
              <w:rPr>
                <w:color w:val="000000" w:themeColor="text1"/>
                <w:sz w:val="20"/>
                <w:szCs w:val="20"/>
              </w:rPr>
              <w:t>материалыг</w:t>
            </w:r>
            <w:proofErr w:type="spellEnd"/>
            <w:r w:rsidRPr="001C4DC3">
              <w:rPr>
                <w:color w:val="000000" w:themeColor="text1"/>
                <w:sz w:val="20"/>
                <w:szCs w:val="20"/>
              </w:rPr>
              <w:t xml:space="preserve"> </w:t>
            </w:r>
            <w:proofErr w:type="spellStart"/>
            <w:r w:rsidRPr="001C4DC3">
              <w:rPr>
                <w:color w:val="000000" w:themeColor="text1"/>
                <w:sz w:val="20"/>
                <w:szCs w:val="20"/>
              </w:rPr>
              <w:t>ирүүлнэ</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2FD559EA" w14:textId="537B1852"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lastRenderedPageBreak/>
              <w:t>"12.3.</w:t>
            </w:r>
            <w:proofErr w:type="gramStart"/>
            <w:r w:rsidRPr="001C4DC3">
              <w:rPr>
                <w:color w:val="000000" w:themeColor="text1"/>
                <w:sz w:val="20"/>
                <w:szCs w:val="20"/>
              </w:rPr>
              <w:t>1.байгаль</w:t>
            </w:r>
            <w:proofErr w:type="gramEnd"/>
            <w:r w:rsidRPr="001C4DC3">
              <w:rPr>
                <w:color w:val="000000" w:themeColor="text1"/>
                <w:sz w:val="20"/>
                <w:szCs w:val="20"/>
              </w:rPr>
              <w:t xml:space="preserve"> </w:t>
            </w:r>
            <w:proofErr w:type="spellStart"/>
            <w:r w:rsidRPr="001C4DC3">
              <w:rPr>
                <w:color w:val="000000" w:themeColor="text1"/>
                <w:sz w:val="20"/>
                <w:szCs w:val="20"/>
              </w:rPr>
              <w:t>орчинд</w:t>
            </w:r>
            <w:proofErr w:type="spellEnd"/>
            <w:r w:rsidRPr="001C4DC3">
              <w:rPr>
                <w:color w:val="000000" w:themeColor="text1"/>
                <w:sz w:val="20"/>
                <w:szCs w:val="20"/>
              </w:rPr>
              <w:t xml:space="preserve"> </w:t>
            </w:r>
            <w:proofErr w:type="spellStart"/>
            <w:r w:rsidRPr="001C4DC3">
              <w:rPr>
                <w:color w:val="000000" w:themeColor="text1"/>
                <w:sz w:val="20"/>
                <w:szCs w:val="20"/>
              </w:rPr>
              <w:t>нөлөөлөх</w:t>
            </w:r>
            <w:proofErr w:type="spellEnd"/>
            <w:r w:rsidRPr="001C4DC3">
              <w:rPr>
                <w:color w:val="000000" w:themeColor="text1"/>
                <w:sz w:val="20"/>
                <w:szCs w:val="20"/>
              </w:rPr>
              <w:t xml:space="preserve"> </w:t>
            </w:r>
            <w:proofErr w:type="spellStart"/>
            <w:r w:rsidRPr="001C4DC3">
              <w:rPr>
                <w:color w:val="000000" w:themeColor="text1"/>
                <w:sz w:val="20"/>
                <w:szCs w:val="20"/>
              </w:rPr>
              <w:t>байдлын</w:t>
            </w:r>
            <w:proofErr w:type="spellEnd"/>
            <w:r w:rsidRPr="001C4DC3">
              <w:rPr>
                <w:color w:val="000000" w:themeColor="text1"/>
                <w:sz w:val="20"/>
                <w:szCs w:val="20"/>
              </w:rPr>
              <w:t xml:space="preserve"> </w:t>
            </w:r>
            <w:proofErr w:type="spellStart"/>
            <w:r w:rsidRPr="001C4DC3">
              <w:rPr>
                <w:color w:val="000000" w:themeColor="text1"/>
                <w:sz w:val="20"/>
                <w:szCs w:val="20"/>
              </w:rPr>
              <w:t>үнэлгээ</w:t>
            </w:r>
            <w:proofErr w:type="spellEnd"/>
            <w:r w:rsidRPr="001C4DC3">
              <w:rPr>
                <w:color w:val="000000" w:themeColor="text1"/>
                <w:sz w:val="20"/>
                <w:szCs w:val="20"/>
              </w:rPr>
              <w:t xml:space="preserve">, </w:t>
            </w:r>
            <w:proofErr w:type="spellStart"/>
            <w:r w:rsidRPr="001C4DC3">
              <w:rPr>
                <w:color w:val="000000" w:themeColor="text1"/>
                <w:sz w:val="20"/>
                <w:szCs w:val="20"/>
              </w:rPr>
              <w:t>дүгнэлттэй</w:t>
            </w:r>
            <w:proofErr w:type="spellEnd"/>
            <w:r w:rsidRPr="001C4DC3">
              <w:rPr>
                <w:color w:val="000000" w:themeColor="text1"/>
                <w:sz w:val="20"/>
                <w:szCs w:val="20"/>
              </w:rPr>
              <w:t xml:space="preserve"> </w:t>
            </w:r>
            <w:proofErr w:type="spellStart"/>
            <w:r w:rsidRPr="001C4DC3">
              <w:rPr>
                <w:color w:val="000000" w:themeColor="text1"/>
                <w:sz w:val="20"/>
                <w:szCs w:val="20"/>
              </w:rPr>
              <w:t>байх</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*12.3.1 </w:t>
            </w:r>
            <w:proofErr w:type="spellStart"/>
            <w:r w:rsidRPr="001C4DC3">
              <w:rPr>
                <w:color w:val="000000" w:themeColor="text1"/>
                <w:sz w:val="20"/>
                <w:szCs w:val="20"/>
              </w:rPr>
              <w:t>судалгааны</w:t>
            </w:r>
            <w:proofErr w:type="spellEnd"/>
            <w:r w:rsidRPr="001C4DC3">
              <w:rPr>
                <w:color w:val="000000" w:themeColor="text1"/>
                <w:sz w:val="20"/>
                <w:szCs w:val="20"/>
              </w:rPr>
              <w:t xml:space="preserve"> </w:t>
            </w:r>
            <w:proofErr w:type="spellStart"/>
            <w:r w:rsidRPr="001C4DC3">
              <w:rPr>
                <w:color w:val="000000" w:themeColor="text1"/>
                <w:sz w:val="20"/>
                <w:szCs w:val="20"/>
              </w:rPr>
              <w:t>ажлын</w:t>
            </w:r>
            <w:proofErr w:type="spellEnd"/>
            <w:r w:rsidRPr="001C4DC3">
              <w:rPr>
                <w:color w:val="000000" w:themeColor="text1"/>
                <w:sz w:val="20"/>
                <w:szCs w:val="20"/>
              </w:rPr>
              <w:t xml:space="preserve"> </w:t>
            </w:r>
            <w:proofErr w:type="spellStart"/>
            <w:r w:rsidRPr="001C4DC3">
              <w:rPr>
                <w:color w:val="000000" w:themeColor="text1"/>
                <w:sz w:val="20"/>
                <w:szCs w:val="20"/>
              </w:rPr>
              <w:t>товч</w:t>
            </w:r>
            <w:proofErr w:type="spellEnd"/>
            <w:r w:rsidRPr="001C4DC3">
              <w:rPr>
                <w:color w:val="000000" w:themeColor="text1"/>
                <w:sz w:val="20"/>
                <w:szCs w:val="20"/>
              </w:rPr>
              <w:t xml:space="preserve"> </w:t>
            </w:r>
            <w:proofErr w:type="spellStart"/>
            <w:r w:rsidRPr="001C4DC3">
              <w:rPr>
                <w:color w:val="000000" w:themeColor="text1"/>
                <w:sz w:val="20"/>
                <w:szCs w:val="20"/>
              </w:rPr>
              <w:t>танилцуулга</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5371961C" w14:textId="27186041"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"14.1.3.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тусгай</w:t>
            </w:r>
            <w:proofErr w:type="spellEnd"/>
            <w:r w:rsidRPr="001C4DC3">
              <w:rPr>
                <w:color w:val="000000" w:themeColor="text1"/>
                <w:sz w:val="20"/>
                <w:szCs w:val="20"/>
              </w:rPr>
              <w:t xml:space="preserve"> </w:t>
            </w:r>
            <w:proofErr w:type="spellStart"/>
            <w:r w:rsidRPr="001C4DC3">
              <w:rPr>
                <w:color w:val="000000" w:themeColor="text1"/>
                <w:sz w:val="20"/>
                <w:szCs w:val="20"/>
              </w:rPr>
              <w:t>зөвшөөрлийг</w:t>
            </w:r>
            <w:proofErr w:type="spellEnd"/>
            <w:r w:rsidRPr="001C4DC3">
              <w:rPr>
                <w:color w:val="000000" w:themeColor="text1"/>
                <w:sz w:val="20"/>
                <w:szCs w:val="20"/>
              </w:rPr>
              <w:t xml:space="preserve"> 14 </w:t>
            </w:r>
            <w:proofErr w:type="spellStart"/>
            <w:r w:rsidRPr="001C4DC3">
              <w:rPr>
                <w:color w:val="000000" w:themeColor="text1"/>
                <w:sz w:val="20"/>
                <w:szCs w:val="20"/>
              </w:rPr>
              <w:t>хоногийн</w:t>
            </w:r>
            <w:proofErr w:type="spellEnd"/>
            <w:r w:rsidRPr="001C4DC3">
              <w:rPr>
                <w:color w:val="000000" w:themeColor="text1"/>
                <w:sz w:val="20"/>
                <w:szCs w:val="20"/>
              </w:rPr>
              <w:t xml:space="preserve"> </w:t>
            </w:r>
            <w:proofErr w:type="spellStart"/>
            <w:r w:rsidRPr="001C4DC3">
              <w:rPr>
                <w:color w:val="000000" w:themeColor="text1"/>
                <w:sz w:val="20"/>
                <w:szCs w:val="20"/>
              </w:rPr>
              <w:t>дотор</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"14.1.3.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зориулалтаар</w:t>
            </w:r>
            <w:proofErr w:type="spellEnd"/>
            <w:r w:rsidRPr="001C4DC3">
              <w:rPr>
                <w:color w:val="000000" w:themeColor="text1"/>
                <w:sz w:val="20"/>
                <w:szCs w:val="20"/>
              </w:rPr>
              <w:t xml:space="preserve"> </w:t>
            </w:r>
            <w:proofErr w:type="spellStart"/>
            <w:r w:rsidRPr="001C4DC3">
              <w:rPr>
                <w:color w:val="000000" w:themeColor="text1"/>
                <w:sz w:val="20"/>
                <w:szCs w:val="20"/>
              </w:rPr>
              <w:t>түүх</w:t>
            </w:r>
            <w:proofErr w:type="spellEnd"/>
            <w:r w:rsidRPr="001C4DC3">
              <w:rPr>
                <w:color w:val="000000" w:themeColor="text1"/>
                <w:sz w:val="20"/>
                <w:szCs w:val="20"/>
              </w:rPr>
              <w:t xml:space="preserve"> </w:t>
            </w:r>
            <w:proofErr w:type="spellStart"/>
            <w:r w:rsidRPr="001C4DC3">
              <w:rPr>
                <w:color w:val="000000" w:themeColor="text1"/>
                <w:sz w:val="20"/>
                <w:szCs w:val="20"/>
              </w:rPr>
              <w:t>тусгай</w:t>
            </w:r>
            <w:proofErr w:type="spellEnd"/>
            <w:r w:rsidRPr="001C4DC3">
              <w:rPr>
                <w:color w:val="000000" w:themeColor="text1"/>
                <w:sz w:val="20"/>
                <w:szCs w:val="20"/>
              </w:rPr>
              <w:t xml:space="preserve"> </w:t>
            </w:r>
            <w:proofErr w:type="spellStart"/>
            <w:r w:rsidRPr="001C4DC3">
              <w:rPr>
                <w:color w:val="000000" w:themeColor="text1"/>
                <w:sz w:val="20"/>
                <w:szCs w:val="20"/>
              </w:rPr>
              <w:t>зөвшөөрлийг</w:t>
            </w:r>
            <w:proofErr w:type="spellEnd"/>
            <w:r w:rsidRPr="001C4DC3">
              <w:rPr>
                <w:color w:val="000000" w:themeColor="text1"/>
                <w:sz w:val="20"/>
                <w:szCs w:val="20"/>
              </w:rPr>
              <w:t xml:space="preserve"> 14 </w:t>
            </w:r>
            <w:proofErr w:type="spellStart"/>
            <w:r w:rsidRPr="001C4DC3">
              <w:rPr>
                <w:color w:val="000000" w:themeColor="text1"/>
                <w:sz w:val="20"/>
                <w:szCs w:val="20"/>
              </w:rPr>
              <w:t>хоногийн</w:t>
            </w:r>
            <w:proofErr w:type="spellEnd"/>
            <w:r w:rsidRPr="001C4DC3">
              <w:rPr>
                <w:color w:val="000000" w:themeColor="text1"/>
                <w:sz w:val="20"/>
                <w:szCs w:val="20"/>
              </w:rPr>
              <w:t xml:space="preserve"> </w:t>
            </w:r>
            <w:proofErr w:type="spellStart"/>
            <w:r w:rsidRPr="001C4DC3">
              <w:rPr>
                <w:color w:val="000000" w:themeColor="text1"/>
                <w:sz w:val="20"/>
                <w:szCs w:val="20"/>
              </w:rPr>
              <w:t>дотор</w:t>
            </w:r>
            <w:proofErr w:type="spellEnd"/>
            <w:r>
              <w:rPr>
                <w:color w:val="000000" w:themeColor="text1"/>
                <w:sz w:val="20"/>
                <w:szCs w:val="20"/>
              </w:rPr>
              <w:t xml:space="preserve"> </w:t>
            </w:r>
            <w:proofErr w:type="spellStart"/>
            <w:r w:rsidRPr="001C4DC3">
              <w:rPr>
                <w:color w:val="000000" w:themeColor="text1"/>
                <w:sz w:val="20"/>
                <w:szCs w:val="20"/>
              </w:rPr>
              <w:t>олгоно</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41F646A2" w14:textId="6D315ECC"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"29.1.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20.2-т </w:t>
            </w:r>
            <w:proofErr w:type="spellStart"/>
            <w:r w:rsidRPr="001C4DC3">
              <w:rPr>
                <w:color w:val="000000" w:themeColor="text1"/>
                <w:sz w:val="20"/>
                <w:szCs w:val="20"/>
              </w:rPr>
              <w:t>зааснаас</w:t>
            </w:r>
            <w:proofErr w:type="spellEnd"/>
            <w:r w:rsidRPr="001C4DC3">
              <w:rPr>
                <w:color w:val="000000" w:themeColor="text1"/>
                <w:sz w:val="20"/>
                <w:szCs w:val="20"/>
              </w:rPr>
              <w:t xml:space="preserve"> </w:t>
            </w:r>
            <w:proofErr w:type="spellStart"/>
            <w:r w:rsidRPr="001C4DC3">
              <w:rPr>
                <w:color w:val="000000" w:themeColor="text1"/>
                <w:sz w:val="20"/>
                <w:szCs w:val="20"/>
              </w:rPr>
              <w:t>бусад</w:t>
            </w:r>
            <w:proofErr w:type="spellEnd"/>
            <w:r w:rsidRPr="001C4DC3">
              <w:rPr>
                <w:color w:val="000000" w:themeColor="text1"/>
                <w:sz w:val="20"/>
                <w:szCs w:val="20"/>
              </w:rPr>
              <w:t xml:space="preserve"> </w:t>
            </w:r>
            <w:proofErr w:type="spellStart"/>
            <w:r w:rsidRPr="001C4DC3">
              <w:rPr>
                <w:color w:val="000000" w:themeColor="text1"/>
                <w:sz w:val="20"/>
                <w:szCs w:val="20"/>
              </w:rPr>
              <w:t>тохиолдолд</w:t>
            </w:r>
            <w:proofErr w:type="spellEnd"/>
            <w:r w:rsidRPr="001C4DC3">
              <w:rPr>
                <w:color w:val="000000" w:themeColor="text1"/>
                <w:sz w:val="20"/>
                <w:szCs w:val="20"/>
              </w:rPr>
              <w:t xml:space="preserve"> </w:t>
            </w:r>
            <w:proofErr w:type="spellStart"/>
            <w:r w:rsidRPr="001C4DC3">
              <w:rPr>
                <w:color w:val="000000" w:themeColor="text1"/>
                <w:sz w:val="20"/>
                <w:szCs w:val="20"/>
              </w:rPr>
              <w:t>Монгол</w:t>
            </w:r>
            <w:proofErr w:type="spellEnd"/>
            <w:r w:rsidRPr="001C4DC3">
              <w:rPr>
                <w:color w:val="000000" w:themeColor="text1"/>
                <w:sz w:val="20"/>
                <w:szCs w:val="20"/>
              </w:rPr>
              <w:t xml:space="preserve"> </w:t>
            </w:r>
            <w:proofErr w:type="spellStart"/>
            <w:r w:rsidRPr="001C4DC3">
              <w:rPr>
                <w:color w:val="000000" w:themeColor="text1"/>
                <w:sz w:val="20"/>
                <w:szCs w:val="20"/>
              </w:rPr>
              <w:t>Улсын</w:t>
            </w:r>
            <w:proofErr w:type="spellEnd"/>
            <w:r w:rsidRPr="001C4DC3">
              <w:rPr>
                <w:color w:val="000000" w:themeColor="text1"/>
                <w:sz w:val="20"/>
                <w:szCs w:val="20"/>
              </w:rPr>
              <w:t xml:space="preserve"> </w:t>
            </w:r>
            <w:proofErr w:type="spellStart"/>
            <w:r w:rsidRPr="001C4DC3">
              <w:rPr>
                <w:color w:val="000000" w:themeColor="text1"/>
                <w:sz w:val="20"/>
                <w:szCs w:val="20"/>
              </w:rPr>
              <w:t>нутаг</w:t>
            </w:r>
            <w:proofErr w:type="spellEnd"/>
            <w:r w:rsidRPr="001C4DC3">
              <w:rPr>
                <w:color w:val="000000" w:themeColor="text1"/>
                <w:sz w:val="20"/>
                <w:szCs w:val="20"/>
              </w:rPr>
              <w:t xml:space="preserve"> </w:t>
            </w:r>
            <w:proofErr w:type="spellStart"/>
            <w:r w:rsidRPr="001C4DC3">
              <w:rPr>
                <w:color w:val="000000" w:themeColor="text1"/>
                <w:sz w:val="20"/>
                <w:szCs w:val="20"/>
              </w:rPr>
              <w:t>дэвсгэрт</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тарималжуулах</w:t>
            </w:r>
            <w:proofErr w:type="spellEnd"/>
            <w:r w:rsidRPr="001C4DC3">
              <w:rPr>
                <w:color w:val="000000" w:themeColor="text1"/>
                <w:sz w:val="20"/>
                <w:szCs w:val="20"/>
              </w:rPr>
              <w:t xml:space="preserve">, </w:t>
            </w:r>
            <w:proofErr w:type="spellStart"/>
            <w:r w:rsidRPr="001C4DC3">
              <w:rPr>
                <w:color w:val="000000" w:themeColor="text1"/>
                <w:sz w:val="20"/>
                <w:szCs w:val="20"/>
              </w:rPr>
              <w:t>түүхийг</w:t>
            </w:r>
            <w:proofErr w:type="spellEnd"/>
            <w:r w:rsidRPr="001C4DC3">
              <w:rPr>
                <w:color w:val="000000" w:themeColor="text1"/>
                <w:sz w:val="20"/>
                <w:szCs w:val="20"/>
              </w:rPr>
              <w:t xml:space="preserve"> </w:t>
            </w:r>
            <w:proofErr w:type="spellStart"/>
            <w:r w:rsidRPr="001C4DC3">
              <w:rPr>
                <w:color w:val="000000" w:themeColor="text1"/>
                <w:sz w:val="20"/>
                <w:szCs w:val="20"/>
              </w:rPr>
              <w:t>хориглоно</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"29.1.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зориулалтаар</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үйлдвэрийн</w:t>
            </w:r>
            <w:proofErr w:type="spellEnd"/>
            <w:r w:rsidRPr="001C4DC3">
              <w:rPr>
                <w:color w:val="000000" w:themeColor="text1"/>
                <w:sz w:val="20"/>
                <w:szCs w:val="20"/>
              </w:rPr>
              <w:t xml:space="preserve"> </w:t>
            </w:r>
            <w:proofErr w:type="spellStart"/>
            <w:r w:rsidRPr="001C4DC3">
              <w:rPr>
                <w:color w:val="000000" w:themeColor="text1"/>
                <w:sz w:val="20"/>
                <w:szCs w:val="20"/>
              </w:rPr>
              <w:t>түүхий</w:t>
            </w:r>
            <w:proofErr w:type="spellEnd"/>
            <w:r w:rsidRPr="001C4DC3">
              <w:rPr>
                <w:color w:val="000000" w:themeColor="text1"/>
                <w:sz w:val="20"/>
                <w:szCs w:val="20"/>
              </w:rPr>
              <w:t xml:space="preserve"> </w:t>
            </w:r>
            <w:proofErr w:type="spellStart"/>
            <w:r w:rsidRPr="001C4DC3">
              <w:rPr>
                <w:color w:val="000000" w:themeColor="text1"/>
                <w:sz w:val="20"/>
                <w:szCs w:val="20"/>
              </w:rPr>
              <w:t>эд</w:t>
            </w:r>
            <w:proofErr w:type="spellEnd"/>
            <w:r w:rsidRPr="001C4DC3">
              <w:rPr>
                <w:color w:val="000000" w:themeColor="text1"/>
                <w:sz w:val="20"/>
                <w:szCs w:val="20"/>
              </w:rPr>
              <w:t xml:space="preserve"> </w:t>
            </w:r>
            <w:proofErr w:type="spellStart"/>
            <w:r w:rsidRPr="001C4DC3">
              <w:rPr>
                <w:color w:val="000000" w:themeColor="text1"/>
                <w:sz w:val="20"/>
                <w:szCs w:val="20"/>
              </w:rPr>
              <w:t>болгон</w:t>
            </w:r>
            <w:proofErr w:type="spellEnd"/>
            <w:r w:rsidRPr="001C4DC3">
              <w:rPr>
                <w:color w:val="000000" w:themeColor="text1"/>
                <w:sz w:val="20"/>
                <w:szCs w:val="20"/>
              </w:rPr>
              <w:t xml:space="preserve"> </w:t>
            </w:r>
            <w:proofErr w:type="spellStart"/>
            <w:r w:rsidRPr="001C4DC3">
              <w:rPr>
                <w:color w:val="000000" w:themeColor="text1"/>
                <w:sz w:val="20"/>
                <w:szCs w:val="20"/>
              </w:rPr>
              <w:t>ашиглах</w:t>
            </w:r>
            <w:proofErr w:type="spellEnd"/>
            <w:r w:rsidRPr="001C4DC3">
              <w:rPr>
                <w:color w:val="000000" w:themeColor="text1"/>
                <w:sz w:val="20"/>
                <w:szCs w:val="20"/>
              </w:rPr>
              <w:t xml:space="preserve">, </w:t>
            </w:r>
            <w:proofErr w:type="spellStart"/>
            <w:r w:rsidRPr="001C4DC3">
              <w:rPr>
                <w:color w:val="000000" w:themeColor="text1"/>
                <w:sz w:val="20"/>
                <w:szCs w:val="20"/>
              </w:rPr>
              <w:t>худалдан</w:t>
            </w:r>
            <w:proofErr w:type="spellEnd"/>
            <w:r w:rsidRPr="001C4DC3">
              <w:rPr>
                <w:color w:val="000000" w:themeColor="text1"/>
                <w:sz w:val="20"/>
                <w:szCs w:val="20"/>
              </w:rPr>
              <w:t xml:space="preserve"> </w:t>
            </w:r>
            <w:proofErr w:type="spellStart"/>
            <w:r w:rsidRPr="001C4DC3">
              <w:rPr>
                <w:color w:val="000000" w:themeColor="text1"/>
                <w:sz w:val="20"/>
                <w:szCs w:val="20"/>
              </w:rPr>
              <w:t>борлуулахыг</w:t>
            </w:r>
            <w:proofErr w:type="spellEnd"/>
            <w:r w:rsidRPr="001C4DC3">
              <w:rPr>
                <w:color w:val="000000" w:themeColor="text1"/>
                <w:sz w:val="20"/>
                <w:szCs w:val="20"/>
              </w:rPr>
              <w:t xml:space="preserve"> </w:t>
            </w:r>
            <w:proofErr w:type="spellStart"/>
            <w:r w:rsidRPr="001C4DC3">
              <w:rPr>
                <w:color w:val="000000" w:themeColor="text1"/>
                <w:sz w:val="20"/>
                <w:szCs w:val="20"/>
              </w:rPr>
              <w:t>хориглоно</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4FBF95DC" w14:textId="1A0EB95D"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"29.2.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11.1.7-д </w:t>
            </w:r>
            <w:proofErr w:type="spellStart"/>
            <w:r w:rsidRPr="001C4DC3">
              <w:rPr>
                <w:color w:val="000000" w:themeColor="text1"/>
                <w:sz w:val="20"/>
                <w:szCs w:val="20"/>
              </w:rPr>
              <w:t>заасан</w:t>
            </w:r>
            <w:proofErr w:type="spellEnd"/>
            <w:r w:rsidRPr="001C4DC3">
              <w:rPr>
                <w:color w:val="000000" w:themeColor="text1"/>
                <w:sz w:val="20"/>
                <w:szCs w:val="20"/>
              </w:rPr>
              <w:t xml:space="preserve"> </w:t>
            </w:r>
            <w:proofErr w:type="spellStart"/>
            <w:r w:rsidRPr="001C4DC3">
              <w:rPr>
                <w:color w:val="000000" w:themeColor="text1"/>
                <w:sz w:val="20"/>
                <w:szCs w:val="20"/>
              </w:rPr>
              <w:t>зөвшөөрлийн</w:t>
            </w:r>
            <w:proofErr w:type="spellEnd"/>
            <w:r w:rsidRPr="001C4DC3">
              <w:rPr>
                <w:color w:val="000000" w:themeColor="text1"/>
                <w:sz w:val="20"/>
                <w:szCs w:val="20"/>
              </w:rPr>
              <w:t xml:space="preserve"> </w:t>
            </w:r>
            <w:proofErr w:type="spellStart"/>
            <w:r w:rsidRPr="001C4DC3">
              <w:rPr>
                <w:color w:val="000000" w:themeColor="text1"/>
                <w:sz w:val="20"/>
                <w:szCs w:val="20"/>
              </w:rPr>
              <w:t>үндсэн</w:t>
            </w:r>
            <w:proofErr w:type="spellEnd"/>
            <w:r w:rsidRPr="001C4DC3">
              <w:rPr>
                <w:color w:val="000000" w:themeColor="text1"/>
                <w:sz w:val="20"/>
                <w:szCs w:val="20"/>
              </w:rPr>
              <w:t xml:space="preserve"> </w:t>
            </w:r>
            <w:proofErr w:type="spellStart"/>
            <w:r w:rsidRPr="001C4DC3">
              <w:rPr>
                <w:color w:val="000000" w:themeColor="text1"/>
                <w:sz w:val="20"/>
                <w:szCs w:val="20"/>
              </w:rPr>
              <w:t>дээр</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тарималжуулж</w:t>
            </w:r>
            <w:proofErr w:type="spellEnd"/>
            <w:r w:rsidRPr="001C4DC3">
              <w:rPr>
                <w:color w:val="000000" w:themeColor="text1"/>
                <w:sz w:val="20"/>
                <w:szCs w:val="20"/>
              </w:rPr>
              <w:t xml:space="preserve">, </w:t>
            </w:r>
            <w:proofErr w:type="spellStart"/>
            <w:r w:rsidRPr="001C4DC3">
              <w:rPr>
                <w:color w:val="000000" w:themeColor="text1"/>
                <w:sz w:val="20"/>
                <w:szCs w:val="20"/>
              </w:rPr>
              <w:t>түүнэ</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"29.2.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нөлөөт</w:t>
            </w:r>
            <w:proofErr w:type="spellEnd"/>
            <w:r w:rsidRPr="001C4DC3">
              <w:rPr>
                <w:color w:val="000000" w:themeColor="text1"/>
                <w:sz w:val="20"/>
                <w:szCs w:val="20"/>
              </w:rPr>
              <w:t xml:space="preserve"> </w:t>
            </w:r>
            <w:proofErr w:type="spellStart"/>
            <w:r w:rsidRPr="001C4DC3">
              <w:rPr>
                <w:color w:val="000000" w:themeColor="text1"/>
                <w:sz w:val="20"/>
                <w:szCs w:val="20"/>
              </w:rPr>
              <w:t>бодис</w:t>
            </w:r>
            <w:proofErr w:type="spellEnd"/>
            <w:r w:rsidRPr="001C4DC3">
              <w:rPr>
                <w:color w:val="000000" w:themeColor="text1"/>
                <w:sz w:val="20"/>
                <w:szCs w:val="20"/>
              </w:rPr>
              <w:t xml:space="preserve"> </w:t>
            </w:r>
            <w:proofErr w:type="spellStart"/>
            <w:r w:rsidRPr="001C4DC3">
              <w:rPr>
                <w:color w:val="000000" w:themeColor="text1"/>
                <w:sz w:val="20"/>
                <w:szCs w:val="20"/>
              </w:rPr>
              <w:t>агуулсан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11.1.7-д </w:t>
            </w:r>
            <w:proofErr w:type="spellStart"/>
            <w:r w:rsidRPr="001C4DC3">
              <w:rPr>
                <w:color w:val="000000" w:themeColor="text1"/>
                <w:sz w:val="20"/>
                <w:szCs w:val="20"/>
              </w:rPr>
              <w:t>заасан</w:t>
            </w:r>
            <w:proofErr w:type="spellEnd"/>
            <w:r w:rsidRPr="001C4DC3">
              <w:rPr>
                <w:color w:val="000000" w:themeColor="text1"/>
                <w:sz w:val="20"/>
                <w:szCs w:val="20"/>
              </w:rPr>
              <w:t xml:space="preserve"> </w:t>
            </w:r>
            <w:proofErr w:type="spellStart"/>
            <w:r w:rsidRPr="001C4DC3">
              <w:rPr>
                <w:color w:val="000000" w:themeColor="text1"/>
                <w:sz w:val="20"/>
                <w:szCs w:val="20"/>
              </w:rPr>
              <w:t>зөвшөөрлийн</w:t>
            </w:r>
            <w:proofErr w:type="spellEnd"/>
            <w:r w:rsidRPr="001C4DC3">
              <w:rPr>
                <w:color w:val="000000" w:themeColor="text1"/>
                <w:sz w:val="20"/>
                <w:szCs w:val="20"/>
              </w:rPr>
              <w:t xml:space="preserve"> </w:t>
            </w:r>
            <w:proofErr w:type="spellStart"/>
            <w:r w:rsidRPr="001C4DC3">
              <w:rPr>
                <w:color w:val="000000" w:themeColor="text1"/>
                <w:sz w:val="20"/>
                <w:szCs w:val="20"/>
              </w:rPr>
              <w:t>үндсэн</w:t>
            </w:r>
            <w:proofErr w:type="spellEnd"/>
            <w:r w:rsidRPr="001C4DC3">
              <w:rPr>
                <w:color w:val="000000" w:themeColor="text1"/>
                <w:sz w:val="20"/>
                <w:szCs w:val="20"/>
              </w:rPr>
              <w:t xml:space="preserve"> </w:t>
            </w:r>
            <w:proofErr w:type="spellStart"/>
            <w:r w:rsidRPr="001C4DC3">
              <w:rPr>
                <w:color w:val="000000" w:themeColor="text1"/>
                <w:sz w:val="20"/>
                <w:szCs w:val="20"/>
              </w:rPr>
              <w:t>дээр</w:t>
            </w:r>
            <w:proofErr w:type="spellEnd"/>
            <w:r w:rsidRPr="001C4DC3">
              <w:rPr>
                <w:color w:val="000000" w:themeColor="text1"/>
                <w:sz w:val="20"/>
                <w:szCs w:val="20"/>
              </w:rPr>
              <w:t xml:space="preserve"> </w:t>
            </w:r>
            <w:proofErr w:type="spellStart"/>
            <w:r w:rsidRPr="001C4DC3">
              <w:rPr>
                <w:color w:val="000000" w:themeColor="text1"/>
                <w:sz w:val="20"/>
                <w:szCs w:val="20"/>
              </w:rPr>
              <w:t>түүнэ</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045E30B1" w14:textId="69D284B1"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"29.3.З</w:t>
            </w:r>
            <w:r w:rsidR="00090AA6">
              <w:rPr>
                <w:color w:val="000000" w:themeColor="text1"/>
                <w:sz w:val="20"/>
                <w:szCs w:val="20"/>
              </w:rPr>
              <w:t>өвшөөрө</w:t>
            </w:r>
            <w:r w:rsidRPr="001C4DC3">
              <w:rPr>
                <w:color w:val="000000" w:themeColor="text1"/>
                <w:sz w:val="20"/>
                <w:szCs w:val="20"/>
              </w:rPr>
              <w:t xml:space="preserve">л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этгээд</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боловсруулсан</w:t>
            </w:r>
            <w:proofErr w:type="spellEnd"/>
            <w:r w:rsidRPr="001C4DC3">
              <w:rPr>
                <w:color w:val="000000" w:themeColor="text1"/>
                <w:sz w:val="20"/>
                <w:szCs w:val="20"/>
              </w:rPr>
              <w:t xml:space="preserve">, </w:t>
            </w:r>
            <w:proofErr w:type="spellStart"/>
            <w:r w:rsidRPr="001C4DC3">
              <w:rPr>
                <w:color w:val="000000" w:themeColor="text1"/>
                <w:sz w:val="20"/>
                <w:szCs w:val="20"/>
              </w:rPr>
              <w:t>хэрэглэсэн</w:t>
            </w:r>
            <w:proofErr w:type="spellEnd"/>
            <w:r w:rsidRPr="001C4DC3">
              <w:rPr>
                <w:color w:val="000000" w:themeColor="text1"/>
                <w:sz w:val="20"/>
                <w:szCs w:val="20"/>
              </w:rPr>
              <w:t xml:space="preserve">, </w:t>
            </w:r>
            <w:proofErr w:type="spellStart"/>
            <w:r w:rsidRPr="001C4DC3">
              <w:rPr>
                <w:color w:val="000000" w:themeColor="text1"/>
                <w:sz w:val="20"/>
                <w:szCs w:val="20"/>
              </w:rPr>
              <w:t>ашигласан</w:t>
            </w:r>
            <w:proofErr w:type="spellEnd"/>
            <w:r w:rsidRPr="001C4DC3">
              <w:rPr>
                <w:color w:val="000000" w:themeColor="text1"/>
                <w:sz w:val="20"/>
                <w:szCs w:val="20"/>
              </w:rPr>
              <w:t xml:space="preserve">, </w:t>
            </w:r>
            <w:proofErr w:type="spellStart"/>
            <w:r w:rsidRPr="001C4DC3">
              <w:rPr>
                <w:color w:val="000000" w:themeColor="text1"/>
                <w:sz w:val="20"/>
                <w:szCs w:val="20"/>
              </w:rPr>
              <w:t>тээвэрлэсэн</w:t>
            </w:r>
            <w:proofErr w:type="spellEnd"/>
            <w:r w:rsidRPr="001C4DC3">
              <w:rPr>
                <w:color w:val="000000" w:themeColor="text1"/>
                <w:sz w:val="20"/>
                <w:szCs w:val="20"/>
              </w:rPr>
              <w:t xml:space="preserve">, </w:t>
            </w:r>
            <w:proofErr w:type="spellStart"/>
            <w:r w:rsidRPr="001C4DC3">
              <w:rPr>
                <w:color w:val="000000" w:themeColor="text1"/>
                <w:sz w:val="20"/>
                <w:szCs w:val="20"/>
              </w:rPr>
              <w:t>түгээсэн</w:t>
            </w:r>
            <w:proofErr w:type="spellEnd"/>
            <w:r w:rsidRPr="001C4DC3">
              <w:rPr>
                <w:color w:val="000000" w:themeColor="text1"/>
                <w:sz w:val="20"/>
                <w:szCs w:val="20"/>
              </w:rPr>
              <w:t xml:space="preserve">, </w:t>
            </w:r>
            <w:proofErr w:type="spellStart"/>
            <w:r w:rsidRPr="001C4DC3">
              <w:rPr>
                <w:color w:val="000000" w:themeColor="text1"/>
                <w:sz w:val="20"/>
                <w:szCs w:val="20"/>
              </w:rPr>
              <w:t>худалдсан</w:t>
            </w:r>
            <w:proofErr w:type="spellEnd"/>
            <w:r w:rsidRPr="001C4DC3">
              <w:rPr>
                <w:color w:val="000000" w:themeColor="text1"/>
                <w:sz w:val="20"/>
                <w:szCs w:val="20"/>
              </w:rPr>
              <w:t xml:space="preserve">, </w:t>
            </w:r>
            <w:proofErr w:type="spellStart"/>
            <w:r w:rsidRPr="001C4DC3">
              <w:rPr>
                <w:color w:val="000000" w:themeColor="text1"/>
                <w:sz w:val="20"/>
                <w:szCs w:val="20"/>
              </w:rPr>
              <w:t>үлдсэн</w:t>
            </w:r>
            <w:proofErr w:type="spellEnd"/>
            <w:r w:rsidRPr="001C4DC3">
              <w:rPr>
                <w:color w:val="000000" w:themeColor="text1"/>
                <w:sz w:val="20"/>
                <w:szCs w:val="20"/>
              </w:rPr>
              <w:t xml:space="preserve"> </w:t>
            </w:r>
            <w:proofErr w:type="spellStart"/>
            <w:r w:rsidRPr="001C4DC3">
              <w:rPr>
                <w:color w:val="000000" w:themeColor="text1"/>
                <w:sz w:val="20"/>
                <w:szCs w:val="20"/>
              </w:rPr>
              <w:t>буюу</w:t>
            </w:r>
            <w:proofErr w:type="spellEnd"/>
            <w:r w:rsidRPr="001C4DC3">
              <w:rPr>
                <w:color w:val="000000" w:themeColor="text1"/>
                <w:sz w:val="20"/>
                <w:szCs w:val="20"/>
              </w:rPr>
              <w:t xml:space="preserve"> </w:t>
            </w:r>
            <w:proofErr w:type="spellStart"/>
            <w:r w:rsidRPr="001C4DC3">
              <w:rPr>
                <w:color w:val="000000" w:themeColor="text1"/>
                <w:sz w:val="20"/>
                <w:szCs w:val="20"/>
              </w:rPr>
              <w:t>хадгалсан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ургамлын</w:t>
            </w:r>
            <w:proofErr w:type="spellEnd"/>
            <w:r w:rsidRPr="001C4DC3">
              <w:rPr>
                <w:color w:val="000000" w:themeColor="text1"/>
                <w:sz w:val="20"/>
                <w:szCs w:val="20"/>
              </w:rPr>
              <w:t xml:space="preserve"> </w:t>
            </w:r>
            <w:proofErr w:type="spellStart"/>
            <w:r w:rsidRPr="001C4DC3">
              <w:rPr>
                <w:color w:val="000000" w:themeColor="text1"/>
                <w:sz w:val="20"/>
                <w:szCs w:val="20"/>
              </w:rPr>
              <w:t>нэр</w:t>
            </w:r>
            <w:proofErr w:type="spellEnd"/>
            <w:r w:rsidRPr="001C4DC3">
              <w:rPr>
                <w:color w:val="000000" w:themeColor="text1"/>
                <w:sz w:val="20"/>
                <w:szCs w:val="20"/>
              </w:rPr>
              <w:t xml:space="preserve">, </w:t>
            </w:r>
            <w:proofErr w:type="spellStart"/>
            <w:r w:rsidRPr="001C4DC3">
              <w:rPr>
                <w:color w:val="000000" w:themeColor="text1"/>
                <w:sz w:val="20"/>
                <w:szCs w:val="20"/>
              </w:rPr>
              <w:t>тоо</w:t>
            </w:r>
            <w:proofErr w:type="spellEnd"/>
            <w:r w:rsidRPr="001C4DC3">
              <w:rPr>
                <w:color w:val="000000" w:themeColor="text1"/>
                <w:sz w:val="20"/>
                <w:szCs w:val="20"/>
              </w:rPr>
              <w:t xml:space="preserve"> </w:t>
            </w:r>
            <w:proofErr w:type="spellStart"/>
            <w:r w:rsidRPr="001C4DC3">
              <w:rPr>
                <w:color w:val="000000" w:themeColor="text1"/>
                <w:sz w:val="20"/>
                <w:szCs w:val="20"/>
              </w:rPr>
              <w:t>хэмжээ</w:t>
            </w:r>
            <w:proofErr w:type="spellEnd"/>
            <w:r w:rsidRPr="001C4DC3">
              <w:rPr>
                <w:color w:val="000000" w:themeColor="text1"/>
                <w:sz w:val="20"/>
                <w:szCs w:val="20"/>
              </w:rPr>
              <w:t xml:space="preserve">, </w:t>
            </w:r>
            <w:proofErr w:type="spellStart"/>
            <w:r w:rsidRPr="001C4DC3">
              <w:rPr>
                <w:color w:val="000000" w:themeColor="text1"/>
                <w:sz w:val="20"/>
                <w:szCs w:val="20"/>
              </w:rPr>
              <w:t>ургамал</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талбайн</w:t>
            </w:r>
            <w:proofErr w:type="spellEnd"/>
            <w:r w:rsidRPr="001C4DC3">
              <w:rPr>
                <w:color w:val="000000" w:themeColor="text1"/>
                <w:sz w:val="20"/>
                <w:szCs w:val="20"/>
              </w:rPr>
              <w:t xml:space="preserve"> </w:t>
            </w:r>
            <w:proofErr w:type="spellStart"/>
            <w:r w:rsidRPr="001C4DC3">
              <w:rPr>
                <w:color w:val="000000" w:themeColor="text1"/>
                <w:sz w:val="20"/>
                <w:szCs w:val="20"/>
              </w:rPr>
              <w:t>байршил</w:t>
            </w:r>
            <w:proofErr w:type="spellEnd"/>
            <w:r w:rsidRPr="001C4DC3">
              <w:rPr>
                <w:color w:val="000000" w:themeColor="text1"/>
                <w:sz w:val="20"/>
                <w:szCs w:val="20"/>
              </w:rPr>
              <w:t xml:space="preserve">, </w:t>
            </w:r>
            <w:proofErr w:type="spellStart"/>
            <w:r w:rsidRPr="001C4DC3">
              <w:rPr>
                <w:color w:val="000000" w:themeColor="text1"/>
                <w:sz w:val="20"/>
                <w:szCs w:val="20"/>
              </w:rPr>
              <w:t>хэмжээ</w:t>
            </w:r>
            <w:proofErr w:type="spellEnd"/>
            <w:r w:rsidRPr="001C4DC3">
              <w:rPr>
                <w:color w:val="000000" w:themeColor="text1"/>
                <w:sz w:val="20"/>
                <w:szCs w:val="20"/>
              </w:rPr>
              <w:t xml:space="preserve">, </w:t>
            </w:r>
            <w:proofErr w:type="spellStart"/>
            <w:r w:rsidRPr="001C4DC3">
              <w:rPr>
                <w:color w:val="000000" w:themeColor="text1"/>
                <w:sz w:val="20"/>
                <w:szCs w:val="20"/>
              </w:rPr>
              <w:t>түүж</w:t>
            </w:r>
            <w:proofErr w:type="spellEnd"/>
            <w:r w:rsidRPr="001C4DC3">
              <w:rPr>
                <w:color w:val="000000" w:themeColor="text1"/>
                <w:sz w:val="20"/>
                <w:szCs w:val="20"/>
              </w:rPr>
              <w:t xml:space="preserve"> </w:t>
            </w:r>
            <w:proofErr w:type="spellStart"/>
            <w:r w:rsidRPr="001C4DC3">
              <w:rPr>
                <w:color w:val="000000" w:themeColor="text1"/>
                <w:sz w:val="20"/>
                <w:szCs w:val="20"/>
              </w:rPr>
              <w:t>бэлтгэсэн</w:t>
            </w:r>
            <w:proofErr w:type="spellEnd"/>
            <w:r w:rsidRPr="001C4DC3">
              <w:rPr>
                <w:color w:val="000000" w:themeColor="text1"/>
                <w:sz w:val="20"/>
                <w:szCs w:val="20"/>
              </w:rPr>
              <w:t xml:space="preserve"> </w:t>
            </w:r>
            <w:proofErr w:type="spellStart"/>
            <w:r w:rsidRPr="001C4DC3">
              <w:rPr>
                <w:color w:val="000000" w:themeColor="text1"/>
                <w:sz w:val="20"/>
                <w:szCs w:val="20"/>
              </w:rPr>
              <w:t>зорилго</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худалдсан</w:t>
            </w:r>
            <w:proofErr w:type="spellEnd"/>
            <w:r w:rsidRPr="001C4DC3">
              <w:rPr>
                <w:color w:val="000000" w:themeColor="text1"/>
                <w:sz w:val="20"/>
                <w:szCs w:val="20"/>
              </w:rPr>
              <w:t xml:space="preserve"> </w:t>
            </w:r>
            <w:proofErr w:type="spellStart"/>
            <w:r w:rsidRPr="001C4DC3">
              <w:rPr>
                <w:color w:val="000000" w:themeColor="text1"/>
                <w:sz w:val="20"/>
                <w:szCs w:val="20"/>
              </w:rPr>
              <w:t>огноо</w:t>
            </w:r>
            <w:proofErr w:type="spellEnd"/>
            <w:r w:rsidRPr="001C4DC3">
              <w:rPr>
                <w:color w:val="000000" w:themeColor="text1"/>
                <w:sz w:val="20"/>
                <w:szCs w:val="20"/>
              </w:rPr>
              <w:t xml:space="preserve">, </w:t>
            </w:r>
            <w:proofErr w:type="spellStart"/>
            <w:r w:rsidRPr="001C4DC3">
              <w:rPr>
                <w:color w:val="000000" w:themeColor="text1"/>
                <w:sz w:val="20"/>
                <w:szCs w:val="20"/>
              </w:rPr>
              <w:t>худалдан</w:t>
            </w:r>
            <w:proofErr w:type="spellEnd"/>
            <w:r w:rsidRPr="001C4DC3">
              <w:rPr>
                <w:color w:val="000000" w:themeColor="text1"/>
                <w:sz w:val="20"/>
                <w:szCs w:val="20"/>
              </w:rPr>
              <w:t xml:space="preserve"> </w:t>
            </w:r>
            <w:proofErr w:type="spellStart"/>
            <w:r w:rsidRPr="001C4DC3">
              <w:rPr>
                <w:color w:val="000000" w:themeColor="text1"/>
                <w:sz w:val="20"/>
                <w:szCs w:val="20"/>
              </w:rPr>
              <w:t>авсан</w:t>
            </w:r>
            <w:proofErr w:type="spellEnd"/>
            <w:r w:rsidRPr="001C4DC3">
              <w:rPr>
                <w:color w:val="000000" w:themeColor="text1"/>
                <w:sz w:val="20"/>
                <w:szCs w:val="20"/>
              </w:rPr>
              <w:t xml:space="preserve">, </w:t>
            </w:r>
            <w:proofErr w:type="spellStart"/>
            <w:r w:rsidRPr="001C4DC3">
              <w:rPr>
                <w:color w:val="000000" w:themeColor="text1"/>
                <w:sz w:val="20"/>
                <w:szCs w:val="20"/>
              </w:rPr>
              <w:t>хүлээн</w:t>
            </w:r>
            <w:proofErr w:type="spellEnd"/>
            <w:r w:rsidRPr="001C4DC3">
              <w:rPr>
                <w:color w:val="000000" w:themeColor="text1"/>
                <w:sz w:val="20"/>
                <w:szCs w:val="20"/>
              </w:rPr>
              <w:t xml:space="preserve"> </w:t>
            </w:r>
            <w:proofErr w:type="spellStart"/>
            <w:r w:rsidRPr="001C4DC3">
              <w:rPr>
                <w:color w:val="000000" w:themeColor="text1"/>
                <w:sz w:val="20"/>
                <w:szCs w:val="20"/>
              </w:rPr>
              <w:t>авсан</w:t>
            </w:r>
            <w:proofErr w:type="spellEnd"/>
            <w:r w:rsidRPr="001C4DC3">
              <w:rPr>
                <w:color w:val="000000" w:themeColor="text1"/>
                <w:sz w:val="20"/>
                <w:szCs w:val="20"/>
              </w:rPr>
              <w:t xml:space="preserve"> </w:t>
            </w:r>
            <w:proofErr w:type="spellStart"/>
            <w:r w:rsidRPr="001C4DC3">
              <w:rPr>
                <w:color w:val="000000" w:themeColor="text1"/>
                <w:sz w:val="20"/>
                <w:szCs w:val="20"/>
              </w:rPr>
              <w:t>этгээдийн</w:t>
            </w:r>
            <w:proofErr w:type="spellEnd"/>
            <w:r w:rsidRPr="001C4DC3">
              <w:rPr>
                <w:color w:val="000000" w:themeColor="text1"/>
                <w:sz w:val="20"/>
                <w:szCs w:val="20"/>
              </w:rPr>
              <w:t xml:space="preserve"> </w:t>
            </w:r>
            <w:proofErr w:type="spellStart"/>
            <w:r w:rsidRPr="001C4DC3">
              <w:rPr>
                <w:color w:val="000000" w:themeColor="text1"/>
                <w:sz w:val="20"/>
                <w:szCs w:val="20"/>
              </w:rPr>
              <w:t>нэр</w:t>
            </w:r>
            <w:proofErr w:type="spellEnd"/>
            <w:r w:rsidRPr="001C4DC3">
              <w:rPr>
                <w:color w:val="000000" w:themeColor="text1"/>
                <w:sz w:val="20"/>
                <w:szCs w:val="20"/>
              </w:rPr>
              <w:t xml:space="preserve">, </w:t>
            </w:r>
            <w:proofErr w:type="spellStart"/>
            <w:r w:rsidRPr="001C4DC3">
              <w:rPr>
                <w:color w:val="000000" w:themeColor="text1"/>
                <w:sz w:val="20"/>
                <w:szCs w:val="20"/>
              </w:rPr>
              <w:t>хаяг</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ажиллагааны</w:t>
            </w:r>
            <w:proofErr w:type="spellEnd"/>
            <w:r w:rsidRPr="001C4DC3">
              <w:rPr>
                <w:color w:val="000000" w:themeColor="text1"/>
                <w:sz w:val="20"/>
                <w:szCs w:val="20"/>
              </w:rPr>
              <w:t xml:space="preserve"> </w:t>
            </w:r>
            <w:proofErr w:type="spellStart"/>
            <w:r w:rsidRPr="001C4DC3">
              <w:rPr>
                <w:color w:val="000000" w:themeColor="text1"/>
                <w:sz w:val="20"/>
                <w:szCs w:val="20"/>
              </w:rPr>
              <w:t>талаарх</w:t>
            </w:r>
            <w:proofErr w:type="spellEnd"/>
            <w:r w:rsidRPr="001C4DC3">
              <w:rPr>
                <w:color w:val="000000" w:themeColor="text1"/>
                <w:sz w:val="20"/>
                <w:szCs w:val="20"/>
              </w:rPr>
              <w:t xml:space="preserve"> </w:t>
            </w:r>
            <w:proofErr w:type="spellStart"/>
            <w:r w:rsidRPr="001C4DC3">
              <w:rPr>
                <w:color w:val="000000" w:themeColor="text1"/>
                <w:sz w:val="20"/>
                <w:szCs w:val="20"/>
              </w:rPr>
              <w:t>тайланг</w:t>
            </w:r>
            <w:proofErr w:type="spellEnd"/>
            <w:r w:rsidRPr="001C4DC3">
              <w:rPr>
                <w:color w:val="000000" w:themeColor="text1"/>
                <w:sz w:val="20"/>
                <w:szCs w:val="20"/>
              </w:rPr>
              <w:t xml:space="preserve"> </w:t>
            </w:r>
            <w:proofErr w:type="spellStart"/>
            <w:r w:rsidRPr="001C4DC3">
              <w:rPr>
                <w:color w:val="000000" w:themeColor="text1"/>
                <w:sz w:val="20"/>
                <w:szCs w:val="20"/>
              </w:rPr>
              <w:t>улирал</w:t>
            </w:r>
            <w:proofErr w:type="spellEnd"/>
            <w:r w:rsidRPr="001C4DC3">
              <w:rPr>
                <w:color w:val="000000" w:themeColor="text1"/>
                <w:sz w:val="20"/>
                <w:szCs w:val="20"/>
              </w:rPr>
              <w:t xml:space="preserve"> </w:t>
            </w:r>
            <w:proofErr w:type="spellStart"/>
            <w:r w:rsidRPr="001C4DC3">
              <w:rPr>
                <w:color w:val="000000" w:themeColor="text1"/>
                <w:sz w:val="20"/>
                <w:szCs w:val="20"/>
              </w:rPr>
              <w:t>бүр</w:t>
            </w:r>
            <w:proofErr w:type="spellEnd"/>
            <w:r w:rsidRPr="001C4DC3">
              <w:rPr>
                <w:color w:val="000000" w:themeColor="text1"/>
                <w:sz w:val="20"/>
                <w:szCs w:val="20"/>
              </w:rPr>
              <w:t xml:space="preserve"> </w:t>
            </w:r>
            <w:proofErr w:type="spellStart"/>
            <w:r w:rsidRPr="001C4DC3">
              <w:rPr>
                <w:color w:val="000000" w:themeColor="text1"/>
                <w:sz w:val="20"/>
                <w:szCs w:val="20"/>
              </w:rPr>
              <w:t>гаргаж</w:t>
            </w:r>
            <w:proofErr w:type="spellEnd"/>
            <w:r w:rsidRPr="001C4DC3">
              <w:rPr>
                <w:color w:val="000000" w:themeColor="text1"/>
                <w:sz w:val="20"/>
                <w:szCs w:val="20"/>
              </w:rPr>
              <w:t xml:space="preserve">, </w:t>
            </w:r>
            <w:proofErr w:type="spellStart"/>
            <w:r w:rsidRPr="001C4DC3">
              <w:rPr>
                <w:color w:val="000000" w:themeColor="text1"/>
                <w:sz w:val="20"/>
                <w:szCs w:val="20"/>
              </w:rPr>
              <w:t>дараа</w:t>
            </w:r>
            <w:proofErr w:type="spellEnd"/>
            <w:r w:rsidRPr="001C4DC3">
              <w:rPr>
                <w:color w:val="000000" w:themeColor="text1"/>
                <w:sz w:val="20"/>
                <w:szCs w:val="20"/>
              </w:rPr>
              <w:t xml:space="preserve"> </w:t>
            </w:r>
            <w:proofErr w:type="spellStart"/>
            <w:r w:rsidRPr="001C4DC3">
              <w:rPr>
                <w:color w:val="000000" w:themeColor="text1"/>
                <w:sz w:val="20"/>
                <w:szCs w:val="20"/>
              </w:rPr>
              <w:t>улирлын</w:t>
            </w:r>
            <w:proofErr w:type="spellEnd"/>
            <w:r w:rsidRPr="001C4DC3">
              <w:rPr>
                <w:color w:val="000000" w:themeColor="text1"/>
                <w:sz w:val="20"/>
                <w:szCs w:val="20"/>
              </w:rPr>
              <w:t xml:space="preserve"> </w:t>
            </w:r>
            <w:proofErr w:type="spellStart"/>
            <w:r w:rsidRPr="001C4DC3">
              <w:rPr>
                <w:color w:val="000000" w:themeColor="text1"/>
                <w:sz w:val="20"/>
                <w:szCs w:val="20"/>
              </w:rPr>
              <w:t>эхний</w:t>
            </w:r>
            <w:proofErr w:type="spellEnd"/>
            <w:r w:rsidRPr="001C4DC3">
              <w:rPr>
                <w:color w:val="000000" w:themeColor="text1"/>
                <w:sz w:val="20"/>
                <w:szCs w:val="20"/>
              </w:rPr>
              <w:t xml:space="preserve"> </w:t>
            </w:r>
            <w:proofErr w:type="spellStart"/>
            <w:r w:rsidRPr="001C4DC3">
              <w:rPr>
                <w:color w:val="000000" w:themeColor="text1"/>
                <w:sz w:val="20"/>
                <w:szCs w:val="20"/>
              </w:rPr>
              <w:t>сарын</w:t>
            </w:r>
            <w:proofErr w:type="spellEnd"/>
            <w:r w:rsidRPr="001C4DC3">
              <w:rPr>
                <w:color w:val="000000" w:themeColor="text1"/>
                <w:sz w:val="20"/>
                <w:szCs w:val="20"/>
              </w:rPr>
              <w:t xml:space="preserve"> 10-ны </w:t>
            </w:r>
            <w:proofErr w:type="spellStart"/>
            <w:r w:rsidRPr="001C4DC3">
              <w:rPr>
                <w:color w:val="000000" w:themeColor="text1"/>
                <w:sz w:val="20"/>
                <w:szCs w:val="20"/>
              </w:rPr>
              <w:t>дотор</w:t>
            </w:r>
            <w:proofErr w:type="spellEnd"/>
            <w:r w:rsidRPr="001C4DC3">
              <w:rPr>
                <w:color w:val="000000" w:themeColor="text1"/>
                <w:sz w:val="20"/>
                <w:szCs w:val="20"/>
              </w:rPr>
              <w:t xml:space="preserve"> </w:t>
            </w:r>
            <w:proofErr w:type="spellStart"/>
            <w:r w:rsidRPr="001C4DC3">
              <w:rPr>
                <w:color w:val="000000" w:themeColor="text1"/>
                <w:sz w:val="20"/>
                <w:szCs w:val="20"/>
              </w:rPr>
              <w:t>Хар</w:t>
            </w:r>
            <w:proofErr w:type="spellEnd"/>
            <w:r w:rsidRPr="001C4DC3">
              <w:rPr>
                <w:color w:val="000000" w:themeColor="text1"/>
                <w:sz w:val="20"/>
                <w:szCs w:val="20"/>
              </w:rPr>
              <w:t xml:space="preserve"> </w:t>
            </w:r>
            <w:proofErr w:type="spellStart"/>
            <w:r w:rsidRPr="001C4DC3">
              <w:rPr>
                <w:color w:val="000000" w:themeColor="text1"/>
                <w:sz w:val="20"/>
                <w:szCs w:val="20"/>
              </w:rPr>
              <w:t>тамхитай</w:t>
            </w:r>
            <w:proofErr w:type="spellEnd"/>
            <w:r w:rsidRPr="001C4DC3">
              <w:rPr>
                <w:color w:val="000000" w:themeColor="text1"/>
                <w:sz w:val="20"/>
                <w:szCs w:val="20"/>
              </w:rPr>
              <w:t xml:space="preserve"> </w:t>
            </w:r>
            <w:proofErr w:type="spellStart"/>
            <w:r w:rsidRPr="001C4DC3">
              <w:rPr>
                <w:color w:val="000000" w:themeColor="text1"/>
                <w:sz w:val="20"/>
                <w:szCs w:val="20"/>
              </w:rPr>
              <w:t>тэмцэх</w:t>
            </w:r>
            <w:proofErr w:type="spellEnd"/>
            <w:r w:rsidRPr="001C4DC3">
              <w:rPr>
                <w:color w:val="000000" w:themeColor="text1"/>
                <w:sz w:val="20"/>
                <w:szCs w:val="20"/>
              </w:rPr>
              <w:t xml:space="preserve"> </w:t>
            </w:r>
            <w:proofErr w:type="spellStart"/>
            <w:r w:rsidRPr="001C4DC3">
              <w:rPr>
                <w:color w:val="000000" w:themeColor="text1"/>
                <w:sz w:val="20"/>
                <w:szCs w:val="20"/>
              </w:rPr>
              <w:t>газар</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байгаль</w:t>
            </w:r>
            <w:proofErr w:type="spellEnd"/>
            <w:r w:rsidRPr="001C4DC3">
              <w:rPr>
                <w:color w:val="000000" w:themeColor="text1"/>
                <w:sz w:val="20"/>
                <w:szCs w:val="20"/>
              </w:rPr>
              <w:t xml:space="preserve"> </w:t>
            </w:r>
            <w:proofErr w:type="spellStart"/>
            <w:r w:rsidRPr="001C4DC3">
              <w:rPr>
                <w:color w:val="000000" w:themeColor="text1"/>
                <w:sz w:val="20"/>
                <w:szCs w:val="20"/>
              </w:rPr>
              <w:t>орчны</w:t>
            </w:r>
            <w:proofErr w:type="spellEnd"/>
            <w:r w:rsidRPr="001C4DC3">
              <w:rPr>
                <w:color w:val="000000" w:themeColor="text1"/>
                <w:sz w:val="20"/>
                <w:szCs w:val="20"/>
              </w:rPr>
              <w:t xml:space="preserve"> </w:t>
            </w:r>
            <w:proofErr w:type="spellStart"/>
            <w:r w:rsidRPr="001C4DC3">
              <w:rPr>
                <w:color w:val="000000" w:themeColor="text1"/>
                <w:sz w:val="20"/>
                <w:szCs w:val="20"/>
              </w:rPr>
              <w:t>асуудал</w:t>
            </w:r>
            <w:proofErr w:type="spellEnd"/>
            <w:r w:rsidRPr="001C4DC3">
              <w:rPr>
                <w:color w:val="000000" w:themeColor="text1"/>
                <w:sz w:val="20"/>
                <w:szCs w:val="20"/>
              </w:rPr>
              <w:t xml:space="preserve"> </w:t>
            </w:r>
            <w:proofErr w:type="spellStart"/>
            <w:r w:rsidRPr="001C4DC3">
              <w:rPr>
                <w:color w:val="000000" w:themeColor="text1"/>
                <w:sz w:val="20"/>
                <w:szCs w:val="20"/>
              </w:rPr>
              <w:t>эрхэлсэн</w:t>
            </w:r>
            <w:proofErr w:type="spellEnd"/>
            <w:r w:rsidRPr="001C4DC3">
              <w:rPr>
                <w:color w:val="000000" w:themeColor="text1"/>
                <w:sz w:val="20"/>
                <w:szCs w:val="20"/>
              </w:rPr>
              <w:t xml:space="preserve"> </w:t>
            </w:r>
            <w:proofErr w:type="spellStart"/>
            <w:r w:rsidRPr="001C4DC3">
              <w:rPr>
                <w:color w:val="000000" w:themeColor="text1"/>
                <w:sz w:val="20"/>
                <w:szCs w:val="20"/>
              </w:rPr>
              <w:t>төрийн</w:t>
            </w:r>
            <w:proofErr w:type="spellEnd"/>
            <w:r w:rsidRPr="001C4DC3">
              <w:rPr>
                <w:color w:val="000000" w:themeColor="text1"/>
                <w:sz w:val="20"/>
                <w:szCs w:val="20"/>
              </w:rPr>
              <w:t xml:space="preserve"> </w:t>
            </w:r>
            <w:proofErr w:type="spellStart"/>
            <w:r w:rsidRPr="001C4DC3">
              <w:rPr>
                <w:color w:val="000000" w:themeColor="text1"/>
                <w:sz w:val="20"/>
                <w:szCs w:val="20"/>
              </w:rPr>
              <w:t>захиргааны</w:t>
            </w:r>
            <w:proofErr w:type="spellEnd"/>
            <w:r w:rsidRPr="001C4DC3">
              <w:rPr>
                <w:color w:val="000000" w:themeColor="text1"/>
                <w:sz w:val="20"/>
                <w:szCs w:val="20"/>
              </w:rPr>
              <w:t xml:space="preserve"> </w:t>
            </w:r>
            <w:proofErr w:type="spellStart"/>
            <w:r w:rsidRPr="001C4DC3">
              <w:rPr>
                <w:color w:val="000000" w:themeColor="text1"/>
                <w:sz w:val="20"/>
                <w:szCs w:val="20"/>
              </w:rPr>
              <w:t>байгууллагад</w:t>
            </w:r>
            <w:proofErr w:type="spellEnd"/>
            <w:r w:rsidRPr="001C4DC3">
              <w:rPr>
                <w:color w:val="000000" w:themeColor="text1"/>
                <w:sz w:val="20"/>
                <w:szCs w:val="20"/>
              </w:rPr>
              <w:t xml:space="preserve"> </w:t>
            </w:r>
            <w:proofErr w:type="spellStart"/>
            <w:r w:rsidRPr="001C4DC3">
              <w:rPr>
                <w:color w:val="000000" w:themeColor="text1"/>
                <w:sz w:val="20"/>
                <w:szCs w:val="20"/>
              </w:rPr>
              <w:t>хүргүүлнэ</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"29.3. </w:t>
            </w:r>
            <w:proofErr w:type="spellStart"/>
            <w:r w:rsidRPr="001C4DC3">
              <w:rPr>
                <w:color w:val="000000" w:themeColor="text1"/>
                <w:sz w:val="20"/>
                <w:szCs w:val="20"/>
              </w:rPr>
              <w:t>Зөвшөөрөл</w:t>
            </w:r>
            <w:proofErr w:type="spellEnd"/>
            <w:r w:rsidRPr="001C4DC3">
              <w:rPr>
                <w:color w:val="000000" w:themeColor="text1"/>
                <w:sz w:val="20"/>
                <w:szCs w:val="20"/>
              </w:rPr>
              <w:t xml:space="preserve">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этгээд</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хийсэн</w:t>
            </w:r>
            <w:proofErr w:type="spellEnd"/>
            <w:r w:rsidRPr="001C4DC3">
              <w:rPr>
                <w:color w:val="000000" w:themeColor="text1"/>
                <w:sz w:val="20"/>
                <w:szCs w:val="20"/>
              </w:rPr>
              <w:t xml:space="preserve">, </w:t>
            </w:r>
            <w:proofErr w:type="spellStart"/>
            <w:r w:rsidRPr="001C4DC3">
              <w:rPr>
                <w:color w:val="000000" w:themeColor="text1"/>
                <w:sz w:val="20"/>
                <w:szCs w:val="20"/>
              </w:rPr>
              <w:t>үлдсэн</w:t>
            </w:r>
            <w:proofErr w:type="spellEnd"/>
            <w:r w:rsidRPr="001C4DC3">
              <w:rPr>
                <w:color w:val="000000" w:themeColor="text1"/>
                <w:sz w:val="20"/>
                <w:szCs w:val="20"/>
              </w:rPr>
              <w:t xml:space="preserve"> </w:t>
            </w:r>
            <w:proofErr w:type="spellStart"/>
            <w:r w:rsidRPr="001C4DC3">
              <w:rPr>
                <w:color w:val="000000" w:themeColor="text1"/>
                <w:sz w:val="20"/>
                <w:szCs w:val="20"/>
              </w:rPr>
              <w:t>буюу</w:t>
            </w:r>
            <w:proofErr w:type="spellEnd"/>
            <w:r w:rsidRPr="001C4DC3">
              <w:rPr>
                <w:color w:val="000000" w:themeColor="text1"/>
                <w:sz w:val="20"/>
                <w:szCs w:val="20"/>
              </w:rPr>
              <w:t xml:space="preserve"> </w:t>
            </w:r>
            <w:proofErr w:type="spellStart"/>
            <w:r w:rsidRPr="001C4DC3">
              <w:rPr>
                <w:color w:val="000000" w:themeColor="text1"/>
                <w:sz w:val="20"/>
                <w:szCs w:val="20"/>
              </w:rPr>
              <w:t>хадгалсан</w:t>
            </w:r>
            <w:proofErr w:type="spellEnd"/>
            <w:r w:rsidRPr="001C4DC3">
              <w:rPr>
                <w:color w:val="000000" w:themeColor="text1"/>
                <w:sz w:val="20"/>
                <w:szCs w:val="20"/>
              </w:rPr>
              <w:t xml:space="preserve"> </w:t>
            </w:r>
            <w:proofErr w:type="spellStart"/>
            <w:r w:rsidRPr="001C4DC3">
              <w:rPr>
                <w:color w:val="000000" w:themeColor="text1"/>
                <w:sz w:val="20"/>
                <w:szCs w:val="20"/>
              </w:rPr>
              <w:t>ургамлын</w:t>
            </w:r>
            <w:proofErr w:type="spellEnd"/>
            <w:r w:rsidRPr="001C4DC3">
              <w:rPr>
                <w:color w:val="000000" w:themeColor="text1"/>
                <w:sz w:val="20"/>
                <w:szCs w:val="20"/>
              </w:rPr>
              <w:t xml:space="preserve"> </w:t>
            </w:r>
            <w:proofErr w:type="spellStart"/>
            <w:r w:rsidRPr="001C4DC3">
              <w:rPr>
                <w:color w:val="000000" w:themeColor="text1"/>
                <w:sz w:val="20"/>
                <w:szCs w:val="20"/>
              </w:rPr>
              <w:t>нэр</w:t>
            </w:r>
            <w:proofErr w:type="spellEnd"/>
            <w:r w:rsidRPr="001C4DC3">
              <w:rPr>
                <w:color w:val="000000" w:themeColor="text1"/>
                <w:sz w:val="20"/>
                <w:szCs w:val="20"/>
              </w:rPr>
              <w:t xml:space="preserve">, </w:t>
            </w:r>
            <w:proofErr w:type="spellStart"/>
            <w:r w:rsidRPr="001C4DC3">
              <w:rPr>
                <w:color w:val="000000" w:themeColor="text1"/>
                <w:sz w:val="20"/>
                <w:szCs w:val="20"/>
              </w:rPr>
              <w:t>тоо</w:t>
            </w:r>
            <w:proofErr w:type="spellEnd"/>
            <w:r w:rsidRPr="001C4DC3">
              <w:rPr>
                <w:color w:val="000000" w:themeColor="text1"/>
                <w:sz w:val="20"/>
                <w:szCs w:val="20"/>
              </w:rPr>
              <w:t xml:space="preserve"> </w:t>
            </w:r>
            <w:proofErr w:type="spellStart"/>
            <w:r w:rsidRPr="001C4DC3">
              <w:rPr>
                <w:color w:val="000000" w:themeColor="text1"/>
                <w:sz w:val="20"/>
                <w:szCs w:val="20"/>
              </w:rPr>
              <w:t>хэмжээ</w:t>
            </w:r>
            <w:proofErr w:type="spellEnd"/>
            <w:r w:rsidRPr="001C4DC3">
              <w:rPr>
                <w:color w:val="000000" w:themeColor="text1"/>
                <w:sz w:val="20"/>
                <w:szCs w:val="20"/>
              </w:rPr>
              <w:t xml:space="preserve">, </w:t>
            </w:r>
            <w:proofErr w:type="spellStart"/>
            <w:r w:rsidRPr="001C4DC3">
              <w:rPr>
                <w:color w:val="000000" w:themeColor="text1"/>
                <w:sz w:val="20"/>
                <w:szCs w:val="20"/>
              </w:rPr>
              <w:t>ургамал</w:t>
            </w:r>
            <w:proofErr w:type="spellEnd"/>
            <w:r w:rsidRPr="001C4DC3">
              <w:rPr>
                <w:color w:val="000000" w:themeColor="text1"/>
                <w:sz w:val="20"/>
                <w:szCs w:val="20"/>
              </w:rPr>
              <w:t xml:space="preserve"> </w:t>
            </w:r>
            <w:proofErr w:type="spellStart"/>
            <w:r w:rsidRPr="001C4DC3">
              <w:rPr>
                <w:color w:val="000000" w:themeColor="text1"/>
                <w:sz w:val="20"/>
                <w:szCs w:val="20"/>
              </w:rPr>
              <w:t>түүсэн</w:t>
            </w:r>
            <w:proofErr w:type="spellEnd"/>
            <w:r w:rsidRPr="001C4DC3">
              <w:rPr>
                <w:color w:val="000000" w:themeColor="text1"/>
                <w:sz w:val="20"/>
                <w:szCs w:val="20"/>
              </w:rPr>
              <w:t xml:space="preserve"> </w:t>
            </w:r>
            <w:proofErr w:type="spellStart"/>
            <w:r w:rsidRPr="001C4DC3">
              <w:rPr>
                <w:color w:val="000000" w:themeColor="text1"/>
                <w:sz w:val="20"/>
                <w:szCs w:val="20"/>
              </w:rPr>
              <w:t>талбайн</w:t>
            </w:r>
            <w:proofErr w:type="spellEnd"/>
            <w:r w:rsidRPr="001C4DC3">
              <w:rPr>
                <w:color w:val="000000" w:themeColor="text1"/>
                <w:sz w:val="20"/>
                <w:szCs w:val="20"/>
              </w:rPr>
              <w:t xml:space="preserve"> </w:t>
            </w:r>
            <w:proofErr w:type="spellStart"/>
            <w:r w:rsidRPr="001C4DC3">
              <w:rPr>
                <w:color w:val="000000" w:themeColor="text1"/>
                <w:sz w:val="20"/>
                <w:szCs w:val="20"/>
              </w:rPr>
              <w:t>байршил</w:t>
            </w:r>
            <w:proofErr w:type="spellEnd"/>
            <w:r w:rsidRPr="001C4DC3">
              <w:rPr>
                <w:color w:val="000000" w:themeColor="text1"/>
                <w:sz w:val="20"/>
                <w:szCs w:val="20"/>
              </w:rPr>
              <w:t xml:space="preserve">, </w:t>
            </w:r>
            <w:proofErr w:type="spellStart"/>
            <w:r w:rsidRPr="001C4DC3">
              <w:rPr>
                <w:color w:val="000000" w:themeColor="text1"/>
                <w:sz w:val="20"/>
                <w:szCs w:val="20"/>
              </w:rPr>
              <w:t>хэмжээ</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зорилго</w:t>
            </w:r>
            <w:proofErr w:type="spellEnd"/>
            <w:r w:rsidRPr="001C4DC3">
              <w:rPr>
                <w:color w:val="000000" w:themeColor="text1"/>
                <w:sz w:val="20"/>
                <w:szCs w:val="20"/>
              </w:rPr>
              <w:t xml:space="preserve">, </w:t>
            </w:r>
            <w:proofErr w:type="spellStart"/>
            <w:r w:rsidRPr="001C4DC3">
              <w:rPr>
                <w:color w:val="000000" w:themeColor="text1"/>
                <w:sz w:val="20"/>
                <w:szCs w:val="20"/>
              </w:rPr>
              <w:t>тайланг</w:t>
            </w:r>
            <w:proofErr w:type="spellEnd"/>
            <w:r w:rsidRPr="001C4DC3">
              <w:rPr>
                <w:color w:val="000000" w:themeColor="text1"/>
                <w:sz w:val="20"/>
                <w:szCs w:val="20"/>
              </w:rPr>
              <w:t xml:space="preserve"> </w:t>
            </w:r>
            <w:proofErr w:type="spellStart"/>
            <w:r w:rsidRPr="001C4DC3">
              <w:rPr>
                <w:color w:val="000000" w:themeColor="text1"/>
                <w:sz w:val="20"/>
                <w:szCs w:val="20"/>
              </w:rPr>
              <w:t>улирал</w:t>
            </w:r>
            <w:proofErr w:type="spellEnd"/>
            <w:r w:rsidRPr="001C4DC3">
              <w:rPr>
                <w:color w:val="000000" w:themeColor="text1"/>
                <w:sz w:val="20"/>
                <w:szCs w:val="20"/>
              </w:rPr>
              <w:t xml:space="preserve"> </w:t>
            </w:r>
            <w:proofErr w:type="spellStart"/>
            <w:r w:rsidRPr="001C4DC3">
              <w:rPr>
                <w:color w:val="000000" w:themeColor="text1"/>
                <w:sz w:val="20"/>
                <w:szCs w:val="20"/>
              </w:rPr>
              <w:t>бүр</w:t>
            </w:r>
            <w:proofErr w:type="spellEnd"/>
            <w:r w:rsidRPr="001C4DC3">
              <w:rPr>
                <w:color w:val="000000" w:themeColor="text1"/>
                <w:sz w:val="20"/>
                <w:szCs w:val="20"/>
              </w:rPr>
              <w:t xml:space="preserve"> </w:t>
            </w:r>
            <w:proofErr w:type="spellStart"/>
            <w:r w:rsidRPr="001C4DC3">
              <w:rPr>
                <w:color w:val="000000" w:themeColor="text1"/>
                <w:sz w:val="20"/>
                <w:szCs w:val="20"/>
              </w:rPr>
              <w:t>гаргаж</w:t>
            </w:r>
            <w:proofErr w:type="spellEnd"/>
            <w:r w:rsidRPr="001C4DC3">
              <w:rPr>
                <w:color w:val="000000" w:themeColor="text1"/>
                <w:sz w:val="20"/>
                <w:szCs w:val="20"/>
              </w:rPr>
              <w:t xml:space="preserve">, </w:t>
            </w:r>
            <w:proofErr w:type="spellStart"/>
            <w:r w:rsidRPr="001C4DC3">
              <w:rPr>
                <w:color w:val="000000" w:themeColor="text1"/>
                <w:sz w:val="20"/>
                <w:szCs w:val="20"/>
              </w:rPr>
              <w:t>дараа</w:t>
            </w:r>
            <w:proofErr w:type="spellEnd"/>
            <w:r w:rsidRPr="001C4DC3">
              <w:rPr>
                <w:color w:val="000000" w:themeColor="text1"/>
                <w:sz w:val="20"/>
                <w:szCs w:val="20"/>
              </w:rPr>
              <w:t xml:space="preserve"> </w:t>
            </w:r>
            <w:proofErr w:type="spellStart"/>
            <w:r w:rsidRPr="001C4DC3">
              <w:rPr>
                <w:color w:val="000000" w:themeColor="text1"/>
                <w:sz w:val="20"/>
                <w:szCs w:val="20"/>
              </w:rPr>
              <w:t>улирлын</w:t>
            </w:r>
            <w:proofErr w:type="spellEnd"/>
            <w:r w:rsidRPr="001C4DC3">
              <w:rPr>
                <w:color w:val="000000" w:themeColor="text1"/>
                <w:sz w:val="20"/>
                <w:szCs w:val="20"/>
              </w:rPr>
              <w:t xml:space="preserve"> </w:t>
            </w:r>
            <w:proofErr w:type="spellStart"/>
            <w:r w:rsidRPr="001C4DC3">
              <w:rPr>
                <w:color w:val="000000" w:themeColor="text1"/>
                <w:sz w:val="20"/>
                <w:szCs w:val="20"/>
              </w:rPr>
              <w:t>эхний</w:t>
            </w:r>
            <w:proofErr w:type="spellEnd"/>
            <w:r w:rsidRPr="001C4DC3">
              <w:rPr>
                <w:color w:val="000000" w:themeColor="text1"/>
                <w:sz w:val="20"/>
                <w:szCs w:val="20"/>
              </w:rPr>
              <w:t xml:space="preserve"> </w:t>
            </w:r>
            <w:proofErr w:type="spellStart"/>
            <w:r w:rsidRPr="001C4DC3">
              <w:rPr>
                <w:color w:val="000000" w:themeColor="text1"/>
                <w:sz w:val="20"/>
                <w:szCs w:val="20"/>
              </w:rPr>
              <w:t>сарын</w:t>
            </w:r>
            <w:proofErr w:type="spellEnd"/>
            <w:r w:rsidRPr="001C4DC3">
              <w:rPr>
                <w:color w:val="000000" w:themeColor="text1"/>
                <w:sz w:val="20"/>
                <w:szCs w:val="20"/>
              </w:rPr>
              <w:t xml:space="preserve"> 10-ны </w:t>
            </w:r>
            <w:proofErr w:type="spellStart"/>
            <w:r w:rsidRPr="001C4DC3">
              <w:rPr>
                <w:color w:val="000000" w:themeColor="text1"/>
                <w:sz w:val="20"/>
                <w:szCs w:val="20"/>
              </w:rPr>
              <w:t>дотор</w:t>
            </w:r>
            <w:proofErr w:type="spellEnd"/>
            <w:r w:rsidRPr="001C4DC3">
              <w:rPr>
                <w:color w:val="000000" w:themeColor="text1"/>
                <w:sz w:val="20"/>
                <w:szCs w:val="20"/>
              </w:rPr>
              <w:t xml:space="preserve"> </w:t>
            </w:r>
            <w:proofErr w:type="spellStart"/>
            <w:r w:rsidRPr="001C4DC3">
              <w:rPr>
                <w:color w:val="000000" w:themeColor="text1"/>
                <w:sz w:val="20"/>
                <w:szCs w:val="20"/>
              </w:rPr>
              <w:t>Хар</w:t>
            </w:r>
            <w:proofErr w:type="spellEnd"/>
            <w:r w:rsidRPr="001C4DC3">
              <w:rPr>
                <w:color w:val="000000" w:themeColor="text1"/>
                <w:sz w:val="20"/>
                <w:szCs w:val="20"/>
              </w:rPr>
              <w:t xml:space="preserve"> </w:t>
            </w:r>
            <w:proofErr w:type="spellStart"/>
            <w:r w:rsidRPr="001C4DC3">
              <w:rPr>
                <w:color w:val="000000" w:themeColor="text1"/>
                <w:sz w:val="20"/>
                <w:szCs w:val="20"/>
              </w:rPr>
              <w:t>тамхитай</w:t>
            </w:r>
            <w:proofErr w:type="spellEnd"/>
            <w:r w:rsidRPr="001C4DC3">
              <w:rPr>
                <w:color w:val="000000" w:themeColor="text1"/>
                <w:sz w:val="20"/>
                <w:szCs w:val="20"/>
              </w:rPr>
              <w:t xml:space="preserve"> </w:t>
            </w:r>
            <w:proofErr w:type="spellStart"/>
            <w:r w:rsidRPr="001C4DC3">
              <w:rPr>
                <w:color w:val="000000" w:themeColor="text1"/>
                <w:sz w:val="20"/>
                <w:szCs w:val="20"/>
              </w:rPr>
              <w:t>тэмцэх</w:t>
            </w:r>
            <w:proofErr w:type="spellEnd"/>
            <w:r w:rsidRPr="001C4DC3">
              <w:rPr>
                <w:color w:val="000000" w:themeColor="text1"/>
                <w:sz w:val="20"/>
                <w:szCs w:val="20"/>
              </w:rPr>
              <w:t xml:space="preserve"> </w:t>
            </w:r>
            <w:proofErr w:type="spellStart"/>
            <w:r w:rsidRPr="001C4DC3">
              <w:rPr>
                <w:color w:val="000000" w:themeColor="text1"/>
                <w:sz w:val="20"/>
                <w:szCs w:val="20"/>
              </w:rPr>
              <w:t>газар</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байгаль</w:t>
            </w:r>
            <w:proofErr w:type="spellEnd"/>
            <w:r w:rsidRPr="001C4DC3">
              <w:rPr>
                <w:color w:val="000000" w:themeColor="text1"/>
                <w:sz w:val="20"/>
                <w:szCs w:val="20"/>
              </w:rPr>
              <w:t xml:space="preserve"> </w:t>
            </w:r>
            <w:proofErr w:type="spellStart"/>
            <w:r w:rsidRPr="001C4DC3">
              <w:rPr>
                <w:color w:val="000000" w:themeColor="text1"/>
                <w:sz w:val="20"/>
                <w:szCs w:val="20"/>
              </w:rPr>
              <w:t>орчны</w:t>
            </w:r>
            <w:proofErr w:type="spellEnd"/>
            <w:r w:rsidRPr="001C4DC3">
              <w:rPr>
                <w:color w:val="000000" w:themeColor="text1"/>
                <w:sz w:val="20"/>
                <w:szCs w:val="20"/>
              </w:rPr>
              <w:t xml:space="preserve"> </w:t>
            </w:r>
            <w:proofErr w:type="spellStart"/>
            <w:r w:rsidRPr="001C4DC3">
              <w:rPr>
                <w:color w:val="000000" w:themeColor="text1"/>
                <w:sz w:val="20"/>
                <w:szCs w:val="20"/>
              </w:rPr>
              <w:t>асуудал</w:t>
            </w:r>
            <w:proofErr w:type="spellEnd"/>
            <w:r w:rsidRPr="001C4DC3">
              <w:rPr>
                <w:color w:val="000000" w:themeColor="text1"/>
                <w:sz w:val="20"/>
                <w:szCs w:val="20"/>
              </w:rPr>
              <w:t xml:space="preserve"> </w:t>
            </w:r>
            <w:proofErr w:type="spellStart"/>
            <w:r w:rsidRPr="001C4DC3">
              <w:rPr>
                <w:color w:val="000000" w:themeColor="text1"/>
                <w:sz w:val="20"/>
                <w:szCs w:val="20"/>
              </w:rPr>
              <w:t>эрхэлсэн</w:t>
            </w:r>
            <w:proofErr w:type="spellEnd"/>
            <w:r w:rsidRPr="001C4DC3">
              <w:rPr>
                <w:color w:val="000000" w:themeColor="text1"/>
                <w:sz w:val="20"/>
                <w:szCs w:val="20"/>
              </w:rPr>
              <w:t xml:space="preserve"> </w:t>
            </w:r>
            <w:proofErr w:type="spellStart"/>
            <w:r w:rsidRPr="001C4DC3">
              <w:rPr>
                <w:color w:val="000000" w:themeColor="text1"/>
                <w:sz w:val="20"/>
                <w:szCs w:val="20"/>
              </w:rPr>
              <w:t>төрийн</w:t>
            </w:r>
            <w:proofErr w:type="spellEnd"/>
            <w:r w:rsidRPr="001C4DC3">
              <w:rPr>
                <w:color w:val="000000" w:themeColor="text1"/>
                <w:sz w:val="20"/>
                <w:szCs w:val="20"/>
              </w:rPr>
              <w:t xml:space="preserve"> </w:t>
            </w:r>
            <w:proofErr w:type="spellStart"/>
            <w:r w:rsidRPr="001C4DC3">
              <w:rPr>
                <w:color w:val="000000" w:themeColor="text1"/>
                <w:sz w:val="20"/>
                <w:szCs w:val="20"/>
              </w:rPr>
              <w:t>захиргааны</w:t>
            </w:r>
            <w:proofErr w:type="spellEnd"/>
            <w:r w:rsidRPr="001C4DC3">
              <w:rPr>
                <w:color w:val="000000" w:themeColor="text1"/>
                <w:sz w:val="20"/>
                <w:szCs w:val="20"/>
              </w:rPr>
              <w:t xml:space="preserve"> </w:t>
            </w:r>
            <w:proofErr w:type="spellStart"/>
            <w:r w:rsidRPr="001C4DC3">
              <w:rPr>
                <w:color w:val="000000" w:themeColor="text1"/>
                <w:sz w:val="20"/>
                <w:szCs w:val="20"/>
              </w:rPr>
              <w:t>байгууллагад</w:t>
            </w:r>
            <w:proofErr w:type="spellEnd"/>
            <w:r w:rsidRPr="001C4DC3">
              <w:rPr>
                <w:color w:val="000000" w:themeColor="text1"/>
                <w:sz w:val="20"/>
                <w:szCs w:val="20"/>
              </w:rPr>
              <w:t xml:space="preserve"> </w:t>
            </w:r>
            <w:proofErr w:type="spellStart"/>
            <w:r w:rsidRPr="001C4DC3">
              <w:rPr>
                <w:color w:val="000000" w:themeColor="text1"/>
                <w:sz w:val="20"/>
                <w:szCs w:val="20"/>
              </w:rPr>
              <w:t>хүргүүлнэ</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139A1994" w14:textId="4502FE07"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"36.1.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сэргээн</w:t>
            </w:r>
            <w:proofErr w:type="spellEnd"/>
            <w:r w:rsidRPr="001C4DC3">
              <w:rPr>
                <w:color w:val="000000" w:themeColor="text1"/>
                <w:sz w:val="20"/>
                <w:szCs w:val="20"/>
              </w:rPr>
              <w:t xml:space="preserve"> </w:t>
            </w:r>
            <w:proofErr w:type="spellStart"/>
            <w:r w:rsidRPr="001C4DC3">
              <w:rPr>
                <w:color w:val="000000" w:themeColor="text1"/>
                <w:sz w:val="20"/>
                <w:szCs w:val="20"/>
              </w:rPr>
              <w:t>нутагшуулах</w:t>
            </w:r>
            <w:proofErr w:type="spellEnd"/>
            <w:r w:rsidRPr="001C4DC3">
              <w:rPr>
                <w:color w:val="000000" w:themeColor="text1"/>
                <w:sz w:val="20"/>
                <w:szCs w:val="20"/>
              </w:rPr>
              <w:t xml:space="preserve">, </w:t>
            </w:r>
            <w:proofErr w:type="spellStart"/>
            <w:r w:rsidRPr="001C4DC3">
              <w:rPr>
                <w:color w:val="000000" w:themeColor="text1"/>
                <w:sz w:val="20"/>
                <w:szCs w:val="20"/>
              </w:rPr>
              <w:t>сэлгэн</w:t>
            </w:r>
            <w:proofErr w:type="spellEnd"/>
            <w:r w:rsidRPr="001C4DC3">
              <w:rPr>
                <w:color w:val="000000" w:themeColor="text1"/>
                <w:sz w:val="20"/>
                <w:szCs w:val="20"/>
              </w:rPr>
              <w:t xml:space="preserve"> </w:t>
            </w:r>
            <w:proofErr w:type="spellStart"/>
            <w:r w:rsidRPr="001C4DC3">
              <w:rPr>
                <w:color w:val="000000" w:themeColor="text1"/>
                <w:sz w:val="20"/>
                <w:szCs w:val="20"/>
              </w:rPr>
              <w:t>суурьшуулах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нөөцийг</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өсгөн</w:t>
            </w:r>
            <w:proofErr w:type="spellEnd"/>
            <w:r w:rsidRPr="001C4DC3">
              <w:rPr>
                <w:color w:val="000000" w:themeColor="text1"/>
                <w:sz w:val="20"/>
                <w:szCs w:val="20"/>
              </w:rPr>
              <w:t xml:space="preserve"> </w:t>
            </w:r>
            <w:proofErr w:type="spellStart"/>
            <w:r w:rsidRPr="001C4DC3">
              <w:rPr>
                <w:color w:val="000000" w:themeColor="text1"/>
                <w:sz w:val="20"/>
                <w:szCs w:val="20"/>
              </w:rPr>
              <w:t>үржүүлэх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эрдэм</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соёл</w:t>
            </w:r>
            <w:proofErr w:type="spellEnd"/>
            <w:r w:rsidRPr="001C4DC3">
              <w:rPr>
                <w:color w:val="000000" w:themeColor="text1"/>
                <w:sz w:val="20"/>
                <w:szCs w:val="20"/>
              </w:rPr>
              <w:t xml:space="preserve">, </w:t>
            </w:r>
            <w:proofErr w:type="spellStart"/>
            <w:r w:rsidRPr="001C4DC3">
              <w:rPr>
                <w:color w:val="000000" w:themeColor="text1"/>
                <w:sz w:val="20"/>
                <w:szCs w:val="20"/>
              </w:rPr>
              <w:t>урлаг</w:t>
            </w:r>
            <w:proofErr w:type="spellEnd"/>
            <w:r w:rsidRPr="001C4DC3">
              <w:rPr>
                <w:color w:val="000000" w:themeColor="text1"/>
                <w:sz w:val="20"/>
                <w:szCs w:val="20"/>
              </w:rPr>
              <w:t xml:space="preserve">, </w:t>
            </w:r>
            <w:proofErr w:type="spellStart"/>
            <w:r w:rsidRPr="001C4DC3">
              <w:rPr>
                <w:color w:val="000000" w:themeColor="text1"/>
                <w:sz w:val="20"/>
                <w:szCs w:val="20"/>
              </w:rPr>
              <w:t>эмчилгээ</w:t>
            </w:r>
            <w:proofErr w:type="spellEnd"/>
            <w:r w:rsidRPr="001C4DC3">
              <w:rPr>
                <w:color w:val="000000" w:themeColor="text1"/>
                <w:sz w:val="20"/>
                <w:szCs w:val="20"/>
              </w:rPr>
              <w:t xml:space="preserve">, </w:t>
            </w:r>
            <w:proofErr w:type="spellStart"/>
            <w:r w:rsidRPr="001C4DC3">
              <w:rPr>
                <w:color w:val="000000" w:themeColor="text1"/>
                <w:sz w:val="20"/>
                <w:szCs w:val="20"/>
              </w:rPr>
              <w:t>авран</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зорилгоор</w:t>
            </w:r>
            <w:proofErr w:type="spellEnd"/>
            <w:r w:rsidRPr="001C4DC3">
              <w:rPr>
                <w:color w:val="000000" w:themeColor="text1"/>
                <w:sz w:val="20"/>
                <w:szCs w:val="20"/>
              </w:rPr>
              <w:t xml:space="preserve">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барих</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ховор</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цуглуулгын</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ажиллагаанд</w:t>
            </w:r>
            <w:proofErr w:type="spellEnd"/>
            <w:r w:rsidRPr="001C4DC3">
              <w:rPr>
                <w:color w:val="000000" w:themeColor="text1"/>
                <w:sz w:val="20"/>
                <w:szCs w:val="20"/>
              </w:rPr>
              <w:t xml:space="preserve"> </w:t>
            </w:r>
            <w:proofErr w:type="spellStart"/>
            <w:r w:rsidRPr="001C4DC3">
              <w:rPr>
                <w:color w:val="000000" w:themeColor="text1"/>
                <w:sz w:val="20"/>
                <w:szCs w:val="20"/>
              </w:rPr>
              <w:t>зайлшгүй</w:t>
            </w:r>
            <w:proofErr w:type="spellEnd"/>
            <w:r w:rsidRPr="001C4DC3">
              <w:rPr>
                <w:color w:val="000000" w:themeColor="text1"/>
                <w:sz w:val="20"/>
                <w:szCs w:val="20"/>
              </w:rPr>
              <w:t xml:space="preserve"> </w:t>
            </w:r>
            <w:proofErr w:type="spellStart"/>
            <w:r w:rsidRPr="001C4DC3">
              <w:rPr>
                <w:color w:val="000000" w:themeColor="text1"/>
                <w:sz w:val="20"/>
                <w:szCs w:val="20"/>
              </w:rPr>
              <w:t>шаардлагатай</w:t>
            </w:r>
            <w:proofErr w:type="spellEnd"/>
            <w:r w:rsidRPr="001C4DC3">
              <w:rPr>
                <w:color w:val="000000" w:themeColor="text1"/>
                <w:sz w:val="20"/>
                <w:szCs w:val="20"/>
              </w:rPr>
              <w:t xml:space="preserve"> </w:t>
            </w:r>
            <w:proofErr w:type="spellStart"/>
            <w:r w:rsidRPr="001C4DC3">
              <w:rPr>
                <w:color w:val="000000" w:themeColor="text1"/>
                <w:sz w:val="20"/>
                <w:szCs w:val="20"/>
              </w:rPr>
              <w:t>тохиолдолд</w:t>
            </w:r>
            <w:proofErr w:type="spellEnd"/>
            <w:r w:rsidRPr="001C4DC3">
              <w:rPr>
                <w:color w:val="000000" w:themeColor="text1"/>
                <w:sz w:val="20"/>
                <w:szCs w:val="20"/>
              </w:rPr>
              <w:t xml:space="preserve"> </w:t>
            </w:r>
            <w:proofErr w:type="spellStart"/>
            <w:r w:rsidRPr="001C4DC3">
              <w:rPr>
                <w:color w:val="000000" w:themeColor="text1"/>
                <w:sz w:val="20"/>
                <w:szCs w:val="20"/>
              </w:rPr>
              <w:t>зөвхөн</w:t>
            </w:r>
            <w:proofErr w:type="spellEnd"/>
            <w:r w:rsidRPr="001C4DC3">
              <w:rPr>
                <w:color w:val="000000" w:themeColor="text1"/>
                <w:sz w:val="20"/>
                <w:szCs w:val="20"/>
              </w:rPr>
              <w:t xml:space="preserve"> </w:t>
            </w:r>
            <w:proofErr w:type="spellStart"/>
            <w:r w:rsidRPr="001C4DC3">
              <w:rPr>
                <w:color w:val="000000" w:themeColor="text1"/>
                <w:sz w:val="20"/>
                <w:szCs w:val="20"/>
              </w:rPr>
              <w:t>мал</w:t>
            </w:r>
            <w:proofErr w:type="spellEnd"/>
            <w:r w:rsidRPr="001C4DC3">
              <w:rPr>
                <w:color w:val="000000" w:themeColor="text1"/>
                <w:sz w:val="20"/>
                <w:szCs w:val="20"/>
              </w:rPr>
              <w:t xml:space="preserve">, </w:t>
            </w:r>
            <w:proofErr w:type="spellStart"/>
            <w:r w:rsidRPr="001C4DC3">
              <w:rPr>
                <w:color w:val="000000" w:themeColor="text1"/>
                <w:sz w:val="20"/>
                <w:szCs w:val="20"/>
              </w:rPr>
              <w:lastRenderedPageBreak/>
              <w:t>амьтны</w:t>
            </w:r>
            <w:proofErr w:type="spellEnd"/>
            <w:r w:rsidRPr="001C4DC3">
              <w:rPr>
                <w:color w:val="000000" w:themeColor="text1"/>
                <w:sz w:val="20"/>
                <w:szCs w:val="20"/>
              </w:rPr>
              <w:t xml:space="preserve"> </w:t>
            </w:r>
            <w:proofErr w:type="spellStart"/>
            <w:r w:rsidRPr="001C4DC3">
              <w:rPr>
                <w:color w:val="000000" w:themeColor="text1"/>
                <w:sz w:val="20"/>
                <w:szCs w:val="20"/>
              </w:rPr>
              <w:t>эмийн</w:t>
            </w:r>
            <w:proofErr w:type="spellEnd"/>
            <w:r w:rsidRPr="001C4DC3">
              <w:rPr>
                <w:color w:val="000000" w:themeColor="text1"/>
                <w:sz w:val="20"/>
                <w:szCs w:val="20"/>
              </w:rPr>
              <w:t xml:space="preserve"> </w:t>
            </w:r>
            <w:proofErr w:type="spellStart"/>
            <w:r w:rsidRPr="001C4DC3">
              <w:rPr>
                <w:color w:val="000000" w:themeColor="text1"/>
                <w:sz w:val="20"/>
                <w:szCs w:val="20"/>
              </w:rPr>
              <w:t>жагсаалтад</w:t>
            </w:r>
            <w:proofErr w:type="spellEnd"/>
            <w:r w:rsidRPr="001C4DC3">
              <w:rPr>
                <w:color w:val="000000" w:themeColor="text1"/>
                <w:sz w:val="20"/>
                <w:szCs w:val="20"/>
              </w:rPr>
              <w:t xml:space="preserve"> </w:t>
            </w:r>
            <w:proofErr w:type="spellStart"/>
            <w:r w:rsidRPr="001C4DC3">
              <w:rPr>
                <w:color w:val="000000" w:themeColor="text1"/>
                <w:sz w:val="20"/>
                <w:szCs w:val="20"/>
              </w:rPr>
              <w:t>бүртгэгдсэн</w:t>
            </w:r>
            <w:proofErr w:type="spellEnd"/>
            <w:r w:rsidRPr="001C4DC3">
              <w:rPr>
                <w:color w:val="000000" w:themeColor="text1"/>
                <w:sz w:val="20"/>
                <w:szCs w:val="20"/>
              </w:rPr>
              <w:t xml:space="preserve">, </w:t>
            </w:r>
            <w:proofErr w:type="spellStart"/>
            <w:r w:rsidRPr="001C4DC3">
              <w:rPr>
                <w:color w:val="000000" w:themeColor="text1"/>
                <w:sz w:val="20"/>
                <w:szCs w:val="20"/>
              </w:rPr>
              <w:t>мал</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эмийг</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заасан</w:t>
            </w:r>
            <w:proofErr w:type="spellEnd"/>
            <w:r w:rsidRPr="001C4DC3">
              <w:rPr>
                <w:color w:val="000000" w:themeColor="text1"/>
                <w:sz w:val="20"/>
                <w:szCs w:val="20"/>
              </w:rPr>
              <w:t xml:space="preserve"> </w:t>
            </w:r>
            <w:proofErr w:type="spellStart"/>
            <w:r w:rsidRPr="001C4DC3">
              <w:rPr>
                <w:color w:val="000000" w:themeColor="text1"/>
                <w:sz w:val="20"/>
                <w:szCs w:val="20"/>
              </w:rPr>
              <w:t>эрх</w:t>
            </w:r>
            <w:proofErr w:type="spellEnd"/>
            <w:r w:rsidRPr="001C4DC3">
              <w:rPr>
                <w:color w:val="000000" w:themeColor="text1"/>
                <w:sz w:val="20"/>
                <w:szCs w:val="20"/>
              </w:rPr>
              <w:t xml:space="preserve">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малын</w:t>
            </w:r>
            <w:proofErr w:type="spellEnd"/>
            <w:r w:rsidRPr="001C4DC3">
              <w:rPr>
                <w:color w:val="000000" w:themeColor="text1"/>
                <w:sz w:val="20"/>
                <w:szCs w:val="20"/>
              </w:rPr>
              <w:t xml:space="preserve"> </w:t>
            </w:r>
            <w:proofErr w:type="spellStart"/>
            <w:r w:rsidRPr="001C4DC3">
              <w:rPr>
                <w:color w:val="000000" w:themeColor="text1"/>
                <w:sz w:val="20"/>
                <w:szCs w:val="20"/>
              </w:rPr>
              <w:t>эмчийн</w:t>
            </w:r>
            <w:proofErr w:type="spellEnd"/>
            <w:r w:rsidRPr="001C4DC3">
              <w:rPr>
                <w:color w:val="000000" w:themeColor="text1"/>
                <w:sz w:val="20"/>
                <w:szCs w:val="20"/>
              </w:rPr>
              <w:t xml:space="preserve"> </w:t>
            </w:r>
            <w:proofErr w:type="spellStart"/>
            <w:r w:rsidRPr="001C4DC3">
              <w:rPr>
                <w:color w:val="000000" w:themeColor="text1"/>
                <w:sz w:val="20"/>
                <w:szCs w:val="20"/>
              </w:rPr>
              <w:t>хяналт</w:t>
            </w:r>
            <w:proofErr w:type="spellEnd"/>
            <w:r w:rsidRPr="001C4DC3">
              <w:rPr>
                <w:color w:val="000000" w:themeColor="text1"/>
                <w:sz w:val="20"/>
                <w:szCs w:val="20"/>
              </w:rPr>
              <w:t xml:space="preserve"> </w:t>
            </w:r>
            <w:proofErr w:type="spellStart"/>
            <w:r w:rsidRPr="001C4DC3">
              <w:rPr>
                <w:color w:val="000000" w:themeColor="text1"/>
                <w:sz w:val="20"/>
                <w:szCs w:val="20"/>
              </w:rPr>
              <w:t>дор</w:t>
            </w:r>
            <w:proofErr w:type="spellEnd"/>
            <w:r w:rsidRPr="001C4DC3">
              <w:rPr>
                <w:color w:val="000000" w:themeColor="text1"/>
                <w:sz w:val="20"/>
                <w:szCs w:val="20"/>
              </w:rPr>
              <w:t xml:space="preserve"> </w:t>
            </w:r>
            <w:proofErr w:type="spellStart"/>
            <w:r w:rsidRPr="001C4DC3">
              <w:rPr>
                <w:color w:val="000000" w:themeColor="text1"/>
                <w:sz w:val="20"/>
                <w:szCs w:val="20"/>
              </w:rPr>
              <w:t>ашиглаж</w:t>
            </w:r>
            <w:proofErr w:type="spellEnd"/>
            <w:r w:rsidRPr="001C4DC3">
              <w:rPr>
                <w:color w:val="000000" w:themeColor="text1"/>
                <w:sz w:val="20"/>
                <w:szCs w:val="20"/>
              </w:rPr>
              <w:t xml:space="preserve"> </w:t>
            </w:r>
            <w:proofErr w:type="spellStart"/>
            <w:r w:rsidRPr="001C4DC3">
              <w:rPr>
                <w:color w:val="000000" w:themeColor="text1"/>
                <w:sz w:val="20"/>
                <w:szCs w:val="20"/>
              </w:rPr>
              <w:t>болно</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"36.1.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сэргээн</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сэлгэн</w:t>
            </w:r>
            <w:proofErr w:type="spellEnd"/>
            <w:r w:rsidRPr="001C4DC3">
              <w:rPr>
                <w:color w:val="000000" w:themeColor="text1"/>
                <w:sz w:val="20"/>
                <w:szCs w:val="20"/>
              </w:rPr>
              <w:t xml:space="preserve"> </w:t>
            </w:r>
            <w:proofErr w:type="spellStart"/>
            <w:r w:rsidRPr="001C4DC3">
              <w:rPr>
                <w:color w:val="000000" w:themeColor="text1"/>
                <w:sz w:val="20"/>
                <w:szCs w:val="20"/>
              </w:rPr>
              <w:t>нутагшуулах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нөөцийг</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өсгөн</w:t>
            </w:r>
            <w:proofErr w:type="spellEnd"/>
            <w:r w:rsidRPr="001C4DC3">
              <w:rPr>
                <w:color w:val="000000" w:themeColor="text1"/>
                <w:sz w:val="20"/>
                <w:szCs w:val="20"/>
              </w:rPr>
              <w:t xml:space="preserve"> </w:t>
            </w:r>
            <w:proofErr w:type="spellStart"/>
            <w:r w:rsidRPr="001C4DC3">
              <w:rPr>
                <w:color w:val="000000" w:themeColor="text1"/>
                <w:sz w:val="20"/>
                <w:szCs w:val="20"/>
              </w:rPr>
              <w:t>үржүүлэх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эрдэм</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авран</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зорилгоор</w:t>
            </w:r>
            <w:proofErr w:type="spellEnd"/>
            <w:r w:rsidRPr="001C4DC3">
              <w:rPr>
                <w:color w:val="000000" w:themeColor="text1"/>
                <w:sz w:val="20"/>
                <w:szCs w:val="20"/>
              </w:rPr>
              <w:t xml:space="preserve">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барих</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ховор</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цуглуулгын</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ажиллагаанд</w:t>
            </w:r>
            <w:proofErr w:type="spellEnd"/>
            <w:r w:rsidRPr="001C4DC3">
              <w:rPr>
                <w:color w:val="000000" w:themeColor="text1"/>
                <w:sz w:val="20"/>
                <w:szCs w:val="20"/>
              </w:rPr>
              <w:t xml:space="preserve"> </w:t>
            </w:r>
            <w:proofErr w:type="spellStart"/>
            <w:r w:rsidRPr="001C4DC3">
              <w:rPr>
                <w:color w:val="000000" w:themeColor="text1"/>
                <w:sz w:val="20"/>
                <w:szCs w:val="20"/>
              </w:rPr>
              <w:t>зайлшгүй</w:t>
            </w:r>
            <w:proofErr w:type="spellEnd"/>
            <w:r w:rsidRPr="001C4DC3">
              <w:rPr>
                <w:color w:val="000000" w:themeColor="text1"/>
                <w:sz w:val="20"/>
                <w:szCs w:val="20"/>
              </w:rPr>
              <w:t xml:space="preserve"> </w:t>
            </w:r>
            <w:proofErr w:type="spellStart"/>
            <w:r w:rsidRPr="001C4DC3">
              <w:rPr>
                <w:color w:val="000000" w:themeColor="text1"/>
                <w:sz w:val="20"/>
                <w:szCs w:val="20"/>
              </w:rPr>
              <w:t>шаардлагатай</w:t>
            </w:r>
            <w:proofErr w:type="spellEnd"/>
            <w:r w:rsidRPr="001C4DC3">
              <w:rPr>
                <w:color w:val="000000" w:themeColor="text1"/>
                <w:sz w:val="20"/>
                <w:szCs w:val="20"/>
              </w:rPr>
              <w:t xml:space="preserve"> </w:t>
            </w:r>
            <w:proofErr w:type="spellStart"/>
            <w:r w:rsidRPr="001C4DC3">
              <w:rPr>
                <w:color w:val="000000" w:themeColor="text1"/>
                <w:sz w:val="20"/>
                <w:szCs w:val="20"/>
              </w:rPr>
              <w:t>тохиолдолд</w:t>
            </w:r>
            <w:proofErr w:type="spellEnd"/>
            <w:r w:rsidRPr="001C4DC3">
              <w:rPr>
                <w:color w:val="000000" w:themeColor="text1"/>
                <w:sz w:val="20"/>
                <w:szCs w:val="20"/>
              </w:rPr>
              <w:t xml:space="preserve"> </w:t>
            </w:r>
            <w:proofErr w:type="spellStart"/>
            <w:r w:rsidRPr="001C4DC3">
              <w:rPr>
                <w:color w:val="000000" w:themeColor="text1"/>
                <w:sz w:val="20"/>
                <w:szCs w:val="20"/>
              </w:rPr>
              <w:t>зөвхөн</w:t>
            </w:r>
            <w:proofErr w:type="spellEnd"/>
            <w:r w:rsidRPr="001C4DC3">
              <w:rPr>
                <w:color w:val="000000" w:themeColor="text1"/>
                <w:sz w:val="20"/>
                <w:szCs w:val="20"/>
              </w:rPr>
              <w:t xml:space="preserve"> </w:t>
            </w:r>
            <w:proofErr w:type="spellStart"/>
            <w:r w:rsidRPr="001C4DC3">
              <w:rPr>
                <w:color w:val="000000" w:themeColor="text1"/>
                <w:sz w:val="20"/>
                <w:szCs w:val="20"/>
              </w:rPr>
              <w:t>мал</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эмийн</w:t>
            </w:r>
            <w:proofErr w:type="spellEnd"/>
            <w:r w:rsidRPr="001C4DC3">
              <w:rPr>
                <w:color w:val="000000" w:themeColor="text1"/>
                <w:sz w:val="20"/>
                <w:szCs w:val="20"/>
              </w:rPr>
              <w:t xml:space="preserve"> </w:t>
            </w:r>
            <w:proofErr w:type="spellStart"/>
            <w:r w:rsidRPr="001C4DC3">
              <w:rPr>
                <w:color w:val="000000" w:themeColor="text1"/>
                <w:sz w:val="20"/>
                <w:szCs w:val="20"/>
              </w:rPr>
              <w:t>жагсаалтад</w:t>
            </w:r>
            <w:proofErr w:type="spellEnd"/>
            <w:r w:rsidRPr="001C4DC3">
              <w:rPr>
                <w:color w:val="000000" w:themeColor="text1"/>
                <w:sz w:val="20"/>
                <w:szCs w:val="20"/>
              </w:rPr>
              <w:t xml:space="preserve"> </w:t>
            </w:r>
            <w:proofErr w:type="spellStart"/>
            <w:r w:rsidRPr="001C4DC3">
              <w:rPr>
                <w:color w:val="000000" w:themeColor="text1"/>
                <w:sz w:val="20"/>
                <w:szCs w:val="20"/>
              </w:rPr>
              <w:t>бүртгэгдсэн</w:t>
            </w:r>
            <w:proofErr w:type="spellEnd"/>
            <w:r w:rsidRPr="001C4DC3">
              <w:rPr>
                <w:color w:val="000000" w:themeColor="text1"/>
                <w:sz w:val="20"/>
                <w:szCs w:val="20"/>
              </w:rPr>
              <w:t xml:space="preserve">, </w:t>
            </w:r>
            <w:proofErr w:type="spellStart"/>
            <w:r w:rsidRPr="001C4DC3">
              <w:rPr>
                <w:color w:val="000000" w:themeColor="text1"/>
                <w:sz w:val="20"/>
                <w:szCs w:val="20"/>
              </w:rPr>
              <w:t>мал</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эмийг</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заасан</w:t>
            </w:r>
            <w:proofErr w:type="spellEnd"/>
            <w:r w:rsidRPr="001C4DC3">
              <w:rPr>
                <w:color w:val="000000" w:themeColor="text1"/>
                <w:sz w:val="20"/>
                <w:szCs w:val="20"/>
              </w:rPr>
              <w:t xml:space="preserve"> </w:t>
            </w:r>
            <w:proofErr w:type="spellStart"/>
            <w:r w:rsidRPr="001C4DC3">
              <w:rPr>
                <w:color w:val="000000" w:themeColor="text1"/>
                <w:sz w:val="20"/>
                <w:szCs w:val="20"/>
              </w:rPr>
              <w:t>эрх</w:t>
            </w:r>
            <w:proofErr w:type="spellEnd"/>
            <w:r w:rsidRPr="001C4DC3">
              <w:rPr>
                <w:color w:val="000000" w:themeColor="text1"/>
                <w:sz w:val="20"/>
                <w:szCs w:val="20"/>
              </w:rPr>
              <w:t xml:space="preserve"> </w:t>
            </w:r>
            <w:proofErr w:type="spellStart"/>
            <w:r w:rsidRPr="001C4DC3">
              <w:rPr>
                <w:color w:val="000000" w:themeColor="text1"/>
                <w:sz w:val="20"/>
                <w:szCs w:val="20"/>
              </w:rPr>
              <w:t>бүхий</w:t>
            </w:r>
            <w:proofErr w:type="spellEnd"/>
            <w:r w:rsidRPr="001C4DC3">
              <w:rPr>
                <w:color w:val="000000" w:themeColor="text1"/>
                <w:sz w:val="20"/>
                <w:szCs w:val="20"/>
              </w:rPr>
              <w:t xml:space="preserve"> </w:t>
            </w:r>
            <w:proofErr w:type="spellStart"/>
            <w:r w:rsidRPr="001C4DC3">
              <w:rPr>
                <w:color w:val="000000" w:themeColor="text1"/>
                <w:sz w:val="20"/>
                <w:szCs w:val="20"/>
              </w:rPr>
              <w:t>малын</w:t>
            </w:r>
            <w:proofErr w:type="spellEnd"/>
            <w:r w:rsidRPr="001C4DC3">
              <w:rPr>
                <w:color w:val="000000" w:themeColor="text1"/>
                <w:sz w:val="20"/>
                <w:szCs w:val="20"/>
              </w:rPr>
              <w:t xml:space="preserve"> </w:t>
            </w:r>
            <w:proofErr w:type="spellStart"/>
            <w:r w:rsidRPr="001C4DC3">
              <w:rPr>
                <w:color w:val="000000" w:themeColor="text1"/>
                <w:sz w:val="20"/>
                <w:szCs w:val="20"/>
              </w:rPr>
              <w:t>эмчийн</w:t>
            </w:r>
            <w:proofErr w:type="spellEnd"/>
            <w:r w:rsidRPr="001C4DC3">
              <w:rPr>
                <w:color w:val="000000" w:themeColor="text1"/>
                <w:sz w:val="20"/>
                <w:szCs w:val="20"/>
              </w:rPr>
              <w:t xml:space="preserve"> </w:t>
            </w:r>
            <w:proofErr w:type="spellStart"/>
            <w:r w:rsidRPr="001C4DC3">
              <w:rPr>
                <w:color w:val="000000" w:themeColor="text1"/>
                <w:sz w:val="20"/>
                <w:szCs w:val="20"/>
              </w:rPr>
              <w:t>хяналт</w:t>
            </w:r>
            <w:proofErr w:type="spellEnd"/>
            <w:r w:rsidRPr="001C4DC3">
              <w:rPr>
                <w:color w:val="000000" w:themeColor="text1"/>
                <w:sz w:val="20"/>
                <w:szCs w:val="20"/>
              </w:rPr>
              <w:t xml:space="preserve"> </w:t>
            </w:r>
            <w:proofErr w:type="spellStart"/>
            <w:r w:rsidRPr="001C4DC3">
              <w:rPr>
                <w:color w:val="000000" w:themeColor="text1"/>
                <w:sz w:val="20"/>
                <w:szCs w:val="20"/>
              </w:rPr>
              <w:t>дор</w:t>
            </w:r>
            <w:proofErr w:type="spellEnd"/>
            <w:r w:rsidRPr="001C4DC3">
              <w:rPr>
                <w:color w:val="000000" w:themeColor="text1"/>
                <w:sz w:val="20"/>
                <w:szCs w:val="20"/>
              </w:rPr>
              <w:t xml:space="preserve"> </w:t>
            </w:r>
            <w:proofErr w:type="spellStart"/>
            <w:r w:rsidRPr="001C4DC3">
              <w:rPr>
                <w:color w:val="000000" w:themeColor="text1"/>
                <w:sz w:val="20"/>
                <w:szCs w:val="20"/>
              </w:rPr>
              <w:t>ашиглаж</w:t>
            </w:r>
            <w:proofErr w:type="spellEnd"/>
            <w:r w:rsidRPr="001C4DC3">
              <w:rPr>
                <w:color w:val="000000" w:themeColor="text1"/>
                <w:sz w:val="20"/>
                <w:szCs w:val="20"/>
              </w:rPr>
              <w:t xml:space="preserve"> </w:t>
            </w:r>
            <w:proofErr w:type="spellStart"/>
            <w:r w:rsidRPr="001C4DC3">
              <w:rPr>
                <w:color w:val="000000" w:themeColor="text1"/>
                <w:sz w:val="20"/>
                <w:szCs w:val="20"/>
              </w:rPr>
              <w:t>болно</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74C84C9D" w14:textId="1ED821E5"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*36.3.</w:t>
            </w:r>
            <w:proofErr w:type="gramStart"/>
            <w:r w:rsidRPr="001C4DC3">
              <w:rPr>
                <w:color w:val="000000" w:themeColor="text1"/>
                <w:sz w:val="20"/>
                <w:szCs w:val="20"/>
              </w:rPr>
              <w:t>2.амьтан</w:t>
            </w:r>
            <w:proofErr w:type="gramEnd"/>
            <w:r w:rsidRPr="001C4DC3">
              <w:rPr>
                <w:color w:val="000000" w:themeColor="text1"/>
                <w:sz w:val="20"/>
                <w:szCs w:val="20"/>
              </w:rPr>
              <w:t xml:space="preserve"> </w:t>
            </w:r>
            <w:proofErr w:type="spellStart"/>
            <w:r w:rsidRPr="001C4DC3">
              <w:rPr>
                <w:color w:val="000000" w:themeColor="text1"/>
                <w:sz w:val="20"/>
                <w:szCs w:val="20"/>
              </w:rPr>
              <w:t>сэргээн</w:t>
            </w:r>
            <w:proofErr w:type="spellEnd"/>
            <w:r w:rsidRPr="001C4DC3">
              <w:rPr>
                <w:color w:val="000000" w:themeColor="text1"/>
                <w:sz w:val="20"/>
                <w:szCs w:val="20"/>
              </w:rPr>
              <w:t xml:space="preserve"> </w:t>
            </w:r>
            <w:proofErr w:type="spellStart"/>
            <w:r w:rsidRPr="001C4DC3">
              <w:rPr>
                <w:color w:val="000000" w:themeColor="text1"/>
                <w:sz w:val="20"/>
                <w:szCs w:val="20"/>
              </w:rPr>
              <w:t>нутагшуулах</w:t>
            </w:r>
            <w:proofErr w:type="spellEnd"/>
            <w:r w:rsidRPr="001C4DC3">
              <w:rPr>
                <w:color w:val="000000" w:themeColor="text1"/>
                <w:sz w:val="20"/>
                <w:szCs w:val="20"/>
              </w:rPr>
              <w:t xml:space="preserve">, </w:t>
            </w:r>
            <w:proofErr w:type="spellStart"/>
            <w:r w:rsidRPr="001C4DC3">
              <w:rPr>
                <w:color w:val="000000" w:themeColor="text1"/>
                <w:sz w:val="20"/>
                <w:szCs w:val="20"/>
              </w:rPr>
              <w:t>сэлгэн</w:t>
            </w:r>
            <w:proofErr w:type="spellEnd"/>
            <w:r w:rsidRPr="001C4DC3">
              <w:rPr>
                <w:color w:val="000000" w:themeColor="text1"/>
                <w:sz w:val="20"/>
                <w:szCs w:val="20"/>
              </w:rPr>
              <w:t xml:space="preserve"> </w:t>
            </w:r>
            <w:proofErr w:type="spellStart"/>
            <w:r w:rsidRPr="001C4DC3">
              <w:rPr>
                <w:color w:val="000000" w:themeColor="text1"/>
                <w:sz w:val="20"/>
                <w:szCs w:val="20"/>
              </w:rPr>
              <w:t>суурьшуулах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нөөцийг</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өсгөн</w:t>
            </w:r>
            <w:proofErr w:type="spellEnd"/>
            <w:r w:rsidRPr="001C4DC3">
              <w:rPr>
                <w:color w:val="000000" w:themeColor="text1"/>
                <w:sz w:val="20"/>
                <w:szCs w:val="20"/>
              </w:rPr>
              <w:t xml:space="preserve"> </w:t>
            </w:r>
            <w:proofErr w:type="spellStart"/>
            <w:r w:rsidRPr="001C4DC3">
              <w:rPr>
                <w:color w:val="000000" w:themeColor="text1"/>
                <w:sz w:val="20"/>
                <w:szCs w:val="20"/>
              </w:rPr>
              <w:t>үржүүлэх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эрдэм</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соёл</w:t>
            </w:r>
            <w:proofErr w:type="spellEnd"/>
            <w:r w:rsidRPr="001C4DC3">
              <w:rPr>
                <w:color w:val="000000" w:themeColor="text1"/>
                <w:sz w:val="20"/>
                <w:szCs w:val="20"/>
              </w:rPr>
              <w:t xml:space="preserve">, </w:t>
            </w:r>
            <w:proofErr w:type="spellStart"/>
            <w:r w:rsidRPr="001C4DC3">
              <w:rPr>
                <w:color w:val="000000" w:themeColor="text1"/>
                <w:sz w:val="20"/>
                <w:szCs w:val="20"/>
              </w:rPr>
              <w:t>урлаг</w:t>
            </w:r>
            <w:proofErr w:type="spellEnd"/>
            <w:r w:rsidRPr="001C4DC3">
              <w:rPr>
                <w:color w:val="000000" w:themeColor="text1"/>
                <w:sz w:val="20"/>
                <w:szCs w:val="20"/>
              </w:rPr>
              <w:t xml:space="preserve">, </w:t>
            </w:r>
            <w:proofErr w:type="spellStart"/>
            <w:r w:rsidRPr="001C4DC3">
              <w:rPr>
                <w:color w:val="000000" w:themeColor="text1"/>
                <w:sz w:val="20"/>
                <w:szCs w:val="20"/>
              </w:rPr>
              <w:t>эмчилгээ</w:t>
            </w:r>
            <w:proofErr w:type="spellEnd"/>
            <w:r w:rsidRPr="001C4DC3">
              <w:rPr>
                <w:color w:val="000000" w:themeColor="text1"/>
                <w:sz w:val="20"/>
                <w:szCs w:val="20"/>
              </w:rPr>
              <w:t xml:space="preserve">, </w:t>
            </w:r>
            <w:proofErr w:type="spellStart"/>
            <w:r w:rsidRPr="001C4DC3">
              <w:rPr>
                <w:color w:val="000000" w:themeColor="text1"/>
                <w:sz w:val="20"/>
                <w:szCs w:val="20"/>
              </w:rPr>
              <w:t>авран</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зорилгоор</w:t>
            </w:r>
            <w:proofErr w:type="spellEnd"/>
            <w:r w:rsidRPr="001C4DC3">
              <w:rPr>
                <w:color w:val="000000" w:themeColor="text1"/>
                <w:sz w:val="20"/>
                <w:szCs w:val="20"/>
              </w:rPr>
              <w:t xml:space="preserve">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барих</w:t>
            </w:r>
            <w:proofErr w:type="spellEnd"/>
            <w:r w:rsidRPr="001C4DC3">
              <w:rPr>
                <w:color w:val="000000" w:themeColor="text1"/>
                <w:sz w:val="20"/>
                <w:szCs w:val="20"/>
              </w:rPr>
              <w:t xml:space="preserve"> </w:t>
            </w:r>
            <w:proofErr w:type="spellStart"/>
            <w:r w:rsidRPr="001C4DC3">
              <w:rPr>
                <w:color w:val="000000" w:themeColor="text1"/>
                <w:sz w:val="20"/>
                <w:szCs w:val="20"/>
              </w:rPr>
              <w:t>чиглэлээр</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w:t>
            </w:r>
            <w:proofErr w:type="spellEnd"/>
            <w:r w:rsidRPr="001C4DC3">
              <w:rPr>
                <w:color w:val="000000" w:themeColor="text1"/>
                <w:sz w:val="20"/>
                <w:szCs w:val="20"/>
              </w:rPr>
              <w:t xml:space="preserve"> </w:t>
            </w:r>
            <w:proofErr w:type="spellStart"/>
            <w:r w:rsidRPr="001C4DC3">
              <w:rPr>
                <w:color w:val="000000" w:themeColor="text1"/>
                <w:sz w:val="20"/>
                <w:szCs w:val="20"/>
              </w:rPr>
              <w:t>явуулдаг</w:t>
            </w:r>
            <w:proofErr w:type="spellEnd"/>
            <w:r w:rsidRPr="001C4DC3">
              <w:rPr>
                <w:color w:val="000000" w:themeColor="text1"/>
                <w:sz w:val="20"/>
                <w:szCs w:val="20"/>
              </w:rPr>
              <w:t xml:space="preserve"> </w:t>
            </w:r>
            <w:proofErr w:type="spellStart"/>
            <w:r w:rsidRPr="001C4DC3">
              <w:rPr>
                <w:color w:val="000000" w:themeColor="text1"/>
                <w:sz w:val="20"/>
                <w:szCs w:val="20"/>
              </w:rPr>
              <w:t>байгаль</w:t>
            </w:r>
            <w:proofErr w:type="spellEnd"/>
            <w:r w:rsidRPr="001C4DC3">
              <w:rPr>
                <w:color w:val="000000" w:themeColor="text1"/>
                <w:sz w:val="20"/>
                <w:szCs w:val="20"/>
              </w:rPr>
              <w:t xml:space="preserve"> </w:t>
            </w:r>
            <w:proofErr w:type="spellStart"/>
            <w:r w:rsidRPr="001C4DC3">
              <w:rPr>
                <w:color w:val="000000" w:themeColor="text1"/>
                <w:sz w:val="20"/>
                <w:szCs w:val="20"/>
              </w:rPr>
              <w:t>орчны</w:t>
            </w:r>
            <w:proofErr w:type="spellEnd"/>
            <w:r w:rsidRPr="001C4DC3">
              <w:rPr>
                <w:color w:val="000000" w:themeColor="text1"/>
                <w:sz w:val="20"/>
                <w:szCs w:val="20"/>
              </w:rPr>
              <w:t xml:space="preserve"> </w:t>
            </w:r>
            <w:proofErr w:type="spellStart"/>
            <w:r w:rsidRPr="001C4DC3">
              <w:rPr>
                <w:color w:val="000000" w:themeColor="text1"/>
                <w:sz w:val="20"/>
                <w:szCs w:val="20"/>
              </w:rPr>
              <w:t>мэргэжлийн</w:t>
            </w:r>
            <w:proofErr w:type="spellEnd"/>
            <w:r w:rsidRPr="001C4DC3">
              <w:rPr>
                <w:color w:val="000000" w:themeColor="text1"/>
                <w:sz w:val="20"/>
                <w:szCs w:val="20"/>
              </w:rPr>
              <w:t xml:space="preserve"> </w:t>
            </w:r>
            <w:proofErr w:type="spellStart"/>
            <w:r w:rsidRPr="001C4DC3">
              <w:rPr>
                <w:color w:val="000000" w:themeColor="text1"/>
                <w:sz w:val="20"/>
                <w:szCs w:val="20"/>
              </w:rPr>
              <w:t>байгууллага</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"36.3.2. </w:t>
            </w:r>
            <w:proofErr w:type="spellStart"/>
            <w:r w:rsidRPr="001C4DC3">
              <w:rPr>
                <w:color w:val="000000" w:themeColor="text1"/>
                <w:sz w:val="20"/>
                <w:szCs w:val="20"/>
              </w:rPr>
              <w:t>Амьтан</w:t>
            </w:r>
            <w:proofErr w:type="spellEnd"/>
            <w:r w:rsidRPr="001C4DC3">
              <w:rPr>
                <w:color w:val="000000" w:themeColor="text1"/>
                <w:sz w:val="20"/>
                <w:szCs w:val="20"/>
              </w:rPr>
              <w:t xml:space="preserve"> </w:t>
            </w:r>
            <w:proofErr w:type="spellStart"/>
            <w:r w:rsidRPr="001C4DC3">
              <w:rPr>
                <w:color w:val="000000" w:themeColor="text1"/>
                <w:sz w:val="20"/>
                <w:szCs w:val="20"/>
              </w:rPr>
              <w:t>сэргээн</w:t>
            </w:r>
            <w:proofErr w:type="spell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нутагшуулах</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нөөцийг</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өсгөн</w:t>
            </w:r>
            <w:proofErr w:type="spellEnd"/>
            <w:r w:rsidRPr="001C4DC3">
              <w:rPr>
                <w:color w:val="000000" w:themeColor="text1"/>
                <w:sz w:val="20"/>
                <w:szCs w:val="20"/>
              </w:rPr>
              <w:t xml:space="preserve"> </w:t>
            </w:r>
            <w:proofErr w:type="spellStart"/>
            <w:r w:rsidRPr="001C4DC3">
              <w:rPr>
                <w:color w:val="000000" w:themeColor="text1"/>
                <w:sz w:val="20"/>
                <w:szCs w:val="20"/>
              </w:rPr>
              <w:t>үржүүлэх</w:t>
            </w:r>
            <w:proofErr w:type="spellEnd"/>
            <w:r w:rsidRPr="001C4DC3">
              <w:rPr>
                <w:color w:val="000000" w:themeColor="text1"/>
                <w:sz w:val="20"/>
                <w:szCs w:val="20"/>
              </w:rPr>
              <w:t xml:space="preserve">, </w:t>
            </w:r>
            <w:proofErr w:type="spellStart"/>
            <w:r w:rsidRPr="001C4DC3">
              <w:rPr>
                <w:color w:val="000000" w:themeColor="text1"/>
                <w:sz w:val="20"/>
                <w:szCs w:val="20"/>
              </w:rPr>
              <w:t>эрдэм</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w:t>
            </w:r>
            <w:proofErr w:type="spellEnd"/>
            <w:r w:rsidRPr="001C4DC3">
              <w:rPr>
                <w:color w:val="000000" w:themeColor="text1"/>
                <w:sz w:val="20"/>
                <w:szCs w:val="20"/>
              </w:rPr>
              <w:t xml:space="preserve">, </w:t>
            </w:r>
            <w:proofErr w:type="spellStart"/>
            <w:r w:rsidRPr="001C4DC3">
              <w:rPr>
                <w:color w:val="000000" w:themeColor="text1"/>
                <w:sz w:val="20"/>
                <w:szCs w:val="20"/>
              </w:rPr>
              <w:t>судалгаа</w:t>
            </w:r>
            <w:proofErr w:type="spellEnd"/>
            <w:r w:rsidRPr="001C4DC3">
              <w:rPr>
                <w:color w:val="000000" w:themeColor="text1"/>
                <w:sz w:val="20"/>
                <w:szCs w:val="20"/>
              </w:rPr>
              <w:t xml:space="preserve">, </w:t>
            </w:r>
            <w:proofErr w:type="spellStart"/>
            <w:r w:rsidRPr="001C4DC3">
              <w:rPr>
                <w:color w:val="000000" w:themeColor="text1"/>
                <w:sz w:val="20"/>
                <w:szCs w:val="20"/>
              </w:rPr>
              <w:t>эмчилгээ</w:t>
            </w:r>
            <w:proofErr w:type="spellEnd"/>
            <w:r w:rsidRPr="001C4DC3">
              <w:rPr>
                <w:color w:val="000000" w:themeColor="text1"/>
                <w:sz w:val="20"/>
                <w:szCs w:val="20"/>
              </w:rPr>
              <w:t xml:space="preserve">, </w:t>
            </w:r>
            <w:proofErr w:type="spellStart"/>
            <w:r w:rsidRPr="001C4DC3">
              <w:rPr>
                <w:color w:val="000000" w:themeColor="text1"/>
                <w:sz w:val="20"/>
                <w:szCs w:val="20"/>
              </w:rPr>
              <w:t>авран</w:t>
            </w:r>
            <w:proofErr w:type="spellEnd"/>
            <w:r w:rsidRPr="001C4DC3">
              <w:rPr>
                <w:color w:val="000000" w:themeColor="text1"/>
                <w:sz w:val="20"/>
                <w:szCs w:val="20"/>
              </w:rPr>
              <w:t xml:space="preserve"> </w:t>
            </w:r>
            <w:proofErr w:type="spellStart"/>
            <w:r w:rsidRPr="001C4DC3">
              <w:rPr>
                <w:color w:val="000000" w:themeColor="text1"/>
                <w:sz w:val="20"/>
                <w:szCs w:val="20"/>
              </w:rPr>
              <w:t>хамгаалах</w:t>
            </w:r>
            <w:proofErr w:type="spellEnd"/>
            <w:r w:rsidRPr="001C4DC3">
              <w:rPr>
                <w:color w:val="000000" w:themeColor="text1"/>
                <w:sz w:val="20"/>
                <w:szCs w:val="20"/>
              </w:rPr>
              <w:t xml:space="preserve"> </w:t>
            </w:r>
            <w:proofErr w:type="spellStart"/>
            <w:r w:rsidRPr="001C4DC3">
              <w:rPr>
                <w:color w:val="000000" w:themeColor="text1"/>
                <w:sz w:val="20"/>
                <w:szCs w:val="20"/>
              </w:rPr>
              <w:t>чиглэлээр</w:t>
            </w:r>
            <w:proofErr w:type="spellEnd"/>
            <w:r w:rsidRPr="001C4DC3">
              <w:rPr>
                <w:color w:val="000000" w:themeColor="text1"/>
                <w:sz w:val="20"/>
                <w:szCs w:val="20"/>
              </w:rPr>
              <w:t xml:space="preserve"> </w:t>
            </w:r>
            <w:proofErr w:type="spellStart"/>
            <w:r w:rsidRPr="001C4DC3">
              <w:rPr>
                <w:color w:val="000000" w:themeColor="text1"/>
                <w:sz w:val="20"/>
                <w:szCs w:val="20"/>
              </w:rPr>
              <w:t>үйл</w:t>
            </w:r>
            <w:proofErr w:type="spellEnd"/>
            <w:r w:rsidRPr="001C4DC3">
              <w:rPr>
                <w:color w:val="000000" w:themeColor="text1"/>
                <w:sz w:val="20"/>
                <w:szCs w:val="20"/>
              </w:rPr>
              <w:t xml:space="preserve"> </w:t>
            </w:r>
            <w:proofErr w:type="spellStart"/>
            <w:r w:rsidRPr="001C4DC3">
              <w:rPr>
                <w:color w:val="000000" w:themeColor="text1"/>
                <w:sz w:val="20"/>
                <w:szCs w:val="20"/>
              </w:rPr>
              <w:t>ажиллагаа</w:t>
            </w:r>
            <w:proofErr w:type="spellEnd"/>
            <w:r w:rsidRPr="001C4DC3">
              <w:rPr>
                <w:color w:val="000000" w:themeColor="text1"/>
                <w:sz w:val="20"/>
                <w:szCs w:val="20"/>
              </w:rPr>
              <w:t xml:space="preserve"> </w:t>
            </w:r>
            <w:proofErr w:type="spellStart"/>
            <w:r w:rsidRPr="001C4DC3">
              <w:rPr>
                <w:color w:val="000000" w:themeColor="text1"/>
                <w:sz w:val="20"/>
                <w:szCs w:val="20"/>
              </w:rPr>
              <w:t>эрхэлдэг</w:t>
            </w:r>
            <w:proofErr w:type="spellEnd"/>
            <w:r w:rsidRPr="001C4DC3">
              <w:rPr>
                <w:color w:val="000000" w:themeColor="text1"/>
                <w:sz w:val="20"/>
                <w:szCs w:val="20"/>
              </w:rPr>
              <w:t xml:space="preserve"> </w:t>
            </w:r>
            <w:proofErr w:type="spellStart"/>
            <w:r w:rsidRPr="001C4DC3">
              <w:rPr>
                <w:color w:val="000000" w:themeColor="text1"/>
                <w:sz w:val="20"/>
                <w:szCs w:val="20"/>
              </w:rPr>
              <w:t>амьтны</w:t>
            </w:r>
            <w:proofErr w:type="spellEnd"/>
            <w:r w:rsidRPr="001C4DC3">
              <w:rPr>
                <w:color w:val="000000" w:themeColor="text1"/>
                <w:sz w:val="20"/>
                <w:szCs w:val="20"/>
              </w:rPr>
              <w:t xml:space="preserve"> </w:t>
            </w:r>
            <w:proofErr w:type="spellStart"/>
            <w:r w:rsidRPr="001C4DC3">
              <w:rPr>
                <w:color w:val="000000" w:themeColor="text1"/>
                <w:sz w:val="20"/>
                <w:szCs w:val="20"/>
              </w:rPr>
              <w:t>мэргэжлийн</w:t>
            </w:r>
            <w:proofErr w:type="spellEnd"/>
            <w:r w:rsidRPr="001C4DC3">
              <w:rPr>
                <w:color w:val="000000" w:themeColor="text1"/>
                <w:sz w:val="20"/>
                <w:szCs w:val="20"/>
              </w:rPr>
              <w:t xml:space="preserve"> </w:t>
            </w:r>
            <w:proofErr w:type="spellStart"/>
            <w:r w:rsidRPr="001C4DC3">
              <w:rPr>
                <w:color w:val="000000" w:themeColor="text1"/>
                <w:sz w:val="20"/>
                <w:szCs w:val="20"/>
              </w:rPr>
              <w:t>байгууллага</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45FE6934" w14:textId="10478D9B"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"40.</w:t>
            </w:r>
            <w:proofErr w:type="gramStart"/>
            <w:r w:rsidRPr="001C4DC3">
              <w:rPr>
                <w:color w:val="000000" w:themeColor="text1"/>
                <w:sz w:val="20"/>
                <w:szCs w:val="20"/>
              </w:rPr>
              <w:t>1.Байгалийн</w:t>
            </w:r>
            <w:proofErr w:type="gramEnd"/>
            <w:r w:rsidRPr="001C4DC3">
              <w:rPr>
                <w:color w:val="000000" w:themeColor="text1"/>
                <w:sz w:val="20"/>
                <w:szCs w:val="20"/>
              </w:rPr>
              <w:t xml:space="preserve"> </w:t>
            </w:r>
            <w:proofErr w:type="spellStart"/>
            <w:r w:rsidRPr="001C4DC3">
              <w:rPr>
                <w:color w:val="000000" w:themeColor="text1"/>
                <w:sz w:val="20"/>
                <w:szCs w:val="20"/>
              </w:rPr>
              <w:t>болон</w:t>
            </w:r>
            <w:proofErr w:type="spellEnd"/>
            <w:r w:rsidRPr="001C4DC3">
              <w:rPr>
                <w:color w:val="000000" w:themeColor="text1"/>
                <w:sz w:val="20"/>
                <w:szCs w:val="20"/>
              </w:rPr>
              <w:t xml:space="preserve"> </w:t>
            </w:r>
            <w:proofErr w:type="spellStart"/>
            <w:r w:rsidRPr="001C4DC3">
              <w:rPr>
                <w:color w:val="000000" w:themeColor="text1"/>
                <w:sz w:val="20"/>
                <w:szCs w:val="20"/>
              </w:rPr>
              <w:t>тарималжуулсан</w:t>
            </w:r>
            <w:proofErr w:type="spellEnd"/>
            <w:r w:rsidRPr="001C4DC3">
              <w:rPr>
                <w:color w:val="000000" w:themeColor="text1"/>
                <w:sz w:val="20"/>
                <w:szCs w:val="20"/>
              </w:rPr>
              <w:t xml:space="preserve">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нөлөөлөх</w:t>
            </w:r>
            <w:proofErr w:type="spellEnd"/>
            <w:r w:rsidRPr="001C4DC3">
              <w:rPr>
                <w:color w:val="000000" w:themeColor="text1"/>
                <w:sz w:val="20"/>
                <w:szCs w:val="20"/>
              </w:rPr>
              <w:t xml:space="preserve"> </w:t>
            </w:r>
            <w:proofErr w:type="spellStart"/>
            <w:r w:rsidRPr="001C4DC3">
              <w:rPr>
                <w:color w:val="000000" w:themeColor="text1"/>
                <w:sz w:val="20"/>
                <w:szCs w:val="20"/>
              </w:rPr>
              <w:t>үйлчилгээтэй</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40.17-д </w:t>
            </w:r>
            <w:proofErr w:type="spellStart"/>
            <w:r w:rsidRPr="001C4DC3">
              <w:rPr>
                <w:color w:val="000000" w:themeColor="text1"/>
                <w:sz w:val="20"/>
                <w:szCs w:val="20"/>
              </w:rPr>
              <w:t>зааснаас</w:t>
            </w:r>
            <w:proofErr w:type="spellEnd"/>
            <w:r w:rsidRPr="001C4DC3">
              <w:rPr>
                <w:color w:val="000000" w:themeColor="text1"/>
                <w:sz w:val="20"/>
                <w:szCs w:val="20"/>
              </w:rPr>
              <w:t xml:space="preserve"> </w:t>
            </w:r>
            <w:proofErr w:type="spellStart"/>
            <w:r w:rsidRPr="001C4DC3">
              <w:rPr>
                <w:color w:val="000000" w:themeColor="text1"/>
                <w:sz w:val="20"/>
                <w:szCs w:val="20"/>
              </w:rPr>
              <w:t>бусад</w:t>
            </w:r>
            <w:proofErr w:type="spellEnd"/>
            <w:r w:rsidRPr="001C4DC3">
              <w:rPr>
                <w:color w:val="000000" w:themeColor="text1"/>
                <w:sz w:val="20"/>
                <w:szCs w:val="20"/>
              </w:rPr>
              <w:t xml:space="preserve"> </w:t>
            </w:r>
            <w:proofErr w:type="spellStart"/>
            <w:r w:rsidRPr="001C4DC3">
              <w:rPr>
                <w:color w:val="000000" w:themeColor="text1"/>
                <w:sz w:val="20"/>
                <w:szCs w:val="20"/>
              </w:rPr>
              <w:t>газарт</w:t>
            </w:r>
            <w:proofErr w:type="spellEnd"/>
            <w:r w:rsidRPr="001C4DC3">
              <w:rPr>
                <w:color w:val="000000" w:themeColor="text1"/>
                <w:sz w:val="20"/>
                <w:szCs w:val="20"/>
              </w:rPr>
              <w:t xml:space="preserve"> </w:t>
            </w:r>
            <w:proofErr w:type="spellStart"/>
            <w:r w:rsidRPr="001C4DC3">
              <w:rPr>
                <w:color w:val="000000" w:themeColor="text1"/>
                <w:sz w:val="20"/>
                <w:szCs w:val="20"/>
              </w:rPr>
              <w:t>нэн</w:t>
            </w:r>
            <w:proofErr w:type="spellEnd"/>
            <w:r w:rsidRPr="001C4DC3">
              <w:rPr>
                <w:color w:val="000000" w:themeColor="text1"/>
                <w:sz w:val="20"/>
                <w:szCs w:val="20"/>
              </w:rPr>
              <w:t xml:space="preserve"> </w:t>
            </w:r>
            <w:proofErr w:type="spellStart"/>
            <w:r w:rsidRPr="001C4DC3">
              <w:rPr>
                <w:color w:val="000000" w:themeColor="text1"/>
                <w:sz w:val="20"/>
                <w:szCs w:val="20"/>
              </w:rPr>
              <w:t>даруй</w:t>
            </w:r>
            <w:proofErr w:type="spellEnd"/>
            <w:r w:rsidRPr="001C4DC3">
              <w:rPr>
                <w:color w:val="000000" w:themeColor="text1"/>
                <w:sz w:val="20"/>
                <w:szCs w:val="20"/>
              </w:rPr>
              <w:t xml:space="preserve">, </w:t>
            </w:r>
            <w:proofErr w:type="spellStart"/>
            <w:r w:rsidRPr="001C4DC3">
              <w:rPr>
                <w:color w:val="000000" w:themeColor="text1"/>
                <w:sz w:val="20"/>
                <w:szCs w:val="20"/>
              </w:rPr>
              <w:t>эсхүл</w:t>
            </w:r>
            <w:proofErr w:type="spellEnd"/>
            <w:r w:rsidRPr="001C4DC3">
              <w:rPr>
                <w:color w:val="000000" w:themeColor="text1"/>
                <w:sz w:val="20"/>
                <w:szCs w:val="20"/>
              </w:rPr>
              <w:t xml:space="preserve"> </w:t>
            </w:r>
            <w:proofErr w:type="spellStart"/>
            <w:r w:rsidRPr="001C4DC3">
              <w:rPr>
                <w:color w:val="000000" w:themeColor="text1"/>
                <w:sz w:val="20"/>
                <w:szCs w:val="20"/>
              </w:rPr>
              <w:t>үрлэхээс</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өмнө</w:t>
            </w:r>
            <w:proofErr w:type="spellEnd"/>
            <w:r w:rsidRPr="001C4DC3">
              <w:rPr>
                <w:color w:val="000000" w:themeColor="text1"/>
                <w:sz w:val="20"/>
                <w:szCs w:val="20"/>
              </w:rPr>
              <w:t xml:space="preserve"> </w:t>
            </w:r>
            <w:proofErr w:type="spellStart"/>
            <w:r w:rsidRPr="001C4DC3">
              <w:rPr>
                <w:color w:val="000000" w:themeColor="text1"/>
                <w:sz w:val="20"/>
                <w:szCs w:val="20"/>
              </w:rPr>
              <w:t>устгах</w:t>
            </w:r>
            <w:proofErr w:type="spellEnd"/>
            <w:r w:rsidRPr="001C4DC3">
              <w:rPr>
                <w:color w:val="000000" w:themeColor="text1"/>
                <w:sz w:val="20"/>
                <w:szCs w:val="20"/>
              </w:rPr>
              <w:t xml:space="preserve"> </w:t>
            </w:r>
            <w:proofErr w:type="spellStart"/>
            <w:r w:rsidRPr="001C4DC3">
              <w:rPr>
                <w:color w:val="000000" w:themeColor="text1"/>
                <w:sz w:val="20"/>
                <w:szCs w:val="20"/>
              </w:rPr>
              <w:t>арга</w:t>
            </w:r>
            <w:proofErr w:type="spellEnd"/>
            <w:r w:rsidRPr="001C4DC3">
              <w:rPr>
                <w:color w:val="000000" w:themeColor="text1"/>
                <w:sz w:val="20"/>
                <w:szCs w:val="20"/>
              </w:rPr>
              <w:t xml:space="preserve"> </w:t>
            </w:r>
            <w:proofErr w:type="spellStart"/>
            <w:r w:rsidRPr="001C4DC3">
              <w:rPr>
                <w:color w:val="000000" w:themeColor="text1"/>
                <w:sz w:val="20"/>
                <w:szCs w:val="20"/>
              </w:rPr>
              <w:t>хэмжээг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заасны</w:t>
            </w:r>
            <w:proofErr w:type="spellEnd"/>
            <w:r w:rsidRPr="001C4DC3">
              <w:rPr>
                <w:color w:val="000000" w:themeColor="text1"/>
                <w:sz w:val="20"/>
                <w:szCs w:val="20"/>
              </w:rPr>
              <w:t xml:space="preserve"> </w:t>
            </w:r>
            <w:proofErr w:type="spellStart"/>
            <w:r w:rsidRPr="001C4DC3">
              <w:rPr>
                <w:color w:val="000000" w:themeColor="text1"/>
                <w:sz w:val="20"/>
                <w:szCs w:val="20"/>
              </w:rPr>
              <w:t>дагуу</w:t>
            </w:r>
            <w:proofErr w:type="spellEnd"/>
            <w:r w:rsidRPr="001C4DC3">
              <w:rPr>
                <w:color w:val="000000" w:themeColor="text1"/>
                <w:sz w:val="20"/>
                <w:szCs w:val="20"/>
              </w:rPr>
              <w:t xml:space="preserve"> </w:t>
            </w:r>
            <w:proofErr w:type="spellStart"/>
            <w:r w:rsidRPr="001C4DC3">
              <w:rPr>
                <w:color w:val="000000" w:themeColor="text1"/>
                <w:sz w:val="20"/>
                <w:szCs w:val="20"/>
              </w:rPr>
              <w:t>хэрэгжүүлнэ</w:t>
            </w:r>
            <w:proofErr w:type="spellEnd"/>
            <w:r w:rsidRPr="001C4DC3">
              <w:rPr>
                <w:color w:val="000000" w:themeColor="text1"/>
                <w:sz w:val="20"/>
                <w:szCs w:val="20"/>
              </w:rPr>
              <w:t xml:space="preserve">." </w:t>
            </w:r>
            <w:proofErr w:type="spellStart"/>
            <w:r w:rsidRPr="001C4DC3">
              <w:rPr>
                <w:color w:val="000000" w:themeColor="text1"/>
                <w:sz w:val="20"/>
                <w:szCs w:val="20"/>
              </w:rPr>
              <w:t>гэснийг</w:t>
            </w:r>
            <w:proofErr w:type="spellEnd"/>
            <w:r w:rsidRPr="001C4DC3">
              <w:rPr>
                <w:color w:val="000000" w:themeColor="text1"/>
                <w:sz w:val="20"/>
                <w:szCs w:val="20"/>
              </w:rPr>
              <w:t xml:space="preserve"> "40.1. </w:t>
            </w:r>
            <w:proofErr w:type="spellStart"/>
            <w:r w:rsidRPr="001C4DC3">
              <w:rPr>
                <w:color w:val="000000" w:themeColor="text1"/>
                <w:sz w:val="20"/>
                <w:szCs w:val="20"/>
              </w:rPr>
              <w:t>Мансууруулах</w:t>
            </w:r>
            <w:proofErr w:type="spellEnd"/>
            <w:r w:rsidRPr="001C4DC3">
              <w:rPr>
                <w:color w:val="000000" w:themeColor="text1"/>
                <w:sz w:val="20"/>
                <w:szCs w:val="20"/>
              </w:rPr>
              <w:t xml:space="preserve">, </w:t>
            </w:r>
            <w:proofErr w:type="spellStart"/>
            <w:r w:rsidRPr="001C4DC3">
              <w:rPr>
                <w:color w:val="000000" w:themeColor="text1"/>
                <w:sz w:val="20"/>
                <w:szCs w:val="20"/>
              </w:rPr>
              <w:t>сэтгэцэд</w:t>
            </w:r>
            <w:proofErr w:type="spellEnd"/>
            <w:r w:rsidRPr="001C4DC3">
              <w:rPr>
                <w:color w:val="000000" w:themeColor="text1"/>
                <w:sz w:val="20"/>
                <w:szCs w:val="20"/>
              </w:rPr>
              <w:t xml:space="preserve"> </w:t>
            </w:r>
            <w:proofErr w:type="spellStart"/>
            <w:r w:rsidRPr="001C4DC3">
              <w:rPr>
                <w:color w:val="000000" w:themeColor="text1"/>
                <w:sz w:val="20"/>
                <w:szCs w:val="20"/>
              </w:rPr>
              <w:t>нөлөөлөх</w:t>
            </w:r>
            <w:proofErr w:type="spellEnd"/>
            <w:r w:rsidRPr="001C4DC3">
              <w:rPr>
                <w:color w:val="000000" w:themeColor="text1"/>
                <w:sz w:val="20"/>
                <w:szCs w:val="20"/>
              </w:rPr>
              <w:t xml:space="preserve"> </w:t>
            </w:r>
            <w:proofErr w:type="spellStart"/>
            <w:r w:rsidRPr="001C4DC3">
              <w:rPr>
                <w:color w:val="000000" w:themeColor="text1"/>
                <w:sz w:val="20"/>
                <w:szCs w:val="20"/>
              </w:rPr>
              <w:t>үйлчилгээтэй</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үрлэхээс</w:t>
            </w:r>
            <w:proofErr w:type="spellEnd"/>
            <w:r w:rsidRPr="001C4DC3">
              <w:rPr>
                <w:color w:val="000000" w:themeColor="text1"/>
                <w:sz w:val="20"/>
                <w:szCs w:val="20"/>
              </w:rPr>
              <w:t xml:space="preserve"> </w:t>
            </w:r>
            <w:proofErr w:type="spellStart"/>
            <w:r w:rsidRPr="001C4DC3">
              <w:rPr>
                <w:color w:val="000000" w:themeColor="text1"/>
                <w:sz w:val="20"/>
                <w:szCs w:val="20"/>
              </w:rPr>
              <w:t>нь</w:t>
            </w:r>
            <w:proofErr w:type="spellEnd"/>
            <w:r w:rsidRPr="001C4DC3">
              <w:rPr>
                <w:color w:val="000000" w:themeColor="text1"/>
                <w:sz w:val="20"/>
                <w:szCs w:val="20"/>
              </w:rPr>
              <w:t xml:space="preserve"> </w:t>
            </w:r>
            <w:proofErr w:type="spellStart"/>
            <w:r w:rsidRPr="001C4DC3">
              <w:rPr>
                <w:color w:val="000000" w:themeColor="text1"/>
                <w:sz w:val="20"/>
                <w:szCs w:val="20"/>
              </w:rPr>
              <w:t>өмнө</w:t>
            </w:r>
            <w:proofErr w:type="spellEnd"/>
            <w:r w:rsidRPr="001C4DC3">
              <w:rPr>
                <w:color w:val="000000" w:themeColor="text1"/>
                <w:sz w:val="20"/>
                <w:szCs w:val="20"/>
              </w:rPr>
              <w:t xml:space="preserve"> </w:t>
            </w:r>
            <w:proofErr w:type="spellStart"/>
            <w:r w:rsidRPr="001C4DC3">
              <w:rPr>
                <w:color w:val="000000" w:themeColor="text1"/>
                <w:sz w:val="20"/>
                <w:szCs w:val="20"/>
              </w:rPr>
              <w:t>устгах</w:t>
            </w:r>
            <w:proofErr w:type="spellEnd"/>
            <w:r w:rsidRPr="001C4DC3">
              <w:rPr>
                <w:color w:val="000000" w:themeColor="text1"/>
                <w:sz w:val="20"/>
                <w:szCs w:val="20"/>
              </w:rPr>
              <w:t xml:space="preserve"> </w:t>
            </w:r>
            <w:proofErr w:type="spellStart"/>
            <w:r w:rsidRPr="001C4DC3">
              <w:rPr>
                <w:color w:val="000000" w:themeColor="text1"/>
                <w:sz w:val="20"/>
                <w:szCs w:val="20"/>
              </w:rPr>
              <w:t>арга</w:t>
            </w:r>
            <w:proofErr w:type="spellEnd"/>
            <w:r w:rsidRPr="001C4DC3">
              <w:rPr>
                <w:color w:val="000000" w:themeColor="text1"/>
                <w:sz w:val="20"/>
                <w:szCs w:val="20"/>
              </w:rPr>
              <w:t xml:space="preserve"> </w:t>
            </w:r>
            <w:proofErr w:type="spellStart"/>
            <w:r w:rsidRPr="001C4DC3">
              <w:rPr>
                <w:color w:val="000000" w:themeColor="text1"/>
                <w:sz w:val="20"/>
                <w:szCs w:val="20"/>
              </w:rPr>
              <w:t>хэмжээг</w:t>
            </w:r>
            <w:proofErr w:type="spellEnd"/>
            <w:r w:rsidRPr="001C4DC3">
              <w:rPr>
                <w:color w:val="000000" w:themeColor="text1"/>
                <w:sz w:val="20"/>
                <w:szCs w:val="20"/>
              </w:rPr>
              <w:t xml:space="preserve"> </w:t>
            </w:r>
            <w:proofErr w:type="spellStart"/>
            <w:r w:rsidRPr="001C4DC3">
              <w:rPr>
                <w:color w:val="000000" w:themeColor="text1"/>
                <w:sz w:val="20"/>
                <w:szCs w:val="20"/>
              </w:rPr>
              <w:t>энэ</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заасны</w:t>
            </w:r>
            <w:proofErr w:type="spellEnd"/>
            <w:r w:rsidRPr="001C4DC3">
              <w:rPr>
                <w:color w:val="000000" w:themeColor="text1"/>
                <w:sz w:val="20"/>
                <w:szCs w:val="20"/>
              </w:rPr>
              <w:t xml:space="preserve"> </w:t>
            </w:r>
            <w:proofErr w:type="spellStart"/>
            <w:r w:rsidRPr="001C4DC3">
              <w:rPr>
                <w:color w:val="000000" w:themeColor="text1"/>
                <w:sz w:val="20"/>
                <w:szCs w:val="20"/>
              </w:rPr>
              <w:t>дагуу</w:t>
            </w:r>
            <w:proofErr w:type="spellEnd"/>
            <w:r w:rsidRPr="001C4DC3">
              <w:rPr>
                <w:color w:val="000000" w:themeColor="text1"/>
                <w:sz w:val="20"/>
                <w:szCs w:val="20"/>
              </w:rPr>
              <w:t xml:space="preserve"> </w:t>
            </w:r>
            <w:proofErr w:type="spellStart"/>
            <w:r>
              <w:rPr>
                <w:color w:val="000000" w:themeColor="text1"/>
                <w:sz w:val="20"/>
                <w:szCs w:val="20"/>
              </w:rPr>
              <w:t>хэрэгжүүлнэ</w:t>
            </w:r>
            <w:proofErr w:type="spellEnd"/>
            <w:r>
              <w:rPr>
                <w:color w:val="000000" w:themeColor="text1"/>
                <w:sz w:val="20"/>
                <w:szCs w:val="20"/>
              </w:rPr>
              <w:t xml:space="preserve">” </w:t>
            </w:r>
            <w:proofErr w:type="spellStart"/>
            <w:r>
              <w:rPr>
                <w:color w:val="000000" w:themeColor="text1"/>
                <w:sz w:val="20"/>
                <w:szCs w:val="20"/>
              </w:rPr>
              <w:t>гэж</w:t>
            </w:r>
            <w:proofErr w:type="spellEnd"/>
            <w:r w:rsidR="00D4633D">
              <w:rPr>
                <w:color w:val="000000" w:themeColor="text1"/>
                <w:sz w:val="20"/>
                <w:szCs w:val="20"/>
              </w:rPr>
              <w:t xml:space="preserve">, </w:t>
            </w:r>
            <w:r w:rsidRPr="001C4DC3">
              <w:rPr>
                <w:color w:val="000000" w:themeColor="text1"/>
                <w:sz w:val="20"/>
                <w:szCs w:val="20"/>
              </w:rPr>
              <w:t xml:space="preserve">40.15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хэсгийн</w:t>
            </w:r>
            <w:proofErr w:type="spellEnd"/>
            <w:r w:rsidRPr="001C4DC3">
              <w:rPr>
                <w:color w:val="000000" w:themeColor="text1"/>
                <w:sz w:val="20"/>
                <w:szCs w:val="20"/>
              </w:rPr>
              <w:t xml:space="preserve"> "</w:t>
            </w:r>
            <w:proofErr w:type="spellStart"/>
            <w:r w:rsidRPr="001C4DC3">
              <w:rPr>
                <w:color w:val="000000" w:themeColor="text1"/>
                <w:sz w:val="20"/>
                <w:szCs w:val="20"/>
              </w:rPr>
              <w:t>тутам</w:t>
            </w:r>
            <w:proofErr w:type="spellEnd"/>
            <w:r w:rsidRPr="001C4DC3">
              <w:rPr>
                <w:color w:val="000000" w:themeColor="text1"/>
                <w:sz w:val="20"/>
                <w:szCs w:val="20"/>
              </w:rPr>
              <w:t xml:space="preserve">" </w:t>
            </w:r>
            <w:proofErr w:type="spellStart"/>
            <w:r w:rsidRPr="001C4DC3">
              <w:rPr>
                <w:color w:val="000000" w:themeColor="text1"/>
                <w:sz w:val="20"/>
                <w:szCs w:val="20"/>
              </w:rPr>
              <w:t>гэсний</w:t>
            </w:r>
            <w:proofErr w:type="spellEnd"/>
            <w:r w:rsidRPr="001C4DC3">
              <w:rPr>
                <w:color w:val="000000" w:themeColor="text1"/>
                <w:sz w:val="20"/>
                <w:szCs w:val="20"/>
              </w:rPr>
              <w:t xml:space="preserve"> </w:t>
            </w:r>
            <w:proofErr w:type="spellStart"/>
            <w:r w:rsidRPr="001C4DC3">
              <w:rPr>
                <w:color w:val="000000" w:themeColor="text1"/>
                <w:sz w:val="20"/>
                <w:szCs w:val="20"/>
              </w:rPr>
              <w:t>дараа</w:t>
            </w:r>
            <w:proofErr w:type="spellEnd"/>
            <w:r w:rsidRPr="001C4DC3">
              <w:rPr>
                <w:color w:val="000000" w:themeColor="text1"/>
                <w:sz w:val="20"/>
                <w:szCs w:val="20"/>
              </w:rPr>
              <w:t xml:space="preserve"> "</w:t>
            </w:r>
            <w:proofErr w:type="spellStart"/>
            <w:r w:rsidRPr="001C4DC3">
              <w:rPr>
                <w:color w:val="000000" w:themeColor="text1"/>
                <w:sz w:val="20"/>
                <w:szCs w:val="20"/>
              </w:rPr>
              <w:t>Байгаль</w:t>
            </w:r>
            <w:proofErr w:type="spellEnd"/>
            <w:r w:rsidRPr="001C4DC3">
              <w:rPr>
                <w:color w:val="000000" w:themeColor="text1"/>
                <w:sz w:val="20"/>
                <w:szCs w:val="20"/>
              </w:rPr>
              <w:t xml:space="preserve"> </w:t>
            </w:r>
            <w:proofErr w:type="spellStart"/>
            <w:r w:rsidRPr="001C4DC3">
              <w:rPr>
                <w:color w:val="000000" w:themeColor="text1"/>
                <w:sz w:val="20"/>
                <w:szCs w:val="20"/>
              </w:rPr>
              <w:t>орчны</w:t>
            </w:r>
            <w:proofErr w:type="spellEnd"/>
            <w:r w:rsidRPr="001C4DC3">
              <w:rPr>
                <w:color w:val="000000" w:themeColor="text1"/>
                <w:sz w:val="20"/>
                <w:szCs w:val="20"/>
              </w:rPr>
              <w:t xml:space="preserve"> </w:t>
            </w:r>
            <w:proofErr w:type="spellStart"/>
            <w:r w:rsidRPr="001C4DC3">
              <w:rPr>
                <w:color w:val="000000" w:themeColor="text1"/>
                <w:sz w:val="20"/>
                <w:szCs w:val="20"/>
              </w:rPr>
              <w:t>асуудал</w:t>
            </w:r>
            <w:proofErr w:type="spellEnd"/>
            <w:r w:rsidRPr="001C4DC3">
              <w:rPr>
                <w:color w:val="000000" w:themeColor="text1"/>
                <w:sz w:val="20"/>
                <w:szCs w:val="20"/>
              </w:rPr>
              <w:t xml:space="preserve"> </w:t>
            </w:r>
            <w:proofErr w:type="spellStart"/>
            <w:r w:rsidRPr="001C4DC3">
              <w:rPr>
                <w:color w:val="000000" w:themeColor="text1"/>
                <w:sz w:val="20"/>
                <w:szCs w:val="20"/>
              </w:rPr>
              <w:t>эрхэлсэн</w:t>
            </w:r>
            <w:proofErr w:type="spellEnd"/>
            <w:r w:rsidRPr="001C4DC3">
              <w:rPr>
                <w:color w:val="000000" w:themeColor="text1"/>
                <w:sz w:val="20"/>
                <w:szCs w:val="20"/>
              </w:rPr>
              <w:t xml:space="preserve"> </w:t>
            </w:r>
            <w:proofErr w:type="spellStart"/>
            <w:r w:rsidRPr="001C4DC3">
              <w:rPr>
                <w:color w:val="000000" w:themeColor="text1"/>
                <w:sz w:val="20"/>
                <w:szCs w:val="20"/>
              </w:rPr>
              <w:t>т</w:t>
            </w:r>
            <w:r w:rsidR="00C8010E">
              <w:rPr>
                <w:color w:val="000000" w:themeColor="text1"/>
                <w:sz w:val="20"/>
                <w:szCs w:val="20"/>
              </w:rPr>
              <w:t>ө</w:t>
            </w:r>
            <w:r w:rsidRPr="001C4DC3">
              <w:rPr>
                <w:color w:val="000000" w:themeColor="text1"/>
                <w:sz w:val="20"/>
                <w:szCs w:val="20"/>
              </w:rPr>
              <w:t>рийн</w:t>
            </w:r>
            <w:proofErr w:type="spellEnd"/>
            <w:r w:rsidRPr="001C4DC3">
              <w:rPr>
                <w:color w:val="000000" w:themeColor="text1"/>
                <w:sz w:val="20"/>
                <w:szCs w:val="20"/>
              </w:rPr>
              <w:t xml:space="preserve"> </w:t>
            </w:r>
            <w:proofErr w:type="spellStart"/>
            <w:r w:rsidRPr="001C4DC3">
              <w:rPr>
                <w:color w:val="000000" w:themeColor="text1"/>
                <w:sz w:val="20"/>
                <w:szCs w:val="20"/>
              </w:rPr>
              <w:t>захиргааны</w:t>
            </w:r>
            <w:proofErr w:type="spellEnd"/>
            <w:r w:rsidRPr="001C4DC3">
              <w:rPr>
                <w:color w:val="000000" w:themeColor="text1"/>
                <w:sz w:val="20"/>
                <w:szCs w:val="20"/>
              </w:rPr>
              <w:t xml:space="preserve"> </w:t>
            </w:r>
            <w:proofErr w:type="spellStart"/>
            <w:r w:rsidRPr="001C4DC3">
              <w:rPr>
                <w:color w:val="000000" w:themeColor="text1"/>
                <w:sz w:val="20"/>
                <w:szCs w:val="20"/>
              </w:rPr>
              <w:t>төв</w:t>
            </w:r>
            <w:proofErr w:type="spellEnd"/>
            <w:r w:rsidRPr="001C4DC3">
              <w:rPr>
                <w:color w:val="000000" w:themeColor="text1"/>
                <w:sz w:val="20"/>
                <w:szCs w:val="20"/>
              </w:rPr>
              <w:t xml:space="preserve"> </w:t>
            </w:r>
            <w:proofErr w:type="spellStart"/>
            <w:r w:rsidRPr="001C4DC3">
              <w:rPr>
                <w:color w:val="000000" w:themeColor="text1"/>
                <w:sz w:val="20"/>
                <w:szCs w:val="20"/>
              </w:rPr>
              <w:t>байгууллага</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w:t>
            </w:r>
          </w:p>
          <w:p w14:paraId="2159FBB4" w14:textId="1D7FDF79" w:rsidR="001C4DC3" w:rsidRPr="001C4DC3" w:rsidRDefault="001C4DC3" w:rsidP="001C4DC3">
            <w:pPr>
              <w:spacing w:after="60" w:line="240" w:lineRule="auto"/>
              <w:jc w:val="both"/>
              <w:rPr>
                <w:color w:val="000000" w:themeColor="text1"/>
                <w:sz w:val="20"/>
                <w:szCs w:val="20"/>
              </w:rPr>
            </w:pPr>
            <w:r w:rsidRPr="001C4DC3">
              <w:rPr>
                <w:color w:val="000000" w:themeColor="text1"/>
                <w:sz w:val="20"/>
                <w:szCs w:val="20"/>
              </w:rPr>
              <w:t xml:space="preserve">3.Хуулийн </w:t>
            </w:r>
            <w:proofErr w:type="spellStart"/>
            <w:r w:rsidRPr="001C4DC3">
              <w:rPr>
                <w:color w:val="000000" w:themeColor="text1"/>
                <w:sz w:val="20"/>
                <w:szCs w:val="20"/>
              </w:rPr>
              <w:t>төслийн</w:t>
            </w:r>
            <w:proofErr w:type="spellEnd"/>
            <w:r w:rsidRPr="001C4DC3">
              <w:rPr>
                <w:color w:val="000000" w:themeColor="text1"/>
                <w:sz w:val="20"/>
                <w:szCs w:val="20"/>
              </w:rPr>
              <w:t xml:space="preserve"> 12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12.3.2-12.3.5, 36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36.3.3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заалт</w:t>
            </w:r>
            <w:proofErr w:type="spellEnd"/>
            <w:r w:rsidRPr="001C4DC3">
              <w:rPr>
                <w:color w:val="000000" w:themeColor="text1"/>
                <w:sz w:val="20"/>
                <w:szCs w:val="20"/>
              </w:rPr>
              <w:t xml:space="preserve">, 40 </w:t>
            </w:r>
            <w:proofErr w:type="spellStart"/>
            <w:r w:rsidRPr="001C4DC3">
              <w:rPr>
                <w:color w:val="000000" w:themeColor="text1"/>
                <w:sz w:val="20"/>
                <w:szCs w:val="20"/>
              </w:rPr>
              <w:t>дүгээр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40.17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хэсгийг</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хасах</w:t>
            </w:r>
            <w:proofErr w:type="spellEnd"/>
            <w:r w:rsidRPr="001C4DC3">
              <w:rPr>
                <w:color w:val="000000" w:themeColor="text1"/>
                <w:sz w:val="20"/>
                <w:szCs w:val="20"/>
              </w:rPr>
              <w:t>,</w:t>
            </w:r>
          </w:p>
          <w:p w14:paraId="6BF408F7" w14:textId="6E9C3649" w:rsidR="001C4DC3" w:rsidRPr="00E42B76" w:rsidRDefault="001C4DC3" w:rsidP="001C4DC3">
            <w:pPr>
              <w:spacing w:after="60" w:line="240" w:lineRule="auto"/>
              <w:jc w:val="both"/>
              <w:rPr>
                <w:color w:val="000000" w:themeColor="text1"/>
                <w:sz w:val="20"/>
                <w:szCs w:val="20"/>
              </w:rPr>
            </w:pPr>
            <w:r w:rsidRPr="001C4DC3">
              <w:rPr>
                <w:color w:val="000000" w:themeColor="text1"/>
                <w:sz w:val="20"/>
                <w:szCs w:val="20"/>
              </w:rPr>
              <w:t xml:space="preserve">4.Дагалдах </w:t>
            </w:r>
            <w:proofErr w:type="spellStart"/>
            <w:r w:rsidRPr="001C4DC3">
              <w:rPr>
                <w:color w:val="000000" w:themeColor="text1"/>
                <w:sz w:val="20"/>
                <w:szCs w:val="20"/>
              </w:rPr>
              <w:t>хуулиуд</w:t>
            </w:r>
            <w:proofErr w:type="spellEnd"/>
            <w:r w:rsidRPr="001C4DC3">
              <w:rPr>
                <w:color w:val="000000" w:themeColor="text1"/>
                <w:sz w:val="20"/>
                <w:szCs w:val="20"/>
              </w:rPr>
              <w:t xml:space="preserve"> </w:t>
            </w:r>
            <w:proofErr w:type="spellStart"/>
            <w:r w:rsidRPr="001C4DC3">
              <w:rPr>
                <w:color w:val="000000" w:themeColor="text1"/>
                <w:sz w:val="20"/>
                <w:szCs w:val="20"/>
              </w:rPr>
              <w:t>буюу</w:t>
            </w:r>
            <w:proofErr w:type="spellEnd"/>
            <w:r w:rsidRPr="001C4DC3">
              <w:rPr>
                <w:color w:val="000000" w:themeColor="text1"/>
                <w:sz w:val="20"/>
                <w:szCs w:val="20"/>
              </w:rPr>
              <w:t xml:space="preserve"> </w:t>
            </w:r>
            <w:proofErr w:type="spellStart"/>
            <w:r w:rsidRPr="001C4DC3">
              <w:rPr>
                <w:color w:val="000000" w:themeColor="text1"/>
                <w:sz w:val="20"/>
                <w:szCs w:val="20"/>
              </w:rPr>
              <w:t>Зөвшөөрлийн</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нэмэлт</w:t>
            </w:r>
            <w:proofErr w:type="spellEnd"/>
            <w:r w:rsidRPr="001C4DC3">
              <w:rPr>
                <w:color w:val="000000" w:themeColor="text1"/>
                <w:sz w:val="20"/>
                <w:szCs w:val="20"/>
              </w:rPr>
              <w:t xml:space="preserve">, </w:t>
            </w:r>
            <w:proofErr w:type="spellStart"/>
            <w:r w:rsidRPr="001C4DC3">
              <w:rPr>
                <w:color w:val="000000" w:themeColor="text1"/>
                <w:sz w:val="20"/>
                <w:szCs w:val="20"/>
              </w:rPr>
              <w:t>өөрчлөлт</w:t>
            </w:r>
            <w:proofErr w:type="spellEnd"/>
            <w:r w:rsidRPr="001C4DC3">
              <w:rPr>
                <w:color w:val="000000" w:themeColor="text1"/>
                <w:sz w:val="20"/>
                <w:szCs w:val="20"/>
              </w:rPr>
              <w:t xml:space="preserve"> </w:t>
            </w:r>
            <w:proofErr w:type="spellStart"/>
            <w:r w:rsidRPr="001C4DC3">
              <w:rPr>
                <w:color w:val="000000" w:themeColor="text1"/>
                <w:sz w:val="20"/>
                <w:szCs w:val="20"/>
              </w:rPr>
              <w:t>оруулах</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13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13.29 </w:t>
            </w:r>
            <w:proofErr w:type="spellStart"/>
            <w:r w:rsidRPr="001C4DC3">
              <w:rPr>
                <w:color w:val="000000" w:themeColor="text1"/>
                <w:sz w:val="20"/>
                <w:szCs w:val="20"/>
              </w:rPr>
              <w:t>дэх</w:t>
            </w:r>
            <w:proofErr w:type="spellEnd"/>
            <w:r w:rsidRPr="001C4DC3">
              <w:rPr>
                <w:color w:val="000000" w:themeColor="text1"/>
                <w:sz w:val="20"/>
                <w:szCs w:val="20"/>
              </w:rPr>
              <w:t xml:space="preserve"> </w:t>
            </w:r>
            <w:proofErr w:type="spellStart"/>
            <w:r w:rsidRPr="001C4DC3">
              <w:rPr>
                <w:color w:val="000000" w:themeColor="text1"/>
                <w:sz w:val="20"/>
                <w:szCs w:val="20"/>
              </w:rPr>
              <w:t>хэсгийг</w:t>
            </w:r>
            <w:proofErr w:type="spellEnd"/>
            <w:r w:rsidRPr="001C4DC3">
              <w:rPr>
                <w:color w:val="000000" w:themeColor="text1"/>
                <w:sz w:val="20"/>
                <w:szCs w:val="20"/>
              </w:rPr>
              <w:t xml:space="preserve"> </w:t>
            </w:r>
            <w:proofErr w:type="spellStart"/>
            <w:r w:rsidRPr="001C4DC3">
              <w:rPr>
                <w:color w:val="000000" w:themeColor="text1"/>
                <w:sz w:val="20"/>
                <w:szCs w:val="20"/>
              </w:rPr>
              <w:t>хасах</w:t>
            </w:r>
            <w:proofErr w:type="spellEnd"/>
            <w:r w:rsidRPr="001C4DC3">
              <w:rPr>
                <w:color w:val="000000" w:themeColor="text1"/>
                <w:sz w:val="20"/>
                <w:szCs w:val="20"/>
              </w:rPr>
              <w:t xml:space="preserve">, 13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13.30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хэсгийн</w:t>
            </w:r>
            <w:proofErr w:type="spellEnd"/>
            <w:r w:rsidRPr="001C4DC3">
              <w:rPr>
                <w:color w:val="000000" w:themeColor="text1"/>
                <w:sz w:val="20"/>
                <w:szCs w:val="20"/>
              </w:rPr>
              <w:t xml:space="preserve"> "</w:t>
            </w:r>
            <w:proofErr w:type="spellStart"/>
            <w:r w:rsidRPr="001C4DC3">
              <w:rPr>
                <w:color w:val="000000" w:themeColor="text1"/>
                <w:sz w:val="20"/>
                <w:szCs w:val="20"/>
              </w:rPr>
              <w:t>ургамлыг</w:t>
            </w:r>
            <w:proofErr w:type="spellEnd"/>
            <w:r w:rsidRPr="001C4DC3">
              <w:rPr>
                <w:color w:val="000000" w:themeColor="text1"/>
                <w:sz w:val="20"/>
                <w:szCs w:val="20"/>
              </w:rPr>
              <w:t xml:space="preserve">" </w:t>
            </w:r>
            <w:proofErr w:type="spellStart"/>
            <w:r w:rsidRPr="001C4DC3">
              <w:rPr>
                <w:color w:val="000000" w:themeColor="text1"/>
                <w:sz w:val="20"/>
                <w:szCs w:val="20"/>
              </w:rPr>
              <w:t>гэсний</w:t>
            </w:r>
            <w:proofErr w:type="spellEnd"/>
            <w:r w:rsidRPr="001C4DC3">
              <w:rPr>
                <w:color w:val="000000" w:themeColor="text1"/>
                <w:sz w:val="20"/>
                <w:szCs w:val="20"/>
              </w:rPr>
              <w:t xml:space="preserve"> </w:t>
            </w:r>
            <w:proofErr w:type="spellStart"/>
            <w:r w:rsidRPr="001C4DC3">
              <w:rPr>
                <w:color w:val="000000" w:themeColor="text1"/>
                <w:sz w:val="20"/>
                <w:szCs w:val="20"/>
              </w:rPr>
              <w:t>дараа</w:t>
            </w:r>
            <w:proofErr w:type="spellEnd"/>
            <w:r w:rsidRPr="001C4DC3">
              <w:rPr>
                <w:color w:val="000000" w:themeColor="text1"/>
                <w:sz w:val="20"/>
                <w:szCs w:val="20"/>
              </w:rPr>
              <w:t xml:space="preserve"> "</w:t>
            </w:r>
            <w:proofErr w:type="spellStart"/>
            <w:r w:rsidRPr="001C4DC3">
              <w:rPr>
                <w:color w:val="000000" w:themeColor="text1"/>
                <w:sz w:val="20"/>
                <w:szCs w:val="20"/>
              </w:rPr>
              <w:t>судалгaa</w:t>
            </w:r>
            <w:proofErr w:type="spellEnd"/>
            <w:r w:rsidRPr="001C4DC3">
              <w:rPr>
                <w:color w:val="000000" w:themeColor="text1"/>
                <w:sz w:val="20"/>
                <w:szCs w:val="20"/>
              </w:rPr>
              <w:t xml:space="preserve"> </w:t>
            </w:r>
            <w:proofErr w:type="spellStart"/>
            <w:r w:rsidRPr="001C4DC3">
              <w:rPr>
                <w:color w:val="000000" w:themeColor="text1"/>
                <w:sz w:val="20"/>
                <w:szCs w:val="20"/>
              </w:rPr>
              <w:t>шинжилгээний</w:t>
            </w:r>
            <w:proofErr w:type="spellEnd"/>
            <w:r w:rsidRPr="001C4DC3">
              <w:rPr>
                <w:color w:val="000000" w:themeColor="text1"/>
                <w:sz w:val="20"/>
                <w:szCs w:val="20"/>
              </w:rPr>
              <w:t xml:space="preserve">" </w:t>
            </w:r>
            <w:proofErr w:type="spellStart"/>
            <w:r w:rsidRPr="001C4DC3">
              <w:rPr>
                <w:color w:val="000000" w:themeColor="text1"/>
                <w:sz w:val="20"/>
                <w:szCs w:val="20"/>
              </w:rPr>
              <w:t>гэж</w:t>
            </w:r>
            <w:proofErr w:type="spellEnd"/>
            <w:r w:rsidRPr="001C4DC3">
              <w:rPr>
                <w:color w:val="000000" w:themeColor="text1"/>
                <w:sz w:val="20"/>
                <w:szCs w:val="20"/>
              </w:rPr>
              <w:t xml:space="preserve"> </w:t>
            </w:r>
            <w:proofErr w:type="spellStart"/>
            <w:r w:rsidRPr="001C4DC3">
              <w:rPr>
                <w:color w:val="000000" w:themeColor="text1"/>
                <w:sz w:val="20"/>
                <w:szCs w:val="20"/>
              </w:rPr>
              <w:t>нэмэх</w:t>
            </w:r>
            <w:proofErr w:type="spellEnd"/>
            <w:r w:rsidRPr="001C4DC3">
              <w:rPr>
                <w:color w:val="000000" w:themeColor="text1"/>
                <w:sz w:val="20"/>
                <w:szCs w:val="20"/>
              </w:rPr>
              <w:t xml:space="preserve">, </w:t>
            </w:r>
            <w:proofErr w:type="spellStart"/>
            <w:r w:rsidRPr="001C4DC3">
              <w:rPr>
                <w:color w:val="000000" w:themeColor="text1"/>
                <w:sz w:val="20"/>
                <w:szCs w:val="20"/>
              </w:rPr>
              <w:t>Эрүүгийн</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нэмэлт</w:t>
            </w:r>
            <w:proofErr w:type="spellEnd"/>
            <w:r w:rsidRPr="001C4DC3">
              <w:rPr>
                <w:color w:val="000000" w:themeColor="text1"/>
                <w:sz w:val="20"/>
                <w:szCs w:val="20"/>
              </w:rPr>
              <w:t xml:space="preserve">, </w:t>
            </w:r>
            <w:proofErr w:type="spellStart"/>
            <w:r w:rsidRPr="001C4DC3">
              <w:rPr>
                <w:color w:val="000000" w:themeColor="text1"/>
                <w:sz w:val="20"/>
                <w:szCs w:val="20"/>
              </w:rPr>
              <w:t>өөрчлөлт</w:t>
            </w:r>
            <w:proofErr w:type="spellEnd"/>
            <w:r w:rsidRPr="001C4DC3">
              <w:rPr>
                <w:color w:val="000000" w:themeColor="text1"/>
                <w:sz w:val="20"/>
                <w:szCs w:val="20"/>
              </w:rPr>
              <w:t xml:space="preserve"> </w:t>
            </w:r>
            <w:proofErr w:type="spellStart"/>
            <w:r w:rsidRPr="001C4DC3">
              <w:rPr>
                <w:color w:val="000000" w:themeColor="text1"/>
                <w:sz w:val="20"/>
                <w:szCs w:val="20"/>
              </w:rPr>
              <w:t>оруулах</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20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20.28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хэсгийг</w:t>
            </w:r>
            <w:proofErr w:type="spellEnd"/>
            <w:r w:rsidRPr="001C4DC3">
              <w:rPr>
                <w:color w:val="000000" w:themeColor="text1"/>
                <w:sz w:val="20"/>
                <w:szCs w:val="20"/>
              </w:rPr>
              <w:t xml:space="preserve"> </w:t>
            </w:r>
            <w:proofErr w:type="spellStart"/>
            <w:r w:rsidRPr="001C4DC3">
              <w:rPr>
                <w:color w:val="000000" w:themeColor="text1"/>
                <w:sz w:val="20"/>
                <w:szCs w:val="20"/>
              </w:rPr>
              <w:t>хасах</w:t>
            </w:r>
            <w:proofErr w:type="spellEnd"/>
            <w:r w:rsidRPr="001C4DC3">
              <w:rPr>
                <w:color w:val="000000" w:themeColor="text1"/>
                <w:sz w:val="20"/>
                <w:szCs w:val="20"/>
              </w:rPr>
              <w:t xml:space="preserve">, </w:t>
            </w:r>
            <w:proofErr w:type="spellStart"/>
            <w:r w:rsidRPr="001C4DC3">
              <w:rPr>
                <w:color w:val="000000" w:themeColor="text1"/>
                <w:sz w:val="20"/>
                <w:szCs w:val="20"/>
              </w:rPr>
              <w:t>Байгалийн</w:t>
            </w:r>
            <w:proofErr w:type="spellEnd"/>
            <w:r w:rsidRPr="001C4DC3">
              <w:rPr>
                <w:color w:val="000000" w:themeColor="text1"/>
                <w:sz w:val="20"/>
                <w:szCs w:val="20"/>
              </w:rPr>
              <w:t xml:space="preserve"> </w:t>
            </w:r>
            <w:proofErr w:type="spellStart"/>
            <w:r w:rsidRPr="001C4DC3">
              <w:rPr>
                <w:color w:val="000000" w:themeColor="text1"/>
                <w:sz w:val="20"/>
                <w:szCs w:val="20"/>
              </w:rPr>
              <w:t>ургамлын</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хуульд</w:t>
            </w:r>
            <w:proofErr w:type="spellEnd"/>
            <w:r w:rsidRPr="001C4DC3">
              <w:rPr>
                <w:color w:val="000000" w:themeColor="text1"/>
                <w:sz w:val="20"/>
                <w:szCs w:val="20"/>
              </w:rPr>
              <w:t xml:space="preserve"> </w:t>
            </w:r>
            <w:proofErr w:type="spellStart"/>
            <w:r w:rsidRPr="001C4DC3">
              <w:rPr>
                <w:color w:val="000000" w:themeColor="text1"/>
                <w:sz w:val="20"/>
                <w:szCs w:val="20"/>
              </w:rPr>
              <w:t>өөрчлөлт</w:t>
            </w:r>
            <w:proofErr w:type="spellEnd"/>
            <w:r w:rsidRPr="001C4DC3">
              <w:rPr>
                <w:color w:val="000000" w:themeColor="text1"/>
                <w:sz w:val="20"/>
                <w:szCs w:val="20"/>
              </w:rPr>
              <w:t xml:space="preserve"> </w:t>
            </w:r>
            <w:proofErr w:type="spellStart"/>
            <w:r w:rsidRPr="001C4DC3">
              <w:rPr>
                <w:color w:val="000000" w:themeColor="text1"/>
                <w:sz w:val="20"/>
                <w:szCs w:val="20"/>
              </w:rPr>
              <w:t>оруулах</w:t>
            </w:r>
            <w:proofErr w:type="spellEnd"/>
            <w:r w:rsidRPr="001C4DC3">
              <w:rPr>
                <w:color w:val="000000" w:themeColor="text1"/>
                <w:sz w:val="20"/>
                <w:szCs w:val="20"/>
              </w:rPr>
              <w:t xml:space="preserve"> </w:t>
            </w:r>
            <w:proofErr w:type="spellStart"/>
            <w:r w:rsidRPr="001C4DC3">
              <w:rPr>
                <w:color w:val="000000" w:themeColor="text1"/>
                <w:sz w:val="20"/>
                <w:szCs w:val="20"/>
              </w:rPr>
              <w:t>тухай</w:t>
            </w:r>
            <w:proofErr w:type="spellEnd"/>
            <w:r w:rsidRPr="001C4DC3">
              <w:rPr>
                <w:color w:val="000000" w:themeColor="text1"/>
                <w:sz w:val="20"/>
                <w:szCs w:val="20"/>
              </w:rPr>
              <w:t xml:space="preserve"> </w:t>
            </w:r>
            <w:proofErr w:type="spellStart"/>
            <w:r w:rsidRPr="001C4DC3">
              <w:rPr>
                <w:color w:val="000000" w:themeColor="text1"/>
                <w:sz w:val="20"/>
                <w:szCs w:val="20"/>
              </w:rPr>
              <w:t>хуулийн</w:t>
            </w:r>
            <w:proofErr w:type="spellEnd"/>
            <w:r w:rsidRPr="001C4DC3">
              <w:rPr>
                <w:color w:val="000000" w:themeColor="text1"/>
                <w:sz w:val="20"/>
                <w:szCs w:val="20"/>
              </w:rPr>
              <w:t xml:space="preserve"> </w:t>
            </w:r>
            <w:proofErr w:type="spellStart"/>
            <w:r w:rsidRPr="001C4DC3">
              <w:rPr>
                <w:color w:val="000000" w:themeColor="text1"/>
                <w:sz w:val="20"/>
                <w:szCs w:val="20"/>
              </w:rPr>
              <w:t>төслийн</w:t>
            </w:r>
            <w:proofErr w:type="spellEnd"/>
            <w:r w:rsidRPr="001C4DC3">
              <w:rPr>
                <w:color w:val="000000" w:themeColor="text1"/>
                <w:sz w:val="20"/>
                <w:szCs w:val="20"/>
              </w:rPr>
              <w:t xml:space="preserve"> 20 </w:t>
            </w:r>
            <w:proofErr w:type="spellStart"/>
            <w:r w:rsidRPr="001C4DC3">
              <w:rPr>
                <w:color w:val="000000" w:themeColor="text1"/>
                <w:sz w:val="20"/>
                <w:szCs w:val="20"/>
              </w:rPr>
              <w:t>дугаар</w:t>
            </w:r>
            <w:proofErr w:type="spellEnd"/>
            <w:r w:rsidRPr="001C4DC3">
              <w:rPr>
                <w:color w:val="000000" w:themeColor="text1"/>
                <w:sz w:val="20"/>
                <w:szCs w:val="20"/>
              </w:rPr>
              <w:t xml:space="preserve"> </w:t>
            </w:r>
            <w:proofErr w:type="spellStart"/>
            <w:r w:rsidRPr="001C4DC3">
              <w:rPr>
                <w:color w:val="000000" w:themeColor="text1"/>
                <w:sz w:val="20"/>
                <w:szCs w:val="20"/>
              </w:rPr>
              <w:t>зүйлийн</w:t>
            </w:r>
            <w:proofErr w:type="spellEnd"/>
            <w:r w:rsidRPr="001C4DC3">
              <w:rPr>
                <w:color w:val="000000" w:themeColor="text1"/>
                <w:sz w:val="20"/>
                <w:szCs w:val="20"/>
              </w:rPr>
              <w:t xml:space="preserve"> 20.2-20.6 </w:t>
            </w:r>
            <w:proofErr w:type="spellStart"/>
            <w:r w:rsidRPr="001C4DC3">
              <w:rPr>
                <w:color w:val="000000" w:themeColor="text1"/>
                <w:sz w:val="20"/>
                <w:szCs w:val="20"/>
              </w:rPr>
              <w:t>дахь</w:t>
            </w:r>
            <w:proofErr w:type="spellEnd"/>
            <w:r w:rsidRPr="001C4DC3">
              <w:rPr>
                <w:color w:val="000000" w:themeColor="text1"/>
                <w:sz w:val="20"/>
                <w:szCs w:val="20"/>
              </w:rPr>
              <w:t xml:space="preserve"> </w:t>
            </w:r>
            <w:proofErr w:type="spellStart"/>
            <w:r w:rsidRPr="001C4DC3">
              <w:rPr>
                <w:color w:val="000000" w:themeColor="text1"/>
                <w:sz w:val="20"/>
                <w:szCs w:val="20"/>
              </w:rPr>
              <w:t>хэсгийг</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тус</w:t>
            </w:r>
            <w:proofErr w:type="spellEnd"/>
            <w:r w:rsidRPr="001C4DC3">
              <w:rPr>
                <w:color w:val="000000" w:themeColor="text1"/>
                <w:sz w:val="20"/>
                <w:szCs w:val="20"/>
              </w:rPr>
              <w:t xml:space="preserve"> </w:t>
            </w:r>
            <w:proofErr w:type="spellStart"/>
            <w:r w:rsidRPr="001C4DC3">
              <w:rPr>
                <w:color w:val="000000" w:themeColor="text1"/>
                <w:sz w:val="20"/>
                <w:szCs w:val="20"/>
              </w:rPr>
              <w:t>хасах</w:t>
            </w:r>
            <w:proofErr w:type="spellEnd"/>
            <w:r w:rsidRPr="001C4DC3">
              <w:rPr>
                <w:color w:val="000000" w:themeColor="text1"/>
                <w:sz w:val="20"/>
                <w:szCs w:val="20"/>
              </w:rPr>
              <w:t xml:space="preserve"> </w:t>
            </w:r>
            <w:proofErr w:type="spellStart"/>
            <w:r w:rsidRPr="001C4DC3">
              <w:rPr>
                <w:color w:val="000000" w:themeColor="text1"/>
                <w:sz w:val="20"/>
                <w:szCs w:val="20"/>
              </w:rPr>
              <w:t>гэсэн</w:t>
            </w:r>
            <w:proofErr w:type="spellEnd"/>
            <w:r w:rsidRPr="001C4DC3">
              <w:rPr>
                <w:color w:val="000000" w:themeColor="text1"/>
                <w:sz w:val="20"/>
                <w:szCs w:val="20"/>
              </w:rPr>
              <w:t xml:space="preserve"> </w:t>
            </w:r>
            <w:proofErr w:type="spellStart"/>
            <w:r w:rsidRPr="001C4DC3">
              <w:rPr>
                <w:color w:val="000000" w:themeColor="text1"/>
                <w:sz w:val="20"/>
                <w:szCs w:val="20"/>
              </w:rPr>
              <w:t>саналыг</w:t>
            </w:r>
            <w:proofErr w:type="spellEnd"/>
            <w:r w:rsidRPr="001C4DC3">
              <w:rPr>
                <w:color w:val="000000" w:themeColor="text1"/>
                <w:sz w:val="20"/>
                <w:szCs w:val="20"/>
              </w:rPr>
              <w:t xml:space="preserve"> </w:t>
            </w:r>
            <w:proofErr w:type="spellStart"/>
            <w:r w:rsidRPr="001C4DC3">
              <w:rPr>
                <w:color w:val="000000" w:themeColor="text1"/>
                <w:sz w:val="20"/>
                <w:szCs w:val="20"/>
              </w:rPr>
              <w:t>хүргүүлж</w:t>
            </w:r>
            <w:proofErr w:type="spellEnd"/>
            <w:r w:rsidRPr="001C4DC3">
              <w:rPr>
                <w:color w:val="000000" w:themeColor="text1"/>
                <w:sz w:val="20"/>
                <w:szCs w:val="20"/>
              </w:rPr>
              <w:t xml:space="preserve"> </w:t>
            </w:r>
            <w:proofErr w:type="spellStart"/>
            <w:r w:rsidRPr="001C4DC3">
              <w:rPr>
                <w:color w:val="000000" w:themeColor="text1"/>
                <w:sz w:val="20"/>
                <w:szCs w:val="20"/>
              </w:rPr>
              <w:t>байна</w:t>
            </w:r>
            <w:proofErr w:type="spellEnd"/>
            <w:r w:rsidRPr="001C4DC3">
              <w:rPr>
                <w:color w:val="000000" w:themeColor="text1"/>
                <w:sz w:val="20"/>
                <w:szCs w:val="20"/>
              </w:rPr>
              <w:t>.</w:t>
            </w:r>
          </w:p>
        </w:tc>
        <w:tc>
          <w:tcPr>
            <w:tcW w:w="3218" w:type="dxa"/>
            <w:gridSpan w:val="2"/>
          </w:tcPr>
          <w:p w14:paraId="3D27D32E" w14:textId="470539E2" w:rsidR="001C4DC3" w:rsidRDefault="00FB0369" w:rsidP="00FB0369">
            <w:pPr>
              <w:spacing w:after="60" w:line="240" w:lineRule="auto"/>
              <w:jc w:val="both"/>
              <w:rPr>
                <w:sz w:val="20"/>
                <w:szCs w:val="20"/>
                <w:lang w:val="mn-MN"/>
              </w:rPr>
            </w:pPr>
            <w:r>
              <w:rPr>
                <w:sz w:val="20"/>
                <w:szCs w:val="20"/>
                <w:lang w:val="mn-MN"/>
              </w:rPr>
              <w:lastRenderedPageBreak/>
              <w:t>1.</w:t>
            </w:r>
            <w:r w:rsidR="009C73DE">
              <w:rPr>
                <w:sz w:val="20"/>
                <w:szCs w:val="20"/>
                <w:lang w:val="mn-MN"/>
              </w:rPr>
              <w:t>1</w:t>
            </w:r>
            <w:r w:rsidR="004671AA">
              <w:rPr>
                <w:sz w:val="20"/>
                <w:szCs w:val="20"/>
                <w:lang w:val="mn-MN"/>
              </w:rPr>
              <w:t xml:space="preserve"> Тусгасан. </w:t>
            </w:r>
          </w:p>
          <w:p w14:paraId="043DED80" w14:textId="77777777" w:rsidR="009E255B" w:rsidRDefault="009E255B" w:rsidP="00FB0369">
            <w:pPr>
              <w:spacing w:after="60" w:line="240" w:lineRule="auto"/>
              <w:jc w:val="both"/>
              <w:rPr>
                <w:sz w:val="20"/>
                <w:szCs w:val="20"/>
                <w:lang w:val="mn-MN"/>
              </w:rPr>
            </w:pPr>
          </w:p>
          <w:p w14:paraId="0E58366E" w14:textId="449C68AF" w:rsidR="009E255B" w:rsidRDefault="009C73DE" w:rsidP="00FB0369">
            <w:pPr>
              <w:spacing w:after="60" w:line="240" w:lineRule="auto"/>
              <w:jc w:val="both"/>
              <w:rPr>
                <w:color w:val="000000" w:themeColor="text1"/>
                <w:sz w:val="20"/>
                <w:szCs w:val="20"/>
              </w:rPr>
            </w:pPr>
            <w:r>
              <w:rPr>
                <w:sz w:val="20"/>
                <w:szCs w:val="20"/>
                <w:lang w:val="mn-MN"/>
              </w:rPr>
              <w:t>1.</w:t>
            </w:r>
            <w:r w:rsidR="009E255B">
              <w:rPr>
                <w:sz w:val="20"/>
                <w:szCs w:val="20"/>
                <w:lang w:val="mn-MN"/>
              </w:rPr>
              <w:t>2.</w:t>
            </w:r>
            <w:r>
              <w:rPr>
                <w:sz w:val="20"/>
                <w:szCs w:val="20"/>
                <w:lang w:val="mn-MN"/>
              </w:rPr>
              <w:t xml:space="preserve"> </w:t>
            </w:r>
            <w:proofErr w:type="spellStart"/>
            <w:r w:rsidR="004671AA">
              <w:rPr>
                <w:color w:val="000000" w:themeColor="text1"/>
                <w:sz w:val="20"/>
                <w:szCs w:val="20"/>
              </w:rPr>
              <w:t>Тусгасан</w:t>
            </w:r>
            <w:proofErr w:type="spellEnd"/>
            <w:r w:rsidR="004671AA">
              <w:rPr>
                <w:color w:val="000000" w:themeColor="text1"/>
                <w:sz w:val="20"/>
                <w:szCs w:val="20"/>
              </w:rPr>
              <w:t xml:space="preserve">. </w:t>
            </w:r>
          </w:p>
          <w:p w14:paraId="7D4D84B4" w14:textId="77777777" w:rsidR="009C73DE" w:rsidRDefault="009C73DE" w:rsidP="00FB0369">
            <w:pPr>
              <w:spacing w:after="60" w:line="240" w:lineRule="auto"/>
              <w:jc w:val="both"/>
              <w:rPr>
                <w:sz w:val="20"/>
                <w:szCs w:val="20"/>
              </w:rPr>
            </w:pPr>
          </w:p>
          <w:p w14:paraId="7E99A147" w14:textId="77777777" w:rsidR="009C73DE" w:rsidRDefault="009C73DE" w:rsidP="00FB0369">
            <w:pPr>
              <w:spacing w:after="60" w:line="240" w:lineRule="auto"/>
              <w:jc w:val="both"/>
              <w:rPr>
                <w:sz w:val="20"/>
                <w:szCs w:val="20"/>
                <w:lang w:val="mn-MN"/>
              </w:rPr>
            </w:pPr>
          </w:p>
          <w:p w14:paraId="531D26BA" w14:textId="27038529" w:rsidR="00090AA6" w:rsidRDefault="00090AA6" w:rsidP="00FB0369">
            <w:pPr>
              <w:spacing w:after="60" w:line="240" w:lineRule="auto"/>
              <w:jc w:val="both"/>
              <w:rPr>
                <w:sz w:val="20"/>
                <w:szCs w:val="20"/>
                <w:lang w:val="mn-MN"/>
              </w:rPr>
            </w:pPr>
            <w:r>
              <w:rPr>
                <w:sz w:val="20"/>
                <w:szCs w:val="20"/>
                <w:lang w:val="mn-MN"/>
              </w:rPr>
              <w:t>2.</w:t>
            </w:r>
          </w:p>
          <w:p w14:paraId="372EA6BB" w14:textId="77777777" w:rsidR="004671AA" w:rsidRDefault="004671AA" w:rsidP="00FB0369">
            <w:pPr>
              <w:spacing w:after="60" w:line="240" w:lineRule="auto"/>
              <w:jc w:val="both"/>
              <w:rPr>
                <w:sz w:val="20"/>
                <w:szCs w:val="20"/>
                <w:lang w:val="mn-MN"/>
              </w:rPr>
            </w:pPr>
          </w:p>
          <w:p w14:paraId="24974148" w14:textId="641D516A" w:rsidR="004671AA" w:rsidRDefault="004671AA" w:rsidP="00FB0369">
            <w:pPr>
              <w:spacing w:after="60" w:line="240" w:lineRule="auto"/>
              <w:jc w:val="both"/>
              <w:rPr>
                <w:sz w:val="20"/>
                <w:szCs w:val="20"/>
                <w:lang w:val="mn-MN"/>
              </w:rPr>
            </w:pPr>
            <w:r>
              <w:rPr>
                <w:sz w:val="20"/>
                <w:szCs w:val="20"/>
                <w:lang w:val="mn-MN"/>
              </w:rPr>
              <w:t xml:space="preserve">2.1.Тусгасан. </w:t>
            </w:r>
          </w:p>
          <w:p w14:paraId="6C2674BF" w14:textId="129E17B0" w:rsidR="004671AA" w:rsidRDefault="004671AA" w:rsidP="00FB0369">
            <w:pPr>
              <w:spacing w:after="60" w:line="240" w:lineRule="auto"/>
              <w:jc w:val="both"/>
              <w:rPr>
                <w:sz w:val="20"/>
                <w:szCs w:val="20"/>
                <w:lang w:val="mn-MN"/>
              </w:rPr>
            </w:pPr>
            <w:r>
              <w:rPr>
                <w:sz w:val="20"/>
                <w:szCs w:val="20"/>
                <w:lang w:val="mn-MN"/>
              </w:rPr>
              <w:t xml:space="preserve">2.2.Тарималжуулах заалт хасагдсан. </w:t>
            </w:r>
          </w:p>
          <w:p w14:paraId="0FCBA5A3" w14:textId="77777777" w:rsidR="004671AA" w:rsidRDefault="004671AA" w:rsidP="00FB0369">
            <w:pPr>
              <w:spacing w:after="60" w:line="240" w:lineRule="auto"/>
              <w:jc w:val="both"/>
              <w:rPr>
                <w:sz w:val="20"/>
                <w:szCs w:val="20"/>
                <w:lang w:val="mn-MN"/>
              </w:rPr>
            </w:pPr>
          </w:p>
          <w:p w14:paraId="552A5368" w14:textId="77777777" w:rsidR="00FB0369" w:rsidRDefault="00FB0369" w:rsidP="00FB0369">
            <w:pPr>
              <w:spacing w:after="60" w:line="240" w:lineRule="auto"/>
              <w:jc w:val="both"/>
              <w:rPr>
                <w:sz w:val="20"/>
                <w:szCs w:val="20"/>
                <w:lang w:val="mn-MN"/>
              </w:rPr>
            </w:pPr>
          </w:p>
          <w:p w14:paraId="65C8F8B2" w14:textId="0284BA48" w:rsidR="00FB0369" w:rsidRDefault="004671AA" w:rsidP="00FB0369">
            <w:pPr>
              <w:spacing w:after="60" w:line="240" w:lineRule="auto"/>
              <w:jc w:val="both"/>
              <w:rPr>
                <w:sz w:val="20"/>
                <w:szCs w:val="20"/>
                <w:lang w:val="mn-MN"/>
              </w:rPr>
            </w:pPr>
            <w:r>
              <w:rPr>
                <w:sz w:val="20"/>
                <w:szCs w:val="20"/>
                <w:lang w:val="mn-MN"/>
              </w:rPr>
              <w:t>12.3. тусгасан.</w:t>
            </w:r>
          </w:p>
          <w:p w14:paraId="2C565071" w14:textId="77777777" w:rsidR="004671AA" w:rsidRDefault="004671AA" w:rsidP="00FB0369">
            <w:pPr>
              <w:spacing w:after="60" w:line="240" w:lineRule="auto"/>
              <w:jc w:val="both"/>
              <w:rPr>
                <w:sz w:val="20"/>
                <w:szCs w:val="20"/>
                <w:lang w:val="mn-MN"/>
              </w:rPr>
            </w:pPr>
          </w:p>
          <w:p w14:paraId="179FAA5C" w14:textId="77777777" w:rsidR="004671AA" w:rsidRDefault="004671AA" w:rsidP="00FB0369">
            <w:pPr>
              <w:spacing w:after="60" w:line="240" w:lineRule="auto"/>
              <w:jc w:val="both"/>
              <w:rPr>
                <w:sz w:val="20"/>
                <w:szCs w:val="20"/>
                <w:lang w:val="mn-MN"/>
              </w:rPr>
            </w:pPr>
          </w:p>
          <w:p w14:paraId="25E6A5CA" w14:textId="77777777" w:rsidR="004671AA" w:rsidRDefault="004671AA" w:rsidP="00FB0369">
            <w:pPr>
              <w:spacing w:after="60" w:line="240" w:lineRule="auto"/>
              <w:jc w:val="both"/>
              <w:rPr>
                <w:sz w:val="20"/>
                <w:szCs w:val="20"/>
                <w:lang w:val="mn-MN"/>
              </w:rPr>
            </w:pPr>
          </w:p>
          <w:p w14:paraId="005A04E6" w14:textId="77777777" w:rsidR="004671AA" w:rsidRDefault="004671AA" w:rsidP="00FB0369">
            <w:pPr>
              <w:spacing w:after="60" w:line="240" w:lineRule="auto"/>
              <w:jc w:val="both"/>
              <w:rPr>
                <w:sz w:val="20"/>
                <w:szCs w:val="20"/>
                <w:lang w:val="mn-MN"/>
              </w:rPr>
            </w:pPr>
          </w:p>
          <w:p w14:paraId="32CF2C1B" w14:textId="77777777" w:rsidR="004671AA" w:rsidRDefault="004671AA" w:rsidP="00FB0369">
            <w:pPr>
              <w:spacing w:after="60" w:line="240" w:lineRule="auto"/>
              <w:jc w:val="both"/>
              <w:rPr>
                <w:sz w:val="20"/>
                <w:szCs w:val="20"/>
                <w:lang w:val="mn-MN"/>
              </w:rPr>
            </w:pPr>
          </w:p>
          <w:p w14:paraId="75ED207E" w14:textId="0C2C8245" w:rsidR="004671AA" w:rsidRDefault="004671AA" w:rsidP="00FB0369">
            <w:pPr>
              <w:spacing w:after="60" w:line="240" w:lineRule="auto"/>
              <w:jc w:val="both"/>
              <w:rPr>
                <w:sz w:val="20"/>
                <w:szCs w:val="20"/>
                <w:lang w:val="mn-MN"/>
              </w:rPr>
            </w:pPr>
            <w:r>
              <w:rPr>
                <w:sz w:val="20"/>
                <w:szCs w:val="20"/>
                <w:lang w:val="mn-MN"/>
              </w:rPr>
              <w:t>12.3.1. Тусгасан</w:t>
            </w:r>
          </w:p>
          <w:p w14:paraId="463BE1ED" w14:textId="77777777" w:rsidR="004671AA" w:rsidRDefault="004671AA" w:rsidP="00FB0369">
            <w:pPr>
              <w:spacing w:after="60" w:line="240" w:lineRule="auto"/>
              <w:jc w:val="both"/>
              <w:rPr>
                <w:sz w:val="20"/>
                <w:szCs w:val="20"/>
                <w:lang w:val="mn-MN"/>
              </w:rPr>
            </w:pPr>
          </w:p>
          <w:p w14:paraId="652F5E26" w14:textId="77777777" w:rsidR="004671AA" w:rsidRDefault="004671AA" w:rsidP="00FB0369">
            <w:pPr>
              <w:spacing w:after="60" w:line="240" w:lineRule="auto"/>
              <w:jc w:val="both"/>
              <w:rPr>
                <w:sz w:val="20"/>
                <w:szCs w:val="20"/>
                <w:lang w:val="mn-MN"/>
              </w:rPr>
            </w:pPr>
          </w:p>
          <w:p w14:paraId="3EE9E64E" w14:textId="77777777" w:rsidR="004671AA" w:rsidRDefault="004671AA" w:rsidP="00FB0369">
            <w:pPr>
              <w:spacing w:after="60" w:line="240" w:lineRule="auto"/>
              <w:jc w:val="both"/>
              <w:rPr>
                <w:sz w:val="20"/>
                <w:szCs w:val="20"/>
                <w:lang w:val="mn-MN"/>
              </w:rPr>
            </w:pPr>
          </w:p>
          <w:p w14:paraId="460726DB" w14:textId="77777777" w:rsidR="004671AA" w:rsidRDefault="004671AA" w:rsidP="00FB0369">
            <w:pPr>
              <w:spacing w:after="60" w:line="240" w:lineRule="auto"/>
              <w:jc w:val="both"/>
              <w:rPr>
                <w:sz w:val="20"/>
                <w:szCs w:val="20"/>
                <w:lang w:val="mn-MN"/>
              </w:rPr>
            </w:pPr>
          </w:p>
          <w:p w14:paraId="5EDFAE4D" w14:textId="77777777" w:rsidR="004671AA" w:rsidRDefault="004671AA" w:rsidP="00FB0369">
            <w:pPr>
              <w:spacing w:after="60" w:line="240" w:lineRule="auto"/>
              <w:jc w:val="both"/>
              <w:rPr>
                <w:sz w:val="20"/>
                <w:szCs w:val="20"/>
                <w:lang w:val="mn-MN"/>
              </w:rPr>
            </w:pPr>
          </w:p>
          <w:p w14:paraId="0972BCD4" w14:textId="77777777" w:rsidR="004671AA" w:rsidRDefault="004671AA" w:rsidP="00FB0369">
            <w:pPr>
              <w:spacing w:after="60" w:line="240" w:lineRule="auto"/>
              <w:jc w:val="both"/>
              <w:rPr>
                <w:sz w:val="20"/>
                <w:szCs w:val="20"/>
                <w:lang w:val="mn-MN"/>
              </w:rPr>
            </w:pPr>
          </w:p>
          <w:p w14:paraId="75CE2067" w14:textId="77777777" w:rsidR="004671AA" w:rsidRDefault="004671AA" w:rsidP="00FB0369">
            <w:pPr>
              <w:spacing w:after="60" w:line="240" w:lineRule="auto"/>
              <w:jc w:val="both"/>
              <w:rPr>
                <w:sz w:val="20"/>
                <w:szCs w:val="20"/>
                <w:lang w:val="mn-MN"/>
              </w:rPr>
            </w:pPr>
          </w:p>
          <w:p w14:paraId="37CF0AEE" w14:textId="77777777" w:rsidR="004671AA" w:rsidRDefault="004671AA" w:rsidP="00FB0369">
            <w:pPr>
              <w:spacing w:after="60" w:line="240" w:lineRule="auto"/>
              <w:jc w:val="both"/>
              <w:rPr>
                <w:sz w:val="20"/>
                <w:szCs w:val="20"/>
                <w:lang w:val="mn-MN"/>
              </w:rPr>
            </w:pPr>
          </w:p>
          <w:p w14:paraId="4D86D495" w14:textId="77777777" w:rsidR="004671AA" w:rsidRDefault="004671AA" w:rsidP="00FB0369">
            <w:pPr>
              <w:spacing w:after="60" w:line="240" w:lineRule="auto"/>
              <w:jc w:val="both"/>
              <w:rPr>
                <w:sz w:val="20"/>
                <w:szCs w:val="20"/>
                <w:lang w:val="mn-MN"/>
              </w:rPr>
            </w:pPr>
          </w:p>
          <w:p w14:paraId="43081FC9" w14:textId="77777777" w:rsidR="004671AA" w:rsidRDefault="004671AA" w:rsidP="00FB0369">
            <w:pPr>
              <w:spacing w:after="60" w:line="240" w:lineRule="auto"/>
              <w:jc w:val="both"/>
              <w:rPr>
                <w:sz w:val="20"/>
                <w:szCs w:val="20"/>
                <w:lang w:val="mn-MN"/>
              </w:rPr>
            </w:pPr>
          </w:p>
          <w:p w14:paraId="1C7E315B" w14:textId="77777777" w:rsidR="004671AA" w:rsidRDefault="004671AA" w:rsidP="00FB0369">
            <w:pPr>
              <w:spacing w:after="60" w:line="240" w:lineRule="auto"/>
              <w:jc w:val="both"/>
              <w:rPr>
                <w:sz w:val="20"/>
                <w:szCs w:val="20"/>
                <w:lang w:val="mn-MN"/>
              </w:rPr>
            </w:pPr>
          </w:p>
          <w:p w14:paraId="748FD240" w14:textId="0ACD467B" w:rsidR="004671AA" w:rsidRDefault="004671AA" w:rsidP="00FB0369">
            <w:pPr>
              <w:spacing w:after="60" w:line="240" w:lineRule="auto"/>
              <w:jc w:val="both"/>
              <w:rPr>
                <w:sz w:val="20"/>
                <w:szCs w:val="20"/>
                <w:lang w:val="mn-MN"/>
              </w:rPr>
            </w:pPr>
            <w:r>
              <w:rPr>
                <w:sz w:val="20"/>
                <w:szCs w:val="20"/>
                <w:lang w:val="mn-MN"/>
              </w:rPr>
              <w:t>14.1.3. Тусгасан.</w:t>
            </w:r>
          </w:p>
          <w:p w14:paraId="521757FB" w14:textId="77777777" w:rsidR="004671AA" w:rsidRDefault="004671AA" w:rsidP="00FB0369">
            <w:pPr>
              <w:spacing w:after="60" w:line="240" w:lineRule="auto"/>
              <w:jc w:val="both"/>
              <w:rPr>
                <w:sz w:val="20"/>
                <w:szCs w:val="20"/>
                <w:lang w:val="mn-MN"/>
              </w:rPr>
            </w:pPr>
          </w:p>
          <w:p w14:paraId="14EE4716" w14:textId="77777777" w:rsidR="004671AA" w:rsidRDefault="004671AA" w:rsidP="00FB0369">
            <w:pPr>
              <w:spacing w:after="60" w:line="240" w:lineRule="auto"/>
              <w:jc w:val="both"/>
              <w:rPr>
                <w:sz w:val="20"/>
                <w:szCs w:val="20"/>
                <w:lang w:val="mn-MN"/>
              </w:rPr>
            </w:pPr>
          </w:p>
          <w:p w14:paraId="20DC1FB1" w14:textId="001590FD" w:rsidR="004671AA" w:rsidRDefault="004671AA" w:rsidP="00FB0369">
            <w:pPr>
              <w:spacing w:after="60" w:line="240" w:lineRule="auto"/>
              <w:jc w:val="both"/>
              <w:rPr>
                <w:sz w:val="20"/>
                <w:szCs w:val="20"/>
                <w:lang w:val="mn-MN"/>
              </w:rPr>
            </w:pPr>
            <w:r>
              <w:rPr>
                <w:sz w:val="20"/>
                <w:szCs w:val="20"/>
                <w:lang w:val="mn-MN"/>
              </w:rPr>
              <w:t>29.1. тусгасан</w:t>
            </w:r>
          </w:p>
          <w:p w14:paraId="6ACE8EDD" w14:textId="77777777" w:rsidR="004671AA" w:rsidRDefault="004671AA" w:rsidP="00FB0369">
            <w:pPr>
              <w:spacing w:after="60" w:line="240" w:lineRule="auto"/>
              <w:jc w:val="both"/>
              <w:rPr>
                <w:sz w:val="20"/>
                <w:szCs w:val="20"/>
                <w:lang w:val="mn-MN"/>
              </w:rPr>
            </w:pPr>
          </w:p>
          <w:p w14:paraId="1B83E8C5" w14:textId="77777777" w:rsidR="004671AA" w:rsidRDefault="004671AA" w:rsidP="00FB0369">
            <w:pPr>
              <w:spacing w:after="60" w:line="240" w:lineRule="auto"/>
              <w:jc w:val="both"/>
              <w:rPr>
                <w:sz w:val="20"/>
                <w:szCs w:val="20"/>
                <w:lang w:val="mn-MN"/>
              </w:rPr>
            </w:pPr>
          </w:p>
          <w:p w14:paraId="54C81CBE" w14:textId="74089061" w:rsidR="004671AA" w:rsidRDefault="004671AA" w:rsidP="00FB0369">
            <w:pPr>
              <w:spacing w:after="60" w:line="240" w:lineRule="auto"/>
              <w:jc w:val="both"/>
              <w:rPr>
                <w:sz w:val="20"/>
                <w:szCs w:val="20"/>
                <w:lang w:val="mn-MN"/>
              </w:rPr>
            </w:pPr>
            <w:r>
              <w:rPr>
                <w:sz w:val="20"/>
                <w:szCs w:val="20"/>
                <w:lang w:val="mn-MN"/>
              </w:rPr>
              <w:t xml:space="preserve">29.2 дахь заалт хасагдсан. </w:t>
            </w:r>
          </w:p>
          <w:p w14:paraId="65AECAB1" w14:textId="77777777" w:rsidR="004671AA" w:rsidRDefault="004671AA" w:rsidP="00FB0369">
            <w:pPr>
              <w:spacing w:after="60" w:line="240" w:lineRule="auto"/>
              <w:jc w:val="both"/>
              <w:rPr>
                <w:sz w:val="20"/>
                <w:szCs w:val="20"/>
                <w:lang w:val="mn-MN"/>
              </w:rPr>
            </w:pPr>
          </w:p>
          <w:p w14:paraId="6BB625F1" w14:textId="77777777" w:rsidR="004671AA" w:rsidRDefault="004671AA" w:rsidP="00FB0369">
            <w:pPr>
              <w:spacing w:after="60" w:line="240" w:lineRule="auto"/>
              <w:jc w:val="both"/>
              <w:rPr>
                <w:sz w:val="20"/>
                <w:szCs w:val="20"/>
                <w:lang w:val="mn-MN"/>
              </w:rPr>
            </w:pPr>
          </w:p>
          <w:p w14:paraId="6961B95D" w14:textId="77777777" w:rsidR="004671AA" w:rsidRDefault="004671AA" w:rsidP="00FB0369">
            <w:pPr>
              <w:spacing w:after="60" w:line="240" w:lineRule="auto"/>
              <w:jc w:val="both"/>
              <w:rPr>
                <w:sz w:val="20"/>
                <w:szCs w:val="20"/>
                <w:lang w:val="mn-MN"/>
              </w:rPr>
            </w:pPr>
          </w:p>
          <w:p w14:paraId="59DF5C75" w14:textId="77777777" w:rsidR="004671AA" w:rsidRDefault="004671AA" w:rsidP="00FB0369">
            <w:pPr>
              <w:spacing w:after="60" w:line="240" w:lineRule="auto"/>
              <w:jc w:val="both"/>
              <w:rPr>
                <w:sz w:val="20"/>
                <w:szCs w:val="20"/>
                <w:lang w:val="mn-MN"/>
              </w:rPr>
            </w:pPr>
          </w:p>
          <w:p w14:paraId="147EE62F" w14:textId="77777777" w:rsidR="004671AA" w:rsidRDefault="004671AA" w:rsidP="00FB0369">
            <w:pPr>
              <w:spacing w:after="60" w:line="240" w:lineRule="auto"/>
              <w:jc w:val="both"/>
              <w:rPr>
                <w:sz w:val="20"/>
                <w:szCs w:val="20"/>
                <w:lang w:val="mn-MN"/>
              </w:rPr>
            </w:pPr>
          </w:p>
          <w:p w14:paraId="43BE4EB1" w14:textId="77777777" w:rsidR="004671AA" w:rsidRDefault="004671AA" w:rsidP="00FB0369">
            <w:pPr>
              <w:spacing w:after="60" w:line="240" w:lineRule="auto"/>
              <w:jc w:val="both"/>
              <w:rPr>
                <w:sz w:val="20"/>
                <w:szCs w:val="20"/>
                <w:lang w:val="mn-MN"/>
              </w:rPr>
            </w:pPr>
          </w:p>
          <w:p w14:paraId="3402E4D8" w14:textId="2FB69FD1" w:rsidR="004671AA" w:rsidRDefault="004671AA" w:rsidP="00FB0369">
            <w:pPr>
              <w:spacing w:after="60" w:line="240" w:lineRule="auto"/>
              <w:jc w:val="both"/>
              <w:rPr>
                <w:sz w:val="20"/>
                <w:szCs w:val="20"/>
                <w:lang w:val="mn-MN"/>
              </w:rPr>
            </w:pPr>
            <w:r>
              <w:rPr>
                <w:sz w:val="20"/>
                <w:szCs w:val="20"/>
                <w:lang w:val="mn-MN"/>
              </w:rPr>
              <w:t>29.3. Тусгасан.</w:t>
            </w:r>
          </w:p>
          <w:p w14:paraId="73C208D7" w14:textId="77777777" w:rsidR="004671AA" w:rsidRDefault="004671AA" w:rsidP="00FB0369">
            <w:pPr>
              <w:spacing w:after="60" w:line="240" w:lineRule="auto"/>
              <w:jc w:val="both"/>
              <w:rPr>
                <w:sz w:val="20"/>
                <w:szCs w:val="20"/>
                <w:lang w:val="mn-MN"/>
              </w:rPr>
            </w:pPr>
          </w:p>
          <w:p w14:paraId="482C858E" w14:textId="77777777" w:rsidR="004671AA" w:rsidRDefault="004671AA" w:rsidP="00FB0369">
            <w:pPr>
              <w:spacing w:after="60" w:line="240" w:lineRule="auto"/>
              <w:jc w:val="both"/>
              <w:rPr>
                <w:sz w:val="20"/>
                <w:szCs w:val="20"/>
                <w:lang w:val="mn-MN"/>
              </w:rPr>
            </w:pPr>
          </w:p>
          <w:p w14:paraId="49D3E52F" w14:textId="77777777" w:rsidR="004671AA" w:rsidRDefault="004671AA" w:rsidP="00FB0369">
            <w:pPr>
              <w:spacing w:after="60" w:line="240" w:lineRule="auto"/>
              <w:jc w:val="both"/>
              <w:rPr>
                <w:sz w:val="20"/>
                <w:szCs w:val="20"/>
                <w:lang w:val="mn-MN"/>
              </w:rPr>
            </w:pPr>
          </w:p>
          <w:p w14:paraId="2ABF6081" w14:textId="77777777" w:rsidR="004671AA" w:rsidRDefault="004671AA" w:rsidP="00FB0369">
            <w:pPr>
              <w:spacing w:after="60" w:line="240" w:lineRule="auto"/>
              <w:jc w:val="both"/>
              <w:rPr>
                <w:sz w:val="20"/>
                <w:szCs w:val="20"/>
                <w:lang w:val="mn-MN"/>
              </w:rPr>
            </w:pPr>
          </w:p>
          <w:p w14:paraId="357BB053" w14:textId="77777777" w:rsidR="004671AA" w:rsidRDefault="004671AA" w:rsidP="00FB0369">
            <w:pPr>
              <w:spacing w:after="60" w:line="240" w:lineRule="auto"/>
              <w:jc w:val="both"/>
              <w:rPr>
                <w:sz w:val="20"/>
                <w:szCs w:val="20"/>
                <w:lang w:val="mn-MN"/>
              </w:rPr>
            </w:pPr>
          </w:p>
          <w:p w14:paraId="51572D30" w14:textId="77777777" w:rsidR="004671AA" w:rsidRDefault="004671AA" w:rsidP="00FB0369">
            <w:pPr>
              <w:spacing w:after="60" w:line="240" w:lineRule="auto"/>
              <w:jc w:val="both"/>
              <w:rPr>
                <w:sz w:val="20"/>
                <w:szCs w:val="20"/>
                <w:lang w:val="mn-MN"/>
              </w:rPr>
            </w:pPr>
          </w:p>
          <w:p w14:paraId="3A58EAB0" w14:textId="77777777" w:rsidR="004671AA" w:rsidRDefault="004671AA" w:rsidP="00FB0369">
            <w:pPr>
              <w:spacing w:after="60" w:line="240" w:lineRule="auto"/>
              <w:jc w:val="both"/>
              <w:rPr>
                <w:sz w:val="20"/>
                <w:szCs w:val="20"/>
                <w:lang w:val="mn-MN"/>
              </w:rPr>
            </w:pPr>
          </w:p>
          <w:p w14:paraId="521F393F" w14:textId="77777777" w:rsidR="004671AA" w:rsidRDefault="004671AA" w:rsidP="00FB0369">
            <w:pPr>
              <w:spacing w:after="60" w:line="240" w:lineRule="auto"/>
              <w:jc w:val="both"/>
              <w:rPr>
                <w:sz w:val="20"/>
                <w:szCs w:val="20"/>
                <w:lang w:val="mn-MN"/>
              </w:rPr>
            </w:pPr>
          </w:p>
          <w:p w14:paraId="4E9A30DB" w14:textId="77777777" w:rsidR="004671AA" w:rsidRDefault="004671AA" w:rsidP="00FB0369">
            <w:pPr>
              <w:spacing w:after="60" w:line="240" w:lineRule="auto"/>
              <w:jc w:val="both"/>
              <w:rPr>
                <w:sz w:val="20"/>
                <w:szCs w:val="20"/>
                <w:lang w:val="mn-MN"/>
              </w:rPr>
            </w:pPr>
          </w:p>
          <w:p w14:paraId="1CBD7EF0" w14:textId="77777777" w:rsidR="004671AA" w:rsidRDefault="004671AA" w:rsidP="00FB0369">
            <w:pPr>
              <w:spacing w:after="60" w:line="240" w:lineRule="auto"/>
              <w:jc w:val="both"/>
              <w:rPr>
                <w:sz w:val="20"/>
                <w:szCs w:val="20"/>
                <w:lang w:val="mn-MN"/>
              </w:rPr>
            </w:pPr>
          </w:p>
          <w:p w14:paraId="31591357" w14:textId="77777777" w:rsidR="004671AA" w:rsidRDefault="004671AA" w:rsidP="00FB0369">
            <w:pPr>
              <w:spacing w:after="60" w:line="240" w:lineRule="auto"/>
              <w:jc w:val="both"/>
              <w:rPr>
                <w:sz w:val="20"/>
                <w:szCs w:val="20"/>
                <w:lang w:val="mn-MN"/>
              </w:rPr>
            </w:pPr>
          </w:p>
          <w:p w14:paraId="78625DC6" w14:textId="77777777" w:rsidR="004671AA" w:rsidRDefault="004671AA" w:rsidP="00FB0369">
            <w:pPr>
              <w:spacing w:after="60" w:line="240" w:lineRule="auto"/>
              <w:jc w:val="both"/>
              <w:rPr>
                <w:sz w:val="20"/>
                <w:szCs w:val="20"/>
                <w:lang w:val="mn-MN"/>
              </w:rPr>
            </w:pPr>
          </w:p>
          <w:p w14:paraId="3F599146" w14:textId="66C8B01E" w:rsidR="004671AA" w:rsidRDefault="004671AA" w:rsidP="00FB0369">
            <w:pPr>
              <w:spacing w:after="60" w:line="240" w:lineRule="auto"/>
              <w:jc w:val="both"/>
              <w:rPr>
                <w:sz w:val="20"/>
                <w:szCs w:val="20"/>
                <w:lang w:val="mn-MN"/>
              </w:rPr>
            </w:pPr>
            <w:r>
              <w:rPr>
                <w:sz w:val="20"/>
                <w:szCs w:val="20"/>
                <w:lang w:val="mn-MN"/>
              </w:rPr>
              <w:t xml:space="preserve">36.1 Тусгасан. </w:t>
            </w:r>
          </w:p>
          <w:p w14:paraId="33E82B3A" w14:textId="77777777" w:rsidR="004671AA" w:rsidRDefault="004671AA" w:rsidP="00FB0369">
            <w:pPr>
              <w:spacing w:after="60" w:line="240" w:lineRule="auto"/>
              <w:jc w:val="both"/>
              <w:rPr>
                <w:sz w:val="20"/>
                <w:szCs w:val="20"/>
                <w:lang w:val="mn-MN"/>
              </w:rPr>
            </w:pPr>
          </w:p>
          <w:p w14:paraId="5F968333" w14:textId="0FB5C2F5" w:rsidR="004671AA" w:rsidRDefault="004671AA" w:rsidP="00FB0369">
            <w:pPr>
              <w:spacing w:after="60" w:line="240" w:lineRule="auto"/>
              <w:jc w:val="both"/>
              <w:rPr>
                <w:sz w:val="20"/>
                <w:szCs w:val="20"/>
                <w:lang w:val="mn-MN"/>
              </w:rPr>
            </w:pPr>
            <w:r>
              <w:rPr>
                <w:sz w:val="20"/>
                <w:szCs w:val="20"/>
                <w:lang w:val="mn-MN"/>
              </w:rPr>
              <w:t xml:space="preserve">36.3.2 дахь заалт хасагдсан. </w:t>
            </w:r>
          </w:p>
          <w:p w14:paraId="16C68876" w14:textId="77777777" w:rsidR="004671AA" w:rsidRDefault="004671AA" w:rsidP="00FB0369">
            <w:pPr>
              <w:spacing w:after="60" w:line="240" w:lineRule="auto"/>
              <w:jc w:val="both"/>
              <w:rPr>
                <w:sz w:val="20"/>
                <w:szCs w:val="20"/>
                <w:lang w:val="mn-MN"/>
              </w:rPr>
            </w:pPr>
          </w:p>
          <w:p w14:paraId="64939CA8" w14:textId="77777777" w:rsidR="004671AA" w:rsidRDefault="004671AA" w:rsidP="00FB0369">
            <w:pPr>
              <w:spacing w:after="60" w:line="240" w:lineRule="auto"/>
              <w:jc w:val="both"/>
              <w:rPr>
                <w:sz w:val="20"/>
                <w:szCs w:val="20"/>
                <w:lang w:val="mn-MN"/>
              </w:rPr>
            </w:pPr>
          </w:p>
          <w:p w14:paraId="7407DA44" w14:textId="50F9EACC" w:rsidR="004671AA" w:rsidRDefault="004671AA" w:rsidP="00FB0369">
            <w:pPr>
              <w:spacing w:after="60" w:line="240" w:lineRule="auto"/>
              <w:jc w:val="both"/>
              <w:rPr>
                <w:sz w:val="20"/>
                <w:szCs w:val="20"/>
                <w:lang w:val="mn-MN"/>
              </w:rPr>
            </w:pPr>
            <w:r>
              <w:rPr>
                <w:sz w:val="20"/>
                <w:szCs w:val="20"/>
                <w:lang w:val="mn-MN"/>
              </w:rPr>
              <w:t>40.1. Тусгасан.</w:t>
            </w:r>
          </w:p>
          <w:p w14:paraId="17D994B1" w14:textId="77777777" w:rsidR="004671AA" w:rsidRDefault="004671AA" w:rsidP="00FB0369">
            <w:pPr>
              <w:spacing w:after="60" w:line="240" w:lineRule="auto"/>
              <w:jc w:val="both"/>
              <w:rPr>
                <w:sz w:val="20"/>
                <w:szCs w:val="20"/>
                <w:lang w:val="mn-MN"/>
              </w:rPr>
            </w:pPr>
          </w:p>
          <w:p w14:paraId="176BD9C1" w14:textId="77777777" w:rsidR="004671AA" w:rsidRDefault="004671AA" w:rsidP="00FB0369">
            <w:pPr>
              <w:spacing w:after="60" w:line="240" w:lineRule="auto"/>
              <w:jc w:val="both"/>
              <w:rPr>
                <w:sz w:val="20"/>
                <w:szCs w:val="20"/>
                <w:lang w:val="mn-MN"/>
              </w:rPr>
            </w:pPr>
          </w:p>
          <w:p w14:paraId="1353B8C9" w14:textId="77777777" w:rsidR="004671AA" w:rsidRDefault="004671AA" w:rsidP="00FB0369">
            <w:pPr>
              <w:spacing w:after="60" w:line="240" w:lineRule="auto"/>
              <w:jc w:val="both"/>
              <w:rPr>
                <w:sz w:val="20"/>
                <w:szCs w:val="20"/>
                <w:lang w:val="mn-MN"/>
              </w:rPr>
            </w:pPr>
          </w:p>
          <w:p w14:paraId="1A0B8930" w14:textId="77777777" w:rsidR="004671AA" w:rsidRDefault="004671AA" w:rsidP="00FB0369">
            <w:pPr>
              <w:spacing w:after="60" w:line="240" w:lineRule="auto"/>
              <w:jc w:val="both"/>
              <w:rPr>
                <w:sz w:val="20"/>
                <w:szCs w:val="20"/>
                <w:lang w:val="mn-MN"/>
              </w:rPr>
            </w:pPr>
          </w:p>
          <w:p w14:paraId="1671E548" w14:textId="77777777" w:rsidR="004671AA" w:rsidRDefault="004671AA" w:rsidP="00FB0369">
            <w:pPr>
              <w:spacing w:after="60" w:line="240" w:lineRule="auto"/>
              <w:jc w:val="both"/>
              <w:rPr>
                <w:sz w:val="20"/>
                <w:szCs w:val="20"/>
                <w:lang w:val="mn-MN"/>
              </w:rPr>
            </w:pPr>
          </w:p>
          <w:p w14:paraId="021AB31C" w14:textId="77777777" w:rsidR="004671AA" w:rsidRDefault="004671AA" w:rsidP="00FB0369">
            <w:pPr>
              <w:spacing w:after="60" w:line="240" w:lineRule="auto"/>
              <w:jc w:val="both"/>
              <w:rPr>
                <w:sz w:val="20"/>
                <w:szCs w:val="20"/>
                <w:lang w:val="mn-MN"/>
              </w:rPr>
            </w:pPr>
          </w:p>
          <w:p w14:paraId="5DA09FC0" w14:textId="77777777" w:rsidR="004671AA" w:rsidRDefault="004671AA" w:rsidP="00FB0369">
            <w:pPr>
              <w:spacing w:after="60" w:line="240" w:lineRule="auto"/>
              <w:jc w:val="both"/>
              <w:rPr>
                <w:sz w:val="20"/>
                <w:szCs w:val="20"/>
                <w:lang w:val="mn-MN"/>
              </w:rPr>
            </w:pPr>
          </w:p>
          <w:p w14:paraId="64CB7971" w14:textId="77777777" w:rsidR="004671AA" w:rsidRDefault="004671AA" w:rsidP="00FB0369">
            <w:pPr>
              <w:spacing w:after="60" w:line="240" w:lineRule="auto"/>
              <w:jc w:val="both"/>
              <w:rPr>
                <w:sz w:val="20"/>
                <w:szCs w:val="20"/>
                <w:lang w:val="mn-MN"/>
              </w:rPr>
            </w:pPr>
          </w:p>
          <w:p w14:paraId="06FDC084" w14:textId="331669E8" w:rsidR="004671AA" w:rsidRDefault="004671AA" w:rsidP="00FB0369">
            <w:pPr>
              <w:spacing w:after="60" w:line="240" w:lineRule="auto"/>
              <w:jc w:val="both"/>
              <w:rPr>
                <w:sz w:val="20"/>
                <w:szCs w:val="20"/>
                <w:lang w:val="mn-MN"/>
              </w:rPr>
            </w:pPr>
            <w:r>
              <w:rPr>
                <w:sz w:val="20"/>
                <w:szCs w:val="20"/>
                <w:lang w:val="mn-MN"/>
              </w:rPr>
              <w:t>3. Тусгасан.</w:t>
            </w:r>
          </w:p>
          <w:p w14:paraId="73B0317C" w14:textId="77777777" w:rsidR="00AD6EAE" w:rsidRDefault="00AD6EAE" w:rsidP="00FB0369">
            <w:pPr>
              <w:spacing w:after="60" w:line="240" w:lineRule="auto"/>
              <w:jc w:val="both"/>
              <w:rPr>
                <w:sz w:val="20"/>
                <w:szCs w:val="20"/>
                <w:lang w:val="mn-MN"/>
              </w:rPr>
            </w:pPr>
          </w:p>
          <w:p w14:paraId="1BB5BFA8" w14:textId="77777777" w:rsidR="00AD6EAE" w:rsidRDefault="00AD6EAE" w:rsidP="00FB0369">
            <w:pPr>
              <w:spacing w:after="60" w:line="240" w:lineRule="auto"/>
              <w:jc w:val="both"/>
              <w:rPr>
                <w:sz w:val="20"/>
                <w:szCs w:val="20"/>
                <w:lang w:val="mn-MN"/>
              </w:rPr>
            </w:pPr>
          </w:p>
          <w:p w14:paraId="085FBDD3" w14:textId="77777777" w:rsidR="00AD6EAE" w:rsidRDefault="00AD6EAE" w:rsidP="00FB0369">
            <w:pPr>
              <w:spacing w:after="60" w:line="240" w:lineRule="auto"/>
              <w:jc w:val="both"/>
              <w:rPr>
                <w:sz w:val="20"/>
                <w:szCs w:val="20"/>
                <w:lang w:val="mn-MN"/>
              </w:rPr>
            </w:pPr>
          </w:p>
          <w:p w14:paraId="52B2D6AB" w14:textId="77777777" w:rsidR="00AD6EAE" w:rsidRDefault="00AD6EAE" w:rsidP="00FB0369">
            <w:pPr>
              <w:spacing w:after="60" w:line="240" w:lineRule="auto"/>
              <w:jc w:val="both"/>
              <w:rPr>
                <w:sz w:val="20"/>
                <w:szCs w:val="20"/>
                <w:lang w:val="mn-MN"/>
              </w:rPr>
            </w:pPr>
          </w:p>
          <w:p w14:paraId="505E34F5" w14:textId="77777777" w:rsidR="00AD6EAE" w:rsidRDefault="00AD6EAE" w:rsidP="00FB0369">
            <w:pPr>
              <w:spacing w:after="60" w:line="240" w:lineRule="auto"/>
              <w:jc w:val="both"/>
              <w:rPr>
                <w:sz w:val="20"/>
                <w:szCs w:val="20"/>
                <w:lang w:val="mn-MN"/>
              </w:rPr>
            </w:pPr>
          </w:p>
          <w:p w14:paraId="4CA99475" w14:textId="74EE7CD2" w:rsidR="00AD6EAE" w:rsidRDefault="00AD6EAE" w:rsidP="00FB0369">
            <w:pPr>
              <w:spacing w:after="60" w:line="240" w:lineRule="auto"/>
              <w:jc w:val="both"/>
              <w:rPr>
                <w:sz w:val="20"/>
                <w:szCs w:val="20"/>
                <w:lang w:val="mn-MN"/>
              </w:rPr>
            </w:pPr>
            <w:r>
              <w:rPr>
                <w:sz w:val="20"/>
                <w:szCs w:val="20"/>
                <w:lang w:val="mn-MN"/>
              </w:rPr>
              <w:t xml:space="preserve">4. Тусгасан. </w:t>
            </w:r>
          </w:p>
          <w:p w14:paraId="28A44824" w14:textId="77777777" w:rsidR="004508D6" w:rsidRDefault="004508D6" w:rsidP="00FB0369">
            <w:pPr>
              <w:spacing w:after="60" w:line="240" w:lineRule="auto"/>
              <w:jc w:val="both"/>
              <w:rPr>
                <w:sz w:val="20"/>
                <w:szCs w:val="20"/>
                <w:lang w:val="mn-MN"/>
              </w:rPr>
            </w:pPr>
          </w:p>
          <w:p w14:paraId="0C57C304" w14:textId="77777777" w:rsidR="004508D6" w:rsidRDefault="004508D6" w:rsidP="00FB0369">
            <w:pPr>
              <w:spacing w:after="60" w:line="240" w:lineRule="auto"/>
              <w:jc w:val="both"/>
              <w:rPr>
                <w:sz w:val="20"/>
                <w:szCs w:val="20"/>
                <w:lang w:val="mn-MN"/>
              </w:rPr>
            </w:pPr>
          </w:p>
          <w:p w14:paraId="641D513F" w14:textId="77777777" w:rsidR="004508D6" w:rsidRDefault="004508D6" w:rsidP="00FB0369">
            <w:pPr>
              <w:spacing w:after="60" w:line="240" w:lineRule="auto"/>
              <w:jc w:val="both"/>
              <w:rPr>
                <w:sz w:val="20"/>
                <w:szCs w:val="20"/>
                <w:lang w:val="mn-MN"/>
              </w:rPr>
            </w:pPr>
          </w:p>
          <w:p w14:paraId="74E8F45F" w14:textId="77777777" w:rsidR="004508D6" w:rsidRDefault="004508D6" w:rsidP="00FB0369">
            <w:pPr>
              <w:spacing w:after="60" w:line="240" w:lineRule="auto"/>
              <w:jc w:val="both"/>
              <w:rPr>
                <w:sz w:val="20"/>
                <w:szCs w:val="20"/>
                <w:lang w:val="mn-MN"/>
              </w:rPr>
            </w:pPr>
          </w:p>
          <w:p w14:paraId="4F9979E7" w14:textId="77777777" w:rsidR="004508D6" w:rsidRDefault="004508D6" w:rsidP="00FB0369">
            <w:pPr>
              <w:spacing w:after="60" w:line="240" w:lineRule="auto"/>
              <w:jc w:val="both"/>
              <w:rPr>
                <w:sz w:val="20"/>
                <w:szCs w:val="20"/>
                <w:lang w:val="mn-MN"/>
              </w:rPr>
            </w:pPr>
          </w:p>
          <w:p w14:paraId="1CCFF5AD" w14:textId="77777777" w:rsidR="004508D6" w:rsidRDefault="004508D6" w:rsidP="00FB0369">
            <w:pPr>
              <w:spacing w:after="60" w:line="240" w:lineRule="auto"/>
              <w:jc w:val="both"/>
              <w:rPr>
                <w:sz w:val="20"/>
                <w:szCs w:val="20"/>
                <w:lang w:val="mn-MN"/>
              </w:rPr>
            </w:pPr>
          </w:p>
          <w:p w14:paraId="27B04BD1" w14:textId="77777777" w:rsidR="004508D6" w:rsidRDefault="004508D6" w:rsidP="00FB0369">
            <w:pPr>
              <w:spacing w:after="60" w:line="240" w:lineRule="auto"/>
              <w:jc w:val="both"/>
              <w:rPr>
                <w:sz w:val="20"/>
                <w:szCs w:val="20"/>
                <w:lang w:val="mn-MN"/>
              </w:rPr>
            </w:pPr>
          </w:p>
          <w:p w14:paraId="0C08ECC3" w14:textId="78CCD841" w:rsidR="00D4633D" w:rsidRPr="0066657B" w:rsidRDefault="00D4633D" w:rsidP="00AD6EAE">
            <w:pPr>
              <w:spacing w:after="60" w:line="240" w:lineRule="auto"/>
              <w:jc w:val="both"/>
              <w:rPr>
                <w:sz w:val="20"/>
                <w:szCs w:val="20"/>
                <w:lang w:val="mn-MN"/>
              </w:rPr>
            </w:pPr>
          </w:p>
        </w:tc>
      </w:tr>
      <w:tr w:rsidR="00974DF1" w:rsidRPr="0066657B" w14:paraId="0BC8873F" w14:textId="77777777" w:rsidTr="00450018">
        <w:trPr>
          <w:trHeight w:val="699"/>
        </w:trPr>
        <w:tc>
          <w:tcPr>
            <w:tcW w:w="558" w:type="dxa"/>
            <w:gridSpan w:val="2"/>
            <w:vAlign w:val="center"/>
          </w:tcPr>
          <w:p w14:paraId="6B3990B2" w14:textId="77777777" w:rsidR="00974DF1" w:rsidRDefault="00974DF1" w:rsidP="00B202B1">
            <w:pPr>
              <w:spacing w:after="60" w:line="240" w:lineRule="auto"/>
              <w:jc w:val="center"/>
              <w:rPr>
                <w:sz w:val="20"/>
                <w:szCs w:val="20"/>
              </w:rPr>
            </w:pPr>
          </w:p>
        </w:tc>
        <w:tc>
          <w:tcPr>
            <w:tcW w:w="4120" w:type="dxa"/>
            <w:vAlign w:val="center"/>
          </w:tcPr>
          <w:p w14:paraId="477EF1D1" w14:textId="77777777" w:rsidR="00974DF1" w:rsidRPr="00AD6EAE" w:rsidRDefault="00974DF1" w:rsidP="00B202B1">
            <w:pPr>
              <w:spacing w:after="60" w:line="240" w:lineRule="auto"/>
              <w:jc w:val="center"/>
              <w:rPr>
                <w:sz w:val="20"/>
                <w:szCs w:val="20"/>
                <w:lang w:val="mn-MN"/>
              </w:rPr>
            </w:pPr>
            <w:r w:rsidRPr="00AD6EAE">
              <w:rPr>
                <w:sz w:val="20"/>
                <w:szCs w:val="20"/>
                <w:lang w:val="mn-MN"/>
              </w:rPr>
              <w:t>Боловсролын сайд</w:t>
            </w:r>
          </w:p>
          <w:p w14:paraId="33E7D517" w14:textId="77777777" w:rsidR="00974DF1" w:rsidRPr="00AD6EAE" w:rsidRDefault="00974DF1" w:rsidP="00B202B1">
            <w:pPr>
              <w:spacing w:after="60" w:line="240" w:lineRule="auto"/>
              <w:jc w:val="center"/>
              <w:rPr>
                <w:sz w:val="20"/>
                <w:szCs w:val="20"/>
                <w:lang w:val="mn-MN"/>
              </w:rPr>
            </w:pPr>
          </w:p>
          <w:p w14:paraId="4F3D60EA" w14:textId="77777777" w:rsidR="00974DF1" w:rsidRPr="00AD6EAE" w:rsidRDefault="00974DF1" w:rsidP="00B202B1">
            <w:pPr>
              <w:spacing w:after="60" w:line="240" w:lineRule="auto"/>
              <w:jc w:val="center"/>
              <w:rPr>
                <w:sz w:val="20"/>
                <w:szCs w:val="20"/>
                <w:lang w:val="mn-MN"/>
              </w:rPr>
            </w:pPr>
            <w:r w:rsidRPr="00AD6EAE">
              <w:rPr>
                <w:sz w:val="20"/>
                <w:szCs w:val="20"/>
                <w:lang w:val="mn-MN"/>
              </w:rPr>
              <w:t>2025.11.14</w:t>
            </w:r>
          </w:p>
          <w:p w14:paraId="1A70E0F5" w14:textId="7293784E" w:rsidR="00974DF1" w:rsidRDefault="00974DF1" w:rsidP="00B202B1">
            <w:pPr>
              <w:spacing w:after="60" w:line="240" w:lineRule="auto"/>
              <w:jc w:val="center"/>
              <w:rPr>
                <w:sz w:val="20"/>
                <w:szCs w:val="20"/>
                <w:highlight w:val="cyan"/>
                <w:lang w:val="mn-MN"/>
              </w:rPr>
            </w:pPr>
            <w:r w:rsidRPr="00AD6EAE">
              <w:rPr>
                <w:sz w:val="20"/>
                <w:szCs w:val="20"/>
                <w:lang w:val="mn-MN"/>
              </w:rPr>
              <w:t>01/5799</w:t>
            </w:r>
          </w:p>
        </w:tc>
        <w:tc>
          <w:tcPr>
            <w:tcW w:w="6138" w:type="dxa"/>
            <w:gridSpan w:val="5"/>
          </w:tcPr>
          <w:p w14:paraId="46391324" w14:textId="4BE9CF1E" w:rsidR="00974DF1" w:rsidRPr="00974DF1" w:rsidRDefault="00974DF1" w:rsidP="00974DF1">
            <w:pPr>
              <w:spacing w:after="60" w:line="240" w:lineRule="auto"/>
              <w:jc w:val="both"/>
              <w:rPr>
                <w:color w:val="000000" w:themeColor="text1"/>
                <w:sz w:val="20"/>
                <w:szCs w:val="20"/>
              </w:rPr>
            </w:pPr>
            <w:r w:rsidRPr="00974DF1">
              <w:rPr>
                <w:color w:val="000000" w:themeColor="text1"/>
                <w:sz w:val="20"/>
                <w:szCs w:val="20"/>
              </w:rPr>
              <w:t>"</w:t>
            </w:r>
            <w:proofErr w:type="spellStart"/>
            <w:r w:rsidRPr="00974DF1">
              <w:rPr>
                <w:color w:val="000000" w:themeColor="text1"/>
                <w:sz w:val="20"/>
                <w:szCs w:val="20"/>
              </w:rPr>
              <w:t>Мансууруулах</w:t>
            </w:r>
            <w:proofErr w:type="spellEnd"/>
            <w:r w:rsidRPr="00974DF1">
              <w:rPr>
                <w:color w:val="000000" w:themeColor="text1"/>
                <w:sz w:val="20"/>
                <w:szCs w:val="20"/>
              </w:rPr>
              <w:t xml:space="preserve"> </w:t>
            </w:r>
            <w:proofErr w:type="spellStart"/>
            <w:r w:rsidRPr="00974DF1">
              <w:rPr>
                <w:color w:val="000000" w:themeColor="text1"/>
                <w:sz w:val="20"/>
                <w:szCs w:val="20"/>
              </w:rPr>
              <w:t>эм</w:t>
            </w:r>
            <w:proofErr w:type="spellEnd"/>
            <w:r w:rsidRPr="00974DF1">
              <w:rPr>
                <w:color w:val="000000" w:themeColor="text1"/>
                <w:sz w:val="20"/>
                <w:szCs w:val="20"/>
              </w:rPr>
              <w:t xml:space="preserve">, </w:t>
            </w:r>
            <w:proofErr w:type="spellStart"/>
            <w:r w:rsidRPr="00974DF1">
              <w:rPr>
                <w:color w:val="000000" w:themeColor="text1"/>
                <w:sz w:val="20"/>
                <w:szCs w:val="20"/>
              </w:rPr>
              <w:t>сэтгэцэд</w:t>
            </w:r>
            <w:proofErr w:type="spellEnd"/>
            <w:r w:rsidRPr="00974DF1">
              <w:rPr>
                <w:color w:val="000000" w:themeColor="text1"/>
                <w:sz w:val="20"/>
                <w:szCs w:val="20"/>
              </w:rPr>
              <w:t xml:space="preserve"> </w:t>
            </w:r>
            <w:proofErr w:type="spellStart"/>
            <w:r w:rsidRPr="00974DF1">
              <w:rPr>
                <w:color w:val="000000" w:themeColor="text1"/>
                <w:sz w:val="20"/>
                <w:szCs w:val="20"/>
              </w:rPr>
              <w:t>нөлөөт</w:t>
            </w:r>
            <w:proofErr w:type="spellEnd"/>
            <w:r w:rsidRPr="00974DF1">
              <w:rPr>
                <w:color w:val="000000" w:themeColor="text1"/>
                <w:sz w:val="20"/>
                <w:szCs w:val="20"/>
              </w:rPr>
              <w:t xml:space="preserve"> </w:t>
            </w:r>
            <w:proofErr w:type="spellStart"/>
            <w:r w:rsidRPr="00974DF1">
              <w:rPr>
                <w:color w:val="000000" w:themeColor="text1"/>
                <w:sz w:val="20"/>
                <w:szCs w:val="20"/>
              </w:rPr>
              <w:t>бодисын</w:t>
            </w:r>
            <w:proofErr w:type="spellEnd"/>
            <w:r w:rsidRPr="00974DF1">
              <w:rPr>
                <w:color w:val="000000" w:themeColor="text1"/>
                <w:sz w:val="20"/>
                <w:szCs w:val="20"/>
              </w:rPr>
              <w:t xml:space="preserve"> </w:t>
            </w:r>
            <w:proofErr w:type="spellStart"/>
            <w:r w:rsidRPr="00974DF1">
              <w:rPr>
                <w:color w:val="000000" w:themeColor="text1"/>
                <w:sz w:val="20"/>
                <w:szCs w:val="20"/>
              </w:rPr>
              <w:t>эргэлтэд</w:t>
            </w:r>
            <w:proofErr w:type="spellEnd"/>
            <w:r w:rsidRPr="00974DF1">
              <w:rPr>
                <w:color w:val="000000" w:themeColor="text1"/>
                <w:sz w:val="20"/>
                <w:szCs w:val="20"/>
              </w:rPr>
              <w:t xml:space="preserve"> </w:t>
            </w:r>
            <w:proofErr w:type="spellStart"/>
            <w:r w:rsidRPr="00974DF1">
              <w:rPr>
                <w:color w:val="000000" w:themeColor="text1"/>
                <w:sz w:val="20"/>
                <w:szCs w:val="20"/>
              </w:rPr>
              <w:t>хяналт</w:t>
            </w:r>
            <w:proofErr w:type="spellEnd"/>
            <w:r w:rsidRPr="00974DF1">
              <w:rPr>
                <w:color w:val="000000" w:themeColor="text1"/>
                <w:sz w:val="20"/>
                <w:szCs w:val="20"/>
              </w:rPr>
              <w:t xml:space="preserve"> </w:t>
            </w:r>
            <w:proofErr w:type="spellStart"/>
            <w:r w:rsidRPr="00974DF1">
              <w:rPr>
                <w:color w:val="000000" w:themeColor="text1"/>
                <w:sz w:val="20"/>
                <w:szCs w:val="20"/>
              </w:rPr>
              <w:t>тавих</w:t>
            </w:r>
            <w:proofErr w:type="spellEnd"/>
            <w:r w:rsidRPr="00974DF1">
              <w:rPr>
                <w:color w:val="000000" w:themeColor="text1"/>
                <w:sz w:val="20"/>
                <w:szCs w:val="20"/>
              </w:rPr>
              <w:t xml:space="preserve"> </w:t>
            </w:r>
            <w:proofErr w:type="spellStart"/>
            <w:r w:rsidRPr="00974DF1">
              <w:rPr>
                <w:color w:val="000000" w:themeColor="text1"/>
                <w:sz w:val="20"/>
                <w:szCs w:val="20"/>
              </w:rPr>
              <w:t>тухай</w:t>
            </w:r>
            <w:proofErr w:type="spellEnd"/>
            <w:r w:rsidRPr="00974DF1">
              <w:rPr>
                <w:color w:val="000000" w:themeColor="text1"/>
                <w:sz w:val="20"/>
                <w:szCs w:val="20"/>
              </w:rPr>
              <w:t xml:space="preserve">" </w:t>
            </w:r>
            <w:proofErr w:type="spellStart"/>
            <w:r w:rsidRPr="00974DF1">
              <w:rPr>
                <w:color w:val="000000" w:themeColor="text1"/>
                <w:sz w:val="20"/>
                <w:szCs w:val="20"/>
              </w:rPr>
              <w:t>хуулийн</w:t>
            </w:r>
            <w:proofErr w:type="spellEnd"/>
            <w:r w:rsidRPr="00974DF1">
              <w:rPr>
                <w:color w:val="000000" w:themeColor="text1"/>
                <w:sz w:val="20"/>
                <w:szCs w:val="20"/>
              </w:rPr>
              <w:t xml:space="preserve"> </w:t>
            </w:r>
            <w:proofErr w:type="spellStart"/>
            <w:r w:rsidRPr="00974DF1">
              <w:rPr>
                <w:color w:val="000000" w:themeColor="text1"/>
                <w:sz w:val="20"/>
                <w:szCs w:val="20"/>
              </w:rPr>
              <w:t>шинэчилсэн</w:t>
            </w:r>
            <w:proofErr w:type="spellEnd"/>
            <w:r w:rsidRPr="00974DF1">
              <w:rPr>
                <w:color w:val="000000" w:themeColor="text1"/>
                <w:sz w:val="20"/>
                <w:szCs w:val="20"/>
              </w:rPr>
              <w:t xml:space="preserve"> </w:t>
            </w:r>
            <w:proofErr w:type="spellStart"/>
            <w:r w:rsidRPr="00974DF1">
              <w:rPr>
                <w:color w:val="000000" w:themeColor="text1"/>
                <w:sz w:val="20"/>
                <w:szCs w:val="20"/>
              </w:rPr>
              <w:t>найруулгын</w:t>
            </w:r>
            <w:proofErr w:type="spellEnd"/>
            <w:r w:rsidRPr="00974DF1">
              <w:rPr>
                <w:color w:val="000000" w:themeColor="text1"/>
                <w:sz w:val="20"/>
                <w:szCs w:val="20"/>
              </w:rPr>
              <w:t xml:space="preserve"> </w:t>
            </w:r>
            <w:proofErr w:type="spellStart"/>
            <w:r w:rsidRPr="00974DF1">
              <w:rPr>
                <w:color w:val="000000" w:themeColor="text1"/>
                <w:sz w:val="20"/>
                <w:szCs w:val="20"/>
              </w:rPr>
              <w:t>төслийг</w:t>
            </w:r>
            <w:proofErr w:type="spellEnd"/>
            <w:r w:rsidRPr="00974DF1">
              <w:rPr>
                <w:color w:val="000000" w:themeColor="text1"/>
                <w:sz w:val="20"/>
                <w:szCs w:val="20"/>
              </w:rPr>
              <w:t xml:space="preserve"> </w:t>
            </w:r>
            <w:proofErr w:type="spellStart"/>
            <w:r w:rsidRPr="00974DF1">
              <w:rPr>
                <w:color w:val="000000" w:themeColor="text1"/>
                <w:sz w:val="20"/>
                <w:szCs w:val="20"/>
              </w:rPr>
              <w:t>хүлээн</w:t>
            </w:r>
            <w:proofErr w:type="spellEnd"/>
            <w:r w:rsidRPr="00974DF1">
              <w:rPr>
                <w:color w:val="000000" w:themeColor="text1"/>
                <w:sz w:val="20"/>
                <w:szCs w:val="20"/>
              </w:rPr>
              <w:t xml:space="preserve"> </w:t>
            </w:r>
            <w:proofErr w:type="spellStart"/>
            <w:r w:rsidRPr="00974DF1">
              <w:rPr>
                <w:color w:val="000000" w:themeColor="text1"/>
                <w:sz w:val="20"/>
                <w:szCs w:val="20"/>
              </w:rPr>
              <w:t>авч</w:t>
            </w:r>
            <w:proofErr w:type="spellEnd"/>
            <w:r w:rsidRPr="00974DF1">
              <w:rPr>
                <w:color w:val="000000" w:themeColor="text1"/>
                <w:sz w:val="20"/>
                <w:szCs w:val="20"/>
              </w:rPr>
              <w:t xml:space="preserve"> </w:t>
            </w:r>
            <w:proofErr w:type="spellStart"/>
            <w:r w:rsidRPr="00974DF1">
              <w:rPr>
                <w:color w:val="000000" w:themeColor="text1"/>
                <w:sz w:val="20"/>
                <w:szCs w:val="20"/>
              </w:rPr>
              <w:t>танилцаад</w:t>
            </w:r>
            <w:proofErr w:type="spellEnd"/>
            <w:r w:rsidRPr="00974DF1">
              <w:rPr>
                <w:color w:val="000000" w:themeColor="text1"/>
                <w:sz w:val="20"/>
                <w:szCs w:val="20"/>
              </w:rPr>
              <w:t xml:space="preserve"> </w:t>
            </w:r>
            <w:proofErr w:type="spellStart"/>
            <w:r w:rsidRPr="00974DF1">
              <w:rPr>
                <w:color w:val="000000" w:themeColor="text1"/>
                <w:sz w:val="20"/>
                <w:szCs w:val="20"/>
              </w:rPr>
              <w:t>дараах</w:t>
            </w:r>
            <w:proofErr w:type="spellEnd"/>
            <w:r w:rsidRPr="00974DF1">
              <w:rPr>
                <w:color w:val="000000" w:themeColor="text1"/>
                <w:sz w:val="20"/>
                <w:szCs w:val="20"/>
              </w:rPr>
              <w:t xml:space="preserve"> </w:t>
            </w:r>
            <w:proofErr w:type="spellStart"/>
            <w:r w:rsidRPr="00974DF1">
              <w:rPr>
                <w:color w:val="000000" w:themeColor="text1"/>
                <w:sz w:val="20"/>
                <w:szCs w:val="20"/>
              </w:rPr>
              <w:t>саналыг</w:t>
            </w:r>
            <w:proofErr w:type="spellEnd"/>
            <w:r w:rsidRPr="00974DF1">
              <w:rPr>
                <w:color w:val="000000" w:themeColor="text1"/>
                <w:sz w:val="20"/>
                <w:szCs w:val="20"/>
              </w:rPr>
              <w:t xml:space="preserve"> </w:t>
            </w:r>
            <w:proofErr w:type="spellStart"/>
            <w:r w:rsidRPr="00974DF1">
              <w:rPr>
                <w:color w:val="000000" w:themeColor="text1"/>
                <w:sz w:val="20"/>
                <w:szCs w:val="20"/>
              </w:rPr>
              <w:t>хүргүүлж</w:t>
            </w:r>
            <w:proofErr w:type="spellEnd"/>
            <w:r w:rsidRPr="00974DF1">
              <w:rPr>
                <w:color w:val="000000" w:themeColor="text1"/>
                <w:sz w:val="20"/>
                <w:szCs w:val="20"/>
              </w:rPr>
              <w:t xml:space="preserve"> </w:t>
            </w:r>
            <w:proofErr w:type="spellStart"/>
            <w:r w:rsidRPr="00974DF1">
              <w:rPr>
                <w:color w:val="000000" w:themeColor="text1"/>
                <w:sz w:val="20"/>
                <w:szCs w:val="20"/>
              </w:rPr>
              <w:t>байна</w:t>
            </w:r>
            <w:proofErr w:type="spellEnd"/>
            <w:r>
              <w:rPr>
                <w:color w:val="000000" w:themeColor="text1"/>
                <w:sz w:val="20"/>
                <w:szCs w:val="20"/>
              </w:rPr>
              <w:t>.</w:t>
            </w:r>
          </w:p>
          <w:p w14:paraId="1696D42B" w14:textId="434CF8DC" w:rsidR="00974DF1" w:rsidRPr="00974DF1" w:rsidRDefault="00974DF1" w:rsidP="00974DF1">
            <w:pPr>
              <w:spacing w:after="60" w:line="240" w:lineRule="auto"/>
              <w:jc w:val="both"/>
              <w:rPr>
                <w:color w:val="000000" w:themeColor="text1"/>
                <w:sz w:val="20"/>
                <w:szCs w:val="20"/>
              </w:rPr>
            </w:pPr>
            <w:r w:rsidRPr="00974DF1">
              <w:rPr>
                <w:color w:val="000000" w:themeColor="text1"/>
                <w:sz w:val="20"/>
                <w:szCs w:val="20"/>
              </w:rPr>
              <w:t>1</w:t>
            </w:r>
            <w:r w:rsidR="00D43085">
              <w:rPr>
                <w:color w:val="000000" w:themeColor="text1"/>
                <w:sz w:val="20"/>
                <w:szCs w:val="20"/>
              </w:rPr>
              <w:t>.</w:t>
            </w:r>
            <w:r w:rsidRPr="00974DF1">
              <w:rPr>
                <w:color w:val="000000" w:themeColor="text1"/>
                <w:sz w:val="20"/>
                <w:szCs w:val="20"/>
              </w:rPr>
              <w:t xml:space="preserve"> 46.1</w:t>
            </w:r>
            <w:r w:rsidR="00755D13">
              <w:rPr>
                <w:color w:val="000000" w:themeColor="text1"/>
                <w:sz w:val="20"/>
                <w:szCs w:val="20"/>
              </w:rPr>
              <w:t>.</w:t>
            </w:r>
            <w:r w:rsidRPr="00974DF1">
              <w:rPr>
                <w:color w:val="000000" w:themeColor="text1"/>
                <w:sz w:val="20"/>
                <w:szCs w:val="20"/>
              </w:rPr>
              <w:t xml:space="preserve">1. </w:t>
            </w:r>
            <w:proofErr w:type="spellStart"/>
            <w:r w:rsidRPr="00974DF1">
              <w:rPr>
                <w:color w:val="000000" w:themeColor="text1"/>
                <w:sz w:val="20"/>
                <w:szCs w:val="20"/>
              </w:rPr>
              <w:t>суралцагчийн</w:t>
            </w:r>
            <w:proofErr w:type="spellEnd"/>
            <w:r w:rsidRPr="00974DF1">
              <w:rPr>
                <w:color w:val="000000" w:themeColor="text1"/>
                <w:sz w:val="20"/>
                <w:szCs w:val="20"/>
              </w:rPr>
              <w:t xml:space="preserve"> </w:t>
            </w:r>
            <w:proofErr w:type="spellStart"/>
            <w:r w:rsidRPr="00974DF1">
              <w:rPr>
                <w:color w:val="000000" w:themeColor="text1"/>
                <w:sz w:val="20"/>
                <w:szCs w:val="20"/>
              </w:rPr>
              <w:t>нас</w:t>
            </w:r>
            <w:proofErr w:type="spellEnd"/>
            <w:r w:rsidRPr="00974DF1">
              <w:rPr>
                <w:color w:val="000000" w:themeColor="text1"/>
                <w:sz w:val="20"/>
                <w:szCs w:val="20"/>
              </w:rPr>
              <w:t xml:space="preserve">, </w:t>
            </w:r>
            <w:proofErr w:type="spellStart"/>
            <w:r w:rsidRPr="00974DF1">
              <w:rPr>
                <w:color w:val="000000" w:themeColor="text1"/>
                <w:sz w:val="20"/>
                <w:szCs w:val="20"/>
              </w:rPr>
              <w:t>сэтгэхүйн</w:t>
            </w:r>
            <w:proofErr w:type="spellEnd"/>
            <w:r w:rsidRPr="00974DF1">
              <w:rPr>
                <w:color w:val="000000" w:themeColor="text1"/>
                <w:sz w:val="20"/>
                <w:szCs w:val="20"/>
              </w:rPr>
              <w:t xml:space="preserve"> </w:t>
            </w:r>
            <w:proofErr w:type="spellStart"/>
            <w:r w:rsidRPr="00974DF1">
              <w:rPr>
                <w:color w:val="000000" w:themeColor="text1"/>
                <w:sz w:val="20"/>
                <w:szCs w:val="20"/>
              </w:rPr>
              <w:t>онцлогт</w:t>
            </w:r>
            <w:proofErr w:type="spellEnd"/>
            <w:r w:rsidRPr="00974DF1">
              <w:rPr>
                <w:color w:val="000000" w:themeColor="text1"/>
                <w:sz w:val="20"/>
                <w:szCs w:val="20"/>
              </w:rPr>
              <w:t xml:space="preserve"> </w:t>
            </w:r>
            <w:proofErr w:type="spellStart"/>
            <w:r w:rsidRPr="00974DF1">
              <w:rPr>
                <w:color w:val="000000" w:themeColor="text1"/>
                <w:sz w:val="20"/>
                <w:szCs w:val="20"/>
              </w:rPr>
              <w:t>тохирсон</w:t>
            </w:r>
            <w:proofErr w:type="spellEnd"/>
            <w:r w:rsidRPr="00974DF1">
              <w:rPr>
                <w:color w:val="000000" w:themeColor="text1"/>
                <w:sz w:val="20"/>
                <w:szCs w:val="20"/>
              </w:rPr>
              <w:t xml:space="preserve"> </w:t>
            </w:r>
            <w:proofErr w:type="spellStart"/>
            <w:r w:rsidRPr="00974DF1">
              <w:rPr>
                <w:color w:val="000000" w:themeColor="text1"/>
                <w:sz w:val="20"/>
                <w:szCs w:val="20"/>
              </w:rPr>
              <w:t>хэлбэр</w:t>
            </w:r>
            <w:proofErr w:type="spellEnd"/>
            <w:r w:rsidRPr="00974DF1">
              <w:rPr>
                <w:color w:val="000000" w:themeColor="text1"/>
                <w:sz w:val="20"/>
                <w:szCs w:val="20"/>
              </w:rPr>
              <w:t xml:space="preserve"> </w:t>
            </w:r>
            <w:proofErr w:type="spellStart"/>
            <w:r w:rsidRPr="00974DF1">
              <w:rPr>
                <w:color w:val="000000" w:themeColor="text1"/>
                <w:sz w:val="20"/>
                <w:szCs w:val="20"/>
              </w:rPr>
              <w:t>ээр</w:t>
            </w:r>
            <w:proofErr w:type="spellEnd"/>
            <w:r w:rsidRPr="00974DF1">
              <w:rPr>
                <w:color w:val="000000" w:themeColor="text1"/>
                <w:sz w:val="20"/>
                <w:szCs w:val="20"/>
              </w:rPr>
              <w:t xml:space="preserve"> </w:t>
            </w:r>
            <w:proofErr w:type="spellStart"/>
            <w:r w:rsidRPr="00974DF1">
              <w:rPr>
                <w:color w:val="000000" w:themeColor="text1"/>
                <w:sz w:val="20"/>
                <w:szCs w:val="20"/>
              </w:rPr>
              <w:t>хорт</w:t>
            </w:r>
            <w:proofErr w:type="spellEnd"/>
            <w:r w:rsidRPr="00974DF1">
              <w:rPr>
                <w:color w:val="000000" w:themeColor="text1"/>
                <w:sz w:val="20"/>
                <w:szCs w:val="20"/>
              </w:rPr>
              <w:t xml:space="preserve"> </w:t>
            </w:r>
            <w:proofErr w:type="spellStart"/>
            <w:r w:rsidRPr="00974DF1">
              <w:rPr>
                <w:color w:val="000000" w:themeColor="text1"/>
                <w:sz w:val="20"/>
                <w:szCs w:val="20"/>
              </w:rPr>
              <w:t>зуршил</w:t>
            </w:r>
            <w:proofErr w:type="spellEnd"/>
            <w:r w:rsidRPr="00974DF1">
              <w:rPr>
                <w:color w:val="000000" w:themeColor="text1"/>
                <w:sz w:val="20"/>
                <w:szCs w:val="20"/>
              </w:rPr>
              <w:t xml:space="preserve">, </w:t>
            </w:r>
            <w:proofErr w:type="spellStart"/>
            <w:r w:rsidRPr="00974DF1">
              <w:rPr>
                <w:color w:val="000000" w:themeColor="text1"/>
                <w:sz w:val="20"/>
                <w:szCs w:val="20"/>
              </w:rPr>
              <w:t>донтолт</w:t>
            </w:r>
            <w:proofErr w:type="spellEnd"/>
            <w:r w:rsidRPr="00974DF1">
              <w:rPr>
                <w:color w:val="000000" w:themeColor="text1"/>
                <w:sz w:val="20"/>
                <w:szCs w:val="20"/>
              </w:rPr>
              <w:t xml:space="preserve">, </w:t>
            </w:r>
            <w:proofErr w:type="spellStart"/>
            <w:r w:rsidRPr="00974DF1">
              <w:rPr>
                <w:color w:val="000000" w:themeColor="text1"/>
                <w:sz w:val="20"/>
                <w:szCs w:val="20"/>
              </w:rPr>
              <w:t>мансууруулах</w:t>
            </w:r>
            <w:proofErr w:type="spellEnd"/>
            <w:r w:rsidRPr="00974DF1">
              <w:rPr>
                <w:color w:val="000000" w:themeColor="text1"/>
                <w:sz w:val="20"/>
                <w:szCs w:val="20"/>
              </w:rPr>
              <w:t xml:space="preserve">, </w:t>
            </w:r>
            <w:proofErr w:type="spellStart"/>
            <w:r w:rsidRPr="00974DF1">
              <w:rPr>
                <w:color w:val="000000" w:themeColor="text1"/>
                <w:sz w:val="20"/>
                <w:szCs w:val="20"/>
              </w:rPr>
              <w:t>сэтгэцэд</w:t>
            </w:r>
            <w:proofErr w:type="spellEnd"/>
            <w:r w:rsidRPr="00974DF1">
              <w:rPr>
                <w:color w:val="000000" w:themeColor="text1"/>
                <w:sz w:val="20"/>
                <w:szCs w:val="20"/>
              </w:rPr>
              <w:t xml:space="preserve"> </w:t>
            </w:r>
            <w:proofErr w:type="spellStart"/>
            <w:r w:rsidRPr="00974DF1">
              <w:rPr>
                <w:color w:val="000000" w:themeColor="text1"/>
                <w:sz w:val="20"/>
                <w:szCs w:val="20"/>
              </w:rPr>
              <w:t>нөлөөт</w:t>
            </w:r>
            <w:proofErr w:type="spellEnd"/>
            <w:r w:rsidRPr="00974DF1">
              <w:rPr>
                <w:color w:val="000000" w:themeColor="text1"/>
                <w:sz w:val="20"/>
                <w:szCs w:val="20"/>
              </w:rPr>
              <w:t xml:space="preserve"> </w:t>
            </w:r>
            <w:proofErr w:type="spellStart"/>
            <w:r w:rsidRPr="00974DF1">
              <w:rPr>
                <w:color w:val="000000" w:themeColor="text1"/>
                <w:sz w:val="20"/>
                <w:szCs w:val="20"/>
              </w:rPr>
              <w:t>бодисын</w:t>
            </w:r>
            <w:proofErr w:type="spellEnd"/>
            <w:r w:rsidRPr="00974DF1">
              <w:rPr>
                <w:color w:val="000000" w:themeColor="text1"/>
                <w:sz w:val="20"/>
                <w:szCs w:val="20"/>
              </w:rPr>
              <w:t xml:space="preserve"> </w:t>
            </w:r>
            <w:proofErr w:type="spellStart"/>
            <w:r w:rsidRPr="00974DF1">
              <w:rPr>
                <w:color w:val="000000" w:themeColor="text1"/>
                <w:sz w:val="20"/>
                <w:szCs w:val="20"/>
              </w:rPr>
              <w:t>хор</w:t>
            </w:r>
            <w:proofErr w:type="spellEnd"/>
            <w:r w:rsidRPr="00974DF1">
              <w:rPr>
                <w:color w:val="000000" w:themeColor="text1"/>
                <w:sz w:val="20"/>
                <w:szCs w:val="20"/>
              </w:rPr>
              <w:t xml:space="preserve"> </w:t>
            </w:r>
            <w:proofErr w:type="spellStart"/>
            <w:r w:rsidRPr="00974DF1">
              <w:rPr>
                <w:color w:val="000000" w:themeColor="text1"/>
                <w:sz w:val="20"/>
                <w:szCs w:val="20"/>
              </w:rPr>
              <w:t>уршгийн</w:t>
            </w:r>
            <w:proofErr w:type="spellEnd"/>
            <w:r w:rsidRPr="00974DF1">
              <w:rPr>
                <w:color w:val="000000" w:themeColor="text1"/>
                <w:sz w:val="20"/>
                <w:szCs w:val="20"/>
              </w:rPr>
              <w:t xml:space="preserve"> </w:t>
            </w:r>
            <w:proofErr w:type="spellStart"/>
            <w:r w:rsidRPr="00974DF1">
              <w:rPr>
                <w:color w:val="000000" w:themeColor="text1"/>
                <w:sz w:val="20"/>
                <w:szCs w:val="20"/>
              </w:rPr>
              <w:t>талаар</w:t>
            </w:r>
            <w:proofErr w:type="spellEnd"/>
            <w:r w:rsidRPr="00974DF1">
              <w:rPr>
                <w:color w:val="000000" w:themeColor="text1"/>
                <w:sz w:val="20"/>
                <w:szCs w:val="20"/>
              </w:rPr>
              <w:t xml:space="preserve"> </w:t>
            </w:r>
            <w:proofErr w:type="spellStart"/>
            <w:r w:rsidRPr="00974DF1">
              <w:rPr>
                <w:color w:val="000000" w:themeColor="text1"/>
                <w:sz w:val="20"/>
                <w:szCs w:val="20"/>
              </w:rPr>
              <w:t>албан</w:t>
            </w:r>
            <w:proofErr w:type="spellEnd"/>
            <w:r w:rsidRPr="00974DF1">
              <w:rPr>
                <w:color w:val="000000" w:themeColor="text1"/>
                <w:sz w:val="20"/>
                <w:szCs w:val="20"/>
              </w:rPr>
              <w:t xml:space="preserve"> </w:t>
            </w:r>
            <w:proofErr w:type="spellStart"/>
            <w:r w:rsidRPr="00974DF1">
              <w:rPr>
                <w:color w:val="000000" w:themeColor="text1"/>
                <w:sz w:val="20"/>
                <w:szCs w:val="20"/>
              </w:rPr>
              <w:t>сургалтын</w:t>
            </w:r>
            <w:proofErr w:type="spellEnd"/>
            <w:r w:rsidRPr="00974DF1">
              <w:rPr>
                <w:color w:val="000000" w:themeColor="text1"/>
                <w:sz w:val="20"/>
                <w:szCs w:val="20"/>
              </w:rPr>
              <w:t xml:space="preserve"> </w:t>
            </w:r>
            <w:proofErr w:type="spellStart"/>
            <w:r w:rsidRPr="00974DF1">
              <w:rPr>
                <w:color w:val="000000" w:themeColor="text1"/>
                <w:sz w:val="20"/>
                <w:szCs w:val="20"/>
              </w:rPr>
              <w:t>хөтөлбөрт</w:t>
            </w:r>
            <w:proofErr w:type="spellEnd"/>
            <w:r w:rsidRPr="00974DF1">
              <w:rPr>
                <w:color w:val="000000" w:themeColor="text1"/>
                <w:sz w:val="20"/>
                <w:szCs w:val="20"/>
              </w:rPr>
              <w:t xml:space="preserve"> </w:t>
            </w:r>
            <w:proofErr w:type="spellStart"/>
            <w:r w:rsidRPr="00974DF1">
              <w:rPr>
                <w:color w:val="000000" w:themeColor="text1"/>
                <w:sz w:val="20"/>
                <w:szCs w:val="20"/>
              </w:rPr>
              <w:t>тусгах</w:t>
            </w:r>
            <w:proofErr w:type="spellEnd"/>
            <w:r w:rsidRPr="00974DF1">
              <w:rPr>
                <w:color w:val="000000" w:themeColor="text1"/>
                <w:sz w:val="20"/>
                <w:szCs w:val="20"/>
              </w:rPr>
              <w:t xml:space="preserve">; </w:t>
            </w:r>
            <w:proofErr w:type="spellStart"/>
            <w:r w:rsidRPr="00974DF1">
              <w:rPr>
                <w:color w:val="000000" w:themeColor="text1"/>
                <w:sz w:val="20"/>
                <w:szCs w:val="20"/>
              </w:rPr>
              <w:t>гэснийг</w:t>
            </w:r>
            <w:proofErr w:type="spellEnd"/>
          </w:p>
          <w:p w14:paraId="0F67483C" w14:textId="60645FF3" w:rsidR="00974DF1" w:rsidRPr="00974DF1" w:rsidRDefault="00974DF1" w:rsidP="00974DF1">
            <w:pPr>
              <w:spacing w:after="60" w:line="240" w:lineRule="auto"/>
              <w:jc w:val="both"/>
              <w:rPr>
                <w:color w:val="000000" w:themeColor="text1"/>
                <w:sz w:val="20"/>
                <w:szCs w:val="20"/>
              </w:rPr>
            </w:pPr>
            <w:r w:rsidRPr="00974DF1">
              <w:rPr>
                <w:color w:val="000000" w:themeColor="text1"/>
                <w:sz w:val="20"/>
                <w:szCs w:val="20"/>
              </w:rPr>
              <w:t>-46.1.1</w:t>
            </w:r>
            <w:r w:rsidR="00755D13">
              <w:rPr>
                <w:color w:val="000000" w:themeColor="text1"/>
                <w:sz w:val="20"/>
                <w:szCs w:val="20"/>
              </w:rPr>
              <w:t>.</w:t>
            </w:r>
            <w:r w:rsidRPr="00974DF1">
              <w:rPr>
                <w:color w:val="000000" w:themeColor="text1"/>
                <w:sz w:val="20"/>
                <w:szCs w:val="20"/>
              </w:rPr>
              <w:t xml:space="preserve"> </w:t>
            </w:r>
            <w:bookmarkStart w:id="2" w:name="_Hlk219389068"/>
            <w:proofErr w:type="spellStart"/>
            <w:r w:rsidRPr="00974DF1">
              <w:rPr>
                <w:color w:val="000000" w:themeColor="text1"/>
                <w:sz w:val="20"/>
                <w:szCs w:val="20"/>
              </w:rPr>
              <w:t>Боловсролын</w:t>
            </w:r>
            <w:proofErr w:type="spellEnd"/>
            <w:r w:rsidRPr="00974DF1">
              <w:rPr>
                <w:color w:val="000000" w:themeColor="text1"/>
                <w:sz w:val="20"/>
                <w:szCs w:val="20"/>
              </w:rPr>
              <w:t xml:space="preserve"> </w:t>
            </w:r>
            <w:proofErr w:type="spellStart"/>
            <w:r w:rsidRPr="00974DF1">
              <w:rPr>
                <w:color w:val="000000" w:themeColor="text1"/>
                <w:sz w:val="20"/>
                <w:szCs w:val="20"/>
              </w:rPr>
              <w:t>ерөнхий</w:t>
            </w:r>
            <w:proofErr w:type="spellEnd"/>
            <w:r w:rsidRPr="00974DF1">
              <w:rPr>
                <w:color w:val="000000" w:themeColor="text1"/>
                <w:sz w:val="20"/>
                <w:szCs w:val="20"/>
              </w:rPr>
              <w:t xml:space="preserve"> </w:t>
            </w:r>
            <w:proofErr w:type="spellStart"/>
            <w:r w:rsidRPr="00974DF1">
              <w:rPr>
                <w:color w:val="000000" w:themeColor="text1"/>
                <w:sz w:val="20"/>
                <w:szCs w:val="20"/>
              </w:rPr>
              <w:t>хуулийн</w:t>
            </w:r>
            <w:proofErr w:type="spellEnd"/>
            <w:r w:rsidRPr="00974DF1">
              <w:rPr>
                <w:color w:val="000000" w:themeColor="text1"/>
                <w:sz w:val="20"/>
                <w:szCs w:val="20"/>
              </w:rPr>
              <w:t xml:space="preserve"> 14.4.9 </w:t>
            </w:r>
            <w:proofErr w:type="spellStart"/>
            <w:r w:rsidRPr="00974DF1">
              <w:rPr>
                <w:color w:val="000000" w:themeColor="text1"/>
                <w:sz w:val="20"/>
                <w:szCs w:val="20"/>
              </w:rPr>
              <w:t>дэх</w:t>
            </w:r>
            <w:proofErr w:type="spellEnd"/>
            <w:r w:rsidRPr="00974DF1">
              <w:rPr>
                <w:color w:val="000000" w:themeColor="text1"/>
                <w:sz w:val="20"/>
                <w:szCs w:val="20"/>
              </w:rPr>
              <w:t xml:space="preserve"> </w:t>
            </w:r>
            <w:proofErr w:type="spellStart"/>
            <w:r w:rsidRPr="00974DF1">
              <w:rPr>
                <w:color w:val="000000" w:themeColor="text1"/>
                <w:sz w:val="20"/>
                <w:szCs w:val="20"/>
              </w:rPr>
              <w:t>заалтыг</w:t>
            </w:r>
            <w:proofErr w:type="spellEnd"/>
            <w:r w:rsidRPr="00974DF1">
              <w:rPr>
                <w:color w:val="000000" w:themeColor="text1"/>
                <w:sz w:val="20"/>
                <w:szCs w:val="20"/>
              </w:rPr>
              <w:t xml:space="preserve"> </w:t>
            </w:r>
            <w:proofErr w:type="spellStart"/>
            <w:r w:rsidRPr="00974DF1">
              <w:rPr>
                <w:color w:val="000000" w:themeColor="text1"/>
                <w:sz w:val="20"/>
                <w:szCs w:val="20"/>
              </w:rPr>
              <w:t>хэрэгжүүлэхдээ</w:t>
            </w:r>
            <w:proofErr w:type="spellEnd"/>
            <w:r w:rsidRPr="00974DF1">
              <w:rPr>
                <w:color w:val="000000" w:themeColor="text1"/>
                <w:sz w:val="20"/>
                <w:szCs w:val="20"/>
              </w:rPr>
              <w:t xml:space="preserve"> </w:t>
            </w:r>
            <w:proofErr w:type="spellStart"/>
            <w:r w:rsidRPr="00974DF1">
              <w:rPr>
                <w:color w:val="000000" w:themeColor="text1"/>
                <w:sz w:val="20"/>
                <w:szCs w:val="20"/>
              </w:rPr>
              <w:t>суралцагчийн</w:t>
            </w:r>
            <w:proofErr w:type="spellEnd"/>
            <w:r w:rsidRPr="00974DF1">
              <w:rPr>
                <w:color w:val="000000" w:themeColor="text1"/>
                <w:sz w:val="20"/>
                <w:szCs w:val="20"/>
              </w:rPr>
              <w:t xml:space="preserve"> </w:t>
            </w:r>
            <w:proofErr w:type="spellStart"/>
            <w:r w:rsidRPr="00974DF1">
              <w:rPr>
                <w:color w:val="000000" w:themeColor="text1"/>
                <w:sz w:val="20"/>
                <w:szCs w:val="20"/>
              </w:rPr>
              <w:t>нас</w:t>
            </w:r>
            <w:proofErr w:type="spellEnd"/>
            <w:r w:rsidRPr="00974DF1">
              <w:rPr>
                <w:color w:val="000000" w:themeColor="text1"/>
                <w:sz w:val="20"/>
                <w:szCs w:val="20"/>
              </w:rPr>
              <w:t xml:space="preserve">, </w:t>
            </w:r>
            <w:proofErr w:type="spellStart"/>
            <w:r w:rsidRPr="00974DF1">
              <w:rPr>
                <w:color w:val="000000" w:themeColor="text1"/>
                <w:sz w:val="20"/>
                <w:szCs w:val="20"/>
              </w:rPr>
              <w:t>сэтгэхүйн</w:t>
            </w:r>
            <w:proofErr w:type="spellEnd"/>
            <w:r w:rsidRPr="00974DF1">
              <w:rPr>
                <w:color w:val="000000" w:themeColor="text1"/>
                <w:sz w:val="20"/>
                <w:szCs w:val="20"/>
              </w:rPr>
              <w:t xml:space="preserve"> </w:t>
            </w:r>
            <w:proofErr w:type="spellStart"/>
            <w:r w:rsidRPr="00974DF1">
              <w:rPr>
                <w:color w:val="000000" w:themeColor="text1"/>
                <w:sz w:val="20"/>
                <w:szCs w:val="20"/>
              </w:rPr>
              <w:t>онцлогт</w:t>
            </w:r>
            <w:proofErr w:type="spellEnd"/>
            <w:r w:rsidRPr="00974DF1">
              <w:rPr>
                <w:color w:val="000000" w:themeColor="text1"/>
                <w:sz w:val="20"/>
                <w:szCs w:val="20"/>
              </w:rPr>
              <w:t xml:space="preserve"> </w:t>
            </w:r>
            <w:proofErr w:type="spellStart"/>
            <w:r w:rsidRPr="00974DF1">
              <w:rPr>
                <w:color w:val="000000" w:themeColor="text1"/>
                <w:sz w:val="20"/>
                <w:szCs w:val="20"/>
              </w:rPr>
              <w:t>тохирсон</w:t>
            </w:r>
            <w:proofErr w:type="spellEnd"/>
            <w:r w:rsidRPr="00974DF1">
              <w:rPr>
                <w:color w:val="000000" w:themeColor="text1"/>
                <w:sz w:val="20"/>
                <w:szCs w:val="20"/>
              </w:rPr>
              <w:t xml:space="preserve"> </w:t>
            </w:r>
            <w:proofErr w:type="spellStart"/>
            <w:r w:rsidRPr="00974DF1">
              <w:rPr>
                <w:color w:val="000000" w:themeColor="text1"/>
                <w:sz w:val="20"/>
                <w:szCs w:val="20"/>
              </w:rPr>
              <w:t>хэлбэрийг</w:t>
            </w:r>
            <w:proofErr w:type="spellEnd"/>
            <w:r w:rsidRPr="00974DF1">
              <w:rPr>
                <w:color w:val="000000" w:themeColor="text1"/>
                <w:sz w:val="20"/>
                <w:szCs w:val="20"/>
              </w:rPr>
              <w:t xml:space="preserve"> </w:t>
            </w:r>
            <w:proofErr w:type="spellStart"/>
            <w:r w:rsidRPr="00974DF1">
              <w:rPr>
                <w:color w:val="000000" w:themeColor="text1"/>
                <w:sz w:val="20"/>
                <w:szCs w:val="20"/>
              </w:rPr>
              <w:t>сонгох</w:t>
            </w:r>
            <w:bookmarkEnd w:id="2"/>
            <w:proofErr w:type="spellEnd"/>
            <w:r w:rsidRPr="00974DF1">
              <w:rPr>
                <w:color w:val="000000" w:themeColor="text1"/>
                <w:sz w:val="20"/>
                <w:szCs w:val="20"/>
              </w:rPr>
              <w:t xml:space="preserve"> </w:t>
            </w:r>
            <w:proofErr w:type="spellStart"/>
            <w:r w:rsidRPr="00974DF1">
              <w:rPr>
                <w:color w:val="000000" w:themeColor="text1"/>
                <w:sz w:val="20"/>
                <w:szCs w:val="20"/>
              </w:rPr>
              <w:t>гэж</w:t>
            </w:r>
            <w:proofErr w:type="spellEnd"/>
            <w:r w:rsidRPr="00974DF1">
              <w:rPr>
                <w:color w:val="000000" w:themeColor="text1"/>
                <w:sz w:val="20"/>
                <w:szCs w:val="20"/>
              </w:rPr>
              <w:t xml:space="preserve"> </w:t>
            </w:r>
            <w:proofErr w:type="spellStart"/>
            <w:proofErr w:type="gramStart"/>
            <w:r w:rsidRPr="00974DF1">
              <w:rPr>
                <w:color w:val="000000" w:themeColor="text1"/>
                <w:sz w:val="20"/>
                <w:szCs w:val="20"/>
              </w:rPr>
              <w:t>өөрчлөх</w:t>
            </w:r>
            <w:proofErr w:type="spellEnd"/>
            <w:r>
              <w:rPr>
                <w:color w:val="000000" w:themeColor="text1"/>
                <w:sz w:val="20"/>
                <w:szCs w:val="20"/>
              </w:rPr>
              <w:t>;</w:t>
            </w:r>
            <w:proofErr w:type="gramEnd"/>
          </w:p>
          <w:p w14:paraId="3B80D876" w14:textId="0538EA37" w:rsidR="00974DF1" w:rsidRPr="00974DF1" w:rsidRDefault="00974DF1" w:rsidP="00974DF1">
            <w:pPr>
              <w:spacing w:after="60" w:line="240" w:lineRule="auto"/>
              <w:jc w:val="both"/>
              <w:rPr>
                <w:color w:val="000000" w:themeColor="text1"/>
                <w:sz w:val="20"/>
                <w:szCs w:val="20"/>
              </w:rPr>
            </w:pPr>
            <w:r w:rsidRPr="00974DF1">
              <w:rPr>
                <w:color w:val="000000" w:themeColor="text1"/>
                <w:sz w:val="20"/>
                <w:szCs w:val="20"/>
              </w:rPr>
              <w:t xml:space="preserve">2. 46.1.2. </w:t>
            </w:r>
            <w:proofErr w:type="spellStart"/>
            <w:r w:rsidRPr="00974DF1">
              <w:rPr>
                <w:color w:val="000000" w:themeColor="text1"/>
                <w:sz w:val="20"/>
                <w:szCs w:val="20"/>
              </w:rPr>
              <w:t>гэмт</w:t>
            </w:r>
            <w:proofErr w:type="spellEnd"/>
            <w:r w:rsidRPr="00974DF1">
              <w:rPr>
                <w:color w:val="000000" w:themeColor="text1"/>
                <w:sz w:val="20"/>
                <w:szCs w:val="20"/>
              </w:rPr>
              <w:t xml:space="preserve"> </w:t>
            </w:r>
            <w:proofErr w:type="spellStart"/>
            <w:r w:rsidRPr="00974DF1">
              <w:rPr>
                <w:color w:val="000000" w:themeColor="text1"/>
                <w:sz w:val="20"/>
                <w:szCs w:val="20"/>
              </w:rPr>
              <w:t>хэрэг</w:t>
            </w:r>
            <w:proofErr w:type="spellEnd"/>
            <w:r w:rsidRPr="00974DF1">
              <w:rPr>
                <w:color w:val="000000" w:themeColor="text1"/>
                <w:sz w:val="20"/>
                <w:szCs w:val="20"/>
              </w:rPr>
              <w:t xml:space="preserve">, </w:t>
            </w:r>
            <w:proofErr w:type="spellStart"/>
            <w:r w:rsidRPr="00974DF1">
              <w:rPr>
                <w:color w:val="000000" w:themeColor="text1"/>
                <w:sz w:val="20"/>
                <w:szCs w:val="20"/>
              </w:rPr>
              <w:t>зөрчлөөс</w:t>
            </w:r>
            <w:proofErr w:type="spellEnd"/>
            <w:r w:rsidRPr="00974DF1">
              <w:rPr>
                <w:color w:val="000000" w:themeColor="text1"/>
                <w:sz w:val="20"/>
                <w:szCs w:val="20"/>
              </w:rPr>
              <w:t xml:space="preserve"> </w:t>
            </w:r>
            <w:proofErr w:type="spellStart"/>
            <w:r w:rsidRPr="00974DF1">
              <w:rPr>
                <w:color w:val="000000" w:themeColor="text1"/>
                <w:sz w:val="20"/>
                <w:szCs w:val="20"/>
              </w:rPr>
              <w:t>урьдчилан</w:t>
            </w:r>
            <w:proofErr w:type="spellEnd"/>
            <w:r w:rsidRPr="00974DF1">
              <w:rPr>
                <w:color w:val="000000" w:themeColor="text1"/>
                <w:sz w:val="20"/>
                <w:szCs w:val="20"/>
              </w:rPr>
              <w:t xml:space="preserve"> </w:t>
            </w:r>
            <w:proofErr w:type="spellStart"/>
            <w:r w:rsidRPr="00974DF1">
              <w:rPr>
                <w:color w:val="000000" w:themeColor="text1"/>
                <w:sz w:val="20"/>
                <w:szCs w:val="20"/>
              </w:rPr>
              <w:t>сэргийлэх</w:t>
            </w:r>
            <w:proofErr w:type="spellEnd"/>
            <w:r w:rsidRPr="00974DF1">
              <w:rPr>
                <w:color w:val="000000" w:themeColor="text1"/>
                <w:sz w:val="20"/>
                <w:szCs w:val="20"/>
              </w:rPr>
              <w:t xml:space="preserve"> </w:t>
            </w:r>
            <w:proofErr w:type="spellStart"/>
            <w:r w:rsidRPr="00974DF1">
              <w:rPr>
                <w:color w:val="000000" w:themeColor="text1"/>
                <w:sz w:val="20"/>
                <w:szCs w:val="20"/>
              </w:rPr>
              <w:t>чиглэлээр</w:t>
            </w:r>
            <w:proofErr w:type="spellEnd"/>
            <w:r w:rsidRPr="00974DF1">
              <w:rPr>
                <w:color w:val="000000" w:themeColor="text1"/>
                <w:sz w:val="20"/>
                <w:szCs w:val="20"/>
              </w:rPr>
              <w:t xml:space="preserve"> </w:t>
            </w:r>
            <w:proofErr w:type="spellStart"/>
            <w:r w:rsidRPr="00974DF1">
              <w:rPr>
                <w:color w:val="000000" w:themeColor="text1"/>
                <w:sz w:val="20"/>
                <w:szCs w:val="20"/>
              </w:rPr>
              <w:t>Хар</w:t>
            </w:r>
            <w:proofErr w:type="spellEnd"/>
            <w:r w:rsidRPr="00974DF1">
              <w:rPr>
                <w:color w:val="000000" w:themeColor="text1"/>
                <w:sz w:val="20"/>
                <w:szCs w:val="20"/>
              </w:rPr>
              <w:t xml:space="preserve"> </w:t>
            </w:r>
            <w:proofErr w:type="spellStart"/>
            <w:r w:rsidRPr="00974DF1">
              <w:rPr>
                <w:color w:val="000000" w:themeColor="text1"/>
                <w:sz w:val="20"/>
                <w:szCs w:val="20"/>
              </w:rPr>
              <w:t>тамхитай</w:t>
            </w:r>
            <w:proofErr w:type="spellEnd"/>
            <w:r w:rsidRPr="00974DF1">
              <w:rPr>
                <w:color w:val="000000" w:themeColor="text1"/>
                <w:sz w:val="20"/>
                <w:szCs w:val="20"/>
              </w:rPr>
              <w:t xml:space="preserve"> </w:t>
            </w:r>
            <w:proofErr w:type="spellStart"/>
            <w:r w:rsidRPr="00974DF1">
              <w:rPr>
                <w:color w:val="000000" w:themeColor="text1"/>
                <w:sz w:val="20"/>
                <w:szCs w:val="20"/>
              </w:rPr>
              <w:t>тэмцэх</w:t>
            </w:r>
            <w:proofErr w:type="spellEnd"/>
            <w:r w:rsidRPr="00974DF1">
              <w:rPr>
                <w:color w:val="000000" w:themeColor="text1"/>
                <w:sz w:val="20"/>
                <w:szCs w:val="20"/>
              </w:rPr>
              <w:t xml:space="preserve"> </w:t>
            </w:r>
            <w:proofErr w:type="spellStart"/>
            <w:r w:rsidRPr="00974DF1">
              <w:rPr>
                <w:color w:val="000000" w:themeColor="text1"/>
                <w:sz w:val="20"/>
                <w:szCs w:val="20"/>
              </w:rPr>
              <w:t>газартай</w:t>
            </w:r>
            <w:proofErr w:type="spellEnd"/>
            <w:r w:rsidRPr="00974DF1">
              <w:rPr>
                <w:color w:val="000000" w:themeColor="text1"/>
                <w:sz w:val="20"/>
                <w:szCs w:val="20"/>
              </w:rPr>
              <w:t xml:space="preserve"> </w:t>
            </w:r>
            <w:proofErr w:type="spellStart"/>
            <w:r w:rsidRPr="00974DF1">
              <w:rPr>
                <w:color w:val="000000" w:themeColor="text1"/>
                <w:sz w:val="20"/>
                <w:szCs w:val="20"/>
              </w:rPr>
              <w:t>хамтран</w:t>
            </w:r>
            <w:proofErr w:type="spellEnd"/>
            <w:r w:rsidRPr="00974DF1">
              <w:rPr>
                <w:color w:val="000000" w:themeColor="text1"/>
                <w:sz w:val="20"/>
                <w:szCs w:val="20"/>
              </w:rPr>
              <w:t xml:space="preserve"> </w:t>
            </w:r>
            <w:proofErr w:type="spellStart"/>
            <w:proofErr w:type="gramStart"/>
            <w:r w:rsidRPr="00974DF1">
              <w:rPr>
                <w:color w:val="000000" w:themeColor="text1"/>
                <w:sz w:val="20"/>
                <w:szCs w:val="20"/>
              </w:rPr>
              <w:t>ажиллах</w:t>
            </w:r>
            <w:proofErr w:type="spellEnd"/>
            <w:r>
              <w:rPr>
                <w:color w:val="000000" w:themeColor="text1"/>
                <w:sz w:val="20"/>
                <w:szCs w:val="20"/>
              </w:rPr>
              <w:t>;</w:t>
            </w:r>
            <w:proofErr w:type="gramEnd"/>
          </w:p>
          <w:p w14:paraId="58FD0CFE" w14:textId="77777777" w:rsidR="00974DF1" w:rsidRPr="00974DF1" w:rsidRDefault="00974DF1" w:rsidP="00974DF1">
            <w:pPr>
              <w:spacing w:after="60" w:line="240" w:lineRule="auto"/>
              <w:jc w:val="both"/>
              <w:rPr>
                <w:color w:val="000000" w:themeColor="text1"/>
                <w:sz w:val="20"/>
                <w:szCs w:val="20"/>
              </w:rPr>
            </w:pPr>
            <w:r w:rsidRPr="00974DF1">
              <w:rPr>
                <w:color w:val="000000" w:themeColor="text1"/>
                <w:sz w:val="20"/>
                <w:szCs w:val="20"/>
              </w:rPr>
              <w:t xml:space="preserve">46.1.3. </w:t>
            </w:r>
            <w:proofErr w:type="spellStart"/>
            <w:r w:rsidRPr="00974DF1">
              <w:rPr>
                <w:color w:val="000000" w:themeColor="text1"/>
                <w:sz w:val="20"/>
                <w:szCs w:val="20"/>
              </w:rPr>
              <w:t>гэмт</w:t>
            </w:r>
            <w:proofErr w:type="spellEnd"/>
            <w:r w:rsidRPr="00974DF1">
              <w:rPr>
                <w:color w:val="000000" w:themeColor="text1"/>
                <w:sz w:val="20"/>
                <w:szCs w:val="20"/>
              </w:rPr>
              <w:t xml:space="preserve"> </w:t>
            </w:r>
            <w:proofErr w:type="spellStart"/>
            <w:r w:rsidRPr="00974DF1">
              <w:rPr>
                <w:color w:val="000000" w:themeColor="text1"/>
                <w:sz w:val="20"/>
                <w:szCs w:val="20"/>
              </w:rPr>
              <w:t>хэрэг</w:t>
            </w:r>
            <w:proofErr w:type="spellEnd"/>
            <w:r w:rsidRPr="00974DF1">
              <w:rPr>
                <w:color w:val="000000" w:themeColor="text1"/>
                <w:sz w:val="20"/>
                <w:szCs w:val="20"/>
              </w:rPr>
              <w:t xml:space="preserve">, </w:t>
            </w:r>
            <w:proofErr w:type="spellStart"/>
            <w:r w:rsidRPr="00974DF1">
              <w:rPr>
                <w:color w:val="000000" w:themeColor="text1"/>
                <w:sz w:val="20"/>
                <w:szCs w:val="20"/>
              </w:rPr>
              <w:t>зөрчлөөс</w:t>
            </w:r>
            <w:proofErr w:type="spellEnd"/>
            <w:r w:rsidRPr="00974DF1">
              <w:rPr>
                <w:color w:val="000000" w:themeColor="text1"/>
                <w:sz w:val="20"/>
                <w:szCs w:val="20"/>
              </w:rPr>
              <w:t xml:space="preserve"> </w:t>
            </w:r>
            <w:proofErr w:type="spellStart"/>
            <w:r w:rsidRPr="00974DF1">
              <w:rPr>
                <w:color w:val="000000" w:themeColor="text1"/>
                <w:sz w:val="20"/>
                <w:szCs w:val="20"/>
              </w:rPr>
              <w:t>урьдчилан</w:t>
            </w:r>
            <w:proofErr w:type="spellEnd"/>
            <w:r w:rsidRPr="00974DF1">
              <w:rPr>
                <w:color w:val="000000" w:themeColor="text1"/>
                <w:sz w:val="20"/>
                <w:szCs w:val="20"/>
              </w:rPr>
              <w:t xml:space="preserve"> </w:t>
            </w:r>
            <w:proofErr w:type="spellStart"/>
            <w:r w:rsidRPr="00974DF1">
              <w:rPr>
                <w:color w:val="000000" w:themeColor="text1"/>
                <w:sz w:val="20"/>
                <w:szCs w:val="20"/>
              </w:rPr>
              <w:t>сэргийлэх</w:t>
            </w:r>
            <w:proofErr w:type="spellEnd"/>
            <w:r w:rsidRPr="00974DF1">
              <w:rPr>
                <w:color w:val="000000" w:themeColor="text1"/>
                <w:sz w:val="20"/>
                <w:szCs w:val="20"/>
              </w:rPr>
              <w:t xml:space="preserve"> </w:t>
            </w:r>
            <w:proofErr w:type="spellStart"/>
            <w:r w:rsidRPr="00974DF1">
              <w:rPr>
                <w:color w:val="000000" w:themeColor="text1"/>
                <w:sz w:val="20"/>
                <w:szCs w:val="20"/>
              </w:rPr>
              <w:t>чиглэлээр</w:t>
            </w:r>
            <w:proofErr w:type="spellEnd"/>
            <w:r w:rsidRPr="00974DF1">
              <w:rPr>
                <w:color w:val="000000" w:themeColor="text1"/>
                <w:sz w:val="20"/>
                <w:szCs w:val="20"/>
              </w:rPr>
              <w:t xml:space="preserve"> </w:t>
            </w:r>
            <w:proofErr w:type="spellStart"/>
            <w:r w:rsidRPr="00974DF1">
              <w:rPr>
                <w:color w:val="000000" w:themeColor="text1"/>
                <w:sz w:val="20"/>
                <w:szCs w:val="20"/>
              </w:rPr>
              <w:t>өмчийн</w:t>
            </w:r>
            <w:proofErr w:type="spellEnd"/>
            <w:r w:rsidRPr="00974DF1">
              <w:rPr>
                <w:color w:val="000000" w:themeColor="text1"/>
                <w:sz w:val="20"/>
                <w:szCs w:val="20"/>
              </w:rPr>
              <w:t xml:space="preserve"> </w:t>
            </w:r>
            <w:proofErr w:type="spellStart"/>
            <w:r w:rsidRPr="00974DF1">
              <w:rPr>
                <w:color w:val="000000" w:themeColor="text1"/>
                <w:sz w:val="20"/>
                <w:szCs w:val="20"/>
              </w:rPr>
              <w:t>бүх</w:t>
            </w:r>
            <w:proofErr w:type="spellEnd"/>
            <w:r w:rsidRPr="00974DF1">
              <w:rPr>
                <w:color w:val="000000" w:themeColor="text1"/>
                <w:sz w:val="20"/>
                <w:szCs w:val="20"/>
              </w:rPr>
              <w:t xml:space="preserve"> </w:t>
            </w:r>
            <w:proofErr w:type="spellStart"/>
            <w:r w:rsidRPr="00974DF1">
              <w:rPr>
                <w:color w:val="000000" w:themeColor="text1"/>
                <w:sz w:val="20"/>
                <w:szCs w:val="20"/>
              </w:rPr>
              <w:t>хэлбэрийн</w:t>
            </w:r>
            <w:proofErr w:type="spellEnd"/>
            <w:r w:rsidRPr="00974DF1">
              <w:rPr>
                <w:color w:val="000000" w:themeColor="text1"/>
                <w:sz w:val="20"/>
                <w:szCs w:val="20"/>
              </w:rPr>
              <w:t xml:space="preserve"> </w:t>
            </w:r>
            <w:proofErr w:type="spellStart"/>
            <w:r w:rsidRPr="00974DF1">
              <w:rPr>
                <w:color w:val="000000" w:themeColor="text1"/>
                <w:sz w:val="20"/>
                <w:szCs w:val="20"/>
              </w:rPr>
              <w:t>сургалтын</w:t>
            </w:r>
            <w:proofErr w:type="spellEnd"/>
            <w:r w:rsidRPr="00974DF1">
              <w:rPr>
                <w:color w:val="000000" w:themeColor="text1"/>
                <w:sz w:val="20"/>
                <w:szCs w:val="20"/>
              </w:rPr>
              <w:t xml:space="preserve"> </w:t>
            </w:r>
            <w:proofErr w:type="spellStart"/>
            <w:r w:rsidRPr="00974DF1">
              <w:rPr>
                <w:color w:val="000000" w:themeColor="text1"/>
                <w:sz w:val="20"/>
                <w:szCs w:val="20"/>
              </w:rPr>
              <w:t>байгууллагын</w:t>
            </w:r>
            <w:proofErr w:type="spellEnd"/>
            <w:r w:rsidRPr="00974DF1">
              <w:rPr>
                <w:color w:val="000000" w:themeColor="text1"/>
                <w:sz w:val="20"/>
                <w:szCs w:val="20"/>
              </w:rPr>
              <w:t xml:space="preserve"> </w:t>
            </w:r>
            <w:proofErr w:type="spellStart"/>
            <w:r w:rsidRPr="00974DF1">
              <w:rPr>
                <w:color w:val="000000" w:themeColor="text1"/>
                <w:sz w:val="20"/>
                <w:szCs w:val="20"/>
              </w:rPr>
              <w:t>багш</w:t>
            </w:r>
            <w:proofErr w:type="spellEnd"/>
            <w:r w:rsidRPr="00974DF1">
              <w:rPr>
                <w:color w:val="000000" w:themeColor="text1"/>
                <w:sz w:val="20"/>
                <w:szCs w:val="20"/>
              </w:rPr>
              <w:t xml:space="preserve">, </w:t>
            </w:r>
            <w:proofErr w:type="spellStart"/>
            <w:r w:rsidRPr="00974DF1">
              <w:rPr>
                <w:color w:val="000000" w:themeColor="text1"/>
                <w:sz w:val="20"/>
                <w:szCs w:val="20"/>
              </w:rPr>
              <w:t>сэтгэл</w:t>
            </w:r>
            <w:proofErr w:type="spellEnd"/>
            <w:r w:rsidRPr="00974DF1">
              <w:rPr>
                <w:color w:val="000000" w:themeColor="text1"/>
                <w:sz w:val="20"/>
                <w:szCs w:val="20"/>
              </w:rPr>
              <w:t xml:space="preserve"> </w:t>
            </w:r>
            <w:proofErr w:type="spellStart"/>
            <w:r w:rsidRPr="00974DF1">
              <w:rPr>
                <w:color w:val="000000" w:themeColor="text1"/>
                <w:sz w:val="20"/>
                <w:szCs w:val="20"/>
              </w:rPr>
              <w:t>зүйч</w:t>
            </w:r>
            <w:proofErr w:type="spellEnd"/>
            <w:r w:rsidRPr="00974DF1">
              <w:rPr>
                <w:color w:val="000000" w:themeColor="text1"/>
                <w:sz w:val="20"/>
                <w:szCs w:val="20"/>
              </w:rPr>
              <w:t xml:space="preserve">, </w:t>
            </w:r>
            <w:proofErr w:type="spellStart"/>
            <w:r w:rsidRPr="00974DF1">
              <w:rPr>
                <w:color w:val="000000" w:themeColor="text1"/>
                <w:sz w:val="20"/>
                <w:szCs w:val="20"/>
              </w:rPr>
              <w:t>нийгмийн</w:t>
            </w:r>
            <w:proofErr w:type="spellEnd"/>
            <w:r w:rsidRPr="00974DF1">
              <w:rPr>
                <w:color w:val="000000" w:themeColor="text1"/>
                <w:sz w:val="20"/>
                <w:szCs w:val="20"/>
              </w:rPr>
              <w:t xml:space="preserve"> </w:t>
            </w:r>
            <w:proofErr w:type="spellStart"/>
            <w:r w:rsidRPr="00974DF1">
              <w:rPr>
                <w:color w:val="000000" w:themeColor="text1"/>
                <w:sz w:val="20"/>
                <w:szCs w:val="20"/>
              </w:rPr>
              <w:t>ажилтан</w:t>
            </w:r>
            <w:proofErr w:type="spellEnd"/>
            <w:r w:rsidRPr="00974DF1">
              <w:rPr>
                <w:color w:val="000000" w:themeColor="text1"/>
                <w:sz w:val="20"/>
                <w:szCs w:val="20"/>
              </w:rPr>
              <w:t xml:space="preserve"> </w:t>
            </w:r>
            <w:proofErr w:type="spellStart"/>
            <w:r w:rsidRPr="00974DF1">
              <w:rPr>
                <w:color w:val="000000" w:themeColor="text1"/>
                <w:sz w:val="20"/>
                <w:szCs w:val="20"/>
              </w:rPr>
              <w:t>хариуцсан</w:t>
            </w:r>
            <w:proofErr w:type="spellEnd"/>
            <w:r w:rsidRPr="00974DF1">
              <w:rPr>
                <w:color w:val="000000" w:themeColor="text1"/>
                <w:sz w:val="20"/>
                <w:szCs w:val="20"/>
              </w:rPr>
              <w:t xml:space="preserve"> </w:t>
            </w:r>
            <w:proofErr w:type="spellStart"/>
            <w:r w:rsidRPr="00974DF1">
              <w:rPr>
                <w:color w:val="000000" w:themeColor="text1"/>
                <w:sz w:val="20"/>
                <w:szCs w:val="20"/>
              </w:rPr>
              <w:t>сургалт</w:t>
            </w:r>
            <w:proofErr w:type="spellEnd"/>
            <w:r w:rsidRPr="00974DF1">
              <w:rPr>
                <w:color w:val="000000" w:themeColor="text1"/>
                <w:sz w:val="20"/>
                <w:szCs w:val="20"/>
              </w:rPr>
              <w:t xml:space="preserve">, </w:t>
            </w:r>
            <w:proofErr w:type="spellStart"/>
            <w:r w:rsidRPr="00974DF1">
              <w:rPr>
                <w:color w:val="000000" w:themeColor="text1"/>
                <w:sz w:val="20"/>
                <w:szCs w:val="20"/>
              </w:rPr>
              <w:t>мэдээллийн</w:t>
            </w:r>
            <w:proofErr w:type="spellEnd"/>
            <w:r w:rsidRPr="00974DF1">
              <w:rPr>
                <w:color w:val="000000" w:themeColor="text1"/>
                <w:sz w:val="20"/>
                <w:szCs w:val="20"/>
              </w:rPr>
              <w:t xml:space="preserve"> </w:t>
            </w:r>
            <w:proofErr w:type="spellStart"/>
            <w:r w:rsidRPr="00974DF1">
              <w:rPr>
                <w:color w:val="000000" w:themeColor="text1"/>
                <w:sz w:val="20"/>
                <w:szCs w:val="20"/>
              </w:rPr>
              <w:t>ажлыг</w:t>
            </w:r>
            <w:proofErr w:type="spellEnd"/>
            <w:r w:rsidRPr="00974DF1">
              <w:rPr>
                <w:color w:val="000000" w:themeColor="text1"/>
                <w:sz w:val="20"/>
                <w:szCs w:val="20"/>
              </w:rPr>
              <w:t xml:space="preserve"> </w:t>
            </w:r>
            <w:proofErr w:type="spellStart"/>
            <w:r w:rsidRPr="00974DF1">
              <w:rPr>
                <w:color w:val="000000" w:themeColor="text1"/>
                <w:sz w:val="20"/>
                <w:szCs w:val="20"/>
              </w:rPr>
              <w:t>зохион</w:t>
            </w:r>
            <w:proofErr w:type="spellEnd"/>
            <w:r w:rsidRPr="00974DF1">
              <w:rPr>
                <w:color w:val="000000" w:themeColor="text1"/>
                <w:sz w:val="20"/>
                <w:szCs w:val="20"/>
              </w:rPr>
              <w:t xml:space="preserve"> </w:t>
            </w:r>
            <w:proofErr w:type="spellStart"/>
            <w:r w:rsidRPr="00974DF1">
              <w:rPr>
                <w:color w:val="000000" w:themeColor="text1"/>
                <w:sz w:val="20"/>
                <w:szCs w:val="20"/>
              </w:rPr>
              <w:t>байгуулж</w:t>
            </w:r>
            <w:proofErr w:type="spellEnd"/>
            <w:r w:rsidRPr="00974DF1">
              <w:rPr>
                <w:color w:val="000000" w:themeColor="text1"/>
                <w:sz w:val="20"/>
                <w:szCs w:val="20"/>
              </w:rPr>
              <w:t xml:space="preserve"> </w:t>
            </w:r>
            <w:proofErr w:type="spellStart"/>
            <w:r w:rsidRPr="00974DF1">
              <w:rPr>
                <w:color w:val="000000" w:themeColor="text1"/>
                <w:sz w:val="20"/>
                <w:szCs w:val="20"/>
              </w:rPr>
              <w:t>хагас</w:t>
            </w:r>
            <w:proofErr w:type="spellEnd"/>
            <w:r w:rsidRPr="00974DF1">
              <w:rPr>
                <w:color w:val="000000" w:themeColor="text1"/>
                <w:sz w:val="20"/>
                <w:szCs w:val="20"/>
              </w:rPr>
              <w:t xml:space="preserve">, </w:t>
            </w:r>
            <w:proofErr w:type="spellStart"/>
            <w:r w:rsidRPr="00974DF1">
              <w:rPr>
                <w:color w:val="000000" w:themeColor="text1"/>
                <w:sz w:val="20"/>
                <w:szCs w:val="20"/>
              </w:rPr>
              <w:t>бүтэн</w:t>
            </w:r>
            <w:proofErr w:type="spellEnd"/>
            <w:r w:rsidRPr="00974DF1">
              <w:rPr>
                <w:color w:val="000000" w:themeColor="text1"/>
                <w:sz w:val="20"/>
                <w:szCs w:val="20"/>
              </w:rPr>
              <w:t xml:space="preserve"> </w:t>
            </w:r>
            <w:proofErr w:type="spellStart"/>
            <w:r w:rsidRPr="00974DF1">
              <w:rPr>
                <w:color w:val="000000" w:themeColor="text1"/>
                <w:sz w:val="20"/>
                <w:szCs w:val="20"/>
              </w:rPr>
              <w:t>жилээр</w:t>
            </w:r>
            <w:proofErr w:type="spellEnd"/>
            <w:r w:rsidRPr="00974DF1">
              <w:rPr>
                <w:color w:val="000000" w:themeColor="text1"/>
                <w:sz w:val="20"/>
                <w:szCs w:val="20"/>
              </w:rPr>
              <w:t xml:space="preserve"> </w:t>
            </w:r>
            <w:proofErr w:type="spellStart"/>
            <w:r w:rsidRPr="00974DF1">
              <w:rPr>
                <w:color w:val="000000" w:themeColor="text1"/>
                <w:sz w:val="20"/>
                <w:szCs w:val="20"/>
              </w:rPr>
              <w:t>Үндэсний</w:t>
            </w:r>
            <w:proofErr w:type="spellEnd"/>
            <w:r w:rsidRPr="00974DF1">
              <w:rPr>
                <w:color w:val="000000" w:themeColor="text1"/>
                <w:sz w:val="20"/>
                <w:szCs w:val="20"/>
              </w:rPr>
              <w:t xml:space="preserve"> </w:t>
            </w:r>
            <w:proofErr w:type="spellStart"/>
            <w:r w:rsidRPr="00974DF1">
              <w:rPr>
                <w:color w:val="000000" w:themeColor="text1"/>
                <w:sz w:val="20"/>
                <w:szCs w:val="20"/>
              </w:rPr>
              <w:t>хороонд</w:t>
            </w:r>
            <w:proofErr w:type="spellEnd"/>
            <w:r w:rsidRPr="00974DF1">
              <w:rPr>
                <w:color w:val="000000" w:themeColor="text1"/>
                <w:sz w:val="20"/>
                <w:szCs w:val="20"/>
              </w:rPr>
              <w:t xml:space="preserve"> </w:t>
            </w:r>
            <w:proofErr w:type="spellStart"/>
            <w:r w:rsidRPr="00974DF1">
              <w:rPr>
                <w:color w:val="000000" w:themeColor="text1"/>
                <w:sz w:val="20"/>
                <w:szCs w:val="20"/>
              </w:rPr>
              <w:t>тайлангаа</w:t>
            </w:r>
            <w:proofErr w:type="spellEnd"/>
            <w:r w:rsidRPr="00974DF1">
              <w:rPr>
                <w:color w:val="000000" w:themeColor="text1"/>
                <w:sz w:val="20"/>
                <w:szCs w:val="20"/>
              </w:rPr>
              <w:t xml:space="preserve"> </w:t>
            </w:r>
            <w:proofErr w:type="spellStart"/>
            <w:r w:rsidRPr="00974DF1">
              <w:rPr>
                <w:color w:val="000000" w:themeColor="text1"/>
                <w:sz w:val="20"/>
                <w:szCs w:val="20"/>
              </w:rPr>
              <w:t>хүргүүлэх</w:t>
            </w:r>
            <w:proofErr w:type="spellEnd"/>
            <w:r w:rsidRPr="00974DF1">
              <w:rPr>
                <w:color w:val="000000" w:themeColor="text1"/>
                <w:sz w:val="20"/>
                <w:szCs w:val="20"/>
              </w:rPr>
              <w:t xml:space="preserve"> </w:t>
            </w:r>
            <w:proofErr w:type="spellStart"/>
            <w:r w:rsidRPr="00974DF1">
              <w:rPr>
                <w:color w:val="000000" w:themeColor="text1"/>
                <w:sz w:val="20"/>
                <w:szCs w:val="20"/>
              </w:rPr>
              <w:t>гэснийг</w:t>
            </w:r>
            <w:proofErr w:type="spellEnd"/>
            <w:r w:rsidRPr="00974DF1">
              <w:rPr>
                <w:color w:val="000000" w:themeColor="text1"/>
                <w:sz w:val="20"/>
                <w:szCs w:val="20"/>
              </w:rPr>
              <w:t xml:space="preserve"> </w:t>
            </w:r>
            <w:proofErr w:type="spellStart"/>
            <w:r w:rsidRPr="00974DF1">
              <w:rPr>
                <w:color w:val="000000" w:themeColor="text1"/>
                <w:sz w:val="20"/>
                <w:szCs w:val="20"/>
              </w:rPr>
              <w:t>нэгтгэн</w:t>
            </w:r>
            <w:proofErr w:type="spellEnd"/>
          </w:p>
          <w:p w14:paraId="7772E29A" w14:textId="3326920F" w:rsidR="00974DF1" w:rsidRPr="001C4DC3" w:rsidRDefault="00974DF1" w:rsidP="00974DF1">
            <w:pPr>
              <w:spacing w:after="60" w:line="240" w:lineRule="auto"/>
              <w:jc w:val="both"/>
              <w:rPr>
                <w:color w:val="000000" w:themeColor="text1"/>
                <w:sz w:val="20"/>
                <w:szCs w:val="20"/>
              </w:rPr>
            </w:pPr>
            <w:r w:rsidRPr="00974DF1">
              <w:rPr>
                <w:color w:val="000000" w:themeColor="text1"/>
                <w:sz w:val="20"/>
                <w:szCs w:val="20"/>
              </w:rPr>
              <w:t xml:space="preserve">-46.1.2 </w:t>
            </w:r>
            <w:bookmarkStart w:id="3" w:name="_Hlk219389124"/>
            <w:proofErr w:type="spellStart"/>
            <w:r w:rsidRPr="00974DF1">
              <w:rPr>
                <w:color w:val="000000" w:themeColor="text1"/>
                <w:sz w:val="20"/>
                <w:szCs w:val="20"/>
              </w:rPr>
              <w:t>гэмт</w:t>
            </w:r>
            <w:proofErr w:type="spellEnd"/>
            <w:r w:rsidRPr="00974DF1">
              <w:rPr>
                <w:color w:val="000000" w:themeColor="text1"/>
                <w:sz w:val="20"/>
                <w:szCs w:val="20"/>
              </w:rPr>
              <w:t xml:space="preserve"> </w:t>
            </w:r>
            <w:proofErr w:type="spellStart"/>
            <w:r w:rsidRPr="00974DF1">
              <w:rPr>
                <w:color w:val="000000" w:themeColor="text1"/>
                <w:sz w:val="20"/>
                <w:szCs w:val="20"/>
              </w:rPr>
              <w:t>хэрэг</w:t>
            </w:r>
            <w:proofErr w:type="spellEnd"/>
            <w:r w:rsidRPr="00974DF1">
              <w:rPr>
                <w:color w:val="000000" w:themeColor="text1"/>
                <w:sz w:val="20"/>
                <w:szCs w:val="20"/>
              </w:rPr>
              <w:t xml:space="preserve">, </w:t>
            </w:r>
            <w:proofErr w:type="spellStart"/>
            <w:r w:rsidRPr="00974DF1">
              <w:rPr>
                <w:color w:val="000000" w:themeColor="text1"/>
                <w:sz w:val="20"/>
                <w:szCs w:val="20"/>
              </w:rPr>
              <w:t>зөрчлөөс</w:t>
            </w:r>
            <w:proofErr w:type="spellEnd"/>
            <w:r w:rsidRPr="00974DF1">
              <w:rPr>
                <w:color w:val="000000" w:themeColor="text1"/>
                <w:sz w:val="20"/>
                <w:szCs w:val="20"/>
              </w:rPr>
              <w:t xml:space="preserve"> </w:t>
            </w:r>
            <w:proofErr w:type="spellStart"/>
            <w:r w:rsidRPr="00974DF1">
              <w:rPr>
                <w:color w:val="000000" w:themeColor="text1"/>
                <w:sz w:val="20"/>
                <w:szCs w:val="20"/>
              </w:rPr>
              <w:t>урьдчилан</w:t>
            </w:r>
            <w:proofErr w:type="spellEnd"/>
            <w:r w:rsidRPr="00974DF1">
              <w:rPr>
                <w:color w:val="000000" w:themeColor="text1"/>
                <w:sz w:val="20"/>
                <w:szCs w:val="20"/>
              </w:rPr>
              <w:t xml:space="preserve"> </w:t>
            </w:r>
            <w:proofErr w:type="spellStart"/>
            <w:r w:rsidRPr="00974DF1">
              <w:rPr>
                <w:color w:val="000000" w:themeColor="text1"/>
                <w:sz w:val="20"/>
                <w:szCs w:val="20"/>
              </w:rPr>
              <w:t>сэргийлэх</w:t>
            </w:r>
            <w:proofErr w:type="spellEnd"/>
            <w:r w:rsidRPr="00974DF1">
              <w:rPr>
                <w:color w:val="000000" w:themeColor="text1"/>
                <w:sz w:val="20"/>
                <w:szCs w:val="20"/>
              </w:rPr>
              <w:t xml:space="preserve"> </w:t>
            </w:r>
            <w:proofErr w:type="spellStart"/>
            <w:r w:rsidRPr="00974DF1">
              <w:rPr>
                <w:color w:val="000000" w:themeColor="text1"/>
                <w:sz w:val="20"/>
                <w:szCs w:val="20"/>
              </w:rPr>
              <w:t>чиглэлээр</w:t>
            </w:r>
            <w:proofErr w:type="spellEnd"/>
            <w:r w:rsidRPr="00974DF1">
              <w:rPr>
                <w:color w:val="000000" w:themeColor="text1"/>
                <w:sz w:val="20"/>
                <w:szCs w:val="20"/>
              </w:rPr>
              <w:t xml:space="preserve"> </w:t>
            </w:r>
            <w:proofErr w:type="spellStart"/>
            <w:r w:rsidRPr="00974DF1">
              <w:rPr>
                <w:color w:val="000000" w:themeColor="text1"/>
                <w:sz w:val="20"/>
                <w:szCs w:val="20"/>
              </w:rPr>
              <w:t>өмчийн</w:t>
            </w:r>
            <w:proofErr w:type="spellEnd"/>
            <w:r w:rsidRPr="00974DF1">
              <w:rPr>
                <w:color w:val="000000" w:themeColor="text1"/>
                <w:sz w:val="20"/>
                <w:szCs w:val="20"/>
              </w:rPr>
              <w:t xml:space="preserve"> </w:t>
            </w:r>
            <w:proofErr w:type="spellStart"/>
            <w:r w:rsidRPr="00974DF1">
              <w:rPr>
                <w:color w:val="000000" w:themeColor="text1"/>
                <w:sz w:val="20"/>
                <w:szCs w:val="20"/>
              </w:rPr>
              <w:t>бүх</w:t>
            </w:r>
            <w:proofErr w:type="spellEnd"/>
            <w:r w:rsidRPr="00974DF1">
              <w:rPr>
                <w:color w:val="000000" w:themeColor="text1"/>
                <w:sz w:val="20"/>
                <w:szCs w:val="20"/>
              </w:rPr>
              <w:t xml:space="preserve"> </w:t>
            </w:r>
            <w:proofErr w:type="spellStart"/>
            <w:r w:rsidRPr="00974DF1">
              <w:rPr>
                <w:color w:val="000000" w:themeColor="text1"/>
                <w:sz w:val="20"/>
                <w:szCs w:val="20"/>
              </w:rPr>
              <w:t>хэлбэрийн</w:t>
            </w:r>
            <w:proofErr w:type="spellEnd"/>
            <w:r w:rsidRPr="00974DF1">
              <w:rPr>
                <w:color w:val="000000" w:themeColor="text1"/>
                <w:sz w:val="20"/>
                <w:szCs w:val="20"/>
              </w:rPr>
              <w:t xml:space="preserve"> </w:t>
            </w:r>
            <w:proofErr w:type="spellStart"/>
            <w:r w:rsidRPr="00974DF1">
              <w:rPr>
                <w:color w:val="000000" w:themeColor="text1"/>
                <w:sz w:val="20"/>
                <w:szCs w:val="20"/>
              </w:rPr>
              <w:t>сургалтын</w:t>
            </w:r>
            <w:proofErr w:type="spellEnd"/>
            <w:r w:rsidRPr="00974DF1">
              <w:rPr>
                <w:color w:val="000000" w:themeColor="text1"/>
                <w:sz w:val="20"/>
                <w:szCs w:val="20"/>
              </w:rPr>
              <w:t xml:space="preserve"> </w:t>
            </w:r>
            <w:proofErr w:type="spellStart"/>
            <w:r w:rsidRPr="00974DF1">
              <w:rPr>
                <w:color w:val="000000" w:themeColor="text1"/>
                <w:sz w:val="20"/>
                <w:szCs w:val="20"/>
              </w:rPr>
              <w:t>байгууллагын</w:t>
            </w:r>
            <w:proofErr w:type="spellEnd"/>
            <w:r w:rsidRPr="00974DF1">
              <w:rPr>
                <w:color w:val="000000" w:themeColor="text1"/>
                <w:sz w:val="20"/>
                <w:szCs w:val="20"/>
              </w:rPr>
              <w:t xml:space="preserve"> </w:t>
            </w:r>
            <w:proofErr w:type="spellStart"/>
            <w:r w:rsidRPr="00974DF1">
              <w:rPr>
                <w:color w:val="000000" w:themeColor="text1"/>
                <w:sz w:val="20"/>
                <w:szCs w:val="20"/>
              </w:rPr>
              <w:t>багш</w:t>
            </w:r>
            <w:proofErr w:type="spellEnd"/>
            <w:r w:rsidRPr="00974DF1">
              <w:rPr>
                <w:color w:val="000000" w:themeColor="text1"/>
                <w:sz w:val="20"/>
                <w:szCs w:val="20"/>
              </w:rPr>
              <w:t xml:space="preserve">, </w:t>
            </w:r>
            <w:proofErr w:type="spellStart"/>
            <w:r w:rsidRPr="00974DF1">
              <w:rPr>
                <w:color w:val="000000" w:themeColor="text1"/>
                <w:sz w:val="20"/>
                <w:szCs w:val="20"/>
              </w:rPr>
              <w:t>сэтгэл</w:t>
            </w:r>
            <w:proofErr w:type="spellEnd"/>
            <w:r w:rsidRPr="00974DF1">
              <w:rPr>
                <w:color w:val="000000" w:themeColor="text1"/>
                <w:sz w:val="20"/>
                <w:szCs w:val="20"/>
              </w:rPr>
              <w:t xml:space="preserve"> </w:t>
            </w:r>
            <w:proofErr w:type="spellStart"/>
            <w:r w:rsidRPr="00974DF1">
              <w:rPr>
                <w:color w:val="000000" w:themeColor="text1"/>
                <w:sz w:val="20"/>
                <w:szCs w:val="20"/>
              </w:rPr>
              <w:t>зүйч</w:t>
            </w:r>
            <w:proofErr w:type="spellEnd"/>
            <w:r w:rsidRPr="00974DF1">
              <w:rPr>
                <w:color w:val="000000" w:themeColor="text1"/>
                <w:sz w:val="20"/>
                <w:szCs w:val="20"/>
              </w:rPr>
              <w:t xml:space="preserve">, </w:t>
            </w:r>
            <w:proofErr w:type="spellStart"/>
            <w:r w:rsidRPr="00974DF1">
              <w:rPr>
                <w:color w:val="000000" w:themeColor="text1"/>
                <w:sz w:val="20"/>
                <w:szCs w:val="20"/>
              </w:rPr>
              <w:t>нийгмийн</w:t>
            </w:r>
            <w:proofErr w:type="spellEnd"/>
            <w:r w:rsidRPr="00974DF1">
              <w:rPr>
                <w:color w:val="000000" w:themeColor="text1"/>
                <w:sz w:val="20"/>
                <w:szCs w:val="20"/>
              </w:rPr>
              <w:t xml:space="preserve"> </w:t>
            </w:r>
            <w:proofErr w:type="spellStart"/>
            <w:r w:rsidRPr="00974DF1">
              <w:rPr>
                <w:color w:val="000000" w:themeColor="text1"/>
                <w:sz w:val="20"/>
                <w:szCs w:val="20"/>
              </w:rPr>
              <w:t>ажилтан</w:t>
            </w:r>
            <w:proofErr w:type="spellEnd"/>
            <w:r w:rsidRPr="00974DF1">
              <w:rPr>
                <w:color w:val="000000" w:themeColor="text1"/>
                <w:sz w:val="20"/>
                <w:szCs w:val="20"/>
              </w:rPr>
              <w:t xml:space="preserve"> </w:t>
            </w:r>
            <w:proofErr w:type="spellStart"/>
            <w:r w:rsidRPr="00974DF1">
              <w:rPr>
                <w:color w:val="000000" w:themeColor="text1"/>
                <w:sz w:val="20"/>
                <w:szCs w:val="20"/>
              </w:rPr>
              <w:t>хариуцсан</w:t>
            </w:r>
            <w:proofErr w:type="spellEnd"/>
            <w:r w:rsidRPr="00974DF1">
              <w:rPr>
                <w:color w:val="000000" w:themeColor="text1"/>
                <w:sz w:val="20"/>
                <w:szCs w:val="20"/>
              </w:rPr>
              <w:t xml:space="preserve"> </w:t>
            </w:r>
            <w:proofErr w:type="spellStart"/>
            <w:r w:rsidRPr="00974DF1">
              <w:rPr>
                <w:color w:val="000000" w:themeColor="text1"/>
                <w:sz w:val="20"/>
                <w:szCs w:val="20"/>
              </w:rPr>
              <w:t>сургалт</w:t>
            </w:r>
            <w:proofErr w:type="spellEnd"/>
            <w:r w:rsidRPr="00974DF1">
              <w:rPr>
                <w:color w:val="000000" w:themeColor="text1"/>
                <w:sz w:val="20"/>
                <w:szCs w:val="20"/>
              </w:rPr>
              <w:t xml:space="preserve">, </w:t>
            </w:r>
            <w:proofErr w:type="spellStart"/>
            <w:r w:rsidRPr="00974DF1">
              <w:rPr>
                <w:color w:val="000000" w:themeColor="text1"/>
                <w:sz w:val="20"/>
                <w:szCs w:val="20"/>
              </w:rPr>
              <w:t>мэдээллийн</w:t>
            </w:r>
            <w:proofErr w:type="spellEnd"/>
            <w:r w:rsidRPr="00974DF1">
              <w:rPr>
                <w:color w:val="000000" w:themeColor="text1"/>
                <w:sz w:val="20"/>
                <w:szCs w:val="20"/>
              </w:rPr>
              <w:t xml:space="preserve"> </w:t>
            </w:r>
            <w:proofErr w:type="spellStart"/>
            <w:r w:rsidRPr="00974DF1">
              <w:rPr>
                <w:color w:val="000000" w:themeColor="text1"/>
                <w:sz w:val="20"/>
                <w:szCs w:val="20"/>
              </w:rPr>
              <w:t>ажлыг</w:t>
            </w:r>
            <w:proofErr w:type="spellEnd"/>
            <w:r w:rsidRPr="00974DF1">
              <w:rPr>
                <w:color w:val="000000" w:themeColor="text1"/>
                <w:sz w:val="20"/>
                <w:szCs w:val="20"/>
              </w:rPr>
              <w:t xml:space="preserve"> </w:t>
            </w:r>
            <w:proofErr w:type="spellStart"/>
            <w:r w:rsidRPr="00974DF1">
              <w:rPr>
                <w:color w:val="000000" w:themeColor="text1"/>
                <w:sz w:val="20"/>
                <w:szCs w:val="20"/>
              </w:rPr>
              <w:t>зохион</w:t>
            </w:r>
            <w:proofErr w:type="spellEnd"/>
            <w:r w:rsidRPr="00974DF1">
              <w:rPr>
                <w:color w:val="000000" w:themeColor="text1"/>
                <w:sz w:val="20"/>
                <w:szCs w:val="20"/>
              </w:rPr>
              <w:t xml:space="preserve"> </w:t>
            </w:r>
            <w:proofErr w:type="spellStart"/>
            <w:r w:rsidRPr="00974DF1">
              <w:rPr>
                <w:color w:val="000000" w:themeColor="text1"/>
                <w:sz w:val="20"/>
                <w:szCs w:val="20"/>
              </w:rPr>
              <w:t>байгуулахдаа</w:t>
            </w:r>
            <w:proofErr w:type="spellEnd"/>
            <w:r w:rsidRPr="00974DF1">
              <w:rPr>
                <w:color w:val="000000" w:themeColor="text1"/>
                <w:sz w:val="20"/>
                <w:szCs w:val="20"/>
              </w:rPr>
              <w:t xml:space="preserve"> </w:t>
            </w:r>
            <w:proofErr w:type="spellStart"/>
            <w:r w:rsidRPr="00974DF1">
              <w:rPr>
                <w:color w:val="000000" w:themeColor="text1"/>
                <w:sz w:val="20"/>
                <w:szCs w:val="20"/>
              </w:rPr>
              <w:t>Хар</w:t>
            </w:r>
            <w:proofErr w:type="spellEnd"/>
            <w:r w:rsidRPr="00974DF1">
              <w:rPr>
                <w:color w:val="000000" w:themeColor="text1"/>
                <w:sz w:val="20"/>
                <w:szCs w:val="20"/>
              </w:rPr>
              <w:t xml:space="preserve"> </w:t>
            </w:r>
            <w:proofErr w:type="spellStart"/>
            <w:r w:rsidRPr="00974DF1">
              <w:rPr>
                <w:color w:val="000000" w:themeColor="text1"/>
                <w:sz w:val="20"/>
                <w:szCs w:val="20"/>
              </w:rPr>
              <w:t>тамхитай</w:t>
            </w:r>
            <w:proofErr w:type="spellEnd"/>
            <w:r w:rsidRPr="00974DF1">
              <w:rPr>
                <w:color w:val="000000" w:themeColor="text1"/>
                <w:sz w:val="20"/>
                <w:szCs w:val="20"/>
              </w:rPr>
              <w:t xml:space="preserve"> </w:t>
            </w:r>
            <w:proofErr w:type="spellStart"/>
            <w:r w:rsidRPr="00974DF1">
              <w:rPr>
                <w:color w:val="000000" w:themeColor="text1"/>
                <w:sz w:val="20"/>
                <w:szCs w:val="20"/>
              </w:rPr>
              <w:t>тэмцэх</w:t>
            </w:r>
            <w:proofErr w:type="spellEnd"/>
            <w:r w:rsidRPr="00974DF1">
              <w:rPr>
                <w:color w:val="000000" w:themeColor="text1"/>
                <w:sz w:val="20"/>
                <w:szCs w:val="20"/>
              </w:rPr>
              <w:t xml:space="preserve"> </w:t>
            </w:r>
            <w:proofErr w:type="spellStart"/>
            <w:r w:rsidRPr="00974DF1">
              <w:rPr>
                <w:color w:val="000000" w:themeColor="text1"/>
                <w:sz w:val="20"/>
                <w:szCs w:val="20"/>
              </w:rPr>
              <w:t>газартай</w:t>
            </w:r>
            <w:proofErr w:type="spellEnd"/>
            <w:r w:rsidRPr="00974DF1">
              <w:rPr>
                <w:color w:val="000000" w:themeColor="text1"/>
                <w:sz w:val="20"/>
                <w:szCs w:val="20"/>
              </w:rPr>
              <w:t xml:space="preserve"> </w:t>
            </w:r>
            <w:proofErr w:type="spellStart"/>
            <w:r w:rsidRPr="00974DF1">
              <w:rPr>
                <w:color w:val="000000" w:themeColor="text1"/>
                <w:sz w:val="20"/>
                <w:szCs w:val="20"/>
              </w:rPr>
              <w:t>хамтран</w:t>
            </w:r>
            <w:proofErr w:type="spellEnd"/>
            <w:r w:rsidRPr="00974DF1">
              <w:rPr>
                <w:color w:val="000000" w:themeColor="text1"/>
                <w:sz w:val="20"/>
                <w:szCs w:val="20"/>
              </w:rPr>
              <w:t xml:space="preserve"> </w:t>
            </w:r>
            <w:proofErr w:type="spellStart"/>
            <w:r w:rsidRPr="00974DF1">
              <w:rPr>
                <w:color w:val="000000" w:themeColor="text1"/>
                <w:sz w:val="20"/>
                <w:szCs w:val="20"/>
              </w:rPr>
              <w:t>ажиллах</w:t>
            </w:r>
            <w:proofErr w:type="spellEnd"/>
            <w:r w:rsidRPr="00974DF1">
              <w:rPr>
                <w:color w:val="000000" w:themeColor="text1"/>
                <w:sz w:val="20"/>
                <w:szCs w:val="20"/>
              </w:rPr>
              <w:t xml:space="preserve">, </w:t>
            </w:r>
            <w:proofErr w:type="spellStart"/>
            <w:r w:rsidRPr="00974DF1">
              <w:rPr>
                <w:color w:val="000000" w:themeColor="text1"/>
                <w:sz w:val="20"/>
                <w:szCs w:val="20"/>
              </w:rPr>
              <w:t>хагас</w:t>
            </w:r>
            <w:proofErr w:type="spellEnd"/>
            <w:r w:rsidRPr="00974DF1">
              <w:rPr>
                <w:color w:val="000000" w:themeColor="text1"/>
                <w:sz w:val="20"/>
                <w:szCs w:val="20"/>
              </w:rPr>
              <w:t xml:space="preserve">, </w:t>
            </w:r>
            <w:proofErr w:type="spellStart"/>
            <w:r w:rsidRPr="00974DF1">
              <w:rPr>
                <w:color w:val="000000" w:themeColor="text1"/>
                <w:sz w:val="20"/>
                <w:szCs w:val="20"/>
              </w:rPr>
              <w:t>бүтэн</w:t>
            </w:r>
            <w:proofErr w:type="spellEnd"/>
            <w:r w:rsidRPr="00974DF1">
              <w:rPr>
                <w:color w:val="000000" w:themeColor="text1"/>
                <w:sz w:val="20"/>
                <w:szCs w:val="20"/>
              </w:rPr>
              <w:t xml:space="preserve"> </w:t>
            </w:r>
            <w:proofErr w:type="spellStart"/>
            <w:r w:rsidRPr="00974DF1">
              <w:rPr>
                <w:color w:val="000000" w:themeColor="text1"/>
                <w:sz w:val="20"/>
                <w:szCs w:val="20"/>
              </w:rPr>
              <w:t>жилээр</w:t>
            </w:r>
            <w:proofErr w:type="spellEnd"/>
            <w:r w:rsidRPr="00974DF1">
              <w:rPr>
                <w:color w:val="000000" w:themeColor="text1"/>
                <w:sz w:val="20"/>
                <w:szCs w:val="20"/>
              </w:rPr>
              <w:t xml:space="preserve"> </w:t>
            </w:r>
            <w:proofErr w:type="spellStart"/>
            <w:r w:rsidRPr="00974DF1">
              <w:rPr>
                <w:color w:val="000000" w:themeColor="text1"/>
                <w:sz w:val="20"/>
                <w:szCs w:val="20"/>
              </w:rPr>
              <w:t>Үндэсний</w:t>
            </w:r>
            <w:proofErr w:type="spellEnd"/>
            <w:r w:rsidRPr="00974DF1">
              <w:rPr>
                <w:color w:val="000000" w:themeColor="text1"/>
                <w:sz w:val="20"/>
                <w:szCs w:val="20"/>
              </w:rPr>
              <w:t xml:space="preserve"> </w:t>
            </w:r>
            <w:proofErr w:type="spellStart"/>
            <w:r w:rsidRPr="00974DF1">
              <w:rPr>
                <w:color w:val="000000" w:themeColor="text1"/>
                <w:sz w:val="20"/>
                <w:szCs w:val="20"/>
              </w:rPr>
              <w:t>хороонд</w:t>
            </w:r>
            <w:proofErr w:type="spellEnd"/>
            <w:r w:rsidRPr="00974DF1">
              <w:rPr>
                <w:color w:val="000000" w:themeColor="text1"/>
                <w:sz w:val="20"/>
                <w:szCs w:val="20"/>
              </w:rPr>
              <w:t xml:space="preserve"> </w:t>
            </w:r>
            <w:proofErr w:type="spellStart"/>
            <w:r w:rsidRPr="00974DF1">
              <w:rPr>
                <w:color w:val="000000" w:themeColor="text1"/>
                <w:sz w:val="20"/>
                <w:szCs w:val="20"/>
              </w:rPr>
              <w:t>тайлангаа</w:t>
            </w:r>
            <w:proofErr w:type="spellEnd"/>
            <w:r w:rsidRPr="00974DF1">
              <w:rPr>
                <w:color w:val="000000" w:themeColor="text1"/>
                <w:sz w:val="20"/>
                <w:szCs w:val="20"/>
              </w:rPr>
              <w:t xml:space="preserve"> </w:t>
            </w:r>
            <w:proofErr w:type="spellStart"/>
            <w:r w:rsidRPr="00974DF1">
              <w:rPr>
                <w:color w:val="000000" w:themeColor="text1"/>
                <w:sz w:val="20"/>
                <w:szCs w:val="20"/>
              </w:rPr>
              <w:t>хүргүүлэх</w:t>
            </w:r>
            <w:bookmarkEnd w:id="3"/>
            <w:proofErr w:type="spellEnd"/>
            <w:r w:rsidRPr="00974DF1">
              <w:rPr>
                <w:color w:val="000000" w:themeColor="text1"/>
                <w:sz w:val="20"/>
                <w:szCs w:val="20"/>
              </w:rPr>
              <w:t xml:space="preserve"> </w:t>
            </w:r>
            <w:proofErr w:type="spellStart"/>
            <w:r w:rsidRPr="00974DF1">
              <w:rPr>
                <w:color w:val="000000" w:themeColor="text1"/>
                <w:sz w:val="20"/>
                <w:szCs w:val="20"/>
              </w:rPr>
              <w:t>гэж</w:t>
            </w:r>
            <w:proofErr w:type="spellEnd"/>
            <w:r w:rsidRPr="00974DF1">
              <w:rPr>
                <w:color w:val="000000" w:themeColor="text1"/>
                <w:sz w:val="20"/>
                <w:szCs w:val="20"/>
              </w:rPr>
              <w:t xml:space="preserve"> </w:t>
            </w:r>
            <w:proofErr w:type="spellStart"/>
            <w:r w:rsidRPr="00974DF1">
              <w:rPr>
                <w:color w:val="000000" w:themeColor="text1"/>
                <w:sz w:val="20"/>
                <w:szCs w:val="20"/>
              </w:rPr>
              <w:t>найруулах</w:t>
            </w:r>
            <w:proofErr w:type="spellEnd"/>
            <w:r w:rsidRPr="00974DF1">
              <w:rPr>
                <w:color w:val="000000" w:themeColor="text1"/>
                <w:sz w:val="20"/>
                <w:szCs w:val="20"/>
              </w:rPr>
              <w:t>.</w:t>
            </w:r>
          </w:p>
        </w:tc>
        <w:tc>
          <w:tcPr>
            <w:tcW w:w="3218" w:type="dxa"/>
            <w:gridSpan w:val="2"/>
          </w:tcPr>
          <w:p w14:paraId="0D6C38B7" w14:textId="44555558" w:rsidR="00974DF1" w:rsidRDefault="00755D13" w:rsidP="00FB0369">
            <w:pPr>
              <w:spacing w:after="60" w:line="240" w:lineRule="auto"/>
              <w:jc w:val="both"/>
              <w:rPr>
                <w:sz w:val="20"/>
                <w:szCs w:val="20"/>
                <w:lang w:val="mn-MN"/>
              </w:rPr>
            </w:pPr>
            <w:r w:rsidRPr="00AD6EAE">
              <w:rPr>
                <w:sz w:val="20"/>
                <w:szCs w:val="20"/>
                <w:lang w:val="mn-MN"/>
              </w:rPr>
              <w:t>САНАЛЫГ ТУСГАСАН</w:t>
            </w:r>
          </w:p>
        </w:tc>
      </w:tr>
      <w:tr w:rsidR="00450018" w:rsidRPr="0066657B" w14:paraId="71E9839F" w14:textId="77777777" w:rsidTr="00450018">
        <w:trPr>
          <w:trHeight w:val="699"/>
        </w:trPr>
        <w:tc>
          <w:tcPr>
            <w:tcW w:w="14034" w:type="dxa"/>
            <w:gridSpan w:val="10"/>
            <w:vAlign w:val="center"/>
          </w:tcPr>
          <w:p w14:paraId="4763AFC9" w14:textId="77777777" w:rsidR="00450018" w:rsidRPr="00AD6EAE" w:rsidRDefault="00450018" w:rsidP="00450018">
            <w:pPr>
              <w:spacing w:after="60" w:line="240" w:lineRule="auto"/>
              <w:jc w:val="center"/>
              <w:rPr>
                <w:sz w:val="20"/>
                <w:szCs w:val="20"/>
                <w:lang w:val="mn-MN"/>
              </w:rPr>
            </w:pPr>
            <w:r w:rsidRPr="00AD6EAE">
              <w:rPr>
                <w:sz w:val="20"/>
                <w:szCs w:val="20"/>
                <w:lang w:val="mn-MN"/>
              </w:rPr>
              <w:t>ЭРҮҮЛ МЭНДИЙН ЯАМ</w:t>
            </w:r>
          </w:p>
          <w:p w14:paraId="1BF25993" w14:textId="77777777" w:rsidR="00460341" w:rsidRPr="00AD6EAE" w:rsidRDefault="00460341" w:rsidP="00450018">
            <w:pPr>
              <w:spacing w:after="60" w:line="240" w:lineRule="auto"/>
              <w:jc w:val="center"/>
              <w:rPr>
                <w:sz w:val="20"/>
                <w:szCs w:val="20"/>
                <w:lang w:val="mn-MN"/>
              </w:rPr>
            </w:pPr>
            <w:r w:rsidRPr="00AD6EAE">
              <w:rPr>
                <w:sz w:val="20"/>
                <w:szCs w:val="20"/>
                <w:lang w:val="mn-MN"/>
              </w:rPr>
              <w:t>2025.12.01</w:t>
            </w:r>
          </w:p>
          <w:p w14:paraId="32B20152" w14:textId="4EEEC56A" w:rsidR="00460341" w:rsidRPr="00A72DF6" w:rsidRDefault="00460341" w:rsidP="00450018">
            <w:pPr>
              <w:spacing w:after="60" w:line="240" w:lineRule="auto"/>
              <w:jc w:val="center"/>
              <w:rPr>
                <w:sz w:val="20"/>
                <w:szCs w:val="20"/>
                <w:highlight w:val="magenta"/>
                <w:lang w:val="mn-MN"/>
              </w:rPr>
            </w:pPr>
            <w:r w:rsidRPr="00AD6EAE">
              <w:rPr>
                <w:sz w:val="20"/>
                <w:szCs w:val="20"/>
                <w:lang w:val="mn-MN"/>
              </w:rPr>
              <w:t>1/5696</w:t>
            </w:r>
          </w:p>
        </w:tc>
      </w:tr>
      <w:tr w:rsidR="00450018" w:rsidRPr="001661F3" w14:paraId="1063CD44" w14:textId="77777777" w:rsidTr="00AD6EAE">
        <w:tblPrEx>
          <w:tblLook w:val="01E0" w:firstRow="1" w:lastRow="1" w:firstColumn="1" w:lastColumn="1" w:noHBand="0" w:noVBand="0"/>
        </w:tblPrEx>
        <w:trPr>
          <w:gridBefore w:val="1"/>
          <w:gridAfter w:val="1"/>
          <w:wBefore w:w="6" w:type="dxa"/>
          <w:wAfter w:w="142" w:type="dxa"/>
          <w:trHeight w:val="836"/>
        </w:trPr>
        <w:tc>
          <w:tcPr>
            <w:tcW w:w="552" w:type="dxa"/>
          </w:tcPr>
          <w:p w14:paraId="480E8B6C" w14:textId="77777777" w:rsidR="00450018" w:rsidRPr="001661F3" w:rsidRDefault="00450018" w:rsidP="00753E64">
            <w:pPr>
              <w:jc w:val="center"/>
              <w:rPr>
                <w:sz w:val="20"/>
                <w:szCs w:val="20"/>
                <w:lang w:val="mn-MN"/>
              </w:rPr>
            </w:pPr>
            <w:r w:rsidRPr="001661F3">
              <w:rPr>
                <w:sz w:val="20"/>
                <w:szCs w:val="20"/>
                <w:lang w:val="mn-MN"/>
              </w:rPr>
              <w:t>№</w:t>
            </w:r>
          </w:p>
        </w:tc>
        <w:tc>
          <w:tcPr>
            <w:tcW w:w="4120" w:type="dxa"/>
          </w:tcPr>
          <w:p w14:paraId="71078898" w14:textId="77777777" w:rsidR="00450018" w:rsidRPr="001661F3" w:rsidRDefault="00450018" w:rsidP="00753E64">
            <w:pPr>
              <w:jc w:val="center"/>
              <w:rPr>
                <w:sz w:val="20"/>
                <w:szCs w:val="20"/>
                <w:lang w:val="mn-MN"/>
              </w:rPr>
            </w:pPr>
            <w:r w:rsidRPr="001661F3">
              <w:rPr>
                <w:sz w:val="20"/>
                <w:szCs w:val="20"/>
                <w:lang w:val="mn-MN"/>
              </w:rPr>
              <w:t>Хуулийн зүйл, заалт</w:t>
            </w:r>
          </w:p>
        </w:tc>
        <w:tc>
          <w:tcPr>
            <w:tcW w:w="4536" w:type="dxa"/>
            <w:gridSpan w:val="4"/>
          </w:tcPr>
          <w:p w14:paraId="491031AB" w14:textId="77777777" w:rsidR="00450018" w:rsidRPr="001661F3" w:rsidRDefault="00450018" w:rsidP="00753E64">
            <w:pPr>
              <w:jc w:val="center"/>
              <w:rPr>
                <w:sz w:val="20"/>
                <w:szCs w:val="20"/>
                <w:lang w:val="mn-MN"/>
              </w:rPr>
            </w:pPr>
            <w:r w:rsidRPr="001661F3">
              <w:rPr>
                <w:sz w:val="20"/>
                <w:szCs w:val="20"/>
                <w:lang w:val="mn-MN"/>
              </w:rPr>
              <w:t>Нэмэх, хасах, найруулах, хүчингүй болгох санал</w:t>
            </w:r>
          </w:p>
        </w:tc>
        <w:tc>
          <w:tcPr>
            <w:tcW w:w="4678" w:type="dxa"/>
            <w:gridSpan w:val="2"/>
          </w:tcPr>
          <w:p w14:paraId="0D4E501B" w14:textId="130B6B0B" w:rsidR="00450018" w:rsidRPr="001661F3" w:rsidRDefault="00AD6EAE" w:rsidP="00753E64">
            <w:pPr>
              <w:jc w:val="center"/>
              <w:rPr>
                <w:sz w:val="20"/>
                <w:szCs w:val="20"/>
                <w:lang w:val="mn-MN"/>
              </w:rPr>
            </w:pPr>
            <w:r>
              <w:rPr>
                <w:sz w:val="20"/>
                <w:szCs w:val="20"/>
                <w:lang w:val="mn-MN"/>
              </w:rPr>
              <w:t>Тусгасан эсэх</w:t>
            </w:r>
          </w:p>
        </w:tc>
      </w:tr>
      <w:tr w:rsidR="00450018" w:rsidRPr="001661F3" w14:paraId="1FD1691D" w14:textId="77777777" w:rsidTr="00450018">
        <w:tblPrEx>
          <w:tblLook w:val="01E0" w:firstRow="1" w:lastRow="1" w:firstColumn="1" w:lastColumn="1" w:noHBand="0" w:noVBand="0"/>
        </w:tblPrEx>
        <w:trPr>
          <w:gridBefore w:val="1"/>
          <w:gridAfter w:val="1"/>
          <w:wBefore w:w="6" w:type="dxa"/>
          <w:wAfter w:w="142" w:type="dxa"/>
          <w:trHeight w:val="259"/>
        </w:trPr>
        <w:tc>
          <w:tcPr>
            <w:tcW w:w="552" w:type="dxa"/>
          </w:tcPr>
          <w:p w14:paraId="5FC658AE"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7450724" w14:textId="77777777" w:rsidR="00450018" w:rsidRPr="001661F3" w:rsidRDefault="00450018" w:rsidP="00753E64">
            <w:pPr>
              <w:jc w:val="both"/>
              <w:rPr>
                <w:sz w:val="20"/>
                <w:szCs w:val="20"/>
                <w:lang w:val="mn-MN"/>
              </w:rPr>
            </w:pPr>
          </w:p>
        </w:tc>
        <w:tc>
          <w:tcPr>
            <w:tcW w:w="4536" w:type="dxa"/>
            <w:gridSpan w:val="4"/>
          </w:tcPr>
          <w:p w14:paraId="0E2FDA8E" w14:textId="5C7E7673" w:rsidR="00450018" w:rsidRPr="001661F3" w:rsidRDefault="00450018" w:rsidP="00753E64">
            <w:pPr>
              <w:rPr>
                <w:sz w:val="20"/>
                <w:szCs w:val="20"/>
                <w:lang w:val="mn-MN"/>
              </w:rPr>
            </w:pPr>
            <w:r w:rsidRPr="001661F3">
              <w:rPr>
                <w:sz w:val="20"/>
                <w:szCs w:val="20"/>
                <w:lang w:val="mn-MN"/>
              </w:rPr>
              <w:t xml:space="preserve">2.1.Зөрчлийн тухай, Зөрчил шалган шийдвэрлэх тухай, Эрүүгийн хууль </w:t>
            </w:r>
            <w:r w:rsidR="00AD6EAE">
              <w:rPr>
                <w:sz w:val="20"/>
                <w:szCs w:val="20"/>
                <w:lang w:val="mn-MN"/>
              </w:rPr>
              <w:t>нэмэх</w:t>
            </w:r>
          </w:p>
        </w:tc>
        <w:tc>
          <w:tcPr>
            <w:tcW w:w="4678" w:type="dxa"/>
            <w:gridSpan w:val="2"/>
          </w:tcPr>
          <w:p w14:paraId="5CE03155" w14:textId="7CCCA549" w:rsidR="00450018" w:rsidRPr="001661F3" w:rsidRDefault="00AD6EAE" w:rsidP="00753E64">
            <w:pPr>
              <w:pStyle w:val="CommentText"/>
              <w:jc w:val="both"/>
              <w:rPr>
                <w:rFonts w:ascii="Arial" w:hAnsi="Arial" w:cs="Arial"/>
                <w:sz w:val="20"/>
                <w:szCs w:val="20"/>
                <w:cs/>
                <w:lang w:val="mn-MN"/>
              </w:rPr>
            </w:pPr>
            <w:r>
              <w:rPr>
                <w:rFonts w:ascii="Arial" w:hAnsi="Arial" w:cs="Arial"/>
                <w:sz w:val="20"/>
                <w:szCs w:val="20"/>
                <w:lang w:val="mn-MN"/>
              </w:rPr>
              <w:t xml:space="preserve">Тусгаагүй. </w:t>
            </w:r>
          </w:p>
        </w:tc>
      </w:tr>
      <w:tr w:rsidR="00450018" w:rsidRPr="001661F3" w14:paraId="19941183" w14:textId="77777777" w:rsidTr="00450018">
        <w:tblPrEx>
          <w:tblLook w:val="01E0" w:firstRow="1" w:lastRow="1" w:firstColumn="1" w:lastColumn="1" w:noHBand="0" w:noVBand="0"/>
        </w:tblPrEx>
        <w:trPr>
          <w:gridBefore w:val="1"/>
          <w:gridAfter w:val="1"/>
          <w:wBefore w:w="6" w:type="dxa"/>
          <w:wAfter w:w="142" w:type="dxa"/>
          <w:trHeight w:val="259"/>
        </w:trPr>
        <w:tc>
          <w:tcPr>
            <w:tcW w:w="552" w:type="dxa"/>
          </w:tcPr>
          <w:p w14:paraId="3FBA523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9F07878" w14:textId="77777777" w:rsidR="00450018" w:rsidRPr="001661F3" w:rsidRDefault="00450018" w:rsidP="00753E64">
            <w:pPr>
              <w:jc w:val="both"/>
              <w:rPr>
                <w:rFonts w:eastAsia="Arial"/>
                <w:sz w:val="20"/>
                <w:szCs w:val="20"/>
                <w:lang w:val="mn-MN"/>
              </w:rPr>
            </w:pPr>
            <w:r w:rsidRPr="001661F3">
              <w:rPr>
                <w:sz w:val="20"/>
                <w:szCs w:val="20"/>
                <w:lang w:val="mn-MN"/>
              </w:rPr>
              <w:t>3.1.8.</w:t>
            </w:r>
            <w:r w:rsidRPr="001661F3">
              <w:rPr>
                <w:rFonts w:eastAsia="Arial"/>
                <w:sz w:val="20"/>
                <w:szCs w:val="20"/>
                <w:lang w:val="mn-MN"/>
              </w:rPr>
              <w:t xml:space="preserve">“мансууруулах, сэтгэцэд нөлөөт бодисыг үйлдвэрлэх” гэж үйлдвэрлэлийн дамжлага, зориулалтын тоног төхөөрөмж ашиглан мансууруулах болон сэтгэцэд </w:t>
            </w:r>
            <w:r w:rsidRPr="001661F3">
              <w:rPr>
                <w:rFonts w:eastAsia="Arial"/>
                <w:sz w:val="20"/>
                <w:szCs w:val="20"/>
                <w:lang w:val="mn-MN"/>
              </w:rPr>
              <w:lastRenderedPageBreak/>
              <w:t>нөлөөт бодис үйлдвэрлэх үйл ажиллагааг;</w:t>
            </w:r>
          </w:p>
          <w:p w14:paraId="494A7CCB" w14:textId="77777777" w:rsidR="00450018" w:rsidRPr="001661F3" w:rsidRDefault="00450018" w:rsidP="00753E64">
            <w:pPr>
              <w:jc w:val="both"/>
              <w:rPr>
                <w:sz w:val="20"/>
                <w:szCs w:val="20"/>
                <w:lang w:val="mn-MN"/>
              </w:rPr>
            </w:pPr>
          </w:p>
        </w:tc>
        <w:tc>
          <w:tcPr>
            <w:tcW w:w="4536" w:type="dxa"/>
            <w:gridSpan w:val="4"/>
          </w:tcPr>
          <w:p w14:paraId="49A2527C" w14:textId="77777777" w:rsidR="00450018" w:rsidRPr="001661F3" w:rsidRDefault="00450018" w:rsidP="00753E64">
            <w:pPr>
              <w:jc w:val="both"/>
              <w:rPr>
                <w:rFonts w:eastAsia="Arial"/>
                <w:sz w:val="20"/>
                <w:szCs w:val="20"/>
                <w:lang w:val="mn-MN"/>
              </w:rPr>
            </w:pPr>
            <w:r w:rsidRPr="001661F3">
              <w:rPr>
                <w:rFonts w:eastAsia="Arial"/>
                <w:sz w:val="20"/>
                <w:szCs w:val="20"/>
                <w:lang w:val="mn-MN"/>
              </w:rPr>
              <w:lastRenderedPageBreak/>
              <w:t xml:space="preserve">“мансууруулах, сэтгэцэд нөлөөт бодис, эм үйлдвэрлэх” гэж үйлдвэрлэлийн дамжлага, зориулалтын тоног төхөөрөмж ашиглан мансууруулах болон сэтгэцэд нөлөөт </w:t>
            </w:r>
            <w:r w:rsidRPr="001661F3">
              <w:rPr>
                <w:rFonts w:eastAsia="Arial"/>
                <w:b/>
                <w:sz w:val="20"/>
                <w:szCs w:val="20"/>
                <w:u w:val="single"/>
                <w:lang w:val="mn-MN"/>
              </w:rPr>
              <w:t xml:space="preserve">нийлэгжүүлсэн болон байгалийн гаралтай </w:t>
            </w:r>
            <w:r w:rsidRPr="001661F3">
              <w:rPr>
                <w:rFonts w:eastAsia="Arial"/>
                <w:b/>
                <w:sz w:val="20"/>
                <w:szCs w:val="20"/>
                <w:u w:val="single"/>
                <w:lang w:val="mn-MN"/>
              </w:rPr>
              <w:lastRenderedPageBreak/>
              <w:t>бодис, эдгээрийг агуулсан эм, эмийн түүхий эд, бүх төрлийн бүтээгдэхүүн, материал, ургамлыг</w:t>
            </w:r>
            <w:r w:rsidRPr="001661F3">
              <w:rPr>
                <w:rFonts w:eastAsia="Arial"/>
                <w:sz w:val="20"/>
                <w:szCs w:val="20"/>
                <w:lang w:val="mn-MN"/>
              </w:rPr>
              <w:t xml:space="preserve"> үйлдвэрлэх үйл ажиллагааг</w:t>
            </w:r>
          </w:p>
        </w:tc>
        <w:tc>
          <w:tcPr>
            <w:tcW w:w="4678" w:type="dxa"/>
            <w:gridSpan w:val="2"/>
          </w:tcPr>
          <w:p w14:paraId="69F93C88" w14:textId="4012BCA0" w:rsidR="00450018" w:rsidRPr="001661F3" w:rsidRDefault="00AD6EAE" w:rsidP="00753E64">
            <w:pPr>
              <w:pStyle w:val="CommentText"/>
              <w:rPr>
                <w:rFonts w:ascii="Arial" w:hAnsi="Arial" w:cs="Arial"/>
                <w:sz w:val="20"/>
                <w:szCs w:val="20"/>
                <w:cs/>
                <w:lang w:val="mn-MN"/>
              </w:rPr>
            </w:pPr>
            <w:r>
              <w:rPr>
                <w:rFonts w:ascii="Arial" w:hAnsi="Arial" w:cs="Arial"/>
                <w:sz w:val="20"/>
                <w:szCs w:val="20"/>
                <w:lang w:val="mn-MN"/>
              </w:rPr>
              <w:lastRenderedPageBreak/>
              <w:t>Тусгасан.</w:t>
            </w:r>
          </w:p>
        </w:tc>
      </w:tr>
      <w:tr w:rsidR="00450018" w:rsidRPr="001661F3" w14:paraId="4700C28F" w14:textId="77777777" w:rsidTr="00450018">
        <w:tblPrEx>
          <w:tblLook w:val="01E0" w:firstRow="1" w:lastRow="1" w:firstColumn="1" w:lastColumn="1" w:noHBand="0" w:noVBand="0"/>
        </w:tblPrEx>
        <w:trPr>
          <w:gridBefore w:val="1"/>
          <w:gridAfter w:val="1"/>
          <w:wBefore w:w="6" w:type="dxa"/>
          <w:wAfter w:w="142" w:type="dxa"/>
          <w:trHeight w:val="259"/>
        </w:trPr>
        <w:tc>
          <w:tcPr>
            <w:tcW w:w="552" w:type="dxa"/>
          </w:tcPr>
          <w:p w14:paraId="60709BD7"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B176B5C" w14:textId="18081FD5" w:rsidR="00450018" w:rsidRPr="001661F3" w:rsidRDefault="00450018" w:rsidP="00753E64">
            <w:pPr>
              <w:jc w:val="both"/>
              <w:rPr>
                <w:sz w:val="20"/>
                <w:szCs w:val="20"/>
                <w:lang w:val="mn-MN"/>
              </w:rPr>
            </w:pPr>
            <w:r w:rsidRPr="001661F3">
              <w:rPr>
                <w:sz w:val="20"/>
                <w:szCs w:val="20"/>
                <w:lang w:val="mn-MN"/>
              </w:rPr>
              <w:t>3.1.19. урвуулан хэрэглэх гэж мансууруулах, сэтгэцэд нөлөөт бодисыг зориулалтын бусаар, зүй бус арга, хэлбэрээр, эмчилгээний арга, стандартад заасан тун, хэмжээг хэтрүүлэн хэрэглэж мансуур</w:t>
            </w:r>
            <w:r w:rsidR="00AD6EAE">
              <w:rPr>
                <w:sz w:val="20"/>
                <w:szCs w:val="20"/>
                <w:lang w:val="mn-MN"/>
              </w:rPr>
              <w:t>а</w:t>
            </w:r>
            <w:r w:rsidRPr="001661F3">
              <w:rPr>
                <w:sz w:val="20"/>
                <w:szCs w:val="20"/>
                <w:lang w:val="mn-MN"/>
              </w:rPr>
              <w:t>хыг</w:t>
            </w:r>
          </w:p>
        </w:tc>
        <w:tc>
          <w:tcPr>
            <w:tcW w:w="4536" w:type="dxa"/>
            <w:gridSpan w:val="4"/>
          </w:tcPr>
          <w:p w14:paraId="2C7E839C" w14:textId="77777777" w:rsidR="00450018" w:rsidRPr="001661F3" w:rsidRDefault="00450018" w:rsidP="00753E64">
            <w:pPr>
              <w:jc w:val="both"/>
              <w:rPr>
                <w:rFonts w:eastAsia="Arial"/>
                <w:sz w:val="20"/>
                <w:szCs w:val="20"/>
                <w:lang w:val="mn-MN"/>
              </w:rPr>
            </w:pPr>
            <w:r w:rsidRPr="001661F3">
              <w:rPr>
                <w:sz w:val="20"/>
                <w:szCs w:val="20"/>
                <w:lang w:val="mn-MN"/>
              </w:rPr>
              <w:t xml:space="preserve">3.1.19. </w:t>
            </w:r>
            <w:r w:rsidRPr="001661F3">
              <w:rPr>
                <w:rFonts w:eastAsia="Arial"/>
                <w:sz w:val="20"/>
                <w:szCs w:val="20"/>
                <w:lang w:val="mn-MN"/>
              </w:rPr>
              <w:t xml:space="preserve">урвуулан хэрэглэх гэж </w:t>
            </w:r>
            <w:r w:rsidRPr="001661F3">
              <w:rPr>
                <w:sz w:val="20"/>
                <w:szCs w:val="20"/>
                <w:lang w:val="mn-MN"/>
              </w:rPr>
              <w:t>мансууруулах болон сэтгэцэд нөлөөт бодисыг эмнэлзүйн заалт, эмчилгээний аргачлал, тун хэмжээ, хэрэглээний журмыг зөрчин, зүй бус хэлбэр, тун хэмжээг хэтрүүлэн хэрэглэж мансуурахыг</w:t>
            </w:r>
          </w:p>
        </w:tc>
        <w:tc>
          <w:tcPr>
            <w:tcW w:w="4678" w:type="dxa"/>
            <w:gridSpan w:val="2"/>
          </w:tcPr>
          <w:p w14:paraId="6B44BC82" w14:textId="5923291E" w:rsidR="00450018" w:rsidRPr="001661F3" w:rsidRDefault="00AD6EAE" w:rsidP="00753E64">
            <w:pPr>
              <w:pStyle w:val="CommentText"/>
              <w:rPr>
                <w:rFonts w:ascii="Arial" w:hAnsi="Arial" w:cs="Arial"/>
                <w:sz w:val="20"/>
                <w:szCs w:val="20"/>
                <w:cs/>
                <w:lang w:val="mn-MN"/>
              </w:rPr>
            </w:pPr>
            <w:r>
              <w:rPr>
                <w:rFonts w:ascii="Arial" w:eastAsia="Arial" w:hAnsi="Arial" w:cs="Arial"/>
                <w:sz w:val="20"/>
                <w:szCs w:val="20"/>
                <w:lang w:val="mn-MN"/>
              </w:rPr>
              <w:t>Тусгасан.</w:t>
            </w:r>
            <w:r w:rsidR="00450018" w:rsidRPr="001661F3">
              <w:rPr>
                <w:rFonts w:ascii="Arial" w:hAnsi="Arial" w:cs="Arial"/>
                <w:sz w:val="20"/>
                <w:szCs w:val="20"/>
                <w:lang w:val="mn-MN"/>
              </w:rPr>
              <w:t xml:space="preserve"> </w:t>
            </w:r>
          </w:p>
        </w:tc>
      </w:tr>
      <w:tr w:rsidR="00450018" w:rsidRPr="001661F3" w14:paraId="550A87F5" w14:textId="77777777" w:rsidTr="00450018">
        <w:tblPrEx>
          <w:tblLook w:val="01E0" w:firstRow="1" w:lastRow="1" w:firstColumn="1" w:lastColumn="1" w:noHBand="0" w:noVBand="0"/>
        </w:tblPrEx>
        <w:trPr>
          <w:gridBefore w:val="1"/>
          <w:gridAfter w:val="1"/>
          <w:wBefore w:w="6" w:type="dxa"/>
          <w:wAfter w:w="142" w:type="dxa"/>
          <w:trHeight w:val="259"/>
        </w:trPr>
        <w:tc>
          <w:tcPr>
            <w:tcW w:w="552" w:type="dxa"/>
          </w:tcPr>
          <w:p w14:paraId="0334C131"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9E43518" w14:textId="77777777" w:rsidR="00450018" w:rsidRPr="001661F3" w:rsidRDefault="00450018" w:rsidP="00753E64">
            <w:pPr>
              <w:pBdr>
                <w:top w:val="nil"/>
                <w:left w:val="nil"/>
                <w:bottom w:val="nil"/>
                <w:right w:val="nil"/>
                <w:between w:val="nil"/>
              </w:pBdr>
              <w:jc w:val="both"/>
              <w:rPr>
                <w:sz w:val="20"/>
                <w:szCs w:val="20"/>
                <w:lang w:val="mn-MN"/>
              </w:rPr>
            </w:pPr>
            <w:r w:rsidRPr="001661F3">
              <w:rPr>
                <w:sz w:val="20"/>
                <w:szCs w:val="20"/>
                <w:lang w:val="mn-MN"/>
              </w:rPr>
              <w:t xml:space="preserve">8.1.3. </w:t>
            </w:r>
            <w:r w:rsidRPr="001661F3">
              <w:rPr>
                <w:rFonts w:eastAsia="Arial"/>
                <w:b/>
                <w:bCs/>
                <w:sz w:val="20"/>
                <w:szCs w:val="20"/>
                <w:lang w:val="mn-MN"/>
              </w:rPr>
              <w:t>Тайлбар:</w:t>
            </w:r>
            <w:r w:rsidRPr="001661F3">
              <w:rPr>
                <w:rFonts w:eastAsia="Arial"/>
                <w:sz w:val="20"/>
                <w:szCs w:val="20"/>
                <w:lang w:val="mn-MN"/>
              </w:rPr>
              <w:t xml:space="preserve">“В” ангиллын бодисын жагсаалт нь энэ хуулийн 8.1.1, 8.1.2-т заасан ангилалд хамаарах бодис агуулаагүй боловч тухайн бодисыг урвуулан хэрэглэснээр мансууруулах, сэтгэцэд нөлөө үзүүлэх эрсдэлтэй </w:t>
            </w:r>
            <w:r w:rsidRPr="001661F3">
              <w:rPr>
                <w:rFonts w:eastAsia="Arial"/>
                <w:b/>
                <w:sz w:val="20"/>
                <w:szCs w:val="20"/>
                <w:u w:val="single"/>
                <w:lang w:val="mn-MN"/>
              </w:rPr>
              <w:t>эм,</w:t>
            </w:r>
            <w:r w:rsidRPr="001661F3">
              <w:rPr>
                <w:rFonts w:eastAsia="Arial"/>
                <w:sz w:val="20"/>
                <w:szCs w:val="20"/>
                <w:lang w:val="mn-MN"/>
              </w:rPr>
              <w:t xml:space="preserve"> бодисын жагсаалт байна.</w:t>
            </w:r>
          </w:p>
        </w:tc>
        <w:tc>
          <w:tcPr>
            <w:tcW w:w="4536" w:type="dxa"/>
            <w:gridSpan w:val="4"/>
          </w:tcPr>
          <w:p w14:paraId="62D5875A" w14:textId="77777777" w:rsidR="00450018" w:rsidRPr="001661F3" w:rsidRDefault="00450018" w:rsidP="00753E64">
            <w:pPr>
              <w:pBdr>
                <w:top w:val="nil"/>
                <w:left w:val="nil"/>
                <w:bottom w:val="nil"/>
                <w:right w:val="nil"/>
                <w:between w:val="nil"/>
              </w:pBdr>
              <w:jc w:val="both"/>
              <w:rPr>
                <w:sz w:val="20"/>
                <w:szCs w:val="20"/>
                <w:lang w:val="mn-MN"/>
              </w:rPr>
            </w:pPr>
            <w:r w:rsidRPr="001661F3">
              <w:rPr>
                <w:rFonts w:eastAsia="Arial"/>
                <w:b/>
                <w:bCs/>
                <w:sz w:val="20"/>
                <w:szCs w:val="20"/>
                <w:lang w:val="mn-MN"/>
              </w:rPr>
              <w:t>Тайлбар:</w:t>
            </w:r>
            <w:r w:rsidRPr="001661F3">
              <w:rPr>
                <w:rFonts w:eastAsia="Arial"/>
                <w:sz w:val="20"/>
                <w:szCs w:val="20"/>
                <w:lang w:val="mn-MN"/>
              </w:rPr>
              <w:t>“В” ангиллын бодисын жагсаалт нь энэ хуулийн 8.1.1, 8.1.2-т заасан ангилалд хамаарах бодис агуулаагүй боловч тухайн бодисыг урвуулан хэрэглэснээр мансууруулах, сэтгэцэд нөлөө үзүүлэх эрсдэлтэй бодисын жагсаалт байна.</w:t>
            </w:r>
          </w:p>
        </w:tc>
        <w:tc>
          <w:tcPr>
            <w:tcW w:w="4678" w:type="dxa"/>
            <w:gridSpan w:val="2"/>
          </w:tcPr>
          <w:p w14:paraId="34B669ED" w14:textId="3A114BBA" w:rsidR="00450018" w:rsidRPr="001661F3" w:rsidRDefault="00AD6EAE" w:rsidP="00753E64">
            <w:pPr>
              <w:jc w:val="both"/>
              <w:rPr>
                <w:sz w:val="20"/>
                <w:szCs w:val="20"/>
                <w:lang w:val="mn-MN"/>
              </w:rPr>
            </w:pPr>
            <w:r>
              <w:rPr>
                <w:sz w:val="20"/>
                <w:szCs w:val="20"/>
                <w:lang w:val="mn-MN"/>
              </w:rPr>
              <w:t>Тусгаагүй</w:t>
            </w:r>
            <w:r w:rsidR="00450018" w:rsidRPr="001661F3">
              <w:rPr>
                <w:sz w:val="20"/>
                <w:szCs w:val="20"/>
                <w:lang w:val="mn-MN"/>
              </w:rPr>
              <w:t xml:space="preserve"> </w:t>
            </w:r>
          </w:p>
        </w:tc>
      </w:tr>
      <w:tr w:rsidR="00450018" w:rsidRPr="001661F3" w14:paraId="015B1C09"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00E9A33"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B3E41FD" w14:textId="77777777" w:rsidR="00450018" w:rsidRPr="001661F3" w:rsidRDefault="00450018" w:rsidP="00753E64">
            <w:pPr>
              <w:jc w:val="both"/>
              <w:rPr>
                <w:rFonts w:eastAsia="Arial"/>
                <w:sz w:val="20"/>
                <w:szCs w:val="20"/>
                <w:lang w:val="mn-MN"/>
              </w:rPr>
            </w:pPr>
            <w:r w:rsidRPr="001661F3">
              <w:rPr>
                <w:rFonts w:eastAsia="Arial"/>
                <w:sz w:val="20"/>
                <w:szCs w:val="20"/>
                <w:lang w:val="mn-MN"/>
              </w:rPr>
              <w:t>11.1.3.</w:t>
            </w:r>
            <w:r w:rsidRPr="001661F3">
              <w:rPr>
                <w:rFonts w:eastAsia="Arial"/>
                <w:b/>
                <w:sz w:val="20"/>
                <w:szCs w:val="20"/>
                <w:u w:val="single"/>
                <w:lang w:val="mn-MN"/>
              </w:rPr>
              <w:t>мансууруулах, сэтгэцэд нөлөөт бодис худалдах</w:t>
            </w:r>
          </w:p>
        </w:tc>
        <w:tc>
          <w:tcPr>
            <w:tcW w:w="4536" w:type="dxa"/>
            <w:gridSpan w:val="4"/>
          </w:tcPr>
          <w:p w14:paraId="3E7647E0"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t>11.1.3.</w:t>
            </w:r>
            <w:r w:rsidRPr="001661F3">
              <w:rPr>
                <w:rFonts w:ascii="Arial" w:hAnsi="Arial" w:cs="Arial"/>
                <w:sz w:val="20"/>
                <w:szCs w:val="20"/>
                <w:shd w:val="clear" w:color="auto" w:fill="FFFFFF"/>
                <w:lang w:val="mn-MN"/>
              </w:rPr>
              <w:t xml:space="preserve">мансууруулах, сэтгэцэд нөлөөт бодис </w:t>
            </w:r>
            <w:r w:rsidRPr="001661F3">
              <w:rPr>
                <w:rFonts w:ascii="Arial" w:hAnsi="Arial" w:cs="Arial"/>
                <w:b/>
                <w:sz w:val="20"/>
                <w:szCs w:val="20"/>
                <w:u w:val="single"/>
                <w:shd w:val="clear" w:color="auto" w:fill="FFFFFF"/>
                <w:lang w:val="mn-MN"/>
              </w:rPr>
              <w:t>ханган нийлүүлэх</w:t>
            </w:r>
          </w:p>
        </w:tc>
        <w:tc>
          <w:tcPr>
            <w:tcW w:w="4678" w:type="dxa"/>
            <w:gridSpan w:val="2"/>
          </w:tcPr>
          <w:p w14:paraId="3222EFED" w14:textId="215792ED" w:rsidR="00450018" w:rsidRPr="001661F3" w:rsidRDefault="00AD6EAE" w:rsidP="00753E64">
            <w:pPr>
              <w:pStyle w:val="CommentText"/>
              <w:jc w:val="both"/>
              <w:rPr>
                <w:rFonts w:ascii="Arial" w:hAnsi="Arial" w:cs="Arial"/>
                <w:sz w:val="20"/>
                <w:szCs w:val="20"/>
                <w:lang w:val="mn-MN"/>
              </w:rPr>
            </w:pPr>
            <w:r>
              <w:rPr>
                <w:rFonts w:ascii="Arial" w:hAnsi="Arial" w:cs="Arial"/>
                <w:sz w:val="20"/>
                <w:szCs w:val="20"/>
                <w:shd w:val="clear" w:color="auto" w:fill="FFFFFF"/>
                <w:lang w:val="mn-MN"/>
              </w:rPr>
              <w:t>Тусгасан</w:t>
            </w:r>
            <w:r w:rsidR="00450018" w:rsidRPr="001661F3">
              <w:rPr>
                <w:rFonts w:ascii="Arial" w:hAnsi="Arial" w:cs="Arial"/>
                <w:sz w:val="20"/>
                <w:szCs w:val="20"/>
                <w:lang w:val="mn-MN"/>
              </w:rPr>
              <w:t xml:space="preserve">. </w:t>
            </w:r>
          </w:p>
        </w:tc>
      </w:tr>
      <w:tr w:rsidR="00450018" w:rsidRPr="001661F3" w14:paraId="6F8716C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F4F3CF2"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DE1C1D1" w14:textId="77777777" w:rsidR="00450018" w:rsidRPr="001661F3" w:rsidRDefault="00450018" w:rsidP="00753E64">
            <w:pPr>
              <w:jc w:val="both"/>
              <w:rPr>
                <w:rFonts w:eastAsia="Arial"/>
                <w:sz w:val="20"/>
                <w:szCs w:val="20"/>
                <w:lang w:val="mn-MN"/>
              </w:rPr>
            </w:pPr>
            <w:r w:rsidRPr="001661F3">
              <w:rPr>
                <w:rFonts w:eastAsia="Arial"/>
                <w:sz w:val="20"/>
                <w:szCs w:val="20"/>
                <w:lang w:val="mn-MN"/>
              </w:rPr>
              <w:t>11.1.4.мансууруулах, сэтгэцэд нөлөөт бодис агуулсан эм худалдах эмийн сангийн үйлчилгээ эрхлэх;</w:t>
            </w:r>
          </w:p>
          <w:p w14:paraId="18D55338" w14:textId="77777777" w:rsidR="00450018" w:rsidRPr="001661F3" w:rsidRDefault="00450018" w:rsidP="00753E64">
            <w:pPr>
              <w:jc w:val="both"/>
              <w:rPr>
                <w:rFonts w:eastAsia="Arial"/>
                <w:sz w:val="20"/>
                <w:szCs w:val="20"/>
                <w:lang w:val="mn-MN"/>
              </w:rPr>
            </w:pPr>
          </w:p>
        </w:tc>
        <w:tc>
          <w:tcPr>
            <w:tcW w:w="4536" w:type="dxa"/>
            <w:gridSpan w:val="4"/>
          </w:tcPr>
          <w:p w14:paraId="4AE656DF"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5FF5B0A8" w14:textId="694BA8BF" w:rsidR="00450018" w:rsidRPr="001661F3" w:rsidRDefault="00AD6EAE" w:rsidP="00753E64">
            <w:pPr>
              <w:pStyle w:val="CommentText"/>
              <w:jc w:val="both"/>
              <w:rPr>
                <w:rFonts w:ascii="Arial" w:hAnsi="Arial" w:cs="Arial"/>
                <w:sz w:val="20"/>
                <w:szCs w:val="20"/>
                <w:lang w:val="mn-MN"/>
              </w:rPr>
            </w:pPr>
            <w:r>
              <w:rPr>
                <w:rFonts w:ascii="Arial" w:eastAsia="Arial" w:hAnsi="Arial" w:cs="Arial"/>
                <w:sz w:val="20"/>
                <w:szCs w:val="20"/>
                <w:lang w:val="mn-MN"/>
              </w:rPr>
              <w:t>Тусгасан.</w:t>
            </w:r>
            <w:r w:rsidR="00450018" w:rsidRPr="001661F3">
              <w:rPr>
                <w:rFonts w:ascii="Arial" w:hAnsi="Arial" w:cs="Arial"/>
                <w:sz w:val="20"/>
                <w:szCs w:val="20"/>
                <w:lang w:val="mn-MN"/>
              </w:rPr>
              <w:t xml:space="preserve"> </w:t>
            </w:r>
          </w:p>
        </w:tc>
      </w:tr>
      <w:tr w:rsidR="00450018" w:rsidRPr="001661F3" w14:paraId="18C4A342"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C822F0E"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95406AD" w14:textId="77777777" w:rsidR="00450018" w:rsidRPr="001661F3" w:rsidRDefault="00450018" w:rsidP="00753E64">
            <w:pPr>
              <w:jc w:val="both"/>
              <w:rPr>
                <w:rFonts w:eastAsia="Arial"/>
                <w:sz w:val="20"/>
                <w:szCs w:val="20"/>
                <w:lang w:val="mn-MN"/>
              </w:rPr>
            </w:pPr>
            <w:r w:rsidRPr="001661F3">
              <w:rPr>
                <w:rFonts w:eastAsia="Arial"/>
                <w:sz w:val="20"/>
                <w:szCs w:val="20"/>
                <w:lang w:val="mn-MN"/>
              </w:rPr>
              <w:t>11.1.5.мансууруулах, сэтгэцэд нөлөөт бодис ашиглан эрүүл мэндийн тусламж, үйлчилгээ үзүүлэх;</w:t>
            </w:r>
          </w:p>
        </w:tc>
        <w:tc>
          <w:tcPr>
            <w:tcW w:w="4536" w:type="dxa"/>
            <w:gridSpan w:val="4"/>
          </w:tcPr>
          <w:p w14:paraId="4790E57A"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1CC04FDD" w14:textId="40E02854" w:rsidR="00450018" w:rsidRPr="001661F3" w:rsidRDefault="00AD6EAE" w:rsidP="00753E64">
            <w:pPr>
              <w:pStyle w:val="CommentText"/>
              <w:jc w:val="both"/>
              <w:rPr>
                <w:rFonts w:ascii="Arial" w:hAnsi="Arial" w:cs="Arial"/>
                <w:sz w:val="20"/>
                <w:szCs w:val="20"/>
                <w:lang w:val="mn-MN"/>
              </w:rPr>
            </w:pPr>
            <w:r>
              <w:rPr>
                <w:rFonts w:ascii="Arial" w:hAnsi="Arial" w:cs="Arial"/>
                <w:sz w:val="20"/>
                <w:szCs w:val="20"/>
                <w:lang w:val="mn-MN"/>
              </w:rPr>
              <w:t>Тусгасан.</w:t>
            </w:r>
          </w:p>
        </w:tc>
      </w:tr>
      <w:tr w:rsidR="00450018" w:rsidRPr="001661F3" w14:paraId="4E2EEE27"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AB7E9E0"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0C941A7C" w14:textId="77777777" w:rsidR="00450018" w:rsidRPr="001661F3" w:rsidRDefault="00450018" w:rsidP="00753E64">
            <w:pPr>
              <w:jc w:val="both"/>
              <w:rPr>
                <w:rFonts w:eastAsia="Arial"/>
                <w:sz w:val="20"/>
                <w:szCs w:val="20"/>
                <w:lang w:val="mn-MN"/>
              </w:rPr>
            </w:pPr>
            <w:r w:rsidRPr="001661F3">
              <w:rPr>
                <w:rFonts w:eastAsia="Arial"/>
                <w:sz w:val="20"/>
                <w:szCs w:val="20"/>
                <w:lang w:val="mn-MN"/>
              </w:rPr>
              <w:t>11.1.6.мансууруулах, сэтгэцэд нөлөөт бодис тээвэрлэх;</w:t>
            </w:r>
          </w:p>
        </w:tc>
        <w:tc>
          <w:tcPr>
            <w:tcW w:w="4536" w:type="dxa"/>
            <w:gridSpan w:val="4"/>
          </w:tcPr>
          <w:p w14:paraId="28C8ADF0" w14:textId="77777777" w:rsidR="00450018" w:rsidRPr="001661F3" w:rsidRDefault="00450018" w:rsidP="00753E64">
            <w:pPr>
              <w:pStyle w:val="CommentText"/>
              <w:jc w:val="both"/>
              <w:rPr>
                <w:rFonts w:ascii="Arial" w:eastAsia="Arial" w:hAnsi="Arial" w:cs="Arial"/>
                <w:b/>
                <w:sz w:val="20"/>
                <w:szCs w:val="20"/>
                <w:u w:val="single"/>
                <w:lang w:val="mn-MN"/>
              </w:rPr>
            </w:pPr>
            <w:r w:rsidRPr="001661F3">
              <w:rPr>
                <w:rFonts w:ascii="Arial" w:eastAsia="Arial" w:hAnsi="Arial" w:cs="Arial"/>
                <w:sz w:val="20"/>
                <w:szCs w:val="20"/>
                <w:lang w:val="mn-MN"/>
              </w:rPr>
              <w:t>11.1.6.</w:t>
            </w:r>
            <w:r w:rsidRPr="001661F3">
              <w:rPr>
                <w:rFonts w:ascii="Arial" w:eastAsia="Arial" w:hAnsi="Arial" w:cs="Arial"/>
                <w:b/>
                <w:sz w:val="20"/>
                <w:szCs w:val="20"/>
                <w:u w:val="single"/>
                <w:lang w:val="mn-MN"/>
              </w:rPr>
              <w:t>мансууруулах, сэтгэцэд нөлөөт бодисыг импортлогч байгууллага тээвэрлэлтийг хариуцна;</w:t>
            </w:r>
          </w:p>
          <w:p w14:paraId="35C58E14" w14:textId="77777777" w:rsidR="00450018" w:rsidRPr="001661F3" w:rsidRDefault="00450018" w:rsidP="00753E64">
            <w:pPr>
              <w:pStyle w:val="CommentText"/>
              <w:jc w:val="both"/>
              <w:rPr>
                <w:rFonts w:ascii="Arial" w:hAnsi="Arial" w:cs="Arial"/>
                <w:b/>
                <w:sz w:val="20"/>
                <w:szCs w:val="20"/>
                <w:u w:val="single"/>
                <w:lang w:val="mn-MN"/>
              </w:rPr>
            </w:pPr>
            <w:r w:rsidRPr="001661F3">
              <w:rPr>
                <w:rFonts w:ascii="Arial" w:eastAsia="Arial" w:hAnsi="Arial" w:cs="Arial"/>
                <w:b/>
                <w:sz w:val="20"/>
                <w:szCs w:val="20"/>
                <w:u w:val="single"/>
                <w:lang w:val="mn-MN"/>
              </w:rPr>
              <w:t>Эсвэл хасах</w:t>
            </w:r>
          </w:p>
        </w:tc>
        <w:tc>
          <w:tcPr>
            <w:tcW w:w="4678" w:type="dxa"/>
            <w:gridSpan w:val="2"/>
          </w:tcPr>
          <w:p w14:paraId="76E87073" w14:textId="15BB80E5" w:rsidR="00450018" w:rsidRPr="001661F3" w:rsidRDefault="00AD6EAE" w:rsidP="00753E64">
            <w:pPr>
              <w:pStyle w:val="CommentText"/>
              <w:jc w:val="both"/>
              <w:rPr>
                <w:rFonts w:ascii="Arial" w:hAnsi="Arial" w:cs="Arial"/>
                <w:sz w:val="20"/>
                <w:szCs w:val="20"/>
                <w:lang w:val="mn-MN"/>
              </w:rPr>
            </w:pPr>
            <w:r>
              <w:rPr>
                <w:rFonts w:ascii="Arial" w:eastAsia="Arial" w:hAnsi="Arial" w:cs="Arial"/>
                <w:sz w:val="20"/>
                <w:szCs w:val="20"/>
                <w:lang w:val="mn-MN"/>
              </w:rPr>
              <w:t xml:space="preserve">Тусгасан. </w:t>
            </w:r>
          </w:p>
        </w:tc>
      </w:tr>
      <w:tr w:rsidR="00450018" w:rsidRPr="001661F3" w14:paraId="63D5287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79732A1A"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22322C7" w14:textId="77777777" w:rsidR="00450018" w:rsidRPr="001661F3" w:rsidRDefault="00450018" w:rsidP="00753E64">
            <w:pPr>
              <w:jc w:val="both"/>
              <w:rPr>
                <w:rFonts w:eastAsia="Arial"/>
                <w:sz w:val="20"/>
                <w:szCs w:val="20"/>
                <w:lang w:val="mn-MN"/>
              </w:rPr>
            </w:pPr>
            <w:r w:rsidRPr="001661F3">
              <w:rPr>
                <w:rFonts w:eastAsia="Arial"/>
                <w:sz w:val="20"/>
                <w:szCs w:val="20"/>
                <w:lang w:val="mn-MN"/>
              </w:rPr>
              <w:t>-</w:t>
            </w:r>
          </w:p>
        </w:tc>
        <w:tc>
          <w:tcPr>
            <w:tcW w:w="4536" w:type="dxa"/>
            <w:gridSpan w:val="4"/>
          </w:tcPr>
          <w:p w14:paraId="28FA0589" w14:textId="77777777" w:rsidR="00450018" w:rsidRPr="001661F3" w:rsidRDefault="00450018" w:rsidP="00753E64">
            <w:pPr>
              <w:pStyle w:val="CommentText"/>
              <w:jc w:val="both"/>
              <w:rPr>
                <w:rFonts w:ascii="Arial" w:hAnsi="Arial" w:cs="Arial"/>
                <w:sz w:val="20"/>
                <w:szCs w:val="20"/>
                <w:lang w:val="mn-MN"/>
              </w:rPr>
            </w:pPr>
            <w:r w:rsidRPr="001661F3">
              <w:rPr>
                <w:rFonts w:ascii="Arial" w:hAnsi="Arial" w:cs="Arial"/>
                <w:sz w:val="20"/>
                <w:szCs w:val="20"/>
                <w:lang w:val="mn-MN"/>
              </w:rPr>
              <w:t xml:space="preserve">12.2.9. </w:t>
            </w:r>
            <w:r w:rsidRPr="001661F3">
              <w:rPr>
                <w:rFonts w:ascii="Arial" w:eastAsia="Times New Roman" w:hAnsi="Arial" w:cs="Arial"/>
                <w:sz w:val="20"/>
                <w:szCs w:val="20"/>
                <w:lang w:val="mn-MN"/>
              </w:rPr>
              <w:t>Гэмт хэрэг, зөрчлөөс урьдчилан сэргийлэх тухай хуулийн 31 дүгээр зүйлийн дагуу МСНЭм бодис алдагдахаас сэргийлэх, халдлага, хулгайлахаас сэргийлэх арга хэмжээ авч хэрэгжүүлдэг байх</w:t>
            </w:r>
          </w:p>
        </w:tc>
        <w:tc>
          <w:tcPr>
            <w:tcW w:w="4678" w:type="dxa"/>
            <w:gridSpan w:val="2"/>
          </w:tcPr>
          <w:p w14:paraId="1AB31910" w14:textId="7208CF58" w:rsidR="00450018" w:rsidRPr="001661F3" w:rsidRDefault="00AD6EAE" w:rsidP="00753E64">
            <w:pPr>
              <w:jc w:val="both"/>
              <w:rPr>
                <w:sz w:val="20"/>
                <w:szCs w:val="20"/>
                <w:lang w:val="mn-MN"/>
              </w:rPr>
            </w:pPr>
            <w:r>
              <w:rPr>
                <w:sz w:val="20"/>
                <w:szCs w:val="20"/>
                <w:lang w:val="mn-MN"/>
              </w:rPr>
              <w:t>Тусгасан.</w:t>
            </w:r>
          </w:p>
        </w:tc>
      </w:tr>
      <w:tr w:rsidR="00450018" w:rsidRPr="001661F3" w14:paraId="08DF84A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37D68A5"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7D244380" w14:textId="77777777" w:rsidR="00450018" w:rsidRPr="001661F3" w:rsidRDefault="00450018" w:rsidP="00753E64">
            <w:pPr>
              <w:jc w:val="both"/>
              <w:rPr>
                <w:rFonts w:eastAsia="Arial"/>
                <w:sz w:val="20"/>
                <w:szCs w:val="20"/>
                <w:lang w:val="mn-MN"/>
              </w:rPr>
            </w:pPr>
            <w:r w:rsidRPr="001661F3">
              <w:rPr>
                <w:rFonts w:eastAsia="Arial"/>
                <w:sz w:val="20"/>
                <w:szCs w:val="20"/>
                <w:lang w:val="mn-MN"/>
              </w:rPr>
              <w:t>12.2.6.мансууруулах, сэтгэцэд нөлөөт бодистой холбоотой ажил, үүргийг биечлэн гүйцэтгэх ажилтанд тавих ажил, үүргийн шаардлагыг дотоод журмаар тогтоосон байх;</w:t>
            </w:r>
          </w:p>
        </w:tc>
        <w:tc>
          <w:tcPr>
            <w:tcW w:w="4536" w:type="dxa"/>
            <w:gridSpan w:val="4"/>
          </w:tcPr>
          <w:p w14:paraId="733E833A" w14:textId="77777777" w:rsidR="00450018" w:rsidRPr="001661F3" w:rsidRDefault="00450018" w:rsidP="00753E64">
            <w:pPr>
              <w:jc w:val="both"/>
              <w:rPr>
                <w:sz w:val="20"/>
                <w:szCs w:val="20"/>
                <w:lang w:val="mn-MN"/>
              </w:rPr>
            </w:pPr>
            <w:r w:rsidRPr="001661F3">
              <w:rPr>
                <w:rFonts w:eastAsia="Arial"/>
                <w:sz w:val="20"/>
                <w:szCs w:val="20"/>
                <w:lang w:val="mn-MN"/>
              </w:rPr>
              <w:t xml:space="preserve">12.2.6.мансууруулах, сэтгэцэд нөлөөт бодис, </w:t>
            </w:r>
            <w:r w:rsidRPr="001661F3">
              <w:rPr>
                <w:rFonts w:eastAsia="Arial"/>
                <w:b/>
                <w:sz w:val="20"/>
                <w:szCs w:val="20"/>
                <w:u w:val="single"/>
                <w:lang w:val="mn-MN"/>
              </w:rPr>
              <w:t>эмтэй</w:t>
            </w:r>
            <w:r w:rsidRPr="001661F3">
              <w:rPr>
                <w:rFonts w:eastAsia="Arial"/>
                <w:sz w:val="20"/>
                <w:szCs w:val="20"/>
                <w:lang w:val="mn-MN"/>
              </w:rPr>
              <w:t xml:space="preserve"> холбоотой ажил, үүргийг гүйцэтгэх ажилтанд тавих ажил, үүргийн нөхцөл шаардлагыг дотоод журмаар тогтоосон байх; </w:t>
            </w:r>
          </w:p>
        </w:tc>
        <w:tc>
          <w:tcPr>
            <w:tcW w:w="4678" w:type="dxa"/>
            <w:gridSpan w:val="2"/>
          </w:tcPr>
          <w:p w14:paraId="403D407B" w14:textId="00975098" w:rsidR="00450018" w:rsidRPr="001661F3" w:rsidRDefault="00AD6EAE" w:rsidP="00753E64">
            <w:pPr>
              <w:jc w:val="both"/>
              <w:rPr>
                <w:sz w:val="20"/>
                <w:szCs w:val="20"/>
                <w:lang w:val="mn-MN"/>
              </w:rPr>
            </w:pPr>
            <w:r>
              <w:rPr>
                <w:sz w:val="20"/>
                <w:szCs w:val="20"/>
                <w:lang w:val="mn-MN"/>
              </w:rPr>
              <w:t>Тусгасан.</w:t>
            </w:r>
          </w:p>
        </w:tc>
      </w:tr>
      <w:tr w:rsidR="00450018" w:rsidRPr="001661F3" w14:paraId="5C50A238"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1EFD515"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8CE29C5" w14:textId="77777777" w:rsidR="00450018" w:rsidRPr="001661F3" w:rsidRDefault="00450018" w:rsidP="00753E64">
            <w:pPr>
              <w:jc w:val="both"/>
              <w:rPr>
                <w:rFonts w:eastAsia="Arial"/>
                <w:sz w:val="20"/>
                <w:szCs w:val="20"/>
                <w:lang w:val="mn-MN"/>
              </w:rPr>
            </w:pPr>
            <w:r w:rsidRPr="001661F3">
              <w:rPr>
                <w:rFonts w:eastAsia="Arial"/>
                <w:sz w:val="20"/>
                <w:szCs w:val="20"/>
                <w:lang w:val="mn-MN"/>
              </w:rPr>
              <w:t>12.4.Мансууруулах, сэтгэцэд нөлөөт бодисын хууль бус эргэлттэй холбоотой гэмт хэрэг, зөрчилд ял, шийтгэл хүлээж байсан хүнээр</w:t>
            </w:r>
            <w:r w:rsidRPr="001661F3">
              <w:rPr>
                <w:rFonts w:eastAsia="Arial"/>
                <w:b/>
                <w:sz w:val="20"/>
                <w:szCs w:val="20"/>
                <w:lang w:val="mn-MN"/>
              </w:rPr>
              <w:t xml:space="preserve"> </w:t>
            </w:r>
            <w:r w:rsidRPr="001661F3">
              <w:rPr>
                <w:rFonts w:eastAsia="Arial"/>
                <w:b/>
                <w:sz w:val="20"/>
                <w:szCs w:val="20"/>
                <w:u w:val="single"/>
                <w:lang w:val="mn-MN"/>
              </w:rPr>
              <w:t>мансуурах,</w:t>
            </w:r>
            <w:r w:rsidRPr="001661F3">
              <w:rPr>
                <w:rFonts w:eastAsia="Arial"/>
                <w:sz w:val="20"/>
                <w:szCs w:val="20"/>
                <w:lang w:val="mn-MN"/>
              </w:rPr>
              <w:t xml:space="preserve"> сэтгэцэд нөлөөт бодистой холбоотой ажил, үүрэг гүйцэтгүүлэхийг хориглоно.</w:t>
            </w:r>
          </w:p>
        </w:tc>
        <w:tc>
          <w:tcPr>
            <w:tcW w:w="4536" w:type="dxa"/>
            <w:gridSpan w:val="4"/>
          </w:tcPr>
          <w:p w14:paraId="48254BAD"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t>12.4.Мансууруулах, сэтгэцэд нөлөөт бодисын хууль бус эргэлттэй холбоотой гэмт хэрэг, зөрчилд ял, шийтгэл хүлээж байсан хүнээр</w:t>
            </w:r>
            <w:r w:rsidRPr="001661F3">
              <w:rPr>
                <w:rFonts w:ascii="Arial" w:eastAsia="Arial" w:hAnsi="Arial" w:cs="Arial"/>
                <w:b/>
                <w:sz w:val="20"/>
                <w:szCs w:val="20"/>
                <w:lang w:val="mn-MN"/>
              </w:rPr>
              <w:t xml:space="preserve"> </w:t>
            </w:r>
            <w:r w:rsidRPr="001661F3">
              <w:rPr>
                <w:rFonts w:ascii="Arial" w:eastAsia="Arial" w:hAnsi="Arial" w:cs="Arial"/>
                <w:b/>
                <w:sz w:val="20"/>
                <w:szCs w:val="20"/>
                <w:u w:val="single"/>
                <w:lang w:val="mn-MN"/>
              </w:rPr>
              <w:t>мансууруулах,</w:t>
            </w:r>
            <w:r w:rsidRPr="001661F3">
              <w:rPr>
                <w:rFonts w:ascii="Arial" w:eastAsia="Arial" w:hAnsi="Arial" w:cs="Arial"/>
                <w:sz w:val="20"/>
                <w:szCs w:val="20"/>
                <w:lang w:val="mn-MN"/>
              </w:rPr>
              <w:t xml:space="preserve"> сэтгэцэд нөлөөт бодистой холбоотой ажил, үүрэг гүйцэтгүүлэхийг хориглоно.</w:t>
            </w:r>
          </w:p>
        </w:tc>
        <w:tc>
          <w:tcPr>
            <w:tcW w:w="4678" w:type="dxa"/>
            <w:gridSpan w:val="2"/>
          </w:tcPr>
          <w:p w14:paraId="59D505E9" w14:textId="5887F7F6" w:rsidR="00450018" w:rsidRPr="001661F3" w:rsidRDefault="00AD6EAE" w:rsidP="00753E64">
            <w:pPr>
              <w:jc w:val="both"/>
              <w:rPr>
                <w:sz w:val="20"/>
                <w:szCs w:val="20"/>
                <w:lang w:val="mn-MN"/>
              </w:rPr>
            </w:pPr>
            <w:r>
              <w:rPr>
                <w:sz w:val="20"/>
                <w:szCs w:val="20"/>
                <w:lang w:val="mn-MN"/>
              </w:rPr>
              <w:t>Тусгасан.</w:t>
            </w:r>
          </w:p>
        </w:tc>
      </w:tr>
      <w:tr w:rsidR="00450018" w:rsidRPr="001661F3" w14:paraId="2BF396A4"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C6C31BC"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7DBCC8A4" w14:textId="77777777" w:rsidR="00450018" w:rsidRPr="001661F3" w:rsidRDefault="00450018" w:rsidP="00753E64">
            <w:pPr>
              <w:jc w:val="both"/>
              <w:rPr>
                <w:rFonts w:eastAsia="Arial"/>
                <w:sz w:val="20"/>
                <w:szCs w:val="20"/>
                <w:lang w:val="mn-MN"/>
              </w:rPr>
            </w:pPr>
            <w:r w:rsidRPr="001661F3">
              <w:rPr>
                <w:rFonts w:eastAsia="Arial"/>
                <w:sz w:val="20"/>
                <w:szCs w:val="20"/>
                <w:lang w:val="mn-MN"/>
              </w:rPr>
              <w:t>13-20 дугаар зүйл</w:t>
            </w:r>
          </w:p>
        </w:tc>
        <w:tc>
          <w:tcPr>
            <w:tcW w:w="4536" w:type="dxa"/>
            <w:gridSpan w:val="4"/>
          </w:tcPr>
          <w:p w14:paraId="4E6A497E" w14:textId="77777777" w:rsidR="00450018" w:rsidRPr="001661F3" w:rsidRDefault="00450018" w:rsidP="00753E64">
            <w:pPr>
              <w:pStyle w:val="CommentText"/>
              <w:jc w:val="both"/>
              <w:rPr>
                <w:rFonts w:ascii="Arial" w:hAnsi="Arial" w:cs="Arial"/>
                <w:sz w:val="20"/>
                <w:szCs w:val="20"/>
                <w:lang w:val="mn-MN"/>
              </w:rPr>
            </w:pPr>
          </w:p>
        </w:tc>
        <w:tc>
          <w:tcPr>
            <w:tcW w:w="4678" w:type="dxa"/>
            <w:gridSpan w:val="2"/>
          </w:tcPr>
          <w:p w14:paraId="5E9241CF" w14:textId="7B00787A" w:rsidR="00450018" w:rsidRPr="001661F3" w:rsidRDefault="00AD6EAE" w:rsidP="00753E64">
            <w:pPr>
              <w:jc w:val="both"/>
              <w:rPr>
                <w:sz w:val="20"/>
                <w:szCs w:val="20"/>
                <w:lang w:val="mn-MN"/>
              </w:rPr>
            </w:pPr>
            <w:r>
              <w:rPr>
                <w:rFonts w:eastAsia="Arial"/>
                <w:sz w:val="20"/>
                <w:szCs w:val="20"/>
                <w:lang w:val="mn-MN"/>
              </w:rPr>
              <w:t xml:space="preserve">Тусгасан. </w:t>
            </w:r>
          </w:p>
        </w:tc>
      </w:tr>
      <w:tr w:rsidR="00450018" w:rsidRPr="001661F3" w14:paraId="4DED3BED"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AE6CF65"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3AF29E9" w14:textId="77777777" w:rsidR="00450018" w:rsidRPr="001661F3" w:rsidRDefault="00450018" w:rsidP="00753E64">
            <w:pPr>
              <w:shd w:val="clear" w:color="auto" w:fill="FFFFFF"/>
              <w:jc w:val="both"/>
              <w:rPr>
                <w:rFonts w:eastAsia="Arial"/>
                <w:sz w:val="20"/>
                <w:szCs w:val="20"/>
                <w:lang w:val="mn-MN"/>
              </w:rPr>
            </w:pPr>
            <w:r w:rsidRPr="001661F3">
              <w:rPr>
                <w:rFonts w:eastAsia="Arial"/>
                <w:sz w:val="20"/>
                <w:szCs w:val="20"/>
                <w:lang w:val="mn-MN"/>
              </w:rPr>
              <w:t>13.3.</w:t>
            </w:r>
            <w:r w:rsidRPr="001661F3">
              <w:rPr>
                <w:sz w:val="20"/>
                <w:szCs w:val="20"/>
                <w:lang w:val="mn-MN"/>
              </w:rPr>
              <w:t>М</w:t>
            </w:r>
            <w:r w:rsidRPr="001661F3">
              <w:rPr>
                <w:rFonts w:eastAsia="Arial"/>
                <w:sz w:val="20"/>
                <w:szCs w:val="20"/>
                <w:lang w:val="mn-MN"/>
              </w:rPr>
              <w:t>ансууруулах, сэтгэцэд нөлөөт бодис импортлох, экспортлох, реэкспортлох зөвшөөрөл хүсэгч нь энэ хуулийн 13.1-д зааснаас гадна дараах баримт бичгийг бүрдүүлнэ:</w:t>
            </w:r>
          </w:p>
          <w:p w14:paraId="31E7AFC7" w14:textId="77777777" w:rsidR="00450018" w:rsidRPr="001661F3" w:rsidRDefault="00450018" w:rsidP="00753E64">
            <w:pPr>
              <w:pStyle w:val="NoSpacing"/>
              <w:jc w:val="both"/>
              <w:rPr>
                <w:rFonts w:ascii="Arial" w:eastAsia="Arial" w:hAnsi="Arial" w:cs="Arial"/>
                <w:sz w:val="20"/>
                <w:szCs w:val="20"/>
                <w:lang w:val="mn-MN"/>
              </w:rPr>
            </w:pPr>
          </w:p>
          <w:p w14:paraId="204F40DC" w14:textId="77777777" w:rsidR="00450018" w:rsidRPr="001661F3" w:rsidRDefault="00450018" w:rsidP="00753E64">
            <w:pPr>
              <w:pStyle w:val="NoSpacing"/>
              <w:ind w:firstLine="720"/>
              <w:jc w:val="both"/>
              <w:rPr>
                <w:rFonts w:ascii="Arial" w:eastAsia="Arial" w:hAnsi="Arial" w:cs="Arial"/>
                <w:sz w:val="20"/>
                <w:szCs w:val="20"/>
                <w:lang w:val="mn-MN"/>
              </w:rPr>
            </w:pPr>
          </w:p>
        </w:tc>
        <w:tc>
          <w:tcPr>
            <w:tcW w:w="4536" w:type="dxa"/>
            <w:gridSpan w:val="4"/>
          </w:tcPr>
          <w:p w14:paraId="1B77EA0D" w14:textId="77777777" w:rsidR="00450018" w:rsidRPr="001661F3" w:rsidRDefault="00450018" w:rsidP="00753E64">
            <w:pPr>
              <w:shd w:val="clear" w:color="auto" w:fill="FFFFFF"/>
              <w:jc w:val="both"/>
              <w:rPr>
                <w:rFonts w:eastAsia="Arial"/>
                <w:sz w:val="20"/>
                <w:szCs w:val="20"/>
                <w:lang w:val="mn-MN"/>
              </w:rPr>
            </w:pPr>
            <w:r w:rsidRPr="001661F3">
              <w:rPr>
                <w:rFonts w:eastAsia="Arial"/>
                <w:sz w:val="20"/>
                <w:szCs w:val="20"/>
                <w:lang w:val="mn-MN"/>
              </w:rPr>
              <w:t>13.3.</w:t>
            </w:r>
            <w:r w:rsidRPr="001661F3">
              <w:rPr>
                <w:sz w:val="20"/>
                <w:szCs w:val="20"/>
                <w:lang w:val="mn-MN"/>
              </w:rPr>
              <w:t>М</w:t>
            </w:r>
            <w:r w:rsidRPr="001661F3">
              <w:rPr>
                <w:rFonts w:eastAsia="Arial"/>
                <w:sz w:val="20"/>
                <w:szCs w:val="20"/>
                <w:lang w:val="mn-MN"/>
              </w:rPr>
              <w:t>ансууруулах, сэтгэцэд нөлөөт бодис импортлох-</w:t>
            </w:r>
            <w:r w:rsidRPr="001661F3">
              <w:rPr>
                <w:rFonts w:eastAsia="Arial"/>
                <w:b/>
                <w:sz w:val="20"/>
                <w:szCs w:val="20"/>
                <w:u w:val="single"/>
                <w:lang w:val="mn-MN"/>
              </w:rPr>
              <w:t>ханган нийлүүлэх, үйлдвэрлэх-</w:t>
            </w:r>
            <w:r w:rsidRPr="001661F3">
              <w:rPr>
                <w:rFonts w:eastAsia="Arial"/>
                <w:sz w:val="20"/>
                <w:szCs w:val="20"/>
                <w:lang w:val="mn-MN"/>
              </w:rPr>
              <w:t>экспортлох, реэкспортлох тусгай зөвшөөрөл хүсэгч нь энэ хуулийн 13.1-д зааснаас гадна дараах баримт бичгийг бүрдүүлнэ:</w:t>
            </w:r>
          </w:p>
        </w:tc>
        <w:tc>
          <w:tcPr>
            <w:tcW w:w="4678" w:type="dxa"/>
            <w:gridSpan w:val="2"/>
          </w:tcPr>
          <w:p w14:paraId="625ABC0D" w14:textId="05E5C7F5" w:rsidR="00450018" w:rsidRPr="001661F3" w:rsidRDefault="00AD6EAE" w:rsidP="00753E64">
            <w:pPr>
              <w:pStyle w:val="CommentText"/>
              <w:rPr>
                <w:rFonts w:ascii="Arial" w:hAnsi="Arial" w:cs="Arial"/>
                <w:sz w:val="20"/>
                <w:szCs w:val="20"/>
                <w:cs/>
                <w:lang w:val="mn-MN"/>
              </w:rPr>
            </w:pPr>
            <w:r>
              <w:rPr>
                <w:rFonts w:ascii="Arial" w:hAnsi="Arial" w:cs="Arial"/>
                <w:sz w:val="20"/>
                <w:szCs w:val="20"/>
                <w:lang w:val="mn-MN"/>
              </w:rPr>
              <w:t xml:space="preserve">Тусгасан. </w:t>
            </w:r>
            <w:r w:rsidR="00450018" w:rsidRPr="001661F3">
              <w:rPr>
                <w:rFonts w:ascii="Arial" w:hAnsi="Arial" w:cs="Arial"/>
                <w:sz w:val="20"/>
                <w:szCs w:val="20"/>
                <w:lang w:val="mn-MN"/>
              </w:rPr>
              <w:t xml:space="preserve"> </w:t>
            </w:r>
          </w:p>
        </w:tc>
      </w:tr>
      <w:tr w:rsidR="00450018" w:rsidRPr="001661F3" w14:paraId="5D01B736"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120E0F2"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05626255" w14:textId="77777777" w:rsidR="00450018" w:rsidRPr="001661F3" w:rsidRDefault="00450018" w:rsidP="00753E64">
            <w:pPr>
              <w:jc w:val="both"/>
              <w:rPr>
                <w:rFonts w:eastAsia="Arial"/>
                <w:sz w:val="20"/>
                <w:szCs w:val="20"/>
                <w:lang w:val="mn-MN"/>
              </w:rPr>
            </w:pPr>
            <w:r w:rsidRPr="001661F3">
              <w:rPr>
                <w:rFonts w:eastAsia="Arial"/>
                <w:sz w:val="20"/>
                <w:szCs w:val="20"/>
                <w:lang w:val="mn-MN"/>
              </w:rPr>
              <w:t>-</w:t>
            </w:r>
          </w:p>
        </w:tc>
        <w:tc>
          <w:tcPr>
            <w:tcW w:w="4536" w:type="dxa"/>
            <w:gridSpan w:val="4"/>
          </w:tcPr>
          <w:p w14:paraId="2A63161F" w14:textId="77777777" w:rsidR="00450018" w:rsidRPr="001661F3" w:rsidRDefault="00450018" w:rsidP="00753E64">
            <w:pPr>
              <w:pStyle w:val="CommentText"/>
              <w:jc w:val="both"/>
              <w:rPr>
                <w:rFonts w:ascii="Arial" w:hAnsi="Arial" w:cs="Arial"/>
                <w:b/>
                <w:sz w:val="20"/>
                <w:szCs w:val="20"/>
                <w:u w:val="single"/>
                <w:lang w:val="mn-MN"/>
              </w:rPr>
            </w:pPr>
            <w:r w:rsidRPr="001661F3">
              <w:rPr>
                <w:rFonts w:ascii="Arial" w:hAnsi="Arial" w:cs="Arial"/>
                <w:b/>
                <w:sz w:val="20"/>
                <w:szCs w:val="20"/>
                <w:u w:val="single"/>
                <w:lang w:val="mn-MN"/>
              </w:rPr>
              <w:t xml:space="preserve">Аймаг, НЭМГ-аас эмийн сангийн тусгай зөвшөөрлийг цуцалсан тохиолдолд эм, эмнэлгийн хэрэгслийн асуудал хариуцсан тарийн захиргааны байгууллагад мэдэгдэх </w:t>
            </w:r>
          </w:p>
        </w:tc>
        <w:tc>
          <w:tcPr>
            <w:tcW w:w="4678" w:type="dxa"/>
            <w:gridSpan w:val="2"/>
          </w:tcPr>
          <w:p w14:paraId="5E50CE28" w14:textId="709BDE8D" w:rsidR="00450018" w:rsidRPr="001661F3" w:rsidRDefault="00AD6EAE" w:rsidP="00753E64">
            <w:pPr>
              <w:jc w:val="both"/>
              <w:rPr>
                <w:sz w:val="20"/>
                <w:szCs w:val="20"/>
                <w:lang w:val="mn-MN"/>
              </w:rPr>
            </w:pPr>
            <w:r>
              <w:rPr>
                <w:sz w:val="20"/>
                <w:szCs w:val="20"/>
                <w:lang w:val="mn-MN"/>
              </w:rPr>
              <w:t>Тусгасан.</w:t>
            </w:r>
          </w:p>
        </w:tc>
      </w:tr>
      <w:tr w:rsidR="00450018" w:rsidRPr="001661F3" w14:paraId="7F9C811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5DE74ED"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238678F" w14:textId="77777777" w:rsidR="00450018" w:rsidRPr="001661F3" w:rsidRDefault="00450018" w:rsidP="00753E64">
            <w:pPr>
              <w:pStyle w:val="NoSpacing"/>
              <w:jc w:val="both"/>
              <w:rPr>
                <w:rFonts w:ascii="Arial" w:hAnsi="Arial" w:cs="Arial"/>
                <w:sz w:val="20"/>
                <w:szCs w:val="20"/>
                <w:lang w:val="mn-MN"/>
              </w:rPr>
            </w:pPr>
            <w:r w:rsidRPr="001661F3">
              <w:rPr>
                <w:rFonts w:ascii="Arial" w:hAnsi="Arial" w:cs="Arial"/>
                <w:sz w:val="20"/>
                <w:szCs w:val="20"/>
                <w:lang w:val="mn-MN"/>
              </w:rPr>
              <w:t>13.4.Зөвшөөрөл олгох эрх бүхий байгууллага тусгай зөвшөөрөл хүссэн өргөдлийг хүлээн авч Зөвшөөрлийн тухай хуулийн 5.2 дугаар зүйлийн 2 дахь хэсэгт заасны дагуу баримт бичгийн бүрдлийг шалгана.</w:t>
            </w:r>
          </w:p>
          <w:p w14:paraId="28E9D362" w14:textId="77777777" w:rsidR="00450018" w:rsidRPr="001661F3" w:rsidRDefault="00450018" w:rsidP="00753E64">
            <w:pPr>
              <w:jc w:val="both"/>
              <w:rPr>
                <w:rFonts w:eastAsia="Arial"/>
                <w:sz w:val="20"/>
                <w:szCs w:val="20"/>
                <w:lang w:val="mn-MN"/>
              </w:rPr>
            </w:pPr>
          </w:p>
        </w:tc>
        <w:tc>
          <w:tcPr>
            <w:tcW w:w="4536" w:type="dxa"/>
            <w:gridSpan w:val="4"/>
          </w:tcPr>
          <w:p w14:paraId="2D5F28CD" w14:textId="77777777" w:rsidR="00450018" w:rsidRPr="001661F3" w:rsidRDefault="00450018" w:rsidP="00753E64">
            <w:pPr>
              <w:pStyle w:val="NoSpacing"/>
              <w:jc w:val="both"/>
              <w:rPr>
                <w:rFonts w:ascii="Arial" w:hAnsi="Arial" w:cs="Arial"/>
                <w:sz w:val="20"/>
                <w:szCs w:val="20"/>
                <w:lang w:val="mn-MN"/>
              </w:rPr>
            </w:pPr>
            <w:r w:rsidRPr="001661F3">
              <w:rPr>
                <w:rFonts w:ascii="Arial" w:hAnsi="Arial" w:cs="Arial"/>
                <w:sz w:val="20"/>
                <w:szCs w:val="20"/>
                <w:lang w:val="mn-MN"/>
              </w:rPr>
              <w:lastRenderedPageBreak/>
              <w:t>13.4.Зөвшөөрөл олгох эрх бүхий байгууллага тусгай зөвшөөрөл хүссэн өргөдлийг хүлээн авч Зөвшөөрлийн тухай хуульд заасны дагуу баримт бичгийн бүрдлийг шалгана.</w:t>
            </w:r>
          </w:p>
          <w:p w14:paraId="36ACFDEA"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2595D1C0" w14:textId="78ED4BD7" w:rsidR="00450018" w:rsidRPr="001661F3" w:rsidRDefault="00AD6EAE" w:rsidP="00753E64">
            <w:pPr>
              <w:jc w:val="both"/>
              <w:rPr>
                <w:sz w:val="20"/>
                <w:szCs w:val="20"/>
                <w:lang w:val="mn-MN"/>
              </w:rPr>
            </w:pPr>
            <w:r>
              <w:rPr>
                <w:iCs/>
                <w:sz w:val="20"/>
                <w:szCs w:val="20"/>
                <w:lang w:val="mn-MN"/>
              </w:rPr>
              <w:t>Тусгасан.</w:t>
            </w:r>
          </w:p>
        </w:tc>
      </w:tr>
      <w:tr w:rsidR="00450018" w:rsidRPr="001661F3" w14:paraId="5B2D0079"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2128251"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0B1E213D" w14:textId="77777777" w:rsidR="00450018" w:rsidRPr="001661F3" w:rsidRDefault="00450018" w:rsidP="00753E64">
            <w:pPr>
              <w:pStyle w:val="NoSpacing"/>
              <w:jc w:val="both"/>
              <w:rPr>
                <w:rFonts w:ascii="Arial" w:hAnsi="Arial" w:cs="Arial"/>
                <w:sz w:val="20"/>
                <w:szCs w:val="20"/>
                <w:lang w:val="mn-MN"/>
              </w:rPr>
            </w:pPr>
            <w:r w:rsidRPr="001661F3">
              <w:rPr>
                <w:rFonts w:ascii="Arial" w:hAnsi="Arial" w:cs="Arial"/>
                <w:sz w:val="20"/>
                <w:szCs w:val="20"/>
                <w:lang w:val="mn-MN"/>
              </w:rPr>
              <w:t>14.1.1.мансууруулах, сэтгэцэд нөлөөт бодис үйлдвэрлэх тусгай зөвшөөрлийг 30-60 хоногийн дотор;</w:t>
            </w:r>
          </w:p>
          <w:p w14:paraId="1DEDE366" w14:textId="77777777" w:rsidR="00450018" w:rsidRPr="001661F3" w:rsidRDefault="00450018" w:rsidP="00753E64">
            <w:pPr>
              <w:pStyle w:val="NoSpacing"/>
              <w:ind w:firstLine="720"/>
              <w:jc w:val="both"/>
              <w:rPr>
                <w:rFonts w:ascii="Arial" w:hAnsi="Arial" w:cs="Arial"/>
                <w:sz w:val="20"/>
                <w:szCs w:val="20"/>
                <w:lang w:val="mn-MN"/>
              </w:rPr>
            </w:pPr>
          </w:p>
          <w:p w14:paraId="4A398969" w14:textId="77777777" w:rsidR="00450018" w:rsidRPr="001661F3" w:rsidRDefault="00450018" w:rsidP="00753E64">
            <w:pPr>
              <w:pStyle w:val="NoSpacing"/>
              <w:jc w:val="both"/>
              <w:rPr>
                <w:rFonts w:ascii="Arial" w:hAnsi="Arial" w:cs="Arial"/>
                <w:sz w:val="20"/>
                <w:szCs w:val="20"/>
                <w:lang w:val="mn-MN"/>
              </w:rPr>
            </w:pPr>
            <w:r w:rsidRPr="001661F3">
              <w:rPr>
                <w:rFonts w:ascii="Arial" w:hAnsi="Arial" w:cs="Arial"/>
                <w:sz w:val="20"/>
                <w:szCs w:val="20"/>
                <w:lang w:val="mn-MN"/>
              </w:rPr>
              <w:t>14.1.2.энэ хуулийн 11.1.2, 11.1.3, 11.1.4, 11.1.5, 11.1.6-д заасан үйл ажиллагаа эрхлэх тусгай зөвшөөрлийг 30 хоногийн дотор;</w:t>
            </w:r>
          </w:p>
        </w:tc>
        <w:tc>
          <w:tcPr>
            <w:tcW w:w="4536" w:type="dxa"/>
            <w:gridSpan w:val="4"/>
          </w:tcPr>
          <w:p w14:paraId="1C595451"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07B23878" w14:textId="53092EB8" w:rsidR="00450018" w:rsidRPr="001661F3" w:rsidRDefault="00AD6EAE" w:rsidP="00753E64">
            <w:pPr>
              <w:pStyle w:val="CommentText"/>
              <w:rPr>
                <w:rFonts w:ascii="Arial" w:hAnsi="Arial" w:cs="Arial"/>
                <w:sz w:val="20"/>
                <w:szCs w:val="20"/>
                <w:cs/>
                <w:lang w:val="mn-MN"/>
              </w:rPr>
            </w:pPr>
            <w:r>
              <w:rPr>
                <w:iCs/>
                <w:sz w:val="20"/>
                <w:szCs w:val="20"/>
                <w:lang w:val="mn-MN"/>
              </w:rPr>
              <w:t>Тусгасан.</w:t>
            </w:r>
          </w:p>
        </w:tc>
      </w:tr>
      <w:tr w:rsidR="00450018" w:rsidRPr="001661F3" w14:paraId="5451B8E7"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8781A97"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2A0FDA0" w14:textId="77777777" w:rsidR="00450018" w:rsidRPr="001661F3" w:rsidRDefault="00450018" w:rsidP="00753E64">
            <w:pPr>
              <w:pStyle w:val="NoSpacing"/>
              <w:jc w:val="both"/>
              <w:rPr>
                <w:rFonts w:ascii="Arial" w:hAnsi="Arial" w:cs="Arial"/>
                <w:sz w:val="20"/>
                <w:szCs w:val="20"/>
                <w:lang w:val="mn-MN"/>
              </w:rPr>
            </w:pPr>
            <w:r w:rsidRPr="001661F3">
              <w:rPr>
                <w:rFonts w:ascii="Arial" w:hAnsi="Arial" w:cs="Arial"/>
                <w:sz w:val="20"/>
                <w:szCs w:val="20"/>
                <w:lang w:val="mn-MN"/>
              </w:rPr>
              <w:t>14.2.Энэ хуулийн 11.1.1, 11.1.2, 11.1.3, 11.1.4, 11.1.5, 11.1.6-д заасан үйл ажиллагаа эрхлэх тусгай зөвшөөрлийг энэ хуулийн 12.2-т заасан нөхцөл, шаардлагыг хангасан хуулийн этгээдэд олгоно.</w:t>
            </w:r>
          </w:p>
        </w:tc>
        <w:tc>
          <w:tcPr>
            <w:tcW w:w="4536" w:type="dxa"/>
            <w:gridSpan w:val="4"/>
          </w:tcPr>
          <w:p w14:paraId="552EDD1B"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01E549ED" w14:textId="4334AED1" w:rsidR="00450018" w:rsidRPr="001661F3" w:rsidRDefault="00AD6EAE" w:rsidP="00753E64">
            <w:pPr>
              <w:pStyle w:val="CommentText"/>
              <w:jc w:val="both"/>
              <w:rPr>
                <w:rFonts w:ascii="Arial" w:hAnsi="Arial" w:cs="Arial"/>
                <w:sz w:val="20"/>
                <w:szCs w:val="20"/>
                <w:cs/>
                <w:lang w:val="mn-MN"/>
              </w:rPr>
            </w:pPr>
            <w:r>
              <w:rPr>
                <w:iCs/>
                <w:sz w:val="20"/>
                <w:szCs w:val="20"/>
                <w:lang w:val="mn-MN"/>
              </w:rPr>
              <w:t>Тусгасан.</w:t>
            </w:r>
          </w:p>
        </w:tc>
      </w:tr>
      <w:tr w:rsidR="00AD6EAE" w:rsidRPr="001661F3" w14:paraId="0B5EDCE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E2F4B69"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576CF5A7" w14:textId="77777777" w:rsidR="00AD6EAE" w:rsidRPr="001661F3" w:rsidRDefault="00AD6EAE" w:rsidP="00AD6EAE">
            <w:pPr>
              <w:pStyle w:val="NoSpacing"/>
              <w:jc w:val="both"/>
              <w:rPr>
                <w:rFonts w:ascii="Arial" w:hAnsi="Arial" w:cs="Arial"/>
                <w:sz w:val="20"/>
                <w:szCs w:val="20"/>
                <w:lang w:val="mn-MN"/>
              </w:rPr>
            </w:pPr>
            <w:r w:rsidRPr="001661F3">
              <w:rPr>
                <w:rFonts w:ascii="Arial" w:hAnsi="Arial" w:cs="Arial"/>
                <w:sz w:val="20"/>
                <w:szCs w:val="20"/>
                <w:lang w:val="mn-MN"/>
              </w:rPr>
              <w:t xml:space="preserve">14.5.Зөвшөөрлийг Зөвшөөрлийн тухай хууль болон бусад хуульд заасан байгууллага олгоно. </w:t>
            </w:r>
          </w:p>
        </w:tc>
        <w:tc>
          <w:tcPr>
            <w:tcW w:w="4536" w:type="dxa"/>
            <w:gridSpan w:val="4"/>
          </w:tcPr>
          <w:p w14:paraId="0A18E0D6"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77762B0F" w14:textId="4E7BD4A6" w:rsidR="00AD6EAE" w:rsidRPr="001661F3" w:rsidRDefault="00AD6EAE" w:rsidP="00AD6EAE">
            <w:pPr>
              <w:pStyle w:val="CommentText"/>
              <w:jc w:val="both"/>
              <w:rPr>
                <w:rFonts w:ascii="Arial" w:hAnsi="Arial" w:cs="Arial"/>
                <w:sz w:val="20"/>
                <w:szCs w:val="20"/>
                <w:cs/>
                <w:lang w:val="mn-MN"/>
              </w:rPr>
            </w:pPr>
            <w:r w:rsidRPr="00634390">
              <w:rPr>
                <w:iCs/>
                <w:sz w:val="20"/>
                <w:szCs w:val="20"/>
                <w:lang w:val="mn-MN"/>
              </w:rPr>
              <w:t>Тусгасан.</w:t>
            </w:r>
          </w:p>
        </w:tc>
      </w:tr>
      <w:tr w:rsidR="00AD6EAE" w:rsidRPr="001661F3" w14:paraId="0EE4330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14E6150"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46F82582" w14:textId="77777777" w:rsidR="00AD6EAE" w:rsidRPr="001661F3" w:rsidRDefault="00AD6EAE" w:rsidP="00AD6EAE">
            <w:pPr>
              <w:jc w:val="both"/>
              <w:rPr>
                <w:rFonts w:eastAsia="Arial"/>
                <w:sz w:val="20"/>
                <w:szCs w:val="20"/>
                <w:lang w:val="mn-MN"/>
              </w:rPr>
            </w:pPr>
            <w:r w:rsidRPr="001661F3">
              <w:rPr>
                <w:rFonts w:eastAsia="Arial"/>
                <w:sz w:val="20"/>
                <w:szCs w:val="20"/>
                <w:lang w:val="mn-MN"/>
              </w:rPr>
              <w:t>15.1.Энэ хуулийн 11.1.2, 11.1.7-д зааснаас бусад үйл ажиллагаа эрхлэх тусгай зөвшөөрлийг таван жилийн хугацаагаар олгоно.</w:t>
            </w:r>
          </w:p>
          <w:p w14:paraId="38C3D833" w14:textId="77777777" w:rsidR="00AD6EAE" w:rsidRPr="001661F3" w:rsidRDefault="00AD6EAE" w:rsidP="00AD6EAE">
            <w:pPr>
              <w:pStyle w:val="NoSpacing"/>
              <w:jc w:val="both"/>
              <w:rPr>
                <w:rFonts w:ascii="Arial" w:hAnsi="Arial" w:cs="Arial"/>
                <w:sz w:val="20"/>
                <w:szCs w:val="20"/>
                <w:lang w:val="mn-MN"/>
              </w:rPr>
            </w:pPr>
          </w:p>
        </w:tc>
        <w:tc>
          <w:tcPr>
            <w:tcW w:w="4536" w:type="dxa"/>
            <w:gridSpan w:val="4"/>
          </w:tcPr>
          <w:p w14:paraId="4C49EC8D"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4B04B6C3" w14:textId="49EC4E6C" w:rsidR="00AD6EAE" w:rsidRPr="001661F3" w:rsidRDefault="00AD6EAE" w:rsidP="00AD6EAE">
            <w:pPr>
              <w:pStyle w:val="CommentText"/>
              <w:jc w:val="both"/>
              <w:rPr>
                <w:rFonts w:ascii="Arial" w:hAnsi="Arial" w:cs="Arial"/>
                <w:sz w:val="20"/>
                <w:szCs w:val="20"/>
                <w:cs/>
                <w:lang w:val="mn-MN"/>
              </w:rPr>
            </w:pPr>
            <w:r w:rsidRPr="00634390">
              <w:rPr>
                <w:iCs/>
                <w:sz w:val="20"/>
                <w:szCs w:val="20"/>
                <w:lang w:val="mn-MN"/>
              </w:rPr>
              <w:t>Тусгасан.</w:t>
            </w:r>
          </w:p>
        </w:tc>
      </w:tr>
      <w:tr w:rsidR="00AD6EAE" w:rsidRPr="001661F3" w14:paraId="4302E83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38570DF"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11480E1B" w14:textId="77777777" w:rsidR="00AD6EAE" w:rsidRPr="001661F3" w:rsidRDefault="00AD6EAE" w:rsidP="00AD6EAE">
            <w:pPr>
              <w:pStyle w:val="NoSpacing"/>
              <w:jc w:val="both"/>
              <w:rPr>
                <w:rFonts w:ascii="Arial" w:hAnsi="Arial" w:cs="Arial"/>
                <w:sz w:val="20"/>
                <w:szCs w:val="20"/>
                <w:lang w:val="mn-MN"/>
              </w:rPr>
            </w:pPr>
            <w:r w:rsidRPr="001661F3">
              <w:rPr>
                <w:rFonts w:ascii="Arial" w:eastAsia="Arial" w:hAnsi="Arial" w:cs="Arial"/>
                <w:sz w:val="20"/>
                <w:szCs w:val="20"/>
                <w:lang w:val="mn-MN"/>
              </w:rPr>
              <w:t>15.2.Энэ хуулийн 11.1.2-т заасан үйл ажиллагаа эрхлэх тусгай зөвшөөрлийг тухайн экспорт, импорт тус бүрд нэг удаа олгох бөгөөд тусгай зөвшөөрөлд дугаар, огноо, олгосон эрх бүхий байгууллагын нэр, хаяг, экспортлох, импортлох мансууруулах эм, сэтгэцэд нөлөөт бодисын нэр, тоо хэмжээ, хэлбэр, экспортлогч болон импортлогчийн нэр, хаяг болон экспорт, импорт хийсэн байх хугацааг заана.</w:t>
            </w:r>
          </w:p>
        </w:tc>
        <w:tc>
          <w:tcPr>
            <w:tcW w:w="4536" w:type="dxa"/>
            <w:gridSpan w:val="4"/>
          </w:tcPr>
          <w:p w14:paraId="1451D54A"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22702332" w14:textId="74F1BA81" w:rsidR="00AD6EAE" w:rsidRPr="001661F3" w:rsidRDefault="00AD6EAE" w:rsidP="00AD6EAE">
            <w:pPr>
              <w:pStyle w:val="CommentText"/>
              <w:jc w:val="both"/>
              <w:rPr>
                <w:rFonts w:ascii="Arial" w:hAnsi="Arial" w:cs="Arial"/>
                <w:sz w:val="20"/>
                <w:szCs w:val="20"/>
                <w:cs/>
                <w:lang w:val="mn-MN"/>
              </w:rPr>
            </w:pPr>
            <w:r w:rsidRPr="00634390">
              <w:rPr>
                <w:iCs/>
                <w:sz w:val="20"/>
                <w:szCs w:val="20"/>
                <w:lang w:val="mn-MN"/>
              </w:rPr>
              <w:t>Тусгасан.</w:t>
            </w:r>
          </w:p>
        </w:tc>
      </w:tr>
      <w:tr w:rsidR="00AD6EAE" w:rsidRPr="001661F3" w14:paraId="1AF83366"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1926E06"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4993CE4C" w14:textId="77777777" w:rsidR="00AD6EAE" w:rsidRPr="001661F3" w:rsidRDefault="00AD6EAE" w:rsidP="00AD6EAE">
            <w:pPr>
              <w:pStyle w:val="NoSpacing"/>
              <w:jc w:val="both"/>
              <w:rPr>
                <w:rFonts w:ascii="Arial" w:eastAsia="Arial" w:hAnsi="Arial" w:cs="Arial"/>
                <w:sz w:val="20"/>
                <w:szCs w:val="20"/>
                <w:lang w:val="mn-MN"/>
              </w:rPr>
            </w:pPr>
            <w:r w:rsidRPr="001661F3">
              <w:rPr>
                <w:rFonts w:ascii="Arial" w:eastAsia="Arial" w:hAnsi="Arial" w:cs="Arial"/>
                <w:sz w:val="20"/>
                <w:szCs w:val="20"/>
                <w:lang w:val="mn-MN"/>
              </w:rPr>
              <w:t xml:space="preserve">15.2.Энэ хуулийн 11.1.2-т заасан үйл ажиллагаа эрхлэх тусгай зөвшөөрлийг тухайн экспорт, импорт тус бүрд нэг удаа олгох бөгөөд тусгай зөвшөөрөлд дугаар, </w:t>
            </w:r>
            <w:r w:rsidRPr="001661F3">
              <w:rPr>
                <w:rFonts w:ascii="Arial" w:eastAsia="Arial" w:hAnsi="Arial" w:cs="Arial"/>
                <w:sz w:val="20"/>
                <w:szCs w:val="20"/>
                <w:lang w:val="mn-MN"/>
              </w:rPr>
              <w:lastRenderedPageBreak/>
              <w:t>огноо, олгосон эрх бүхий байгууллагын нэр, хаяг, экспортлох, импортлох мансууруулах эм, сэтгэцэд нөлөөт бодисын нэр, тоо хэмжээ, хэлбэр, экспортлогч болон импортлогчийн нэр, хаяг болон экспорт, импорт хийсэн байх хугацааг заана.</w:t>
            </w:r>
          </w:p>
        </w:tc>
        <w:tc>
          <w:tcPr>
            <w:tcW w:w="4536" w:type="dxa"/>
            <w:gridSpan w:val="4"/>
          </w:tcPr>
          <w:p w14:paraId="465E0596" w14:textId="77777777" w:rsidR="00AD6EAE" w:rsidRPr="001661F3" w:rsidRDefault="00AD6EAE" w:rsidP="00AD6EAE">
            <w:pPr>
              <w:pStyle w:val="CommentText"/>
              <w:jc w:val="both"/>
              <w:rPr>
                <w:rFonts w:ascii="Arial" w:hAnsi="Arial" w:cs="Arial"/>
                <w:sz w:val="20"/>
                <w:szCs w:val="20"/>
                <w:lang w:val="mn-MN"/>
              </w:rPr>
            </w:pPr>
            <w:r w:rsidRPr="001661F3">
              <w:rPr>
                <w:rFonts w:ascii="Arial" w:hAnsi="Arial" w:cs="Arial"/>
                <w:sz w:val="20"/>
                <w:szCs w:val="20"/>
                <w:lang w:val="mn-MN"/>
              </w:rPr>
              <w:lastRenderedPageBreak/>
              <w:t xml:space="preserve">15.2 Энэ хуулийн 11.1.2-т заасан үйл ажиллагаа эрхлэх зөвшөөрлийг Зөвшөөрлийн тухай хууль, Эм, эмнэлгийн  хэрэгслийн тухай хууль, Мал, амьтны эм, тэжээлийн нэмэлтийн </w:t>
            </w:r>
            <w:r w:rsidRPr="001661F3">
              <w:rPr>
                <w:rFonts w:ascii="Arial" w:hAnsi="Arial" w:cs="Arial"/>
                <w:sz w:val="20"/>
                <w:szCs w:val="20"/>
                <w:lang w:val="mn-MN"/>
              </w:rPr>
              <w:lastRenderedPageBreak/>
              <w:t>тухай хуульд заасны дагуу олгох бөгөөд зөвшөөрөлд дугаар, огноо, олгосон эрх бүхий байгууллагын нэр, хаяг, экспортлох, импортлох, тээвэрлэн, түгээх хэсгийг оруулах.</w:t>
            </w:r>
          </w:p>
        </w:tc>
        <w:tc>
          <w:tcPr>
            <w:tcW w:w="4678" w:type="dxa"/>
            <w:gridSpan w:val="2"/>
          </w:tcPr>
          <w:p w14:paraId="20092C60" w14:textId="74D5A5CF" w:rsidR="00AD6EAE" w:rsidRPr="001661F3" w:rsidRDefault="00AD6EAE" w:rsidP="00AD6EAE">
            <w:pPr>
              <w:pStyle w:val="CommentText"/>
              <w:jc w:val="both"/>
              <w:rPr>
                <w:rFonts w:ascii="Arial" w:hAnsi="Arial" w:cs="Arial"/>
                <w:sz w:val="20"/>
                <w:szCs w:val="20"/>
                <w:cs/>
                <w:lang w:val="mn-MN"/>
              </w:rPr>
            </w:pPr>
            <w:r w:rsidRPr="00FE4754">
              <w:rPr>
                <w:iCs/>
                <w:sz w:val="20"/>
                <w:szCs w:val="20"/>
                <w:lang w:val="mn-MN"/>
              </w:rPr>
              <w:lastRenderedPageBreak/>
              <w:t>Тусгасан.</w:t>
            </w:r>
          </w:p>
        </w:tc>
      </w:tr>
      <w:tr w:rsidR="00AD6EAE" w:rsidRPr="001661F3" w14:paraId="0DD44C12"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ED87F56"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1299D153" w14:textId="77777777" w:rsidR="00AD6EAE" w:rsidRPr="001661F3" w:rsidRDefault="00AD6EAE" w:rsidP="00AD6EAE">
            <w:pPr>
              <w:pStyle w:val="NoSpacing"/>
              <w:jc w:val="both"/>
              <w:rPr>
                <w:rFonts w:ascii="Arial" w:hAnsi="Arial" w:cs="Arial"/>
                <w:sz w:val="20"/>
                <w:szCs w:val="20"/>
                <w:lang w:val="mn-MN"/>
              </w:rPr>
            </w:pPr>
            <w:r w:rsidRPr="001661F3">
              <w:rPr>
                <w:rFonts w:ascii="Arial" w:eastAsia="Arial" w:hAnsi="Arial" w:cs="Arial"/>
                <w:sz w:val="20"/>
                <w:szCs w:val="20"/>
                <w:lang w:val="mn-MN"/>
              </w:rPr>
              <w:t>15.3.Энэ хуулийн 11.1.7-д заасан үйл ажиллагаа эрхлэх тусгай зөвшөөрлийг холбогдох бусад хуульд заасан хугацаагаар олгоно.</w:t>
            </w:r>
          </w:p>
        </w:tc>
        <w:tc>
          <w:tcPr>
            <w:tcW w:w="4536" w:type="dxa"/>
            <w:gridSpan w:val="4"/>
          </w:tcPr>
          <w:p w14:paraId="320010C7"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479081E7" w14:textId="13C98635" w:rsidR="00AD6EAE" w:rsidRPr="001661F3" w:rsidRDefault="00AD6EAE" w:rsidP="00AD6EAE">
            <w:pPr>
              <w:pStyle w:val="CommentText"/>
              <w:jc w:val="both"/>
              <w:rPr>
                <w:rFonts w:ascii="Arial" w:hAnsi="Arial" w:cs="Arial"/>
                <w:sz w:val="20"/>
                <w:szCs w:val="20"/>
                <w:cs/>
                <w:lang w:val="mn-MN"/>
              </w:rPr>
            </w:pPr>
            <w:r w:rsidRPr="00FE4754">
              <w:rPr>
                <w:iCs/>
                <w:sz w:val="20"/>
                <w:szCs w:val="20"/>
                <w:lang w:val="mn-MN"/>
              </w:rPr>
              <w:t>Тусгасан.</w:t>
            </w:r>
          </w:p>
        </w:tc>
      </w:tr>
      <w:tr w:rsidR="00AD6EAE" w:rsidRPr="001661F3" w14:paraId="3B7874B0"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476F727"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02F457E2" w14:textId="77777777" w:rsidR="00AD6EAE" w:rsidRPr="001661F3" w:rsidRDefault="00AD6EAE" w:rsidP="00AD6EAE">
            <w:pPr>
              <w:jc w:val="center"/>
              <w:rPr>
                <w:rFonts w:eastAsia="Arial"/>
                <w:b/>
                <w:bCs/>
                <w:sz w:val="20"/>
                <w:szCs w:val="20"/>
                <w:lang w:val="mn-MN"/>
              </w:rPr>
            </w:pPr>
            <w:r w:rsidRPr="001661F3">
              <w:rPr>
                <w:rFonts w:eastAsia="Arial"/>
                <w:b/>
                <w:bCs/>
                <w:sz w:val="20"/>
                <w:szCs w:val="20"/>
                <w:lang w:val="mn-MN"/>
              </w:rPr>
              <w:t>17 дугаар зүйл.Мансууруулах, сэтгэцэд нөлөөт бодистой холбогдох үйл ажиллагаа эрхлэх тусгай зөвшөөрлийн хугацааг сунгах</w:t>
            </w:r>
          </w:p>
          <w:p w14:paraId="72DC1BDE" w14:textId="77777777" w:rsidR="00AD6EAE" w:rsidRPr="001661F3" w:rsidRDefault="00AD6EAE" w:rsidP="00AD6EAE">
            <w:pPr>
              <w:jc w:val="both"/>
              <w:rPr>
                <w:rFonts w:eastAsia="Arial"/>
                <w:b/>
                <w:bCs/>
                <w:sz w:val="20"/>
                <w:szCs w:val="20"/>
                <w:lang w:val="mn-MN"/>
              </w:rPr>
            </w:pPr>
            <w:r w:rsidRPr="001661F3">
              <w:rPr>
                <w:rFonts w:eastAsia="Arial"/>
                <w:sz w:val="20"/>
                <w:szCs w:val="20"/>
                <w:lang w:val="mn-MN"/>
              </w:rPr>
              <w:t>17.1.Э</w:t>
            </w:r>
            <w:r w:rsidRPr="001661F3">
              <w:rPr>
                <w:sz w:val="20"/>
                <w:szCs w:val="20"/>
                <w:lang w:val="mn-MN"/>
              </w:rPr>
              <w:t>нэ хуулийн 11.1.2-т зааснаас бусад үйл ажиллагаа эрхлэх тусгай зөвшөөрөл эзэмшигч нь тухайн тусгай зөвшөөрлийн хугацаа дуусахаас нэгээс доошгүй сарын өмнө түүний хугацааг сунгуулах тухай хүсэлтийг Зөвшөөрөл олгох эрх бүхий байгууллагад гаргана.</w:t>
            </w:r>
          </w:p>
          <w:p w14:paraId="0125F849" w14:textId="77777777" w:rsidR="00AD6EAE" w:rsidRPr="001661F3" w:rsidRDefault="00AD6EAE" w:rsidP="00AD6EAE">
            <w:pPr>
              <w:pStyle w:val="NoSpacing"/>
              <w:jc w:val="both"/>
              <w:rPr>
                <w:rFonts w:ascii="Arial" w:hAnsi="Arial" w:cs="Arial"/>
                <w:i/>
                <w:iCs/>
                <w:sz w:val="20"/>
                <w:szCs w:val="20"/>
                <w:u w:val="single"/>
                <w:lang w:val="mn-MN"/>
              </w:rPr>
            </w:pPr>
            <w:r w:rsidRPr="001661F3">
              <w:rPr>
                <w:rFonts w:ascii="Arial" w:hAnsi="Arial" w:cs="Arial"/>
                <w:sz w:val="20"/>
                <w:szCs w:val="20"/>
                <w:lang w:val="mn-MN"/>
              </w:rPr>
              <w:t>17.2.Зөвшөөрөл олгох эрх бүхий байгууллага энэ хуулийн 17.1-д заасан өргөдлийг хүлээн авснаас хойш 30 хоногийн дотор зөвшөөрөл эзэмшигч энэ хуульд заасан нөхцөл, шаардлагыг хангасан эсэхийг хянан, хангасан  бол тусгай зөвшөөрлийг таван жилийн хугацаагаар сунгаж, энэ тухай тусгай зөвшөөрлийн бүртгэлд тэмдэглэнэ.</w:t>
            </w:r>
          </w:p>
          <w:p w14:paraId="28B2AA77" w14:textId="77777777" w:rsidR="00AD6EAE" w:rsidRPr="001661F3" w:rsidRDefault="00AD6EAE" w:rsidP="00AD6EAE">
            <w:pPr>
              <w:pStyle w:val="NoSpacing"/>
              <w:jc w:val="both"/>
              <w:rPr>
                <w:rFonts w:ascii="Arial" w:hAnsi="Arial" w:cs="Arial"/>
                <w:sz w:val="20"/>
                <w:szCs w:val="20"/>
                <w:lang w:val="mn-MN"/>
              </w:rPr>
            </w:pPr>
          </w:p>
        </w:tc>
        <w:tc>
          <w:tcPr>
            <w:tcW w:w="4536" w:type="dxa"/>
            <w:gridSpan w:val="4"/>
          </w:tcPr>
          <w:p w14:paraId="69425592"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29AF0C52" w14:textId="352E4EC2" w:rsidR="00AD6EAE" w:rsidRPr="001661F3" w:rsidRDefault="00AD6EAE" w:rsidP="00AD6EAE">
            <w:pPr>
              <w:pStyle w:val="CommentText"/>
              <w:jc w:val="both"/>
              <w:rPr>
                <w:rFonts w:ascii="Arial" w:hAnsi="Arial" w:cs="Arial"/>
                <w:sz w:val="20"/>
                <w:szCs w:val="20"/>
                <w:cs/>
                <w:lang w:val="mn-MN"/>
              </w:rPr>
            </w:pPr>
            <w:r w:rsidRPr="00FE4754">
              <w:rPr>
                <w:iCs/>
                <w:sz w:val="20"/>
                <w:szCs w:val="20"/>
                <w:lang w:val="mn-MN"/>
              </w:rPr>
              <w:t>Тусгасан.</w:t>
            </w:r>
          </w:p>
        </w:tc>
      </w:tr>
      <w:tr w:rsidR="00450018" w:rsidRPr="001661F3" w14:paraId="3FC5F088"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721680B"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77A13B3E" w14:textId="77777777" w:rsidR="00450018" w:rsidRPr="001661F3" w:rsidRDefault="00450018" w:rsidP="00753E64">
            <w:pPr>
              <w:jc w:val="both"/>
              <w:rPr>
                <w:rFonts w:eastAsia="Arial"/>
                <w:bCs/>
                <w:sz w:val="20"/>
                <w:szCs w:val="20"/>
                <w:lang w:val="mn-MN"/>
              </w:rPr>
            </w:pPr>
            <w:r w:rsidRPr="001661F3">
              <w:rPr>
                <w:rFonts w:eastAsia="Arial"/>
                <w:bCs/>
                <w:sz w:val="20"/>
                <w:szCs w:val="20"/>
                <w:lang w:val="mn-MN"/>
              </w:rPr>
              <w:t xml:space="preserve">18.1.Энэ хуулийн 11.1-д заасан үйл ажиллагаа эрхлэх тусгай зөвшөөрлийг худалдах, бэлэглэх, барьцаалах болон өөр бусад хэлбэрээр бусдын өмчлөл, </w:t>
            </w:r>
            <w:r w:rsidRPr="001661F3">
              <w:rPr>
                <w:rFonts w:eastAsia="Arial"/>
                <w:bCs/>
                <w:sz w:val="20"/>
                <w:szCs w:val="20"/>
                <w:lang w:val="mn-MN"/>
              </w:rPr>
              <w:lastRenderedPageBreak/>
              <w:t>эзэмшил, ашиглалтад шилжүүлэхийг хориглоно.</w:t>
            </w:r>
          </w:p>
        </w:tc>
        <w:tc>
          <w:tcPr>
            <w:tcW w:w="4536" w:type="dxa"/>
            <w:gridSpan w:val="4"/>
          </w:tcPr>
          <w:p w14:paraId="7F6AC423" w14:textId="77777777" w:rsidR="00450018" w:rsidRPr="001661F3" w:rsidRDefault="00450018" w:rsidP="00753E64">
            <w:pPr>
              <w:pStyle w:val="CommentText"/>
              <w:jc w:val="both"/>
              <w:rPr>
                <w:rFonts w:ascii="Arial" w:hAnsi="Arial" w:cs="Arial"/>
                <w:sz w:val="20"/>
                <w:szCs w:val="20"/>
                <w:lang w:val="mn-MN"/>
              </w:rPr>
            </w:pPr>
          </w:p>
        </w:tc>
        <w:tc>
          <w:tcPr>
            <w:tcW w:w="4678" w:type="dxa"/>
            <w:gridSpan w:val="2"/>
          </w:tcPr>
          <w:p w14:paraId="3DF3746B" w14:textId="2DFF7BF5" w:rsidR="00450018" w:rsidRPr="001661F3" w:rsidRDefault="00AD6EAE" w:rsidP="00753E64">
            <w:pPr>
              <w:jc w:val="both"/>
              <w:rPr>
                <w:sz w:val="20"/>
                <w:szCs w:val="20"/>
                <w:lang w:val="mn-MN"/>
              </w:rPr>
            </w:pPr>
            <w:r>
              <w:rPr>
                <w:sz w:val="20"/>
                <w:szCs w:val="20"/>
                <w:lang w:val="mn-MN"/>
              </w:rPr>
              <w:t xml:space="preserve">Тусгаагүй, илүү тодорхой зохицуулсан. </w:t>
            </w:r>
          </w:p>
        </w:tc>
      </w:tr>
      <w:tr w:rsidR="00450018" w:rsidRPr="001661F3" w14:paraId="002D6274"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7A96C12"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9A3C023" w14:textId="77777777" w:rsidR="00450018" w:rsidRPr="001661F3" w:rsidRDefault="00450018" w:rsidP="00753E64">
            <w:pPr>
              <w:jc w:val="both"/>
              <w:rPr>
                <w:rFonts w:eastAsia="Arial"/>
                <w:bCs/>
                <w:sz w:val="20"/>
                <w:szCs w:val="20"/>
                <w:lang w:val="mn-MN"/>
              </w:rPr>
            </w:pPr>
            <w:r w:rsidRPr="001661F3">
              <w:rPr>
                <w:rFonts w:eastAsia="Arial"/>
                <w:bCs/>
                <w:sz w:val="20"/>
                <w:szCs w:val="20"/>
                <w:lang w:val="mn-MN"/>
              </w:rPr>
              <w:t>18.2.Энэ хуулийн 11.1-д заасан тусгай зөвшөөрөл бүхий хуулийн этгээдийг шилжүүлэх тохиолдолд энэ хуулийн 11.1-д заасан тусгай зөвшөөрөл нь хүчингүйд тооцогдох ба хуулийн этгээдийг шилжүүлж авсан хүн, хуулийн этгээд нь шинээр тусгай зөвшөөрөл авна.</w:t>
            </w:r>
          </w:p>
        </w:tc>
        <w:tc>
          <w:tcPr>
            <w:tcW w:w="4536" w:type="dxa"/>
            <w:gridSpan w:val="4"/>
          </w:tcPr>
          <w:p w14:paraId="0A0ED124" w14:textId="77777777" w:rsidR="00450018" w:rsidRPr="001661F3" w:rsidRDefault="00450018" w:rsidP="00753E64">
            <w:pPr>
              <w:pStyle w:val="CommentText"/>
              <w:jc w:val="both"/>
              <w:rPr>
                <w:rFonts w:ascii="Arial" w:hAnsi="Arial" w:cs="Arial"/>
                <w:sz w:val="20"/>
                <w:szCs w:val="20"/>
                <w:lang w:val="mn-MN"/>
              </w:rPr>
            </w:pPr>
          </w:p>
        </w:tc>
        <w:tc>
          <w:tcPr>
            <w:tcW w:w="4678" w:type="dxa"/>
            <w:gridSpan w:val="2"/>
          </w:tcPr>
          <w:p w14:paraId="64147730" w14:textId="4434FA02" w:rsidR="00450018" w:rsidRPr="001661F3" w:rsidRDefault="00AD6EAE" w:rsidP="00753E64">
            <w:pPr>
              <w:jc w:val="both"/>
              <w:rPr>
                <w:sz w:val="20"/>
                <w:szCs w:val="20"/>
                <w:lang w:val="mn-MN"/>
              </w:rPr>
            </w:pPr>
            <w:r>
              <w:rPr>
                <w:sz w:val="20"/>
                <w:szCs w:val="20"/>
                <w:lang w:val="mn-MN"/>
              </w:rPr>
              <w:t>Тусгаагүй, илүү тодорхой зохицуулсан</w:t>
            </w:r>
            <w:r w:rsidRPr="001661F3">
              <w:rPr>
                <w:sz w:val="20"/>
                <w:szCs w:val="20"/>
                <w:lang w:val="mn-MN"/>
              </w:rPr>
              <w:t xml:space="preserve"> </w:t>
            </w:r>
          </w:p>
        </w:tc>
      </w:tr>
      <w:tr w:rsidR="00450018" w:rsidRPr="001661F3" w14:paraId="4FF1F62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826B2D6"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FA7AC83" w14:textId="77777777" w:rsidR="00450018" w:rsidRPr="001661F3" w:rsidRDefault="00450018" w:rsidP="00753E64">
            <w:pPr>
              <w:jc w:val="both"/>
              <w:rPr>
                <w:rFonts w:eastAsia="Arial"/>
                <w:sz w:val="20"/>
                <w:szCs w:val="20"/>
                <w:lang w:val="mn-MN"/>
              </w:rPr>
            </w:pPr>
            <w:r w:rsidRPr="001661F3">
              <w:rPr>
                <w:rFonts w:eastAsia="Arial"/>
                <w:bCs/>
                <w:sz w:val="20"/>
                <w:szCs w:val="20"/>
                <w:lang w:val="mn-MN"/>
              </w:rPr>
              <w:t>18.3.Энэ хуулийн 11.1-д заасан тусгай зөвшөөрөл бүхий хуулийн этгээд нь нэгдэх, нийлүүлэх, хуваах, тусгаарлах, өөрчлөх замаар өөрчлөн байгуулагдсан тохиолдолд тус тусгай зөвшөөрөл хүчингүйд тооцогдоно.</w:t>
            </w:r>
          </w:p>
        </w:tc>
        <w:tc>
          <w:tcPr>
            <w:tcW w:w="4536" w:type="dxa"/>
            <w:gridSpan w:val="4"/>
          </w:tcPr>
          <w:p w14:paraId="4E91ED9D" w14:textId="77777777" w:rsidR="00450018" w:rsidRPr="001661F3" w:rsidRDefault="00450018" w:rsidP="00753E64">
            <w:pPr>
              <w:pStyle w:val="CommentText"/>
              <w:jc w:val="both"/>
              <w:rPr>
                <w:rFonts w:ascii="Arial" w:hAnsi="Arial" w:cs="Arial"/>
                <w:sz w:val="20"/>
                <w:szCs w:val="20"/>
                <w:lang w:val="mn-MN"/>
              </w:rPr>
            </w:pPr>
          </w:p>
        </w:tc>
        <w:tc>
          <w:tcPr>
            <w:tcW w:w="4678" w:type="dxa"/>
            <w:gridSpan w:val="2"/>
          </w:tcPr>
          <w:p w14:paraId="1D25D891" w14:textId="12B7A45A" w:rsidR="00450018" w:rsidRPr="001661F3" w:rsidRDefault="00AD6EAE" w:rsidP="00753E64">
            <w:pPr>
              <w:jc w:val="both"/>
              <w:rPr>
                <w:sz w:val="20"/>
                <w:szCs w:val="20"/>
                <w:lang w:val="mn-MN"/>
              </w:rPr>
            </w:pPr>
            <w:r>
              <w:rPr>
                <w:sz w:val="20"/>
                <w:szCs w:val="20"/>
                <w:lang w:val="mn-MN"/>
              </w:rPr>
              <w:t>Тусгаагүй, илүү тодорхой зохицуулсан</w:t>
            </w:r>
            <w:r w:rsidRPr="001661F3">
              <w:rPr>
                <w:sz w:val="20"/>
                <w:szCs w:val="20"/>
                <w:lang w:val="mn-MN"/>
              </w:rPr>
              <w:t xml:space="preserve"> </w:t>
            </w:r>
          </w:p>
        </w:tc>
      </w:tr>
      <w:tr w:rsidR="00450018" w:rsidRPr="001661F3" w14:paraId="60509916"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07E5C2B"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AA29118" w14:textId="77777777" w:rsidR="00450018" w:rsidRPr="001661F3" w:rsidRDefault="00450018" w:rsidP="00753E64">
            <w:pPr>
              <w:jc w:val="both"/>
              <w:rPr>
                <w:rFonts w:eastAsia="Arial"/>
                <w:bCs/>
                <w:sz w:val="20"/>
                <w:szCs w:val="20"/>
                <w:lang w:val="mn-MN"/>
              </w:rPr>
            </w:pPr>
            <w:r w:rsidRPr="001661F3">
              <w:rPr>
                <w:rFonts w:eastAsia="Arial"/>
                <w:sz w:val="20"/>
                <w:szCs w:val="20"/>
                <w:lang w:val="mn-MN"/>
              </w:rPr>
              <w:t>19.1.2.түдгэлзүүлсэн 3 сарын хугацаа дууссан</w:t>
            </w:r>
          </w:p>
        </w:tc>
        <w:tc>
          <w:tcPr>
            <w:tcW w:w="4536" w:type="dxa"/>
            <w:gridSpan w:val="4"/>
          </w:tcPr>
          <w:p w14:paraId="29A53DC1" w14:textId="77777777" w:rsidR="00450018" w:rsidRPr="001661F3" w:rsidRDefault="00450018" w:rsidP="00753E64">
            <w:pPr>
              <w:pStyle w:val="CommentText"/>
              <w:jc w:val="both"/>
              <w:rPr>
                <w:rFonts w:ascii="Arial" w:hAnsi="Arial" w:cs="Arial"/>
                <w:sz w:val="20"/>
                <w:szCs w:val="20"/>
                <w:lang w:val="mn-MN"/>
              </w:rPr>
            </w:pPr>
          </w:p>
        </w:tc>
        <w:tc>
          <w:tcPr>
            <w:tcW w:w="4678" w:type="dxa"/>
            <w:gridSpan w:val="2"/>
          </w:tcPr>
          <w:p w14:paraId="433EEE81" w14:textId="278D1BC5" w:rsidR="00450018" w:rsidRPr="001661F3" w:rsidRDefault="00AD6EAE" w:rsidP="00753E64">
            <w:pPr>
              <w:pStyle w:val="CommentText"/>
              <w:jc w:val="both"/>
              <w:rPr>
                <w:rFonts w:ascii="Arial" w:hAnsi="Arial" w:cs="Arial"/>
                <w:sz w:val="20"/>
                <w:szCs w:val="20"/>
                <w:cs/>
                <w:lang w:val="mn-MN"/>
              </w:rPr>
            </w:pPr>
            <w:r>
              <w:rPr>
                <w:rFonts w:ascii="Arial" w:hAnsi="Arial" w:cs="Arial"/>
                <w:sz w:val="20"/>
                <w:szCs w:val="20"/>
                <w:lang w:val="mn-MN"/>
              </w:rPr>
              <w:t xml:space="preserve">Тусгасан. </w:t>
            </w:r>
          </w:p>
        </w:tc>
      </w:tr>
      <w:tr w:rsidR="00AD6EAE" w:rsidRPr="001661F3" w14:paraId="157905E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F0DD31C"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2068A527" w14:textId="77777777" w:rsidR="00AD6EAE" w:rsidRPr="001661F3" w:rsidRDefault="00AD6EAE" w:rsidP="00AD6EAE">
            <w:pPr>
              <w:pStyle w:val="NoSpacing"/>
              <w:jc w:val="both"/>
              <w:rPr>
                <w:rFonts w:ascii="Arial" w:hAnsi="Arial" w:cs="Arial"/>
                <w:sz w:val="20"/>
                <w:szCs w:val="20"/>
                <w:lang w:val="mn-MN"/>
              </w:rPr>
            </w:pPr>
            <w:r w:rsidRPr="001661F3">
              <w:rPr>
                <w:rFonts w:ascii="Arial" w:hAnsi="Arial" w:cs="Arial"/>
                <w:sz w:val="20"/>
                <w:szCs w:val="20"/>
                <w:lang w:val="mn-MN"/>
              </w:rPr>
              <w:t>19.2.Зөвшөөрөл олгох эрх бүхий байгууллага тусгай зөвшөөрлийг хүчингүй болгох үндэслэл тогтоогдсоноос хойш 14 хоногийн дотор тусгай зөвшөөрөл эзэмшигчид энэ тухай мэдэгдэл өгөх бөгөөд түүнд тусгай зөвшөөрөл хүчингүй болгох үндэслэлийг тодорхой заана.</w:t>
            </w:r>
          </w:p>
        </w:tc>
        <w:tc>
          <w:tcPr>
            <w:tcW w:w="4536" w:type="dxa"/>
            <w:gridSpan w:val="4"/>
          </w:tcPr>
          <w:p w14:paraId="699483AF"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11661D26" w14:textId="12529521" w:rsidR="00AD6EAE" w:rsidRPr="001661F3" w:rsidRDefault="00AD6EAE" w:rsidP="00AD6EAE">
            <w:pPr>
              <w:pStyle w:val="CommentText"/>
              <w:jc w:val="both"/>
              <w:rPr>
                <w:rFonts w:ascii="Arial" w:hAnsi="Arial" w:cs="Arial"/>
                <w:sz w:val="20"/>
                <w:szCs w:val="20"/>
                <w:cs/>
                <w:lang w:val="mn-MN"/>
              </w:rPr>
            </w:pPr>
            <w:r w:rsidRPr="00415D8F">
              <w:rPr>
                <w:rFonts w:ascii="Arial" w:hAnsi="Arial" w:cs="Arial"/>
                <w:sz w:val="20"/>
                <w:szCs w:val="20"/>
                <w:lang w:val="mn-MN"/>
              </w:rPr>
              <w:t xml:space="preserve">Тусгасан. </w:t>
            </w:r>
          </w:p>
        </w:tc>
      </w:tr>
      <w:tr w:rsidR="00AD6EAE" w:rsidRPr="001661F3" w14:paraId="225FAF6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EE39497"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5BC8531C" w14:textId="77777777" w:rsidR="00AD6EAE" w:rsidRPr="001661F3" w:rsidRDefault="00AD6EAE" w:rsidP="00AD6EAE">
            <w:pPr>
              <w:pStyle w:val="NoSpacing"/>
              <w:jc w:val="both"/>
              <w:rPr>
                <w:rFonts w:ascii="Arial" w:hAnsi="Arial" w:cs="Arial"/>
                <w:sz w:val="20"/>
                <w:szCs w:val="20"/>
                <w:lang w:val="mn-MN"/>
              </w:rPr>
            </w:pPr>
            <w:r w:rsidRPr="001661F3">
              <w:rPr>
                <w:rFonts w:ascii="Arial" w:hAnsi="Arial" w:cs="Arial"/>
                <w:sz w:val="20"/>
                <w:szCs w:val="20"/>
                <w:lang w:val="mn-MN"/>
              </w:rPr>
              <w:t>19.3.Энэ хуулийн 19.2-т заасан тусгай зөвшөөрлийг хүчингүй болгох үндэслэлийг зөвшөөрөхгүй бол тусгай зөвшөөрөл эзэмшигч тайлбараа шаардлагатай холбогдох нотлох баримт бичгийн хамт зөвшөөрөл олгох эрх бүхий байгууллагад ирүүлнэ.</w:t>
            </w:r>
          </w:p>
        </w:tc>
        <w:tc>
          <w:tcPr>
            <w:tcW w:w="4536" w:type="dxa"/>
            <w:gridSpan w:val="4"/>
          </w:tcPr>
          <w:p w14:paraId="2F29510F"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5F1777E7" w14:textId="176737AD" w:rsidR="00AD6EAE" w:rsidRPr="001661F3" w:rsidRDefault="00AD6EAE" w:rsidP="00AD6EAE">
            <w:pPr>
              <w:pStyle w:val="CommentText"/>
              <w:jc w:val="both"/>
              <w:rPr>
                <w:rFonts w:ascii="Arial" w:hAnsi="Arial" w:cs="Arial"/>
                <w:sz w:val="20"/>
                <w:szCs w:val="20"/>
                <w:cs/>
                <w:lang w:val="mn-MN"/>
              </w:rPr>
            </w:pPr>
            <w:r w:rsidRPr="00415D8F">
              <w:rPr>
                <w:rFonts w:ascii="Arial" w:hAnsi="Arial" w:cs="Arial"/>
                <w:sz w:val="20"/>
                <w:szCs w:val="20"/>
                <w:lang w:val="mn-MN"/>
              </w:rPr>
              <w:t xml:space="preserve">Тусгасан. </w:t>
            </w:r>
          </w:p>
        </w:tc>
      </w:tr>
      <w:tr w:rsidR="00AD6EAE" w:rsidRPr="001661F3" w14:paraId="1C8D565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BD833F8"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404E841D" w14:textId="77777777" w:rsidR="00AD6EAE" w:rsidRPr="001661F3" w:rsidRDefault="00AD6EAE" w:rsidP="00AD6EAE">
            <w:pPr>
              <w:pStyle w:val="NoSpacing"/>
              <w:jc w:val="both"/>
              <w:rPr>
                <w:rFonts w:ascii="Arial" w:hAnsi="Arial" w:cs="Arial"/>
                <w:sz w:val="20"/>
                <w:szCs w:val="20"/>
                <w:lang w:val="mn-MN"/>
              </w:rPr>
            </w:pPr>
            <w:r w:rsidRPr="001661F3">
              <w:rPr>
                <w:rFonts w:ascii="Arial" w:hAnsi="Arial" w:cs="Arial"/>
                <w:sz w:val="20"/>
                <w:szCs w:val="20"/>
                <w:lang w:val="mn-MN"/>
              </w:rPr>
              <w:t xml:space="preserve">19.4.Зөвшөөрөл олгох эрх бүхий байгууллага энэ хуулийн 19.3-т заасан тайлбар, нотлох баримт бичгийг хянаж, тусгай зөвшөөрлийг хүчингүй болгох эсэх </w:t>
            </w:r>
            <w:r w:rsidRPr="001661F3">
              <w:rPr>
                <w:rFonts w:ascii="Arial" w:hAnsi="Arial" w:cs="Arial"/>
                <w:sz w:val="20"/>
                <w:szCs w:val="20"/>
                <w:lang w:val="mn-MN"/>
              </w:rPr>
              <w:lastRenderedPageBreak/>
              <w:t>асуудлыг шийдвэрлэж, шийдвэрийг тусгай зөвшөөрөл эзэмшигчид мэдэгдэнэ.</w:t>
            </w:r>
          </w:p>
          <w:p w14:paraId="1F2F3044" w14:textId="77777777" w:rsidR="00AD6EAE" w:rsidRPr="001661F3" w:rsidRDefault="00AD6EAE" w:rsidP="00AD6EAE">
            <w:pPr>
              <w:jc w:val="both"/>
              <w:rPr>
                <w:rFonts w:eastAsia="Arial"/>
                <w:sz w:val="20"/>
                <w:szCs w:val="20"/>
                <w:lang w:val="mn-MN"/>
              </w:rPr>
            </w:pPr>
          </w:p>
        </w:tc>
        <w:tc>
          <w:tcPr>
            <w:tcW w:w="4536" w:type="dxa"/>
            <w:gridSpan w:val="4"/>
          </w:tcPr>
          <w:p w14:paraId="705B7179" w14:textId="77777777" w:rsidR="00AD6EAE" w:rsidRPr="001661F3" w:rsidRDefault="00AD6EAE" w:rsidP="00AD6EAE">
            <w:pPr>
              <w:pStyle w:val="CommentText"/>
              <w:rPr>
                <w:rFonts w:ascii="Arial" w:hAnsi="Arial" w:cs="Arial"/>
                <w:sz w:val="20"/>
                <w:szCs w:val="20"/>
                <w:lang w:val="mn-MN"/>
              </w:rPr>
            </w:pPr>
          </w:p>
        </w:tc>
        <w:tc>
          <w:tcPr>
            <w:tcW w:w="4678" w:type="dxa"/>
            <w:gridSpan w:val="2"/>
          </w:tcPr>
          <w:p w14:paraId="7F1D27D0" w14:textId="549CE1C0" w:rsidR="00AD6EAE" w:rsidRPr="001661F3" w:rsidRDefault="00AD6EAE" w:rsidP="00AD6EAE">
            <w:pPr>
              <w:pStyle w:val="CommentText"/>
              <w:jc w:val="both"/>
              <w:rPr>
                <w:rFonts w:ascii="Arial" w:hAnsi="Arial" w:cs="Arial"/>
                <w:sz w:val="20"/>
                <w:szCs w:val="20"/>
                <w:cs/>
                <w:lang w:val="mn-MN"/>
              </w:rPr>
            </w:pPr>
            <w:r w:rsidRPr="00415D8F">
              <w:rPr>
                <w:rFonts w:ascii="Arial" w:hAnsi="Arial" w:cs="Arial"/>
                <w:sz w:val="20"/>
                <w:szCs w:val="20"/>
                <w:lang w:val="mn-MN"/>
              </w:rPr>
              <w:t xml:space="preserve">Тусгасан. </w:t>
            </w:r>
          </w:p>
        </w:tc>
      </w:tr>
      <w:tr w:rsidR="00450018" w:rsidRPr="001661F3" w14:paraId="29607E64"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75352FB9"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474C54B" w14:textId="77777777" w:rsidR="00450018" w:rsidRPr="001661F3" w:rsidRDefault="00450018" w:rsidP="00753E64">
            <w:pPr>
              <w:pStyle w:val="NoSpacing"/>
              <w:jc w:val="both"/>
              <w:rPr>
                <w:rFonts w:ascii="Arial" w:hAnsi="Arial" w:cs="Arial"/>
                <w:sz w:val="20"/>
                <w:szCs w:val="20"/>
                <w:lang w:val="mn-MN"/>
              </w:rPr>
            </w:pPr>
            <w:r w:rsidRPr="001661F3">
              <w:rPr>
                <w:rFonts w:ascii="Arial" w:eastAsia="Arial" w:hAnsi="Arial" w:cs="Arial"/>
                <w:sz w:val="20"/>
                <w:szCs w:val="20"/>
                <w:lang w:val="mn-MN"/>
              </w:rPr>
              <w:t>20.1.5.</w:t>
            </w:r>
          </w:p>
        </w:tc>
        <w:tc>
          <w:tcPr>
            <w:tcW w:w="4536" w:type="dxa"/>
            <w:gridSpan w:val="4"/>
          </w:tcPr>
          <w:p w14:paraId="5EC1961A" w14:textId="77777777" w:rsidR="00450018" w:rsidRPr="001661F3" w:rsidRDefault="00450018" w:rsidP="00753E64">
            <w:pPr>
              <w:pStyle w:val="CommentText"/>
              <w:jc w:val="both"/>
              <w:rPr>
                <w:rFonts w:ascii="Arial" w:hAnsi="Arial" w:cs="Arial"/>
                <w:sz w:val="20"/>
                <w:szCs w:val="20"/>
                <w:lang w:val="mn-MN"/>
              </w:rPr>
            </w:pPr>
            <w:r w:rsidRPr="001661F3">
              <w:rPr>
                <w:rFonts w:ascii="Arial" w:hAnsi="Arial" w:cs="Arial"/>
                <w:sz w:val="20"/>
                <w:szCs w:val="20"/>
                <w:lang w:val="mn-MN"/>
              </w:rPr>
              <w:t>20.1.5.мансууруулах, сэтгэцэд нөлөөт бодис үйлдвэрлэх, импортлох зөвшөөрөл эзэмшигч нь үйлдвэрлэсэн, импортолсон мансууруулах, сэтгэцэд нөлөөт бодисыг энэ хуульд заасан зөвшөөрөл, ашиглах эрх бүхий этгээдэд худалдах, экспортлох, тээвэрлүүлэх.</w:t>
            </w:r>
          </w:p>
        </w:tc>
        <w:tc>
          <w:tcPr>
            <w:tcW w:w="4678" w:type="dxa"/>
            <w:gridSpan w:val="2"/>
          </w:tcPr>
          <w:p w14:paraId="43A844B4" w14:textId="4684E5C5" w:rsidR="00450018" w:rsidRPr="001661F3" w:rsidRDefault="00AD6EAE" w:rsidP="00753E64">
            <w:pPr>
              <w:pStyle w:val="CommentText"/>
              <w:jc w:val="both"/>
              <w:rPr>
                <w:rFonts w:ascii="Arial" w:eastAsia="SimSun" w:hAnsi="Arial" w:cs="Arial"/>
                <w:sz w:val="20"/>
                <w:szCs w:val="20"/>
                <w:shd w:val="clear" w:color="auto" w:fill="FFFFFF"/>
                <w:cs/>
                <w:lang w:val="mn-MN"/>
              </w:rPr>
            </w:pPr>
            <w:r>
              <w:rPr>
                <w:rFonts w:ascii="Arial" w:hAnsi="Arial" w:cs="Arial"/>
                <w:sz w:val="20"/>
                <w:szCs w:val="20"/>
                <w:lang w:val="mn-MN"/>
              </w:rPr>
              <w:t>Тусгасан.</w:t>
            </w:r>
          </w:p>
        </w:tc>
      </w:tr>
      <w:tr w:rsidR="00450018" w:rsidRPr="001661F3" w14:paraId="657565A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75DD835D"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E057A19"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20.1.9.мансууруулах, сэтгэцэд нөлөөт бодис тээвэрлэх зөвшөөрөл эзэмшигч нь энэ хуульд заасан зөвшөөрөл эзэмшигч, ашиглах эрх бүхий этгээдийн захиалгын дагуу мансууруулах, сэтгэцэд нөлөөт бодис тээвэрлэх; </w:t>
            </w:r>
          </w:p>
          <w:p w14:paraId="4329FFE7" w14:textId="77777777" w:rsidR="00450018" w:rsidRPr="001661F3" w:rsidRDefault="00450018" w:rsidP="00753E64">
            <w:pPr>
              <w:pStyle w:val="NoSpacing"/>
              <w:jc w:val="both"/>
              <w:rPr>
                <w:rFonts w:ascii="Arial" w:eastAsia="Arial" w:hAnsi="Arial" w:cs="Arial"/>
                <w:sz w:val="20"/>
                <w:szCs w:val="20"/>
                <w:lang w:val="mn-MN"/>
              </w:rPr>
            </w:pPr>
          </w:p>
        </w:tc>
        <w:tc>
          <w:tcPr>
            <w:tcW w:w="4536" w:type="dxa"/>
            <w:gridSpan w:val="4"/>
          </w:tcPr>
          <w:p w14:paraId="3D4B0D32" w14:textId="77777777" w:rsidR="00450018" w:rsidRPr="001661F3" w:rsidRDefault="00450018" w:rsidP="00753E64">
            <w:pPr>
              <w:jc w:val="both"/>
              <w:rPr>
                <w:sz w:val="20"/>
                <w:szCs w:val="20"/>
                <w:lang w:val="mn-MN"/>
              </w:rPr>
            </w:pPr>
          </w:p>
        </w:tc>
        <w:tc>
          <w:tcPr>
            <w:tcW w:w="4678" w:type="dxa"/>
            <w:gridSpan w:val="2"/>
          </w:tcPr>
          <w:p w14:paraId="067D9CB2" w14:textId="61266271" w:rsidR="00450018" w:rsidRPr="001661F3" w:rsidRDefault="00AD6EAE" w:rsidP="00753E64">
            <w:pPr>
              <w:pStyle w:val="CommentText"/>
              <w:jc w:val="both"/>
              <w:rPr>
                <w:rFonts w:ascii="Arial" w:hAnsi="Arial" w:cs="Arial"/>
                <w:sz w:val="20"/>
                <w:szCs w:val="20"/>
                <w:lang w:val="mn-MN"/>
              </w:rPr>
            </w:pPr>
            <w:r>
              <w:rPr>
                <w:rFonts w:ascii="Arial" w:hAnsi="Arial" w:cs="Arial"/>
                <w:sz w:val="20"/>
                <w:szCs w:val="20"/>
                <w:lang w:val="mn-MN"/>
              </w:rPr>
              <w:t xml:space="preserve">Тусгасан. </w:t>
            </w:r>
            <w:r>
              <w:rPr>
                <w:rFonts w:ascii="Arial" w:hAnsi="Arial" w:cs="Arial"/>
                <w:sz w:val="20"/>
                <w:szCs w:val="20"/>
                <w:lang w:val="mn-MN"/>
              </w:rPr>
              <w:t xml:space="preserve">Тээвэрлэхтэй холбоотой зохицуулалт өөрчлөгдсөн.  </w:t>
            </w:r>
          </w:p>
          <w:p w14:paraId="1BF1064C" w14:textId="77777777" w:rsidR="00450018" w:rsidRPr="001661F3" w:rsidRDefault="00450018" w:rsidP="00753E64">
            <w:pPr>
              <w:pStyle w:val="CommentText"/>
              <w:jc w:val="both"/>
              <w:rPr>
                <w:rFonts w:ascii="Arial" w:hAnsi="Arial" w:cs="Arial"/>
                <w:sz w:val="20"/>
                <w:szCs w:val="20"/>
                <w:shd w:val="clear" w:color="auto" w:fill="FFFFFF"/>
                <w:lang w:val="mn-MN"/>
              </w:rPr>
            </w:pPr>
          </w:p>
          <w:p w14:paraId="088B5CD7" w14:textId="77777777" w:rsidR="00450018" w:rsidRPr="001661F3" w:rsidRDefault="00450018" w:rsidP="00753E64">
            <w:pPr>
              <w:pStyle w:val="CommentText"/>
              <w:jc w:val="both"/>
              <w:rPr>
                <w:rFonts w:ascii="Arial" w:eastAsia="SimSun" w:hAnsi="Arial" w:cs="Arial"/>
                <w:sz w:val="20"/>
                <w:szCs w:val="20"/>
                <w:shd w:val="clear" w:color="auto" w:fill="FFFFFF"/>
                <w:lang w:val="mn-MN"/>
              </w:rPr>
            </w:pPr>
          </w:p>
        </w:tc>
      </w:tr>
      <w:tr w:rsidR="00450018" w:rsidRPr="001661F3" w14:paraId="7EAE985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3CA287C"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D80154E" w14:textId="77777777" w:rsidR="00450018" w:rsidRPr="001661F3" w:rsidRDefault="00450018" w:rsidP="00753E64">
            <w:pPr>
              <w:pStyle w:val="NoSpacing"/>
              <w:jc w:val="both"/>
              <w:rPr>
                <w:rFonts w:ascii="Arial" w:eastAsia="Arial" w:hAnsi="Arial" w:cs="Arial"/>
                <w:sz w:val="20"/>
                <w:szCs w:val="20"/>
                <w:lang w:val="mn-MN"/>
              </w:rPr>
            </w:pPr>
            <w:r w:rsidRPr="001661F3">
              <w:rPr>
                <w:rFonts w:ascii="Arial" w:eastAsia="Arial" w:hAnsi="Arial" w:cs="Arial"/>
                <w:sz w:val="20"/>
                <w:szCs w:val="20"/>
                <w:lang w:val="mn-MN"/>
              </w:rPr>
              <w:t xml:space="preserve">21.1.Энэ хуулийн 11.1-д заасан үйл ажиллагаа эрхлэх зөвшөөрөл эзэмшигч нь эргэлтэд оруулсан мансууруулах, сэтгэцэд нөлөөт бодисын нэр, тун, хэлбэр, цувралын дугаар, тоо хэмжээ, тэдгээрийг хүлээн авсан, түгээсэн болон зарцуулсан, хадгалсан, устгасан тайланг бодис бүрээр, улирал тутам гаргаж, дараагийн улирлын эхний сарын 10-ны өдрийн дотор </w:t>
            </w:r>
            <w:r w:rsidRPr="001661F3">
              <w:rPr>
                <w:rFonts w:ascii="Arial" w:eastAsia="Arial" w:hAnsi="Arial" w:cs="Arial"/>
                <w:b/>
                <w:sz w:val="20"/>
                <w:szCs w:val="20"/>
                <w:u w:val="single"/>
                <w:lang w:val="mn-MN"/>
              </w:rPr>
              <w:t>цагдаагийн байгууллагад</w:t>
            </w:r>
            <w:r w:rsidRPr="001661F3">
              <w:rPr>
                <w:rFonts w:ascii="Arial" w:eastAsia="Arial" w:hAnsi="Arial" w:cs="Arial"/>
                <w:sz w:val="20"/>
                <w:szCs w:val="20"/>
                <w:lang w:val="mn-MN"/>
              </w:rPr>
              <w:t xml:space="preserve"> болон зөвшөөрөл олгогч эрх бүхий байгууллагад хүргүүлнэ.</w:t>
            </w:r>
          </w:p>
        </w:tc>
        <w:tc>
          <w:tcPr>
            <w:tcW w:w="4536" w:type="dxa"/>
            <w:gridSpan w:val="4"/>
          </w:tcPr>
          <w:p w14:paraId="15BE3FA2" w14:textId="77777777" w:rsidR="00450018" w:rsidRPr="001661F3" w:rsidRDefault="00450018" w:rsidP="00753E64">
            <w:pPr>
              <w:jc w:val="both"/>
              <w:rPr>
                <w:rFonts w:eastAsia="Arial"/>
                <w:sz w:val="20"/>
                <w:szCs w:val="20"/>
                <w:lang w:val="mn-MN"/>
              </w:rPr>
            </w:pPr>
            <w:r w:rsidRPr="001661F3">
              <w:rPr>
                <w:rFonts w:eastAsia="Arial"/>
                <w:sz w:val="20"/>
                <w:szCs w:val="20"/>
                <w:lang w:val="mn-MN"/>
              </w:rPr>
              <w:t>Цагдаагийн байгууллагад гэдэг үгийг яг тодорхой одоогоор ашиглагдаж байгаа нэршилээр Хар тамхитай тэмцэх газарт тайлан мэдээг хүргүүлэх гэж найруулах</w:t>
            </w:r>
          </w:p>
        </w:tc>
        <w:tc>
          <w:tcPr>
            <w:tcW w:w="4678" w:type="dxa"/>
            <w:gridSpan w:val="2"/>
          </w:tcPr>
          <w:p w14:paraId="3E9BEBB7" w14:textId="202448DA" w:rsidR="00450018" w:rsidRPr="001661F3" w:rsidRDefault="00AD6EAE" w:rsidP="00753E64">
            <w:pPr>
              <w:pStyle w:val="CommentText"/>
              <w:jc w:val="both"/>
              <w:rPr>
                <w:rFonts w:ascii="Arial" w:hAnsi="Arial" w:cs="Arial"/>
                <w:sz w:val="20"/>
                <w:szCs w:val="20"/>
                <w:lang w:val="mn-MN"/>
              </w:rPr>
            </w:pPr>
            <w:r>
              <w:rPr>
                <w:rFonts w:ascii="Arial" w:hAnsi="Arial" w:cs="Arial"/>
                <w:sz w:val="20"/>
                <w:szCs w:val="20"/>
                <w:lang w:val="mn-MN"/>
              </w:rPr>
              <w:t>Тусгасан.</w:t>
            </w:r>
          </w:p>
        </w:tc>
      </w:tr>
      <w:tr w:rsidR="00450018" w:rsidRPr="001661F3" w14:paraId="2C60534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B17C2D6"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99A5540" w14:textId="77777777" w:rsidR="00450018" w:rsidRPr="001661F3" w:rsidRDefault="00450018" w:rsidP="00753E64">
            <w:pPr>
              <w:jc w:val="both"/>
              <w:rPr>
                <w:rFonts w:eastAsia="Arial"/>
                <w:sz w:val="20"/>
                <w:szCs w:val="20"/>
                <w:lang w:val="mn-MN"/>
              </w:rPr>
            </w:pPr>
            <w:r w:rsidRPr="001661F3">
              <w:rPr>
                <w:rFonts w:eastAsia="Arial"/>
                <w:sz w:val="20"/>
                <w:szCs w:val="20"/>
                <w:lang w:val="mn-MN"/>
              </w:rPr>
              <w:t>21.1.4.мансууруулах, сэтгэцэд нөлөөт бодис дутсан, үрэгдсэн, илүүдсэн, эсхүл бүртгэлтэй холбоотой зөрчил гарсан тохиолдолд хар тамхитай тэмцэх албанд тухай бүр мэдэгдэх</w:t>
            </w:r>
          </w:p>
        </w:tc>
        <w:tc>
          <w:tcPr>
            <w:tcW w:w="4536" w:type="dxa"/>
            <w:gridSpan w:val="4"/>
          </w:tcPr>
          <w:p w14:paraId="20C532FF"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t xml:space="preserve">21.1.4.мансууруулах, сэтгэцэд нөлөөт бодис дутсан, үрэгдсэн, илүүдсэн, эсхүл бүртгэлтэй холбоотой зөрчил гарсан тохиолдолд хар тамхитай тэмцэх албанд болон </w:t>
            </w:r>
            <w:r w:rsidRPr="001661F3">
              <w:rPr>
                <w:rFonts w:ascii="Arial" w:hAnsi="Arial" w:cs="Arial"/>
                <w:b/>
                <w:sz w:val="20"/>
                <w:szCs w:val="20"/>
                <w:u w:val="single"/>
                <w:lang w:val="mn-MN"/>
              </w:rPr>
              <w:t>эм, эмнэлгийн хэрэгслийн асуудал хариуцсан төрийн захиргааны байгууллага</w:t>
            </w:r>
            <w:r w:rsidRPr="001661F3">
              <w:rPr>
                <w:rFonts w:ascii="Arial" w:eastAsia="Arial" w:hAnsi="Arial" w:cs="Arial"/>
                <w:sz w:val="20"/>
                <w:szCs w:val="20"/>
                <w:lang w:val="mn-MN"/>
              </w:rPr>
              <w:t xml:space="preserve"> тухай бүр мэдэгдэх</w:t>
            </w:r>
          </w:p>
        </w:tc>
        <w:tc>
          <w:tcPr>
            <w:tcW w:w="4678" w:type="dxa"/>
            <w:gridSpan w:val="2"/>
          </w:tcPr>
          <w:p w14:paraId="484223B3" w14:textId="749EE1A0" w:rsidR="00450018" w:rsidRPr="001661F3" w:rsidRDefault="00AD6EAE" w:rsidP="00753E64">
            <w:pPr>
              <w:jc w:val="both"/>
              <w:rPr>
                <w:sz w:val="20"/>
                <w:szCs w:val="20"/>
                <w:lang w:val="mn-MN"/>
              </w:rPr>
            </w:pPr>
            <w:r>
              <w:rPr>
                <w:sz w:val="20"/>
                <w:szCs w:val="20"/>
                <w:lang w:val="mn-MN"/>
              </w:rPr>
              <w:t>Тусгасан.</w:t>
            </w:r>
          </w:p>
        </w:tc>
      </w:tr>
      <w:tr w:rsidR="00AD6EAE" w:rsidRPr="001661F3" w14:paraId="7A8E8F12"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668C9E8"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7D167257" w14:textId="77777777" w:rsidR="00AD6EAE" w:rsidRPr="001661F3" w:rsidRDefault="00AD6EAE" w:rsidP="00AD6EAE">
            <w:pPr>
              <w:jc w:val="both"/>
              <w:rPr>
                <w:rFonts w:eastAsia="Arial"/>
                <w:sz w:val="20"/>
                <w:szCs w:val="20"/>
                <w:lang w:val="mn-MN"/>
              </w:rPr>
            </w:pPr>
            <w:r w:rsidRPr="001661F3">
              <w:rPr>
                <w:rFonts w:eastAsia="Arial"/>
                <w:sz w:val="20"/>
                <w:szCs w:val="20"/>
                <w:lang w:val="mn-MN"/>
              </w:rPr>
              <w:t xml:space="preserve">21.1.5 мансууруулах, сэтгэцэд нөлөөт бодис үйлдвэрлэх тусгай зөвшөөрөл </w:t>
            </w:r>
            <w:r w:rsidRPr="001661F3">
              <w:rPr>
                <w:rFonts w:eastAsia="Arial"/>
                <w:sz w:val="20"/>
                <w:szCs w:val="20"/>
                <w:lang w:val="mn-MN"/>
              </w:rPr>
              <w:lastRenderedPageBreak/>
              <w:t>эзэмшигч нь үйлдвэрлэсэн мансууруулах, сэтгэцэд нөлөөт эмийг зөвхөн мансууруулах, сэтгэцэд нөлөөт тусгай зөвшөөрөл бүхий этгээдэд нийлүүлэх, экспортлох;</w:t>
            </w:r>
          </w:p>
        </w:tc>
        <w:tc>
          <w:tcPr>
            <w:tcW w:w="4536" w:type="dxa"/>
            <w:gridSpan w:val="4"/>
          </w:tcPr>
          <w:p w14:paraId="612D621F" w14:textId="77777777" w:rsidR="00AD6EAE" w:rsidRPr="001661F3" w:rsidRDefault="00AD6EAE" w:rsidP="00AD6EAE">
            <w:pPr>
              <w:jc w:val="both"/>
              <w:rPr>
                <w:sz w:val="20"/>
                <w:szCs w:val="20"/>
                <w:lang w:val="mn-MN"/>
              </w:rPr>
            </w:pPr>
            <w:r w:rsidRPr="001661F3">
              <w:rPr>
                <w:rFonts w:eastAsia="Arial"/>
                <w:sz w:val="20"/>
                <w:szCs w:val="20"/>
                <w:lang w:val="mn-MN"/>
              </w:rPr>
              <w:lastRenderedPageBreak/>
              <w:t xml:space="preserve">21.1.5.мансууруулах, сэтгэцэд нөлөөт бодис үйлдвэрлэх тусгай зөвшөөрөл эзэмшигч нь </w:t>
            </w:r>
            <w:r w:rsidRPr="001661F3">
              <w:rPr>
                <w:rFonts w:eastAsia="Arial"/>
                <w:sz w:val="20"/>
                <w:szCs w:val="20"/>
                <w:lang w:val="mn-MN"/>
              </w:rPr>
              <w:lastRenderedPageBreak/>
              <w:t xml:space="preserve">үйлдвэрлэсэн мансууруулах, сэтгэцэд нөлөөт эмийг зөвхөн мансууруулах, сэтгэцэд нөлөөт </w:t>
            </w:r>
            <w:r w:rsidRPr="001661F3">
              <w:rPr>
                <w:rFonts w:eastAsia="Arial"/>
                <w:b/>
                <w:sz w:val="20"/>
                <w:szCs w:val="20"/>
                <w:u w:val="single"/>
                <w:lang w:val="mn-MN"/>
              </w:rPr>
              <w:t>эм</w:t>
            </w:r>
            <w:r w:rsidRPr="001661F3">
              <w:rPr>
                <w:rFonts w:eastAsia="Arial"/>
                <w:b/>
                <w:sz w:val="20"/>
                <w:szCs w:val="20"/>
                <w:u w:val="single"/>
                <w:cs/>
                <w:lang w:val="mn-MN"/>
              </w:rPr>
              <w:t xml:space="preserve"> импортлох - </w:t>
            </w:r>
            <w:r w:rsidRPr="001661F3">
              <w:rPr>
                <w:rFonts w:eastAsia="Arial"/>
                <w:b/>
                <w:sz w:val="20"/>
                <w:szCs w:val="20"/>
                <w:u w:val="single"/>
                <w:lang w:val="mn-MN"/>
              </w:rPr>
              <w:t>ханган нийлүүлэх</w:t>
            </w:r>
            <w:r w:rsidRPr="001661F3">
              <w:rPr>
                <w:rFonts w:eastAsia="Arial"/>
                <w:sz w:val="20"/>
                <w:szCs w:val="20"/>
                <w:lang w:val="mn-MN"/>
              </w:rPr>
              <w:t xml:space="preserve"> тусгай зөвшөөрөл бүхий этгээдэд нийлүүлэх, экспортлох;</w:t>
            </w:r>
          </w:p>
        </w:tc>
        <w:tc>
          <w:tcPr>
            <w:tcW w:w="4678" w:type="dxa"/>
            <w:gridSpan w:val="2"/>
          </w:tcPr>
          <w:p w14:paraId="251A3C78" w14:textId="0B7FED83" w:rsidR="00AD6EAE" w:rsidRPr="001661F3" w:rsidRDefault="00AD6EAE" w:rsidP="00AD6EAE">
            <w:pPr>
              <w:jc w:val="both"/>
              <w:rPr>
                <w:sz w:val="20"/>
                <w:szCs w:val="20"/>
                <w:lang w:val="mn-MN"/>
              </w:rPr>
            </w:pPr>
            <w:r w:rsidRPr="006A0826">
              <w:rPr>
                <w:sz w:val="20"/>
                <w:szCs w:val="20"/>
                <w:lang w:val="mn-MN"/>
              </w:rPr>
              <w:lastRenderedPageBreak/>
              <w:t xml:space="preserve">Тусгасан. </w:t>
            </w:r>
          </w:p>
        </w:tc>
      </w:tr>
      <w:tr w:rsidR="00AD6EAE" w:rsidRPr="001661F3" w14:paraId="5C6030F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A13B0AE"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706DE8E3" w14:textId="77777777" w:rsidR="00AD6EAE" w:rsidRPr="001661F3" w:rsidRDefault="00AD6EAE" w:rsidP="00AD6EAE">
            <w:pPr>
              <w:jc w:val="both"/>
              <w:rPr>
                <w:rFonts w:eastAsia="Arial"/>
                <w:sz w:val="20"/>
                <w:szCs w:val="20"/>
                <w:lang w:val="mn-MN"/>
              </w:rPr>
            </w:pPr>
            <w:r w:rsidRPr="001661F3">
              <w:rPr>
                <w:rFonts w:eastAsia="Arial"/>
                <w:sz w:val="20"/>
                <w:szCs w:val="20"/>
                <w:lang w:val="mn-MN"/>
              </w:rPr>
              <w:t>22.1.Энэ хуулийн 11.1-д заасан үйл ажиллагаа эрхлэх тусгай зөвшөөрөл эзэмшигч нь үйл ажиллагааныхаа тайланг улирал бүрийн дараа сарын 10-ны өдрийн дотор Хар тамхитай тэмцэх алба болон зөвшөөрөл олгогч</w:t>
            </w:r>
            <w:r w:rsidRPr="001661F3">
              <w:rPr>
                <w:rFonts w:eastAsia="Arial"/>
                <w:sz w:val="20"/>
                <w:szCs w:val="20"/>
                <w:cs/>
                <w:lang w:val="mn-MN"/>
              </w:rPr>
              <w:t xml:space="preserve"> </w:t>
            </w:r>
            <w:r w:rsidRPr="001661F3">
              <w:rPr>
                <w:rFonts w:eastAsia="Arial"/>
                <w:sz w:val="20"/>
                <w:szCs w:val="20"/>
                <w:lang w:val="mn-MN"/>
              </w:rPr>
              <w:t>эрх бүхий байгууллагад хүргүүлнэ.</w:t>
            </w:r>
          </w:p>
          <w:p w14:paraId="438C38F6" w14:textId="77777777" w:rsidR="00AD6EAE" w:rsidRPr="001661F3" w:rsidRDefault="00AD6EAE" w:rsidP="00AD6EAE">
            <w:pPr>
              <w:jc w:val="both"/>
              <w:rPr>
                <w:rFonts w:eastAsia="Arial"/>
                <w:sz w:val="20"/>
                <w:szCs w:val="20"/>
                <w:lang w:val="mn-MN"/>
              </w:rPr>
            </w:pPr>
          </w:p>
        </w:tc>
        <w:tc>
          <w:tcPr>
            <w:tcW w:w="4536" w:type="dxa"/>
            <w:gridSpan w:val="4"/>
          </w:tcPr>
          <w:p w14:paraId="75720FCD" w14:textId="77777777" w:rsidR="00AD6EAE" w:rsidRPr="001661F3" w:rsidRDefault="00AD6EAE" w:rsidP="00AD6EAE">
            <w:pPr>
              <w:jc w:val="both"/>
              <w:rPr>
                <w:rFonts w:eastAsia="Arial"/>
                <w:sz w:val="20"/>
                <w:szCs w:val="20"/>
                <w:lang w:val="mn-MN"/>
              </w:rPr>
            </w:pPr>
            <w:r w:rsidRPr="001661F3">
              <w:rPr>
                <w:rFonts w:eastAsia="Arial"/>
                <w:sz w:val="20"/>
                <w:szCs w:val="20"/>
                <w:lang w:val="mn-MN"/>
              </w:rPr>
              <w:t xml:space="preserve">22.1.Энэ хуулийн 11.1-д заасан үйл ажиллагаа эрхлэх тусгай зөвшөөрөл эзэмшигч нь үйл ажиллагааныхаа тайланг улирал бүрийн дараа сарын 10-ны өдрийн дотор Хар тамхитай тэмцэх алба болон зөвшөөрөл </w:t>
            </w:r>
            <w:r w:rsidRPr="001661F3">
              <w:rPr>
                <w:rFonts w:eastAsia="Arial"/>
                <w:b/>
                <w:sz w:val="20"/>
                <w:szCs w:val="20"/>
                <w:u w:val="single"/>
                <w:lang w:val="mn-MN"/>
              </w:rPr>
              <w:t>олгосон</w:t>
            </w:r>
            <w:r w:rsidRPr="001661F3">
              <w:rPr>
                <w:rFonts w:eastAsia="Arial"/>
                <w:sz w:val="20"/>
                <w:szCs w:val="20"/>
                <w:cs/>
                <w:lang w:val="mn-MN"/>
              </w:rPr>
              <w:t xml:space="preserve"> </w:t>
            </w:r>
            <w:r w:rsidRPr="001661F3">
              <w:rPr>
                <w:rFonts w:eastAsia="Arial"/>
                <w:sz w:val="20"/>
                <w:szCs w:val="20"/>
                <w:lang w:val="mn-MN"/>
              </w:rPr>
              <w:t>эрх бүхий байгууллагад хүргүүлнэ.</w:t>
            </w:r>
          </w:p>
          <w:p w14:paraId="33D534E4" w14:textId="77777777" w:rsidR="00AD6EAE" w:rsidRPr="001661F3" w:rsidRDefault="00AD6EAE" w:rsidP="00AD6EAE">
            <w:pPr>
              <w:jc w:val="both"/>
              <w:rPr>
                <w:rFonts w:eastAsia="Arial"/>
                <w:sz w:val="20"/>
                <w:szCs w:val="20"/>
                <w:lang w:val="mn-MN"/>
              </w:rPr>
            </w:pPr>
          </w:p>
        </w:tc>
        <w:tc>
          <w:tcPr>
            <w:tcW w:w="4678" w:type="dxa"/>
            <w:gridSpan w:val="2"/>
          </w:tcPr>
          <w:p w14:paraId="155AEDC4" w14:textId="0DED7E54" w:rsidR="00AD6EAE" w:rsidRPr="001661F3" w:rsidRDefault="00AD6EAE" w:rsidP="00AD6EAE">
            <w:pPr>
              <w:jc w:val="both"/>
              <w:rPr>
                <w:sz w:val="20"/>
                <w:szCs w:val="20"/>
                <w:lang w:val="mn-MN"/>
              </w:rPr>
            </w:pPr>
            <w:r w:rsidRPr="006A0826">
              <w:rPr>
                <w:sz w:val="20"/>
                <w:szCs w:val="20"/>
                <w:lang w:val="mn-MN"/>
              </w:rPr>
              <w:t xml:space="preserve">Тусгасан. </w:t>
            </w:r>
          </w:p>
        </w:tc>
      </w:tr>
      <w:tr w:rsidR="00AD6EAE" w:rsidRPr="001661F3" w14:paraId="24F3BA80"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71449AB3"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6FEFACBA" w14:textId="77777777" w:rsidR="00AD6EAE" w:rsidRPr="001661F3" w:rsidRDefault="00AD6EAE" w:rsidP="00AD6EAE">
            <w:pPr>
              <w:jc w:val="both"/>
              <w:rPr>
                <w:rFonts w:eastAsia="Arial"/>
                <w:sz w:val="20"/>
                <w:szCs w:val="20"/>
                <w:lang w:val="mn-MN"/>
              </w:rPr>
            </w:pPr>
            <w:r w:rsidRPr="001661F3">
              <w:rPr>
                <w:rFonts w:eastAsia="Arial"/>
                <w:sz w:val="20"/>
                <w:szCs w:val="20"/>
                <w:lang w:val="mn-MN"/>
              </w:rPr>
              <w:t xml:space="preserve">22.2. Энэ хуулийн 11.1.1-д заасан үйл ажиллагаа эрхлэх тусгай зөвшөөрөл эзэмшигч нь үйлдвэрлэсэн эм, эмийн түүхий эдийн нэр, тун, хэлбэр, цувралын дугаар, тоо хэмжээ, тэдгээрийг хүлээн авсан, түгээсэн болон зарцуулсан, устгасан тайланг улирал бүрийн дараа сарын 10-ны өдрийн дотор хар тамхитай тэмцэх алба болон </w:t>
            </w:r>
            <w:r w:rsidRPr="001661F3">
              <w:rPr>
                <w:sz w:val="20"/>
                <w:szCs w:val="20"/>
                <w:lang w:val="mn-MN"/>
              </w:rPr>
              <w:t xml:space="preserve">Зөвшөөрөл олгох эрх бүхий байгууллагад </w:t>
            </w:r>
            <w:r w:rsidRPr="001661F3">
              <w:rPr>
                <w:rFonts w:eastAsia="Arial"/>
                <w:sz w:val="20"/>
                <w:szCs w:val="20"/>
                <w:lang w:val="mn-MN"/>
              </w:rPr>
              <w:t>хүргүүлнэ.</w:t>
            </w:r>
          </w:p>
          <w:p w14:paraId="58C24465" w14:textId="77777777" w:rsidR="00AD6EAE" w:rsidRPr="001661F3" w:rsidRDefault="00AD6EAE" w:rsidP="00AD6EAE">
            <w:pPr>
              <w:jc w:val="both"/>
              <w:rPr>
                <w:rFonts w:eastAsia="Arial"/>
                <w:sz w:val="20"/>
                <w:szCs w:val="20"/>
                <w:lang w:val="mn-MN"/>
              </w:rPr>
            </w:pPr>
          </w:p>
        </w:tc>
        <w:tc>
          <w:tcPr>
            <w:tcW w:w="4536" w:type="dxa"/>
            <w:gridSpan w:val="4"/>
          </w:tcPr>
          <w:p w14:paraId="2FC6B507" w14:textId="77777777" w:rsidR="00AD6EAE" w:rsidRPr="001661F3" w:rsidRDefault="00AD6EAE" w:rsidP="00AD6EAE">
            <w:pPr>
              <w:jc w:val="both"/>
              <w:rPr>
                <w:rFonts w:eastAsia="Arial"/>
                <w:sz w:val="20"/>
                <w:szCs w:val="20"/>
                <w:lang w:val="mn-MN"/>
              </w:rPr>
            </w:pPr>
            <w:r w:rsidRPr="001661F3">
              <w:rPr>
                <w:rFonts w:eastAsia="Arial"/>
                <w:sz w:val="20"/>
                <w:szCs w:val="20"/>
                <w:lang w:val="mn-MN"/>
              </w:rPr>
              <w:t xml:space="preserve">22.2.Энэ хуулийн 11.1.1-д заасан үйл ажиллагаа эрхлэх тусгай зөвшөөрөл эзэмшигч нь үйлдвэрлэсэн эм, эмийн түүхий эдийн нэр, тун, хэлбэр, цувралын дугаар, тоо хэмжээ, тэдгээрийг хүлээн авсан, түгээсэн болон зарцуулсан, устгасан тайланг улирал бүрийн дараа сарын 10-ны өдрийн дотор хар тамхитай тэмцэх алба болон </w:t>
            </w:r>
            <w:r w:rsidRPr="001661F3">
              <w:rPr>
                <w:sz w:val="20"/>
                <w:szCs w:val="20"/>
                <w:lang w:val="mn-MN"/>
              </w:rPr>
              <w:t xml:space="preserve">Зөвшөөрөл </w:t>
            </w:r>
            <w:r w:rsidRPr="001661F3">
              <w:rPr>
                <w:b/>
                <w:sz w:val="20"/>
                <w:szCs w:val="20"/>
                <w:u w:val="single"/>
                <w:lang w:val="mn-MN"/>
              </w:rPr>
              <w:t>олгосон</w:t>
            </w:r>
            <w:r w:rsidRPr="001661F3">
              <w:rPr>
                <w:sz w:val="20"/>
                <w:szCs w:val="20"/>
                <w:lang w:val="mn-MN"/>
              </w:rPr>
              <w:t xml:space="preserve"> эрх бүхий байгууллагад </w:t>
            </w:r>
            <w:r w:rsidRPr="001661F3">
              <w:rPr>
                <w:rFonts w:eastAsia="Arial"/>
                <w:sz w:val="20"/>
                <w:szCs w:val="20"/>
                <w:lang w:val="mn-MN"/>
              </w:rPr>
              <w:t>хүргүүлнэ.</w:t>
            </w:r>
          </w:p>
          <w:p w14:paraId="751B9B51" w14:textId="77777777" w:rsidR="00AD6EAE" w:rsidRPr="001661F3" w:rsidRDefault="00AD6EAE" w:rsidP="00AD6EAE">
            <w:pPr>
              <w:ind w:firstLine="720"/>
              <w:jc w:val="both"/>
              <w:rPr>
                <w:rFonts w:eastAsia="Arial"/>
                <w:sz w:val="20"/>
                <w:szCs w:val="20"/>
                <w:lang w:val="mn-MN"/>
              </w:rPr>
            </w:pPr>
          </w:p>
        </w:tc>
        <w:tc>
          <w:tcPr>
            <w:tcW w:w="4678" w:type="dxa"/>
            <w:gridSpan w:val="2"/>
          </w:tcPr>
          <w:p w14:paraId="3F226118" w14:textId="1F14AFE2" w:rsidR="00AD6EAE" w:rsidRPr="001661F3" w:rsidRDefault="00AD6EAE" w:rsidP="00AD6EAE">
            <w:pPr>
              <w:jc w:val="both"/>
              <w:rPr>
                <w:sz w:val="20"/>
                <w:szCs w:val="20"/>
                <w:lang w:val="mn-MN"/>
              </w:rPr>
            </w:pPr>
            <w:r w:rsidRPr="00C630CF">
              <w:rPr>
                <w:sz w:val="20"/>
                <w:szCs w:val="20"/>
                <w:lang w:val="mn-MN"/>
              </w:rPr>
              <w:t xml:space="preserve">Тусгасан. </w:t>
            </w:r>
          </w:p>
        </w:tc>
      </w:tr>
      <w:tr w:rsidR="00AD6EAE" w:rsidRPr="001661F3" w14:paraId="1923F464"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5467FBE"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6C9F5B30" w14:textId="77777777" w:rsidR="00AD6EAE" w:rsidRPr="001661F3" w:rsidRDefault="00AD6EAE" w:rsidP="00AD6EAE">
            <w:pPr>
              <w:shd w:val="clear" w:color="auto" w:fill="FFFFFF"/>
              <w:jc w:val="both"/>
              <w:rPr>
                <w:rFonts w:eastAsia="Arial"/>
                <w:bCs/>
                <w:sz w:val="20"/>
                <w:szCs w:val="20"/>
                <w:lang w:val="mn-MN"/>
              </w:rPr>
            </w:pPr>
            <w:r w:rsidRPr="001661F3">
              <w:rPr>
                <w:rFonts w:eastAsia="Arial"/>
                <w:bCs/>
                <w:sz w:val="20"/>
                <w:szCs w:val="20"/>
                <w:lang w:val="mn-MN"/>
              </w:rPr>
              <w:t>23 дугаар зүйл.Мансууруулах,</w:t>
            </w:r>
            <w:r w:rsidRPr="001661F3">
              <w:rPr>
                <w:rFonts w:eastAsia="Arial"/>
                <w:bCs/>
                <w:sz w:val="20"/>
                <w:szCs w:val="20"/>
                <w:cs/>
                <w:lang w:val="mn-MN"/>
              </w:rPr>
              <w:t xml:space="preserve"> </w:t>
            </w:r>
            <w:r w:rsidRPr="001661F3">
              <w:rPr>
                <w:rFonts w:eastAsia="Arial"/>
                <w:bCs/>
                <w:sz w:val="20"/>
                <w:szCs w:val="20"/>
                <w:lang w:val="mn-MN"/>
              </w:rPr>
              <w:t>эмийн түүхий эд үйлдвэрлэх</w:t>
            </w:r>
          </w:p>
          <w:p w14:paraId="387A1EFF" w14:textId="77777777" w:rsidR="00AD6EAE" w:rsidRPr="001661F3" w:rsidRDefault="00AD6EAE" w:rsidP="00AD6EAE">
            <w:pPr>
              <w:jc w:val="both"/>
              <w:rPr>
                <w:rFonts w:eastAsia="Arial"/>
                <w:sz w:val="20"/>
                <w:szCs w:val="20"/>
                <w:lang w:val="mn-MN"/>
              </w:rPr>
            </w:pPr>
          </w:p>
        </w:tc>
        <w:tc>
          <w:tcPr>
            <w:tcW w:w="4536" w:type="dxa"/>
            <w:gridSpan w:val="4"/>
          </w:tcPr>
          <w:p w14:paraId="4003FF78" w14:textId="77777777" w:rsidR="00AD6EAE" w:rsidRPr="001661F3" w:rsidRDefault="00AD6EAE" w:rsidP="00AD6EAE">
            <w:pPr>
              <w:shd w:val="clear" w:color="auto" w:fill="FFFFFF"/>
              <w:jc w:val="both"/>
              <w:rPr>
                <w:rFonts w:eastAsia="Arial"/>
                <w:bCs/>
                <w:sz w:val="20"/>
                <w:szCs w:val="20"/>
                <w:lang w:val="mn-MN"/>
              </w:rPr>
            </w:pPr>
            <w:r w:rsidRPr="001661F3">
              <w:rPr>
                <w:rFonts w:eastAsia="Arial"/>
                <w:bCs/>
                <w:sz w:val="20"/>
                <w:szCs w:val="20"/>
                <w:lang w:val="mn-MN"/>
              </w:rPr>
              <w:t>23 дугаар зүйл. Мансууруулах,</w:t>
            </w:r>
            <w:r w:rsidRPr="001661F3">
              <w:rPr>
                <w:rFonts w:eastAsia="Arial"/>
                <w:bCs/>
                <w:sz w:val="20"/>
                <w:szCs w:val="20"/>
                <w:cs/>
                <w:lang w:val="mn-MN"/>
              </w:rPr>
              <w:t xml:space="preserve"> </w:t>
            </w:r>
            <w:r w:rsidRPr="001661F3">
              <w:rPr>
                <w:rFonts w:eastAsia="Arial"/>
                <w:bCs/>
                <w:sz w:val="20"/>
                <w:szCs w:val="20"/>
                <w:u w:val="single"/>
                <w:cs/>
                <w:lang w:val="mn-MN"/>
              </w:rPr>
              <w:t>сэтгэцэд нөлөөт</w:t>
            </w:r>
            <w:r w:rsidRPr="001661F3">
              <w:rPr>
                <w:rFonts w:eastAsia="Arial"/>
                <w:bCs/>
                <w:sz w:val="20"/>
                <w:szCs w:val="20"/>
                <w:u w:val="single"/>
                <w:lang w:val="mn-MN"/>
              </w:rPr>
              <w:t xml:space="preserve"> </w:t>
            </w:r>
            <w:r w:rsidRPr="001661F3">
              <w:rPr>
                <w:rFonts w:eastAsia="Arial"/>
                <w:bCs/>
                <w:sz w:val="20"/>
                <w:szCs w:val="20"/>
                <w:lang w:val="mn-MN"/>
              </w:rPr>
              <w:t>эмийн түүхий эд үйлдвэрлэх</w:t>
            </w:r>
          </w:p>
          <w:p w14:paraId="746C6878" w14:textId="77777777" w:rsidR="00AD6EAE" w:rsidRPr="001661F3" w:rsidRDefault="00AD6EAE" w:rsidP="00AD6EAE">
            <w:pPr>
              <w:jc w:val="both"/>
              <w:rPr>
                <w:rFonts w:eastAsia="Arial"/>
                <w:sz w:val="20"/>
                <w:szCs w:val="20"/>
                <w:lang w:val="mn-MN"/>
              </w:rPr>
            </w:pPr>
          </w:p>
        </w:tc>
        <w:tc>
          <w:tcPr>
            <w:tcW w:w="4678" w:type="dxa"/>
            <w:gridSpan w:val="2"/>
          </w:tcPr>
          <w:p w14:paraId="7DF0C78A" w14:textId="263CE2D0" w:rsidR="00AD6EAE" w:rsidRPr="001661F3" w:rsidRDefault="00AD6EAE" w:rsidP="00AD6EAE">
            <w:pPr>
              <w:jc w:val="both"/>
              <w:rPr>
                <w:sz w:val="20"/>
                <w:szCs w:val="20"/>
                <w:lang w:val="mn-MN"/>
              </w:rPr>
            </w:pPr>
            <w:r w:rsidRPr="00C630CF">
              <w:rPr>
                <w:sz w:val="20"/>
                <w:szCs w:val="20"/>
                <w:lang w:val="mn-MN"/>
              </w:rPr>
              <w:t xml:space="preserve">Тусгасан. </w:t>
            </w:r>
          </w:p>
        </w:tc>
      </w:tr>
      <w:tr w:rsidR="00AD6EAE" w:rsidRPr="001661F3" w14:paraId="79A6FA5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3637287" w14:textId="77777777" w:rsidR="00AD6EAE" w:rsidRPr="001661F3" w:rsidRDefault="00AD6EAE" w:rsidP="00AD6EAE">
            <w:pPr>
              <w:pStyle w:val="ListParagraph"/>
              <w:numPr>
                <w:ilvl w:val="0"/>
                <w:numId w:val="3"/>
              </w:numPr>
              <w:spacing w:after="0" w:line="240" w:lineRule="auto"/>
              <w:jc w:val="center"/>
              <w:rPr>
                <w:rFonts w:ascii="Arial" w:hAnsi="Arial" w:cs="Arial"/>
                <w:sz w:val="20"/>
                <w:szCs w:val="20"/>
                <w:lang w:val="mn-MN"/>
              </w:rPr>
            </w:pPr>
          </w:p>
        </w:tc>
        <w:tc>
          <w:tcPr>
            <w:tcW w:w="4120" w:type="dxa"/>
          </w:tcPr>
          <w:p w14:paraId="692D627B" w14:textId="77777777" w:rsidR="00AD6EAE" w:rsidRPr="001661F3" w:rsidRDefault="00AD6EAE" w:rsidP="00AD6EAE">
            <w:pPr>
              <w:jc w:val="both"/>
              <w:rPr>
                <w:rFonts w:eastAsia="Arial"/>
                <w:sz w:val="20"/>
                <w:szCs w:val="20"/>
                <w:lang w:val="mn-MN"/>
              </w:rPr>
            </w:pPr>
            <w:r w:rsidRPr="001661F3">
              <w:rPr>
                <w:rFonts w:eastAsia="Arial"/>
                <w:sz w:val="20"/>
                <w:szCs w:val="20"/>
                <w:lang w:val="mn-MN"/>
              </w:rPr>
              <w:t xml:space="preserve">23.3.Зөвшөөрөл эзэмшигч нь үйлдвэрлэсэн мансууруулах, сэтгэцэд нөлөөт бодисыг эмийн магадлан </w:t>
            </w:r>
            <w:r w:rsidRPr="001661F3">
              <w:rPr>
                <w:rFonts w:eastAsia="Arial"/>
                <w:sz w:val="20"/>
                <w:szCs w:val="20"/>
                <w:lang w:val="mn-MN"/>
              </w:rPr>
              <w:lastRenderedPageBreak/>
              <w:t xml:space="preserve">итгэмжлэгдсэн лабораториор шинжлүүлж, дүгнэлт гаргуулна.   </w:t>
            </w:r>
          </w:p>
          <w:p w14:paraId="0D2806CB" w14:textId="77777777" w:rsidR="00AD6EAE" w:rsidRPr="001661F3" w:rsidRDefault="00AD6EAE" w:rsidP="00AD6EAE">
            <w:pPr>
              <w:jc w:val="both"/>
              <w:rPr>
                <w:rFonts w:eastAsia="Arial"/>
                <w:sz w:val="20"/>
                <w:szCs w:val="20"/>
                <w:lang w:val="mn-MN"/>
              </w:rPr>
            </w:pPr>
          </w:p>
        </w:tc>
        <w:tc>
          <w:tcPr>
            <w:tcW w:w="4536" w:type="dxa"/>
            <w:gridSpan w:val="4"/>
          </w:tcPr>
          <w:p w14:paraId="539941C2" w14:textId="77777777" w:rsidR="00AD6EAE" w:rsidRPr="001661F3" w:rsidRDefault="00AD6EAE" w:rsidP="00AD6EAE">
            <w:pPr>
              <w:jc w:val="both"/>
              <w:rPr>
                <w:rFonts w:eastAsia="Arial"/>
                <w:sz w:val="20"/>
                <w:szCs w:val="20"/>
                <w:lang w:val="mn-MN"/>
              </w:rPr>
            </w:pPr>
            <w:r w:rsidRPr="001661F3">
              <w:rPr>
                <w:rFonts w:eastAsia="Arial"/>
                <w:sz w:val="20"/>
                <w:szCs w:val="20"/>
                <w:lang w:val="mn-MN"/>
              </w:rPr>
              <w:lastRenderedPageBreak/>
              <w:t>23.3.</w:t>
            </w:r>
            <w:r w:rsidRPr="001661F3">
              <w:rPr>
                <w:rFonts w:eastAsia="Arial"/>
                <w:b/>
                <w:sz w:val="20"/>
                <w:szCs w:val="20"/>
                <w:u w:val="single"/>
                <w:lang w:val="mn-MN"/>
              </w:rPr>
              <w:t>Тусгай</w:t>
            </w:r>
            <w:r w:rsidRPr="001661F3">
              <w:rPr>
                <w:rFonts w:eastAsia="Arial"/>
                <w:sz w:val="20"/>
                <w:szCs w:val="20"/>
                <w:lang w:val="mn-MN"/>
              </w:rPr>
              <w:t xml:space="preserve"> зөвшөөрөл эзэмшигч нь үйлдвэрлэсэн мансууруулах, сэтгэцэд нөлөөт </w:t>
            </w:r>
            <w:r w:rsidRPr="001661F3">
              <w:rPr>
                <w:rFonts w:eastAsia="Arial"/>
                <w:b/>
                <w:sz w:val="20"/>
                <w:szCs w:val="20"/>
                <w:u w:val="single"/>
                <w:lang w:val="mn-MN"/>
              </w:rPr>
              <w:lastRenderedPageBreak/>
              <w:t>эмийг</w:t>
            </w:r>
            <w:r w:rsidRPr="001661F3">
              <w:rPr>
                <w:rFonts w:eastAsia="Arial"/>
                <w:sz w:val="20"/>
                <w:szCs w:val="20"/>
                <w:lang w:val="mn-MN"/>
              </w:rPr>
              <w:t xml:space="preserve"> магадлан итгэмжлэгдсэн лабораториор шинжлүүлж, дүгнэлт гаргуулна.   </w:t>
            </w:r>
          </w:p>
        </w:tc>
        <w:tc>
          <w:tcPr>
            <w:tcW w:w="4678" w:type="dxa"/>
            <w:gridSpan w:val="2"/>
          </w:tcPr>
          <w:p w14:paraId="397C892B" w14:textId="17351E7A" w:rsidR="00AD6EAE" w:rsidRPr="001661F3" w:rsidRDefault="00AD6EAE" w:rsidP="00AD6EAE">
            <w:pPr>
              <w:jc w:val="both"/>
              <w:rPr>
                <w:sz w:val="20"/>
                <w:szCs w:val="20"/>
                <w:lang w:val="mn-MN"/>
              </w:rPr>
            </w:pPr>
            <w:r w:rsidRPr="00C630CF">
              <w:rPr>
                <w:sz w:val="20"/>
                <w:szCs w:val="20"/>
                <w:lang w:val="mn-MN"/>
              </w:rPr>
              <w:lastRenderedPageBreak/>
              <w:t xml:space="preserve">Тусгасан. </w:t>
            </w:r>
          </w:p>
        </w:tc>
      </w:tr>
      <w:tr w:rsidR="00450018" w:rsidRPr="001661F3" w14:paraId="68C6110C"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5DF56B1"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40D91DA" w14:textId="77777777" w:rsidR="00450018" w:rsidRPr="001661F3" w:rsidRDefault="00450018" w:rsidP="00753E64">
            <w:pPr>
              <w:jc w:val="both"/>
              <w:rPr>
                <w:rFonts w:eastAsia="Arial"/>
                <w:sz w:val="20"/>
                <w:szCs w:val="20"/>
                <w:lang w:val="mn-MN"/>
              </w:rPr>
            </w:pPr>
            <w:r w:rsidRPr="001661F3">
              <w:rPr>
                <w:rFonts w:eastAsia="Arial"/>
                <w:sz w:val="20"/>
                <w:szCs w:val="20"/>
                <w:lang w:val="mn-MN"/>
              </w:rPr>
              <w:t>23.4.Зөвшөөрөл эзэмшигч үйлдвэрлэсэн мансууруулах, сэтгэцэд нөлөөт бодис, бүтээгдэхүүний нэр, тун, хэлбэр, цувралын дугаар, тоо хэмжээ, тэдгээрийг хүлээн авсан, түгээсэн болон зарцуулсан, хадгалсан, устгасан огноо, тайланг эм, эмийн түүхий эд бүрээр улирал бүр гаргаж, дараа улирлын эхний сарын 10-ны дотор хар тамхитай тэмцэх алба болон эмийн асуудал эрхэлсэн төрийн захиргааны байгууллагад хүргүүлнэ.</w:t>
            </w:r>
          </w:p>
        </w:tc>
        <w:tc>
          <w:tcPr>
            <w:tcW w:w="4536" w:type="dxa"/>
            <w:gridSpan w:val="4"/>
          </w:tcPr>
          <w:p w14:paraId="07A131F7" w14:textId="77777777" w:rsidR="00450018" w:rsidRPr="001661F3" w:rsidRDefault="00450018" w:rsidP="00753E64">
            <w:pPr>
              <w:jc w:val="both"/>
              <w:rPr>
                <w:rFonts w:eastAsia="Arial"/>
                <w:sz w:val="20"/>
                <w:szCs w:val="20"/>
                <w:lang w:val="mn-MN"/>
              </w:rPr>
            </w:pPr>
            <w:r w:rsidRPr="001661F3">
              <w:rPr>
                <w:rFonts w:eastAsia="Arial"/>
                <w:sz w:val="20"/>
                <w:szCs w:val="20"/>
                <w:lang w:val="mn-MN"/>
              </w:rPr>
              <w:t>23.4.</w:t>
            </w:r>
            <w:r w:rsidRPr="001661F3">
              <w:rPr>
                <w:rFonts w:eastAsia="Arial"/>
                <w:b/>
                <w:sz w:val="20"/>
                <w:szCs w:val="20"/>
                <w:lang w:val="mn-MN"/>
              </w:rPr>
              <w:t>Тусгай</w:t>
            </w:r>
            <w:r w:rsidRPr="001661F3">
              <w:rPr>
                <w:rFonts w:eastAsia="Arial"/>
                <w:sz w:val="20"/>
                <w:szCs w:val="20"/>
                <w:lang w:val="mn-MN"/>
              </w:rPr>
              <w:t xml:space="preserve"> зөвшөөрөл эзэмшигч үйлдвэрлэсэн мансууруулах, сэтгэцэд нөлөөт </w:t>
            </w:r>
            <w:r w:rsidRPr="001661F3">
              <w:rPr>
                <w:rFonts w:eastAsia="Arial"/>
                <w:b/>
                <w:sz w:val="20"/>
                <w:szCs w:val="20"/>
                <w:u w:val="single"/>
                <w:lang w:val="mn-MN"/>
              </w:rPr>
              <w:t>эмийн</w:t>
            </w:r>
            <w:r w:rsidRPr="001661F3">
              <w:rPr>
                <w:rFonts w:eastAsia="Arial"/>
                <w:sz w:val="20"/>
                <w:szCs w:val="20"/>
                <w:lang w:val="mn-MN"/>
              </w:rPr>
              <w:t xml:space="preserve"> нэр, тун, хэлбэр, цувралын дугаар, тоо хэмжээ, тэдгээрийг хүлээн авсан, түгээсэн болон зарцуулсан, хадгалсан, устгасан огноо, тайланг эм, эмийн түүхий эд бүрээр улирал бүр гаргаж, дараа улирлын эхний сарын 10-ны дотор хар тамхитай тэмцэх алба болон эмийн асуудал эрхэлсэн төрийн захиргааны байгууллагад хүргүүлнэ.</w:t>
            </w:r>
          </w:p>
        </w:tc>
        <w:tc>
          <w:tcPr>
            <w:tcW w:w="4678" w:type="dxa"/>
            <w:gridSpan w:val="2"/>
          </w:tcPr>
          <w:p w14:paraId="4E067512" w14:textId="6FFAEBB7" w:rsidR="00450018" w:rsidRPr="001661F3" w:rsidRDefault="00AD6EAE" w:rsidP="00753E64">
            <w:pPr>
              <w:jc w:val="both"/>
              <w:rPr>
                <w:sz w:val="20"/>
                <w:szCs w:val="20"/>
                <w:lang w:val="mn-MN"/>
              </w:rPr>
            </w:pPr>
            <w:r>
              <w:rPr>
                <w:rFonts w:eastAsia="Arial"/>
                <w:sz w:val="20"/>
                <w:szCs w:val="20"/>
                <w:lang w:val="mn-MN"/>
              </w:rPr>
              <w:t>Тусгаагүй. Тусгай зөвшөөрөлд зөвшөөрөл мөн хамааралтай болно.</w:t>
            </w:r>
          </w:p>
        </w:tc>
      </w:tr>
      <w:tr w:rsidR="00450018" w:rsidRPr="001661F3" w14:paraId="7D640285"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188ED9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D0EEFAD" w14:textId="77777777" w:rsidR="00450018" w:rsidRPr="001661F3" w:rsidRDefault="00450018" w:rsidP="00753E64">
            <w:pPr>
              <w:shd w:val="clear" w:color="auto" w:fill="FFFFFF"/>
              <w:jc w:val="both"/>
              <w:rPr>
                <w:rFonts w:eastAsia="Arial"/>
                <w:sz w:val="20"/>
                <w:szCs w:val="20"/>
                <w:lang w:val="mn-MN"/>
              </w:rPr>
            </w:pPr>
            <w:r w:rsidRPr="001661F3">
              <w:rPr>
                <w:rFonts w:eastAsia="Arial"/>
                <w:sz w:val="20"/>
                <w:szCs w:val="20"/>
                <w:lang w:val="mn-MN"/>
              </w:rPr>
              <w:t xml:space="preserve">24.4.Зөвшөөрөл эзэмшигч мансууруулах, сэтгэцэд нөлөөт бодисыг улсын хилээр оруулснаас хойш 3 хоногийн дотор цагдаагийн байгууллага болон зөвшөөрөл олгогч эрх бүхий байгууллагад импортолсон мансууруулах, сэтгэцэд нөлөөт бодисын нэр, төрөл, тоо хэмжээг мэдээлнэ. </w:t>
            </w:r>
          </w:p>
          <w:p w14:paraId="510DA06E"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24.7.Зөвшөөрөл эзэмшигч мансууруулах, сэтгэцэд нөлөөт бодисын нэр, төрөл, гарал үүсэл, тоо хэмжээ, чанар, огноо, хүлээн авсан улс, хүлээн авсан этгээдийн мэдээлэл, зорилго, шалтгаан, нэвтрүүлсэн хилийн боомт зэрэг мэдээллийг импортолсон, экспортолсон, реэкспортолсноос хойш 3 хоногийн дотор цагдаагийн байгууллага болон эм, эмнэлгийн хэрэгслийн асуудал эрхэлсэн </w:t>
            </w:r>
            <w:r w:rsidRPr="001661F3">
              <w:rPr>
                <w:rFonts w:eastAsia="Arial"/>
                <w:sz w:val="20"/>
                <w:szCs w:val="20"/>
                <w:lang w:val="mn-MN"/>
              </w:rPr>
              <w:lastRenderedPageBreak/>
              <w:t>төрийн захиргааны байгууллагад хүргүүлнэ.</w:t>
            </w:r>
          </w:p>
          <w:p w14:paraId="12D07AF9" w14:textId="77777777" w:rsidR="00450018" w:rsidRPr="001661F3" w:rsidRDefault="00450018" w:rsidP="00753E64">
            <w:pPr>
              <w:jc w:val="both"/>
              <w:rPr>
                <w:rFonts w:eastAsia="Arial"/>
                <w:sz w:val="20"/>
                <w:szCs w:val="20"/>
                <w:lang w:val="mn-MN"/>
              </w:rPr>
            </w:pPr>
          </w:p>
        </w:tc>
        <w:tc>
          <w:tcPr>
            <w:tcW w:w="4536" w:type="dxa"/>
            <w:gridSpan w:val="4"/>
          </w:tcPr>
          <w:p w14:paraId="630A6238" w14:textId="77777777" w:rsidR="00450018" w:rsidRPr="001661F3" w:rsidRDefault="00450018" w:rsidP="00753E64">
            <w:pPr>
              <w:jc w:val="both"/>
              <w:rPr>
                <w:rFonts w:eastAsia="Arial"/>
                <w:sz w:val="20"/>
                <w:szCs w:val="20"/>
                <w:lang w:val="mn-MN"/>
              </w:rPr>
            </w:pPr>
            <w:r w:rsidRPr="001661F3">
              <w:rPr>
                <w:rFonts w:eastAsia="Arial"/>
                <w:sz w:val="20"/>
                <w:szCs w:val="20"/>
                <w:lang w:val="mn-MN"/>
              </w:rPr>
              <w:lastRenderedPageBreak/>
              <w:t>24.4.</w:t>
            </w:r>
          </w:p>
          <w:p w14:paraId="2066EE4A"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3 хоногийн дотор гэснийг ажлын 5 хоног болгож өөрчлөх саналтай байна. </w:t>
            </w:r>
          </w:p>
        </w:tc>
        <w:tc>
          <w:tcPr>
            <w:tcW w:w="4678" w:type="dxa"/>
            <w:gridSpan w:val="2"/>
          </w:tcPr>
          <w:p w14:paraId="27D04E99" w14:textId="39042B39" w:rsidR="00450018" w:rsidRPr="001661F3" w:rsidRDefault="00AD6EAE" w:rsidP="00753E64">
            <w:pPr>
              <w:jc w:val="both"/>
              <w:rPr>
                <w:sz w:val="20"/>
                <w:szCs w:val="20"/>
                <w:lang w:val="mn-MN"/>
              </w:rPr>
            </w:pPr>
            <w:r>
              <w:rPr>
                <w:sz w:val="20"/>
                <w:szCs w:val="20"/>
                <w:lang w:val="mn-MN"/>
              </w:rPr>
              <w:t>Тусгасан.</w:t>
            </w:r>
          </w:p>
        </w:tc>
      </w:tr>
      <w:tr w:rsidR="00450018" w:rsidRPr="001661F3" w14:paraId="61AC3AED"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0C19857"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DFDE400" w14:textId="77777777" w:rsidR="00450018" w:rsidRPr="001661F3" w:rsidRDefault="00450018" w:rsidP="00753E64">
            <w:pPr>
              <w:jc w:val="both"/>
              <w:rPr>
                <w:rFonts w:eastAsia="Arial"/>
                <w:sz w:val="20"/>
                <w:szCs w:val="20"/>
                <w:lang w:val="mn-MN"/>
              </w:rPr>
            </w:pPr>
            <w:r w:rsidRPr="001661F3">
              <w:rPr>
                <w:rFonts w:eastAsia="Arial"/>
                <w:sz w:val="20"/>
                <w:szCs w:val="20"/>
                <w:lang w:val="mn-MN"/>
              </w:rPr>
              <w:t>25.4.Зөвшөөрөл эзэмшигч мансууруулах, сэтгэцэд нөлөөт  эм улсын хилээр нэвтрүүлснээс хойш 3 хоногийн дотор хар тамхитай тэмцэх алба болон эмийн асуудал эрхэлсэн төрийн захиргааны байгууллагад импортолсон мансууруулах, сэтгэцэд нөлөөт бодисын нэр, төрөл, тоо хэмжээг мэдээлнэ.</w:t>
            </w:r>
          </w:p>
        </w:tc>
        <w:tc>
          <w:tcPr>
            <w:tcW w:w="4536" w:type="dxa"/>
            <w:gridSpan w:val="4"/>
          </w:tcPr>
          <w:p w14:paraId="302095CA" w14:textId="77777777" w:rsidR="00450018" w:rsidRPr="001661F3" w:rsidRDefault="00450018" w:rsidP="00753E64">
            <w:pPr>
              <w:jc w:val="both"/>
              <w:rPr>
                <w:rFonts w:eastAsia="Arial"/>
                <w:sz w:val="20"/>
                <w:szCs w:val="20"/>
                <w:lang w:val="mn-MN"/>
              </w:rPr>
            </w:pPr>
            <w:r w:rsidRPr="001661F3">
              <w:rPr>
                <w:rFonts w:eastAsia="Arial"/>
                <w:sz w:val="20"/>
                <w:szCs w:val="20"/>
                <w:lang w:val="mn-MN"/>
              </w:rPr>
              <w:t>25.4.</w:t>
            </w:r>
            <w:r w:rsidRPr="001661F3">
              <w:rPr>
                <w:rFonts w:eastAsia="Arial"/>
                <w:b/>
                <w:sz w:val="20"/>
                <w:szCs w:val="20"/>
                <w:u w:val="single"/>
                <w:lang w:val="mn-MN"/>
              </w:rPr>
              <w:t>Тусгай</w:t>
            </w:r>
            <w:r w:rsidRPr="001661F3">
              <w:rPr>
                <w:rFonts w:eastAsia="Arial"/>
                <w:sz w:val="20"/>
                <w:szCs w:val="20"/>
                <w:lang w:val="mn-MN"/>
              </w:rPr>
              <w:t xml:space="preserve"> зөвшөөрөл эзэмшигч мансууруулах, сэтгэцэд нөлөөт  эм</w:t>
            </w:r>
            <w:r w:rsidRPr="001661F3">
              <w:rPr>
                <w:rFonts w:eastAsia="Arial"/>
                <w:sz w:val="20"/>
                <w:szCs w:val="20"/>
                <w:cs/>
                <w:lang w:val="mn-MN"/>
              </w:rPr>
              <w:t>ийг</w:t>
            </w:r>
            <w:r w:rsidRPr="001661F3">
              <w:rPr>
                <w:rFonts w:eastAsia="Arial"/>
                <w:sz w:val="20"/>
                <w:szCs w:val="20"/>
                <w:lang w:val="mn-MN"/>
              </w:rPr>
              <w:t xml:space="preserve"> улсын хилээр нэвтрүүлснээс хойш 3 хоногийн дотор хар тамхитай тэмцэх алба болон </w:t>
            </w:r>
            <w:r w:rsidRPr="001661F3">
              <w:rPr>
                <w:rFonts w:eastAsia="Arial"/>
                <w:b/>
                <w:sz w:val="20"/>
                <w:szCs w:val="20"/>
                <w:u w:val="single"/>
                <w:lang w:val="mn-MN"/>
              </w:rPr>
              <w:t>эм, эмнэлгийн хэрэгслийн асуудал эрхэлсэн төрийн захиргааны байгууллагад</w:t>
            </w:r>
            <w:r w:rsidRPr="001661F3">
              <w:rPr>
                <w:rFonts w:eastAsia="Arial"/>
                <w:sz w:val="20"/>
                <w:szCs w:val="20"/>
                <w:lang w:val="mn-MN"/>
              </w:rPr>
              <w:t xml:space="preserve"> импортолсон мансууруулах, сэтгэцэд нөлөөт бодисын нэр, төрөл, тоо хэмжээг мэдээлнэ</w:t>
            </w:r>
          </w:p>
        </w:tc>
        <w:tc>
          <w:tcPr>
            <w:tcW w:w="4678" w:type="dxa"/>
            <w:gridSpan w:val="2"/>
          </w:tcPr>
          <w:p w14:paraId="6D1F37CA" w14:textId="266400CE" w:rsidR="00450018" w:rsidRPr="001661F3" w:rsidRDefault="00AD6EAE" w:rsidP="00753E64">
            <w:pPr>
              <w:jc w:val="both"/>
              <w:rPr>
                <w:sz w:val="20"/>
                <w:szCs w:val="20"/>
                <w:lang w:val="mn-MN"/>
              </w:rPr>
            </w:pPr>
            <w:r>
              <w:rPr>
                <w:rFonts w:eastAsia="Arial"/>
                <w:sz w:val="20"/>
                <w:szCs w:val="20"/>
                <w:lang w:val="mn-MN"/>
              </w:rPr>
              <w:t>Тусгаагүй. Тусгай зөвшөөрөлд зөвшөөрөл мөн хамааралтай болно.</w:t>
            </w:r>
          </w:p>
        </w:tc>
      </w:tr>
      <w:tr w:rsidR="00450018" w:rsidRPr="001661F3" w14:paraId="6E5D981E"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75D85F8"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9E935D6" w14:textId="77777777" w:rsidR="00450018" w:rsidRPr="001661F3" w:rsidRDefault="00450018" w:rsidP="00753E64">
            <w:pPr>
              <w:jc w:val="both"/>
              <w:rPr>
                <w:rFonts w:eastAsia="Arial"/>
                <w:sz w:val="20"/>
                <w:szCs w:val="20"/>
                <w:lang w:val="mn-MN"/>
              </w:rPr>
            </w:pPr>
            <w:r w:rsidRPr="001661F3">
              <w:rPr>
                <w:rFonts w:eastAsia="Arial"/>
                <w:sz w:val="20"/>
                <w:szCs w:val="20"/>
                <w:lang w:val="mn-MN"/>
              </w:rPr>
              <w:t>24.5.Гадаад улсын мансууруулах, сэтгэцэд нөлөөт эм үйлдвэрлэгчийн Монгол Улс дахь албан ёсны гэрээт борлуулагч нь энэ хуульд заасан тусгай зөвшөөрөл авах бөгөөд тус гэрээт борлуулагч нь үйлдвэрлэгчийн хүсэлтэд үндэслэн тухайн үйлдвэрлэгчийн мансууруулах, сэтгэцэд нөлөөт бодисыг зөвхөн үйлдвэрлэгч рүү реэкспортолж болно</w:t>
            </w:r>
          </w:p>
        </w:tc>
        <w:tc>
          <w:tcPr>
            <w:tcW w:w="4536" w:type="dxa"/>
            <w:gridSpan w:val="4"/>
          </w:tcPr>
          <w:p w14:paraId="12C33C2B"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24.5.Гадаад улсын мансууруулах, сэтгэцэд нөлөөт эм үйлдвэрлэгчийн Монгол Улс дахь албан ёсны гэрээт борлуулагч нь энэ хуульд заасан тусгай зөвшөөрөл авах бөгөөд тус гэрээт борлуулагч нь үйлдвэрлэгчийн хүсэлтэд үндэслэн тухайн үйлдвэрлэгчийн мансууруулах, сэтгэцэд нөлөөт </w:t>
            </w:r>
            <w:r w:rsidRPr="001661F3">
              <w:rPr>
                <w:rFonts w:eastAsia="Arial"/>
                <w:b/>
                <w:sz w:val="20"/>
                <w:szCs w:val="20"/>
                <w:u w:val="single"/>
                <w:lang w:val="mn-MN"/>
              </w:rPr>
              <w:t>эм, эмийн түүхийг эдийг</w:t>
            </w:r>
            <w:r w:rsidRPr="001661F3">
              <w:rPr>
                <w:rFonts w:eastAsia="Arial"/>
                <w:sz w:val="20"/>
                <w:szCs w:val="20"/>
                <w:lang w:val="mn-MN"/>
              </w:rPr>
              <w:t xml:space="preserve"> зөвхөн үйлдвэрлэгч рүү реэкспортолж болно.</w:t>
            </w:r>
          </w:p>
        </w:tc>
        <w:tc>
          <w:tcPr>
            <w:tcW w:w="4678" w:type="dxa"/>
            <w:gridSpan w:val="2"/>
          </w:tcPr>
          <w:p w14:paraId="66E806E6" w14:textId="4C24E371" w:rsidR="00450018" w:rsidRPr="001661F3" w:rsidRDefault="00AD6EAE" w:rsidP="00753E64">
            <w:pPr>
              <w:pStyle w:val="CommentText"/>
              <w:rPr>
                <w:rFonts w:ascii="Arial" w:hAnsi="Arial" w:cs="Arial"/>
                <w:sz w:val="20"/>
                <w:szCs w:val="20"/>
                <w:lang w:val="mn-MN"/>
              </w:rPr>
            </w:pPr>
            <w:r>
              <w:rPr>
                <w:rFonts w:ascii="Arial" w:eastAsia="Arial" w:hAnsi="Arial" w:cs="Arial"/>
                <w:sz w:val="20"/>
                <w:szCs w:val="20"/>
                <w:lang w:val="mn-MN"/>
              </w:rPr>
              <w:t>Тусгасан.</w:t>
            </w:r>
          </w:p>
        </w:tc>
      </w:tr>
      <w:tr w:rsidR="00450018" w:rsidRPr="001661F3" w14:paraId="3EAF3C15"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7A1ACB0"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06AA418" w14:textId="77777777" w:rsidR="00450018" w:rsidRPr="001661F3" w:rsidRDefault="00450018" w:rsidP="00753E64">
            <w:pPr>
              <w:jc w:val="both"/>
              <w:rPr>
                <w:rFonts w:eastAsia="Arial"/>
                <w:sz w:val="20"/>
                <w:szCs w:val="20"/>
                <w:lang w:val="mn-MN"/>
              </w:rPr>
            </w:pPr>
            <w:r w:rsidRPr="001661F3">
              <w:rPr>
                <w:rFonts w:eastAsia="Arial"/>
                <w:sz w:val="20"/>
                <w:szCs w:val="20"/>
                <w:lang w:val="mn-MN"/>
              </w:rPr>
              <w:t>24.6.Зөвшөөрөл эзэмшигчийн импортолсон мансууруулах, сэтгэцэд нөлөөт эм нь чанар, стандарт, гэрээний шаардлага хангаагүй, эсвэл үлдэгдэл их, хүчинтэй хугацаа дуусах дөхсөн бол экспортлогчийн хүсэлтийг үндэслэн экспортолсон улс руу буцаан гаргаж, реэкспорт хийж болно.</w:t>
            </w:r>
          </w:p>
        </w:tc>
        <w:tc>
          <w:tcPr>
            <w:tcW w:w="4536" w:type="dxa"/>
            <w:gridSpan w:val="4"/>
          </w:tcPr>
          <w:p w14:paraId="0626037D" w14:textId="77777777" w:rsidR="00450018" w:rsidRPr="001661F3" w:rsidRDefault="00450018" w:rsidP="00753E64">
            <w:pPr>
              <w:jc w:val="both"/>
              <w:rPr>
                <w:rFonts w:eastAsia="Arial"/>
                <w:sz w:val="20"/>
                <w:szCs w:val="20"/>
                <w:lang w:val="mn-MN"/>
              </w:rPr>
            </w:pPr>
            <w:r w:rsidRPr="001661F3">
              <w:rPr>
                <w:rFonts w:eastAsia="Arial"/>
                <w:sz w:val="20"/>
                <w:szCs w:val="20"/>
                <w:lang w:val="mn-MN"/>
              </w:rPr>
              <w:t>24.6.</w:t>
            </w:r>
            <w:r w:rsidRPr="001661F3">
              <w:rPr>
                <w:rFonts w:eastAsia="Arial"/>
                <w:b/>
                <w:sz w:val="20"/>
                <w:szCs w:val="20"/>
                <w:lang w:val="mn-MN"/>
              </w:rPr>
              <w:t>Тусгай</w:t>
            </w:r>
            <w:r w:rsidRPr="001661F3">
              <w:rPr>
                <w:rFonts w:eastAsia="Arial"/>
                <w:sz w:val="20"/>
                <w:szCs w:val="20"/>
                <w:lang w:val="mn-MN"/>
              </w:rPr>
              <w:t xml:space="preserve"> зөвшөөрөл эзэмшигчийн импортолсон мансууруулах, сэтгэцэд нөлөөт </w:t>
            </w:r>
            <w:r w:rsidRPr="001661F3">
              <w:rPr>
                <w:rFonts w:eastAsia="Arial"/>
                <w:b/>
                <w:sz w:val="20"/>
                <w:szCs w:val="20"/>
                <w:u w:val="single"/>
                <w:lang w:val="mn-MN"/>
              </w:rPr>
              <w:t>эм, эмийн түүхий эдийг</w:t>
            </w:r>
            <w:r w:rsidRPr="001661F3">
              <w:rPr>
                <w:rFonts w:eastAsia="Arial"/>
                <w:sz w:val="20"/>
                <w:szCs w:val="20"/>
                <w:lang w:val="mn-MN"/>
              </w:rPr>
              <w:t xml:space="preserve"> чанар, стандарт, гэрээний шаардлага хангаагүй, эсвэл үлдэгдэл их, хүчинтэй хугацаа дуусах дөхсөн бол экспортлогчийн хүсэлтийг үндэслэн экспортолсон улс руу буцаан реэкспорт хийж болно.</w:t>
            </w:r>
          </w:p>
        </w:tc>
        <w:tc>
          <w:tcPr>
            <w:tcW w:w="4678" w:type="dxa"/>
            <w:gridSpan w:val="2"/>
          </w:tcPr>
          <w:p w14:paraId="450D8F8C" w14:textId="77777777" w:rsidR="00AD6EAE" w:rsidRDefault="00AD6EAE" w:rsidP="00753E64">
            <w:pPr>
              <w:jc w:val="both"/>
              <w:rPr>
                <w:rFonts w:eastAsia="Arial"/>
                <w:sz w:val="20"/>
                <w:szCs w:val="20"/>
                <w:lang w:val="mn-MN"/>
              </w:rPr>
            </w:pPr>
            <w:r>
              <w:rPr>
                <w:rFonts w:eastAsia="Arial"/>
                <w:sz w:val="20"/>
                <w:szCs w:val="20"/>
                <w:lang w:val="mn-MN"/>
              </w:rPr>
              <w:t>Тусгаагүй. Тусгай зөвшөөрөлд зөвшөөрөл мөн хамааралтай болно.</w:t>
            </w:r>
          </w:p>
          <w:p w14:paraId="42F150A2" w14:textId="3448B9D6" w:rsidR="00450018" w:rsidRPr="001661F3" w:rsidRDefault="00450018" w:rsidP="00753E64">
            <w:pPr>
              <w:jc w:val="both"/>
              <w:rPr>
                <w:sz w:val="20"/>
                <w:szCs w:val="20"/>
                <w:lang w:val="mn-MN"/>
              </w:rPr>
            </w:pPr>
          </w:p>
        </w:tc>
      </w:tr>
      <w:tr w:rsidR="00450018" w:rsidRPr="001661F3" w14:paraId="0EC5B10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3A0B450"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732543B"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24.7.Зөвшөөрөл эзэмшигч мансууруулах, сэтгэцэд нөлөөт  эм нэр, төрөл, гарал үүсэл, тоо хэмжээ, чанар, огноо, хүлээн </w:t>
            </w:r>
            <w:r w:rsidRPr="001661F3">
              <w:rPr>
                <w:rFonts w:eastAsia="Arial"/>
                <w:sz w:val="20"/>
                <w:szCs w:val="20"/>
                <w:lang w:val="mn-MN"/>
              </w:rPr>
              <w:lastRenderedPageBreak/>
              <w:t>авсан улс, хүлээн авсан этгээдийн мэдээлэл, зорилго, шалтгаан, нэвтрүүлсэн хилийн боомт зэрэг мэдээллийг импортолсон, экспортолсон, реэкспортолсноос хойш 3 хоногийн дотор хар тамхитай тэмцэх алба болон эм, эмнэлгийн хэрэгслийн асуудал эрхэлсэн төрийн захиргааны байгууллагад хүргүүлнэ</w:t>
            </w:r>
          </w:p>
        </w:tc>
        <w:tc>
          <w:tcPr>
            <w:tcW w:w="4536" w:type="dxa"/>
            <w:gridSpan w:val="4"/>
          </w:tcPr>
          <w:p w14:paraId="50D615E1" w14:textId="77777777" w:rsidR="00450018" w:rsidRPr="001661F3" w:rsidRDefault="00450018" w:rsidP="00753E64">
            <w:pPr>
              <w:jc w:val="both"/>
              <w:rPr>
                <w:rFonts w:eastAsia="Arial"/>
                <w:sz w:val="20"/>
                <w:szCs w:val="20"/>
                <w:lang w:val="mn-MN"/>
              </w:rPr>
            </w:pPr>
            <w:r w:rsidRPr="001661F3">
              <w:rPr>
                <w:rFonts w:eastAsia="Arial"/>
                <w:sz w:val="20"/>
                <w:szCs w:val="20"/>
                <w:lang w:val="mn-MN"/>
              </w:rPr>
              <w:lastRenderedPageBreak/>
              <w:t>24.7.</w:t>
            </w:r>
            <w:r w:rsidRPr="001661F3">
              <w:rPr>
                <w:rFonts w:eastAsia="Arial"/>
                <w:b/>
                <w:sz w:val="20"/>
                <w:szCs w:val="20"/>
                <w:lang w:val="mn-MN"/>
              </w:rPr>
              <w:t>Тусгай</w:t>
            </w:r>
            <w:r w:rsidRPr="001661F3">
              <w:rPr>
                <w:rFonts w:eastAsia="Arial"/>
                <w:sz w:val="20"/>
                <w:szCs w:val="20"/>
                <w:lang w:val="mn-MN"/>
              </w:rPr>
              <w:t xml:space="preserve"> зөвшөөрөл эзэмшигч мансууруулах, сэтгэцэд нөлөөт </w:t>
            </w:r>
            <w:r w:rsidRPr="001661F3">
              <w:rPr>
                <w:rFonts w:eastAsia="Arial"/>
                <w:b/>
                <w:sz w:val="20"/>
                <w:szCs w:val="20"/>
                <w:u w:val="single"/>
                <w:lang w:val="mn-MN"/>
              </w:rPr>
              <w:t>эм, эмийн түүхий эдийн</w:t>
            </w:r>
            <w:r w:rsidRPr="001661F3">
              <w:rPr>
                <w:rFonts w:eastAsia="Arial"/>
                <w:sz w:val="20"/>
                <w:szCs w:val="20"/>
                <w:lang w:val="mn-MN"/>
              </w:rPr>
              <w:t xml:space="preserve"> нэр, төрөл, гарал үүсэл, тоо </w:t>
            </w:r>
            <w:r w:rsidRPr="001661F3">
              <w:rPr>
                <w:rFonts w:eastAsia="Arial"/>
                <w:sz w:val="20"/>
                <w:szCs w:val="20"/>
                <w:lang w:val="mn-MN"/>
              </w:rPr>
              <w:lastRenderedPageBreak/>
              <w:t>хэмжээ, чанар, огноо, хүлээн авсан улс, хүлээн авсан этгээдийн мэдээлэл, зорилго, шалтгаан, нэвтрүүлсэн хилийн боомт зэрэг мэдээллийг импортолсон, экспортолсон, реэкспортолсноос хойш 3 хоногийн дотор хар тамхитай тэмцэх алба болон эм, эмнэлгийн хэрэгслийн асуудал эрхэлсэн төрийн захиргааны байгууллагад хүргүүлнэ.</w:t>
            </w:r>
          </w:p>
        </w:tc>
        <w:tc>
          <w:tcPr>
            <w:tcW w:w="4678" w:type="dxa"/>
            <w:gridSpan w:val="2"/>
          </w:tcPr>
          <w:p w14:paraId="4012264A" w14:textId="43BE7274" w:rsidR="00450018" w:rsidRPr="001661F3" w:rsidRDefault="00AD6EAE" w:rsidP="00753E64">
            <w:pPr>
              <w:pStyle w:val="CommentText"/>
              <w:jc w:val="both"/>
              <w:rPr>
                <w:rFonts w:ascii="Arial" w:hAnsi="Arial" w:cs="Arial"/>
                <w:sz w:val="20"/>
                <w:szCs w:val="20"/>
                <w:lang w:val="mn-MN"/>
              </w:rPr>
            </w:pPr>
            <w:r>
              <w:rPr>
                <w:rFonts w:ascii="Arial" w:eastAsia="Arial" w:hAnsi="Arial" w:cs="Arial"/>
                <w:sz w:val="20"/>
                <w:szCs w:val="20"/>
                <w:lang w:val="mn-MN"/>
              </w:rPr>
              <w:lastRenderedPageBreak/>
              <w:t xml:space="preserve">Тусгасан. </w:t>
            </w:r>
          </w:p>
          <w:p w14:paraId="1353BEA6" w14:textId="77777777" w:rsidR="00450018" w:rsidRPr="001661F3" w:rsidRDefault="00450018" w:rsidP="00753E64">
            <w:pPr>
              <w:jc w:val="both"/>
              <w:rPr>
                <w:sz w:val="20"/>
                <w:szCs w:val="20"/>
                <w:lang w:val="mn-MN"/>
              </w:rPr>
            </w:pPr>
          </w:p>
        </w:tc>
      </w:tr>
      <w:tr w:rsidR="00450018" w:rsidRPr="001661F3" w14:paraId="2104F7E7"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124773D"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7EFF2D02" w14:textId="77777777" w:rsidR="00450018" w:rsidRPr="001661F3" w:rsidRDefault="00450018" w:rsidP="00753E64">
            <w:pPr>
              <w:rPr>
                <w:rFonts w:eastAsia="Arial"/>
                <w:sz w:val="20"/>
                <w:szCs w:val="20"/>
                <w:lang w:val="mn-MN"/>
              </w:rPr>
            </w:pPr>
            <w:r w:rsidRPr="001661F3">
              <w:rPr>
                <w:rFonts w:eastAsia="Arial"/>
                <w:sz w:val="20"/>
                <w:szCs w:val="20"/>
                <w:lang w:val="mn-MN"/>
              </w:rPr>
              <w:t>25 дугаар зүйл.Мансууруулах, сэтгэцэд нөлөөт бодисыг хилээр нэвтрүүлэх</w:t>
            </w:r>
          </w:p>
        </w:tc>
        <w:tc>
          <w:tcPr>
            <w:tcW w:w="4536" w:type="dxa"/>
            <w:gridSpan w:val="4"/>
          </w:tcPr>
          <w:p w14:paraId="1E6E9B5E" w14:textId="77777777" w:rsidR="00450018" w:rsidRPr="001661F3" w:rsidRDefault="00450018" w:rsidP="00753E64">
            <w:pPr>
              <w:rPr>
                <w:rFonts w:eastAsia="Arial"/>
                <w:sz w:val="20"/>
                <w:szCs w:val="20"/>
                <w:lang w:val="mn-MN"/>
              </w:rPr>
            </w:pPr>
            <w:r w:rsidRPr="001661F3">
              <w:rPr>
                <w:rFonts w:eastAsia="Arial"/>
                <w:sz w:val="20"/>
                <w:szCs w:val="20"/>
                <w:lang w:val="mn-MN"/>
              </w:rPr>
              <w:t xml:space="preserve">25 дугаар зүйл.Мансууруулах, сэтгэцэд нөлөөт бодисыг </w:t>
            </w:r>
            <w:r w:rsidRPr="001661F3">
              <w:rPr>
                <w:rFonts w:eastAsia="Arial"/>
                <w:b/>
                <w:sz w:val="20"/>
                <w:szCs w:val="20"/>
                <w:u w:val="single"/>
                <w:lang w:val="mn-MN"/>
              </w:rPr>
              <w:t>улсын</w:t>
            </w:r>
            <w:r w:rsidRPr="001661F3">
              <w:rPr>
                <w:rFonts w:eastAsia="Arial"/>
                <w:sz w:val="20"/>
                <w:szCs w:val="20"/>
                <w:cs/>
                <w:lang w:val="mn-MN"/>
              </w:rPr>
              <w:t xml:space="preserve"> </w:t>
            </w:r>
            <w:r w:rsidRPr="001661F3">
              <w:rPr>
                <w:rFonts w:eastAsia="Arial"/>
                <w:sz w:val="20"/>
                <w:szCs w:val="20"/>
                <w:lang w:val="mn-MN"/>
              </w:rPr>
              <w:t>хилээр нэвтрүүлэх</w:t>
            </w:r>
          </w:p>
        </w:tc>
        <w:tc>
          <w:tcPr>
            <w:tcW w:w="4678" w:type="dxa"/>
            <w:gridSpan w:val="2"/>
          </w:tcPr>
          <w:p w14:paraId="144B1F85" w14:textId="40D0A2AB" w:rsidR="00450018" w:rsidRPr="001661F3" w:rsidRDefault="00AD6EAE" w:rsidP="00753E64">
            <w:pPr>
              <w:jc w:val="both"/>
              <w:rPr>
                <w:sz w:val="20"/>
                <w:szCs w:val="20"/>
                <w:lang w:val="mn-MN"/>
              </w:rPr>
            </w:pPr>
            <w:r>
              <w:rPr>
                <w:rFonts w:eastAsia="Arial"/>
                <w:sz w:val="20"/>
                <w:szCs w:val="20"/>
                <w:lang w:val="mn-MN"/>
              </w:rPr>
              <w:t>Тусгасан.</w:t>
            </w:r>
          </w:p>
        </w:tc>
      </w:tr>
      <w:tr w:rsidR="00450018" w:rsidRPr="001661F3" w14:paraId="1A54B775"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6A71070"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22E8961" w14:textId="77777777" w:rsidR="00450018" w:rsidRPr="001661F3" w:rsidRDefault="00450018" w:rsidP="00753E64">
            <w:pPr>
              <w:jc w:val="both"/>
              <w:rPr>
                <w:rFonts w:eastAsia="Arial"/>
                <w:sz w:val="20"/>
                <w:szCs w:val="20"/>
                <w:lang w:val="mn-MN"/>
              </w:rPr>
            </w:pPr>
            <w:r w:rsidRPr="001661F3">
              <w:rPr>
                <w:rFonts w:eastAsia="Arial"/>
                <w:sz w:val="20"/>
                <w:szCs w:val="20"/>
                <w:lang w:val="mn-MN"/>
              </w:rPr>
              <w:t>25.1.Монгол Улсын эм, эмийн түүхий эдийн бүртгэлд орсноос бусад, эсхүл тусгай зөвшөөрөлд заасан хэмжээ, нэр, төрөл, хэлбэр, цувралын дугаараас зөрүүтэй мансууруулах, сэтгэцэд нөлөөт  эм хилээр нэвтрүүлэхийг хориглоно.</w:t>
            </w:r>
          </w:p>
          <w:p w14:paraId="2E592F46" w14:textId="77777777" w:rsidR="00450018" w:rsidRPr="001661F3" w:rsidRDefault="00450018" w:rsidP="00753E64">
            <w:pPr>
              <w:jc w:val="both"/>
              <w:rPr>
                <w:rFonts w:eastAsia="Arial"/>
                <w:sz w:val="20"/>
                <w:szCs w:val="20"/>
                <w:lang w:val="mn-MN"/>
              </w:rPr>
            </w:pPr>
          </w:p>
        </w:tc>
        <w:tc>
          <w:tcPr>
            <w:tcW w:w="4536" w:type="dxa"/>
            <w:gridSpan w:val="4"/>
          </w:tcPr>
          <w:p w14:paraId="2E774C86"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25.1.Монгол Улсын эм, эмийн түүхий эдийн бүртгэлд орсноос бусад, эсхүл </w:t>
            </w:r>
            <w:r w:rsidRPr="001661F3">
              <w:rPr>
                <w:rFonts w:eastAsia="Arial"/>
                <w:sz w:val="20"/>
                <w:szCs w:val="20"/>
                <w:cs/>
                <w:lang w:val="mn-MN"/>
              </w:rPr>
              <w:t xml:space="preserve">импорт, экспортын мэдүүлэгт </w:t>
            </w:r>
            <w:r w:rsidRPr="001661F3">
              <w:rPr>
                <w:rFonts w:eastAsia="Arial"/>
                <w:sz w:val="20"/>
                <w:szCs w:val="20"/>
                <w:lang w:val="mn-MN"/>
              </w:rPr>
              <w:t xml:space="preserve">заасан  нэр, төрөл, хэлбэр, </w:t>
            </w:r>
            <w:r w:rsidRPr="001661F3">
              <w:rPr>
                <w:rFonts w:eastAsia="Arial"/>
                <w:b/>
                <w:sz w:val="20"/>
                <w:szCs w:val="20"/>
                <w:u w:val="single"/>
                <w:lang w:val="mn-MN"/>
              </w:rPr>
              <w:t>тоо хэмжээ,</w:t>
            </w:r>
            <w:r w:rsidRPr="001661F3">
              <w:rPr>
                <w:rFonts w:eastAsia="Arial"/>
                <w:sz w:val="20"/>
                <w:szCs w:val="20"/>
                <w:cs/>
                <w:lang w:val="mn-MN"/>
              </w:rPr>
              <w:t xml:space="preserve"> </w:t>
            </w:r>
            <w:r w:rsidRPr="001661F3">
              <w:rPr>
                <w:rFonts w:eastAsia="Arial"/>
                <w:sz w:val="20"/>
                <w:szCs w:val="20"/>
                <w:lang w:val="mn-MN"/>
              </w:rPr>
              <w:t>цувралын дугаараас зөрүүтэй мансууруулах, сэтгэцэд нөлөөт эм хилээр нэвтрүүлэхийг хориглоно.</w:t>
            </w:r>
          </w:p>
        </w:tc>
        <w:tc>
          <w:tcPr>
            <w:tcW w:w="4678" w:type="dxa"/>
            <w:gridSpan w:val="2"/>
          </w:tcPr>
          <w:p w14:paraId="31BF7E15" w14:textId="77777777" w:rsidR="00450018" w:rsidRPr="001661F3" w:rsidRDefault="00450018" w:rsidP="00753E64">
            <w:pPr>
              <w:jc w:val="both"/>
              <w:rPr>
                <w:sz w:val="20"/>
                <w:szCs w:val="20"/>
                <w:lang w:val="mn-MN"/>
              </w:rPr>
            </w:pPr>
            <w:r w:rsidRPr="001661F3">
              <w:rPr>
                <w:rFonts w:eastAsia="Arial"/>
                <w:sz w:val="20"/>
                <w:szCs w:val="20"/>
                <w:lang w:val="mn-MN"/>
              </w:rPr>
              <w:t>Засах-</w:t>
            </w:r>
            <w:r w:rsidRPr="001661F3">
              <w:rPr>
                <w:sz w:val="20"/>
                <w:szCs w:val="20"/>
                <w:lang w:val="mn-MN"/>
              </w:rPr>
              <w:t>Тоо хэмжээ заасан байдаг учир оруулах шаардлагатай.</w:t>
            </w:r>
          </w:p>
        </w:tc>
      </w:tr>
      <w:tr w:rsidR="00450018" w:rsidRPr="001661F3" w14:paraId="4BB80598"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F0ED673"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745D68A" w14:textId="77777777" w:rsidR="00450018" w:rsidRPr="001661F3" w:rsidRDefault="00450018" w:rsidP="00753E64">
            <w:pPr>
              <w:jc w:val="both"/>
              <w:rPr>
                <w:rFonts w:eastAsia="Arial"/>
                <w:sz w:val="20"/>
                <w:szCs w:val="20"/>
                <w:lang w:val="mn-MN"/>
              </w:rPr>
            </w:pPr>
            <w:r w:rsidRPr="001661F3">
              <w:rPr>
                <w:rFonts w:eastAsia="Arial"/>
                <w:sz w:val="20"/>
                <w:szCs w:val="20"/>
                <w:lang w:val="mn-MN"/>
              </w:rPr>
              <w:t>25.3.Мансууруулах, сэтгэцэд нөлөөт бодисыг хилээр нэвтрүүлэхэд экспортлогч, импортлогч талуудын хооронд байгуулсан гэрээ, тусгай зөвшөөрөл, эм, эмийн түүхий эдийн бүртгэлд бүртгэгдсэн эсэх, дээжид хийсэн шинжилгээний дүн, гадаад улсын эрх бүхий байгууллагаас олгосон зөвшөөрөл зэргийг үндэслэн гаалийн байгууллагын хяналт шалгалтад хамруулсны дараа Монгол Улсын хилээр нэвтрүүлнэ</w:t>
            </w:r>
          </w:p>
        </w:tc>
        <w:tc>
          <w:tcPr>
            <w:tcW w:w="4536" w:type="dxa"/>
            <w:gridSpan w:val="4"/>
          </w:tcPr>
          <w:p w14:paraId="0D444108" w14:textId="77777777" w:rsidR="00450018" w:rsidRPr="001661F3" w:rsidRDefault="00450018" w:rsidP="00753E64">
            <w:pPr>
              <w:jc w:val="both"/>
              <w:rPr>
                <w:rFonts w:eastAsia="Arial"/>
                <w:sz w:val="20"/>
                <w:szCs w:val="20"/>
                <w:lang w:val="mn-MN"/>
              </w:rPr>
            </w:pPr>
            <w:r w:rsidRPr="001661F3">
              <w:rPr>
                <w:rFonts w:eastAsia="Arial"/>
                <w:sz w:val="20"/>
                <w:szCs w:val="20"/>
                <w:lang w:val="mn-MN"/>
              </w:rPr>
              <w:t>25.3.Мансууруулах, сэтгэцэд нөлөөт</w:t>
            </w:r>
            <w:r w:rsidRPr="001661F3">
              <w:rPr>
                <w:rFonts w:eastAsia="Arial"/>
                <w:b/>
                <w:sz w:val="20"/>
                <w:szCs w:val="20"/>
                <w:u w:val="single"/>
                <w:lang w:val="mn-MN"/>
              </w:rPr>
              <w:t xml:space="preserve"> улсын</w:t>
            </w:r>
            <w:r w:rsidRPr="001661F3">
              <w:rPr>
                <w:rFonts w:eastAsia="Arial"/>
                <w:sz w:val="20"/>
                <w:szCs w:val="20"/>
                <w:lang w:val="mn-MN"/>
              </w:rPr>
              <w:t xml:space="preserve"> хилээр нэвтрүүлэхэд экспортлогч, импортлогч талуудын хооронд байгуулсан гэрээ, тусгай зөвшөөрөл, эм, эмийн түүхий эдийн бүртгэлд бүртгэгдсэн эсэх, дээжид хийсэн шинжилгээний дүн, гадаад улсын эрх бүхий байгууллагаас олгосон зөвшөөрөл зэргийг үндэслэн гаалийн байгууллагын хяналт шалгалтад хамруулсны дараа Монгол Улсын хилээр нэвтрүүлнэ.</w:t>
            </w:r>
          </w:p>
        </w:tc>
        <w:tc>
          <w:tcPr>
            <w:tcW w:w="4678" w:type="dxa"/>
            <w:gridSpan w:val="2"/>
          </w:tcPr>
          <w:p w14:paraId="0E7F7BAB" w14:textId="10CABC22" w:rsidR="00450018" w:rsidRPr="001661F3" w:rsidRDefault="00AD6EAE" w:rsidP="00753E64">
            <w:pPr>
              <w:jc w:val="both"/>
              <w:rPr>
                <w:sz w:val="20"/>
                <w:szCs w:val="20"/>
                <w:lang w:val="mn-MN"/>
              </w:rPr>
            </w:pPr>
            <w:r>
              <w:rPr>
                <w:rFonts w:eastAsia="Arial"/>
                <w:sz w:val="20"/>
                <w:szCs w:val="20"/>
                <w:u w:val="single"/>
                <w:lang w:val="mn-MN"/>
              </w:rPr>
              <w:t>Тусгасан</w:t>
            </w:r>
          </w:p>
        </w:tc>
      </w:tr>
      <w:tr w:rsidR="00450018" w:rsidRPr="001661F3" w14:paraId="16EEEFA5"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DBB741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B6117A1" w14:textId="77777777" w:rsidR="00450018" w:rsidRPr="001661F3" w:rsidRDefault="00450018" w:rsidP="00753E64">
            <w:pPr>
              <w:rPr>
                <w:sz w:val="20"/>
                <w:szCs w:val="20"/>
                <w:lang w:val="mn-MN"/>
              </w:rPr>
            </w:pPr>
            <w:r w:rsidRPr="001661F3">
              <w:rPr>
                <w:sz w:val="20"/>
                <w:szCs w:val="20"/>
                <w:lang w:val="mn-MN"/>
              </w:rPr>
              <w:t xml:space="preserve">25.4.Мансууруулах, сэтгэцэд нөлөөт бодисыг улсын хилээр нэвтрүүлж оруулахдаа дээжийг хилийн боомтын </w:t>
            </w:r>
            <w:r w:rsidRPr="001661F3">
              <w:rPr>
                <w:sz w:val="20"/>
                <w:szCs w:val="20"/>
                <w:lang w:val="mn-MN"/>
              </w:rPr>
              <w:lastRenderedPageBreak/>
              <w:t xml:space="preserve">гаалийн байгууллагын лабораторийн шинжилгээнд заавал хамруулна. </w:t>
            </w:r>
          </w:p>
          <w:p w14:paraId="66D458C6" w14:textId="77777777" w:rsidR="00450018" w:rsidRPr="001661F3" w:rsidRDefault="00450018" w:rsidP="00753E64">
            <w:pPr>
              <w:jc w:val="both"/>
              <w:rPr>
                <w:rFonts w:eastAsia="Arial"/>
                <w:sz w:val="20"/>
                <w:szCs w:val="20"/>
                <w:lang w:val="mn-MN"/>
              </w:rPr>
            </w:pPr>
          </w:p>
        </w:tc>
        <w:tc>
          <w:tcPr>
            <w:tcW w:w="4536" w:type="dxa"/>
            <w:gridSpan w:val="4"/>
          </w:tcPr>
          <w:p w14:paraId="7B5E833C" w14:textId="77777777" w:rsidR="00450018" w:rsidRPr="001661F3" w:rsidRDefault="00450018" w:rsidP="00753E64">
            <w:pPr>
              <w:jc w:val="both"/>
              <w:rPr>
                <w:rFonts w:eastAsia="Arial"/>
                <w:sz w:val="20"/>
                <w:szCs w:val="20"/>
                <w:u w:val="single"/>
                <w:lang w:val="mn-MN"/>
              </w:rPr>
            </w:pPr>
          </w:p>
        </w:tc>
        <w:tc>
          <w:tcPr>
            <w:tcW w:w="4678" w:type="dxa"/>
            <w:gridSpan w:val="2"/>
          </w:tcPr>
          <w:p w14:paraId="73DD96CB" w14:textId="3B41EF51" w:rsidR="00450018" w:rsidRPr="001661F3" w:rsidRDefault="00450018" w:rsidP="00753E64">
            <w:pPr>
              <w:jc w:val="both"/>
              <w:rPr>
                <w:sz w:val="20"/>
                <w:szCs w:val="20"/>
                <w:lang w:val="mn-MN"/>
              </w:rPr>
            </w:pPr>
          </w:p>
        </w:tc>
      </w:tr>
      <w:tr w:rsidR="00450018" w:rsidRPr="001661F3" w14:paraId="090B9FB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76C5731"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259F33A" w14:textId="77777777" w:rsidR="00450018" w:rsidRPr="001661F3" w:rsidRDefault="00450018" w:rsidP="00753E64">
            <w:pPr>
              <w:jc w:val="both"/>
              <w:rPr>
                <w:rFonts w:eastAsia="Arial"/>
                <w:sz w:val="20"/>
                <w:szCs w:val="20"/>
                <w:lang w:val="mn-MN"/>
              </w:rPr>
            </w:pPr>
            <w:r w:rsidRPr="001661F3">
              <w:rPr>
                <w:rFonts w:eastAsia="Arial"/>
                <w:sz w:val="20"/>
                <w:szCs w:val="20"/>
                <w:lang w:val="mn-MN"/>
              </w:rPr>
              <w:t>26.Мансууруулах, сэтгэцэд нөлөөт бодис худалдах</w:t>
            </w:r>
          </w:p>
        </w:tc>
        <w:tc>
          <w:tcPr>
            <w:tcW w:w="4536" w:type="dxa"/>
            <w:gridSpan w:val="4"/>
          </w:tcPr>
          <w:p w14:paraId="0FD4DEA7" w14:textId="77777777" w:rsidR="00450018" w:rsidRPr="001661F3" w:rsidRDefault="00450018" w:rsidP="00753E64">
            <w:pPr>
              <w:jc w:val="both"/>
              <w:rPr>
                <w:rFonts w:eastAsia="Arial"/>
                <w:b/>
                <w:sz w:val="20"/>
                <w:szCs w:val="20"/>
                <w:u w:val="single"/>
                <w:lang w:val="mn-MN"/>
              </w:rPr>
            </w:pPr>
            <w:r w:rsidRPr="001661F3">
              <w:rPr>
                <w:rFonts w:eastAsia="Arial"/>
                <w:sz w:val="20"/>
                <w:szCs w:val="20"/>
                <w:lang w:val="mn-MN"/>
              </w:rPr>
              <w:t xml:space="preserve">26.Мансууруулах, сэтгэцэд нөлөөт бодис </w:t>
            </w:r>
            <w:r w:rsidRPr="001661F3">
              <w:rPr>
                <w:rFonts w:eastAsia="Arial"/>
                <w:b/>
                <w:sz w:val="20"/>
                <w:szCs w:val="20"/>
                <w:u w:val="single"/>
                <w:lang w:val="mn-MN"/>
              </w:rPr>
              <w:t>ханган нийлүүлэх</w:t>
            </w:r>
          </w:p>
          <w:p w14:paraId="746E5354" w14:textId="77777777" w:rsidR="00450018" w:rsidRPr="001661F3" w:rsidRDefault="00450018" w:rsidP="00753E64">
            <w:pPr>
              <w:jc w:val="both"/>
              <w:rPr>
                <w:rFonts w:eastAsia="Arial"/>
                <w:sz w:val="20"/>
                <w:szCs w:val="20"/>
                <w:lang w:val="mn-MN"/>
              </w:rPr>
            </w:pPr>
          </w:p>
        </w:tc>
        <w:tc>
          <w:tcPr>
            <w:tcW w:w="4678" w:type="dxa"/>
            <w:gridSpan w:val="2"/>
          </w:tcPr>
          <w:p w14:paraId="477FB33A" w14:textId="4ABDEB1C" w:rsidR="00450018" w:rsidRPr="001661F3" w:rsidRDefault="00D05C28" w:rsidP="00753E64">
            <w:pPr>
              <w:jc w:val="both"/>
              <w:rPr>
                <w:sz w:val="20"/>
                <w:szCs w:val="20"/>
                <w:lang w:val="mn-MN"/>
              </w:rPr>
            </w:pPr>
            <w:r>
              <w:rPr>
                <w:rFonts w:eastAsia="Arial"/>
                <w:sz w:val="20"/>
                <w:szCs w:val="20"/>
                <w:lang w:val="mn-MN"/>
              </w:rPr>
              <w:t xml:space="preserve">Тусгасан. </w:t>
            </w:r>
          </w:p>
        </w:tc>
      </w:tr>
      <w:tr w:rsidR="00D05C28" w:rsidRPr="001661F3" w14:paraId="6578B49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DFA5186"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27163DB3" w14:textId="77777777" w:rsidR="00D05C28" w:rsidRPr="001661F3" w:rsidRDefault="00D05C28" w:rsidP="00D05C28">
            <w:pPr>
              <w:ind w:firstLine="720"/>
              <w:jc w:val="both"/>
              <w:rPr>
                <w:rFonts w:eastAsia="Arial"/>
                <w:sz w:val="20"/>
                <w:szCs w:val="20"/>
                <w:lang w:val="mn-MN"/>
              </w:rPr>
            </w:pPr>
            <w:r w:rsidRPr="001661F3">
              <w:rPr>
                <w:rFonts w:eastAsia="Arial"/>
                <w:sz w:val="20"/>
                <w:szCs w:val="20"/>
                <w:lang w:val="mn-MN"/>
              </w:rPr>
              <w:t>26.1.Монгол Улсын эм, эмийн түүхий эдийн бүртгэлд орсноос бусад мансууруулах, сэтгэцэд нөлөөт бодис худалдахыг хориглоно.</w:t>
            </w:r>
          </w:p>
          <w:p w14:paraId="1B49C276" w14:textId="77777777" w:rsidR="00D05C28" w:rsidRPr="001661F3" w:rsidRDefault="00D05C28" w:rsidP="00D05C28">
            <w:pPr>
              <w:jc w:val="both"/>
              <w:rPr>
                <w:rFonts w:eastAsia="Arial"/>
                <w:sz w:val="20"/>
                <w:szCs w:val="20"/>
                <w:lang w:val="mn-MN"/>
              </w:rPr>
            </w:pPr>
          </w:p>
        </w:tc>
        <w:tc>
          <w:tcPr>
            <w:tcW w:w="4536" w:type="dxa"/>
            <w:gridSpan w:val="4"/>
          </w:tcPr>
          <w:p w14:paraId="77B5F8D0" w14:textId="77777777" w:rsidR="00D05C28" w:rsidRPr="001661F3" w:rsidRDefault="00D05C28" w:rsidP="00D05C28">
            <w:pPr>
              <w:jc w:val="both"/>
              <w:rPr>
                <w:rFonts w:eastAsia="Arial"/>
                <w:sz w:val="20"/>
                <w:szCs w:val="20"/>
                <w:lang w:val="mn-MN"/>
              </w:rPr>
            </w:pPr>
            <w:r w:rsidRPr="001661F3">
              <w:rPr>
                <w:rFonts w:eastAsia="Arial"/>
                <w:sz w:val="20"/>
                <w:szCs w:val="20"/>
                <w:lang w:val="mn-MN"/>
              </w:rPr>
              <w:t xml:space="preserve">26.1. Монгол улсын эм, эмийн түүхий эдийн бүртгэлд орсноос бусад мансууруулах, сэтгэцэд нөлөөт </w:t>
            </w:r>
            <w:r w:rsidRPr="001661F3">
              <w:rPr>
                <w:rFonts w:eastAsia="Arial"/>
                <w:b/>
                <w:sz w:val="20"/>
                <w:szCs w:val="20"/>
                <w:lang w:val="mn-MN"/>
              </w:rPr>
              <w:t>эмийг</w:t>
            </w:r>
            <w:r w:rsidRPr="001661F3">
              <w:rPr>
                <w:rFonts w:eastAsia="Arial"/>
                <w:sz w:val="20"/>
                <w:szCs w:val="20"/>
                <w:lang w:val="mn-MN"/>
              </w:rPr>
              <w:t xml:space="preserve"> </w:t>
            </w:r>
            <w:r w:rsidRPr="001661F3">
              <w:rPr>
                <w:rFonts w:eastAsia="Arial"/>
                <w:b/>
                <w:sz w:val="20"/>
                <w:szCs w:val="20"/>
                <w:lang w:val="mn-MN"/>
              </w:rPr>
              <w:t>ханган нийлүүлэхийг</w:t>
            </w:r>
            <w:r w:rsidRPr="001661F3">
              <w:rPr>
                <w:rFonts w:eastAsia="Arial"/>
                <w:sz w:val="20"/>
                <w:szCs w:val="20"/>
                <w:lang w:val="mn-MN"/>
              </w:rPr>
              <w:t xml:space="preserve"> хориглоно.</w:t>
            </w:r>
          </w:p>
        </w:tc>
        <w:tc>
          <w:tcPr>
            <w:tcW w:w="4678" w:type="dxa"/>
            <w:gridSpan w:val="2"/>
          </w:tcPr>
          <w:p w14:paraId="1B173C80" w14:textId="2621051B" w:rsidR="00D05C28" w:rsidRPr="001661F3" w:rsidRDefault="00D05C28" w:rsidP="00D05C28">
            <w:pPr>
              <w:jc w:val="both"/>
              <w:rPr>
                <w:sz w:val="20"/>
                <w:szCs w:val="20"/>
                <w:lang w:val="mn-MN"/>
              </w:rPr>
            </w:pPr>
            <w:r w:rsidRPr="00F560E7">
              <w:rPr>
                <w:rFonts w:eastAsia="Arial"/>
                <w:sz w:val="20"/>
                <w:szCs w:val="20"/>
                <w:lang w:val="mn-MN"/>
              </w:rPr>
              <w:t xml:space="preserve">Тусгасан. </w:t>
            </w:r>
          </w:p>
        </w:tc>
      </w:tr>
      <w:tr w:rsidR="00D05C28" w:rsidRPr="001661F3" w14:paraId="0BFB3368"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2B4161C"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31C11E8B" w14:textId="77777777" w:rsidR="00D05C28" w:rsidRPr="001661F3" w:rsidRDefault="00D05C28" w:rsidP="00D05C28">
            <w:pPr>
              <w:jc w:val="both"/>
              <w:rPr>
                <w:rFonts w:eastAsia="Arial"/>
                <w:sz w:val="20"/>
                <w:szCs w:val="20"/>
                <w:lang w:val="mn-MN"/>
              </w:rPr>
            </w:pPr>
            <w:r w:rsidRPr="001661F3">
              <w:rPr>
                <w:rFonts w:eastAsia="Arial"/>
                <w:sz w:val="20"/>
                <w:szCs w:val="20"/>
                <w:lang w:val="mn-MN"/>
              </w:rPr>
              <w:t xml:space="preserve">26.2.Мансууруулах, сэтгэцэд нөлөөт бодисын худалдааг энэ хуулийн 11.1.3-т заасан тусгай зөвшөөрлийн үндсэн дээр эрхэнэ. </w:t>
            </w:r>
          </w:p>
          <w:p w14:paraId="58BD8353" w14:textId="77777777" w:rsidR="00D05C28" w:rsidRPr="001661F3" w:rsidRDefault="00D05C28" w:rsidP="00D05C28">
            <w:pPr>
              <w:jc w:val="both"/>
              <w:rPr>
                <w:rFonts w:eastAsia="Arial"/>
                <w:sz w:val="20"/>
                <w:szCs w:val="20"/>
                <w:lang w:val="mn-MN"/>
              </w:rPr>
            </w:pPr>
          </w:p>
        </w:tc>
        <w:tc>
          <w:tcPr>
            <w:tcW w:w="4536" w:type="dxa"/>
            <w:gridSpan w:val="4"/>
          </w:tcPr>
          <w:p w14:paraId="7963F645" w14:textId="77777777" w:rsidR="00D05C28" w:rsidRPr="001661F3" w:rsidRDefault="00D05C28" w:rsidP="00D05C28">
            <w:pPr>
              <w:jc w:val="both"/>
              <w:rPr>
                <w:rFonts w:eastAsia="Arial"/>
                <w:sz w:val="20"/>
                <w:szCs w:val="20"/>
                <w:lang w:val="mn-MN"/>
              </w:rPr>
            </w:pPr>
            <w:r w:rsidRPr="001661F3">
              <w:rPr>
                <w:rFonts w:eastAsia="Arial"/>
                <w:sz w:val="20"/>
                <w:szCs w:val="20"/>
                <w:lang w:val="mn-MN"/>
              </w:rPr>
              <w:t xml:space="preserve">26.2.Мансууруулах, сэтгэцэд нөлөөт </w:t>
            </w:r>
            <w:r w:rsidRPr="001661F3">
              <w:rPr>
                <w:rFonts w:eastAsia="Arial"/>
                <w:b/>
                <w:sz w:val="20"/>
                <w:szCs w:val="20"/>
                <w:lang w:val="mn-MN"/>
              </w:rPr>
              <w:t>эмийг ханган нийлүүлэхийг</w:t>
            </w:r>
            <w:r w:rsidRPr="001661F3">
              <w:rPr>
                <w:rFonts w:eastAsia="Arial"/>
                <w:sz w:val="20"/>
                <w:szCs w:val="20"/>
                <w:lang w:val="mn-MN"/>
              </w:rPr>
              <w:t xml:space="preserve"> энэ хуулийн 11.1.3-т заасан тусгай зөвшөөрлийн үндсэн дээр эрхэлнэ. </w:t>
            </w:r>
          </w:p>
        </w:tc>
        <w:tc>
          <w:tcPr>
            <w:tcW w:w="4678" w:type="dxa"/>
            <w:gridSpan w:val="2"/>
          </w:tcPr>
          <w:p w14:paraId="0AEB9D38" w14:textId="7D2158C4" w:rsidR="00D05C28" w:rsidRPr="001661F3" w:rsidRDefault="00D05C28" w:rsidP="00D05C28">
            <w:pPr>
              <w:jc w:val="both"/>
              <w:rPr>
                <w:sz w:val="20"/>
                <w:szCs w:val="20"/>
                <w:lang w:val="mn-MN"/>
              </w:rPr>
            </w:pPr>
            <w:r w:rsidRPr="00F560E7">
              <w:rPr>
                <w:rFonts w:eastAsia="Arial"/>
                <w:sz w:val="20"/>
                <w:szCs w:val="20"/>
                <w:lang w:val="mn-MN"/>
              </w:rPr>
              <w:t xml:space="preserve">Тусгасан. </w:t>
            </w:r>
          </w:p>
        </w:tc>
      </w:tr>
      <w:tr w:rsidR="00D05C28" w:rsidRPr="001661F3" w14:paraId="24C06038"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EEFC9E3"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1020F0A5" w14:textId="77777777" w:rsidR="00D05C28" w:rsidRPr="001661F3" w:rsidRDefault="00D05C28" w:rsidP="00D05C28">
            <w:pPr>
              <w:jc w:val="both"/>
              <w:rPr>
                <w:rFonts w:eastAsia="Arial"/>
                <w:sz w:val="20"/>
                <w:szCs w:val="20"/>
                <w:lang w:val="mn-MN"/>
              </w:rPr>
            </w:pPr>
            <w:r w:rsidRPr="001661F3">
              <w:rPr>
                <w:rFonts w:eastAsia="Arial"/>
                <w:sz w:val="20"/>
                <w:szCs w:val="20"/>
                <w:lang w:val="mn-MN"/>
              </w:rPr>
              <w:t>26.3.Зөвшөөрөл эзэмшигчийн үйлдвэрлэсэн, импортолсон мансууруулах, сэтгэцэд нөлөөт бодисыг зөвхөн эрүүл мэндийн тусламж, үйлчилгээний болон энэ хуульд заасан мансууруулах, сэтгэцэд нөлөөт бодис ашиглах эрх бүхий байгууллага, мансууруулах, сэтгэцэд нөлөөт эм худалдах тусгай зөвшөөрөл бүхий эмийн санд худалдана.</w:t>
            </w:r>
          </w:p>
        </w:tc>
        <w:tc>
          <w:tcPr>
            <w:tcW w:w="4536" w:type="dxa"/>
            <w:gridSpan w:val="4"/>
          </w:tcPr>
          <w:p w14:paraId="5ABCA1FD" w14:textId="77777777" w:rsidR="00D05C28" w:rsidRPr="001661F3" w:rsidRDefault="00D05C28" w:rsidP="00D05C28">
            <w:pPr>
              <w:jc w:val="both"/>
              <w:rPr>
                <w:rFonts w:eastAsia="Arial"/>
                <w:sz w:val="20"/>
                <w:szCs w:val="20"/>
                <w:lang w:val="mn-MN"/>
              </w:rPr>
            </w:pPr>
            <w:r w:rsidRPr="001661F3">
              <w:rPr>
                <w:rFonts w:eastAsia="Arial"/>
                <w:sz w:val="20"/>
                <w:szCs w:val="20"/>
                <w:lang w:val="mn-MN"/>
              </w:rPr>
              <w:t>26.3.</w:t>
            </w:r>
            <w:r w:rsidRPr="001661F3">
              <w:rPr>
                <w:rFonts w:eastAsia="Arial"/>
                <w:b/>
                <w:sz w:val="20"/>
                <w:szCs w:val="20"/>
                <w:lang w:val="mn-MN"/>
              </w:rPr>
              <w:t>Тусгай</w:t>
            </w:r>
            <w:r w:rsidRPr="001661F3">
              <w:rPr>
                <w:rFonts w:eastAsia="Arial"/>
                <w:sz w:val="20"/>
                <w:szCs w:val="20"/>
                <w:lang w:val="mn-MN"/>
              </w:rPr>
              <w:t xml:space="preserve"> зөвшөөрөл эзэмшигчийн үйлдвэрлэсэн, импортолсон мансууруулах, сэтгэцэд нөлөөт </w:t>
            </w:r>
            <w:r w:rsidRPr="001661F3">
              <w:rPr>
                <w:rFonts w:eastAsia="Arial"/>
                <w:b/>
                <w:sz w:val="20"/>
                <w:szCs w:val="20"/>
                <w:u w:val="single"/>
                <w:lang w:val="mn-MN"/>
              </w:rPr>
              <w:t>эмийг</w:t>
            </w:r>
            <w:r w:rsidRPr="001661F3">
              <w:rPr>
                <w:rFonts w:eastAsia="Arial"/>
                <w:sz w:val="20"/>
                <w:szCs w:val="20"/>
                <w:lang w:val="mn-MN"/>
              </w:rPr>
              <w:t xml:space="preserve"> зөвхөн эрүүл мэндийн тусламж, үйлчилгээний болон энэ хуульд заасан мансууруулах, сэтгэцэд нөлөөт бодис ашиглах эрх бүхий байгууллага, мансууруулах, сэтгэцэд нөлөөт эм худалдах тусгай зөвшөөрөл бүхий эмийн санд </w:t>
            </w:r>
            <w:r w:rsidRPr="001661F3">
              <w:rPr>
                <w:rFonts w:eastAsia="Arial"/>
                <w:b/>
                <w:sz w:val="20"/>
                <w:szCs w:val="20"/>
                <w:u w:val="single"/>
                <w:lang w:val="mn-MN"/>
              </w:rPr>
              <w:t>ханган нийлүүлэх.</w:t>
            </w:r>
          </w:p>
        </w:tc>
        <w:tc>
          <w:tcPr>
            <w:tcW w:w="4678" w:type="dxa"/>
            <w:gridSpan w:val="2"/>
          </w:tcPr>
          <w:p w14:paraId="119F3BA8" w14:textId="4A702F21" w:rsidR="00D05C28" w:rsidRPr="001661F3" w:rsidRDefault="00D05C28" w:rsidP="00D05C28">
            <w:pPr>
              <w:jc w:val="both"/>
              <w:rPr>
                <w:sz w:val="20"/>
                <w:szCs w:val="20"/>
                <w:lang w:val="mn-MN"/>
              </w:rPr>
            </w:pPr>
            <w:r w:rsidRPr="00F560E7">
              <w:rPr>
                <w:rFonts w:eastAsia="Arial"/>
                <w:sz w:val="20"/>
                <w:szCs w:val="20"/>
                <w:lang w:val="mn-MN"/>
              </w:rPr>
              <w:t xml:space="preserve">Тусгасан. </w:t>
            </w:r>
          </w:p>
        </w:tc>
      </w:tr>
      <w:tr w:rsidR="00D05C28" w:rsidRPr="001661F3" w14:paraId="3EABC8C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3380310"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16DA3191" w14:textId="77777777" w:rsidR="00D05C28" w:rsidRPr="001661F3" w:rsidRDefault="00D05C28" w:rsidP="00D05C28">
            <w:pPr>
              <w:jc w:val="both"/>
              <w:rPr>
                <w:rFonts w:eastAsia="Arial"/>
                <w:sz w:val="20"/>
                <w:szCs w:val="20"/>
                <w:lang w:val="mn-MN"/>
              </w:rPr>
            </w:pPr>
            <w:r w:rsidRPr="001661F3">
              <w:rPr>
                <w:rFonts w:eastAsia="Arial"/>
                <w:sz w:val="20"/>
                <w:szCs w:val="20"/>
                <w:lang w:val="mn-MN"/>
              </w:rPr>
              <w:t xml:space="preserve">26.4.Зөвшөөрөл эзэмшигч нь мансууруулах, сэтгэц нөлөөт бодисыг худалдахдаа худалдан авах гэрээ, өмнөх </w:t>
            </w:r>
            <w:r w:rsidRPr="001661F3">
              <w:rPr>
                <w:rFonts w:eastAsia="Arial"/>
                <w:sz w:val="20"/>
                <w:szCs w:val="20"/>
                <w:lang w:val="mn-MN"/>
              </w:rPr>
              <w:lastRenderedPageBreak/>
              <w:t>худалдан авсан мансууруулах, сэтгэцэд нөлөөт эмийн зарцуулалтын тайлан, худалдан авагчийн захиалгыг үндэслэх ба гэрээ, тайлан, захиалгыг цахим болон цаасан хэлбэрээр баримтжуулан 10 жил хадгална.</w:t>
            </w:r>
          </w:p>
        </w:tc>
        <w:tc>
          <w:tcPr>
            <w:tcW w:w="4536" w:type="dxa"/>
            <w:gridSpan w:val="4"/>
          </w:tcPr>
          <w:p w14:paraId="4BAC365C" w14:textId="77777777" w:rsidR="00D05C28" w:rsidRPr="001661F3" w:rsidRDefault="00D05C28" w:rsidP="00D05C28">
            <w:pPr>
              <w:shd w:val="clear" w:color="auto" w:fill="FFFFFF"/>
              <w:jc w:val="both"/>
              <w:rPr>
                <w:rFonts w:eastAsia="Arial"/>
                <w:sz w:val="20"/>
                <w:szCs w:val="20"/>
                <w:lang w:val="mn-MN"/>
              </w:rPr>
            </w:pPr>
            <w:r w:rsidRPr="001661F3">
              <w:rPr>
                <w:rFonts w:eastAsia="Arial"/>
                <w:sz w:val="20"/>
                <w:szCs w:val="20"/>
                <w:lang w:val="mn-MN"/>
              </w:rPr>
              <w:lastRenderedPageBreak/>
              <w:t>26.4.</w:t>
            </w:r>
            <w:r w:rsidRPr="001661F3">
              <w:rPr>
                <w:rFonts w:eastAsia="Arial"/>
                <w:b/>
                <w:sz w:val="20"/>
                <w:szCs w:val="20"/>
                <w:lang w:val="mn-MN"/>
              </w:rPr>
              <w:t>Тусгай</w:t>
            </w:r>
            <w:r w:rsidRPr="001661F3">
              <w:rPr>
                <w:rFonts w:eastAsia="Arial"/>
                <w:sz w:val="20"/>
                <w:szCs w:val="20"/>
                <w:lang w:val="mn-MN"/>
              </w:rPr>
              <w:t xml:space="preserve"> зөвшөөрөл эзэмшигч нь мансууруулах, сэтгэц нөлөөт эмийг </w:t>
            </w:r>
            <w:r w:rsidRPr="001661F3">
              <w:rPr>
                <w:rFonts w:eastAsia="Arial"/>
                <w:b/>
                <w:sz w:val="20"/>
                <w:szCs w:val="20"/>
                <w:u w:val="single"/>
                <w:lang w:val="mn-MN"/>
              </w:rPr>
              <w:t>ханган нийлүүлэхдээ</w:t>
            </w:r>
            <w:r w:rsidRPr="001661F3">
              <w:rPr>
                <w:rFonts w:eastAsia="Arial"/>
                <w:sz w:val="20"/>
                <w:szCs w:val="20"/>
                <w:cs/>
                <w:lang w:val="mn-MN"/>
              </w:rPr>
              <w:t xml:space="preserve"> </w:t>
            </w:r>
            <w:r w:rsidRPr="001661F3">
              <w:rPr>
                <w:rFonts w:eastAsia="Arial"/>
                <w:sz w:val="20"/>
                <w:szCs w:val="20"/>
                <w:lang w:val="mn-MN"/>
              </w:rPr>
              <w:t xml:space="preserve">худалдан авах гэрээ, өмнөх </w:t>
            </w:r>
            <w:r w:rsidRPr="001661F3">
              <w:rPr>
                <w:rFonts w:eastAsia="Arial"/>
                <w:sz w:val="20"/>
                <w:szCs w:val="20"/>
                <w:lang w:val="mn-MN"/>
              </w:rPr>
              <w:lastRenderedPageBreak/>
              <w:t>худалдан авсан мансууруулах, сэтгэцэд нөлөөт эмийн зарцуулалтын тайлан, худалдан авагчийн захиалгыг үндэслэх ба гэрээ, тайлан, захиалгыг цахим болон цаасан хэлбэрээр баримтжуулан 10 жил хадгална.</w:t>
            </w:r>
          </w:p>
        </w:tc>
        <w:tc>
          <w:tcPr>
            <w:tcW w:w="4678" w:type="dxa"/>
            <w:gridSpan w:val="2"/>
          </w:tcPr>
          <w:p w14:paraId="28AE381F" w14:textId="6AE098EF" w:rsidR="00D05C28" w:rsidRPr="001661F3" w:rsidRDefault="00D05C28" w:rsidP="00D05C28">
            <w:pPr>
              <w:jc w:val="both"/>
              <w:rPr>
                <w:sz w:val="20"/>
                <w:szCs w:val="20"/>
                <w:lang w:val="mn-MN"/>
              </w:rPr>
            </w:pPr>
            <w:r w:rsidRPr="00F560E7">
              <w:rPr>
                <w:rFonts w:eastAsia="Arial"/>
                <w:sz w:val="20"/>
                <w:szCs w:val="20"/>
                <w:lang w:val="mn-MN"/>
              </w:rPr>
              <w:lastRenderedPageBreak/>
              <w:t xml:space="preserve">Тусгасан. </w:t>
            </w:r>
          </w:p>
        </w:tc>
      </w:tr>
      <w:tr w:rsidR="00450018" w:rsidRPr="001661F3" w14:paraId="5DC944F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F42CAD1"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06BA12C" w14:textId="77777777" w:rsidR="00450018" w:rsidRPr="001661F3" w:rsidRDefault="00450018" w:rsidP="00753E64">
            <w:pPr>
              <w:jc w:val="both"/>
              <w:rPr>
                <w:rFonts w:eastAsia="Arial"/>
                <w:sz w:val="20"/>
                <w:szCs w:val="20"/>
                <w:lang w:val="mn-MN"/>
              </w:rPr>
            </w:pPr>
            <w:r w:rsidRPr="001661F3">
              <w:rPr>
                <w:rFonts w:eastAsia="Arial"/>
                <w:sz w:val="20"/>
                <w:szCs w:val="20"/>
                <w:lang w:val="mn-MN"/>
              </w:rPr>
              <w:t>26.5.Зөвшөөрөл эзэмшигч нь худалдсан мансууруулах, сэтгэцэд нөлөөт бодисын тоо хэмжээ, тэдгээрийг хүлээн авсан, түгээсэн болон зарцуулсан, хадгалсан, устгасан огноо, тайланг бодис, түүхий эд тус бүрээр улирал бүр гаргаж, дараа улирлын эхний сарын 10-ны дотор хар тамхитай тэмцэх алба болон эмийн асуудал эрхэлсэн төрийн захиргааны байгууллагад хүргүүлнэ.</w:t>
            </w:r>
          </w:p>
        </w:tc>
        <w:tc>
          <w:tcPr>
            <w:tcW w:w="4536" w:type="dxa"/>
            <w:gridSpan w:val="4"/>
          </w:tcPr>
          <w:p w14:paraId="5C12E861" w14:textId="77777777" w:rsidR="00450018" w:rsidRPr="001661F3" w:rsidRDefault="00450018" w:rsidP="00753E64">
            <w:pPr>
              <w:jc w:val="both"/>
              <w:rPr>
                <w:rFonts w:eastAsia="Arial"/>
                <w:sz w:val="20"/>
                <w:szCs w:val="20"/>
                <w:lang w:val="mn-MN"/>
              </w:rPr>
            </w:pPr>
            <w:r w:rsidRPr="001661F3">
              <w:rPr>
                <w:rFonts w:eastAsia="Arial"/>
                <w:sz w:val="20"/>
                <w:szCs w:val="20"/>
                <w:lang w:val="mn-MN"/>
              </w:rPr>
              <w:t>26.5.</w:t>
            </w:r>
            <w:r w:rsidRPr="001661F3">
              <w:rPr>
                <w:rFonts w:eastAsia="Arial"/>
                <w:b/>
                <w:sz w:val="20"/>
                <w:szCs w:val="20"/>
                <w:lang w:val="mn-MN"/>
              </w:rPr>
              <w:t>Тусгай</w:t>
            </w:r>
            <w:r w:rsidRPr="001661F3">
              <w:rPr>
                <w:rFonts w:eastAsia="Arial"/>
                <w:sz w:val="20"/>
                <w:szCs w:val="20"/>
                <w:lang w:val="mn-MN"/>
              </w:rPr>
              <w:t xml:space="preserve"> зөвшөөрөл эзэмшигч нь </w:t>
            </w:r>
            <w:r w:rsidRPr="001661F3">
              <w:rPr>
                <w:rFonts w:eastAsia="Arial"/>
                <w:b/>
                <w:sz w:val="20"/>
                <w:szCs w:val="20"/>
                <w:u w:val="single"/>
                <w:lang w:val="mn-MN"/>
              </w:rPr>
              <w:t>ханган нийлүүлэхдээ</w:t>
            </w:r>
            <w:r w:rsidRPr="001661F3">
              <w:rPr>
                <w:rFonts w:eastAsia="Arial"/>
                <w:sz w:val="20"/>
                <w:szCs w:val="20"/>
                <w:cs/>
                <w:lang w:val="mn-MN"/>
              </w:rPr>
              <w:t xml:space="preserve"> </w:t>
            </w:r>
            <w:r w:rsidRPr="001661F3">
              <w:rPr>
                <w:rFonts w:eastAsia="Arial"/>
                <w:sz w:val="20"/>
                <w:szCs w:val="20"/>
                <w:lang w:val="mn-MN"/>
              </w:rPr>
              <w:t xml:space="preserve">мансууруулах, сэтгэцэд нөлөөт </w:t>
            </w:r>
            <w:r w:rsidRPr="001661F3">
              <w:rPr>
                <w:rFonts w:eastAsia="Arial"/>
                <w:b/>
                <w:sz w:val="20"/>
                <w:szCs w:val="20"/>
                <w:lang w:val="mn-MN"/>
              </w:rPr>
              <w:t>эмийн</w:t>
            </w:r>
            <w:r w:rsidRPr="001661F3">
              <w:rPr>
                <w:rFonts w:eastAsia="Arial"/>
                <w:sz w:val="20"/>
                <w:szCs w:val="20"/>
                <w:lang w:val="mn-MN"/>
              </w:rPr>
              <w:t xml:space="preserve"> тоо хэмжээ, тэдгээрийг хүлээн авсан, түгээсэн болон зарцуулсан, хадгалсан, устгасан огноо, тайланг </w:t>
            </w:r>
            <w:r w:rsidRPr="001661F3">
              <w:rPr>
                <w:rFonts w:eastAsia="Arial"/>
                <w:sz w:val="20"/>
                <w:szCs w:val="20"/>
                <w:cs/>
                <w:lang w:val="mn-MN"/>
              </w:rPr>
              <w:t>эм</w:t>
            </w:r>
            <w:r w:rsidRPr="001661F3">
              <w:rPr>
                <w:rFonts w:eastAsia="Arial"/>
                <w:sz w:val="20"/>
                <w:szCs w:val="20"/>
                <w:lang w:val="mn-MN"/>
              </w:rPr>
              <w:t xml:space="preserve">, </w:t>
            </w:r>
            <w:r w:rsidRPr="001661F3">
              <w:rPr>
                <w:rFonts w:eastAsia="Arial"/>
                <w:sz w:val="20"/>
                <w:szCs w:val="20"/>
                <w:cs/>
                <w:lang w:val="mn-MN"/>
              </w:rPr>
              <w:t xml:space="preserve">эмийн </w:t>
            </w:r>
            <w:r w:rsidRPr="001661F3">
              <w:rPr>
                <w:rFonts w:eastAsia="Arial"/>
                <w:sz w:val="20"/>
                <w:szCs w:val="20"/>
                <w:lang w:val="mn-MN"/>
              </w:rPr>
              <w:t>түүхий эд тус бүрээр улирал бүр гаргаж, дараа улирлын эхний сарын 10-ны дотор хар тамхитай тэмцэх алба болон эмийн асуудал эрхэлсэн төрийн захиргааны байгууллагад хүргүүлнэ.</w:t>
            </w:r>
          </w:p>
        </w:tc>
        <w:tc>
          <w:tcPr>
            <w:tcW w:w="4678" w:type="dxa"/>
            <w:gridSpan w:val="2"/>
          </w:tcPr>
          <w:p w14:paraId="5C69B172" w14:textId="5CA44BC5" w:rsidR="00450018" w:rsidRPr="001661F3" w:rsidRDefault="00D05C28" w:rsidP="00753E64">
            <w:pPr>
              <w:jc w:val="both"/>
              <w:rPr>
                <w:sz w:val="20"/>
                <w:szCs w:val="20"/>
                <w:lang w:val="mn-MN"/>
              </w:rPr>
            </w:pPr>
            <w:r>
              <w:rPr>
                <w:rFonts w:eastAsia="Arial"/>
                <w:sz w:val="20"/>
                <w:szCs w:val="20"/>
                <w:lang w:val="mn-MN"/>
              </w:rPr>
              <w:t>Тусгасан.</w:t>
            </w:r>
          </w:p>
        </w:tc>
      </w:tr>
      <w:tr w:rsidR="00450018" w:rsidRPr="001661F3" w14:paraId="3C6CCA54" w14:textId="77777777" w:rsidTr="00450018">
        <w:tblPrEx>
          <w:tblLook w:val="01E0" w:firstRow="1" w:lastRow="1" w:firstColumn="1" w:lastColumn="1" w:noHBand="0" w:noVBand="0"/>
        </w:tblPrEx>
        <w:trPr>
          <w:gridBefore w:val="1"/>
          <w:gridAfter w:val="1"/>
          <w:wBefore w:w="6" w:type="dxa"/>
          <w:wAfter w:w="142" w:type="dxa"/>
          <w:trHeight w:val="2105"/>
        </w:trPr>
        <w:tc>
          <w:tcPr>
            <w:tcW w:w="552" w:type="dxa"/>
          </w:tcPr>
          <w:p w14:paraId="0D66CC49"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BB7D43A"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27.1.Монгол Улсын эм, эмийн түүхий эдийн бүртгэлд орсон мансууруулах, сэтгэцэд нөлөөт эмийг энэ хуулийн 11.1.4-т заасан үйл ажиллагаа эрхлэх тусгай зөвшөөрөл бүхий эмийн сан энэ хуулийн 27.8-д зааснаас бусад тохиолдолд зөвхөн цахим жороор олгоно. </w:t>
            </w:r>
          </w:p>
        </w:tc>
        <w:tc>
          <w:tcPr>
            <w:tcW w:w="4536" w:type="dxa"/>
            <w:gridSpan w:val="4"/>
          </w:tcPr>
          <w:p w14:paraId="16558865"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6A5E3D91" w14:textId="42E45757" w:rsidR="00450018" w:rsidRPr="001661F3" w:rsidRDefault="00D05C28" w:rsidP="00753E64">
            <w:pPr>
              <w:jc w:val="both"/>
              <w:rPr>
                <w:sz w:val="20"/>
                <w:szCs w:val="20"/>
                <w:lang w:val="mn-MN"/>
              </w:rPr>
            </w:pPr>
            <w:r>
              <w:rPr>
                <w:rFonts w:eastAsia="Arial"/>
                <w:sz w:val="20"/>
                <w:szCs w:val="20"/>
                <w:lang w:val="mn-MN"/>
              </w:rPr>
              <w:t>Тусгасан.</w:t>
            </w:r>
          </w:p>
        </w:tc>
      </w:tr>
      <w:tr w:rsidR="00450018" w:rsidRPr="001661F3" w14:paraId="48DD24A0"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49ACC83"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1A488D2" w14:textId="77777777" w:rsidR="00450018" w:rsidRPr="001661F3" w:rsidRDefault="00450018" w:rsidP="00753E64">
            <w:pPr>
              <w:jc w:val="both"/>
              <w:rPr>
                <w:rFonts w:eastAsia="Arial"/>
                <w:sz w:val="20"/>
                <w:szCs w:val="20"/>
                <w:lang w:val="mn-MN"/>
              </w:rPr>
            </w:pPr>
            <w:r w:rsidRPr="001661F3">
              <w:rPr>
                <w:rFonts w:eastAsia="Arial"/>
                <w:sz w:val="20"/>
                <w:szCs w:val="20"/>
                <w:lang w:val="mn-MN"/>
              </w:rPr>
              <w:t>27.2.Мансууруулах, сэтгэцэд нөлөөт эм худалдах тусгай зөвшөөрөл бүхий эмийн сан нь мансууруулах, сэтгэцэд нөлөөт эмийг хүчинтэй жор, үйлчлүүлэгчийн иргэний үнэмлэхийг үндэслэн жорд заасан хэмжээгээр олгоно.</w:t>
            </w:r>
          </w:p>
          <w:p w14:paraId="1021A1DB"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27.3. Мансууруулах, сэтгэцэд нөлөөт эм худалдах тусгай зөвшөөрөл бүхий эмийн сан нь үйлчлүүлэгчийн бичиг баримтыг </w:t>
            </w:r>
            <w:r w:rsidRPr="001661F3">
              <w:rPr>
                <w:rFonts w:eastAsia="Arial"/>
                <w:sz w:val="20"/>
                <w:szCs w:val="20"/>
                <w:lang w:val="mn-MN"/>
              </w:rPr>
              <w:lastRenderedPageBreak/>
              <w:t>шалгаж, жорд заасан өвчтөн, эсхүл түүний гэр бүлийн насанд хүрсэн гишүүн мөн эсэхийг нягтална.</w:t>
            </w:r>
          </w:p>
        </w:tc>
        <w:tc>
          <w:tcPr>
            <w:tcW w:w="4536" w:type="dxa"/>
            <w:gridSpan w:val="4"/>
          </w:tcPr>
          <w:p w14:paraId="754AFF8F"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lastRenderedPageBreak/>
              <w:t>Мансууруулах, сэтгэцэд нөлөөт эм худалдах тусгай зөвшөөрөл бүхий эмийн сан нь мансууруулах, сэтгэцэд нөлөөт эмийг хүчинтэй жор, үйлчлүүлэгчийн бичиг баримт, эсхүл гэр бүлийн насанд хүрсэн хүн эсэхийг нягталсны дараа олгоно.</w:t>
            </w:r>
          </w:p>
        </w:tc>
        <w:tc>
          <w:tcPr>
            <w:tcW w:w="4678" w:type="dxa"/>
            <w:gridSpan w:val="2"/>
          </w:tcPr>
          <w:p w14:paraId="593B0935" w14:textId="4B8A264E" w:rsidR="00450018" w:rsidRPr="001661F3" w:rsidRDefault="00D05C28" w:rsidP="00753E64">
            <w:pPr>
              <w:jc w:val="both"/>
              <w:rPr>
                <w:sz w:val="20"/>
                <w:szCs w:val="20"/>
                <w:lang w:val="mn-MN"/>
              </w:rPr>
            </w:pPr>
            <w:r>
              <w:rPr>
                <w:rFonts w:eastAsia="Arial"/>
                <w:sz w:val="20"/>
                <w:szCs w:val="20"/>
                <w:lang w:val="mn-MN"/>
              </w:rPr>
              <w:t>Тусгасан.</w:t>
            </w:r>
          </w:p>
        </w:tc>
      </w:tr>
      <w:tr w:rsidR="00450018" w:rsidRPr="001661F3" w14:paraId="2F991797"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6D2D6F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18D3DC2" w14:textId="77777777" w:rsidR="00450018" w:rsidRPr="001661F3" w:rsidRDefault="00450018" w:rsidP="00753E64">
            <w:pPr>
              <w:jc w:val="both"/>
              <w:rPr>
                <w:rFonts w:eastAsia="Arial"/>
                <w:sz w:val="20"/>
                <w:szCs w:val="20"/>
                <w:lang w:val="mn-MN"/>
              </w:rPr>
            </w:pPr>
            <w:r w:rsidRPr="001661F3">
              <w:rPr>
                <w:rFonts w:eastAsia="Arial"/>
                <w:sz w:val="20"/>
                <w:szCs w:val="20"/>
                <w:lang w:val="mn-MN"/>
              </w:rPr>
              <w:t>27.5 болон 27.7</w:t>
            </w:r>
          </w:p>
        </w:tc>
        <w:tc>
          <w:tcPr>
            <w:tcW w:w="4536" w:type="dxa"/>
            <w:gridSpan w:val="4"/>
          </w:tcPr>
          <w:p w14:paraId="628723A0" w14:textId="77777777" w:rsidR="00450018" w:rsidRPr="001661F3" w:rsidRDefault="00450018" w:rsidP="00753E64">
            <w:pPr>
              <w:pStyle w:val="CommentText"/>
              <w:rPr>
                <w:rFonts w:ascii="Arial" w:hAnsi="Arial" w:cs="Arial"/>
                <w:sz w:val="20"/>
                <w:szCs w:val="20"/>
                <w:lang w:val="mn-MN"/>
              </w:rPr>
            </w:pPr>
            <w:r w:rsidRPr="001661F3">
              <w:rPr>
                <w:rFonts w:ascii="Arial" w:hAnsi="Arial" w:cs="Arial"/>
                <w:sz w:val="20"/>
                <w:szCs w:val="20"/>
                <w:lang w:val="mn-MN"/>
              </w:rPr>
              <w:t>27.5 болон 27.7 байрлалыг солиж тавих</w:t>
            </w:r>
          </w:p>
        </w:tc>
        <w:tc>
          <w:tcPr>
            <w:tcW w:w="4678" w:type="dxa"/>
            <w:gridSpan w:val="2"/>
          </w:tcPr>
          <w:p w14:paraId="756E9D65" w14:textId="3EA0AC4A" w:rsidR="00450018" w:rsidRPr="001661F3" w:rsidRDefault="00D05C28" w:rsidP="00753E64">
            <w:pPr>
              <w:jc w:val="both"/>
              <w:rPr>
                <w:sz w:val="20"/>
                <w:szCs w:val="20"/>
                <w:lang w:val="mn-MN"/>
              </w:rPr>
            </w:pPr>
            <w:r>
              <w:rPr>
                <w:rFonts w:eastAsia="Arial"/>
                <w:sz w:val="20"/>
                <w:szCs w:val="20"/>
                <w:lang w:val="mn-MN"/>
              </w:rPr>
              <w:t>Тусгасан.</w:t>
            </w:r>
          </w:p>
        </w:tc>
      </w:tr>
      <w:tr w:rsidR="00450018" w:rsidRPr="001661F3" w14:paraId="4473F7D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F2AC4EA"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6D0FC4E" w14:textId="77777777" w:rsidR="00450018" w:rsidRPr="001661F3" w:rsidRDefault="00450018" w:rsidP="00753E64">
            <w:pPr>
              <w:jc w:val="both"/>
              <w:rPr>
                <w:rFonts w:eastAsia="Arial"/>
                <w:sz w:val="20"/>
                <w:szCs w:val="20"/>
                <w:lang w:val="mn-MN"/>
              </w:rPr>
            </w:pPr>
            <w:r w:rsidRPr="001661F3">
              <w:rPr>
                <w:rFonts w:eastAsia="Arial"/>
                <w:sz w:val="20"/>
                <w:szCs w:val="20"/>
                <w:lang w:val="mn-MN"/>
              </w:rPr>
              <w:t>27.15.1.мансууруулах, сэтгэцэд нөлөөт эм хэрэглэх заалтгүй;</w:t>
            </w:r>
          </w:p>
          <w:p w14:paraId="5A6C181F" w14:textId="77777777" w:rsidR="00450018" w:rsidRPr="001661F3" w:rsidRDefault="00450018" w:rsidP="00753E64">
            <w:pPr>
              <w:jc w:val="both"/>
              <w:rPr>
                <w:rFonts w:eastAsia="Arial"/>
                <w:sz w:val="20"/>
                <w:szCs w:val="20"/>
                <w:lang w:val="mn-MN"/>
              </w:rPr>
            </w:pPr>
          </w:p>
        </w:tc>
        <w:tc>
          <w:tcPr>
            <w:tcW w:w="4536" w:type="dxa"/>
            <w:gridSpan w:val="4"/>
          </w:tcPr>
          <w:p w14:paraId="7FE64AA7" w14:textId="77777777" w:rsidR="00450018" w:rsidRPr="001661F3" w:rsidRDefault="00450018" w:rsidP="00753E64">
            <w:pPr>
              <w:pStyle w:val="CommentText"/>
              <w:rPr>
                <w:rFonts w:ascii="Arial" w:hAnsi="Arial" w:cs="Arial"/>
                <w:sz w:val="20"/>
                <w:szCs w:val="20"/>
                <w:lang w:val="mn-MN"/>
              </w:rPr>
            </w:pPr>
          </w:p>
        </w:tc>
        <w:tc>
          <w:tcPr>
            <w:tcW w:w="4678" w:type="dxa"/>
            <w:gridSpan w:val="2"/>
          </w:tcPr>
          <w:p w14:paraId="40CAF05D" w14:textId="1CEEC5CA" w:rsidR="00450018" w:rsidRPr="001661F3" w:rsidRDefault="00D05C28" w:rsidP="00753E64">
            <w:pPr>
              <w:jc w:val="both"/>
              <w:rPr>
                <w:sz w:val="20"/>
                <w:szCs w:val="20"/>
                <w:lang w:val="mn-MN"/>
              </w:rPr>
            </w:pPr>
            <w:r>
              <w:rPr>
                <w:rFonts w:eastAsia="Arial"/>
                <w:sz w:val="20"/>
                <w:szCs w:val="20"/>
                <w:lang w:val="mn-MN"/>
              </w:rPr>
              <w:t>Тусгасан.</w:t>
            </w:r>
          </w:p>
        </w:tc>
      </w:tr>
      <w:tr w:rsidR="00450018" w:rsidRPr="001661F3" w14:paraId="6935485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FF743E7"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3BF4BE20" w14:textId="77777777" w:rsidR="00450018" w:rsidRPr="001661F3" w:rsidRDefault="00450018" w:rsidP="00753E64">
            <w:pPr>
              <w:jc w:val="both"/>
              <w:rPr>
                <w:rFonts w:eastAsia="Arial"/>
                <w:sz w:val="20"/>
                <w:szCs w:val="20"/>
                <w:lang w:val="mn-MN"/>
              </w:rPr>
            </w:pPr>
            <w:r w:rsidRPr="001661F3">
              <w:rPr>
                <w:rFonts w:eastAsia="Arial"/>
                <w:sz w:val="20"/>
                <w:szCs w:val="20"/>
                <w:lang w:val="mn-MN"/>
              </w:rPr>
              <w:t>27.15.2.стандарт зөрчиж мансууруулах, сэтгэцэд нөлөөт эмийн жор олгох, жоргүйгээр болон хүчингүй жороор эм олгох, түүнчлэн жорд заасан нэр, төрөл, тоо, хэмжээнээс зөрүүтэй эм олгох;</w:t>
            </w:r>
          </w:p>
        </w:tc>
        <w:tc>
          <w:tcPr>
            <w:tcW w:w="4536" w:type="dxa"/>
            <w:gridSpan w:val="4"/>
          </w:tcPr>
          <w:p w14:paraId="372E96DC" w14:textId="77777777" w:rsidR="00450018" w:rsidRPr="001661F3" w:rsidRDefault="00450018" w:rsidP="00753E64">
            <w:pPr>
              <w:pStyle w:val="CommentText"/>
              <w:rPr>
                <w:rFonts w:ascii="Arial" w:hAnsi="Arial" w:cs="Arial"/>
                <w:sz w:val="20"/>
                <w:szCs w:val="20"/>
                <w:lang w:val="mn-MN"/>
              </w:rPr>
            </w:pPr>
            <w:r w:rsidRPr="001661F3">
              <w:rPr>
                <w:rFonts w:ascii="Arial" w:eastAsia="Arial" w:hAnsi="Arial" w:cs="Arial"/>
                <w:sz w:val="20"/>
                <w:szCs w:val="20"/>
                <w:lang w:val="mn-MN"/>
              </w:rPr>
              <w:t>27.15.2.</w:t>
            </w:r>
            <w:r w:rsidRPr="001661F3">
              <w:rPr>
                <w:rFonts w:ascii="Arial" w:hAnsi="Arial" w:cs="Arial"/>
                <w:sz w:val="20"/>
                <w:szCs w:val="20"/>
                <w:lang w:val="mn-MN"/>
              </w:rPr>
              <w:t>мансууруулах, сэтгэцэд нөлөөт эмийг жоргүйгээр, хүчингүй жороор эсхүл жорд заасан хэмжээнээс илүү олгох зэргээр стандарт зөрчиж олгох</w:t>
            </w:r>
          </w:p>
        </w:tc>
        <w:tc>
          <w:tcPr>
            <w:tcW w:w="4678" w:type="dxa"/>
            <w:gridSpan w:val="2"/>
          </w:tcPr>
          <w:p w14:paraId="115E4978" w14:textId="585202C0" w:rsidR="00450018" w:rsidRPr="001661F3" w:rsidRDefault="00D05C28" w:rsidP="00753E64">
            <w:pPr>
              <w:jc w:val="both"/>
              <w:rPr>
                <w:sz w:val="20"/>
                <w:szCs w:val="20"/>
                <w:lang w:val="mn-MN"/>
              </w:rPr>
            </w:pPr>
            <w:r>
              <w:rPr>
                <w:rFonts w:eastAsia="Arial"/>
                <w:sz w:val="20"/>
                <w:szCs w:val="20"/>
                <w:lang w:val="mn-MN"/>
              </w:rPr>
              <w:t>Тусгасан.</w:t>
            </w:r>
          </w:p>
        </w:tc>
      </w:tr>
      <w:tr w:rsidR="00D05C28" w:rsidRPr="001661F3" w14:paraId="70573550"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C26652A"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2803D161" w14:textId="77777777" w:rsidR="00D05C28" w:rsidRPr="001661F3" w:rsidRDefault="00D05C28" w:rsidP="00D05C28">
            <w:pPr>
              <w:jc w:val="both"/>
              <w:rPr>
                <w:rFonts w:eastAsia="Arial"/>
                <w:sz w:val="20"/>
                <w:szCs w:val="20"/>
                <w:lang w:val="mn-MN"/>
              </w:rPr>
            </w:pPr>
            <w:r w:rsidRPr="001661F3">
              <w:rPr>
                <w:rFonts w:eastAsia="Arial"/>
                <w:sz w:val="20"/>
                <w:szCs w:val="20"/>
                <w:lang w:val="mn-MN"/>
              </w:rPr>
              <w:t>27.15.5.</w:t>
            </w:r>
            <w:r w:rsidRPr="001661F3">
              <w:rPr>
                <w:rFonts w:eastAsia="Arial"/>
                <w:b/>
                <w:sz w:val="20"/>
                <w:szCs w:val="20"/>
                <w:u w:val="single"/>
                <w:lang w:val="mn-MN"/>
              </w:rPr>
              <w:t>мансууруулах</w:t>
            </w:r>
            <w:r w:rsidRPr="001661F3">
              <w:rPr>
                <w:rFonts w:eastAsia="Arial"/>
                <w:sz w:val="20"/>
                <w:szCs w:val="20"/>
                <w:lang w:val="mn-MN"/>
              </w:rPr>
              <w:t>, сэтгэцэд нөлөөт эмийн нэг жорд нэг нэр, төрлийн эмийг хамт бичих;</w:t>
            </w:r>
          </w:p>
        </w:tc>
        <w:tc>
          <w:tcPr>
            <w:tcW w:w="4536" w:type="dxa"/>
            <w:gridSpan w:val="4"/>
          </w:tcPr>
          <w:p w14:paraId="358436E7" w14:textId="77777777" w:rsidR="00D05C28" w:rsidRPr="001661F3" w:rsidRDefault="00D05C28" w:rsidP="00D05C28">
            <w:pPr>
              <w:pStyle w:val="CommentText"/>
              <w:rPr>
                <w:rFonts w:ascii="Arial" w:hAnsi="Arial" w:cs="Arial"/>
                <w:sz w:val="20"/>
                <w:szCs w:val="20"/>
                <w:lang w:val="mn-MN"/>
              </w:rPr>
            </w:pPr>
            <w:r w:rsidRPr="001661F3">
              <w:rPr>
                <w:rFonts w:ascii="Arial" w:eastAsia="Arial" w:hAnsi="Arial" w:cs="Arial"/>
                <w:sz w:val="20"/>
                <w:szCs w:val="20"/>
                <w:lang w:val="mn-MN"/>
              </w:rPr>
              <w:t>27.15.5.</w:t>
            </w:r>
            <w:r w:rsidRPr="001661F3">
              <w:rPr>
                <w:rFonts w:ascii="Arial" w:hAnsi="Arial" w:cs="Arial"/>
                <w:sz w:val="20"/>
                <w:szCs w:val="20"/>
                <w:lang w:val="mn-MN"/>
              </w:rPr>
              <w:t>Сэтгэцэд нөлөөт эмийн нэг жорд нэг нэр төрлийн эмийг хамт бичих</w:t>
            </w:r>
          </w:p>
        </w:tc>
        <w:tc>
          <w:tcPr>
            <w:tcW w:w="4678" w:type="dxa"/>
            <w:gridSpan w:val="2"/>
          </w:tcPr>
          <w:p w14:paraId="2C3B0C64" w14:textId="32C602B1" w:rsidR="00D05C28" w:rsidRPr="001661F3" w:rsidRDefault="00D05C28" w:rsidP="00D05C28">
            <w:pPr>
              <w:jc w:val="both"/>
              <w:rPr>
                <w:sz w:val="20"/>
                <w:szCs w:val="20"/>
                <w:lang w:val="mn-MN"/>
              </w:rPr>
            </w:pPr>
            <w:r w:rsidRPr="00183F4D">
              <w:rPr>
                <w:rFonts w:eastAsia="Arial"/>
                <w:sz w:val="20"/>
                <w:szCs w:val="20"/>
                <w:lang w:val="mn-MN"/>
              </w:rPr>
              <w:t xml:space="preserve">Тусгасан. </w:t>
            </w:r>
          </w:p>
        </w:tc>
      </w:tr>
      <w:tr w:rsidR="00D05C28" w:rsidRPr="001661F3" w14:paraId="02D864F0"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CA527DC"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46F70F0B" w14:textId="77777777" w:rsidR="00D05C28" w:rsidRPr="001661F3" w:rsidRDefault="00D05C28" w:rsidP="00D05C28">
            <w:pPr>
              <w:jc w:val="both"/>
              <w:rPr>
                <w:rFonts w:eastAsia="Arial"/>
                <w:sz w:val="20"/>
                <w:szCs w:val="20"/>
                <w:lang w:val="mn-MN"/>
              </w:rPr>
            </w:pPr>
            <w:r w:rsidRPr="001661F3">
              <w:rPr>
                <w:rFonts w:eastAsia="Arial"/>
                <w:sz w:val="20"/>
                <w:szCs w:val="20"/>
                <w:lang w:val="mn-MN"/>
              </w:rPr>
              <w:t>28.5.Эрүүл мэндийн тусламж, үйлчилгээний байгууллага захиалсан, хүлээн авсан, хэрэглэсэн, үлдсэн мансууруулах, сэтгэцэд нөлөөт эмийн талаарх тайланг улирлаар гарган дараа улирлын эхний сарын 5-ны өдрийн дотор аймаг, нийслэлийн эрүүл мэндийн газарт хүргүүлэх бөгөөд аймаг, нийслэлийн эрүүл мэндийн газар тайланг нэгтгэн хар тамхитай тэмцэх алба, аймаг, нийслэлийн цагдаагийн газар болон эмийн асуудал эрхэлсэн төрийн захиргааны байгууллагад дараа улирлын эхний сарын 15-ны өдрийн дотор хүргүүлнэ.</w:t>
            </w:r>
          </w:p>
        </w:tc>
        <w:tc>
          <w:tcPr>
            <w:tcW w:w="4536" w:type="dxa"/>
            <w:gridSpan w:val="4"/>
          </w:tcPr>
          <w:p w14:paraId="0F08F6F6" w14:textId="77777777" w:rsidR="00D05C28" w:rsidRPr="001661F3" w:rsidRDefault="00D05C28" w:rsidP="00D05C28">
            <w:pPr>
              <w:pStyle w:val="CommentText"/>
              <w:jc w:val="both"/>
              <w:rPr>
                <w:rFonts w:ascii="Arial" w:hAnsi="Arial" w:cs="Arial"/>
                <w:sz w:val="20"/>
                <w:szCs w:val="20"/>
                <w:lang w:val="mn-MN"/>
              </w:rPr>
            </w:pPr>
            <w:r w:rsidRPr="001661F3">
              <w:rPr>
                <w:rFonts w:ascii="Arial" w:eastAsia="Arial" w:hAnsi="Arial" w:cs="Arial"/>
                <w:sz w:val="20"/>
                <w:szCs w:val="20"/>
                <w:lang w:val="mn-MN"/>
              </w:rPr>
              <w:t>28.5.Эрүүл мэндийн тусламж, үйлчилгээ</w:t>
            </w:r>
            <w:r w:rsidRPr="001661F3">
              <w:rPr>
                <w:rFonts w:ascii="Arial" w:eastAsia="Arial" w:hAnsi="Arial" w:cs="Arial"/>
                <w:b/>
                <w:bCs/>
                <w:sz w:val="20"/>
                <w:szCs w:val="20"/>
                <w:u w:val="single"/>
                <w:lang w:val="mn-MN"/>
              </w:rPr>
              <w:t xml:space="preserve"> үзүүлэх</w:t>
            </w:r>
            <w:r w:rsidRPr="001661F3">
              <w:rPr>
                <w:rFonts w:ascii="Arial" w:eastAsia="Arial" w:hAnsi="Arial" w:cs="Arial"/>
                <w:sz w:val="20"/>
                <w:szCs w:val="20"/>
                <w:lang w:val="mn-MN"/>
              </w:rPr>
              <w:t xml:space="preserve"> байгууллага захиалсан, хүлээн авсан, хэрэглэсэн, үлдсэн мансууруулах, сэтгэцэд нөлөөт эмийн талаарх тайланг улирлаар гарган дараа улирлын эхний сарын 5-ны өдрийн дотор аймаг, нийслэлийн эрүүл мэндийн газарт хүргүүлэх бөгөөд аймаг, нийслэлийн эрүүл мэндийн газар тайланг нэгтгэн хар тамхитай тэмцэх алба, аймаг, нийслэлийн цагдаагийн газар болон </w:t>
            </w:r>
            <w:r w:rsidRPr="001661F3">
              <w:rPr>
                <w:rFonts w:ascii="Arial" w:eastAsia="Arial" w:hAnsi="Arial" w:cs="Arial"/>
                <w:b/>
                <w:sz w:val="20"/>
                <w:szCs w:val="20"/>
                <w:u w:val="single"/>
                <w:lang w:val="mn-MN"/>
              </w:rPr>
              <w:t xml:space="preserve">эм, эмнэлгийн хэрэгслийн асуудал эрхэлсэн </w:t>
            </w:r>
            <w:r w:rsidRPr="001661F3">
              <w:rPr>
                <w:rFonts w:ascii="Arial" w:eastAsia="Arial" w:hAnsi="Arial" w:cs="Arial"/>
                <w:sz w:val="20"/>
                <w:szCs w:val="20"/>
                <w:lang w:val="mn-MN"/>
              </w:rPr>
              <w:t>төрийн захиргааны байгууллагад дараа улирлын эхний сарын 15-ны өдрийн дотор хүргүүлнэ.</w:t>
            </w:r>
          </w:p>
        </w:tc>
        <w:tc>
          <w:tcPr>
            <w:tcW w:w="4678" w:type="dxa"/>
            <w:gridSpan w:val="2"/>
          </w:tcPr>
          <w:p w14:paraId="4BEDF4E2" w14:textId="5955A27C" w:rsidR="00D05C28" w:rsidRPr="001661F3" w:rsidRDefault="00D05C28" w:rsidP="00D05C28">
            <w:pPr>
              <w:jc w:val="both"/>
              <w:rPr>
                <w:sz w:val="20"/>
                <w:szCs w:val="20"/>
                <w:lang w:val="mn-MN"/>
              </w:rPr>
            </w:pPr>
            <w:r w:rsidRPr="00183F4D">
              <w:rPr>
                <w:rFonts w:eastAsia="Arial"/>
                <w:sz w:val="20"/>
                <w:szCs w:val="20"/>
                <w:lang w:val="mn-MN"/>
              </w:rPr>
              <w:t xml:space="preserve">Тусгасан. </w:t>
            </w:r>
          </w:p>
        </w:tc>
      </w:tr>
      <w:tr w:rsidR="00450018" w:rsidRPr="001661F3" w14:paraId="405C6853"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2A4EEB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4C664CFA" w14:textId="77777777" w:rsidR="00450018" w:rsidRPr="001661F3" w:rsidRDefault="00450018" w:rsidP="00753E64">
            <w:pPr>
              <w:jc w:val="both"/>
              <w:rPr>
                <w:rFonts w:eastAsia="Arial"/>
                <w:sz w:val="20"/>
                <w:szCs w:val="20"/>
                <w:lang w:val="mn-MN"/>
              </w:rPr>
            </w:pPr>
            <w:r w:rsidRPr="001661F3">
              <w:rPr>
                <w:rFonts w:eastAsia="Arial"/>
                <w:sz w:val="20"/>
                <w:szCs w:val="20"/>
                <w:lang w:val="mn-MN"/>
              </w:rPr>
              <w:t>33.2.Эрдэм шинжилгээ, судалгаанд ашиглах мансууруулах, сэтгэцэд бодис импортлох зөвшөөрлийг энэ хуулийн 34.1-д заасан байгууллагад тухайн жилийн эм, эмийн түүхий эдийн хэрэгцээний урьдчилсан тооцоог үндэслэн эмийн асуудал эрхэлсэн төрийн захиргааны байгууллагаас тухайн бодисыг эм, эмийн түүхий эдийн бүртгэлд бүртгэгдсэн эсэхээс үл хамааран олгоно.</w:t>
            </w:r>
          </w:p>
        </w:tc>
        <w:tc>
          <w:tcPr>
            <w:tcW w:w="4536" w:type="dxa"/>
            <w:gridSpan w:val="4"/>
          </w:tcPr>
          <w:p w14:paraId="0BA3FEA5"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t xml:space="preserve">33.2.Эрдэм шинжилгээ, судалгаанд ашиглах мансууруулах, сэтгэцэд бодис импортлох зөвшөөрлийг энэ хуулийн 34.1-д заасан байгууллагад тухайн жилийн эм, эмийн түүхий эдийн хэрэгцээний урьдчилсан тооцоог үндэслэн </w:t>
            </w:r>
            <w:r w:rsidRPr="001661F3">
              <w:rPr>
                <w:rFonts w:ascii="Arial" w:eastAsia="Arial" w:hAnsi="Arial" w:cs="Arial"/>
                <w:b/>
                <w:sz w:val="20"/>
                <w:szCs w:val="20"/>
                <w:u w:val="single"/>
                <w:lang w:val="mn-MN"/>
              </w:rPr>
              <w:t>эм, эмнэлгийн хэрэгслийн асуудал эрхэлсэн</w:t>
            </w:r>
            <w:r w:rsidRPr="001661F3">
              <w:rPr>
                <w:rFonts w:ascii="Arial" w:eastAsia="Arial" w:hAnsi="Arial" w:cs="Arial"/>
                <w:sz w:val="20"/>
                <w:szCs w:val="20"/>
                <w:lang w:val="mn-MN"/>
              </w:rPr>
              <w:t xml:space="preserve"> төрийн захиргааны байгууллагаас тухайн бодисыг эм, эмийн түүхий эдийн бүртгэлд бүртгэгдсэн эсэхээс үл хамааран олгоно.</w:t>
            </w:r>
          </w:p>
        </w:tc>
        <w:tc>
          <w:tcPr>
            <w:tcW w:w="4678" w:type="dxa"/>
            <w:gridSpan w:val="2"/>
          </w:tcPr>
          <w:p w14:paraId="2D6CC208" w14:textId="5CE065D2" w:rsidR="00450018" w:rsidRPr="001661F3" w:rsidRDefault="00D05C28" w:rsidP="00753E64">
            <w:pPr>
              <w:jc w:val="both"/>
              <w:rPr>
                <w:sz w:val="20"/>
                <w:szCs w:val="20"/>
                <w:lang w:val="mn-MN"/>
              </w:rPr>
            </w:pPr>
            <w:r>
              <w:rPr>
                <w:rFonts w:eastAsia="Arial"/>
                <w:sz w:val="20"/>
                <w:szCs w:val="20"/>
                <w:lang w:val="mn-MN"/>
              </w:rPr>
              <w:t>Тусгасан.</w:t>
            </w:r>
          </w:p>
        </w:tc>
      </w:tr>
      <w:tr w:rsidR="00D05C28" w:rsidRPr="001661F3" w14:paraId="1AC0044D"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41B1391"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0DCA6C3C" w14:textId="77777777" w:rsidR="00D05C28" w:rsidRPr="001661F3" w:rsidRDefault="00D05C28" w:rsidP="00D05C28">
            <w:pPr>
              <w:shd w:val="clear" w:color="auto" w:fill="FFFFFF"/>
              <w:jc w:val="both"/>
              <w:rPr>
                <w:rFonts w:eastAsia="Arial"/>
                <w:sz w:val="20"/>
                <w:szCs w:val="20"/>
                <w:lang w:val="mn-MN"/>
              </w:rPr>
            </w:pPr>
            <w:r w:rsidRPr="001661F3">
              <w:rPr>
                <w:rFonts w:eastAsia="Arial"/>
                <w:sz w:val="20"/>
                <w:szCs w:val="20"/>
                <w:lang w:val="mn-MN"/>
              </w:rPr>
              <w:t>33.4. Энэ хуулийн 33.1-д заасан байгууллага мансууруулах, сэтгэцэд нөлөөт бодисыг улсын хилээр нэвтрүүлснээс хойш 3 хоногийн дотор нэ тухай хар тамхитай тэмцэх алба, боон эмийн асуудал эрхэлсэн төрийн захиргааны байгууллагад мэдэгдэнэ.</w:t>
            </w:r>
          </w:p>
          <w:p w14:paraId="29A6E302" w14:textId="77777777" w:rsidR="00D05C28" w:rsidRPr="001661F3" w:rsidRDefault="00D05C28" w:rsidP="00D05C28">
            <w:pPr>
              <w:shd w:val="clear" w:color="auto" w:fill="FFFFFF"/>
              <w:jc w:val="both"/>
              <w:rPr>
                <w:rFonts w:eastAsia="Arial"/>
                <w:sz w:val="20"/>
                <w:szCs w:val="20"/>
                <w:lang w:val="mn-MN"/>
              </w:rPr>
            </w:pPr>
          </w:p>
        </w:tc>
        <w:tc>
          <w:tcPr>
            <w:tcW w:w="4536" w:type="dxa"/>
            <w:gridSpan w:val="4"/>
          </w:tcPr>
          <w:p w14:paraId="025F99D3" w14:textId="77777777" w:rsidR="00D05C28" w:rsidRPr="001661F3" w:rsidRDefault="00D05C28" w:rsidP="00D05C28">
            <w:pPr>
              <w:shd w:val="clear" w:color="auto" w:fill="FFFFFF"/>
              <w:jc w:val="both"/>
              <w:rPr>
                <w:rFonts w:eastAsia="Arial"/>
                <w:sz w:val="20"/>
                <w:szCs w:val="20"/>
                <w:lang w:val="mn-MN"/>
              </w:rPr>
            </w:pPr>
            <w:r w:rsidRPr="001661F3">
              <w:rPr>
                <w:rFonts w:eastAsia="Arial"/>
                <w:sz w:val="20"/>
                <w:szCs w:val="20"/>
                <w:lang w:val="mn-MN"/>
              </w:rPr>
              <w:t xml:space="preserve">33.4. Энэ хуулийн 33.1-д заасан байгууллага мансууруулах, сэтгэцэд нөлөөт бодисыг улсын хилээр нэвтрүүлснээс хойш 3 хоногийн дотор нэ тухай хар тамхитай тэмцэх алба, боон </w:t>
            </w:r>
            <w:r w:rsidRPr="001661F3">
              <w:rPr>
                <w:rFonts w:eastAsia="Arial"/>
                <w:b/>
                <w:sz w:val="20"/>
                <w:szCs w:val="20"/>
                <w:u w:val="single"/>
                <w:lang w:val="mn-MN"/>
              </w:rPr>
              <w:t>эм, эмнэлгийн хэрэгслийн асуудал эрхэлсэн</w:t>
            </w:r>
            <w:r w:rsidRPr="001661F3">
              <w:rPr>
                <w:rFonts w:eastAsia="Arial"/>
                <w:sz w:val="20"/>
                <w:szCs w:val="20"/>
                <w:lang w:val="mn-MN"/>
              </w:rPr>
              <w:t xml:space="preserve"> төрийн захиргааны байгууллагад мэдэгдэнэ.</w:t>
            </w:r>
          </w:p>
          <w:p w14:paraId="289CDBD1" w14:textId="77777777" w:rsidR="00D05C28" w:rsidRPr="001661F3" w:rsidRDefault="00D05C28" w:rsidP="00D05C28">
            <w:pPr>
              <w:pStyle w:val="CommentText"/>
              <w:rPr>
                <w:rFonts w:ascii="Arial" w:hAnsi="Arial" w:cs="Arial"/>
                <w:sz w:val="20"/>
                <w:szCs w:val="20"/>
                <w:lang w:val="mn-MN"/>
              </w:rPr>
            </w:pPr>
          </w:p>
        </w:tc>
        <w:tc>
          <w:tcPr>
            <w:tcW w:w="4678" w:type="dxa"/>
            <w:gridSpan w:val="2"/>
          </w:tcPr>
          <w:p w14:paraId="24A9A231" w14:textId="7474AAEA" w:rsidR="00D05C28" w:rsidRPr="001661F3" w:rsidRDefault="00D05C28" w:rsidP="00D05C28">
            <w:pPr>
              <w:jc w:val="both"/>
              <w:rPr>
                <w:sz w:val="20"/>
                <w:szCs w:val="20"/>
                <w:lang w:val="mn-MN"/>
              </w:rPr>
            </w:pPr>
            <w:r w:rsidRPr="00592B69">
              <w:rPr>
                <w:rFonts w:eastAsia="Arial"/>
                <w:sz w:val="20"/>
                <w:szCs w:val="20"/>
                <w:lang w:val="mn-MN"/>
              </w:rPr>
              <w:t xml:space="preserve">Тусгасан. </w:t>
            </w:r>
          </w:p>
        </w:tc>
      </w:tr>
      <w:tr w:rsidR="00D05C28" w:rsidRPr="001661F3" w14:paraId="00058F01"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371B0EC"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4B9D3B5B" w14:textId="77777777" w:rsidR="00D05C28" w:rsidRPr="001661F3" w:rsidRDefault="00D05C28" w:rsidP="00D05C28">
            <w:pPr>
              <w:jc w:val="both"/>
              <w:rPr>
                <w:rFonts w:eastAsia="Arial"/>
                <w:sz w:val="20"/>
                <w:szCs w:val="20"/>
                <w:lang w:val="mn-MN"/>
              </w:rPr>
            </w:pPr>
            <w:r w:rsidRPr="001661F3">
              <w:rPr>
                <w:rFonts w:eastAsia="Arial"/>
                <w:sz w:val="20"/>
                <w:szCs w:val="20"/>
                <w:lang w:val="mn-MN"/>
              </w:rPr>
              <w:t>-</w:t>
            </w:r>
          </w:p>
        </w:tc>
        <w:tc>
          <w:tcPr>
            <w:tcW w:w="4536" w:type="dxa"/>
            <w:gridSpan w:val="4"/>
          </w:tcPr>
          <w:p w14:paraId="69FAE1EE" w14:textId="77777777" w:rsidR="00D05C28" w:rsidRPr="001661F3" w:rsidRDefault="00D05C28" w:rsidP="00D05C28">
            <w:pPr>
              <w:pStyle w:val="CommentText"/>
              <w:rPr>
                <w:rFonts w:ascii="Arial" w:hAnsi="Arial" w:cs="Arial"/>
                <w:sz w:val="20"/>
                <w:szCs w:val="20"/>
                <w:lang w:val="mn-MN"/>
              </w:rPr>
            </w:pPr>
          </w:p>
        </w:tc>
        <w:tc>
          <w:tcPr>
            <w:tcW w:w="4678" w:type="dxa"/>
            <w:gridSpan w:val="2"/>
          </w:tcPr>
          <w:p w14:paraId="58BA596D" w14:textId="03B12170" w:rsidR="00D05C28" w:rsidRPr="001661F3" w:rsidRDefault="00D05C28" w:rsidP="00D05C28">
            <w:pPr>
              <w:jc w:val="both"/>
              <w:rPr>
                <w:sz w:val="20"/>
                <w:szCs w:val="20"/>
                <w:lang w:val="mn-MN"/>
              </w:rPr>
            </w:pPr>
            <w:r w:rsidRPr="00592B69">
              <w:rPr>
                <w:rFonts w:eastAsia="Arial"/>
                <w:sz w:val="20"/>
                <w:szCs w:val="20"/>
                <w:lang w:val="mn-MN"/>
              </w:rPr>
              <w:t xml:space="preserve">Тусгасан. </w:t>
            </w:r>
          </w:p>
        </w:tc>
      </w:tr>
      <w:tr w:rsidR="00450018" w:rsidRPr="001661F3" w14:paraId="63559A29"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704BDC1F"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9488B66" w14:textId="77777777" w:rsidR="00450018" w:rsidRPr="001661F3" w:rsidRDefault="00450018" w:rsidP="00753E64">
            <w:pPr>
              <w:jc w:val="both"/>
              <w:rPr>
                <w:rFonts w:eastAsia="Arial"/>
                <w:sz w:val="20"/>
                <w:szCs w:val="20"/>
                <w:lang w:val="mn-MN"/>
              </w:rPr>
            </w:pPr>
            <w:r w:rsidRPr="001661F3">
              <w:rPr>
                <w:rFonts w:eastAsia="Arial"/>
                <w:sz w:val="20"/>
                <w:szCs w:val="20"/>
                <w:lang w:val="mn-MN"/>
              </w:rPr>
              <w:t>49.2.2.Монгол Улсын хилээр нэвтрүүлж байгаа мансууруулах, сэтгэцэд нөлөөт бодисыг тусгай зөвшөөрөл, холбогдох баримт бичигтэй тулган шалгах, бүртгэх, газар дээр нь дээж авч, шинжилгээнд хамруулах</w:t>
            </w:r>
          </w:p>
        </w:tc>
        <w:tc>
          <w:tcPr>
            <w:tcW w:w="4536" w:type="dxa"/>
            <w:gridSpan w:val="4"/>
          </w:tcPr>
          <w:p w14:paraId="5F188C50" w14:textId="77777777" w:rsidR="00450018" w:rsidRPr="001661F3" w:rsidRDefault="00450018" w:rsidP="00753E64">
            <w:pPr>
              <w:pStyle w:val="CommentText"/>
              <w:jc w:val="both"/>
              <w:rPr>
                <w:rFonts w:ascii="Arial" w:hAnsi="Arial" w:cs="Arial"/>
                <w:sz w:val="20"/>
                <w:szCs w:val="20"/>
                <w:lang w:val="mn-MN"/>
              </w:rPr>
            </w:pPr>
            <w:r w:rsidRPr="001661F3">
              <w:rPr>
                <w:rFonts w:ascii="Arial" w:eastAsia="Arial" w:hAnsi="Arial" w:cs="Arial"/>
                <w:sz w:val="20"/>
                <w:szCs w:val="20"/>
                <w:lang w:val="mn-MN"/>
              </w:rPr>
              <w:t>49.2.2.Монгол Улсын хилээр нэвтрүүлж байгаа мансууруулах, сэтгэцэд нөлөөт бодисыг тусгай зөвшөөрөл, холбогдох баримт бичигтэй тулган шалгах, бүртгэх,</w:t>
            </w:r>
            <w:r w:rsidRPr="001661F3">
              <w:rPr>
                <w:rFonts w:ascii="Arial" w:hAnsi="Arial" w:cs="Arial"/>
                <w:sz w:val="20"/>
                <w:szCs w:val="20"/>
                <w:lang w:val="mn-MN"/>
              </w:rPr>
              <w:t xml:space="preserve"> </w:t>
            </w:r>
            <w:r w:rsidRPr="001661F3">
              <w:rPr>
                <w:rFonts w:ascii="Arial" w:hAnsi="Arial" w:cs="Arial"/>
                <w:b/>
                <w:sz w:val="20"/>
                <w:szCs w:val="20"/>
                <w:u w:val="single"/>
                <w:lang w:val="mn-MN"/>
              </w:rPr>
              <w:t>шаардлагатай тохиолдолд</w:t>
            </w:r>
            <w:r w:rsidRPr="001661F3">
              <w:rPr>
                <w:rFonts w:ascii="Arial" w:hAnsi="Arial" w:cs="Arial"/>
                <w:sz w:val="20"/>
                <w:szCs w:val="20"/>
                <w:lang w:val="mn-MN"/>
              </w:rPr>
              <w:t xml:space="preserve"> </w:t>
            </w:r>
            <w:r w:rsidRPr="001661F3">
              <w:rPr>
                <w:rFonts w:ascii="Arial" w:eastAsia="Arial" w:hAnsi="Arial" w:cs="Arial"/>
                <w:sz w:val="20"/>
                <w:szCs w:val="20"/>
                <w:lang w:val="mn-MN"/>
              </w:rPr>
              <w:t>газар дээр нь дээж авч, шинжилгээнд хамруулах</w:t>
            </w:r>
          </w:p>
        </w:tc>
        <w:tc>
          <w:tcPr>
            <w:tcW w:w="4678" w:type="dxa"/>
            <w:gridSpan w:val="2"/>
          </w:tcPr>
          <w:p w14:paraId="4BCBC51C" w14:textId="538DF085" w:rsidR="00450018" w:rsidRPr="001661F3" w:rsidRDefault="00D05C28" w:rsidP="00753E64">
            <w:pPr>
              <w:jc w:val="both"/>
              <w:rPr>
                <w:sz w:val="20"/>
                <w:szCs w:val="20"/>
                <w:lang w:val="mn-MN"/>
              </w:rPr>
            </w:pPr>
            <w:r>
              <w:rPr>
                <w:b/>
                <w:sz w:val="20"/>
                <w:szCs w:val="20"/>
                <w:u w:val="single"/>
                <w:lang w:val="mn-MN"/>
              </w:rPr>
              <w:t xml:space="preserve">Тусгаагүй. </w:t>
            </w:r>
          </w:p>
        </w:tc>
      </w:tr>
      <w:tr w:rsidR="00450018" w:rsidRPr="001661F3" w14:paraId="203C47AC"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660812AD"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5EC15362" w14:textId="77777777" w:rsidR="00450018" w:rsidRPr="001661F3" w:rsidRDefault="00450018" w:rsidP="00753E64">
            <w:pPr>
              <w:jc w:val="both"/>
              <w:rPr>
                <w:rFonts w:eastAsia="Arial"/>
                <w:sz w:val="20"/>
                <w:szCs w:val="20"/>
                <w:lang w:val="mn-MN"/>
              </w:rPr>
            </w:pPr>
            <w:r w:rsidRPr="001661F3">
              <w:rPr>
                <w:rFonts w:eastAsia="Arial"/>
                <w:sz w:val="20"/>
                <w:szCs w:val="20"/>
                <w:lang w:val="mn-MN"/>
              </w:rPr>
              <w:t xml:space="preserve">49.3.1.мансууруулах, сэтгэцэд нөлөөт бодис агуулсан эмийг хууль бусаар болон хуульд заасны дагуу эмчилгээний зориулалтаар хэрэглэдэг </w:t>
            </w:r>
            <w:r w:rsidRPr="001661F3">
              <w:rPr>
                <w:rFonts w:eastAsia="Arial"/>
                <w:b/>
                <w:sz w:val="20"/>
                <w:szCs w:val="20"/>
                <w:lang w:val="mn-MN"/>
              </w:rPr>
              <w:t>хэрэглэгчийн талаарх судалгааг улсын хэмжээнд тогтмол явуулж</w:t>
            </w:r>
            <w:r w:rsidRPr="001661F3">
              <w:rPr>
                <w:rFonts w:eastAsia="Arial"/>
                <w:sz w:val="20"/>
                <w:szCs w:val="20"/>
                <w:lang w:val="mn-MN"/>
              </w:rPr>
              <w:t xml:space="preserve">, хэрэглээний байдалд дүн шинжилгээ хийх, цагдаагийн </w:t>
            </w:r>
            <w:r w:rsidRPr="001661F3">
              <w:rPr>
                <w:rFonts w:eastAsia="Arial"/>
                <w:sz w:val="20"/>
                <w:szCs w:val="20"/>
                <w:lang w:val="mn-MN"/>
              </w:rPr>
              <w:lastRenderedPageBreak/>
              <w:t>байгууллага болон холбогдох бусад байгууллагыг мэдээллээр хангах;</w:t>
            </w:r>
          </w:p>
        </w:tc>
        <w:tc>
          <w:tcPr>
            <w:tcW w:w="4536" w:type="dxa"/>
            <w:gridSpan w:val="4"/>
          </w:tcPr>
          <w:p w14:paraId="39A8BCF4" w14:textId="77777777" w:rsidR="00450018" w:rsidRPr="001661F3" w:rsidRDefault="00450018" w:rsidP="00753E64">
            <w:pPr>
              <w:shd w:val="clear" w:color="auto" w:fill="FFFFFF"/>
              <w:jc w:val="both"/>
              <w:rPr>
                <w:sz w:val="20"/>
                <w:szCs w:val="20"/>
                <w:lang w:val="mn-MN"/>
              </w:rPr>
            </w:pPr>
            <w:r w:rsidRPr="001661F3">
              <w:rPr>
                <w:rFonts w:eastAsia="Arial"/>
                <w:sz w:val="20"/>
                <w:szCs w:val="20"/>
                <w:lang w:val="mn-MN"/>
              </w:rPr>
              <w:lastRenderedPageBreak/>
              <w:t xml:space="preserve">49.3.1.мансууруулах, сэтгэцэд нөлөөт бодис агуулсан эмийн хэрэгцээ болон зарцуулалт, чанар, аюулгүй байдал, эмчилгээний идэвхт хяналт тавих, тусгай зөвшөөрөл олгох, импорт экспортын зохицуулалт хийх, эмнэлгийн тусламж үйлчилгээнд хэрэглэх мансууруулах сэтгэцэд нөлөөт эм, түүхий эдийг бүртгэх, дүн </w:t>
            </w:r>
            <w:r w:rsidRPr="001661F3">
              <w:rPr>
                <w:rFonts w:eastAsia="Arial"/>
                <w:sz w:val="20"/>
                <w:szCs w:val="20"/>
                <w:lang w:val="mn-MN"/>
              </w:rPr>
              <w:lastRenderedPageBreak/>
              <w:t>шинжилгээ хийх, цагдаагийн байгууллага болон холбогдох бусад байгууллагыг мэдээллээр хангах;</w:t>
            </w:r>
          </w:p>
        </w:tc>
        <w:tc>
          <w:tcPr>
            <w:tcW w:w="4678" w:type="dxa"/>
            <w:gridSpan w:val="2"/>
          </w:tcPr>
          <w:p w14:paraId="6EC89656" w14:textId="4A60B047" w:rsidR="00450018" w:rsidRPr="001661F3" w:rsidRDefault="00D05C28" w:rsidP="00753E64">
            <w:pPr>
              <w:jc w:val="both"/>
              <w:rPr>
                <w:sz w:val="20"/>
                <w:szCs w:val="20"/>
                <w:lang w:val="mn-MN"/>
              </w:rPr>
            </w:pPr>
            <w:r>
              <w:rPr>
                <w:rFonts w:eastAsia="Arial"/>
                <w:sz w:val="20"/>
                <w:szCs w:val="20"/>
                <w:lang w:val="mn-MN"/>
              </w:rPr>
              <w:lastRenderedPageBreak/>
              <w:t>Тусгасан.</w:t>
            </w:r>
          </w:p>
        </w:tc>
      </w:tr>
      <w:tr w:rsidR="00D05C28" w:rsidRPr="001661F3" w14:paraId="2BE9A40B"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39650A6"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78A0CEDC" w14:textId="77777777" w:rsidR="00D05C28" w:rsidRPr="001661F3" w:rsidRDefault="00D05C28" w:rsidP="00D05C28">
            <w:pPr>
              <w:pBdr>
                <w:top w:val="nil"/>
                <w:left w:val="nil"/>
                <w:bottom w:val="nil"/>
                <w:right w:val="nil"/>
                <w:between w:val="nil"/>
              </w:pBdr>
              <w:jc w:val="both"/>
              <w:rPr>
                <w:rFonts w:eastAsia="Arial"/>
                <w:sz w:val="20"/>
                <w:szCs w:val="20"/>
                <w:lang w:val="mn-MN"/>
              </w:rPr>
            </w:pPr>
            <w:r w:rsidRPr="001661F3">
              <w:rPr>
                <w:sz w:val="20"/>
                <w:szCs w:val="20"/>
                <w:lang w:val="mn-MN"/>
              </w:rPr>
              <w:t>49.3.1.</w:t>
            </w:r>
            <w:r w:rsidRPr="001661F3">
              <w:rPr>
                <w:rFonts w:eastAsia="Arial"/>
                <w:sz w:val="20"/>
                <w:szCs w:val="20"/>
                <w:lang w:val="mn-MN"/>
              </w:rPr>
              <w:t>мансууруулах, сэтгэцэд нөлөөт бодис агуулсан эмийг хууль бусаар болон хуульд заасны дагуу эмчилгээний зориулалтаар хэрэглэдэг хэрэглэгчийн талаарх судалгааг улсын хэмжээнд тогтмол явуулж, хэрэглээний байдалд дүн шинжилгээ хийх, Хар тамхитай тэмцэх алба болон холбогдох бусад байгууллагыг мэдээллээр хангах;</w:t>
            </w:r>
          </w:p>
        </w:tc>
        <w:tc>
          <w:tcPr>
            <w:tcW w:w="4536" w:type="dxa"/>
            <w:gridSpan w:val="4"/>
          </w:tcPr>
          <w:p w14:paraId="4C2CD6F7" w14:textId="77777777" w:rsidR="00D05C28" w:rsidRPr="001661F3" w:rsidRDefault="00D05C28" w:rsidP="00D05C28">
            <w:pPr>
              <w:pStyle w:val="CommentText"/>
              <w:rPr>
                <w:rFonts w:ascii="Arial" w:hAnsi="Arial" w:cs="Arial"/>
                <w:sz w:val="20"/>
                <w:szCs w:val="20"/>
                <w:lang w:val="mn-MN"/>
              </w:rPr>
            </w:pPr>
            <w:r w:rsidRPr="001661F3">
              <w:rPr>
                <w:rFonts w:ascii="Arial" w:hAnsi="Arial" w:cs="Arial"/>
                <w:sz w:val="20"/>
                <w:szCs w:val="20"/>
                <w:lang w:val="mn-MN"/>
              </w:rPr>
              <w:t>-</w:t>
            </w:r>
          </w:p>
        </w:tc>
        <w:tc>
          <w:tcPr>
            <w:tcW w:w="4678" w:type="dxa"/>
            <w:gridSpan w:val="2"/>
          </w:tcPr>
          <w:p w14:paraId="7787B2F7" w14:textId="6CC0AFD0" w:rsidR="00D05C28" w:rsidRPr="001661F3" w:rsidRDefault="00D05C28" w:rsidP="00D05C28">
            <w:pPr>
              <w:jc w:val="both"/>
              <w:rPr>
                <w:sz w:val="20"/>
                <w:szCs w:val="20"/>
                <w:lang w:val="mn-MN"/>
              </w:rPr>
            </w:pPr>
            <w:r w:rsidRPr="000335F3">
              <w:rPr>
                <w:rFonts w:eastAsia="Arial"/>
                <w:sz w:val="20"/>
                <w:szCs w:val="20"/>
                <w:lang w:val="mn-MN"/>
              </w:rPr>
              <w:t xml:space="preserve">Тусгасан. </w:t>
            </w:r>
          </w:p>
        </w:tc>
      </w:tr>
      <w:tr w:rsidR="00D05C28" w:rsidRPr="001661F3" w14:paraId="1647C952"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D470CA4"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69BCD6D4"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Дагалдан гарах тухай хууль</w:t>
            </w:r>
          </w:p>
          <w:p w14:paraId="0C8A6866"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Зөвшөөрлийн тухай хуульд:</w:t>
            </w:r>
          </w:p>
          <w:p w14:paraId="34D3BB51"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13.27. мансууруулах, сэтгэцэд нөлөөт бодис агуулсан, хүнд зориулсан эм, ашиглан эрүүл мэндийн тусламж, үйлчилгээ үзүүлэх</w:t>
            </w:r>
          </w:p>
        </w:tc>
        <w:tc>
          <w:tcPr>
            <w:tcW w:w="4536" w:type="dxa"/>
            <w:gridSpan w:val="4"/>
          </w:tcPr>
          <w:p w14:paraId="39C5D6FC" w14:textId="77777777" w:rsidR="00D05C28" w:rsidRPr="001661F3" w:rsidRDefault="00D05C28" w:rsidP="00D05C28">
            <w:pPr>
              <w:pStyle w:val="CommentText"/>
              <w:jc w:val="both"/>
              <w:rPr>
                <w:rFonts w:ascii="Arial" w:hAnsi="Arial" w:cs="Arial"/>
                <w:sz w:val="20"/>
                <w:szCs w:val="20"/>
                <w:lang w:val="mn-MN"/>
              </w:rPr>
            </w:pPr>
            <w:r w:rsidRPr="001661F3">
              <w:rPr>
                <w:rFonts w:ascii="Arial" w:hAnsi="Arial" w:cs="Arial"/>
                <w:sz w:val="20"/>
                <w:szCs w:val="20"/>
                <w:lang w:val="mn-MN"/>
              </w:rPr>
              <w:t>Зөвшөөрөл олгох байгууллага нь Эрүүл мэндийн асуудал эрхэлсэн төв байгууллага</w:t>
            </w:r>
          </w:p>
        </w:tc>
        <w:tc>
          <w:tcPr>
            <w:tcW w:w="4678" w:type="dxa"/>
            <w:gridSpan w:val="2"/>
          </w:tcPr>
          <w:p w14:paraId="75D5631A" w14:textId="3AE3DBAE" w:rsidR="00D05C28" w:rsidRPr="001661F3" w:rsidRDefault="00D05C28" w:rsidP="00D05C28">
            <w:pPr>
              <w:pStyle w:val="CommentText"/>
              <w:jc w:val="both"/>
              <w:rPr>
                <w:rFonts w:ascii="Arial" w:hAnsi="Arial" w:cs="Arial"/>
                <w:sz w:val="20"/>
                <w:szCs w:val="20"/>
                <w:lang w:val="mn-MN"/>
              </w:rPr>
            </w:pPr>
            <w:r w:rsidRPr="000335F3">
              <w:rPr>
                <w:rFonts w:eastAsia="Arial"/>
                <w:sz w:val="20"/>
                <w:szCs w:val="20"/>
                <w:lang w:val="mn-MN"/>
              </w:rPr>
              <w:t xml:space="preserve">Тусгасан. </w:t>
            </w:r>
          </w:p>
        </w:tc>
      </w:tr>
      <w:tr w:rsidR="00D05C28" w:rsidRPr="001661F3" w14:paraId="24B655A4"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B02FF6B"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1D0D814B"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13.21. мансууруулах, сэтгэцэд нөлөөт бодис агуулсан, хүнд зориулсан эм, эмийн түүхий үйлдвэрлэх, </w:t>
            </w:r>
          </w:p>
          <w:p w14:paraId="2A25D06C"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13.22. мансууруулах, сэтгэцэд нөлөөт бодис агуулсан, хүнд зориулсан эм, эмийн түүхий импортлох, </w:t>
            </w:r>
          </w:p>
          <w:p w14:paraId="07B97F3A"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13.23. мансууруулах, сэтгэцэд нөлөөт бодис агуулсан, хүнд зориулсан эм, эмийн түүхий экспортлох, </w:t>
            </w:r>
          </w:p>
          <w:p w14:paraId="72528C30"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lastRenderedPageBreak/>
              <w:t xml:space="preserve">13.24. мансууруулах, сэтгэцэд нөлөөт бодис агуулсан, хүнд зориулсан эм, эмийн түүхий реэкспортлох, </w:t>
            </w:r>
          </w:p>
          <w:p w14:paraId="63D90F83"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13.25. мансууруулах, сэтгэцэд нөлөөт бодис агуулсан, хүнд зориулсан эм, эмийн түүхий худалдах, </w:t>
            </w:r>
          </w:p>
          <w:p w14:paraId="1934FB05"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13.28. мансууруулах, сэтгэцэд нөлөөт бодис агуулсан, хүнд зориулсан эм, эмийн түүхий тээвэрлэх </w:t>
            </w:r>
          </w:p>
        </w:tc>
        <w:tc>
          <w:tcPr>
            <w:tcW w:w="4536" w:type="dxa"/>
            <w:gridSpan w:val="4"/>
          </w:tcPr>
          <w:p w14:paraId="208EADE9"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lastRenderedPageBreak/>
              <w:t xml:space="preserve">13.21. мансууруулах, сэтгэцэд нөлөөт бодис агуулсан, хүнд зориулсан эм, эмийн түүхий </w:t>
            </w:r>
            <w:r w:rsidRPr="001661F3">
              <w:rPr>
                <w:b/>
                <w:sz w:val="20"/>
                <w:szCs w:val="20"/>
                <w:u w:val="single"/>
                <w:lang w:val="mn-MN"/>
              </w:rPr>
              <w:t>эд</w:t>
            </w:r>
            <w:r w:rsidRPr="001661F3">
              <w:rPr>
                <w:sz w:val="20"/>
                <w:szCs w:val="20"/>
                <w:lang w:val="mn-MN"/>
              </w:rPr>
              <w:t xml:space="preserve"> үйлдвэрлэх, </w:t>
            </w:r>
          </w:p>
          <w:p w14:paraId="1CB274E0"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13.22. мансууруулах, сэтгэцэд нөлөөт бодис агуулсан, хүнд зориулсан эм, эмийн түүхий </w:t>
            </w:r>
            <w:r w:rsidRPr="001661F3">
              <w:rPr>
                <w:b/>
                <w:sz w:val="20"/>
                <w:szCs w:val="20"/>
                <w:u w:val="single"/>
                <w:lang w:val="mn-MN"/>
              </w:rPr>
              <w:t>эд</w:t>
            </w:r>
            <w:r w:rsidRPr="001661F3">
              <w:rPr>
                <w:sz w:val="20"/>
                <w:szCs w:val="20"/>
                <w:lang w:val="mn-MN"/>
              </w:rPr>
              <w:t xml:space="preserve"> импортлох, </w:t>
            </w:r>
          </w:p>
          <w:p w14:paraId="053A75D1"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13.23. мансууруулах, сэтгэцэд нөлөөт бодис агуулсан, хүнд зориулсан эм, эмийн түүхий </w:t>
            </w:r>
            <w:r w:rsidRPr="001661F3">
              <w:rPr>
                <w:b/>
                <w:sz w:val="20"/>
                <w:szCs w:val="20"/>
                <w:u w:val="single"/>
                <w:lang w:val="mn-MN"/>
              </w:rPr>
              <w:t>эд</w:t>
            </w:r>
            <w:r w:rsidRPr="001661F3">
              <w:rPr>
                <w:sz w:val="20"/>
                <w:szCs w:val="20"/>
                <w:lang w:val="mn-MN"/>
              </w:rPr>
              <w:t xml:space="preserve"> экспортлох, </w:t>
            </w:r>
          </w:p>
          <w:p w14:paraId="2EC68E7F"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lastRenderedPageBreak/>
              <w:t xml:space="preserve">13.24. мансууруулах, сэтгэцэд нөлөөт бодис агуулсан, хүнд зориулсан эм, эмийн түүхий </w:t>
            </w:r>
            <w:r w:rsidRPr="001661F3">
              <w:rPr>
                <w:b/>
                <w:sz w:val="20"/>
                <w:szCs w:val="20"/>
                <w:u w:val="single"/>
                <w:lang w:val="mn-MN"/>
              </w:rPr>
              <w:t>эд</w:t>
            </w:r>
            <w:r w:rsidRPr="001661F3">
              <w:rPr>
                <w:sz w:val="20"/>
                <w:szCs w:val="20"/>
                <w:lang w:val="mn-MN"/>
              </w:rPr>
              <w:t xml:space="preserve"> реэкспортлох, </w:t>
            </w:r>
          </w:p>
          <w:p w14:paraId="12556120" w14:textId="77777777" w:rsidR="00D05C28" w:rsidRPr="001661F3" w:rsidRDefault="00D05C28" w:rsidP="00D05C28">
            <w:pPr>
              <w:pBdr>
                <w:top w:val="nil"/>
                <w:left w:val="nil"/>
                <w:bottom w:val="nil"/>
                <w:right w:val="nil"/>
                <w:between w:val="nil"/>
              </w:pBdr>
              <w:jc w:val="both"/>
              <w:rPr>
                <w:sz w:val="20"/>
                <w:szCs w:val="20"/>
                <w:lang w:val="mn-MN"/>
              </w:rPr>
            </w:pPr>
            <w:r w:rsidRPr="001661F3">
              <w:rPr>
                <w:sz w:val="20"/>
                <w:szCs w:val="20"/>
                <w:lang w:val="mn-MN"/>
              </w:rPr>
              <w:t xml:space="preserve">13.25. мансууруулах, сэтгэцэд нөлөөт бодис агуулсан, хүнд зориулсан эм, эмийн түүхий </w:t>
            </w:r>
            <w:r w:rsidRPr="001661F3">
              <w:rPr>
                <w:b/>
                <w:sz w:val="20"/>
                <w:szCs w:val="20"/>
                <w:u w:val="single"/>
                <w:lang w:val="mn-MN"/>
              </w:rPr>
              <w:t>эд</w:t>
            </w:r>
            <w:r w:rsidRPr="001661F3">
              <w:rPr>
                <w:sz w:val="20"/>
                <w:szCs w:val="20"/>
                <w:lang w:val="mn-MN"/>
              </w:rPr>
              <w:t xml:space="preserve"> худалдах, </w:t>
            </w:r>
          </w:p>
          <w:p w14:paraId="707BCAEF" w14:textId="77777777" w:rsidR="00D05C28" w:rsidRPr="001661F3" w:rsidRDefault="00D05C28" w:rsidP="00D05C28">
            <w:pPr>
              <w:pStyle w:val="CommentText"/>
              <w:jc w:val="both"/>
              <w:rPr>
                <w:rFonts w:ascii="Arial" w:hAnsi="Arial" w:cs="Arial"/>
                <w:sz w:val="20"/>
                <w:szCs w:val="20"/>
                <w:lang w:val="mn-MN"/>
              </w:rPr>
            </w:pPr>
            <w:r w:rsidRPr="001661F3">
              <w:rPr>
                <w:rFonts w:ascii="Arial" w:hAnsi="Arial" w:cs="Arial"/>
                <w:sz w:val="20"/>
                <w:szCs w:val="20"/>
                <w:lang w:val="mn-MN"/>
              </w:rPr>
              <w:t xml:space="preserve">13.28. мансууруулах, сэтгэцэд нөлөөт бодис агуулсан, хүнд зориулсан эм, эмийн түүхий </w:t>
            </w:r>
            <w:r w:rsidRPr="001661F3">
              <w:rPr>
                <w:rFonts w:ascii="Arial" w:hAnsi="Arial" w:cs="Arial"/>
                <w:b/>
                <w:sz w:val="20"/>
                <w:szCs w:val="20"/>
                <w:u w:val="single"/>
                <w:lang w:val="mn-MN"/>
              </w:rPr>
              <w:t>эд</w:t>
            </w:r>
            <w:r w:rsidRPr="001661F3">
              <w:rPr>
                <w:rFonts w:ascii="Arial" w:hAnsi="Arial" w:cs="Arial"/>
                <w:sz w:val="20"/>
                <w:szCs w:val="20"/>
                <w:lang w:val="mn-MN"/>
              </w:rPr>
              <w:t xml:space="preserve"> тээвэрлэх </w:t>
            </w:r>
          </w:p>
        </w:tc>
        <w:tc>
          <w:tcPr>
            <w:tcW w:w="4678" w:type="dxa"/>
            <w:gridSpan w:val="2"/>
          </w:tcPr>
          <w:p w14:paraId="58252982" w14:textId="181C85BC" w:rsidR="00D05C28" w:rsidRPr="001661F3" w:rsidRDefault="00D05C28" w:rsidP="00D05C28">
            <w:pPr>
              <w:pStyle w:val="CommentText"/>
              <w:jc w:val="both"/>
              <w:rPr>
                <w:rFonts w:ascii="Arial" w:hAnsi="Arial" w:cs="Arial"/>
                <w:sz w:val="20"/>
                <w:szCs w:val="20"/>
                <w:lang w:val="mn-MN"/>
              </w:rPr>
            </w:pPr>
            <w:r w:rsidRPr="000335F3">
              <w:rPr>
                <w:rFonts w:eastAsia="Arial"/>
                <w:sz w:val="20"/>
                <w:szCs w:val="20"/>
                <w:lang w:val="mn-MN"/>
              </w:rPr>
              <w:lastRenderedPageBreak/>
              <w:t xml:space="preserve">Тусгасан. </w:t>
            </w:r>
          </w:p>
        </w:tc>
      </w:tr>
      <w:tr w:rsidR="00D05C28" w:rsidRPr="001661F3" w14:paraId="0BB4D89D"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02004043"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5EADE8FC" w14:textId="77777777" w:rsidR="00D05C28" w:rsidRPr="001661F3" w:rsidRDefault="00D05C28" w:rsidP="00D05C28">
            <w:pPr>
              <w:pBdr>
                <w:top w:val="nil"/>
                <w:left w:val="nil"/>
                <w:bottom w:val="nil"/>
                <w:right w:val="nil"/>
                <w:between w:val="nil"/>
              </w:pBdr>
              <w:jc w:val="both"/>
              <w:rPr>
                <w:sz w:val="20"/>
                <w:szCs w:val="20"/>
                <w:lang w:val="mn-MN"/>
              </w:rPr>
            </w:pPr>
            <w:r>
              <w:rPr>
                <w:sz w:val="20"/>
                <w:szCs w:val="20"/>
                <w:lang w:val="mn-MN"/>
              </w:rPr>
              <w:t>7.1.8-д мансууруулах, сэтгэцэд нөлөөт бодисын хамаарал бүхий хүнд сэтгэц-нийгмийн сэргээн засах тусламж, үйлчилгээ үзүүлэх үйл ажиллагаанд дэмжлэг үзүүлэх</w:t>
            </w:r>
          </w:p>
        </w:tc>
        <w:tc>
          <w:tcPr>
            <w:tcW w:w="4536" w:type="dxa"/>
            <w:gridSpan w:val="4"/>
          </w:tcPr>
          <w:p w14:paraId="50CFF08D" w14:textId="77777777" w:rsidR="00D05C28" w:rsidRPr="001661F3" w:rsidRDefault="00D05C28" w:rsidP="00D05C28">
            <w:pPr>
              <w:pBdr>
                <w:top w:val="nil"/>
                <w:left w:val="nil"/>
                <w:bottom w:val="nil"/>
                <w:right w:val="nil"/>
                <w:between w:val="nil"/>
              </w:pBdr>
              <w:jc w:val="both"/>
              <w:rPr>
                <w:sz w:val="20"/>
                <w:szCs w:val="20"/>
                <w:lang w:val="mn-MN"/>
              </w:rPr>
            </w:pPr>
            <w:r>
              <w:rPr>
                <w:sz w:val="20"/>
                <w:szCs w:val="20"/>
                <w:lang w:val="mn-MN"/>
              </w:rPr>
              <w:t>Мансууруулах, сэтгэцэд нөлөөт бодисын хамаарал бүхий хүнд сэтгэц-нийгмийн сэргээн засах тусламж, үйлчилгээ үзүүлэх үйл ажиллагаанд оролцож байгаа төрийн болон гэрээний үндсэн дээр гүйцэтгэж байгаа хуулийн этгээдэд дэмжлэг үзүүлэх гэж нэмэх</w:t>
            </w:r>
          </w:p>
        </w:tc>
        <w:tc>
          <w:tcPr>
            <w:tcW w:w="4678" w:type="dxa"/>
            <w:gridSpan w:val="2"/>
          </w:tcPr>
          <w:p w14:paraId="544C3C5F" w14:textId="7B62E198" w:rsidR="00D05C28" w:rsidRPr="001661F3" w:rsidRDefault="00D05C28" w:rsidP="00D05C28">
            <w:pPr>
              <w:pStyle w:val="CommentText"/>
              <w:jc w:val="both"/>
              <w:rPr>
                <w:rFonts w:ascii="Arial" w:hAnsi="Arial" w:cs="Arial"/>
                <w:sz w:val="20"/>
                <w:szCs w:val="20"/>
                <w:lang w:val="mn-MN"/>
              </w:rPr>
            </w:pPr>
            <w:r w:rsidRPr="00774891">
              <w:rPr>
                <w:rFonts w:eastAsia="Arial"/>
                <w:sz w:val="20"/>
                <w:szCs w:val="20"/>
                <w:lang w:val="mn-MN"/>
              </w:rPr>
              <w:t xml:space="preserve">Тусгасан. </w:t>
            </w:r>
          </w:p>
        </w:tc>
      </w:tr>
      <w:tr w:rsidR="00D05C28" w:rsidRPr="001661F3" w14:paraId="7949A08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33E6B92E" w14:textId="77777777" w:rsidR="00D05C28" w:rsidRPr="001661F3" w:rsidRDefault="00D05C28" w:rsidP="00D05C28">
            <w:pPr>
              <w:pStyle w:val="ListParagraph"/>
              <w:numPr>
                <w:ilvl w:val="0"/>
                <w:numId w:val="3"/>
              </w:numPr>
              <w:spacing w:after="0" w:line="240" w:lineRule="auto"/>
              <w:jc w:val="center"/>
              <w:rPr>
                <w:rFonts w:ascii="Arial" w:hAnsi="Arial" w:cs="Arial"/>
                <w:sz w:val="20"/>
                <w:szCs w:val="20"/>
                <w:lang w:val="mn-MN"/>
              </w:rPr>
            </w:pPr>
          </w:p>
        </w:tc>
        <w:tc>
          <w:tcPr>
            <w:tcW w:w="4120" w:type="dxa"/>
          </w:tcPr>
          <w:p w14:paraId="355AF1C1" w14:textId="77777777" w:rsidR="00D05C28" w:rsidRDefault="00D05C28" w:rsidP="00D05C28">
            <w:pPr>
              <w:pBdr>
                <w:top w:val="nil"/>
                <w:left w:val="nil"/>
                <w:bottom w:val="nil"/>
                <w:right w:val="nil"/>
                <w:between w:val="nil"/>
              </w:pBdr>
              <w:jc w:val="both"/>
              <w:rPr>
                <w:sz w:val="20"/>
                <w:szCs w:val="20"/>
                <w:lang w:val="mn-MN"/>
              </w:rPr>
            </w:pPr>
            <w:r>
              <w:rPr>
                <w:sz w:val="20"/>
                <w:szCs w:val="20"/>
                <w:lang w:val="mn-MN"/>
              </w:rPr>
              <w:t>12.4-д М</w:t>
            </w:r>
            <w:proofErr w:type="spellStart"/>
            <w:r w:rsidRPr="00715103">
              <w:rPr>
                <w:sz w:val="20"/>
                <w:szCs w:val="20"/>
              </w:rPr>
              <w:t>ансууруулах</w:t>
            </w:r>
            <w:proofErr w:type="spellEnd"/>
            <w:r w:rsidRPr="00715103">
              <w:rPr>
                <w:sz w:val="20"/>
                <w:szCs w:val="20"/>
              </w:rPr>
              <w:t xml:space="preserve">, </w:t>
            </w:r>
            <w:proofErr w:type="spellStart"/>
            <w:r w:rsidRPr="00715103">
              <w:rPr>
                <w:sz w:val="20"/>
                <w:szCs w:val="20"/>
              </w:rPr>
              <w:t>сэтгэцэд</w:t>
            </w:r>
            <w:proofErr w:type="spellEnd"/>
            <w:r w:rsidRPr="00715103">
              <w:rPr>
                <w:sz w:val="20"/>
                <w:szCs w:val="20"/>
              </w:rPr>
              <w:t xml:space="preserve"> </w:t>
            </w:r>
            <w:proofErr w:type="spellStart"/>
            <w:r w:rsidRPr="00715103">
              <w:rPr>
                <w:sz w:val="20"/>
                <w:szCs w:val="20"/>
              </w:rPr>
              <w:t>нөлөөт</w:t>
            </w:r>
            <w:proofErr w:type="spellEnd"/>
            <w:r w:rsidRPr="00715103">
              <w:rPr>
                <w:sz w:val="20"/>
                <w:szCs w:val="20"/>
              </w:rPr>
              <w:t xml:space="preserve"> </w:t>
            </w:r>
            <w:proofErr w:type="spellStart"/>
            <w:r w:rsidRPr="00715103">
              <w:rPr>
                <w:sz w:val="20"/>
                <w:szCs w:val="20"/>
              </w:rPr>
              <w:t>бодисын</w:t>
            </w:r>
            <w:proofErr w:type="spellEnd"/>
            <w:r w:rsidRPr="00715103">
              <w:rPr>
                <w:sz w:val="20"/>
                <w:szCs w:val="20"/>
              </w:rPr>
              <w:t xml:space="preserve"> </w:t>
            </w:r>
            <w:proofErr w:type="spellStart"/>
            <w:r w:rsidRPr="00715103">
              <w:rPr>
                <w:sz w:val="20"/>
                <w:szCs w:val="20"/>
              </w:rPr>
              <w:t>хууль</w:t>
            </w:r>
            <w:proofErr w:type="spellEnd"/>
            <w:r w:rsidRPr="00715103">
              <w:rPr>
                <w:sz w:val="20"/>
                <w:szCs w:val="20"/>
              </w:rPr>
              <w:t xml:space="preserve"> </w:t>
            </w:r>
            <w:proofErr w:type="spellStart"/>
            <w:r w:rsidRPr="00715103">
              <w:rPr>
                <w:sz w:val="20"/>
                <w:szCs w:val="20"/>
              </w:rPr>
              <w:t>бус</w:t>
            </w:r>
            <w:proofErr w:type="spellEnd"/>
            <w:r w:rsidRPr="00715103">
              <w:rPr>
                <w:sz w:val="20"/>
                <w:szCs w:val="20"/>
              </w:rPr>
              <w:t xml:space="preserve"> </w:t>
            </w:r>
            <w:proofErr w:type="spellStart"/>
            <w:r w:rsidRPr="00715103">
              <w:rPr>
                <w:sz w:val="20"/>
                <w:szCs w:val="20"/>
              </w:rPr>
              <w:t>эргэлттэй</w:t>
            </w:r>
            <w:proofErr w:type="spellEnd"/>
            <w:r w:rsidRPr="00715103">
              <w:rPr>
                <w:sz w:val="20"/>
                <w:szCs w:val="20"/>
              </w:rPr>
              <w:t xml:space="preserve"> </w:t>
            </w:r>
            <w:proofErr w:type="spellStart"/>
            <w:r w:rsidRPr="00715103">
              <w:rPr>
                <w:sz w:val="20"/>
                <w:szCs w:val="20"/>
              </w:rPr>
              <w:t>холбоотой</w:t>
            </w:r>
            <w:proofErr w:type="spellEnd"/>
            <w:r w:rsidRPr="00715103">
              <w:rPr>
                <w:sz w:val="20"/>
                <w:szCs w:val="20"/>
              </w:rPr>
              <w:t xml:space="preserve"> </w:t>
            </w:r>
            <w:proofErr w:type="spellStart"/>
            <w:r w:rsidRPr="00715103">
              <w:rPr>
                <w:sz w:val="20"/>
                <w:szCs w:val="20"/>
              </w:rPr>
              <w:t>гэмт</w:t>
            </w:r>
            <w:proofErr w:type="spellEnd"/>
            <w:r w:rsidRPr="00715103">
              <w:rPr>
                <w:sz w:val="20"/>
                <w:szCs w:val="20"/>
              </w:rPr>
              <w:t xml:space="preserve"> </w:t>
            </w:r>
            <w:proofErr w:type="spellStart"/>
            <w:r w:rsidRPr="00715103">
              <w:rPr>
                <w:sz w:val="20"/>
                <w:szCs w:val="20"/>
              </w:rPr>
              <w:t>хэрэг</w:t>
            </w:r>
            <w:proofErr w:type="spellEnd"/>
            <w:r w:rsidRPr="00715103">
              <w:rPr>
                <w:sz w:val="20"/>
                <w:szCs w:val="20"/>
              </w:rPr>
              <w:t xml:space="preserve">, </w:t>
            </w:r>
            <w:proofErr w:type="spellStart"/>
            <w:r w:rsidRPr="00715103">
              <w:rPr>
                <w:sz w:val="20"/>
                <w:szCs w:val="20"/>
              </w:rPr>
              <w:t>зөрчилд</w:t>
            </w:r>
            <w:proofErr w:type="spellEnd"/>
            <w:r w:rsidRPr="00715103">
              <w:rPr>
                <w:sz w:val="20"/>
                <w:szCs w:val="20"/>
              </w:rPr>
              <w:t xml:space="preserve"> </w:t>
            </w:r>
            <w:proofErr w:type="spellStart"/>
            <w:r w:rsidRPr="00715103">
              <w:rPr>
                <w:sz w:val="20"/>
                <w:szCs w:val="20"/>
              </w:rPr>
              <w:t>ял</w:t>
            </w:r>
            <w:proofErr w:type="spellEnd"/>
            <w:r w:rsidRPr="00715103">
              <w:rPr>
                <w:sz w:val="20"/>
                <w:szCs w:val="20"/>
              </w:rPr>
              <w:t xml:space="preserve">, </w:t>
            </w:r>
            <w:proofErr w:type="spellStart"/>
            <w:r w:rsidRPr="00715103">
              <w:rPr>
                <w:sz w:val="20"/>
                <w:szCs w:val="20"/>
              </w:rPr>
              <w:t>шийтгэл</w:t>
            </w:r>
            <w:proofErr w:type="spellEnd"/>
            <w:r w:rsidRPr="00715103">
              <w:rPr>
                <w:sz w:val="20"/>
                <w:szCs w:val="20"/>
              </w:rPr>
              <w:t xml:space="preserve"> </w:t>
            </w:r>
            <w:proofErr w:type="spellStart"/>
            <w:r w:rsidRPr="00715103">
              <w:rPr>
                <w:sz w:val="20"/>
                <w:szCs w:val="20"/>
              </w:rPr>
              <w:t>хүлээж</w:t>
            </w:r>
            <w:proofErr w:type="spellEnd"/>
            <w:r w:rsidRPr="00715103">
              <w:rPr>
                <w:sz w:val="20"/>
                <w:szCs w:val="20"/>
              </w:rPr>
              <w:t xml:space="preserve"> </w:t>
            </w:r>
            <w:proofErr w:type="spellStart"/>
            <w:r w:rsidRPr="00715103">
              <w:rPr>
                <w:sz w:val="20"/>
                <w:szCs w:val="20"/>
              </w:rPr>
              <w:t>байсан</w:t>
            </w:r>
            <w:proofErr w:type="spellEnd"/>
            <w:r w:rsidRPr="00715103">
              <w:rPr>
                <w:sz w:val="20"/>
                <w:szCs w:val="20"/>
              </w:rPr>
              <w:t xml:space="preserve"> </w:t>
            </w:r>
            <w:proofErr w:type="spellStart"/>
            <w:r w:rsidRPr="00715103">
              <w:rPr>
                <w:sz w:val="20"/>
                <w:szCs w:val="20"/>
              </w:rPr>
              <w:t>хүнээр</w:t>
            </w:r>
            <w:proofErr w:type="spellEnd"/>
            <w:r w:rsidRPr="00715103">
              <w:rPr>
                <w:sz w:val="20"/>
                <w:szCs w:val="20"/>
              </w:rPr>
              <w:t xml:space="preserve"> </w:t>
            </w:r>
            <w:proofErr w:type="spellStart"/>
            <w:r w:rsidRPr="00715103">
              <w:rPr>
                <w:sz w:val="20"/>
                <w:szCs w:val="20"/>
              </w:rPr>
              <w:t>мансуурах</w:t>
            </w:r>
            <w:proofErr w:type="spellEnd"/>
            <w:r w:rsidRPr="00715103">
              <w:rPr>
                <w:sz w:val="20"/>
                <w:szCs w:val="20"/>
              </w:rPr>
              <w:t xml:space="preserve">, </w:t>
            </w:r>
            <w:proofErr w:type="spellStart"/>
            <w:r w:rsidRPr="00715103">
              <w:rPr>
                <w:sz w:val="20"/>
                <w:szCs w:val="20"/>
              </w:rPr>
              <w:t>сэтгэцэд</w:t>
            </w:r>
            <w:proofErr w:type="spellEnd"/>
            <w:r w:rsidRPr="00715103">
              <w:rPr>
                <w:sz w:val="20"/>
                <w:szCs w:val="20"/>
              </w:rPr>
              <w:t xml:space="preserve"> </w:t>
            </w:r>
            <w:proofErr w:type="spellStart"/>
            <w:r w:rsidRPr="00715103">
              <w:rPr>
                <w:sz w:val="20"/>
                <w:szCs w:val="20"/>
              </w:rPr>
              <w:t>нөлөөт</w:t>
            </w:r>
            <w:proofErr w:type="spellEnd"/>
            <w:r w:rsidRPr="00715103">
              <w:rPr>
                <w:sz w:val="20"/>
                <w:szCs w:val="20"/>
              </w:rPr>
              <w:t xml:space="preserve"> </w:t>
            </w:r>
            <w:proofErr w:type="spellStart"/>
            <w:r w:rsidRPr="00715103">
              <w:rPr>
                <w:sz w:val="20"/>
                <w:szCs w:val="20"/>
              </w:rPr>
              <w:t>бодистой</w:t>
            </w:r>
            <w:proofErr w:type="spellEnd"/>
            <w:r w:rsidRPr="00715103">
              <w:rPr>
                <w:sz w:val="20"/>
                <w:szCs w:val="20"/>
              </w:rPr>
              <w:t xml:space="preserve"> </w:t>
            </w:r>
            <w:proofErr w:type="spellStart"/>
            <w:r w:rsidRPr="00715103">
              <w:rPr>
                <w:sz w:val="20"/>
                <w:szCs w:val="20"/>
              </w:rPr>
              <w:t>холбоотой</w:t>
            </w:r>
            <w:proofErr w:type="spellEnd"/>
            <w:r w:rsidRPr="00715103">
              <w:rPr>
                <w:sz w:val="20"/>
                <w:szCs w:val="20"/>
              </w:rPr>
              <w:t xml:space="preserve"> </w:t>
            </w:r>
            <w:proofErr w:type="spellStart"/>
            <w:r w:rsidRPr="00715103">
              <w:rPr>
                <w:sz w:val="20"/>
                <w:szCs w:val="20"/>
              </w:rPr>
              <w:t>ажил</w:t>
            </w:r>
            <w:proofErr w:type="spellEnd"/>
            <w:r w:rsidRPr="00715103">
              <w:rPr>
                <w:sz w:val="20"/>
                <w:szCs w:val="20"/>
              </w:rPr>
              <w:t xml:space="preserve">, </w:t>
            </w:r>
            <w:proofErr w:type="spellStart"/>
            <w:r w:rsidRPr="00715103">
              <w:rPr>
                <w:sz w:val="20"/>
                <w:szCs w:val="20"/>
              </w:rPr>
              <w:t>үүрэг</w:t>
            </w:r>
            <w:proofErr w:type="spellEnd"/>
            <w:r w:rsidRPr="00715103">
              <w:rPr>
                <w:sz w:val="20"/>
                <w:szCs w:val="20"/>
              </w:rPr>
              <w:t xml:space="preserve"> </w:t>
            </w:r>
            <w:proofErr w:type="spellStart"/>
            <w:r w:rsidRPr="00715103">
              <w:rPr>
                <w:sz w:val="20"/>
                <w:szCs w:val="20"/>
              </w:rPr>
              <w:t>гүйцэтгүүлэхийг</w:t>
            </w:r>
            <w:proofErr w:type="spellEnd"/>
            <w:r w:rsidRPr="00715103">
              <w:rPr>
                <w:sz w:val="20"/>
                <w:szCs w:val="20"/>
              </w:rPr>
              <w:t xml:space="preserve"> </w:t>
            </w:r>
            <w:proofErr w:type="spellStart"/>
            <w:r w:rsidRPr="00715103">
              <w:rPr>
                <w:sz w:val="20"/>
                <w:szCs w:val="20"/>
              </w:rPr>
              <w:t>хориглоно</w:t>
            </w:r>
            <w:proofErr w:type="spellEnd"/>
            <w:r w:rsidRPr="00715103">
              <w:rPr>
                <w:sz w:val="20"/>
                <w:szCs w:val="20"/>
              </w:rPr>
              <w:t xml:space="preserve">. 55.3.2. </w:t>
            </w:r>
            <w:proofErr w:type="spellStart"/>
            <w:r w:rsidRPr="00715103">
              <w:rPr>
                <w:sz w:val="20"/>
                <w:szCs w:val="20"/>
              </w:rPr>
              <w:t>тухайн</w:t>
            </w:r>
            <w:proofErr w:type="spellEnd"/>
            <w:r w:rsidRPr="00715103">
              <w:rPr>
                <w:sz w:val="20"/>
                <w:szCs w:val="20"/>
              </w:rPr>
              <w:t xml:space="preserve"> </w:t>
            </w:r>
            <w:proofErr w:type="spellStart"/>
            <w:r w:rsidRPr="00715103">
              <w:rPr>
                <w:sz w:val="20"/>
                <w:szCs w:val="20"/>
              </w:rPr>
              <w:t>хуулийн</w:t>
            </w:r>
            <w:proofErr w:type="spellEnd"/>
            <w:r w:rsidRPr="00715103">
              <w:rPr>
                <w:sz w:val="20"/>
                <w:szCs w:val="20"/>
              </w:rPr>
              <w:t xml:space="preserve"> </w:t>
            </w:r>
            <w:proofErr w:type="spellStart"/>
            <w:r w:rsidRPr="00715103">
              <w:rPr>
                <w:sz w:val="20"/>
                <w:szCs w:val="20"/>
              </w:rPr>
              <w:t>этгээдэд</w:t>
            </w:r>
            <w:proofErr w:type="spellEnd"/>
            <w:r w:rsidRPr="00715103">
              <w:rPr>
                <w:sz w:val="20"/>
                <w:szCs w:val="20"/>
              </w:rPr>
              <w:t xml:space="preserve"> </w:t>
            </w:r>
            <w:proofErr w:type="spellStart"/>
            <w:r w:rsidRPr="00715103">
              <w:rPr>
                <w:sz w:val="20"/>
                <w:szCs w:val="20"/>
              </w:rPr>
              <w:t>согтууруулах</w:t>
            </w:r>
            <w:proofErr w:type="spellEnd"/>
            <w:r w:rsidRPr="00715103">
              <w:rPr>
                <w:sz w:val="20"/>
                <w:szCs w:val="20"/>
              </w:rPr>
              <w:t xml:space="preserve"> </w:t>
            </w:r>
            <w:proofErr w:type="spellStart"/>
            <w:r w:rsidRPr="00715103">
              <w:rPr>
                <w:sz w:val="20"/>
                <w:szCs w:val="20"/>
              </w:rPr>
              <w:t>ундаа</w:t>
            </w:r>
            <w:proofErr w:type="spellEnd"/>
            <w:r w:rsidRPr="00715103">
              <w:rPr>
                <w:sz w:val="20"/>
                <w:szCs w:val="20"/>
              </w:rPr>
              <w:t xml:space="preserve">, </w:t>
            </w:r>
            <w:proofErr w:type="spellStart"/>
            <w:r w:rsidRPr="00715103">
              <w:rPr>
                <w:sz w:val="20"/>
                <w:szCs w:val="20"/>
              </w:rPr>
              <w:t>мансууруулах</w:t>
            </w:r>
            <w:proofErr w:type="spellEnd"/>
            <w:r w:rsidRPr="00715103">
              <w:rPr>
                <w:sz w:val="20"/>
                <w:szCs w:val="20"/>
              </w:rPr>
              <w:t xml:space="preserve">, </w:t>
            </w:r>
            <w:proofErr w:type="spellStart"/>
            <w:r w:rsidRPr="00715103">
              <w:rPr>
                <w:sz w:val="20"/>
                <w:szCs w:val="20"/>
              </w:rPr>
              <w:t>сэтгэцэд</w:t>
            </w:r>
            <w:proofErr w:type="spellEnd"/>
            <w:r w:rsidRPr="00715103">
              <w:rPr>
                <w:sz w:val="20"/>
                <w:szCs w:val="20"/>
              </w:rPr>
              <w:t xml:space="preserve"> </w:t>
            </w:r>
            <w:proofErr w:type="spellStart"/>
            <w:r w:rsidRPr="00715103">
              <w:rPr>
                <w:sz w:val="20"/>
                <w:szCs w:val="20"/>
              </w:rPr>
              <w:t>нөлөөт</w:t>
            </w:r>
            <w:proofErr w:type="spellEnd"/>
            <w:r w:rsidRPr="00715103">
              <w:rPr>
                <w:sz w:val="20"/>
                <w:szCs w:val="20"/>
              </w:rPr>
              <w:t xml:space="preserve"> </w:t>
            </w:r>
            <w:proofErr w:type="spellStart"/>
            <w:r w:rsidRPr="00715103">
              <w:rPr>
                <w:sz w:val="20"/>
                <w:szCs w:val="20"/>
              </w:rPr>
              <w:t>бодисын</w:t>
            </w:r>
            <w:proofErr w:type="spellEnd"/>
            <w:r w:rsidRPr="00715103">
              <w:rPr>
                <w:sz w:val="20"/>
                <w:szCs w:val="20"/>
              </w:rPr>
              <w:t xml:space="preserve"> </w:t>
            </w:r>
            <w:proofErr w:type="spellStart"/>
            <w:r w:rsidRPr="00715103">
              <w:rPr>
                <w:sz w:val="20"/>
                <w:szCs w:val="20"/>
              </w:rPr>
              <w:t>хамаарал</w:t>
            </w:r>
            <w:proofErr w:type="spellEnd"/>
            <w:r w:rsidRPr="00715103">
              <w:rPr>
                <w:sz w:val="20"/>
                <w:szCs w:val="20"/>
              </w:rPr>
              <w:t xml:space="preserve"> </w:t>
            </w:r>
            <w:proofErr w:type="spellStart"/>
            <w:r w:rsidRPr="00715103">
              <w:rPr>
                <w:sz w:val="20"/>
                <w:szCs w:val="20"/>
              </w:rPr>
              <w:t>бүхий</w:t>
            </w:r>
            <w:proofErr w:type="spellEnd"/>
            <w:r w:rsidRPr="00715103">
              <w:rPr>
                <w:sz w:val="20"/>
                <w:szCs w:val="20"/>
              </w:rPr>
              <w:t xml:space="preserve"> </w:t>
            </w:r>
            <w:proofErr w:type="spellStart"/>
            <w:r w:rsidRPr="00715103">
              <w:rPr>
                <w:sz w:val="20"/>
                <w:szCs w:val="20"/>
              </w:rPr>
              <w:t>хүн</w:t>
            </w:r>
            <w:proofErr w:type="spellEnd"/>
            <w:r w:rsidRPr="00715103">
              <w:rPr>
                <w:sz w:val="20"/>
                <w:szCs w:val="20"/>
              </w:rPr>
              <w:t xml:space="preserve"> </w:t>
            </w:r>
            <w:proofErr w:type="spellStart"/>
            <w:r w:rsidRPr="00715103">
              <w:rPr>
                <w:sz w:val="20"/>
                <w:szCs w:val="20"/>
              </w:rPr>
              <w:t>ажилладаггүй</w:t>
            </w:r>
            <w:proofErr w:type="spellEnd"/>
            <w:r w:rsidRPr="00715103">
              <w:rPr>
                <w:sz w:val="20"/>
                <w:szCs w:val="20"/>
              </w:rPr>
              <w:t xml:space="preserve"> </w:t>
            </w:r>
            <w:proofErr w:type="spellStart"/>
            <w:r w:rsidRPr="00715103">
              <w:rPr>
                <w:sz w:val="20"/>
                <w:szCs w:val="20"/>
              </w:rPr>
              <w:t>байх</w:t>
            </w:r>
            <w:proofErr w:type="spellEnd"/>
          </w:p>
        </w:tc>
        <w:tc>
          <w:tcPr>
            <w:tcW w:w="4536" w:type="dxa"/>
            <w:gridSpan w:val="4"/>
          </w:tcPr>
          <w:p w14:paraId="7CF93CFF" w14:textId="77777777" w:rsidR="00D05C28" w:rsidRDefault="00D05C28" w:rsidP="00D05C28">
            <w:pPr>
              <w:pBdr>
                <w:top w:val="nil"/>
                <w:left w:val="nil"/>
                <w:bottom w:val="nil"/>
                <w:right w:val="nil"/>
                <w:between w:val="nil"/>
              </w:pBdr>
              <w:jc w:val="both"/>
              <w:rPr>
                <w:sz w:val="20"/>
                <w:szCs w:val="20"/>
                <w:lang w:val="mn-MN"/>
              </w:rPr>
            </w:pPr>
            <w:proofErr w:type="spellStart"/>
            <w:r w:rsidRPr="00715103">
              <w:rPr>
                <w:sz w:val="20"/>
                <w:szCs w:val="20"/>
              </w:rPr>
              <w:t>Мансууруулах</w:t>
            </w:r>
            <w:proofErr w:type="spellEnd"/>
            <w:r w:rsidRPr="00715103">
              <w:rPr>
                <w:sz w:val="20"/>
                <w:szCs w:val="20"/>
              </w:rPr>
              <w:t xml:space="preserve">, </w:t>
            </w:r>
            <w:proofErr w:type="spellStart"/>
            <w:r w:rsidRPr="00715103">
              <w:rPr>
                <w:sz w:val="20"/>
                <w:szCs w:val="20"/>
              </w:rPr>
              <w:t>сэтгэцэд</w:t>
            </w:r>
            <w:proofErr w:type="spellEnd"/>
            <w:r w:rsidRPr="00715103">
              <w:rPr>
                <w:sz w:val="20"/>
                <w:szCs w:val="20"/>
              </w:rPr>
              <w:t xml:space="preserve"> </w:t>
            </w:r>
            <w:proofErr w:type="spellStart"/>
            <w:r w:rsidRPr="00715103">
              <w:rPr>
                <w:sz w:val="20"/>
                <w:szCs w:val="20"/>
              </w:rPr>
              <w:t>нөлөөт</w:t>
            </w:r>
            <w:proofErr w:type="spellEnd"/>
            <w:r w:rsidRPr="00715103">
              <w:rPr>
                <w:sz w:val="20"/>
                <w:szCs w:val="20"/>
              </w:rPr>
              <w:t xml:space="preserve"> </w:t>
            </w:r>
            <w:proofErr w:type="spellStart"/>
            <w:r w:rsidRPr="00715103">
              <w:rPr>
                <w:sz w:val="20"/>
                <w:szCs w:val="20"/>
              </w:rPr>
              <w:t>бодисын</w:t>
            </w:r>
            <w:proofErr w:type="spellEnd"/>
            <w:r w:rsidRPr="00715103">
              <w:rPr>
                <w:sz w:val="20"/>
                <w:szCs w:val="20"/>
              </w:rPr>
              <w:t xml:space="preserve"> </w:t>
            </w:r>
            <w:proofErr w:type="spellStart"/>
            <w:r w:rsidRPr="00715103">
              <w:rPr>
                <w:sz w:val="20"/>
                <w:szCs w:val="20"/>
              </w:rPr>
              <w:t>хамаарал</w:t>
            </w:r>
            <w:proofErr w:type="spellEnd"/>
            <w:r w:rsidRPr="00715103">
              <w:rPr>
                <w:sz w:val="20"/>
                <w:szCs w:val="20"/>
              </w:rPr>
              <w:t xml:space="preserve"> </w:t>
            </w:r>
            <w:proofErr w:type="spellStart"/>
            <w:r w:rsidRPr="00715103">
              <w:rPr>
                <w:sz w:val="20"/>
                <w:szCs w:val="20"/>
              </w:rPr>
              <w:t>бүхий</w:t>
            </w:r>
            <w:proofErr w:type="spellEnd"/>
            <w:r w:rsidRPr="00715103">
              <w:rPr>
                <w:sz w:val="20"/>
                <w:szCs w:val="20"/>
              </w:rPr>
              <w:t xml:space="preserve"> </w:t>
            </w:r>
            <w:proofErr w:type="spellStart"/>
            <w:r w:rsidRPr="00715103">
              <w:rPr>
                <w:sz w:val="20"/>
                <w:szCs w:val="20"/>
              </w:rPr>
              <w:t>хүнд</w:t>
            </w:r>
            <w:proofErr w:type="spellEnd"/>
            <w:r w:rsidRPr="00715103">
              <w:rPr>
                <w:sz w:val="20"/>
                <w:szCs w:val="20"/>
              </w:rPr>
              <w:t xml:space="preserve"> </w:t>
            </w:r>
            <w:proofErr w:type="spellStart"/>
            <w:r w:rsidRPr="00715103">
              <w:rPr>
                <w:sz w:val="20"/>
                <w:szCs w:val="20"/>
              </w:rPr>
              <w:t>сэтгэц-нийгмийн</w:t>
            </w:r>
            <w:proofErr w:type="spellEnd"/>
            <w:r w:rsidRPr="00715103">
              <w:rPr>
                <w:sz w:val="20"/>
                <w:szCs w:val="20"/>
              </w:rPr>
              <w:t xml:space="preserve"> </w:t>
            </w:r>
            <w:proofErr w:type="spellStart"/>
            <w:r w:rsidRPr="00715103">
              <w:rPr>
                <w:sz w:val="20"/>
                <w:szCs w:val="20"/>
              </w:rPr>
              <w:t>сэргээн</w:t>
            </w:r>
            <w:proofErr w:type="spellEnd"/>
            <w:r w:rsidRPr="00715103">
              <w:rPr>
                <w:sz w:val="20"/>
                <w:szCs w:val="20"/>
              </w:rPr>
              <w:t xml:space="preserve"> </w:t>
            </w:r>
            <w:proofErr w:type="spellStart"/>
            <w:r w:rsidRPr="00715103">
              <w:rPr>
                <w:sz w:val="20"/>
                <w:szCs w:val="20"/>
              </w:rPr>
              <w:t>засах</w:t>
            </w:r>
            <w:proofErr w:type="spellEnd"/>
            <w:r w:rsidRPr="00715103">
              <w:rPr>
                <w:sz w:val="20"/>
                <w:szCs w:val="20"/>
              </w:rPr>
              <w:t xml:space="preserve"> </w:t>
            </w:r>
            <w:proofErr w:type="spellStart"/>
            <w:r w:rsidRPr="00715103">
              <w:rPr>
                <w:sz w:val="20"/>
                <w:szCs w:val="20"/>
              </w:rPr>
              <w:t>тусламж</w:t>
            </w:r>
            <w:proofErr w:type="spellEnd"/>
            <w:r w:rsidRPr="00715103">
              <w:rPr>
                <w:sz w:val="20"/>
                <w:szCs w:val="20"/>
              </w:rPr>
              <w:t xml:space="preserve">, </w:t>
            </w:r>
            <w:proofErr w:type="spellStart"/>
            <w:r w:rsidRPr="00715103">
              <w:rPr>
                <w:sz w:val="20"/>
                <w:szCs w:val="20"/>
              </w:rPr>
              <w:t>үйлчилгээ</w:t>
            </w:r>
            <w:proofErr w:type="spellEnd"/>
            <w:r w:rsidRPr="00715103">
              <w:rPr>
                <w:sz w:val="20"/>
                <w:szCs w:val="20"/>
              </w:rPr>
              <w:t xml:space="preserve"> </w:t>
            </w:r>
            <w:proofErr w:type="spellStart"/>
            <w:r w:rsidRPr="00715103">
              <w:rPr>
                <w:sz w:val="20"/>
                <w:szCs w:val="20"/>
              </w:rPr>
              <w:t>үзүүлэх</w:t>
            </w:r>
            <w:proofErr w:type="spellEnd"/>
            <w:r w:rsidRPr="00715103">
              <w:rPr>
                <w:sz w:val="20"/>
                <w:szCs w:val="20"/>
              </w:rPr>
              <w:t xml:space="preserve"> </w:t>
            </w:r>
            <w:proofErr w:type="spellStart"/>
            <w:r w:rsidRPr="00715103">
              <w:rPr>
                <w:sz w:val="20"/>
                <w:szCs w:val="20"/>
              </w:rPr>
              <w:t>ажиллагаанд</w:t>
            </w:r>
            <w:proofErr w:type="spellEnd"/>
            <w:r w:rsidRPr="00715103">
              <w:rPr>
                <w:sz w:val="20"/>
                <w:szCs w:val="20"/>
              </w:rPr>
              <w:t xml:space="preserve"> </w:t>
            </w:r>
            <w:proofErr w:type="spellStart"/>
            <w:r w:rsidRPr="00715103">
              <w:rPr>
                <w:sz w:val="20"/>
                <w:szCs w:val="20"/>
              </w:rPr>
              <w:t>уг</w:t>
            </w:r>
            <w:proofErr w:type="spellEnd"/>
            <w:r w:rsidRPr="00715103">
              <w:rPr>
                <w:sz w:val="20"/>
                <w:szCs w:val="20"/>
              </w:rPr>
              <w:t xml:space="preserve"> </w:t>
            </w:r>
            <w:proofErr w:type="spellStart"/>
            <w:r w:rsidRPr="00715103">
              <w:rPr>
                <w:sz w:val="20"/>
                <w:szCs w:val="20"/>
              </w:rPr>
              <w:t>бодисын</w:t>
            </w:r>
            <w:proofErr w:type="spellEnd"/>
            <w:r w:rsidRPr="00715103">
              <w:rPr>
                <w:sz w:val="20"/>
                <w:szCs w:val="20"/>
              </w:rPr>
              <w:t xml:space="preserve"> </w:t>
            </w:r>
            <w:proofErr w:type="spellStart"/>
            <w:r w:rsidRPr="00715103">
              <w:rPr>
                <w:sz w:val="20"/>
                <w:szCs w:val="20"/>
              </w:rPr>
              <w:t>хамаарлаас</w:t>
            </w:r>
            <w:proofErr w:type="spellEnd"/>
            <w:r w:rsidRPr="00715103">
              <w:rPr>
                <w:sz w:val="20"/>
                <w:szCs w:val="20"/>
              </w:rPr>
              <w:t xml:space="preserve"> </w:t>
            </w:r>
            <w:proofErr w:type="spellStart"/>
            <w:r w:rsidRPr="00715103">
              <w:rPr>
                <w:sz w:val="20"/>
                <w:szCs w:val="20"/>
              </w:rPr>
              <w:t>эдгэрэл</w:t>
            </w:r>
            <w:proofErr w:type="spellEnd"/>
            <w:r w:rsidRPr="00715103">
              <w:rPr>
                <w:sz w:val="20"/>
                <w:szCs w:val="20"/>
              </w:rPr>
              <w:t xml:space="preserve"> </w:t>
            </w:r>
            <w:proofErr w:type="spellStart"/>
            <w:r w:rsidRPr="00715103">
              <w:rPr>
                <w:sz w:val="20"/>
                <w:szCs w:val="20"/>
              </w:rPr>
              <w:t>сайжирал</w:t>
            </w:r>
            <w:proofErr w:type="spellEnd"/>
            <w:r w:rsidRPr="00715103">
              <w:rPr>
                <w:sz w:val="20"/>
                <w:szCs w:val="20"/>
              </w:rPr>
              <w:t xml:space="preserve"> </w:t>
            </w:r>
            <w:proofErr w:type="spellStart"/>
            <w:r w:rsidRPr="00715103">
              <w:rPr>
                <w:sz w:val="20"/>
                <w:szCs w:val="20"/>
              </w:rPr>
              <w:t>авсан</w:t>
            </w:r>
            <w:proofErr w:type="spellEnd"/>
            <w:r w:rsidRPr="00715103">
              <w:rPr>
                <w:sz w:val="20"/>
                <w:szCs w:val="20"/>
              </w:rPr>
              <w:t xml:space="preserve"> </w:t>
            </w:r>
            <w:proofErr w:type="spellStart"/>
            <w:r w:rsidRPr="00715103">
              <w:rPr>
                <w:sz w:val="20"/>
                <w:szCs w:val="20"/>
              </w:rPr>
              <w:t>хорт</w:t>
            </w:r>
            <w:proofErr w:type="spellEnd"/>
            <w:r w:rsidRPr="00715103">
              <w:rPr>
                <w:sz w:val="20"/>
                <w:szCs w:val="20"/>
              </w:rPr>
              <w:t xml:space="preserve"> </w:t>
            </w:r>
            <w:proofErr w:type="spellStart"/>
            <w:r w:rsidRPr="00715103">
              <w:rPr>
                <w:sz w:val="20"/>
                <w:szCs w:val="20"/>
              </w:rPr>
              <w:t>бодисын</w:t>
            </w:r>
            <w:proofErr w:type="spellEnd"/>
            <w:r w:rsidRPr="00715103">
              <w:rPr>
                <w:sz w:val="20"/>
                <w:szCs w:val="20"/>
              </w:rPr>
              <w:t xml:space="preserve"> </w:t>
            </w:r>
            <w:proofErr w:type="spellStart"/>
            <w:r w:rsidRPr="00715103">
              <w:rPr>
                <w:sz w:val="20"/>
                <w:szCs w:val="20"/>
              </w:rPr>
              <w:t>донтолтоо</w:t>
            </w:r>
            <w:proofErr w:type="spellEnd"/>
            <w:r w:rsidRPr="00715103">
              <w:rPr>
                <w:sz w:val="20"/>
                <w:szCs w:val="20"/>
              </w:rPr>
              <w:t xml:space="preserve"> </w:t>
            </w:r>
            <w:proofErr w:type="spellStart"/>
            <w:r w:rsidRPr="00715103">
              <w:rPr>
                <w:sz w:val="20"/>
                <w:szCs w:val="20"/>
              </w:rPr>
              <w:t>даван</w:t>
            </w:r>
            <w:proofErr w:type="spellEnd"/>
            <w:r w:rsidRPr="00715103">
              <w:rPr>
                <w:sz w:val="20"/>
                <w:szCs w:val="20"/>
              </w:rPr>
              <w:t xml:space="preserve"> </w:t>
            </w:r>
            <w:proofErr w:type="spellStart"/>
            <w:r w:rsidRPr="00715103">
              <w:rPr>
                <w:sz w:val="20"/>
                <w:szCs w:val="20"/>
              </w:rPr>
              <w:t>туулагч</w:t>
            </w:r>
            <w:proofErr w:type="spellEnd"/>
            <w:r w:rsidRPr="00715103">
              <w:rPr>
                <w:sz w:val="20"/>
                <w:szCs w:val="20"/>
              </w:rPr>
              <w:t xml:space="preserve"> </w:t>
            </w:r>
            <w:proofErr w:type="spellStart"/>
            <w:r w:rsidRPr="00715103">
              <w:rPr>
                <w:sz w:val="20"/>
                <w:szCs w:val="20"/>
              </w:rPr>
              <w:t>иргэн</w:t>
            </w:r>
            <w:proofErr w:type="spellEnd"/>
            <w:r w:rsidRPr="00715103">
              <w:rPr>
                <w:sz w:val="20"/>
                <w:szCs w:val="20"/>
              </w:rPr>
              <w:t xml:space="preserve"> </w:t>
            </w:r>
            <w:proofErr w:type="spellStart"/>
            <w:r w:rsidRPr="00715103">
              <w:rPr>
                <w:sz w:val="20"/>
                <w:szCs w:val="20"/>
              </w:rPr>
              <w:t>нийгмийн</w:t>
            </w:r>
            <w:proofErr w:type="spellEnd"/>
            <w:r w:rsidRPr="00715103">
              <w:rPr>
                <w:sz w:val="20"/>
                <w:szCs w:val="20"/>
              </w:rPr>
              <w:t xml:space="preserve"> </w:t>
            </w:r>
            <w:proofErr w:type="spellStart"/>
            <w:r w:rsidRPr="00715103">
              <w:rPr>
                <w:sz w:val="20"/>
                <w:szCs w:val="20"/>
              </w:rPr>
              <w:t>ажилтанаар</w:t>
            </w:r>
            <w:proofErr w:type="spellEnd"/>
            <w:r w:rsidRPr="00715103">
              <w:rPr>
                <w:sz w:val="20"/>
                <w:szCs w:val="20"/>
              </w:rPr>
              <w:t xml:space="preserve"> </w:t>
            </w:r>
            <w:proofErr w:type="spellStart"/>
            <w:r w:rsidRPr="00715103">
              <w:rPr>
                <w:sz w:val="20"/>
                <w:szCs w:val="20"/>
              </w:rPr>
              <w:t>ажилладаг</w:t>
            </w:r>
            <w:proofErr w:type="spellEnd"/>
            <w:r w:rsidRPr="00715103">
              <w:rPr>
                <w:sz w:val="20"/>
                <w:szCs w:val="20"/>
              </w:rPr>
              <w:t xml:space="preserve"> </w:t>
            </w:r>
            <w:proofErr w:type="spellStart"/>
            <w:r w:rsidRPr="00715103">
              <w:rPr>
                <w:sz w:val="20"/>
                <w:szCs w:val="20"/>
              </w:rPr>
              <w:t>олон</w:t>
            </w:r>
            <w:proofErr w:type="spellEnd"/>
            <w:r w:rsidRPr="00715103">
              <w:rPr>
                <w:sz w:val="20"/>
                <w:szCs w:val="20"/>
              </w:rPr>
              <w:t xml:space="preserve"> </w:t>
            </w:r>
            <w:proofErr w:type="spellStart"/>
            <w:r w:rsidRPr="00715103">
              <w:rPr>
                <w:sz w:val="20"/>
                <w:szCs w:val="20"/>
              </w:rPr>
              <w:t>улсын</w:t>
            </w:r>
            <w:proofErr w:type="spellEnd"/>
            <w:r w:rsidRPr="00715103">
              <w:rPr>
                <w:sz w:val="20"/>
                <w:szCs w:val="20"/>
              </w:rPr>
              <w:t xml:space="preserve"> </w:t>
            </w:r>
            <w:proofErr w:type="spellStart"/>
            <w:r w:rsidRPr="00715103">
              <w:rPr>
                <w:sz w:val="20"/>
                <w:szCs w:val="20"/>
              </w:rPr>
              <w:t>жишээ</w:t>
            </w:r>
            <w:proofErr w:type="spellEnd"/>
            <w:r w:rsidRPr="00715103">
              <w:rPr>
                <w:sz w:val="20"/>
                <w:szCs w:val="20"/>
              </w:rPr>
              <w:t xml:space="preserve"> </w:t>
            </w:r>
            <w:proofErr w:type="spellStart"/>
            <w:r w:rsidRPr="00715103">
              <w:rPr>
                <w:sz w:val="20"/>
                <w:szCs w:val="20"/>
              </w:rPr>
              <w:t>байдаг</w:t>
            </w:r>
            <w:proofErr w:type="spellEnd"/>
            <w:r w:rsidRPr="00715103">
              <w:rPr>
                <w:sz w:val="20"/>
                <w:szCs w:val="20"/>
              </w:rPr>
              <w:t xml:space="preserve"> </w:t>
            </w:r>
            <w:proofErr w:type="spellStart"/>
            <w:r w:rsidRPr="00715103">
              <w:rPr>
                <w:sz w:val="20"/>
                <w:szCs w:val="20"/>
              </w:rPr>
              <w:t>тул</w:t>
            </w:r>
            <w:proofErr w:type="spellEnd"/>
            <w:r w:rsidRPr="00715103">
              <w:rPr>
                <w:sz w:val="20"/>
                <w:szCs w:val="20"/>
              </w:rPr>
              <w:t xml:space="preserve"> </w:t>
            </w:r>
            <w:proofErr w:type="spellStart"/>
            <w:r w:rsidRPr="00715103">
              <w:rPr>
                <w:sz w:val="20"/>
                <w:szCs w:val="20"/>
              </w:rPr>
              <w:t>ялгавартай</w:t>
            </w:r>
            <w:proofErr w:type="spellEnd"/>
            <w:r w:rsidRPr="00715103">
              <w:rPr>
                <w:sz w:val="20"/>
                <w:szCs w:val="20"/>
              </w:rPr>
              <w:t xml:space="preserve"> </w:t>
            </w:r>
            <w:proofErr w:type="spellStart"/>
            <w:r w:rsidRPr="00715103">
              <w:rPr>
                <w:sz w:val="20"/>
                <w:szCs w:val="20"/>
              </w:rPr>
              <w:t>заалт</w:t>
            </w:r>
            <w:proofErr w:type="spellEnd"/>
            <w:r w:rsidRPr="00715103">
              <w:rPr>
                <w:sz w:val="20"/>
                <w:szCs w:val="20"/>
              </w:rPr>
              <w:t xml:space="preserve"> </w:t>
            </w:r>
            <w:proofErr w:type="spellStart"/>
            <w:r w:rsidRPr="00715103">
              <w:rPr>
                <w:sz w:val="20"/>
                <w:szCs w:val="20"/>
              </w:rPr>
              <w:t>оруул</w:t>
            </w:r>
            <w:r>
              <w:rPr>
                <w:sz w:val="20"/>
                <w:szCs w:val="20"/>
              </w:rPr>
              <w:t>ах</w:t>
            </w:r>
            <w:proofErr w:type="spellEnd"/>
          </w:p>
        </w:tc>
        <w:tc>
          <w:tcPr>
            <w:tcW w:w="4678" w:type="dxa"/>
            <w:gridSpan w:val="2"/>
          </w:tcPr>
          <w:p w14:paraId="00A5F236" w14:textId="06F5AE85" w:rsidR="00D05C28" w:rsidRDefault="00D05C28" w:rsidP="00D05C28">
            <w:pPr>
              <w:pStyle w:val="CommentText"/>
              <w:jc w:val="both"/>
              <w:rPr>
                <w:rFonts w:ascii="Arial" w:hAnsi="Arial" w:cs="Arial"/>
                <w:sz w:val="20"/>
                <w:szCs w:val="20"/>
                <w:lang w:val="mn-MN"/>
              </w:rPr>
            </w:pPr>
            <w:r w:rsidRPr="00774891">
              <w:rPr>
                <w:rFonts w:eastAsia="Arial"/>
                <w:sz w:val="20"/>
                <w:szCs w:val="20"/>
                <w:lang w:val="mn-MN"/>
              </w:rPr>
              <w:t xml:space="preserve">Тусгасан. </w:t>
            </w:r>
          </w:p>
        </w:tc>
      </w:tr>
      <w:tr w:rsidR="00450018" w:rsidRPr="001661F3" w14:paraId="745ADF15"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18A18ED4"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08F12A38" w14:textId="77777777" w:rsidR="00450018" w:rsidRDefault="00450018" w:rsidP="00753E64">
            <w:pPr>
              <w:pBdr>
                <w:top w:val="nil"/>
                <w:left w:val="nil"/>
                <w:bottom w:val="nil"/>
                <w:right w:val="nil"/>
                <w:between w:val="nil"/>
              </w:pBdr>
              <w:jc w:val="both"/>
              <w:rPr>
                <w:sz w:val="20"/>
                <w:szCs w:val="20"/>
                <w:lang w:val="mn-MN"/>
              </w:rPr>
            </w:pPr>
            <w:r w:rsidRPr="004B4692">
              <w:rPr>
                <w:sz w:val="20"/>
                <w:szCs w:val="20"/>
              </w:rPr>
              <w:t xml:space="preserve">52.2.1. </w:t>
            </w:r>
            <w:proofErr w:type="spellStart"/>
            <w:r w:rsidRPr="004B4692">
              <w:rPr>
                <w:sz w:val="20"/>
                <w:szCs w:val="20"/>
              </w:rPr>
              <w:t>биеийн</w:t>
            </w:r>
            <w:proofErr w:type="spellEnd"/>
            <w:r w:rsidRPr="004B4692">
              <w:rPr>
                <w:sz w:val="20"/>
                <w:szCs w:val="20"/>
              </w:rPr>
              <w:t xml:space="preserve"> </w:t>
            </w:r>
            <w:proofErr w:type="spellStart"/>
            <w:r w:rsidRPr="004B4692">
              <w:rPr>
                <w:sz w:val="20"/>
                <w:szCs w:val="20"/>
              </w:rPr>
              <w:t>болон</w:t>
            </w:r>
            <w:proofErr w:type="spellEnd"/>
            <w:r w:rsidRPr="004B4692">
              <w:rPr>
                <w:sz w:val="20"/>
                <w:szCs w:val="20"/>
              </w:rPr>
              <w:t xml:space="preserve"> </w:t>
            </w:r>
            <w:proofErr w:type="spellStart"/>
            <w:r w:rsidRPr="004B4692">
              <w:rPr>
                <w:sz w:val="20"/>
                <w:szCs w:val="20"/>
              </w:rPr>
              <w:t>сэтгэл</w:t>
            </w:r>
            <w:proofErr w:type="spellEnd"/>
            <w:r w:rsidRPr="004B4692">
              <w:rPr>
                <w:sz w:val="20"/>
                <w:szCs w:val="20"/>
              </w:rPr>
              <w:t xml:space="preserve"> </w:t>
            </w:r>
            <w:proofErr w:type="spellStart"/>
            <w:r w:rsidRPr="004B4692">
              <w:rPr>
                <w:sz w:val="20"/>
                <w:szCs w:val="20"/>
              </w:rPr>
              <w:t>заслын</w:t>
            </w:r>
            <w:proofErr w:type="spellEnd"/>
            <w:r w:rsidRPr="004B4692">
              <w:rPr>
                <w:sz w:val="20"/>
                <w:szCs w:val="20"/>
              </w:rPr>
              <w:t xml:space="preserve"> </w:t>
            </w:r>
            <w:proofErr w:type="spellStart"/>
            <w:r w:rsidRPr="004B4692">
              <w:rPr>
                <w:sz w:val="20"/>
                <w:szCs w:val="20"/>
              </w:rPr>
              <w:t>эмчилгээ</w:t>
            </w:r>
            <w:proofErr w:type="spellEnd"/>
            <w:r w:rsidRPr="004B4692">
              <w:rPr>
                <w:sz w:val="20"/>
                <w:szCs w:val="20"/>
              </w:rPr>
              <w:t xml:space="preserve"> /</w:t>
            </w:r>
            <w:proofErr w:type="spellStart"/>
            <w:r w:rsidRPr="004B4692">
              <w:rPr>
                <w:sz w:val="20"/>
                <w:szCs w:val="20"/>
              </w:rPr>
              <w:t>цаашид</w:t>
            </w:r>
            <w:proofErr w:type="spellEnd"/>
            <w:r w:rsidRPr="004B4692">
              <w:rPr>
                <w:sz w:val="20"/>
                <w:szCs w:val="20"/>
              </w:rPr>
              <w:t xml:space="preserve"> “</w:t>
            </w:r>
            <w:proofErr w:type="spellStart"/>
            <w:r w:rsidRPr="004B4692">
              <w:rPr>
                <w:sz w:val="20"/>
                <w:szCs w:val="20"/>
              </w:rPr>
              <w:t>эмчилгээ</w:t>
            </w:r>
            <w:proofErr w:type="spellEnd"/>
            <w:r w:rsidRPr="004B4692">
              <w:rPr>
                <w:sz w:val="20"/>
                <w:szCs w:val="20"/>
              </w:rPr>
              <w:t xml:space="preserve">" </w:t>
            </w:r>
            <w:proofErr w:type="spellStart"/>
            <w:r w:rsidRPr="004B4692">
              <w:rPr>
                <w:sz w:val="20"/>
                <w:szCs w:val="20"/>
              </w:rPr>
              <w:t>гэх</w:t>
            </w:r>
            <w:proofErr w:type="spellEnd"/>
          </w:p>
        </w:tc>
        <w:tc>
          <w:tcPr>
            <w:tcW w:w="4536" w:type="dxa"/>
            <w:gridSpan w:val="4"/>
          </w:tcPr>
          <w:p w14:paraId="26ED5999" w14:textId="77777777" w:rsidR="00450018" w:rsidRPr="00715103" w:rsidRDefault="00450018" w:rsidP="00753E64">
            <w:pPr>
              <w:pBdr>
                <w:top w:val="nil"/>
                <w:left w:val="nil"/>
                <w:bottom w:val="nil"/>
                <w:right w:val="nil"/>
                <w:between w:val="nil"/>
              </w:pBdr>
              <w:jc w:val="both"/>
              <w:rPr>
                <w:sz w:val="20"/>
                <w:szCs w:val="20"/>
              </w:rPr>
            </w:pPr>
            <w:proofErr w:type="spellStart"/>
            <w:r w:rsidRPr="004B4692">
              <w:rPr>
                <w:sz w:val="20"/>
                <w:szCs w:val="20"/>
              </w:rPr>
              <w:t>биеийн</w:t>
            </w:r>
            <w:proofErr w:type="spellEnd"/>
            <w:r w:rsidRPr="004B4692">
              <w:rPr>
                <w:sz w:val="20"/>
                <w:szCs w:val="20"/>
              </w:rPr>
              <w:t xml:space="preserve"> </w:t>
            </w:r>
            <w:proofErr w:type="spellStart"/>
            <w:r w:rsidRPr="004B4692">
              <w:rPr>
                <w:sz w:val="20"/>
                <w:szCs w:val="20"/>
              </w:rPr>
              <w:t>хордлого</w:t>
            </w:r>
            <w:proofErr w:type="spellEnd"/>
            <w:r w:rsidRPr="004B4692">
              <w:rPr>
                <w:sz w:val="20"/>
                <w:szCs w:val="20"/>
              </w:rPr>
              <w:t xml:space="preserve"> </w:t>
            </w:r>
            <w:proofErr w:type="spellStart"/>
            <w:r w:rsidRPr="004B4692">
              <w:rPr>
                <w:sz w:val="20"/>
                <w:szCs w:val="20"/>
              </w:rPr>
              <w:t>тайлах</w:t>
            </w:r>
            <w:proofErr w:type="spellEnd"/>
            <w:r w:rsidRPr="004B4692">
              <w:rPr>
                <w:sz w:val="20"/>
                <w:szCs w:val="20"/>
              </w:rPr>
              <w:t xml:space="preserve"> </w:t>
            </w:r>
            <w:proofErr w:type="spellStart"/>
            <w:r w:rsidRPr="004B4692">
              <w:rPr>
                <w:sz w:val="20"/>
                <w:szCs w:val="20"/>
              </w:rPr>
              <w:t>эмийн</w:t>
            </w:r>
            <w:proofErr w:type="spellEnd"/>
            <w:r w:rsidRPr="004B4692">
              <w:rPr>
                <w:sz w:val="20"/>
                <w:szCs w:val="20"/>
              </w:rPr>
              <w:t xml:space="preserve"> </w:t>
            </w:r>
            <w:proofErr w:type="spellStart"/>
            <w:r w:rsidRPr="004B4692">
              <w:rPr>
                <w:sz w:val="20"/>
                <w:szCs w:val="20"/>
              </w:rPr>
              <w:t>болон</w:t>
            </w:r>
            <w:proofErr w:type="spellEnd"/>
            <w:r w:rsidRPr="004B4692">
              <w:rPr>
                <w:sz w:val="20"/>
                <w:szCs w:val="20"/>
              </w:rPr>
              <w:t xml:space="preserve"> </w:t>
            </w:r>
            <w:proofErr w:type="spellStart"/>
            <w:r w:rsidRPr="004B4692">
              <w:rPr>
                <w:sz w:val="20"/>
                <w:szCs w:val="20"/>
              </w:rPr>
              <w:t>сэтгэл</w:t>
            </w:r>
            <w:proofErr w:type="spellEnd"/>
            <w:r w:rsidRPr="004B4692">
              <w:rPr>
                <w:sz w:val="20"/>
                <w:szCs w:val="20"/>
              </w:rPr>
              <w:t xml:space="preserve"> </w:t>
            </w:r>
            <w:proofErr w:type="spellStart"/>
            <w:r w:rsidRPr="004B4692">
              <w:rPr>
                <w:sz w:val="20"/>
                <w:szCs w:val="20"/>
              </w:rPr>
              <w:t>заслын</w:t>
            </w:r>
            <w:proofErr w:type="spellEnd"/>
            <w:r w:rsidRPr="004B4692">
              <w:rPr>
                <w:sz w:val="20"/>
                <w:szCs w:val="20"/>
              </w:rPr>
              <w:t xml:space="preserve"> </w:t>
            </w:r>
            <w:proofErr w:type="spellStart"/>
            <w:r w:rsidRPr="004B4692">
              <w:rPr>
                <w:sz w:val="20"/>
                <w:szCs w:val="20"/>
              </w:rPr>
              <w:t>эмчилгээ</w:t>
            </w:r>
            <w:proofErr w:type="spellEnd"/>
            <w:r w:rsidRPr="004B4692">
              <w:rPr>
                <w:sz w:val="20"/>
                <w:szCs w:val="20"/>
              </w:rPr>
              <w:t xml:space="preserve"> </w:t>
            </w:r>
            <w:proofErr w:type="spellStart"/>
            <w:r w:rsidRPr="004B4692">
              <w:rPr>
                <w:sz w:val="20"/>
                <w:szCs w:val="20"/>
              </w:rPr>
              <w:t>гэж</w:t>
            </w:r>
            <w:proofErr w:type="spellEnd"/>
            <w:r w:rsidRPr="004B4692">
              <w:rPr>
                <w:sz w:val="20"/>
                <w:szCs w:val="20"/>
              </w:rPr>
              <w:t xml:space="preserve"> </w:t>
            </w:r>
            <w:proofErr w:type="spellStart"/>
            <w:r w:rsidRPr="004B4692">
              <w:rPr>
                <w:sz w:val="20"/>
                <w:szCs w:val="20"/>
              </w:rPr>
              <w:t>өөрчлөх</w:t>
            </w:r>
            <w:proofErr w:type="spellEnd"/>
          </w:p>
        </w:tc>
        <w:tc>
          <w:tcPr>
            <w:tcW w:w="4678" w:type="dxa"/>
            <w:gridSpan w:val="2"/>
          </w:tcPr>
          <w:p w14:paraId="7A92FF58" w14:textId="771F45BC" w:rsidR="00450018" w:rsidRDefault="00D05C28" w:rsidP="00753E64">
            <w:pPr>
              <w:pStyle w:val="CommentText"/>
              <w:jc w:val="both"/>
              <w:rPr>
                <w:rFonts w:ascii="Arial" w:hAnsi="Arial" w:cs="Arial"/>
                <w:sz w:val="20"/>
                <w:szCs w:val="20"/>
              </w:rPr>
            </w:pPr>
            <w:r>
              <w:rPr>
                <w:rFonts w:eastAsia="Arial"/>
                <w:sz w:val="20"/>
                <w:szCs w:val="20"/>
                <w:lang w:val="mn-MN"/>
              </w:rPr>
              <w:t>Тусгасан.</w:t>
            </w:r>
          </w:p>
        </w:tc>
      </w:tr>
      <w:tr w:rsidR="00450018" w:rsidRPr="001661F3" w14:paraId="047F51CF"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D2D1C3E"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26A15ADB" w14:textId="77777777" w:rsidR="00450018" w:rsidRPr="004B4692" w:rsidRDefault="00450018" w:rsidP="00753E64">
            <w:pPr>
              <w:pBdr>
                <w:top w:val="nil"/>
                <w:left w:val="nil"/>
                <w:bottom w:val="nil"/>
                <w:right w:val="nil"/>
                <w:between w:val="nil"/>
              </w:pBdr>
              <w:jc w:val="both"/>
              <w:rPr>
                <w:sz w:val="20"/>
                <w:szCs w:val="20"/>
              </w:rPr>
            </w:pPr>
            <w:r w:rsidRPr="004B4692">
              <w:rPr>
                <w:sz w:val="20"/>
                <w:szCs w:val="20"/>
              </w:rPr>
              <w:t xml:space="preserve">53.2. </w:t>
            </w:r>
            <w:proofErr w:type="spellStart"/>
            <w:r w:rsidRPr="004B4692">
              <w:rPr>
                <w:sz w:val="20"/>
                <w:szCs w:val="20"/>
              </w:rPr>
              <w:t>Эмчилгээнд</w:t>
            </w:r>
            <w:proofErr w:type="spellEnd"/>
            <w:r w:rsidRPr="004B4692">
              <w:rPr>
                <w:sz w:val="20"/>
                <w:szCs w:val="20"/>
              </w:rPr>
              <w:t xml:space="preserve"> </w:t>
            </w:r>
            <w:proofErr w:type="spellStart"/>
            <w:r w:rsidRPr="004B4692">
              <w:rPr>
                <w:sz w:val="20"/>
                <w:szCs w:val="20"/>
              </w:rPr>
              <w:t>хамрагдсан</w:t>
            </w:r>
            <w:proofErr w:type="spellEnd"/>
            <w:r w:rsidRPr="004B4692">
              <w:rPr>
                <w:sz w:val="20"/>
                <w:szCs w:val="20"/>
              </w:rPr>
              <w:t xml:space="preserve"> </w:t>
            </w:r>
            <w:proofErr w:type="spellStart"/>
            <w:r w:rsidRPr="004B4692">
              <w:rPr>
                <w:sz w:val="20"/>
                <w:szCs w:val="20"/>
              </w:rPr>
              <w:t>хүнийг</w:t>
            </w:r>
            <w:proofErr w:type="spellEnd"/>
            <w:r w:rsidRPr="004B4692">
              <w:rPr>
                <w:sz w:val="20"/>
                <w:szCs w:val="20"/>
              </w:rPr>
              <w:t xml:space="preserve"> </w:t>
            </w:r>
            <w:proofErr w:type="spellStart"/>
            <w:r w:rsidRPr="004B4692">
              <w:rPr>
                <w:sz w:val="20"/>
                <w:szCs w:val="20"/>
              </w:rPr>
              <w:t>хяналтдаа</w:t>
            </w:r>
            <w:proofErr w:type="spellEnd"/>
            <w:r w:rsidRPr="004B4692">
              <w:rPr>
                <w:sz w:val="20"/>
                <w:szCs w:val="20"/>
              </w:rPr>
              <w:t xml:space="preserve"> </w:t>
            </w:r>
            <w:proofErr w:type="spellStart"/>
            <w:r w:rsidRPr="004B4692">
              <w:rPr>
                <w:sz w:val="20"/>
                <w:szCs w:val="20"/>
              </w:rPr>
              <w:t>хүлээн</w:t>
            </w:r>
            <w:proofErr w:type="spellEnd"/>
            <w:r w:rsidRPr="004B4692">
              <w:rPr>
                <w:sz w:val="20"/>
                <w:szCs w:val="20"/>
              </w:rPr>
              <w:t xml:space="preserve"> </w:t>
            </w:r>
            <w:proofErr w:type="spellStart"/>
            <w:r w:rsidRPr="004B4692">
              <w:rPr>
                <w:sz w:val="20"/>
                <w:szCs w:val="20"/>
              </w:rPr>
              <w:t>авсан</w:t>
            </w:r>
            <w:proofErr w:type="spellEnd"/>
            <w:r w:rsidRPr="004B4692">
              <w:rPr>
                <w:sz w:val="20"/>
                <w:szCs w:val="20"/>
              </w:rPr>
              <w:t xml:space="preserve"> </w:t>
            </w:r>
            <w:proofErr w:type="spellStart"/>
            <w:r w:rsidRPr="004B4692">
              <w:rPr>
                <w:sz w:val="20"/>
                <w:szCs w:val="20"/>
              </w:rPr>
              <w:t>харьяалах</w:t>
            </w:r>
            <w:proofErr w:type="spellEnd"/>
            <w:r w:rsidRPr="004B4692">
              <w:rPr>
                <w:sz w:val="20"/>
                <w:szCs w:val="20"/>
              </w:rPr>
              <w:t xml:space="preserve"> </w:t>
            </w:r>
            <w:proofErr w:type="spellStart"/>
            <w:r w:rsidRPr="004B4692">
              <w:rPr>
                <w:sz w:val="20"/>
                <w:szCs w:val="20"/>
              </w:rPr>
              <w:t>аймгийн</w:t>
            </w:r>
            <w:proofErr w:type="spellEnd"/>
            <w:r w:rsidRPr="004B4692">
              <w:rPr>
                <w:sz w:val="20"/>
                <w:szCs w:val="20"/>
              </w:rPr>
              <w:t xml:space="preserve"> </w:t>
            </w:r>
            <w:proofErr w:type="spellStart"/>
            <w:r w:rsidRPr="004B4692">
              <w:rPr>
                <w:sz w:val="20"/>
                <w:szCs w:val="20"/>
              </w:rPr>
              <w:t>нэгдсэн</w:t>
            </w:r>
            <w:proofErr w:type="spellEnd"/>
            <w:r w:rsidRPr="004B4692">
              <w:rPr>
                <w:sz w:val="20"/>
                <w:szCs w:val="20"/>
              </w:rPr>
              <w:t xml:space="preserve"> </w:t>
            </w:r>
            <w:proofErr w:type="spellStart"/>
            <w:r w:rsidRPr="004B4692">
              <w:rPr>
                <w:sz w:val="20"/>
                <w:szCs w:val="20"/>
              </w:rPr>
              <w:t>эмнэлэг</w:t>
            </w:r>
            <w:proofErr w:type="spellEnd"/>
            <w:r w:rsidRPr="004B4692">
              <w:rPr>
                <w:sz w:val="20"/>
                <w:szCs w:val="20"/>
              </w:rPr>
              <w:t xml:space="preserve">, </w:t>
            </w:r>
            <w:proofErr w:type="spellStart"/>
            <w:r w:rsidRPr="004B4692">
              <w:rPr>
                <w:sz w:val="20"/>
                <w:szCs w:val="20"/>
              </w:rPr>
              <w:t>бүсийн</w:t>
            </w:r>
            <w:proofErr w:type="spellEnd"/>
            <w:r w:rsidRPr="004B4692">
              <w:rPr>
                <w:sz w:val="20"/>
                <w:szCs w:val="20"/>
              </w:rPr>
              <w:t xml:space="preserve"> </w:t>
            </w:r>
            <w:proofErr w:type="spellStart"/>
            <w:r w:rsidRPr="004B4692">
              <w:rPr>
                <w:sz w:val="20"/>
                <w:szCs w:val="20"/>
              </w:rPr>
              <w:t>оношлогоо</w:t>
            </w:r>
            <w:proofErr w:type="spellEnd"/>
            <w:r w:rsidRPr="004B4692">
              <w:rPr>
                <w:sz w:val="20"/>
                <w:szCs w:val="20"/>
              </w:rPr>
              <w:t xml:space="preserve">, </w:t>
            </w:r>
            <w:proofErr w:type="spellStart"/>
            <w:r w:rsidRPr="004B4692">
              <w:rPr>
                <w:sz w:val="20"/>
                <w:szCs w:val="20"/>
              </w:rPr>
              <w:t>эмчилгээний</w:t>
            </w:r>
            <w:proofErr w:type="spellEnd"/>
            <w:r w:rsidRPr="004B4692">
              <w:rPr>
                <w:sz w:val="20"/>
                <w:szCs w:val="20"/>
              </w:rPr>
              <w:t xml:space="preserve"> </w:t>
            </w:r>
            <w:proofErr w:type="spellStart"/>
            <w:r w:rsidRPr="004B4692">
              <w:rPr>
                <w:sz w:val="20"/>
                <w:szCs w:val="20"/>
              </w:rPr>
              <w:t>төв</w:t>
            </w:r>
            <w:proofErr w:type="spellEnd"/>
            <w:r w:rsidRPr="004B4692">
              <w:rPr>
                <w:sz w:val="20"/>
                <w:szCs w:val="20"/>
              </w:rPr>
              <w:t xml:space="preserve">, </w:t>
            </w:r>
            <w:proofErr w:type="spellStart"/>
            <w:r w:rsidRPr="004B4692">
              <w:rPr>
                <w:sz w:val="20"/>
                <w:szCs w:val="20"/>
              </w:rPr>
              <w:t>дүүргийн</w:t>
            </w:r>
            <w:proofErr w:type="spellEnd"/>
            <w:r w:rsidRPr="004B4692">
              <w:rPr>
                <w:sz w:val="20"/>
                <w:szCs w:val="20"/>
              </w:rPr>
              <w:t xml:space="preserve"> </w:t>
            </w:r>
            <w:proofErr w:type="spellStart"/>
            <w:r w:rsidRPr="004B4692">
              <w:rPr>
                <w:sz w:val="20"/>
                <w:szCs w:val="20"/>
              </w:rPr>
              <w:t>эрүүл</w:t>
            </w:r>
            <w:proofErr w:type="spellEnd"/>
            <w:r w:rsidRPr="004B4692">
              <w:rPr>
                <w:sz w:val="20"/>
                <w:szCs w:val="20"/>
              </w:rPr>
              <w:t xml:space="preserve"> </w:t>
            </w:r>
            <w:proofErr w:type="spellStart"/>
            <w:r w:rsidRPr="004B4692">
              <w:rPr>
                <w:sz w:val="20"/>
                <w:szCs w:val="20"/>
              </w:rPr>
              <w:t>мэндийн</w:t>
            </w:r>
            <w:proofErr w:type="spellEnd"/>
            <w:r w:rsidRPr="004B4692">
              <w:rPr>
                <w:sz w:val="20"/>
                <w:szCs w:val="20"/>
              </w:rPr>
              <w:t xml:space="preserve"> </w:t>
            </w:r>
            <w:proofErr w:type="spellStart"/>
            <w:r w:rsidRPr="004B4692">
              <w:rPr>
                <w:sz w:val="20"/>
                <w:szCs w:val="20"/>
              </w:rPr>
              <w:t>төв</w:t>
            </w:r>
            <w:proofErr w:type="spellEnd"/>
            <w:r w:rsidRPr="004B4692">
              <w:rPr>
                <w:sz w:val="20"/>
                <w:szCs w:val="20"/>
              </w:rPr>
              <w:t xml:space="preserve">, </w:t>
            </w:r>
            <w:proofErr w:type="spellStart"/>
            <w:r w:rsidRPr="004B4692">
              <w:rPr>
                <w:sz w:val="20"/>
                <w:szCs w:val="20"/>
              </w:rPr>
              <w:t>нэгдсэн</w:t>
            </w:r>
            <w:proofErr w:type="spellEnd"/>
            <w:r w:rsidRPr="004B4692">
              <w:rPr>
                <w:sz w:val="20"/>
                <w:szCs w:val="20"/>
              </w:rPr>
              <w:t xml:space="preserve"> </w:t>
            </w:r>
            <w:proofErr w:type="spellStart"/>
            <w:r w:rsidRPr="004B4692">
              <w:rPr>
                <w:sz w:val="20"/>
                <w:szCs w:val="20"/>
              </w:rPr>
              <w:t>эмнэлэг</w:t>
            </w:r>
            <w:proofErr w:type="spellEnd"/>
            <w:r w:rsidRPr="004B4692">
              <w:rPr>
                <w:sz w:val="20"/>
                <w:szCs w:val="20"/>
              </w:rPr>
              <w:t xml:space="preserve">, </w:t>
            </w:r>
            <w:proofErr w:type="spellStart"/>
            <w:r w:rsidRPr="004B4692">
              <w:rPr>
                <w:sz w:val="20"/>
                <w:szCs w:val="20"/>
              </w:rPr>
              <w:lastRenderedPageBreak/>
              <w:t>мэргэжлийн</w:t>
            </w:r>
            <w:proofErr w:type="spellEnd"/>
            <w:r w:rsidRPr="004B4692">
              <w:rPr>
                <w:sz w:val="20"/>
                <w:szCs w:val="20"/>
              </w:rPr>
              <w:t xml:space="preserve"> </w:t>
            </w:r>
            <w:proofErr w:type="spellStart"/>
            <w:r w:rsidRPr="004B4692">
              <w:rPr>
                <w:sz w:val="20"/>
                <w:szCs w:val="20"/>
              </w:rPr>
              <w:t>эмч</w:t>
            </w:r>
            <w:proofErr w:type="spellEnd"/>
            <w:r w:rsidRPr="004B4692">
              <w:rPr>
                <w:sz w:val="20"/>
                <w:szCs w:val="20"/>
              </w:rPr>
              <w:t xml:space="preserve"> </w:t>
            </w:r>
            <w:proofErr w:type="spellStart"/>
            <w:r w:rsidRPr="004B4692">
              <w:rPr>
                <w:sz w:val="20"/>
                <w:szCs w:val="20"/>
              </w:rPr>
              <w:t>нь</w:t>
            </w:r>
            <w:proofErr w:type="spellEnd"/>
            <w:r w:rsidRPr="004B4692">
              <w:rPr>
                <w:sz w:val="20"/>
                <w:szCs w:val="20"/>
              </w:rPr>
              <w:t xml:space="preserve"> </w:t>
            </w:r>
            <w:proofErr w:type="spellStart"/>
            <w:r w:rsidRPr="004B4692">
              <w:rPr>
                <w:sz w:val="20"/>
                <w:szCs w:val="20"/>
              </w:rPr>
              <w:t>тухайн</w:t>
            </w:r>
            <w:proofErr w:type="spellEnd"/>
            <w:r w:rsidRPr="004B4692">
              <w:rPr>
                <w:sz w:val="20"/>
                <w:szCs w:val="20"/>
              </w:rPr>
              <w:t xml:space="preserve"> </w:t>
            </w:r>
            <w:proofErr w:type="spellStart"/>
            <w:r w:rsidRPr="004B4692">
              <w:rPr>
                <w:sz w:val="20"/>
                <w:szCs w:val="20"/>
              </w:rPr>
              <w:t>хүнийг</w:t>
            </w:r>
            <w:proofErr w:type="spellEnd"/>
            <w:r w:rsidRPr="004B4692">
              <w:rPr>
                <w:sz w:val="20"/>
                <w:szCs w:val="20"/>
              </w:rPr>
              <w:t xml:space="preserve"> </w:t>
            </w:r>
            <w:proofErr w:type="spellStart"/>
            <w:r w:rsidRPr="004B4692">
              <w:rPr>
                <w:sz w:val="20"/>
                <w:szCs w:val="20"/>
              </w:rPr>
              <w:t>эмчилгээ</w:t>
            </w:r>
            <w:proofErr w:type="spellEnd"/>
            <w:r w:rsidRPr="004B4692">
              <w:rPr>
                <w:sz w:val="20"/>
                <w:szCs w:val="20"/>
              </w:rPr>
              <w:t xml:space="preserve"> </w:t>
            </w:r>
            <w:proofErr w:type="spellStart"/>
            <w:r w:rsidRPr="004B4692">
              <w:rPr>
                <w:sz w:val="20"/>
                <w:szCs w:val="20"/>
              </w:rPr>
              <w:t>дууссанаас</w:t>
            </w:r>
            <w:proofErr w:type="spellEnd"/>
            <w:r w:rsidRPr="004B4692">
              <w:rPr>
                <w:sz w:val="20"/>
                <w:szCs w:val="20"/>
              </w:rPr>
              <w:t xml:space="preserve"> </w:t>
            </w:r>
            <w:proofErr w:type="spellStart"/>
            <w:r w:rsidRPr="004B4692">
              <w:rPr>
                <w:sz w:val="20"/>
                <w:szCs w:val="20"/>
              </w:rPr>
              <w:t>хойш</w:t>
            </w:r>
            <w:proofErr w:type="spellEnd"/>
            <w:r w:rsidRPr="004B4692">
              <w:rPr>
                <w:sz w:val="20"/>
                <w:szCs w:val="20"/>
              </w:rPr>
              <w:t xml:space="preserve"> 24 </w:t>
            </w:r>
            <w:proofErr w:type="spellStart"/>
            <w:r w:rsidRPr="004B4692">
              <w:rPr>
                <w:sz w:val="20"/>
                <w:szCs w:val="20"/>
              </w:rPr>
              <w:t>сарын</w:t>
            </w:r>
            <w:proofErr w:type="spellEnd"/>
            <w:r w:rsidRPr="004B4692">
              <w:rPr>
                <w:sz w:val="20"/>
                <w:szCs w:val="20"/>
              </w:rPr>
              <w:t xml:space="preserve"> </w:t>
            </w:r>
            <w:proofErr w:type="spellStart"/>
            <w:r w:rsidRPr="004B4692">
              <w:rPr>
                <w:sz w:val="20"/>
                <w:szCs w:val="20"/>
              </w:rPr>
              <w:t>хугацаанд</w:t>
            </w:r>
            <w:proofErr w:type="spellEnd"/>
            <w:r w:rsidRPr="004B4692">
              <w:rPr>
                <w:sz w:val="20"/>
                <w:szCs w:val="20"/>
              </w:rPr>
              <w:t xml:space="preserve"> </w:t>
            </w:r>
            <w:proofErr w:type="spellStart"/>
            <w:r w:rsidRPr="004B4692">
              <w:rPr>
                <w:sz w:val="20"/>
                <w:szCs w:val="20"/>
              </w:rPr>
              <w:t>хяналтдаа</w:t>
            </w:r>
            <w:proofErr w:type="spellEnd"/>
            <w:r w:rsidRPr="004B4692">
              <w:rPr>
                <w:sz w:val="20"/>
                <w:szCs w:val="20"/>
              </w:rPr>
              <w:t xml:space="preserve"> </w:t>
            </w:r>
            <w:proofErr w:type="spellStart"/>
            <w:r w:rsidRPr="004B4692">
              <w:rPr>
                <w:sz w:val="20"/>
                <w:szCs w:val="20"/>
              </w:rPr>
              <w:t>байлгах</w:t>
            </w:r>
            <w:proofErr w:type="spellEnd"/>
            <w:r w:rsidRPr="004B4692">
              <w:rPr>
                <w:sz w:val="20"/>
                <w:szCs w:val="20"/>
              </w:rPr>
              <w:t xml:space="preserve"> </w:t>
            </w:r>
            <w:proofErr w:type="spellStart"/>
            <w:r w:rsidRPr="004B4692">
              <w:rPr>
                <w:sz w:val="20"/>
                <w:szCs w:val="20"/>
              </w:rPr>
              <w:t>бөгөөд</w:t>
            </w:r>
            <w:proofErr w:type="spellEnd"/>
            <w:r w:rsidRPr="004B4692">
              <w:rPr>
                <w:sz w:val="20"/>
                <w:szCs w:val="20"/>
              </w:rPr>
              <w:t xml:space="preserve"> </w:t>
            </w:r>
            <w:proofErr w:type="spellStart"/>
            <w:r w:rsidRPr="004B4692">
              <w:rPr>
                <w:sz w:val="20"/>
                <w:szCs w:val="20"/>
              </w:rPr>
              <w:t>тус</w:t>
            </w:r>
            <w:proofErr w:type="spellEnd"/>
            <w:r w:rsidRPr="004B4692">
              <w:rPr>
                <w:sz w:val="20"/>
                <w:szCs w:val="20"/>
              </w:rPr>
              <w:t xml:space="preserve"> </w:t>
            </w:r>
            <w:proofErr w:type="spellStart"/>
            <w:r w:rsidRPr="004B4692">
              <w:rPr>
                <w:sz w:val="20"/>
                <w:szCs w:val="20"/>
              </w:rPr>
              <w:t>хугацаанд</w:t>
            </w:r>
            <w:proofErr w:type="spellEnd"/>
            <w:r w:rsidRPr="004B4692">
              <w:rPr>
                <w:sz w:val="20"/>
                <w:szCs w:val="20"/>
              </w:rPr>
              <w:t xml:space="preserve"> 30 </w:t>
            </w:r>
            <w:proofErr w:type="spellStart"/>
            <w:r w:rsidRPr="004B4692">
              <w:rPr>
                <w:sz w:val="20"/>
                <w:szCs w:val="20"/>
              </w:rPr>
              <w:t>хоног</w:t>
            </w:r>
            <w:proofErr w:type="spellEnd"/>
            <w:r w:rsidRPr="004B4692">
              <w:rPr>
                <w:sz w:val="20"/>
                <w:szCs w:val="20"/>
              </w:rPr>
              <w:t xml:space="preserve"> </w:t>
            </w:r>
            <w:proofErr w:type="spellStart"/>
            <w:r w:rsidRPr="004B4692">
              <w:rPr>
                <w:sz w:val="20"/>
                <w:szCs w:val="20"/>
              </w:rPr>
              <w:t>тутам</w:t>
            </w:r>
            <w:proofErr w:type="spellEnd"/>
            <w:r w:rsidRPr="004B4692">
              <w:rPr>
                <w:sz w:val="20"/>
                <w:szCs w:val="20"/>
              </w:rPr>
              <w:t xml:space="preserve"> </w:t>
            </w:r>
            <w:proofErr w:type="spellStart"/>
            <w:r w:rsidRPr="004B4692">
              <w:rPr>
                <w:sz w:val="20"/>
                <w:szCs w:val="20"/>
              </w:rPr>
              <w:t>үзлэг</w:t>
            </w:r>
            <w:proofErr w:type="spellEnd"/>
            <w:r w:rsidRPr="004B4692">
              <w:rPr>
                <w:sz w:val="20"/>
                <w:szCs w:val="20"/>
              </w:rPr>
              <w:t xml:space="preserve"> </w:t>
            </w:r>
            <w:proofErr w:type="spellStart"/>
            <w:r w:rsidRPr="004B4692">
              <w:rPr>
                <w:sz w:val="20"/>
                <w:szCs w:val="20"/>
              </w:rPr>
              <w:t>хийнэ</w:t>
            </w:r>
            <w:proofErr w:type="spellEnd"/>
          </w:p>
        </w:tc>
        <w:tc>
          <w:tcPr>
            <w:tcW w:w="4536" w:type="dxa"/>
            <w:gridSpan w:val="4"/>
          </w:tcPr>
          <w:p w14:paraId="17273F5B" w14:textId="77777777" w:rsidR="00450018" w:rsidRPr="004B4692" w:rsidRDefault="00450018" w:rsidP="00753E64">
            <w:pPr>
              <w:pBdr>
                <w:top w:val="nil"/>
                <w:left w:val="nil"/>
                <w:bottom w:val="nil"/>
                <w:right w:val="nil"/>
                <w:between w:val="nil"/>
              </w:pBdr>
              <w:jc w:val="both"/>
              <w:rPr>
                <w:sz w:val="20"/>
                <w:szCs w:val="20"/>
              </w:rPr>
            </w:pPr>
            <w:proofErr w:type="spellStart"/>
            <w:r w:rsidRPr="004B4692">
              <w:rPr>
                <w:sz w:val="20"/>
                <w:szCs w:val="20"/>
              </w:rPr>
              <w:lastRenderedPageBreak/>
              <w:t>эмчилгээ</w:t>
            </w:r>
            <w:proofErr w:type="spellEnd"/>
            <w:r w:rsidRPr="004B4692">
              <w:rPr>
                <w:sz w:val="20"/>
                <w:szCs w:val="20"/>
              </w:rPr>
              <w:t xml:space="preserve"> </w:t>
            </w:r>
            <w:proofErr w:type="spellStart"/>
            <w:r w:rsidRPr="004B4692">
              <w:rPr>
                <w:sz w:val="20"/>
                <w:szCs w:val="20"/>
              </w:rPr>
              <w:t>дууссанаас</w:t>
            </w:r>
            <w:proofErr w:type="spellEnd"/>
            <w:r w:rsidRPr="004B4692">
              <w:rPr>
                <w:sz w:val="20"/>
                <w:szCs w:val="20"/>
              </w:rPr>
              <w:t xml:space="preserve"> </w:t>
            </w:r>
            <w:proofErr w:type="spellStart"/>
            <w:r w:rsidRPr="004B4692">
              <w:rPr>
                <w:sz w:val="20"/>
                <w:szCs w:val="20"/>
              </w:rPr>
              <w:t>хойш</w:t>
            </w:r>
            <w:proofErr w:type="spellEnd"/>
            <w:r w:rsidRPr="004B4692">
              <w:rPr>
                <w:sz w:val="20"/>
                <w:szCs w:val="20"/>
              </w:rPr>
              <w:t xml:space="preserve"> 24 </w:t>
            </w:r>
            <w:proofErr w:type="spellStart"/>
            <w:r w:rsidRPr="004B4692">
              <w:rPr>
                <w:sz w:val="20"/>
                <w:szCs w:val="20"/>
              </w:rPr>
              <w:t>сарын</w:t>
            </w:r>
            <w:proofErr w:type="spellEnd"/>
            <w:r w:rsidRPr="004B4692">
              <w:rPr>
                <w:sz w:val="20"/>
                <w:szCs w:val="20"/>
              </w:rPr>
              <w:t xml:space="preserve"> </w:t>
            </w:r>
            <w:proofErr w:type="spellStart"/>
            <w:r w:rsidRPr="004B4692">
              <w:rPr>
                <w:sz w:val="20"/>
                <w:szCs w:val="20"/>
              </w:rPr>
              <w:t>хугацаанд</w:t>
            </w:r>
            <w:proofErr w:type="spellEnd"/>
            <w:r w:rsidRPr="004B4692">
              <w:rPr>
                <w:sz w:val="20"/>
                <w:szCs w:val="20"/>
              </w:rPr>
              <w:t xml:space="preserve"> </w:t>
            </w:r>
            <w:proofErr w:type="spellStart"/>
            <w:r w:rsidRPr="004B4692">
              <w:rPr>
                <w:sz w:val="20"/>
                <w:szCs w:val="20"/>
              </w:rPr>
              <w:t>хяналтдаа</w:t>
            </w:r>
            <w:proofErr w:type="spellEnd"/>
            <w:r w:rsidRPr="004B4692">
              <w:rPr>
                <w:sz w:val="20"/>
                <w:szCs w:val="20"/>
              </w:rPr>
              <w:t xml:space="preserve"> </w:t>
            </w:r>
            <w:proofErr w:type="spellStart"/>
            <w:r w:rsidRPr="004B4692">
              <w:rPr>
                <w:sz w:val="20"/>
                <w:szCs w:val="20"/>
              </w:rPr>
              <w:t>байлгах</w:t>
            </w:r>
            <w:proofErr w:type="spellEnd"/>
            <w:r w:rsidRPr="004B4692">
              <w:rPr>
                <w:sz w:val="20"/>
                <w:szCs w:val="20"/>
              </w:rPr>
              <w:t xml:space="preserve"> </w:t>
            </w:r>
            <w:proofErr w:type="spellStart"/>
            <w:r w:rsidRPr="004B4692">
              <w:rPr>
                <w:sz w:val="20"/>
                <w:szCs w:val="20"/>
              </w:rPr>
              <w:t>бөгөөд</w:t>
            </w:r>
            <w:proofErr w:type="spellEnd"/>
            <w:r w:rsidRPr="004B4692">
              <w:rPr>
                <w:sz w:val="20"/>
                <w:szCs w:val="20"/>
              </w:rPr>
              <w:t xml:space="preserve"> </w:t>
            </w:r>
            <w:proofErr w:type="spellStart"/>
            <w:r w:rsidRPr="004B4692">
              <w:rPr>
                <w:sz w:val="20"/>
                <w:szCs w:val="20"/>
              </w:rPr>
              <w:t>тус</w:t>
            </w:r>
            <w:proofErr w:type="spellEnd"/>
            <w:r w:rsidRPr="004B4692">
              <w:rPr>
                <w:sz w:val="20"/>
                <w:szCs w:val="20"/>
              </w:rPr>
              <w:t xml:space="preserve"> </w:t>
            </w:r>
            <w:proofErr w:type="spellStart"/>
            <w:r w:rsidRPr="004B4692">
              <w:rPr>
                <w:sz w:val="20"/>
                <w:szCs w:val="20"/>
              </w:rPr>
              <w:t>хугацаанд</w:t>
            </w:r>
            <w:proofErr w:type="spellEnd"/>
            <w:r w:rsidRPr="004B4692">
              <w:rPr>
                <w:sz w:val="20"/>
                <w:szCs w:val="20"/>
              </w:rPr>
              <w:t xml:space="preserve"> 15 </w:t>
            </w:r>
            <w:proofErr w:type="spellStart"/>
            <w:r w:rsidRPr="004B4692">
              <w:rPr>
                <w:sz w:val="20"/>
                <w:szCs w:val="20"/>
              </w:rPr>
              <w:t>хоног</w:t>
            </w:r>
            <w:proofErr w:type="spellEnd"/>
            <w:r w:rsidRPr="004B4692">
              <w:rPr>
                <w:sz w:val="20"/>
                <w:szCs w:val="20"/>
              </w:rPr>
              <w:t xml:space="preserve"> </w:t>
            </w:r>
            <w:proofErr w:type="spellStart"/>
            <w:r w:rsidRPr="004B4692">
              <w:rPr>
                <w:sz w:val="20"/>
                <w:szCs w:val="20"/>
              </w:rPr>
              <w:t>тутам</w:t>
            </w:r>
            <w:proofErr w:type="spellEnd"/>
            <w:r w:rsidRPr="004B4692">
              <w:rPr>
                <w:sz w:val="20"/>
                <w:szCs w:val="20"/>
              </w:rPr>
              <w:t xml:space="preserve"> </w:t>
            </w:r>
            <w:proofErr w:type="spellStart"/>
            <w:r w:rsidRPr="004B4692">
              <w:rPr>
                <w:sz w:val="20"/>
                <w:szCs w:val="20"/>
              </w:rPr>
              <w:t>үзлэг</w:t>
            </w:r>
            <w:proofErr w:type="spellEnd"/>
            <w:r w:rsidRPr="004B4692">
              <w:rPr>
                <w:sz w:val="20"/>
                <w:szCs w:val="20"/>
              </w:rPr>
              <w:t xml:space="preserve">, </w:t>
            </w:r>
            <w:proofErr w:type="spellStart"/>
            <w:r w:rsidRPr="004B4692">
              <w:rPr>
                <w:sz w:val="20"/>
                <w:szCs w:val="20"/>
              </w:rPr>
              <w:t>шинжилгээ</w:t>
            </w:r>
            <w:proofErr w:type="spellEnd"/>
            <w:r w:rsidRPr="004B4692">
              <w:rPr>
                <w:sz w:val="20"/>
                <w:szCs w:val="20"/>
              </w:rPr>
              <w:t xml:space="preserve"> </w:t>
            </w:r>
            <w:proofErr w:type="spellStart"/>
            <w:r w:rsidRPr="004B4692">
              <w:rPr>
                <w:sz w:val="20"/>
                <w:szCs w:val="20"/>
              </w:rPr>
              <w:t>хийнэ</w:t>
            </w:r>
            <w:proofErr w:type="spellEnd"/>
          </w:p>
        </w:tc>
        <w:tc>
          <w:tcPr>
            <w:tcW w:w="4678" w:type="dxa"/>
            <w:gridSpan w:val="2"/>
          </w:tcPr>
          <w:p w14:paraId="57B63796" w14:textId="5DCFEE18" w:rsidR="00450018" w:rsidRDefault="00D05C28" w:rsidP="00753E64">
            <w:pPr>
              <w:pStyle w:val="CommentText"/>
              <w:jc w:val="both"/>
              <w:rPr>
                <w:rFonts w:ascii="Arial" w:hAnsi="Arial" w:cs="Arial"/>
                <w:sz w:val="20"/>
                <w:szCs w:val="20"/>
              </w:rPr>
            </w:pPr>
            <w:proofErr w:type="spellStart"/>
            <w:r>
              <w:rPr>
                <w:rFonts w:ascii="Arial" w:hAnsi="Arial" w:cs="Arial"/>
                <w:sz w:val="20"/>
                <w:szCs w:val="20"/>
              </w:rPr>
              <w:t>Тус</w:t>
            </w:r>
            <w:proofErr w:type="spellEnd"/>
            <w:r>
              <w:rPr>
                <w:rFonts w:ascii="Arial" w:hAnsi="Arial" w:cs="Arial"/>
                <w:sz w:val="20"/>
                <w:szCs w:val="20"/>
              </w:rPr>
              <w:t xml:space="preserve"> </w:t>
            </w:r>
            <w:proofErr w:type="spellStart"/>
            <w:r>
              <w:rPr>
                <w:rFonts w:ascii="Arial" w:hAnsi="Arial" w:cs="Arial"/>
                <w:sz w:val="20"/>
                <w:szCs w:val="20"/>
              </w:rPr>
              <w:t>заалт</w:t>
            </w:r>
            <w:proofErr w:type="spellEnd"/>
            <w:r>
              <w:rPr>
                <w:rFonts w:ascii="Arial" w:hAnsi="Arial" w:cs="Arial"/>
                <w:sz w:val="20"/>
                <w:szCs w:val="20"/>
              </w:rPr>
              <w:t xml:space="preserve"> </w:t>
            </w:r>
            <w:proofErr w:type="spellStart"/>
            <w:r>
              <w:rPr>
                <w:rFonts w:ascii="Arial" w:hAnsi="Arial" w:cs="Arial"/>
                <w:sz w:val="20"/>
                <w:szCs w:val="20"/>
              </w:rPr>
              <w:t>хасагдсан</w:t>
            </w:r>
            <w:proofErr w:type="spellEnd"/>
            <w:r>
              <w:rPr>
                <w:rFonts w:ascii="Arial" w:hAnsi="Arial" w:cs="Arial"/>
                <w:sz w:val="20"/>
                <w:szCs w:val="20"/>
              </w:rPr>
              <w:t xml:space="preserve">. </w:t>
            </w:r>
          </w:p>
        </w:tc>
      </w:tr>
      <w:tr w:rsidR="00450018" w:rsidRPr="001661F3" w14:paraId="5B72527A"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23721D49"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6BDA3E00" w14:textId="77777777" w:rsidR="00450018" w:rsidRPr="004B4692" w:rsidRDefault="00450018" w:rsidP="00753E64">
            <w:pPr>
              <w:pBdr>
                <w:top w:val="nil"/>
                <w:left w:val="nil"/>
                <w:bottom w:val="nil"/>
                <w:right w:val="nil"/>
                <w:between w:val="nil"/>
              </w:pBdr>
              <w:jc w:val="both"/>
              <w:rPr>
                <w:sz w:val="20"/>
                <w:szCs w:val="20"/>
              </w:rPr>
            </w:pPr>
            <w:r w:rsidRPr="004B4692">
              <w:rPr>
                <w:sz w:val="20"/>
                <w:szCs w:val="20"/>
              </w:rPr>
              <w:t xml:space="preserve">51.2-р </w:t>
            </w:r>
            <w:proofErr w:type="spellStart"/>
            <w:r w:rsidRPr="004B4692">
              <w:rPr>
                <w:sz w:val="20"/>
                <w:szCs w:val="20"/>
              </w:rPr>
              <w:t>заалтад</w:t>
            </w:r>
            <w:proofErr w:type="spellEnd"/>
            <w:r w:rsidRPr="004B4692">
              <w:rPr>
                <w:sz w:val="20"/>
                <w:szCs w:val="20"/>
              </w:rPr>
              <w:t xml:space="preserve"> </w:t>
            </w:r>
            <w:proofErr w:type="spellStart"/>
            <w:r w:rsidRPr="004B4692">
              <w:rPr>
                <w:sz w:val="20"/>
                <w:szCs w:val="20"/>
              </w:rPr>
              <w:t>ямар</w:t>
            </w:r>
            <w:proofErr w:type="spellEnd"/>
            <w:r w:rsidRPr="004B4692">
              <w:rPr>
                <w:sz w:val="20"/>
                <w:szCs w:val="20"/>
              </w:rPr>
              <w:t xml:space="preserve"> </w:t>
            </w:r>
            <w:proofErr w:type="spellStart"/>
            <w:r w:rsidRPr="004B4692">
              <w:rPr>
                <w:sz w:val="20"/>
                <w:szCs w:val="20"/>
              </w:rPr>
              <w:t>тохиолдолд</w:t>
            </w:r>
            <w:proofErr w:type="spellEnd"/>
            <w:r w:rsidRPr="004B4692">
              <w:rPr>
                <w:sz w:val="20"/>
                <w:szCs w:val="20"/>
              </w:rPr>
              <w:t xml:space="preserve"> </w:t>
            </w:r>
            <w:proofErr w:type="spellStart"/>
            <w:r w:rsidRPr="004B4692">
              <w:rPr>
                <w:sz w:val="20"/>
                <w:szCs w:val="20"/>
              </w:rPr>
              <w:t>асран</w:t>
            </w:r>
            <w:proofErr w:type="spellEnd"/>
            <w:r w:rsidRPr="004B4692">
              <w:rPr>
                <w:sz w:val="20"/>
                <w:szCs w:val="20"/>
              </w:rPr>
              <w:t xml:space="preserve"> </w:t>
            </w:r>
            <w:proofErr w:type="spellStart"/>
            <w:r w:rsidRPr="004B4692">
              <w:rPr>
                <w:sz w:val="20"/>
                <w:szCs w:val="20"/>
              </w:rPr>
              <w:t>хамгаалагчийн</w:t>
            </w:r>
            <w:proofErr w:type="spellEnd"/>
            <w:r w:rsidRPr="004B4692">
              <w:rPr>
                <w:sz w:val="20"/>
                <w:szCs w:val="20"/>
              </w:rPr>
              <w:t xml:space="preserve"> </w:t>
            </w:r>
            <w:proofErr w:type="spellStart"/>
            <w:r w:rsidRPr="004B4692">
              <w:rPr>
                <w:sz w:val="20"/>
                <w:szCs w:val="20"/>
              </w:rPr>
              <w:t>хүсэлтээр</w:t>
            </w:r>
            <w:proofErr w:type="spellEnd"/>
            <w:r w:rsidRPr="004B4692">
              <w:rPr>
                <w:sz w:val="20"/>
                <w:szCs w:val="20"/>
              </w:rPr>
              <w:t xml:space="preserve"> </w:t>
            </w:r>
            <w:proofErr w:type="spellStart"/>
            <w:r w:rsidRPr="004B4692">
              <w:rPr>
                <w:sz w:val="20"/>
                <w:szCs w:val="20"/>
              </w:rPr>
              <w:t>шинжилгээ</w:t>
            </w:r>
            <w:proofErr w:type="spellEnd"/>
            <w:r w:rsidRPr="004B4692">
              <w:rPr>
                <w:sz w:val="20"/>
                <w:szCs w:val="20"/>
              </w:rPr>
              <w:t xml:space="preserve"> </w:t>
            </w:r>
            <w:proofErr w:type="spellStart"/>
            <w:r w:rsidRPr="004B4692">
              <w:rPr>
                <w:sz w:val="20"/>
                <w:szCs w:val="20"/>
              </w:rPr>
              <w:t>хийх</w:t>
            </w:r>
            <w:proofErr w:type="spellEnd"/>
          </w:p>
        </w:tc>
        <w:tc>
          <w:tcPr>
            <w:tcW w:w="4536" w:type="dxa"/>
            <w:gridSpan w:val="4"/>
          </w:tcPr>
          <w:p w14:paraId="2E8986F4" w14:textId="77777777" w:rsidR="00450018" w:rsidRPr="004B4692" w:rsidRDefault="00450018" w:rsidP="00753E64">
            <w:pPr>
              <w:pBdr>
                <w:top w:val="nil"/>
                <w:left w:val="nil"/>
                <w:bottom w:val="nil"/>
                <w:right w:val="nil"/>
                <w:between w:val="nil"/>
              </w:pBdr>
              <w:jc w:val="both"/>
              <w:rPr>
                <w:sz w:val="20"/>
                <w:szCs w:val="20"/>
              </w:rPr>
            </w:pPr>
            <w:proofErr w:type="spellStart"/>
            <w:r>
              <w:rPr>
                <w:sz w:val="20"/>
                <w:szCs w:val="20"/>
              </w:rPr>
              <w:t>Асран</w:t>
            </w:r>
            <w:proofErr w:type="spellEnd"/>
            <w:r>
              <w:rPr>
                <w:sz w:val="20"/>
                <w:szCs w:val="20"/>
              </w:rPr>
              <w:t xml:space="preserve"> </w:t>
            </w:r>
            <w:proofErr w:type="spellStart"/>
            <w:r>
              <w:rPr>
                <w:sz w:val="20"/>
                <w:szCs w:val="20"/>
              </w:rPr>
              <w:t>хамгаалагч</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хэн</w:t>
            </w:r>
            <w:proofErr w:type="spellEnd"/>
            <w:r>
              <w:rPr>
                <w:sz w:val="20"/>
                <w:szCs w:val="20"/>
              </w:rPr>
              <w:t xml:space="preserve"> </w:t>
            </w:r>
            <w:proofErr w:type="spellStart"/>
            <w:r>
              <w:rPr>
                <w:sz w:val="20"/>
                <w:szCs w:val="20"/>
              </w:rPr>
              <w:t>гэдгийг</w:t>
            </w:r>
            <w:proofErr w:type="spellEnd"/>
            <w:r>
              <w:rPr>
                <w:sz w:val="20"/>
                <w:szCs w:val="20"/>
              </w:rPr>
              <w:t xml:space="preserve"> </w:t>
            </w:r>
            <w:proofErr w:type="spellStart"/>
            <w:r>
              <w:rPr>
                <w:sz w:val="20"/>
                <w:szCs w:val="20"/>
              </w:rPr>
              <w:t>тодорхой</w:t>
            </w:r>
            <w:proofErr w:type="spellEnd"/>
            <w:r>
              <w:rPr>
                <w:sz w:val="20"/>
                <w:szCs w:val="20"/>
              </w:rPr>
              <w:t xml:space="preserve"> </w:t>
            </w:r>
            <w:proofErr w:type="spellStart"/>
            <w:r>
              <w:rPr>
                <w:sz w:val="20"/>
                <w:szCs w:val="20"/>
              </w:rPr>
              <w:t>болгох</w:t>
            </w:r>
            <w:proofErr w:type="spellEnd"/>
          </w:p>
        </w:tc>
        <w:tc>
          <w:tcPr>
            <w:tcW w:w="4678" w:type="dxa"/>
            <w:gridSpan w:val="2"/>
          </w:tcPr>
          <w:p w14:paraId="6D0B0957" w14:textId="4DA38A99" w:rsidR="00450018" w:rsidRDefault="00D05C28" w:rsidP="00753E64">
            <w:pPr>
              <w:pStyle w:val="CommentText"/>
              <w:jc w:val="both"/>
              <w:rPr>
                <w:rFonts w:ascii="Arial" w:hAnsi="Arial" w:cs="Arial"/>
                <w:sz w:val="20"/>
                <w:szCs w:val="20"/>
              </w:rPr>
            </w:pPr>
            <w:proofErr w:type="spellStart"/>
            <w:r>
              <w:rPr>
                <w:rFonts w:ascii="Arial" w:hAnsi="Arial" w:cs="Arial"/>
                <w:sz w:val="20"/>
                <w:szCs w:val="20"/>
              </w:rPr>
              <w:t>Тус</w:t>
            </w:r>
            <w:proofErr w:type="spellEnd"/>
            <w:r>
              <w:rPr>
                <w:rFonts w:ascii="Arial" w:hAnsi="Arial" w:cs="Arial"/>
                <w:sz w:val="20"/>
                <w:szCs w:val="20"/>
              </w:rPr>
              <w:t xml:space="preserve"> </w:t>
            </w:r>
            <w:proofErr w:type="spellStart"/>
            <w:r>
              <w:rPr>
                <w:rFonts w:ascii="Arial" w:hAnsi="Arial" w:cs="Arial"/>
                <w:sz w:val="20"/>
                <w:szCs w:val="20"/>
              </w:rPr>
              <w:t>заалт</w:t>
            </w:r>
            <w:proofErr w:type="spellEnd"/>
            <w:r>
              <w:rPr>
                <w:rFonts w:ascii="Arial" w:hAnsi="Arial" w:cs="Arial"/>
                <w:sz w:val="20"/>
                <w:szCs w:val="20"/>
              </w:rPr>
              <w:t xml:space="preserve"> </w:t>
            </w:r>
            <w:proofErr w:type="spellStart"/>
            <w:r>
              <w:rPr>
                <w:rFonts w:ascii="Arial" w:hAnsi="Arial" w:cs="Arial"/>
                <w:sz w:val="20"/>
                <w:szCs w:val="20"/>
              </w:rPr>
              <w:t>хасагдсан</w:t>
            </w:r>
            <w:proofErr w:type="spellEnd"/>
            <w:r>
              <w:rPr>
                <w:rFonts w:ascii="Arial" w:hAnsi="Arial" w:cs="Arial"/>
                <w:sz w:val="20"/>
                <w:szCs w:val="20"/>
              </w:rPr>
              <w:t xml:space="preserve">. </w:t>
            </w:r>
          </w:p>
        </w:tc>
      </w:tr>
      <w:tr w:rsidR="00450018" w:rsidRPr="001661F3" w14:paraId="73569CED"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4BD30689"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79AE850A" w14:textId="77777777" w:rsidR="00450018" w:rsidRPr="004B4692" w:rsidRDefault="00450018" w:rsidP="00753E64">
            <w:pPr>
              <w:pBdr>
                <w:top w:val="nil"/>
                <w:left w:val="nil"/>
                <w:bottom w:val="nil"/>
                <w:right w:val="nil"/>
                <w:between w:val="nil"/>
              </w:pBdr>
              <w:jc w:val="both"/>
              <w:rPr>
                <w:sz w:val="20"/>
                <w:szCs w:val="20"/>
              </w:rPr>
            </w:pPr>
            <w:r w:rsidRPr="004B4692">
              <w:rPr>
                <w:sz w:val="20"/>
                <w:szCs w:val="20"/>
              </w:rPr>
              <w:t xml:space="preserve">53.2.-д </w:t>
            </w:r>
            <w:proofErr w:type="spellStart"/>
            <w:r w:rsidRPr="004B4692">
              <w:rPr>
                <w:sz w:val="20"/>
                <w:szCs w:val="20"/>
              </w:rPr>
              <w:t>Эмчилгээний</w:t>
            </w:r>
            <w:proofErr w:type="spellEnd"/>
            <w:r w:rsidRPr="004B4692">
              <w:rPr>
                <w:sz w:val="20"/>
                <w:szCs w:val="20"/>
              </w:rPr>
              <w:t xml:space="preserve"> </w:t>
            </w:r>
            <w:proofErr w:type="spellStart"/>
            <w:r w:rsidRPr="004B4692">
              <w:rPr>
                <w:sz w:val="20"/>
                <w:szCs w:val="20"/>
              </w:rPr>
              <w:t>дараа</w:t>
            </w:r>
            <w:proofErr w:type="spellEnd"/>
            <w:r w:rsidRPr="004B4692">
              <w:rPr>
                <w:sz w:val="20"/>
                <w:szCs w:val="20"/>
              </w:rPr>
              <w:t xml:space="preserve"> </w:t>
            </w:r>
            <w:proofErr w:type="spellStart"/>
            <w:r w:rsidRPr="004B4692">
              <w:rPr>
                <w:sz w:val="20"/>
                <w:szCs w:val="20"/>
              </w:rPr>
              <w:t>аймгийн</w:t>
            </w:r>
            <w:proofErr w:type="spellEnd"/>
            <w:r w:rsidRPr="004B4692">
              <w:rPr>
                <w:sz w:val="20"/>
                <w:szCs w:val="20"/>
              </w:rPr>
              <w:t xml:space="preserve"> </w:t>
            </w:r>
            <w:proofErr w:type="spellStart"/>
            <w:r w:rsidRPr="004B4692">
              <w:rPr>
                <w:sz w:val="20"/>
                <w:szCs w:val="20"/>
              </w:rPr>
              <w:t>эмнэлэгт</w:t>
            </w:r>
            <w:proofErr w:type="spellEnd"/>
            <w:r w:rsidRPr="004B4692">
              <w:rPr>
                <w:sz w:val="20"/>
                <w:szCs w:val="20"/>
              </w:rPr>
              <w:t xml:space="preserve"> </w:t>
            </w:r>
            <w:proofErr w:type="spellStart"/>
            <w:r w:rsidRPr="004B4692">
              <w:rPr>
                <w:sz w:val="20"/>
                <w:szCs w:val="20"/>
              </w:rPr>
              <w:t>шилжүүлнэ</w:t>
            </w:r>
            <w:proofErr w:type="spellEnd"/>
            <w:r w:rsidRPr="004B4692">
              <w:rPr>
                <w:sz w:val="20"/>
                <w:szCs w:val="20"/>
              </w:rPr>
              <w:t xml:space="preserve">, 30 </w:t>
            </w:r>
            <w:proofErr w:type="spellStart"/>
            <w:r w:rsidRPr="004B4692">
              <w:rPr>
                <w:sz w:val="20"/>
                <w:szCs w:val="20"/>
              </w:rPr>
              <w:t>хоног</w:t>
            </w:r>
            <w:proofErr w:type="spellEnd"/>
            <w:r w:rsidRPr="004B4692">
              <w:rPr>
                <w:sz w:val="20"/>
                <w:szCs w:val="20"/>
              </w:rPr>
              <w:t xml:space="preserve"> </w:t>
            </w:r>
            <w:proofErr w:type="spellStart"/>
            <w:r w:rsidRPr="004B4692">
              <w:rPr>
                <w:sz w:val="20"/>
                <w:szCs w:val="20"/>
              </w:rPr>
              <w:t>тутам</w:t>
            </w:r>
            <w:proofErr w:type="spellEnd"/>
            <w:r w:rsidRPr="004B4692">
              <w:rPr>
                <w:sz w:val="20"/>
                <w:szCs w:val="20"/>
              </w:rPr>
              <w:t xml:space="preserve"> </w:t>
            </w:r>
            <w:proofErr w:type="spellStart"/>
            <w:r w:rsidRPr="004B4692">
              <w:rPr>
                <w:sz w:val="20"/>
                <w:szCs w:val="20"/>
              </w:rPr>
              <w:t>үзлэг</w:t>
            </w:r>
            <w:proofErr w:type="spellEnd"/>
            <w:r w:rsidRPr="004B4692">
              <w:rPr>
                <w:sz w:val="20"/>
                <w:szCs w:val="20"/>
              </w:rPr>
              <w:t xml:space="preserve"> </w:t>
            </w:r>
            <w:proofErr w:type="spellStart"/>
            <w:r w:rsidRPr="004B4692">
              <w:rPr>
                <w:sz w:val="20"/>
                <w:szCs w:val="20"/>
              </w:rPr>
              <w:t>хийнэ</w:t>
            </w:r>
            <w:proofErr w:type="spellEnd"/>
          </w:p>
        </w:tc>
        <w:tc>
          <w:tcPr>
            <w:tcW w:w="4536" w:type="dxa"/>
            <w:gridSpan w:val="4"/>
          </w:tcPr>
          <w:p w14:paraId="3732D794" w14:textId="77777777" w:rsidR="00450018" w:rsidRPr="004B4692" w:rsidRDefault="00450018" w:rsidP="00753E64">
            <w:pPr>
              <w:pBdr>
                <w:top w:val="nil"/>
                <w:left w:val="nil"/>
                <w:bottom w:val="nil"/>
                <w:right w:val="nil"/>
                <w:between w:val="nil"/>
              </w:pBdr>
              <w:jc w:val="both"/>
              <w:rPr>
                <w:sz w:val="20"/>
                <w:szCs w:val="20"/>
              </w:rPr>
            </w:pPr>
            <w:proofErr w:type="spellStart"/>
            <w:r w:rsidRPr="004B4692">
              <w:rPr>
                <w:sz w:val="20"/>
                <w:szCs w:val="20"/>
              </w:rPr>
              <w:t>Ямар</w:t>
            </w:r>
            <w:proofErr w:type="spellEnd"/>
            <w:r w:rsidRPr="004B4692">
              <w:rPr>
                <w:sz w:val="20"/>
                <w:szCs w:val="20"/>
              </w:rPr>
              <w:t xml:space="preserve"> </w:t>
            </w:r>
            <w:proofErr w:type="spellStart"/>
            <w:r w:rsidRPr="004B4692">
              <w:rPr>
                <w:sz w:val="20"/>
                <w:szCs w:val="20"/>
              </w:rPr>
              <w:t>төрлийн</w:t>
            </w:r>
            <w:proofErr w:type="spellEnd"/>
            <w:r w:rsidRPr="004B4692">
              <w:rPr>
                <w:sz w:val="20"/>
                <w:szCs w:val="20"/>
              </w:rPr>
              <w:t xml:space="preserve"> </w:t>
            </w:r>
            <w:proofErr w:type="spellStart"/>
            <w:r w:rsidRPr="004B4692">
              <w:rPr>
                <w:sz w:val="20"/>
                <w:szCs w:val="20"/>
              </w:rPr>
              <w:t>үзлэг</w:t>
            </w:r>
            <w:proofErr w:type="spellEnd"/>
            <w:r w:rsidRPr="004B4692">
              <w:rPr>
                <w:sz w:val="20"/>
                <w:szCs w:val="20"/>
              </w:rPr>
              <w:t xml:space="preserve"> </w:t>
            </w:r>
            <w:proofErr w:type="spellStart"/>
            <w:r w:rsidRPr="004B4692">
              <w:rPr>
                <w:sz w:val="20"/>
                <w:szCs w:val="20"/>
              </w:rPr>
              <w:t>хийж</w:t>
            </w:r>
            <w:proofErr w:type="spellEnd"/>
            <w:r w:rsidRPr="004B4692">
              <w:rPr>
                <w:sz w:val="20"/>
                <w:szCs w:val="20"/>
              </w:rPr>
              <w:t xml:space="preserve">, </w:t>
            </w:r>
            <w:proofErr w:type="spellStart"/>
            <w:r w:rsidRPr="004B4692">
              <w:rPr>
                <w:sz w:val="20"/>
                <w:szCs w:val="20"/>
              </w:rPr>
              <w:t>үнэлгээ</w:t>
            </w:r>
            <w:proofErr w:type="spellEnd"/>
            <w:r w:rsidRPr="004B4692">
              <w:rPr>
                <w:sz w:val="20"/>
                <w:szCs w:val="20"/>
              </w:rPr>
              <w:t xml:space="preserve"> </w:t>
            </w:r>
            <w:proofErr w:type="spellStart"/>
            <w:r w:rsidRPr="004B4692">
              <w:rPr>
                <w:sz w:val="20"/>
                <w:szCs w:val="20"/>
              </w:rPr>
              <w:t>өгөх</w:t>
            </w:r>
            <w:proofErr w:type="spellEnd"/>
            <w:r w:rsidRPr="004B4692">
              <w:rPr>
                <w:sz w:val="20"/>
                <w:szCs w:val="20"/>
              </w:rPr>
              <w:t xml:space="preserve">, </w:t>
            </w:r>
            <w:proofErr w:type="spellStart"/>
            <w:r w:rsidRPr="004B4692">
              <w:rPr>
                <w:sz w:val="20"/>
                <w:szCs w:val="20"/>
              </w:rPr>
              <w:t>биологийн</w:t>
            </w:r>
            <w:proofErr w:type="spellEnd"/>
            <w:r w:rsidRPr="004B4692">
              <w:rPr>
                <w:sz w:val="20"/>
                <w:szCs w:val="20"/>
              </w:rPr>
              <w:t xml:space="preserve"> </w:t>
            </w:r>
            <w:proofErr w:type="spellStart"/>
            <w:r w:rsidRPr="004B4692">
              <w:rPr>
                <w:sz w:val="20"/>
                <w:szCs w:val="20"/>
              </w:rPr>
              <w:t>сорьцоос</w:t>
            </w:r>
            <w:proofErr w:type="spellEnd"/>
            <w:r w:rsidRPr="004B4692">
              <w:rPr>
                <w:sz w:val="20"/>
                <w:szCs w:val="20"/>
              </w:rPr>
              <w:t xml:space="preserve"> </w:t>
            </w:r>
            <w:proofErr w:type="spellStart"/>
            <w:r w:rsidRPr="004B4692">
              <w:rPr>
                <w:sz w:val="20"/>
                <w:szCs w:val="20"/>
              </w:rPr>
              <w:t>илрүүлгийн</w:t>
            </w:r>
            <w:proofErr w:type="spellEnd"/>
            <w:r w:rsidRPr="004B4692">
              <w:rPr>
                <w:sz w:val="20"/>
                <w:szCs w:val="20"/>
              </w:rPr>
              <w:t xml:space="preserve"> </w:t>
            </w:r>
            <w:proofErr w:type="spellStart"/>
            <w:r w:rsidRPr="004B4692">
              <w:rPr>
                <w:sz w:val="20"/>
                <w:szCs w:val="20"/>
              </w:rPr>
              <w:t>шинжилгээ</w:t>
            </w:r>
            <w:proofErr w:type="spellEnd"/>
            <w:r w:rsidRPr="004B4692">
              <w:rPr>
                <w:sz w:val="20"/>
                <w:szCs w:val="20"/>
              </w:rPr>
              <w:t xml:space="preserve"> </w:t>
            </w:r>
            <w:proofErr w:type="spellStart"/>
            <w:r w:rsidRPr="004B4692">
              <w:rPr>
                <w:sz w:val="20"/>
                <w:szCs w:val="20"/>
              </w:rPr>
              <w:t>авах</w:t>
            </w:r>
            <w:proofErr w:type="spellEnd"/>
            <w:r w:rsidRPr="004B4692">
              <w:rPr>
                <w:sz w:val="20"/>
                <w:szCs w:val="20"/>
              </w:rPr>
              <w:t xml:space="preserve"> </w:t>
            </w:r>
            <w:proofErr w:type="spellStart"/>
            <w:r w:rsidRPr="004B4692">
              <w:rPr>
                <w:sz w:val="20"/>
                <w:szCs w:val="20"/>
              </w:rPr>
              <w:t>эсэхийг</w:t>
            </w:r>
            <w:proofErr w:type="spellEnd"/>
            <w:r w:rsidRPr="004B4692">
              <w:rPr>
                <w:sz w:val="20"/>
                <w:szCs w:val="20"/>
              </w:rPr>
              <w:t xml:space="preserve"> </w:t>
            </w:r>
            <w:proofErr w:type="spellStart"/>
            <w:r w:rsidRPr="004B4692">
              <w:rPr>
                <w:sz w:val="20"/>
                <w:szCs w:val="20"/>
              </w:rPr>
              <w:t>тодорхой</w:t>
            </w:r>
            <w:proofErr w:type="spellEnd"/>
            <w:r w:rsidRPr="004B4692">
              <w:rPr>
                <w:sz w:val="20"/>
                <w:szCs w:val="20"/>
              </w:rPr>
              <w:t xml:space="preserve"> </w:t>
            </w:r>
            <w:proofErr w:type="spellStart"/>
            <w:r w:rsidRPr="004B4692">
              <w:rPr>
                <w:sz w:val="20"/>
                <w:szCs w:val="20"/>
              </w:rPr>
              <w:t>болгох</w:t>
            </w:r>
            <w:proofErr w:type="spellEnd"/>
            <w:r w:rsidRPr="004B4692">
              <w:rPr>
                <w:sz w:val="20"/>
                <w:szCs w:val="20"/>
              </w:rPr>
              <w:t>.</w:t>
            </w:r>
          </w:p>
        </w:tc>
        <w:tc>
          <w:tcPr>
            <w:tcW w:w="4678" w:type="dxa"/>
            <w:gridSpan w:val="2"/>
          </w:tcPr>
          <w:p w14:paraId="348527DA" w14:textId="30FD0E50" w:rsidR="00450018" w:rsidRDefault="00D05C28" w:rsidP="00753E64">
            <w:pPr>
              <w:pStyle w:val="CommentText"/>
              <w:jc w:val="both"/>
              <w:rPr>
                <w:rFonts w:ascii="Arial" w:hAnsi="Arial" w:cs="Arial"/>
                <w:sz w:val="20"/>
                <w:szCs w:val="20"/>
              </w:rPr>
            </w:pPr>
            <w:proofErr w:type="spellStart"/>
            <w:r>
              <w:rPr>
                <w:rFonts w:ascii="Arial" w:hAnsi="Arial" w:cs="Arial"/>
                <w:sz w:val="20"/>
                <w:szCs w:val="20"/>
              </w:rPr>
              <w:t>Тус</w:t>
            </w:r>
            <w:proofErr w:type="spellEnd"/>
            <w:r>
              <w:rPr>
                <w:rFonts w:ascii="Arial" w:hAnsi="Arial" w:cs="Arial"/>
                <w:sz w:val="20"/>
                <w:szCs w:val="20"/>
              </w:rPr>
              <w:t xml:space="preserve"> </w:t>
            </w:r>
            <w:proofErr w:type="spellStart"/>
            <w:r>
              <w:rPr>
                <w:rFonts w:ascii="Arial" w:hAnsi="Arial" w:cs="Arial"/>
                <w:sz w:val="20"/>
                <w:szCs w:val="20"/>
              </w:rPr>
              <w:t>заалт</w:t>
            </w:r>
            <w:proofErr w:type="spellEnd"/>
            <w:r>
              <w:rPr>
                <w:rFonts w:ascii="Arial" w:hAnsi="Arial" w:cs="Arial"/>
                <w:sz w:val="20"/>
                <w:szCs w:val="20"/>
              </w:rPr>
              <w:t xml:space="preserve"> </w:t>
            </w:r>
            <w:proofErr w:type="spellStart"/>
            <w:r>
              <w:rPr>
                <w:rFonts w:ascii="Arial" w:hAnsi="Arial" w:cs="Arial"/>
                <w:sz w:val="20"/>
                <w:szCs w:val="20"/>
              </w:rPr>
              <w:t>хасагдсан</w:t>
            </w:r>
            <w:proofErr w:type="spellEnd"/>
            <w:r>
              <w:rPr>
                <w:rFonts w:ascii="Arial" w:hAnsi="Arial" w:cs="Arial"/>
                <w:sz w:val="20"/>
                <w:szCs w:val="20"/>
              </w:rPr>
              <w:t xml:space="preserve">. </w:t>
            </w:r>
          </w:p>
        </w:tc>
      </w:tr>
      <w:tr w:rsidR="00450018" w:rsidRPr="001661F3" w14:paraId="22713466" w14:textId="77777777" w:rsidTr="00450018">
        <w:tblPrEx>
          <w:tblLook w:val="01E0" w:firstRow="1" w:lastRow="1" w:firstColumn="1" w:lastColumn="1" w:noHBand="0" w:noVBand="0"/>
        </w:tblPrEx>
        <w:trPr>
          <w:gridBefore w:val="1"/>
          <w:gridAfter w:val="1"/>
          <w:wBefore w:w="6" w:type="dxa"/>
          <w:wAfter w:w="142" w:type="dxa"/>
          <w:trHeight w:val="243"/>
        </w:trPr>
        <w:tc>
          <w:tcPr>
            <w:tcW w:w="552" w:type="dxa"/>
          </w:tcPr>
          <w:p w14:paraId="5CCF1BEB" w14:textId="77777777" w:rsidR="00450018" w:rsidRPr="001661F3" w:rsidRDefault="00450018" w:rsidP="00753E64">
            <w:pPr>
              <w:pStyle w:val="ListParagraph"/>
              <w:numPr>
                <w:ilvl w:val="0"/>
                <w:numId w:val="3"/>
              </w:numPr>
              <w:spacing w:after="0" w:line="240" w:lineRule="auto"/>
              <w:jc w:val="center"/>
              <w:rPr>
                <w:rFonts w:ascii="Arial" w:hAnsi="Arial" w:cs="Arial"/>
                <w:sz w:val="20"/>
                <w:szCs w:val="20"/>
                <w:lang w:val="mn-MN"/>
              </w:rPr>
            </w:pPr>
          </w:p>
        </w:tc>
        <w:tc>
          <w:tcPr>
            <w:tcW w:w="4120" w:type="dxa"/>
          </w:tcPr>
          <w:p w14:paraId="106EEEE6" w14:textId="77777777" w:rsidR="00450018" w:rsidRPr="00D840EF" w:rsidRDefault="00450018" w:rsidP="00753E64">
            <w:pPr>
              <w:pBdr>
                <w:top w:val="nil"/>
                <w:left w:val="nil"/>
                <w:bottom w:val="nil"/>
                <w:right w:val="nil"/>
                <w:between w:val="nil"/>
              </w:pBdr>
              <w:jc w:val="both"/>
              <w:rPr>
                <w:sz w:val="20"/>
                <w:szCs w:val="20"/>
                <w:lang w:val="mn-MN"/>
              </w:rPr>
            </w:pPr>
            <w:r>
              <w:rPr>
                <w:sz w:val="20"/>
                <w:szCs w:val="20"/>
                <w:lang w:val="mn-MN"/>
              </w:rPr>
              <w:t xml:space="preserve">11.3-д “Мансууруулах, сэтгэцэд нөлөөт эм, эмийн түүхий эдтэй холбогдох үйл ажиллагаа эрхлэх зөвшөөрлийн төрөлтэй холбогдох харилцааг </w:t>
            </w:r>
            <w:proofErr w:type="spellStart"/>
            <w:r>
              <w:rPr>
                <w:sz w:val="20"/>
                <w:szCs w:val="20"/>
              </w:rPr>
              <w:t>Эм</w:t>
            </w:r>
            <w:proofErr w:type="spellEnd"/>
            <w:r>
              <w:rPr>
                <w:sz w:val="20"/>
                <w:szCs w:val="20"/>
              </w:rPr>
              <w:t xml:space="preserve">, </w:t>
            </w:r>
            <w:proofErr w:type="spellStart"/>
            <w:r>
              <w:rPr>
                <w:sz w:val="20"/>
                <w:szCs w:val="20"/>
              </w:rPr>
              <w:t>эмнэлгийн</w:t>
            </w:r>
            <w:proofErr w:type="spellEnd"/>
            <w:r>
              <w:rPr>
                <w:sz w:val="20"/>
                <w:szCs w:val="20"/>
              </w:rPr>
              <w:t xml:space="preserve"> </w:t>
            </w:r>
            <w:proofErr w:type="spellStart"/>
            <w:r>
              <w:rPr>
                <w:sz w:val="20"/>
                <w:szCs w:val="20"/>
              </w:rPr>
              <w:t>хэрэгслийн</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хууль</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амьтны</w:t>
            </w:r>
            <w:proofErr w:type="spellEnd"/>
            <w:r>
              <w:rPr>
                <w:sz w:val="20"/>
                <w:szCs w:val="20"/>
              </w:rPr>
              <w:t xml:space="preserve"> </w:t>
            </w:r>
            <w:proofErr w:type="spellStart"/>
            <w:r>
              <w:rPr>
                <w:sz w:val="20"/>
                <w:szCs w:val="20"/>
              </w:rPr>
              <w:t>эм</w:t>
            </w:r>
            <w:proofErr w:type="spellEnd"/>
            <w:r>
              <w:rPr>
                <w:sz w:val="20"/>
                <w:szCs w:val="20"/>
              </w:rPr>
              <w:t xml:space="preserve"> </w:t>
            </w:r>
            <w:proofErr w:type="spellStart"/>
            <w:r>
              <w:rPr>
                <w:sz w:val="20"/>
                <w:szCs w:val="20"/>
              </w:rPr>
              <w:t>тэжээлийн</w:t>
            </w:r>
            <w:proofErr w:type="spellEnd"/>
            <w:r>
              <w:rPr>
                <w:sz w:val="20"/>
                <w:szCs w:val="20"/>
              </w:rPr>
              <w:t xml:space="preserve"> </w:t>
            </w:r>
            <w:proofErr w:type="spellStart"/>
            <w:r>
              <w:rPr>
                <w:sz w:val="20"/>
                <w:szCs w:val="20"/>
              </w:rPr>
              <w:t>нэмэлтийн</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хуулиар</w:t>
            </w:r>
            <w:proofErr w:type="spellEnd"/>
            <w:r>
              <w:rPr>
                <w:sz w:val="20"/>
                <w:szCs w:val="20"/>
              </w:rPr>
              <w:t xml:space="preserve"> </w:t>
            </w:r>
            <w:proofErr w:type="spellStart"/>
            <w:r>
              <w:rPr>
                <w:sz w:val="20"/>
                <w:szCs w:val="20"/>
              </w:rPr>
              <w:t>зохицуулна</w:t>
            </w:r>
            <w:proofErr w:type="spellEnd"/>
            <w:r>
              <w:rPr>
                <w:sz w:val="20"/>
                <w:szCs w:val="20"/>
              </w:rPr>
              <w:t xml:space="preserve"> </w:t>
            </w:r>
            <w:proofErr w:type="spellStart"/>
            <w:r>
              <w:rPr>
                <w:sz w:val="20"/>
                <w:szCs w:val="20"/>
              </w:rPr>
              <w:t>гэснийг</w:t>
            </w:r>
            <w:proofErr w:type="spellEnd"/>
          </w:p>
        </w:tc>
        <w:tc>
          <w:tcPr>
            <w:tcW w:w="4536" w:type="dxa"/>
            <w:gridSpan w:val="4"/>
          </w:tcPr>
          <w:p w14:paraId="0ACFAFF2" w14:textId="77777777" w:rsidR="00450018" w:rsidRPr="004B4692" w:rsidRDefault="00450018" w:rsidP="00753E64">
            <w:pPr>
              <w:pBdr>
                <w:top w:val="nil"/>
                <w:left w:val="nil"/>
                <w:bottom w:val="nil"/>
                <w:right w:val="nil"/>
                <w:between w:val="nil"/>
              </w:pBdr>
              <w:jc w:val="both"/>
              <w:rPr>
                <w:sz w:val="20"/>
                <w:szCs w:val="20"/>
              </w:rPr>
            </w:pPr>
            <w:proofErr w:type="spellStart"/>
            <w:r>
              <w:rPr>
                <w:sz w:val="20"/>
                <w:szCs w:val="20"/>
              </w:rPr>
              <w:t>Эм</w:t>
            </w:r>
            <w:proofErr w:type="spellEnd"/>
            <w:r>
              <w:rPr>
                <w:sz w:val="20"/>
                <w:szCs w:val="20"/>
              </w:rPr>
              <w:t xml:space="preserve">, </w:t>
            </w:r>
            <w:proofErr w:type="spellStart"/>
            <w:r>
              <w:rPr>
                <w:sz w:val="20"/>
                <w:szCs w:val="20"/>
              </w:rPr>
              <w:t>эмнэлгийн</w:t>
            </w:r>
            <w:proofErr w:type="spellEnd"/>
            <w:r>
              <w:rPr>
                <w:sz w:val="20"/>
                <w:szCs w:val="20"/>
              </w:rPr>
              <w:t xml:space="preserve"> </w:t>
            </w:r>
            <w:proofErr w:type="spellStart"/>
            <w:r>
              <w:rPr>
                <w:sz w:val="20"/>
                <w:szCs w:val="20"/>
              </w:rPr>
              <w:t>хэрэгслийн</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хууль</w:t>
            </w:r>
            <w:proofErr w:type="spellEnd"/>
            <w:r>
              <w:rPr>
                <w:sz w:val="20"/>
                <w:szCs w:val="20"/>
              </w:rPr>
              <w:t xml:space="preserve">, </w:t>
            </w:r>
            <w:proofErr w:type="spellStart"/>
            <w:r>
              <w:rPr>
                <w:sz w:val="20"/>
                <w:szCs w:val="20"/>
              </w:rPr>
              <w:t>мал</w:t>
            </w:r>
            <w:proofErr w:type="spellEnd"/>
            <w:r>
              <w:rPr>
                <w:sz w:val="20"/>
                <w:szCs w:val="20"/>
              </w:rPr>
              <w:t xml:space="preserve">, </w:t>
            </w:r>
            <w:proofErr w:type="spellStart"/>
            <w:r>
              <w:rPr>
                <w:sz w:val="20"/>
                <w:szCs w:val="20"/>
              </w:rPr>
              <w:t>амьтны</w:t>
            </w:r>
            <w:proofErr w:type="spellEnd"/>
            <w:r>
              <w:rPr>
                <w:sz w:val="20"/>
                <w:szCs w:val="20"/>
              </w:rPr>
              <w:t xml:space="preserve"> </w:t>
            </w:r>
            <w:proofErr w:type="spellStart"/>
            <w:r>
              <w:rPr>
                <w:sz w:val="20"/>
                <w:szCs w:val="20"/>
              </w:rPr>
              <w:t>эм</w:t>
            </w:r>
            <w:proofErr w:type="spellEnd"/>
            <w:r>
              <w:rPr>
                <w:sz w:val="20"/>
                <w:szCs w:val="20"/>
              </w:rPr>
              <w:t xml:space="preserve"> </w:t>
            </w:r>
            <w:proofErr w:type="spellStart"/>
            <w:r>
              <w:rPr>
                <w:sz w:val="20"/>
                <w:szCs w:val="20"/>
              </w:rPr>
              <w:t>тэжээлийн</w:t>
            </w:r>
            <w:proofErr w:type="spellEnd"/>
            <w:r>
              <w:rPr>
                <w:sz w:val="20"/>
                <w:szCs w:val="20"/>
              </w:rPr>
              <w:t xml:space="preserve"> </w:t>
            </w:r>
            <w:proofErr w:type="spellStart"/>
            <w:r>
              <w:rPr>
                <w:sz w:val="20"/>
                <w:szCs w:val="20"/>
              </w:rPr>
              <w:t>нэмэлтийн</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хуулиар</w:t>
            </w:r>
            <w:proofErr w:type="spellEnd"/>
            <w:r>
              <w:rPr>
                <w:sz w:val="20"/>
                <w:szCs w:val="20"/>
              </w:rPr>
              <w:t xml:space="preserve"> </w:t>
            </w:r>
            <w:proofErr w:type="spellStart"/>
            <w:r>
              <w:rPr>
                <w:sz w:val="20"/>
                <w:szCs w:val="20"/>
              </w:rPr>
              <w:t>зохицуулна</w:t>
            </w:r>
            <w:proofErr w:type="spellEnd"/>
            <w:r>
              <w:rPr>
                <w:sz w:val="20"/>
                <w:szCs w:val="20"/>
              </w:rPr>
              <w:t xml:space="preserve"> </w:t>
            </w:r>
            <w:proofErr w:type="spellStart"/>
            <w:r>
              <w:rPr>
                <w:sz w:val="20"/>
                <w:szCs w:val="20"/>
              </w:rPr>
              <w:t>гэснийг</w:t>
            </w:r>
            <w:proofErr w:type="spellEnd"/>
            <w:r>
              <w:rPr>
                <w:sz w:val="20"/>
                <w:szCs w:val="20"/>
              </w:rPr>
              <w:t xml:space="preserve"> </w:t>
            </w:r>
            <w:proofErr w:type="spellStart"/>
            <w:r>
              <w:rPr>
                <w:sz w:val="20"/>
                <w:szCs w:val="20"/>
              </w:rPr>
              <w:t>Эрүүл</w:t>
            </w:r>
            <w:proofErr w:type="spellEnd"/>
            <w:r>
              <w:rPr>
                <w:sz w:val="20"/>
                <w:szCs w:val="20"/>
              </w:rPr>
              <w:t xml:space="preserve"> </w:t>
            </w:r>
            <w:proofErr w:type="spellStart"/>
            <w:r>
              <w:rPr>
                <w:sz w:val="20"/>
                <w:szCs w:val="20"/>
              </w:rPr>
              <w:t>мэндийн</w:t>
            </w:r>
            <w:proofErr w:type="spellEnd"/>
            <w:r>
              <w:rPr>
                <w:sz w:val="20"/>
                <w:szCs w:val="20"/>
              </w:rPr>
              <w:t xml:space="preserve"> </w:t>
            </w:r>
            <w:proofErr w:type="spellStart"/>
            <w:r>
              <w:rPr>
                <w:sz w:val="20"/>
                <w:szCs w:val="20"/>
              </w:rPr>
              <w:t>тухай</w:t>
            </w:r>
            <w:proofErr w:type="spellEnd"/>
            <w:r>
              <w:rPr>
                <w:sz w:val="20"/>
                <w:szCs w:val="20"/>
              </w:rPr>
              <w:t xml:space="preserve"> </w:t>
            </w:r>
            <w:proofErr w:type="spellStart"/>
            <w:r>
              <w:rPr>
                <w:sz w:val="20"/>
                <w:szCs w:val="20"/>
              </w:rPr>
              <w:t>хуулиар</w:t>
            </w:r>
            <w:proofErr w:type="spellEnd"/>
            <w:r>
              <w:rPr>
                <w:sz w:val="20"/>
                <w:szCs w:val="20"/>
              </w:rPr>
              <w:t xml:space="preserve"> </w:t>
            </w:r>
            <w:proofErr w:type="spellStart"/>
            <w:r>
              <w:rPr>
                <w:sz w:val="20"/>
                <w:szCs w:val="20"/>
              </w:rPr>
              <w:t>зохицуулах</w:t>
            </w:r>
            <w:proofErr w:type="spellEnd"/>
            <w:r>
              <w:rPr>
                <w:sz w:val="20"/>
                <w:szCs w:val="20"/>
              </w:rPr>
              <w:t xml:space="preserve"> </w:t>
            </w:r>
            <w:proofErr w:type="spellStart"/>
            <w:r>
              <w:rPr>
                <w:sz w:val="20"/>
                <w:szCs w:val="20"/>
              </w:rPr>
              <w:t>гэж</w:t>
            </w:r>
            <w:proofErr w:type="spellEnd"/>
            <w:r>
              <w:rPr>
                <w:sz w:val="20"/>
                <w:szCs w:val="20"/>
              </w:rPr>
              <w:t xml:space="preserve"> </w:t>
            </w:r>
            <w:proofErr w:type="spellStart"/>
            <w:r>
              <w:rPr>
                <w:sz w:val="20"/>
                <w:szCs w:val="20"/>
              </w:rPr>
              <w:t>оруулах</w:t>
            </w:r>
            <w:proofErr w:type="spellEnd"/>
          </w:p>
        </w:tc>
        <w:tc>
          <w:tcPr>
            <w:tcW w:w="4678" w:type="dxa"/>
            <w:gridSpan w:val="2"/>
          </w:tcPr>
          <w:p w14:paraId="5C9D87D7" w14:textId="5FA8C3F5" w:rsidR="00450018" w:rsidRDefault="00D05C28" w:rsidP="00753E64">
            <w:pPr>
              <w:pStyle w:val="CommentText"/>
              <w:jc w:val="both"/>
              <w:rPr>
                <w:rFonts w:ascii="Arial" w:hAnsi="Arial" w:cs="Arial"/>
                <w:sz w:val="20"/>
                <w:szCs w:val="20"/>
              </w:rPr>
            </w:pPr>
            <w:r>
              <w:rPr>
                <w:rFonts w:eastAsia="Arial"/>
                <w:sz w:val="20"/>
                <w:szCs w:val="20"/>
                <w:lang w:val="mn-MN"/>
              </w:rPr>
              <w:t>Тусгасан.</w:t>
            </w:r>
          </w:p>
        </w:tc>
      </w:tr>
      <w:tr w:rsidR="00450018" w:rsidRPr="0066657B" w14:paraId="0B84452B" w14:textId="77777777" w:rsidTr="00450018">
        <w:trPr>
          <w:trHeight w:val="699"/>
        </w:trPr>
        <w:tc>
          <w:tcPr>
            <w:tcW w:w="558" w:type="dxa"/>
            <w:gridSpan w:val="2"/>
            <w:vAlign w:val="center"/>
          </w:tcPr>
          <w:p w14:paraId="4BE8C68A" w14:textId="77777777" w:rsidR="00450018" w:rsidRDefault="00450018" w:rsidP="00B202B1">
            <w:pPr>
              <w:spacing w:after="60" w:line="240" w:lineRule="auto"/>
              <w:jc w:val="center"/>
              <w:rPr>
                <w:sz w:val="20"/>
                <w:szCs w:val="20"/>
              </w:rPr>
            </w:pPr>
          </w:p>
        </w:tc>
        <w:tc>
          <w:tcPr>
            <w:tcW w:w="4120" w:type="dxa"/>
            <w:vAlign w:val="center"/>
          </w:tcPr>
          <w:p w14:paraId="3AADC24D" w14:textId="77777777" w:rsidR="0006172C" w:rsidRPr="0006172C" w:rsidRDefault="0006172C" w:rsidP="0006172C">
            <w:pPr>
              <w:jc w:val="center"/>
              <w:rPr>
                <w:sz w:val="20"/>
                <w:szCs w:val="20"/>
                <w:lang w:val="mn-MN"/>
              </w:rPr>
            </w:pPr>
            <w:r w:rsidRPr="0006172C">
              <w:rPr>
                <w:sz w:val="20"/>
                <w:szCs w:val="20"/>
                <w:lang w:val="mn-MN"/>
              </w:rPr>
              <w:t>Бусад саналууд</w:t>
            </w:r>
          </w:p>
          <w:p w14:paraId="3C156CA5" w14:textId="77777777" w:rsidR="00450018" w:rsidRPr="00974DF1" w:rsidRDefault="00450018" w:rsidP="00B202B1">
            <w:pPr>
              <w:spacing w:after="60" w:line="240" w:lineRule="auto"/>
              <w:jc w:val="center"/>
              <w:rPr>
                <w:sz w:val="20"/>
                <w:szCs w:val="20"/>
                <w:highlight w:val="magenta"/>
                <w:lang w:val="mn-MN"/>
              </w:rPr>
            </w:pPr>
          </w:p>
        </w:tc>
        <w:tc>
          <w:tcPr>
            <w:tcW w:w="6138" w:type="dxa"/>
            <w:gridSpan w:val="5"/>
          </w:tcPr>
          <w:p w14:paraId="480DA13F"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rPr>
              <w:t xml:space="preserve">53-д </w:t>
            </w:r>
            <w:proofErr w:type="spellStart"/>
            <w:r w:rsidRPr="0006172C">
              <w:rPr>
                <w:rFonts w:ascii="Arial" w:hAnsi="Arial" w:cs="Arial"/>
                <w:sz w:val="20"/>
                <w:szCs w:val="20"/>
              </w:rPr>
              <w:t>заасан</w:t>
            </w:r>
            <w:proofErr w:type="spellEnd"/>
            <w:r w:rsidRPr="0006172C">
              <w:rPr>
                <w:rFonts w:ascii="Arial" w:hAnsi="Arial" w:cs="Arial"/>
                <w:sz w:val="20"/>
                <w:szCs w:val="20"/>
              </w:rPr>
              <w:t xml:space="preserve"> </w:t>
            </w:r>
            <w:proofErr w:type="spellStart"/>
            <w:r w:rsidRPr="0006172C">
              <w:rPr>
                <w:rFonts w:ascii="Arial" w:hAnsi="Arial" w:cs="Arial"/>
                <w:sz w:val="20"/>
                <w:szCs w:val="20"/>
              </w:rPr>
              <w:t>Биеийн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болон</w:t>
            </w:r>
            <w:proofErr w:type="spellEnd"/>
            <w:r w:rsidRPr="0006172C">
              <w:rPr>
                <w:rFonts w:ascii="Arial" w:hAnsi="Arial" w:cs="Arial"/>
                <w:sz w:val="20"/>
                <w:szCs w:val="20"/>
              </w:rPr>
              <w:t xml:space="preserve"> </w:t>
            </w:r>
            <w:proofErr w:type="spellStart"/>
            <w:r w:rsidRPr="0006172C">
              <w:rPr>
                <w:rFonts w:ascii="Arial" w:hAnsi="Arial" w:cs="Arial"/>
                <w:sz w:val="20"/>
                <w:szCs w:val="20"/>
              </w:rPr>
              <w:t>сэтгэл</w:t>
            </w:r>
            <w:proofErr w:type="spellEnd"/>
            <w:r w:rsidRPr="0006172C">
              <w:rPr>
                <w:rFonts w:ascii="Arial" w:hAnsi="Arial" w:cs="Arial"/>
                <w:sz w:val="20"/>
                <w:szCs w:val="20"/>
              </w:rPr>
              <w:t xml:space="preserve"> </w:t>
            </w:r>
            <w:proofErr w:type="spellStart"/>
            <w:r w:rsidRPr="0006172C">
              <w:rPr>
                <w:rFonts w:ascii="Arial" w:hAnsi="Arial" w:cs="Arial"/>
                <w:sz w:val="20"/>
                <w:szCs w:val="20"/>
              </w:rPr>
              <w:t>заслын</w:t>
            </w:r>
            <w:proofErr w:type="spellEnd"/>
            <w:r w:rsidRPr="0006172C">
              <w:rPr>
                <w:rFonts w:ascii="Arial" w:hAnsi="Arial" w:cs="Arial"/>
                <w:sz w:val="20"/>
                <w:szCs w:val="20"/>
              </w:rPr>
              <w:t xml:space="preserve"> </w:t>
            </w:r>
            <w:proofErr w:type="spellStart"/>
            <w:r w:rsidRPr="0006172C">
              <w:rPr>
                <w:rFonts w:ascii="Arial" w:hAnsi="Arial" w:cs="Arial"/>
                <w:sz w:val="20"/>
                <w:szCs w:val="20"/>
              </w:rPr>
              <w:t>эмчилгээний</w:t>
            </w:r>
            <w:proofErr w:type="spellEnd"/>
            <w:r w:rsidRPr="0006172C">
              <w:rPr>
                <w:rFonts w:ascii="Arial" w:hAnsi="Arial" w:cs="Arial"/>
                <w:sz w:val="20"/>
                <w:szCs w:val="20"/>
              </w:rPr>
              <w:t xml:space="preserve"> </w:t>
            </w:r>
            <w:proofErr w:type="spellStart"/>
            <w:r w:rsidRPr="0006172C">
              <w:rPr>
                <w:rFonts w:ascii="Arial" w:hAnsi="Arial" w:cs="Arial"/>
                <w:sz w:val="20"/>
                <w:szCs w:val="20"/>
              </w:rPr>
              <w:t>тусламж</w:t>
            </w:r>
            <w:proofErr w:type="spellEnd"/>
            <w:r w:rsidRPr="0006172C">
              <w:rPr>
                <w:rFonts w:ascii="Arial" w:hAnsi="Arial" w:cs="Arial"/>
                <w:sz w:val="20"/>
                <w:szCs w:val="20"/>
              </w:rPr>
              <w:t xml:space="preserve"> </w:t>
            </w:r>
            <w:proofErr w:type="spellStart"/>
            <w:r w:rsidRPr="0006172C">
              <w:rPr>
                <w:rFonts w:ascii="Arial" w:hAnsi="Arial" w:cs="Arial"/>
                <w:sz w:val="20"/>
                <w:szCs w:val="20"/>
              </w:rPr>
              <w:t>үйлчилгээ</w:t>
            </w:r>
            <w:proofErr w:type="spellEnd"/>
            <w:r w:rsidRPr="0006172C">
              <w:rPr>
                <w:rFonts w:ascii="Arial" w:hAnsi="Arial" w:cs="Arial"/>
                <w:sz w:val="20"/>
                <w:szCs w:val="20"/>
              </w:rPr>
              <w:t xml:space="preserve"> </w:t>
            </w:r>
            <w:proofErr w:type="spellStart"/>
            <w:r w:rsidRPr="0006172C">
              <w:rPr>
                <w:rFonts w:ascii="Arial" w:hAnsi="Arial" w:cs="Arial"/>
                <w:sz w:val="20"/>
                <w:szCs w:val="20"/>
              </w:rPr>
              <w:t>нь</w:t>
            </w:r>
            <w:proofErr w:type="spellEnd"/>
            <w:r w:rsidRPr="0006172C">
              <w:rPr>
                <w:rFonts w:ascii="Arial" w:hAnsi="Arial" w:cs="Arial"/>
                <w:sz w:val="20"/>
                <w:szCs w:val="20"/>
              </w:rPr>
              <w:t xml:space="preserve"> </w:t>
            </w:r>
            <w:proofErr w:type="spellStart"/>
            <w:r w:rsidRPr="0006172C">
              <w:rPr>
                <w:rFonts w:ascii="Arial" w:hAnsi="Arial" w:cs="Arial"/>
                <w:sz w:val="20"/>
                <w:szCs w:val="20"/>
              </w:rPr>
              <w:t>одоогийн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хүчин</w:t>
            </w:r>
            <w:proofErr w:type="spellEnd"/>
            <w:r w:rsidRPr="0006172C">
              <w:rPr>
                <w:rFonts w:ascii="Arial" w:hAnsi="Arial" w:cs="Arial"/>
                <w:sz w:val="20"/>
                <w:szCs w:val="20"/>
              </w:rPr>
              <w:t xml:space="preserve"> </w:t>
            </w:r>
            <w:proofErr w:type="spellStart"/>
            <w:r w:rsidRPr="0006172C">
              <w:rPr>
                <w:rFonts w:ascii="Arial" w:hAnsi="Arial" w:cs="Arial"/>
                <w:sz w:val="20"/>
                <w:szCs w:val="20"/>
              </w:rPr>
              <w:t>төгөлдөр</w:t>
            </w:r>
            <w:proofErr w:type="spellEnd"/>
            <w:r w:rsidRPr="0006172C">
              <w:rPr>
                <w:rFonts w:ascii="Arial" w:hAnsi="Arial" w:cs="Arial"/>
                <w:sz w:val="20"/>
                <w:szCs w:val="20"/>
              </w:rPr>
              <w:t xml:space="preserve"> </w:t>
            </w:r>
            <w:proofErr w:type="spellStart"/>
            <w:r w:rsidRPr="0006172C">
              <w:rPr>
                <w:rFonts w:ascii="Arial" w:hAnsi="Arial" w:cs="Arial"/>
                <w:sz w:val="20"/>
                <w:szCs w:val="20"/>
              </w:rPr>
              <w:t>мөрдөгдөж</w:t>
            </w:r>
            <w:proofErr w:type="spellEnd"/>
            <w:r w:rsidRPr="0006172C">
              <w:rPr>
                <w:rFonts w:ascii="Arial" w:hAnsi="Arial" w:cs="Arial"/>
                <w:sz w:val="20"/>
                <w:szCs w:val="20"/>
              </w:rPr>
              <w:t xml:space="preserve"> </w:t>
            </w:r>
            <w:proofErr w:type="spellStart"/>
            <w:r w:rsidRPr="0006172C">
              <w:rPr>
                <w:rFonts w:ascii="Arial" w:hAnsi="Arial" w:cs="Arial"/>
                <w:sz w:val="20"/>
                <w:szCs w:val="20"/>
              </w:rPr>
              <w:t>байгаа</w:t>
            </w:r>
            <w:proofErr w:type="spellEnd"/>
            <w:r w:rsidRPr="0006172C">
              <w:rPr>
                <w:rFonts w:ascii="Arial" w:hAnsi="Arial" w:cs="Arial"/>
                <w:sz w:val="20"/>
                <w:szCs w:val="20"/>
              </w:rPr>
              <w:t xml:space="preserve"> </w:t>
            </w:r>
            <w:proofErr w:type="spellStart"/>
            <w:r w:rsidRPr="0006172C">
              <w:rPr>
                <w:rFonts w:ascii="Arial" w:hAnsi="Arial" w:cs="Arial"/>
                <w:sz w:val="20"/>
                <w:szCs w:val="20"/>
              </w:rPr>
              <w:t>Эрүүл</w:t>
            </w:r>
            <w:proofErr w:type="spellEnd"/>
            <w:r w:rsidRPr="0006172C">
              <w:rPr>
                <w:rFonts w:ascii="Arial" w:hAnsi="Arial" w:cs="Arial"/>
                <w:sz w:val="20"/>
                <w:szCs w:val="20"/>
              </w:rPr>
              <w:t xml:space="preserve"> </w:t>
            </w:r>
            <w:proofErr w:type="spellStart"/>
            <w:r w:rsidRPr="0006172C">
              <w:rPr>
                <w:rFonts w:ascii="Arial" w:hAnsi="Arial" w:cs="Arial"/>
                <w:sz w:val="20"/>
                <w:szCs w:val="20"/>
              </w:rPr>
              <w:t>мэндийн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даатгалын</w:t>
            </w:r>
            <w:proofErr w:type="spellEnd"/>
            <w:r w:rsidRPr="0006172C">
              <w:rPr>
                <w:rFonts w:ascii="Arial" w:hAnsi="Arial" w:cs="Arial"/>
                <w:sz w:val="20"/>
                <w:szCs w:val="20"/>
              </w:rPr>
              <w:t xml:space="preserve"> </w:t>
            </w:r>
            <w:proofErr w:type="spellStart"/>
            <w:r w:rsidRPr="0006172C">
              <w:rPr>
                <w:rFonts w:ascii="Arial" w:hAnsi="Arial" w:cs="Arial"/>
                <w:sz w:val="20"/>
                <w:szCs w:val="20"/>
              </w:rPr>
              <w:t>үндэсний</w:t>
            </w:r>
            <w:proofErr w:type="spellEnd"/>
            <w:r w:rsidRPr="0006172C">
              <w:rPr>
                <w:rFonts w:ascii="Arial" w:hAnsi="Arial" w:cs="Arial"/>
                <w:sz w:val="20"/>
                <w:szCs w:val="20"/>
              </w:rPr>
              <w:t xml:space="preserve"> </w:t>
            </w:r>
            <w:proofErr w:type="spellStart"/>
            <w:r w:rsidRPr="0006172C">
              <w:rPr>
                <w:rFonts w:ascii="Arial" w:hAnsi="Arial" w:cs="Arial"/>
                <w:sz w:val="20"/>
                <w:szCs w:val="20"/>
              </w:rPr>
              <w:t>зөвлөлийн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тогтоолоор</w:t>
            </w:r>
            <w:proofErr w:type="spellEnd"/>
            <w:r w:rsidRPr="0006172C">
              <w:rPr>
                <w:rFonts w:ascii="Arial" w:hAnsi="Arial" w:cs="Arial"/>
                <w:sz w:val="20"/>
                <w:szCs w:val="20"/>
              </w:rPr>
              <w:t xml:space="preserve"> </w:t>
            </w:r>
            <w:proofErr w:type="spellStart"/>
            <w:r w:rsidRPr="0006172C">
              <w:rPr>
                <w:rFonts w:ascii="Arial" w:hAnsi="Arial" w:cs="Arial"/>
                <w:sz w:val="20"/>
                <w:szCs w:val="20"/>
              </w:rPr>
              <w:t>батлагдсан</w:t>
            </w:r>
            <w:proofErr w:type="spellEnd"/>
            <w:r w:rsidRPr="0006172C">
              <w:rPr>
                <w:rFonts w:ascii="Arial" w:hAnsi="Arial" w:cs="Arial"/>
                <w:sz w:val="20"/>
                <w:szCs w:val="20"/>
              </w:rPr>
              <w:t xml:space="preserve"> “</w:t>
            </w:r>
            <w:proofErr w:type="spellStart"/>
            <w:r w:rsidRPr="0006172C">
              <w:rPr>
                <w:rFonts w:ascii="Arial" w:hAnsi="Arial" w:cs="Arial"/>
                <w:sz w:val="20"/>
                <w:szCs w:val="20"/>
              </w:rPr>
              <w:t>Эрүүл</w:t>
            </w:r>
            <w:proofErr w:type="spellEnd"/>
            <w:r w:rsidRPr="0006172C">
              <w:rPr>
                <w:rFonts w:ascii="Arial" w:hAnsi="Arial" w:cs="Arial"/>
                <w:sz w:val="20"/>
                <w:szCs w:val="20"/>
              </w:rPr>
              <w:t xml:space="preserve"> </w:t>
            </w:r>
            <w:proofErr w:type="spellStart"/>
            <w:r w:rsidRPr="0006172C">
              <w:rPr>
                <w:rFonts w:ascii="Arial" w:hAnsi="Arial" w:cs="Arial"/>
                <w:sz w:val="20"/>
                <w:szCs w:val="20"/>
              </w:rPr>
              <w:t>мэндийн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даатгалын</w:t>
            </w:r>
            <w:proofErr w:type="spellEnd"/>
            <w:r w:rsidRPr="0006172C">
              <w:rPr>
                <w:rFonts w:ascii="Arial" w:hAnsi="Arial" w:cs="Arial"/>
                <w:sz w:val="20"/>
                <w:szCs w:val="20"/>
              </w:rPr>
              <w:t xml:space="preserve"> </w:t>
            </w:r>
            <w:proofErr w:type="spellStart"/>
            <w:r w:rsidRPr="0006172C">
              <w:rPr>
                <w:rFonts w:ascii="Arial" w:hAnsi="Arial" w:cs="Arial"/>
                <w:sz w:val="20"/>
                <w:szCs w:val="20"/>
              </w:rPr>
              <w:t>сангаас</w:t>
            </w:r>
            <w:proofErr w:type="spellEnd"/>
            <w:r w:rsidRPr="0006172C">
              <w:rPr>
                <w:rFonts w:ascii="Arial" w:hAnsi="Arial" w:cs="Arial"/>
                <w:sz w:val="20"/>
                <w:szCs w:val="20"/>
              </w:rPr>
              <w:t xml:space="preserve"> </w:t>
            </w:r>
            <w:proofErr w:type="spellStart"/>
            <w:r w:rsidRPr="0006172C">
              <w:rPr>
                <w:rFonts w:ascii="Arial" w:hAnsi="Arial" w:cs="Arial"/>
                <w:sz w:val="20"/>
                <w:szCs w:val="20"/>
              </w:rPr>
              <w:t>зардлын</w:t>
            </w:r>
            <w:proofErr w:type="spellEnd"/>
            <w:r w:rsidRPr="0006172C">
              <w:rPr>
                <w:rFonts w:ascii="Arial" w:hAnsi="Arial" w:cs="Arial"/>
                <w:sz w:val="20"/>
                <w:szCs w:val="20"/>
              </w:rPr>
              <w:t xml:space="preserve"> </w:t>
            </w:r>
            <w:proofErr w:type="spellStart"/>
            <w:r w:rsidRPr="0006172C">
              <w:rPr>
                <w:rFonts w:ascii="Arial" w:hAnsi="Arial" w:cs="Arial"/>
                <w:sz w:val="20"/>
                <w:szCs w:val="20"/>
              </w:rPr>
              <w:t>төлбөрийг</w:t>
            </w:r>
            <w:proofErr w:type="spellEnd"/>
            <w:r w:rsidRPr="0006172C">
              <w:rPr>
                <w:rFonts w:ascii="Arial" w:hAnsi="Arial" w:cs="Arial"/>
                <w:sz w:val="20"/>
                <w:szCs w:val="20"/>
              </w:rPr>
              <w:t xml:space="preserve"> </w:t>
            </w:r>
            <w:proofErr w:type="spellStart"/>
            <w:r w:rsidRPr="0006172C">
              <w:rPr>
                <w:rFonts w:ascii="Arial" w:hAnsi="Arial" w:cs="Arial"/>
                <w:sz w:val="20"/>
                <w:szCs w:val="20"/>
              </w:rPr>
              <w:t>нь</w:t>
            </w:r>
            <w:proofErr w:type="spellEnd"/>
            <w:r w:rsidRPr="0006172C">
              <w:rPr>
                <w:rFonts w:ascii="Arial" w:hAnsi="Arial" w:cs="Arial"/>
                <w:sz w:val="20"/>
                <w:szCs w:val="20"/>
              </w:rPr>
              <w:t xml:space="preserve"> </w:t>
            </w:r>
            <w:proofErr w:type="spellStart"/>
            <w:r w:rsidRPr="0006172C">
              <w:rPr>
                <w:rFonts w:ascii="Arial" w:hAnsi="Arial" w:cs="Arial"/>
                <w:sz w:val="20"/>
                <w:szCs w:val="20"/>
              </w:rPr>
              <w:t>хариуцах</w:t>
            </w:r>
            <w:proofErr w:type="spellEnd"/>
            <w:r w:rsidRPr="0006172C">
              <w:rPr>
                <w:rFonts w:ascii="Arial" w:hAnsi="Arial" w:cs="Arial"/>
                <w:sz w:val="20"/>
                <w:szCs w:val="20"/>
              </w:rPr>
              <w:t xml:space="preserve"> </w:t>
            </w:r>
            <w:proofErr w:type="spellStart"/>
            <w:r w:rsidRPr="0006172C">
              <w:rPr>
                <w:rFonts w:ascii="Arial" w:hAnsi="Arial" w:cs="Arial"/>
                <w:sz w:val="20"/>
                <w:szCs w:val="20"/>
              </w:rPr>
              <w:t>эрүүл</w:t>
            </w:r>
            <w:proofErr w:type="spellEnd"/>
            <w:r w:rsidRPr="0006172C">
              <w:rPr>
                <w:rFonts w:ascii="Arial" w:hAnsi="Arial" w:cs="Arial"/>
                <w:sz w:val="20"/>
                <w:szCs w:val="20"/>
              </w:rPr>
              <w:t xml:space="preserve"> </w:t>
            </w:r>
            <w:proofErr w:type="spellStart"/>
            <w:r w:rsidRPr="0006172C">
              <w:rPr>
                <w:rFonts w:ascii="Arial" w:hAnsi="Arial" w:cs="Arial"/>
                <w:sz w:val="20"/>
                <w:szCs w:val="20"/>
              </w:rPr>
              <w:t>мэндийн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тусламж</w:t>
            </w:r>
            <w:proofErr w:type="spellEnd"/>
            <w:r w:rsidRPr="0006172C">
              <w:rPr>
                <w:rFonts w:ascii="Arial" w:hAnsi="Arial" w:cs="Arial"/>
                <w:sz w:val="20"/>
                <w:szCs w:val="20"/>
              </w:rPr>
              <w:t xml:space="preserve"> </w:t>
            </w:r>
            <w:proofErr w:type="spellStart"/>
            <w:r w:rsidRPr="0006172C">
              <w:rPr>
                <w:rFonts w:ascii="Arial" w:hAnsi="Arial" w:cs="Arial"/>
                <w:sz w:val="20"/>
                <w:szCs w:val="20"/>
              </w:rPr>
              <w:t>үйлчилгээний</w:t>
            </w:r>
            <w:proofErr w:type="spellEnd"/>
            <w:r w:rsidRPr="0006172C">
              <w:rPr>
                <w:rFonts w:ascii="Arial" w:hAnsi="Arial" w:cs="Arial"/>
                <w:sz w:val="20"/>
                <w:szCs w:val="20"/>
              </w:rPr>
              <w:t xml:space="preserve"> </w:t>
            </w:r>
            <w:proofErr w:type="spellStart"/>
            <w:r w:rsidRPr="0006172C">
              <w:rPr>
                <w:rFonts w:ascii="Arial" w:hAnsi="Arial" w:cs="Arial"/>
                <w:sz w:val="20"/>
                <w:szCs w:val="20"/>
              </w:rPr>
              <w:t>оношийн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хамааралтай</w:t>
            </w:r>
            <w:proofErr w:type="spellEnd"/>
            <w:r w:rsidRPr="0006172C">
              <w:rPr>
                <w:rFonts w:ascii="Arial" w:hAnsi="Arial" w:cs="Arial"/>
                <w:sz w:val="20"/>
                <w:szCs w:val="20"/>
              </w:rPr>
              <w:t xml:space="preserve"> </w:t>
            </w:r>
            <w:proofErr w:type="spellStart"/>
            <w:r w:rsidRPr="0006172C">
              <w:rPr>
                <w:rFonts w:ascii="Arial" w:hAnsi="Arial" w:cs="Arial"/>
                <w:sz w:val="20"/>
                <w:szCs w:val="20"/>
              </w:rPr>
              <w:t>бүлгийн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жагсаалт</w:t>
            </w:r>
            <w:proofErr w:type="spellEnd"/>
            <w:r w:rsidRPr="0006172C">
              <w:rPr>
                <w:rFonts w:ascii="Arial" w:hAnsi="Arial" w:cs="Arial"/>
                <w:sz w:val="20"/>
                <w:szCs w:val="20"/>
              </w:rPr>
              <w:t xml:space="preserve">, </w:t>
            </w:r>
            <w:proofErr w:type="spellStart"/>
            <w:r w:rsidRPr="0006172C">
              <w:rPr>
                <w:rFonts w:ascii="Arial" w:hAnsi="Arial" w:cs="Arial"/>
                <w:sz w:val="20"/>
                <w:szCs w:val="20"/>
              </w:rPr>
              <w:t>төлбөрийн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хэмжээ</w:t>
            </w:r>
            <w:proofErr w:type="spellEnd"/>
            <w:r w:rsidRPr="0006172C">
              <w:rPr>
                <w:rFonts w:ascii="Arial" w:hAnsi="Arial" w:cs="Arial"/>
                <w:sz w:val="20"/>
                <w:szCs w:val="20"/>
              </w:rPr>
              <w:t xml:space="preserve">”-д (F11-19) </w:t>
            </w:r>
            <w:proofErr w:type="spellStart"/>
            <w:r w:rsidRPr="0006172C">
              <w:rPr>
                <w:rFonts w:ascii="Arial" w:hAnsi="Arial" w:cs="Arial"/>
                <w:sz w:val="20"/>
                <w:szCs w:val="20"/>
              </w:rPr>
              <w:t>өөрчлөлт</w:t>
            </w:r>
            <w:proofErr w:type="spellEnd"/>
            <w:r w:rsidRPr="0006172C">
              <w:rPr>
                <w:rFonts w:ascii="Arial" w:hAnsi="Arial" w:cs="Arial"/>
                <w:sz w:val="20"/>
                <w:szCs w:val="20"/>
              </w:rPr>
              <w:t xml:space="preserve"> </w:t>
            </w:r>
            <w:proofErr w:type="spellStart"/>
            <w:r w:rsidRPr="0006172C">
              <w:rPr>
                <w:rFonts w:ascii="Arial" w:hAnsi="Arial" w:cs="Arial"/>
                <w:sz w:val="20"/>
                <w:szCs w:val="20"/>
              </w:rPr>
              <w:t>орох</w:t>
            </w:r>
            <w:proofErr w:type="spellEnd"/>
            <w:r w:rsidRPr="0006172C">
              <w:rPr>
                <w:rFonts w:ascii="Arial" w:hAnsi="Arial" w:cs="Arial"/>
                <w:sz w:val="20"/>
                <w:szCs w:val="20"/>
              </w:rPr>
              <w:t xml:space="preserve"> </w:t>
            </w:r>
            <w:proofErr w:type="spellStart"/>
            <w:r w:rsidRPr="0006172C">
              <w:rPr>
                <w:rFonts w:ascii="Arial" w:hAnsi="Arial" w:cs="Arial"/>
                <w:sz w:val="20"/>
                <w:szCs w:val="20"/>
              </w:rPr>
              <w:t>эсэх</w:t>
            </w:r>
            <w:proofErr w:type="spellEnd"/>
            <w:r w:rsidRPr="0006172C">
              <w:rPr>
                <w:rFonts w:ascii="Arial" w:hAnsi="Arial" w:cs="Arial"/>
                <w:sz w:val="20"/>
                <w:szCs w:val="20"/>
              </w:rPr>
              <w:t xml:space="preserve"> </w:t>
            </w:r>
            <w:proofErr w:type="spellStart"/>
            <w:r w:rsidRPr="0006172C">
              <w:rPr>
                <w:rFonts w:ascii="Arial" w:hAnsi="Arial" w:cs="Arial"/>
                <w:sz w:val="20"/>
                <w:szCs w:val="20"/>
              </w:rPr>
              <w:t>талаар</w:t>
            </w:r>
            <w:proofErr w:type="spellEnd"/>
            <w:r w:rsidRPr="0006172C">
              <w:rPr>
                <w:rFonts w:ascii="Arial" w:hAnsi="Arial" w:cs="Arial"/>
                <w:sz w:val="20"/>
                <w:szCs w:val="20"/>
              </w:rPr>
              <w:t xml:space="preserve"> </w:t>
            </w:r>
            <w:proofErr w:type="spellStart"/>
            <w:r w:rsidRPr="0006172C">
              <w:rPr>
                <w:rFonts w:ascii="Arial" w:hAnsi="Arial" w:cs="Arial"/>
                <w:sz w:val="20"/>
                <w:szCs w:val="20"/>
              </w:rPr>
              <w:t>хуулийн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төслийн</w:t>
            </w:r>
            <w:proofErr w:type="spellEnd"/>
            <w:r w:rsidRPr="0006172C">
              <w:rPr>
                <w:rFonts w:ascii="Arial" w:hAnsi="Arial" w:cs="Arial"/>
                <w:sz w:val="20"/>
                <w:szCs w:val="20"/>
              </w:rPr>
              <w:t xml:space="preserve"> </w:t>
            </w:r>
            <w:proofErr w:type="spellStart"/>
            <w:r w:rsidRPr="0006172C">
              <w:rPr>
                <w:rFonts w:ascii="Arial" w:hAnsi="Arial" w:cs="Arial"/>
                <w:sz w:val="20"/>
                <w:szCs w:val="20"/>
              </w:rPr>
              <w:t>үр</w:t>
            </w:r>
            <w:proofErr w:type="spellEnd"/>
            <w:r w:rsidRPr="0006172C">
              <w:rPr>
                <w:rFonts w:ascii="Arial" w:hAnsi="Arial" w:cs="Arial"/>
                <w:sz w:val="20"/>
                <w:szCs w:val="20"/>
              </w:rPr>
              <w:t xml:space="preserve"> </w:t>
            </w:r>
            <w:proofErr w:type="spellStart"/>
            <w:r w:rsidRPr="0006172C">
              <w:rPr>
                <w:rFonts w:ascii="Arial" w:hAnsi="Arial" w:cs="Arial"/>
                <w:sz w:val="20"/>
                <w:szCs w:val="20"/>
              </w:rPr>
              <w:t>нөлөөний</w:t>
            </w:r>
            <w:proofErr w:type="spellEnd"/>
            <w:r w:rsidRPr="0006172C">
              <w:rPr>
                <w:rFonts w:ascii="Arial" w:hAnsi="Arial" w:cs="Arial"/>
                <w:sz w:val="20"/>
                <w:szCs w:val="20"/>
              </w:rPr>
              <w:t xml:space="preserve"> </w:t>
            </w:r>
            <w:proofErr w:type="spellStart"/>
            <w:r w:rsidRPr="0006172C">
              <w:rPr>
                <w:rFonts w:ascii="Arial" w:hAnsi="Arial" w:cs="Arial"/>
                <w:sz w:val="20"/>
                <w:szCs w:val="20"/>
              </w:rPr>
              <w:t>зардлын</w:t>
            </w:r>
            <w:proofErr w:type="spellEnd"/>
            <w:r w:rsidRPr="0006172C">
              <w:rPr>
                <w:rFonts w:ascii="Arial" w:hAnsi="Arial" w:cs="Arial"/>
                <w:sz w:val="20"/>
                <w:szCs w:val="20"/>
              </w:rPr>
              <w:t xml:space="preserve"> </w:t>
            </w:r>
            <w:proofErr w:type="spellStart"/>
            <w:r w:rsidRPr="0006172C">
              <w:rPr>
                <w:rFonts w:ascii="Arial" w:hAnsi="Arial" w:cs="Arial"/>
                <w:sz w:val="20"/>
                <w:szCs w:val="20"/>
              </w:rPr>
              <w:t>тооцоолол</w:t>
            </w:r>
            <w:proofErr w:type="spellEnd"/>
            <w:r w:rsidRPr="0006172C">
              <w:rPr>
                <w:rFonts w:ascii="Arial" w:hAnsi="Arial" w:cs="Arial"/>
                <w:sz w:val="20"/>
                <w:szCs w:val="20"/>
              </w:rPr>
              <w:t xml:space="preserve"> </w:t>
            </w:r>
            <w:proofErr w:type="spellStart"/>
            <w:r w:rsidRPr="0006172C">
              <w:rPr>
                <w:rFonts w:ascii="Arial" w:hAnsi="Arial" w:cs="Arial"/>
                <w:sz w:val="20"/>
                <w:szCs w:val="20"/>
              </w:rPr>
              <w:t>хийгдсэн</w:t>
            </w:r>
            <w:proofErr w:type="spellEnd"/>
            <w:r w:rsidRPr="0006172C">
              <w:rPr>
                <w:rFonts w:ascii="Arial" w:hAnsi="Arial" w:cs="Arial"/>
                <w:sz w:val="20"/>
                <w:szCs w:val="20"/>
              </w:rPr>
              <w:t xml:space="preserve"> </w:t>
            </w:r>
            <w:proofErr w:type="spellStart"/>
            <w:proofErr w:type="gramStart"/>
            <w:r w:rsidRPr="0006172C">
              <w:rPr>
                <w:rFonts w:ascii="Arial" w:hAnsi="Arial" w:cs="Arial"/>
                <w:sz w:val="20"/>
                <w:szCs w:val="20"/>
              </w:rPr>
              <w:t>эсэх</w:t>
            </w:r>
            <w:proofErr w:type="spellEnd"/>
            <w:r w:rsidRPr="0006172C">
              <w:rPr>
                <w:rFonts w:ascii="Arial" w:hAnsi="Arial" w:cs="Arial"/>
                <w:sz w:val="20"/>
                <w:szCs w:val="20"/>
              </w:rPr>
              <w:t>;</w:t>
            </w:r>
            <w:proofErr w:type="gramEnd"/>
          </w:p>
          <w:p w14:paraId="4DEFC600"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Хяналттай бодисыг эмнэлгийн тусламж тусламж, оношилгооны зорилгоор ашигласан тохиолдолд эмч, мэргэжилтний үйл ажиллагааг эрүүгийн шинжтэй гэж үзэхгүй байх зохицуулалт тусгах</w:t>
            </w:r>
            <w:r w:rsidRPr="0006172C">
              <w:rPr>
                <w:rFonts w:ascii="Arial" w:hAnsi="Arial" w:cs="Arial"/>
                <w:sz w:val="20"/>
                <w:szCs w:val="20"/>
              </w:rPr>
              <w:t>;</w:t>
            </w:r>
          </w:p>
          <w:p w14:paraId="028BDF39"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 xml:space="preserve">Эмийн жор бичилт, эмийн хэрэглээ, клиникийн шийдвэртэй холбоотойгоор хууль сахиулах </w:t>
            </w:r>
            <w:r w:rsidRPr="0006172C">
              <w:rPr>
                <w:rFonts w:ascii="Arial" w:hAnsi="Arial" w:cs="Arial"/>
                <w:sz w:val="20"/>
                <w:szCs w:val="20"/>
                <w:lang w:val="mn-MN"/>
              </w:rPr>
              <w:lastRenderedPageBreak/>
              <w:t>байгууллагын дарамт, мөрдөн шалгах ажиллагааны эрсдэлээс хамгаалах зохицуулалт бий болгох</w:t>
            </w:r>
            <w:r w:rsidRPr="0006172C">
              <w:rPr>
                <w:rFonts w:ascii="Arial" w:hAnsi="Arial" w:cs="Arial"/>
                <w:sz w:val="20"/>
                <w:szCs w:val="20"/>
              </w:rPr>
              <w:t>;</w:t>
            </w:r>
          </w:p>
          <w:p w14:paraId="4AFF2C6D"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Эрүүл мэндийн мэдээллийг мөрдөн шалгах ажиллагаанд авах шаардлага, хязгаар, журам тодорхой байх, мэдээллийн нууцлалын өндөр стандарт мөрдүүлэх, эм, бодисын бүртгэл тайлангийн журмыг Эрүүл мэндийн сайдын тушаалаар батлах эсэхийг тодорхой болгох;</w:t>
            </w:r>
          </w:p>
          <w:p w14:paraId="3A583D93"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Ерөнхий боловсруулах сургуулийн сургалтын хөтөлбөрт мансууралтай холбоотой танин мэдэхүйн агуулгыг стандартчилах, эцэг эх, гэр бүлд зориулсан зориулсан сургалт зөвлөгөөний тогтолцоог бий болгох</w:t>
            </w:r>
            <w:r w:rsidRPr="0006172C">
              <w:rPr>
                <w:rFonts w:ascii="Arial" w:hAnsi="Arial" w:cs="Arial"/>
                <w:sz w:val="20"/>
                <w:szCs w:val="20"/>
              </w:rPr>
              <w:t>;</w:t>
            </w:r>
          </w:p>
          <w:p w14:paraId="663EF110"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Эмнэлгийн зорилгоор хийсэн шинжилгээг эрүүгийн хэрэг хянан шийдвэрлэх ажиллагаанд зөвшөөрөлгүй ашиглахыг хориглох, эмчийн мэргэжлийн хариуцлагыг эрүүгийн хариуцлагаас тодорхой тусгаарлах</w:t>
            </w:r>
            <w:r w:rsidRPr="0006172C">
              <w:rPr>
                <w:rFonts w:ascii="Arial" w:hAnsi="Arial" w:cs="Arial"/>
                <w:sz w:val="20"/>
                <w:szCs w:val="20"/>
              </w:rPr>
              <w:t>;</w:t>
            </w:r>
          </w:p>
          <w:p w14:paraId="17B2E9A7" w14:textId="77777777" w:rsidR="0006172C" w:rsidRPr="0006172C" w:rsidRDefault="0006172C" w:rsidP="0006172C">
            <w:pPr>
              <w:pStyle w:val="ListParagraph"/>
              <w:numPr>
                <w:ilvl w:val="0"/>
                <w:numId w:val="4"/>
              </w:numPr>
              <w:spacing w:after="200" w:line="276" w:lineRule="auto"/>
              <w:jc w:val="both"/>
              <w:rPr>
                <w:rFonts w:ascii="Arial" w:hAnsi="Arial" w:cs="Arial"/>
                <w:sz w:val="20"/>
                <w:szCs w:val="20"/>
                <w:lang w:val="mn-MN"/>
              </w:rPr>
            </w:pPr>
            <w:r w:rsidRPr="0006172C">
              <w:rPr>
                <w:rFonts w:ascii="Arial" w:hAnsi="Arial" w:cs="Arial"/>
                <w:sz w:val="20"/>
                <w:szCs w:val="20"/>
                <w:lang w:val="mn-MN"/>
              </w:rPr>
              <w:t>Урьдчилан сэргийлэх хөтөлбөр, лабораторийн чадавхийг сайжруулах төсвийн тогтвортой эх үүсвэр бий болгох, үе шаттай хэрэгжүүлэх</w:t>
            </w:r>
            <w:r w:rsidRPr="0006172C">
              <w:rPr>
                <w:rFonts w:ascii="Arial" w:hAnsi="Arial" w:cs="Arial"/>
                <w:sz w:val="20"/>
                <w:szCs w:val="20"/>
              </w:rPr>
              <w:t>;</w:t>
            </w:r>
          </w:p>
          <w:p w14:paraId="1CF5C345" w14:textId="77777777" w:rsidR="00450018" w:rsidRPr="0006172C" w:rsidRDefault="00450018" w:rsidP="00974DF1">
            <w:pPr>
              <w:spacing w:after="60" w:line="240" w:lineRule="auto"/>
              <w:jc w:val="both"/>
              <w:rPr>
                <w:color w:val="000000" w:themeColor="text1"/>
                <w:sz w:val="20"/>
                <w:szCs w:val="20"/>
              </w:rPr>
            </w:pPr>
          </w:p>
        </w:tc>
        <w:tc>
          <w:tcPr>
            <w:tcW w:w="3218" w:type="dxa"/>
            <w:gridSpan w:val="2"/>
          </w:tcPr>
          <w:p w14:paraId="1B50F2EE" w14:textId="77777777" w:rsidR="00450018" w:rsidRPr="00A72DF6" w:rsidRDefault="00450018" w:rsidP="00FB0369">
            <w:pPr>
              <w:spacing w:after="60" w:line="240" w:lineRule="auto"/>
              <w:jc w:val="both"/>
              <w:rPr>
                <w:sz w:val="20"/>
                <w:szCs w:val="20"/>
                <w:highlight w:val="magenta"/>
                <w:lang w:val="mn-MN"/>
              </w:rPr>
            </w:pPr>
          </w:p>
        </w:tc>
      </w:tr>
      <w:tr w:rsidR="00B202B1" w:rsidRPr="0066657B" w14:paraId="76E581C2" w14:textId="77777777" w:rsidTr="00450018">
        <w:trPr>
          <w:trHeight w:val="1266"/>
        </w:trPr>
        <w:tc>
          <w:tcPr>
            <w:tcW w:w="558" w:type="dxa"/>
            <w:gridSpan w:val="2"/>
            <w:vAlign w:val="center"/>
          </w:tcPr>
          <w:p w14:paraId="3FA25467" w14:textId="4731A583" w:rsidR="00B202B1" w:rsidRDefault="00940B32" w:rsidP="00B202B1">
            <w:pPr>
              <w:spacing w:after="60" w:line="240" w:lineRule="auto"/>
              <w:jc w:val="center"/>
              <w:rPr>
                <w:sz w:val="20"/>
                <w:szCs w:val="20"/>
              </w:rPr>
            </w:pPr>
            <w:r>
              <w:rPr>
                <w:sz w:val="20"/>
                <w:szCs w:val="20"/>
              </w:rPr>
              <w:t>16</w:t>
            </w:r>
          </w:p>
        </w:tc>
        <w:tc>
          <w:tcPr>
            <w:tcW w:w="4120" w:type="dxa"/>
            <w:vAlign w:val="center"/>
          </w:tcPr>
          <w:p w14:paraId="179AB9E7"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Монгол Улсын Үндэсний аюулгүй байдлын зөвлөл</w:t>
            </w:r>
          </w:p>
          <w:p w14:paraId="25DA8772" w14:textId="77777777" w:rsidR="00B202B1" w:rsidRDefault="00B202B1" w:rsidP="00B202B1">
            <w:pPr>
              <w:spacing w:after="60" w:line="240" w:lineRule="auto"/>
              <w:jc w:val="center"/>
              <w:rPr>
                <w:sz w:val="20"/>
                <w:szCs w:val="20"/>
                <w:highlight w:val="yellow"/>
                <w:lang w:val="mn-MN"/>
              </w:rPr>
            </w:pPr>
            <w:r>
              <w:rPr>
                <w:sz w:val="20"/>
                <w:szCs w:val="20"/>
                <w:highlight w:val="yellow"/>
                <w:lang w:val="mn-MN"/>
              </w:rPr>
              <w:t>Нарийн бичгийн дарга</w:t>
            </w:r>
          </w:p>
          <w:p w14:paraId="518CD499" w14:textId="4B8AE08D" w:rsidR="00B202B1" w:rsidRPr="00364D4E" w:rsidRDefault="00B202B1" w:rsidP="00B202B1">
            <w:pPr>
              <w:spacing w:after="60" w:line="240" w:lineRule="auto"/>
              <w:jc w:val="center"/>
              <w:rPr>
                <w:sz w:val="20"/>
                <w:szCs w:val="20"/>
                <w:highlight w:val="cyan"/>
                <w:lang w:val="mn-MN"/>
              </w:rPr>
            </w:pPr>
            <w:r>
              <w:rPr>
                <w:sz w:val="20"/>
                <w:szCs w:val="20"/>
                <w:highlight w:val="yellow"/>
                <w:lang w:val="mn-MN"/>
              </w:rPr>
              <w:t>А.Бямбажаргал</w:t>
            </w:r>
          </w:p>
        </w:tc>
        <w:tc>
          <w:tcPr>
            <w:tcW w:w="6138" w:type="dxa"/>
            <w:gridSpan w:val="5"/>
          </w:tcPr>
          <w:p w14:paraId="29D56DA5" w14:textId="77777777" w:rsidR="00B202B1" w:rsidRPr="002A3DF8" w:rsidRDefault="00B202B1" w:rsidP="00B202B1">
            <w:pPr>
              <w:spacing w:after="60" w:line="240" w:lineRule="auto"/>
              <w:jc w:val="both"/>
              <w:rPr>
                <w:color w:val="000000" w:themeColor="text1"/>
                <w:sz w:val="20"/>
                <w:szCs w:val="20"/>
              </w:rPr>
            </w:pP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эм</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w:t>
            </w:r>
            <w:r>
              <w:rPr>
                <w:color w:val="000000" w:themeColor="text1"/>
                <w:sz w:val="20"/>
                <w:szCs w:val="20"/>
              </w:rPr>
              <w:t>өлөө</w:t>
            </w:r>
            <w:r w:rsidRPr="002A3DF8">
              <w:rPr>
                <w:color w:val="000000" w:themeColor="text1"/>
                <w:sz w:val="20"/>
                <w:szCs w:val="20"/>
              </w:rPr>
              <w:t>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тухай</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шинэчилсэн</w:t>
            </w:r>
            <w:proofErr w:type="spellEnd"/>
            <w:r w:rsidRPr="002A3DF8">
              <w:rPr>
                <w:color w:val="000000" w:themeColor="text1"/>
                <w:sz w:val="20"/>
                <w:szCs w:val="20"/>
              </w:rPr>
              <w:t xml:space="preserve"> </w:t>
            </w:r>
            <w:proofErr w:type="spellStart"/>
            <w:r w:rsidRPr="002A3DF8">
              <w:rPr>
                <w:color w:val="000000" w:themeColor="text1"/>
                <w:sz w:val="20"/>
                <w:szCs w:val="20"/>
              </w:rPr>
              <w:t>найруулгын</w:t>
            </w:r>
            <w:proofErr w:type="spellEnd"/>
            <w:r w:rsidRPr="002A3DF8">
              <w:rPr>
                <w:color w:val="000000" w:themeColor="text1"/>
                <w:sz w:val="20"/>
                <w:szCs w:val="20"/>
              </w:rPr>
              <w:t xml:space="preserve"> </w:t>
            </w:r>
            <w:proofErr w:type="spellStart"/>
            <w:r w:rsidRPr="002A3DF8">
              <w:rPr>
                <w:color w:val="000000" w:themeColor="text1"/>
                <w:sz w:val="20"/>
                <w:szCs w:val="20"/>
              </w:rPr>
              <w:t>төсөл</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төслийн</w:t>
            </w:r>
            <w:proofErr w:type="spellEnd"/>
            <w:r w:rsidRPr="002A3DF8">
              <w:rPr>
                <w:color w:val="000000" w:themeColor="text1"/>
                <w:sz w:val="20"/>
                <w:szCs w:val="20"/>
              </w:rPr>
              <w:t xml:space="preserve"> </w:t>
            </w:r>
            <w:proofErr w:type="spellStart"/>
            <w:r w:rsidRPr="002A3DF8">
              <w:rPr>
                <w:color w:val="000000" w:themeColor="text1"/>
                <w:sz w:val="20"/>
                <w:szCs w:val="20"/>
              </w:rPr>
              <w:t>үзэл</w:t>
            </w:r>
            <w:proofErr w:type="spellEnd"/>
            <w:r w:rsidRPr="002A3DF8">
              <w:rPr>
                <w:color w:val="000000" w:themeColor="text1"/>
                <w:sz w:val="20"/>
                <w:szCs w:val="20"/>
              </w:rPr>
              <w:t xml:space="preserve"> </w:t>
            </w:r>
            <w:proofErr w:type="spellStart"/>
            <w:r w:rsidRPr="002A3DF8">
              <w:rPr>
                <w:color w:val="000000" w:themeColor="text1"/>
                <w:sz w:val="20"/>
                <w:szCs w:val="20"/>
              </w:rPr>
              <w:t>баримтлалтай</w:t>
            </w:r>
            <w:proofErr w:type="spellEnd"/>
            <w:r w:rsidRPr="002A3DF8">
              <w:rPr>
                <w:color w:val="000000" w:themeColor="text1"/>
                <w:sz w:val="20"/>
                <w:szCs w:val="20"/>
              </w:rPr>
              <w:t xml:space="preserve"> </w:t>
            </w:r>
            <w:proofErr w:type="spellStart"/>
            <w:r w:rsidRPr="002A3DF8">
              <w:rPr>
                <w:color w:val="000000" w:themeColor="text1"/>
                <w:sz w:val="20"/>
                <w:szCs w:val="20"/>
              </w:rPr>
              <w:t>танилцаад</w:t>
            </w:r>
            <w:proofErr w:type="spellEnd"/>
            <w:r w:rsidRPr="002A3DF8">
              <w:rPr>
                <w:color w:val="000000" w:themeColor="text1"/>
                <w:sz w:val="20"/>
                <w:szCs w:val="20"/>
              </w:rPr>
              <w:t xml:space="preserve"> </w:t>
            </w:r>
            <w:proofErr w:type="spellStart"/>
            <w:r w:rsidRPr="002A3DF8">
              <w:rPr>
                <w:color w:val="000000" w:themeColor="text1"/>
                <w:sz w:val="20"/>
                <w:szCs w:val="20"/>
              </w:rPr>
              <w:t>дараах</w:t>
            </w:r>
            <w:proofErr w:type="spellEnd"/>
            <w:r w:rsidRPr="002A3DF8">
              <w:rPr>
                <w:color w:val="000000" w:themeColor="text1"/>
                <w:sz w:val="20"/>
                <w:szCs w:val="20"/>
              </w:rPr>
              <w:t xml:space="preserve"> </w:t>
            </w:r>
            <w:proofErr w:type="spellStart"/>
            <w:r w:rsidRPr="002A3DF8">
              <w:rPr>
                <w:color w:val="000000" w:themeColor="text1"/>
                <w:sz w:val="20"/>
                <w:szCs w:val="20"/>
              </w:rPr>
              <w:t>саналыг</w:t>
            </w:r>
            <w:proofErr w:type="spellEnd"/>
            <w:r w:rsidRPr="002A3DF8">
              <w:rPr>
                <w:color w:val="000000" w:themeColor="text1"/>
                <w:sz w:val="20"/>
                <w:szCs w:val="20"/>
              </w:rPr>
              <w:t xml:space="preserve"> </w:t>
            </w:r>
            <w:proofErr w:type="spellStart"/>
            <w:r w:rsidRPr="002A3DF8">
              <w:rPr>
                <w:color w:val="000000" w:themeColor="text1"/>
                <w:sz w:val="20"/>
                <w:szCs w:val="20"/>
              </w:rPr>
              <w:t>тусгуулахаар</w:t>
            </w:r>
            <w:proofErr w:type="spellEnd"/>
            <w:r w:rsidRPr="002A3DF8">
              <w:rPr>
                <w:color w:val="000000" w:themeColor="text1"/>
                <w:sz w:val="20"/>
                <w:szCs w:val="20"/>
              </w:rPr>
              <w:t xml:space="preserve"> </w:t>
            </w:r>
            <w:proofErr w:type="spellStart"/>
            <w:r w:rsidRPr="002A3DF8">
              <w:rPr>
                <w:color w:val="000000" w:themeColor="text1"/>
                <w:sz w:val="20"/>
                <w:szCs w:val="20"/>
              </w:rPr>
              <w:t>хүргүүлж</w:t>
            </w:r>
            <w:proofErr w:type="spellEnd"/>
            <w:r w:rsidRPr="002A3DF8">
              <w:rPr>
                <w:color w:val="000000" w:themeColor="text1"/>
                <w:sz w:val="20"/>
                <w:szCs w:val="20"/>
              </w:rPr>
              <w:t xml:space="preserve"> </w:t>
            </w:r>
            <w:proofErr w:type="spellStart"/>
            <w:r w:rsidRPr="002A3DF8">
              <w:rPr>
                <w:color w:val="000000" w:themeColor="text1"/>
                <w:sz w:val="20"/>
                <w:szCs w:val="20"/>
              </w:rPr>
              <w:t>байна</w:t>
            </w:r>
            <w:proofErr w:type="spellEnd"/>
            <w:r w:rsidRPr="002A3DF8">
              <w:rPr>
                <w:color w:val="000000" w:themeColor="text1"/>
                <w:sz w:val="20"/>
                <w:szCs w:val="20"/>
              </w:rPr>
              <w:t xml:space="preserve">. </w:t>
            </w:r>
            <w:proofErr w:type="spellStart"/>
            <w:r w:rsidRPr="002A3DF8">
              <w:rPr>
                <w:color w:val="000000" w:themeColor="text1"/>
                <w:sz w:val="20"/>
                <w:szCs w:val="20"/>
              </w:rPr>
              <w:t>Үүнд</w:t>
            </w:r>
            <w:proofErr w:type="spellEnd"/>
            <w:r w:rsidRPr="002A3DF8">
              <w:rPr>
                <w:color w:val="000000" w:themeColor="text1"/>
                <w:sz w:val="20"/>
                <w:szCs w:val="20"/>
              </w:rPr>
              <w:t>:</w:t>
            </w:r>
          </w:p>
          <w:p w14:paraId="7BDC2668" w14:textId="77777777" w:rsidR="00B202B1" w:rsidRPr="002A3DF8" w:rsidRDefault="00B202B1" w:rsidP="00B202B1">
            <w:pPr>
              <w:spacing w:after="60" w:line="240" w:lineRule="auto"/>
              <w:jc w:val="both"/>
              <w:rPr>
                <w:color w:val="000000" w:themeColor="text1"/>
                <w:sz w:val="20"/>
                <w:szCs w:val="20"/>
              </w:rPr>
            </w:pPr>
            <w:r w:rsidRPr="002A3DF8">
              <w:rPr>
                <w:color w:val="000000" w:themeColor="text1"/>
                <w:sz w:val="20"/>
                <w:szCs w:val="20"/>
              </w:rPr>
              <w:t xml:space="preserve">1.Хуулийн </w:t>
            </w:r>
            <w:proofErr w:type="spellStart"/>
            <w:r w:rsidRPr="002A3DF8">
              <w:rPr>
                <w:color w:val="000000" w:themeColor="text1"/>
                <w:sz w:val="20"/>
                <w:szCs w:val="20"/>
              </w:rPr>
              <w:t>төслийн</w:t>
            </w:r>
            <w:proofErr w:type="spellEnd"/>
            <w:r w:rsidRPr="002A3DF8">
              <w:rPr>
                <w:color w:val="000000" w:themeColor="text1"/>
                <w:sz w:val="20"/>
                <w:szCs w:val="20"/>
              </w:rPr>
              <w:t xml:space="preserve"> 41-р </w:t>
            </w:r>
            <w:proofErr w:type="spellStart"/>
            <w:r w:rsidRPr="002A3DF8">
              <w:rPr>
                <w:color w:val="000000" w:themeColor="text1"/>
                <w:sz w:val="20"/>
                <w:szCs w:val="20"/>
              </w:rPr>
              <w:t>зүйлийн</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төрийн</w:t>
            </w:r>
            <w:proofErr w:type="spellEnd"/>
            <w:r w:rsidRPr="002A3DF8">
              <w:rPr>
                <w:color w:val="000000" w:themeColor="text1"/>
                <w:sz w:val="20"/>
                <w:szCs w:val="20"/>
              </w:rPr>
              <w:t xml:space="preserve"> </w:t>
            </w:r>
            <w:proofErr w:type="spellStart"/>
            <w:r w:rsidRPr="002A3DF8">
              <w:rPr>
                <w:color w:val="000000" w:themeColor="text1"/>
                <w:sz w:val="20"/>
                <w:szCs w:val="20"/>
              </w:rPr>
              <w:t>байгууллагын</w:t>
            </w:r>
            <w:proofErr w:type="spellEnd"/>
            <w:r w:rsidRPr="002A3DF8">
              <w:rPr>
                <w:color w:val="000000" w:themeColor="text1"/>
                <w:sz w:val="20"/>
                <w:szCs w:val="20"/>
              </w:rPr>
              <w:t xml:space="preserve"> </w:t>
            </w:r>
            <w:proofErr w:type="spellStart"/>
            <w:r w:rsidRPr="002A3DF8">
              <w:rPr>
                <w:color w:val="000000" w:themeColor="text1"/>
                <w:sz w:val="20"/>
                <w:szCs w:val="20"/>
              </w:rPr>
              <w:t>тогтолцоо</w:t>
            </w:r>
            <w:proofErr w:type="spellEnd"/>
            <w:r w:rsidRPr="002A3DF8">
              <w:rPr>
                <w:color w:val="000000" w:themeColor="text1"/>
                <w:sz w:val="20"/>
                <w:szCs w:val="20"/>
              </w:rPr>
              <w:t xml:space="preserve">/ 41.4 </w:t>
            </w:r>
            <w:proofErr w:type="spellStart"/>
            <w:r w:rsidRPr="002A3DF8">
              <w:rPr>
                <w:color w:val="000000" w:themeColor="text1"/>
                <w:sz w:val="20"/>
                <w:szCs w:val="20"/>
              </w:rPr>
              <w:t>дэх</w:t>
            </w:r>
            <w:proofErr w:type="spellEnd"/>
            <w:r w:rsidRPr="002A3DF8">
              <w:rPr>
                <w:color w:val="000000" w:themeColor="text1"/>
                <w:sz w:val="20"/>
                <w:szCs w:val="20"/>
              </w:rPr>
              <w:t xml:space="preserve"> </w:t>
            </w:r>
            <w:proofErr w:type="spellStart"/>
            <w:r w:rsidRPr="002A3DF8">
              <w:rPr>
                <w:color w:val="000000" w:themeColor="text1"/>
                <w:sz w:val="20"/>
                <w:szCs w:val="20"/>
              </w:rPr>
              <w:t>хэсэгт</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аюулгүй</w:t>
            </w:r>
            <w:proofErr w:type="spellEnd"/>
            <w:r w:rsidRPr="002A3DF8">
              <w:rPr>
                <w:color w:val="000000" w:themeColor="text1"/>
                <w:sz w:val="20"/>
                <w:szCs w:val="20"/>
              </w:rPr>
              <w:t xml:space="preserve"> </w:t>
            </w:r>
            <w:proofErr w:type="spellStart"/>
            <w:r w:rsidRPr="002A3DF8">
              <w:rPr>
                <w:color w:val="000000" w:themeColor="text1"/>
                <w:sz w:val="20"/>
                <w:szCs w:val="20"/>
              </w:rPr>
              <w:t>байдлын</w:t>
            </w:r>
            <w:proofErr w:type="spellEnd"/>
            <w:r w:rsidRPr="002A3DF8">
              <w:rPr>
                <w:color w:val="000000" w:themeColor="text1"/>
                <w:sz w:val="20"/>
                <w:szCs w:val="20"/>
              </w:rPr>
              <w:t xml:space="preserve"> </w:t>
            </w:r>
            <w:proofErr w:type="spellStart"/>
            <w:r w:rsidRPr="002A3DF8">
              <w:rPr>
                <w:color w:val="000000" w:themeColor="text1"/>
                <w:sz w:val="20"/>
                <w:szCs w:val="20"/>
              </w:rPr>
              <w:t>зөвлөл</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бус</w:t>
            </w:r>
            <w:proofErr w:type="spellEnd"/>
            <w:r w:rsidRPr="002A3DF8">
              <w:rPr>
                <w:color w:val="000000" w:themeColor="text1"/>
                <w:sz w:val="20"/>
                <w:szCs w:val="20"/>
              </w:rPr>
              <w:t xml:space="preserve"> </w:t>
            </w:r>
            <w:proofErr w:type="spellStart"/>
            <w:r w:rsidRPr="002A3DF8">
              <w:rPr>
                <w:color w:val="000000" w:themeColor="text1"/>
                <w:sz w:val="20"/>
                <w:szCs w:val="20"/>
              </w:rPr>
              <w:t>эргэлттэй</w:t>
            </w:r>
            <w:proofErr w:type="spellEnd"/>
            <w:r w:rsidRPr="002A3DF8">
              <w:rPr>
                <w:color w:val="000000" w:themeColor="text1"/>
                <w:sz w:val="20"/>
                <w:szCs w:val="20"/>
              </w:rPr>
              <w:t xml:space="preserve"> </w:t>
            </w:r>
            <w:proofErr w:type="spellStart"/>
            <w:r w:rsidRPr="002A3DF8">
              <w:rPr>
                <w:color w:val="000000" w:themeColor="text1"/>
                <w:sz w:val="20"/>
                <w:szCs w:val="20"/>
              </w:rPr>
              <w:t>тэмцэх</w:t>
            </w:r>
            <w:proofErr w:type="spellEnd"/>
            <w:r w:rsidRPr="002A3DF8">
              <w:rPr>
                <w:color w:val="000000" w:themeColor="text1"/>
                <w:sz w:val="20"/>
                <w:szCs w:val="20"/>
              </w:rPr>
              <w:t xml:space="preserve">, </w:t>
            </w:r>
            <w:proofErr w:type="spellStart"/>
            <w:r w:rsidRPr="002A3DF8">
              <w:rPr>
                <w:color w:val="000000" w:themeColor="text1"/>
                <w:sz w:val="20"/>
                <w:szCs w:val="20"/>
              </w:rPr>
              <w:t>урьдчилан</w:t>
            </w:r>
            <w:proofErr w:type="spellEnd"/>
            <w:r w:rsidRPr="002A3DF8">
              <w:rPr>
                <w:color w:val="000000" w:themeColor="text1"/>
                <w:sz w:val="20"/>
                <w:szCs w:val="20"/>
              </w:rPr>
              <w:t xml:space="preserve"> </w:t>
            </w:r>
            <w:proofErr w:type="spellStart"/>
            <w:r w:rsidRPr="002A3DF8">
              <w:rPr>
                <w:color w:val="000000" w:themeColor="text1"/>
                <w:sz w:val="20"/>
                <w:szCs w:val="20"/>
              </w:rPr>
              <w:t>сэргийлэх</w:t>
            </w:r>
            <w:proofErr w:type="spellEnd"/>
            <w:r w:rsidRPr="002A3DF8">
              <w:rPr>
                <w:color w:val="000000" w:themeColor="text1"/>
                <w:sz w:val="20"/>
                <w:szCs w:val="20"/>
              </w:rPr>
              <w:t xml:space="preserve"> </w:t>
            </w:r>
            <w:proofErr w:type="spellStart"/>
            <w:r w:rsidRPr="002A3DF8">
              <w:rPr>
                <w:color w:val="000000" w:themeColor="text1"/>
                <w:sz w:val="20"/>
                <w:szCs w:val="20"/>
              </w:rPr>
              <w:t>төрийн</w:t>
            </w:r>
            <w:proofErr w:type="spellEnd"/>
            <w:r w:rsidRPr="002A3DF8">
              <w:rPr>
                <w:color w:val="000000" w:themeColor="text1"/>
                <w:sz w:val="20"/>
                <w:szCs w:val="20"/>
              </w:rPr>
              <w:t xml:space="preserve"> </w:t>
            </w:r>
            <w:proofErr w:type="spellStart"/>
            <w:r w:rsidRPr="002A3DF8">
              <w:rPr>
                <w:color w:val="000000" w:themeColor="text1"/>
                <w:sz w:val="20"/>
                <w:szCs w:val="20"/>
              </w:rPr>
              <w:t>нэгдмэл</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w:t>
            </w:r>
            <w:proofErr w:type="spellStart"/>
            <w:r w:rsidRPr="002A3DF8">
              <w:rPr>
                <w:color w:val="000000" w:themeColor="text1"/>
                <w:sz w:val="20"/>
                <w:szCs w:val="20"/>
              </w:rPr>
              <w:t>боловсруулах</w:t>
            </w:r>
            <w:proofErr w:type="spellEnd"/>
            <w:r w:rsidRPr="002A3DF8">
              <w:rPr>
                <w:color w:val="000000" w:themeColor="text1"/>
                <w:sz w:val="20"/>
                <w:szCs w:val="20"/>
              </w:rPr>
              <w:t xml:space="preserve"> </w:t>
            </w:r>
            <w:proofErr w:type="spellStart"/>
            <w:r w:rsidRPr="002A3DF8">
              <w:rPr>
                <w:color w:val="000000" w:themeColor="text1"/>
                <w:sz w:val="20"/>
                <w:szCs w:val="20"/>
              </w:rPr>
              <w:t>үйл</w:t>
            </w:r>
            <w:proofErr w:type="spellEnd"/>
            <w:r w:rsidRPr="002A3DF8">
              <w:rPr>
                <w:color w:val="000000" w:themeColor="text1"/>
                <w:sz w:val="20"/>
                <w:szCs w:val="20"/>
              </w:rPr>
              <w:t xml:space="preserve"> </w:t>
            </w:r>
            <w:proofErr w:type="spellStart"/>
            <w:r w:rsidRPr="002A3DF8">
              <w:rPr>
                <w:color w:val="000000" w:themeColor="text1"/>
                <w:sz w:val="20"/>
                <w:szCs w:val="20"/>
              </w:rPr>
              <w:t>ажиллагаа</w:t>
            </w:r>
            <w:proofErr w:type="spellEnd"/>
            <w:r w:rsidRPr="002A3DF8">
              <w:rPr>
                <w:color w:val="000000" w:themeColor="text1"/>
                <w:sz w:val="20"/>
                <w:szCs w:val="20"/>
              </w:rPr>
              <w:t xml:space="preserve"> </w:t>
            </w:r>
            <w:proofErr w:type="spellStart"/>
            <w:r w:rsidRPr="002A3DF8">
              <w:rPr>
                <w:color w:val="000000" w:themeColor="text1"/>
                <w:sz w:val="20"/>
                <w:szCs w:val="20"/>
              </w:rPr>
              <w:t>болон</w:t>
            </w:r>
            <w:proofErr w:type="spellEnd"/>
            <w:r w:rsidRPr="002A3DF8">
              <w:rPr>
                <w:color w:val="000000" w:themeColor="text1"/>
                <w:sz w:val="20"/>
                <w:szCs w:val="20"/>
              </w:rPr>
              <w:t xml:space="preserve"> </w:t>
            </w:r>
            <w:proofErr w:type="spellStart"/>
            <w:r w:rsidRPr="002A3DF8">
              <w:rPr>
                <w:color w:val="000000" w:themeColor="text1"/>
                <w:sz w:val="20"/>
                <w:szCs w:val="20"/>
              </w:rPr>
              <w:t>түүнийг</w:t>
            </w:r>
            <w:proofErr w:type="spellEnd"/>
            <w:r w:rsidRPr="002A3DF8">
              <w:rPr>
                <w:color w:val="000000" w:themeColor="text1"/>
                <w:sz w:val="20"/>
                <w:szCs w:val="20"/>
              </w:rPr>
              <w:t xml:space="preserve"> </w:t>
            </w:r>
            <w:proofErr w:type="spellStart"/>
            <w:r w:rsidRPr="002A3DF8">
              <w:rPr>
                <w:color w:val="000000" w:themeColor="text1"/>
                <w:sz w:val="20"/>
                <w:szCs w:val="20"/>
              </w:rPr>
              <w:t>хэрэгжүүлэх</w:t>
            </w:r>
            <w:proofErr w:type="spellEnd"/>
            <w:r w:rsidRPr="002A3DF8">
              <w:rPr>
                <w:color w:val="000000" w:themeColor="text1"/>
                <w:sz w:val="20"/>
                <w:szCs w:val="20"/>
              </w:rPr>
              <w:t xml:space="preserve"> </w:t>
            </w:r>
            <w:proofErr w:type="spellStart"/>
            <w:r w:rsidRPr="002A3DF8">
              <w:rPr>
                <w:color w:val="000000" w:themeColor="text1"/>
                <w:sz w:val="20"/>
                <w:szCs w:val="20"/>
              </w:rPr>
              <w:t>явдлыг</w:t>
            </w:r>
            <w:proofErr w:type="spellEnd"/>
            <w:r w:rsidRPr="002A3DF8">
              <w:rPr>
                <w:color w:val="000000" w:themeColor="text1"/>
                <w:sz w:val="20"/>
                <w:szCs w:val="20"/>
              </w:rPr>
              <w:t xml:space="preserve"> </w:t>
            </w:r>
            <w:proofErr w:type="spellStart"/>
            <w:r w:rsidRPr="002A3DF8">
              <w:rPr>
                <w:color w:val="000000" w:themeColor="text1"/>
                <w:sz w:val="20"/>
                <w:szCs w:val="20"/>
              </w:rPr>
              <w:t>уялдуулан</w:t>
            </w:r>
            <w:proofErr w:type="spellEnd"/>
            <w:r w:rsidRPr="002A3DF8">
              <w:rPr>
                <w:color w:val="000000" w:themeColor="text1"/>
                <w:sz w:val="20"/>
                <w:szCs w:val="20"/>
              </w:rPr>
              <w:t xml:space="preserve"> </w:t>
            </w:r>
            <w:proofErr w:type="spellStart"/>
            <w:r w:rsidRPr="002A3DF8">
              <w:rPr>
                <w:color w:val="000000" w:themeColor="text1"/>
                <w:sz w:val="20"/>
                <w:szCs w:val="20"/>
              </w:rPr>
              <w:t>зохицуулж</w:t>
            </w:r>
            <w:proofErr w:type="spellEnd"/>
            <w:r w:rsidRPr="002A3DF8">
              <w:rPr>
                <w:color w:val="000000" w:themeColor="text1"/>
                <w:sz w:val="20"/>
                <w:szCs w:val="20"/>
              </w:rPr>
              <w:t xml:space="preserve">, </w:t>
            </w:r>
            <w:proofErr w:type="spellStart"/>
            <w:r w:rsidRPr="002A3DF8">
              <w:rPr>
                <w:color w:val="000000" w:themeColor="text1"/>
                <w:sz w:val="20"/>
                <w:szCs w:val="20"/>
              </w:rPr>
              <w:t>энэхүү</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зохицуулалт</w:t>
            </w:r>
            <w:proofErr w:type="spellEnd"/>
            <w:r w:rsidRPr="002A3DF8">
              <w:rPr>
                <w:color w:val="000000" w:themeColor="text1"/>
                <w:sz w:val="20"/>
                <w:szCs w:val="20"/>
              </w:rPr>
              <w:t xml:space="preserve"> </w:t>
            </w:r>
            <w:proofErr w:type="spellStart"/>
            <w:r w:rsidRPr="002A3DF8">
              <w:rPr>
                <w:color w:val="000000" w:themeColor="text1"/>
                <w:sz w:val="20"/>
                <w:szCs w:val="20"/>
              </w:rPr>
              <w:t>хэрхэн</w:t>
            </w:r>
            <w:proofErr w:type="spellEnd"/>
            <w:r w:rsidRPr="002A3DF8">
              <w:rPr>
                <w:color w:val="000000" w:themeColor="text1"/>
                <w:sz w:val="20"/>
                <w:szCs w:val="20"/>
              </w:rPr>
              <w:t xml:space="preserve"> </w:t>
            </w:r>
            <w:proofErr w:type="spellStart"/>
            <w:r w:rsidRPr="002A3DF8">
              <w:rPr>
                <w:color w:val="000000" w:themeColor="text1"/>
                <w:sz w:val="20"/>
                <w:szCs w:val="20"/>
              </w:rPr>
              <w:t>хангагдаж</w:t>
            </w:r>
            <w:proofErr w:type="spellEnd"/>
            <w:r w:rsidRPr="002A3DF8">
              <w:rPr>
                <w:color w:val="000000" w:themeColor="text1"/>
                <w:sz w:val="20"/>
                <w:szCs w:val="20"/>
              </w:rPr>
              <w:t xml:space="preserve"> </w:t>
            </w:r>
            <w:proofErr w:type="spellStart"/>
            <w:r w:rsidRPr="002A3DF8">
              <w:rPr>
                <w:color w:val="000000" w:themeColor="text1"/>
                <w:sz w:val="20"/>
                <w:szCs w:val="20"/>
              </w:rPr>
              <w:t>байгаад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тавина</w:t>
            </w:r>
            <w:proofErr w:type="spellEnd"/>
            <w:r w:rsidRPr="002A3DF8">
              <w:rPr>
                <w:color w:val="000000" w:themeColor="text1"/>
                <w:sz w:val="20"/>
                <w:szCs w:val="20"/>
              </w:rPr>
              <w:t xml:space="preserve">." </w:t>
            </w:r>
            <w:proofErr w:type="spellStart"/>
            <w:r w:rsidRPr="002A3DF8">
              <w:rPr>
                <w:color w:val="000000" w:themeColor="text1"/>
                <w:sz w:val="20"/>
                <w:szCs w:val="20"/>
              </w:rPr>
              <w:t>гэж</w:t>
            </w:r>
            <w:proofErr w:type="spellEnd"/>
            <w:r w:rsidRPr="002A3DF8">
              <w:rPr>
                <w:color w:val="000000" w:themeColor="text1"/>
                <w:sz w:val="20"/>
                <w:szCs w:val="20"/>
              </w:rPr>
              <w:t xml:space="preserve"> </w:t>
            </w:r>
            <w:proofErr w:type="spellStart"/>
            <w:r w:rsidRPr="002A3DF8">
              <w:rPr>
                <w:color w:val="000000" w:themeColor="text1"/>
                <w:sz w:val="20"/>
                <w:szCs w:val="20"/>
              </w:rPr>
              <w:t>тусгасан</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Монгол</w:t>
            </w:r>
            <w:proofErr w:type="spellEnd"/>
            <w:r w:rsidRPr="002A3DF8">
              <w:rPr>
                <w:color w:val="000000" w:themeColor="text1"/>
                <w:sz w:val="20"/>
                <w:szCs w:val="20"/>
              </w:rPr>
              <w:t xml:space="preserve"> </w:t>
            </w:r>
            <w:proofErr w:type="spellStart"/>
            <w:r w:rsidRPr="002A3DF8">
              <w:rPr>
                <w:color w:val="000000" w:themeColor="text1"/>
                <w:sz w:val="20"/>
                <w:szCs w:val="20"/>
              </w:rPr>
              <w:t>Улсын</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аюулгүй</w:t>
            </w:r>
            <w:proofErr w:type="spellEnd"/>
            <w:r w:rsidRPr="002A3DF8">
              <w:rPr>
                <w:color w:val="000000" w:themeColor="text1"/>
                <w:sz w:val="20"/>
                <w:szCs w:val="20"/>
              </w:rPr>
              <w:t xml:space="preserve"> </w:t>
            </w:r>
            <w:proofErr w:type="spellStart"/>
            <w:r w:rsidRPr="002A3DF8">
              <w:rPr>
                <w:color w:val="000000" w:themeColor="text1"/>
                <w:sz w:val="20"/>
                <w:szCs w:val="20"/>
              </w:rPr>
              <w:t>байдлын</w:t>
            </w:r>
            <w:proofErr w:type="spellEnd"/>
            <w:r w:rsidRPr="002A3DF8">
              <w:rPr>
                <w:color w:val="000000" w:themeColor="text1"/>
                <w:sz w:val="20"/>
                <w:szCs w:val="20"/>
              </w:rPr>
              <w:t xml:space="preserve"> </w:t>
            </w:r>
            <w:proofErr w:type="spellStart"/>
            <w:r w:rsidRPr="002A3DF8">
              <w:rPr>
                <w:color w:val="000000" w:themeColor="text1"/>
                <w:sz w:val="20"/>
                <w:szCs w:val="20"/>
              </w:rPr>
              <w:t>зөвлөлийн</w:t>
            </w:r>
            <w:proofErr w:type="spellEnd"/>
            <w:r w:rsidRPr="002A3DF8">
              <w:rPr>
                <w:color w:val="000000" w:themeColor="text1"/>
                <w:sz w:val="20"/>
                <w:szCs w:val="20"/>
              </w:rPr>
              <w:t xml:space="preserve"> </w:t>
            </w:r>
            <w:proofErr w:type="spellStart"/>
            <w:r w:rsidRPr="002A3DF8">
              <w:rPr>
                <w:color w:val="000000" w:themeColor="text1"/>
                <w:sz w:val="20"/>
                <w:szCs w:val="20"/>
              </w:rPr>
              <w:t>тухай</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4 </w:t>
            </w:r>
            <w:proofErr w:type="spellStart"/>
            <w:r w:rsidRPr="002A3DF8">
              <w:rPr>
                <w:color w:val="000000" w:themeColor="text1"/>
                <w:sz w:val="20"/>
                <w:szCs w:val="20"/>
              </w:rPr>
              <w:t>дүгээр</w:t>
            </w:r>
            <w:proofErr w:type="spellEnd"/>
            <w:r w:rsidRPr="002A3DF8">
              <w:rPr>
                <w:color w:val="000000" w:themeColor="text1"/>
                <w:sz w:val="20"/>
                <w:szCs w:val="20"/>
              </w:rPr>
              <w:t xml:space="preserve"> </w:t>
            </w:r>
            <w:proofErr w:type="spellStart"/>
            <w:r w:rsidRPr="002A3DF8">
              <w:rPr>
                <w:color w:val="000000" w:themeColor="text1"/>
                <w:sz w:val="20"/>
                <w:szCs w:val="20"/>
              </w:rPr>
              <w:t>зүйлийн</w:t>
            </w:r>
            <w:proofErr w:type="spellEnd"/>
            <w:r w:rsidRPr="002A3DF8">
              <w:rPr>
                <w:color w:val="000000" w:themeColor="text1"/>
                <w:sz w:val="20"/>
                <w:szCs w:val="20"/>
              </w:rPr>
              <w:t xml:space="preserve"> 4.1 </w:t>
            </w:r>
            <w:proofErr w:type="spellStart"/>
            <w:r w:rsidRPr="002A3DF8">
              <w:rPr>
                <w:color w:val="000000" w:themeColor="text1"/>
                <w:sz w:val="20"/>
                <w:szCs w:val="20"/>
              </w:rPr>
              <w:t>дэх</w:t>
            </w:r>
            <w:proofErr w:type="spellEnd"/>
            <w:r w:rsidRPr="002A3DF8">
              <w:rPr>
                <w:color w:val="000000" w:themeColor="text1"/>
                <w:sz w:val="20"/>
                <w:szCs w:val="20"/>
              </w:rPr>
              <w:t xml:space="preserve"> </w:t>
            </w:r>
            <w:proofErr w:type="spellStart"/>
            <w:r w:rsidRPr="002A3DF8">
              <w:rPr>
                <w:color w:val="000000" w:themeColor="text1"/>
                <w:sz w:val="20"/>
                <w:szCs w:val="20"/>
              </w:rPr>
              <w:t>хэсэгт</w:t>
            </w:r>
            <w:proofErr w:type="spellEnd"/>
            <w:r w:rsidRPr="002A3DF8">
              <w:rPr>
                <w:color w:val="000000" w:themeColor="text1"/>
                <w:sz w:val="20"/>
                <w:szCs w:val="20"/>
              </w:rPr>
              <w:t xml:space="preserve"> "</w:t>
            </w:r>
            <w:proofErr w:type="spellStart"/>
            <w:r w:rsidRPr="002A3DF8">
              <w:rPr>
                <w:color w:val="000000" w:themeColor="text1"/>
                <w:sz w:val="20"/>
                <w:szCs w:val="20"/>
              </w:rPr>
              <w:t>Зөвлөл</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дараах</w:t>
            </w:r>
            <w:proofErr w:type="spellEnd"/>
            <w:r w:rsidRPr="002A3DF8">
              <w:rPr>
                <w:color w:val="000000" w:themeColor="text1"/>
                <w:sz w:val="20"/>
                <w:szCs w:val="20"/>
              </w:rPr>
              <w:t xml:space="preserve"> </w:t>
            </w:r>
            <w:proofErr w:type="spellStart"/>
            <w:r w:rsidRPr="002A3DF8">
              <w:rPr>
                <w:color w:val="000000" w:themeColor="text1"/>
                <w:sz w:val="20"/>
                <w:szCs w:val="20"/>
              </w:rPr>
              <w:t>асуудлаар</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аюулгүй</w:t>
            </w:r>
            <w:proofErr w:type="spellEnd"/>
            <w:r w:rsidRPr="002A3DF8">
              <w:rPr>
                <w:color w:val="000000" w:themeColor="text1"/>
                <w:sz w:val="20"/>
                <w:szCs w:val="20"/>
              </w:rPr>
              <w:t xml:space="preserve"> </w:t>
            </w:r>
            <w:proofErr w:type="spellStart"/>
            <w:r w:rsidRPr="002A3DF8">
              <w:rPr>
                <w:color w:val="000000" w:themeColor="text1"/>
                <w:sz w:val="20"/>
                <w:szCs w:val="20"/>
              </w:rPr>
              <w:t>байдлыг</w:t>
            </w:r>
            <w:proofErr w:type="spellEnd"/>
            <w:r w:rsidRPr="002A3DF8">
              <w:rPr>
                <w:color w:val="000000" w:themeColor="text1"/>
                <w:sz w:val="20"/>
                <w:szCs w:val="20"/>
              </w:rPr>
              <w:t xml:space="preserve"> </w:t>
            </w:r>
            <w:proofErr w:type="spellStart"/>
            <w:r w:rsidRPr="002A3DF8">
              <w:rPr>
                <w:color w:val="000000" w:themeColor="text1"/>
                <w:sz w:val="20"/>
                <w:szCs w:val="20"/>
              </w:rPr>
              <w:t>хангах</w:t>
            </w:r>
            <w:proofErr w:type="spellEnd"/>
            <w:r w:rsidRPr="002A3DF8">
              <w:rPr>
                <w:color w:val="000000" w:themeColor="text1"/>
                <w:sz w:val="20"/>
                <w:szCs w:val="20"/>
              </w:rPr>
              <w:t xml:space="preserve">, </w:t>
            </w:r>
            <w:proofErr w:type="spellStart"/>
            <w:r w:rsidRPr="002A3DF8">
              <w:rPr>
                <w:color w:val="000000" w:themeColor="text1"/>
                <w:sz w:val="20"/>
                <w:szCs w:val="20"/>
              </w:rPr>
              <w:t>төрийн</w:t>
            </w:r>
            <w:proofErr w:type="spellEnd"/>
            <w:r w:rsidRPr="002A3DF8">
              <w:rPr>
                <w:color w:val="000000" w:themeColor="text1"/>
                <w:sz w:val="20"/>
                <w:szCs w:val="20"/>
              </w:rPr>
              <w:t xml:space="preserve"> </w:t>
            </w:r>
            <w:proofErr w:type="spellStart"/>
            <w:r w:rsidRPr="002A3DF8">
              <w:rPr>
                <w:color w:val="000000" w:themeColor="text1"/>
                <w:sz w:val="20"/>
                <w:szCs w:val="20"/>
              </w:rPr>
              <w:t>нэгдмэл</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w:t>
            </w:r>
            <w:proofErr w:type="spellStart"/>
            <w:r w:rsidRPr="002A3DF8">
              <w:rPr>
                <w:color w:val="000000" w:themeColor="text1"/>
                <w:sz w:val="20"/>
                <w:szCs w:val="20"/>
              </w:rPr>
              <w:t>боловсруулах</w:t>
            </w:r>
            <w:proofErr w:type="spellEnd"/>
            <w:r w:rsidRPr="002A3DF8">
              <w:rPr>
                <w:color w:val="000000" w:themeColor="text1"/>
                <w:sz w:val="20"/>
                <w:szCs w:val="20"/>
              </w:rPr>
              <w:t xml:space="preserve"> </w:t>
            </w:r>
            <w:proofErr w:type="spellStart"/>
            <w:r w:rsidRPr="002A3DF8">
              <w:rPr>
                <w:color w:val="000000" w:themeColor="text1"/>
                <w:sz w:val="20"/>
                <w:szCs w:val="20"/>
              </w:rPr>
              <w:t>үйл</w:t>
            </w:r>
            <w:proofErr w:type="spellEnd"/>
            <w:r w:rsidRPr="002A3DF8">
              <w:rPr>
                <w:color w:val="000000" w:themeColor="text1"/>
                <w:sz w:val="20"/>
                <w:szCs w:val="20"/>
              </w:rPr>
              <w:t xml:space="preserve"> </w:t>
            </w:r>
            <w:proofErr w:type="spellStart"/>
            <w:r w:rsidRPr="002A3DF8">
              <w:rPr>
                <w:color w:val="000000" w:themeColor="text1"/>
                <w:sz w:val="20"/>
                <w:szCs w:val="20"/>
              </w:rPr>
              <w:t>ажиллагааг</w:t>
            </w:r>
            <w:proofErr w:type="spellEnd"/>
            <w:r w:rsidRPr="002A3DF8">
              <w:rPr>
                <w:color w:val="000000" w:themeColor="text1"/>
                <w:sz w:val="20"/>
                <w:szCs w:val="20"/>
              </w:rPr>
              <w:t xml:space="preserve"> </w:t>
            </w:r>
            <w:proofErr w:type="spellStart"/>
            <w:r w:rsidRPr="002A3DF8">
              <w:rPr>
                <w:color w:val="000000" w:themeColor="text1"/>
                <w:sz w:val="20"/>
                <w:szCs w:val="20"/>
              </w:rPr>
              <w:t>болон</w:t>
            </w:r>
            <w:proofErr w:type="spellEnd"/>
            <w:r w:rsidRPr="002A3DF8">
              <w:rPr>
                <w:color w:val="000000" w:themeColor="text1"/>
                <w:sz w:val="20"/>
                <w:szCs w:val="20"/>
              </w:rPr>
              <w:t xml:space="preserve"> </w:t>
            </w:r>
            <w:proofErr w:type="spellStart"/>
            <w:r w:rsidRPr="002A3DF8">
              <w:rPr>
                <w:color w:val="000000" w:themeColor="text1"/>
                <w:sz w:val="20"/>
                <w:szCs w:val="20"/>
              </w:rPr>
              <w:t>түүнийг</w:t>
            </w:r>
            <w:proofErr w:type="spellEnd"/>
            <w:r w:rsidRPr="002A3DF8">
              <w:rPr>
                <w:color w:val="000000" w:themeColor="text1"/>
                <w:sz w:val="20"/>
                <w:szCs w:val="20"/>
              </w:rPr>
              <w:t xml:space="preserve"> </w:t>
            </w:r>
            <w:proofErr w:type="spellStart"/>
            <w:r w:rsidRPr="002A3DF8">
              <w:rPr>
                <w:color w:val="000000" w:themeColor="text1"/>
                <w:sz w:val="20"/>
                <w:szCs w:val="20"/>
              </w:rPr>
              <w:lastRenderedPageBreak/>
              <w:t>хэрэгжүүлэх</w:t>
            </w:r>
            <w:proofErr w:type="spellEnd"/>
            <w:r w:rsidRPr="002A3DF8">
              <w:rPr>
                <w:color w:val="000000" w:themeColor="text1"/>
                <w:sz w:val="20"/>
                <w:szCs w:val="20"/>
              </w:rPr>
              <w:t xml:space="preserve"> </w:t>
            </w:r>
            <w:proofErr w:type="spellStart"/>
            <w:r w:rsidRPr="002A3DF8">
              <w:rPr>
                <w:color w:val="000000" w:themeColor="text1"/>
                <w:sz w:val="20"/>
                <w:szCs w:val="20"/>
              </w:rPr>
              <w:t>үйл</w:t>
            </w:r>
            <w:proofErr w:type="spellEnd"/>
            <w:r w:rsidRPr="002A3DF8">
              <w:rPr>
                <w:color w:val="000000" w:themeColor="text1"/>
                <w:sz w:val="20"/>
                <w:szCs w:val="20"/>
              </w:rPr>
              <w:t xml:space="preserve"> </w:t>
            </w:r>
            <w:proofErr w:type="spellStart"/>
            <w:r w:rsidRPr="002A3DF8">
              <w:rPr>
                <w:color w:val="000000" w:themeColor="text1"/>
                <w:sz w:val="20"/>
                <w:szCs w:val="20"/>
              </w:rPr>
              <w:t>явдлыг</w:t>
            </w:r>
            <w:proofErr w:type="spellEnd"/>
            <w:r w:rsidRPr="002A3DF8">
              <w:rPr>
                <w:color w:val="000000" w:themeColor="text1"/>
                <w:sz w:val="20"/>
                <w:szCs w:val="20"/>
              </w:rPr>
              <w:t xml:space="preserve"> </w:t>
            </w:r>
            <w:proofErr w:type="spellStart"/>
            <w:r w:rsidRPr="002A3DF8">
              <w:rPr>
                <w:color w:val="000000" w:themeColor="text1"/>
                <w:sz w:val="20"/>
                <w:szCs w:val="20"/>
              </w:rPr>
              <w:t>уялдуулан</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зохицуулах</w:t>
            </w:r>
            <w:proofErr w:type="spellEnd"/>
            <w:r w:rsidRPr="002A3DF8">
              <w:rPr>
                <w:color w:val="000000" w:themeColor="text1"/>
                <w:sz w:val="20"/>
                <w:szCs w:val="20"/>
              </w:rPr>
              <w:t xml:space="preserve">, </w:t>
            </w:r>
            <w:proofErr w:type="spellStart"/>
            <w:r w:rsidRPr="002A3DF8">
              <w:rPr>
                <w:color w:val="000000" w:themeColor="text1"/>
                <w:sz w:val="20"/>
                <w:szCs w:val="20"/>
              </w:rPr>
              <w:t>энэхүү</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зохицуулалтад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үүрэгтэй</w:t>
            </w:r>
            <w:proofErr w:type="spellEnd"/>
            <w:r w:rsidRPr="002A3DF8">
              <w:rPr>
                <w:color w:val="000000" w:themeColor="text1"/>
                <w:sz w:val="20"/>
                <w:szCs w:val="20"/>
              </w:rPr>
              <w:t xml:space="preserve">" </w:t>
            </w:r>
            <w:proofErr w:type="spellStart"/>
            <w:r w:rsidRPr="002A3DF8">
              <w:rPr>
                <w:color w:val="000000" w:themeColor="text1"/>
                <w:sz w:val="20"/>
                <w:szCs w:val="20"/>
              </w:rPr>
              <w:t>гэж</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аюулгүй</w:t>
            </w:r>
            <w:proofErr w:type="spellEnd"/>
            <w:r w:rsidRPr="002A3DF8">
              <w:rPr>
                <w:color w:val="000000" w:themeColor="text1"/>
                <w:sz w:val="20"/>
                <w:szCs w:val="20"/>
              </w:rPr>
              <w:t xml:space="preserve"> </w:t>
            </w:r>
            <w:proofErr w:type="spellStart"/>
            <w:r w:rsidRPr="002A3DF8">
              <w:rPr>
                <w:color w:val="000000" w:themeColor="text1"/>
                <w:sz w:val="20"/>
                <w:szCs w:val="20"/>
              </w:rPr>
              <w:t>байдлын</w:t>
            </w:r>
            <w:proofErr w:type="spellEnd"/>
            <w:r w:rsidRPr="002A3DF8">
              <w:rPr>
                <w:color w:val="000000" w:themeColor="text1"/>
                <w:sz w:val="20"/>
                <w:szCs w:val="20"/>
              </w:rPr>
              <w:t xml:space="preserve"> </w:t>
            </w:r>
            <w:proofErr w:type="spellStart"/>
            <w:r w:rsidRPr="002A3DF8">
              <w:rPr>
                <w:color w:val="000000" w:themeColor="text1"/>
                <w:sz w:val="20"/>
                <w:szCs w:val="20"/>
              </w:rPr>
              <w:t>зөвлөлийн</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үүргийг</w:t>
            </w:r>
            <w:proofErr w:type="spellEnd"/>
            <w:r w:rsidRPr="002A3DF8">
              <w:rPr>
                <w:color w:val="000000" w:themeColor="text1"/>
                <w:sz w:val="20"/>
                <w:szCs w:val="20"/>
              </w:rPr>
              <w:t xml:space="preserve"> </w:t>
            </w:r>
            <w:proofErr w:type="spellStart"/>
            <w:r w:rsidRPr="002A3DF8">
              <w:rPr>
                <w:color w:val="000000" w:themeColor="text1"/>
                <w:sz w:val="20"/>
                <w:szCs w:val="20"/>
              </w:rPr>
              <w:t>хуулиар</w:t>
            </w:r>
            <w:proofErr w:type="spellEnd"/>
            <w:r w:rsidRPr="002A3DF8">
              <w:rPr>
                <w:color w:val="000000" w:themeColor="text1"/>
                <w:sz w:val="20"/>
                <w:szCs w:val="20"/>
              </w:rPr>
              <w:t xml:space="preserve"> </w:t>
            </w:r>
            <w:proofErr w:type="spellStart"/>
            <w:r w:rsidRPr="002A3DF8">
              <w:rPr>
                <w:color w:val="000000" w:themeColor="text1"/>
                <w:sz w:val="20"/>
                <w:szCs w:val="20"/>
              </w:rPr>
              <w:t>тодорхойлж</w:t>
            </w:r>
            <w:proofErr w:type="spellEnd"/>
            <w:r w:rsidRPr="002A3DF8">
              <w:rPr>
                <w:color w:val="000000" w:themeColor="text1"/>
                <w:sz w:val="20"/>
                <w:szCs w:val="20"/>
              </w:rPr>
              <w:t xml:space="preserve">, </w:t>
            </w:r>
            <w:proofErr w:type="spellStart"/>
            <w:r w:rsidRPr="002A3DF8">
              <w:rPr>
                <w:color w:val="000000" w:themeColor="text1"/>
                <w:sz w:val="20"/>
                <w:szCs w:val="20"/>
              </w:rPr>
              <w:t>зохицуулсан</w:t>
            </w:r>
            <w:proofErr w:type="spellEnd"/>
            <w:r w:rsidRPr="002A3DF8">
              <w:rPr>
                <w:color w:val="000000" w:themeColor="text1"/>
                <w:sz w:val="20"/>
                <w:szCs w:val="20"/>
              </w:rPr>
              <w:t xml:space="preserve"> </w:t>
            </w:r>
            <w:proofErr w:type="spellStart"/>
            <w:r w:rsidRPr="002A3DF8">
              <w:rPr>
                <w:color w:val="000000" w:themeColor="text1"/>
                <w:sz w:val="20"/>
                <w:szCs w:val="20"/>
              </w:rPr>
              <w:t>байх</w:t>
            </w:r>
            <w:proofErr w:type="spellEnd"/>
            <w:r w:rsidRPr="002A3DF8">
              <w:rPr>
                <w:color w:val="000000" w:themeColor="text1"/>
                <w:sz w:val="20"/>
                <w:szCs w:val="20"/>
              </w:rPr>
              <w:t xml:space="preserve"> </w:t>
            </w:r>
            <w:proofErr w:type="spellStart"/>
            <w:r w:rsidRPr="002A3DF8">
              <w:rPr>
                <w:color w:val="000000" w:themeColor="text1"/>
                <w:sz w:val="20"/>
                <w:szCs w:val="20"/>
              </w:rPr>
              <w:t>тул</w:t>
            </w:r>
            <w:proofErr w:type="spellEnd"/>
            <w:r w:rsidRPr="002A3DF8">
              <w:rPr>
                <w:color w:val="000000" w:themeColor="text1"/>
                <w:sz w:val="20"/>
                <w:szCs w:val="20"/>
              </w:rPr>
              <w:t xml:space="preserve"> </w:t>
            </w:r>
            <w:proofErr w:type="spellStart"/>
            <w:r w:rsidRPr="002A3DF8">
              <w:rPr>
                <w:color w:val="000000" w:themeColor="text1"/>
                <w:sz w:val="20"/>
                <w:szCs w:val="20"/>
              </w:rPr>
              <w:t>энэ</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төсөлд</w:t>
            </w:r>
            <w:proofErr w:type="spellEnd"/>
            <w:r w:rsidRPr="002A3DF8">
              <w:rPr>
                <w:color w:val="000000" w:themeColor="text1"/>
                <w:sz w:val="20"/>
                <w:szCs w:val="20"/>
              </w:rPr>
              <w:t xml:space="preserve"> </w:t>
            </w:r>
            <w:proofErr w:type="spellStart"/>
            <w:r w:rsidRPr="002A3DF8">
              <w:rPr>
                <w:color w:val="000000" w:themeColor="text1"/>
                <w:sz w:val="20"/>
                <w:szCs w:val="20"/>
              </w:rPr>
              <w:t>давхардуулан</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зохицуулах</w:t>
            </w:r>
            <w:proofErr w:type="spellEnd"/>
            <w:r w:rsidRPr="002A3DF8">
              <w:rPr>
                <w:color w:val="000000" w:themeColor="text1"/>
                <w:sz w:val="20"/>
                <w:szCs w:val="20"/>
              </w:rPr>
              <w:t xml:space="preserve"> </w:t>
            </w:r>
            <w:proofErr w:type="spellStart"/>
            <w:r w:rsidRPr="002A3DF8">
              <w:rPr>
                <w:color w:val="000000" w:themeColor="text1"/>
                <w:sz w:val="20"/>
                <w:szCs w:val="20"/>
              </w:rPr>
              <w:t>шаардлагагүй</w:t>
            </w:r>
            <w:proofErr w:type="spellEnd"/>
            <w:r w:rsidRPr="002A3DF8">
              <w:rPr>
                <w:color w:val="000000" w:themeColor="text1"/>
                <w:sz w:val="20"/>
                <w:szCs w:val="20"/>
              </w:rPr>
              <w:t xml:space="preserve"> </w:t>
            </w:r>
            <w:proofErr w:type="spellStart"/>
            <w:r w:rsidRPr="002A3DF8">
              <w:rPr>
                <w:color w:val="000000" w:themeColor="text1"/>
                <w:sz w:val="20"/>
                <w:szCs w:val="20"/>
              </w:rPr>
              <w:t>бөгөөд</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төслийн</w:t>
            </w:r>
            <w:proofErr w:type="spellEnd"/>
            <w:r w:rsidRPr="002A3DF8">
              <w:rPr>
                <w:color w:val="000000" w:themeColor="text1"/>
                <w:sz w:val="20"/>
                <w:szCs w:val="20"/>
              </w:rPr>
              <w:t xml:space="preserve"> 41.4 </w:t>
            </w:r>
            <w:proofErr w:type="spellStart"/>
            <w:r w:rsidRPr="002A3DF8">
              <w:rPr>
                <w:color w:val="000000" w:themeColor="text1"/>
                <w:sz w:val="20"/>
                <w:szCs w:val="20"/>
              </w:rPr>
              <w:t>дэх</w:t>
            </w:r>
            <w:proofErr w:type="spellEnd"/>
            <w:r w:rsidRPr="002A3DF8">
              <w:rPr>
                <w:color w:val="000000" w:themeColor="text1"/>
                <w:sz w:val="20"/>
                <w:szCs w:val="20"/>
              </w:rPr>
              <w:t xml:space="preserve"> </w:t>
            </w:r>
            <w:proofErr w:type="spellStart"/>
            <w:r w:rsidRPr="002A3DF8">
              <w:rPr>
                <w:color w:val="000000" w:themeColor="text1"/>
                <w:sz w:val="20"/>
                <w:szCs w:val="20"/>
              </w:rPr>
              <w:t>хэсгийг</w:t>
            </w:r>
            <w:proofErr w:type="spellEnd"/>
            <w:r w:rsidRPr="002A3DF8">
              <w:rPr>
                <w:color w:val="000000" w:themeColor="text1"/>
                <w:sz w:val="20"/>
                <w:szCs w:val="20"/>
              </w:rPr>
              <w:t xml:space="preserve"> </w:t>
            </w:r>
            <w:proofErr w:type="spellStart"/>
            <w:r w:rsidRPr="002A3DF8">
              <w:rPr>
                <w:color w:val="000000" w:themeColor="text1"/>
                <w:sz w:val="20"/>
                <w:szCs w:val="20"/>
              </w:rPr>
              <w:t>хасах</w:t>
            </w:r>
            <w:proofErr w:type="spellEnd"/>
            <w:r>
              <w:rPr>
                <w:color w:val="000000" w:themeColor="text1"/>
                <w:sz w:val="20"/>
                <w:szCs w:val="20"/>
              </w:rPr>
              <w:t>.</w:t>
            </w:r>
          </w:p>
          <w:p w14:paraId="47BA7152" w14:textId="77777777" w:rsidR="00B202B1" w:rsidRPr="002A3DF8" w:rsidRDefault="00B202B1" w:rsidP="00B202B1">
            <w:pPr>
              <w:spacing w:after="60" w:line="240" w:lineRule="auto"/>
              <w:jc w:val="both"/>
              <w:rPr>
                <w:color w:val="000000" w:themeColor="text1"/>
                <w:sz w:val="20"/>
                <w:szCs w:val="20"/>
              </w:rPr>
            </w:pPr>
            <w:r w:rsidRPr="002A3DF8">
              <w:rPr>
                <w:color w:val="000000" w:themeColor="text1"/>
                <w:sz w:val="20"/>
                <w:szCs w:val="20"/>
              </w:rPr>
              <w:t>2.Т</w:t>
            </w:r>
            <w:r>
              <w:rPr>
                <w:color w:val="000000" w:themeColor="text1"/>
                <w:sz w:val="20"/>
                <w:szCs w:val="20"/>
              </w:rPr>
              <w:t>ө</w:t>
            </w:r>
            <w:r w:rsidRPr="002A3DF8">
              <w:rPr>
                <w:color w:val="000000" w:themeColor="text1"/>
                <w:sz w:val="20"/>
                <w:szCs w:val="20"/>
              </w:rPr>
              <w:t xml:space="preserve">слийн 5 </w:t>
            </w:r>
            <w:proofErr w:type="spellStart"/>
            <w:r w:rsidRPr="002A3DF8">
              <w:rPr>
                <w:color w:val="000000" w:themeColor="text1"/>
                <w:sz w:val="20"/>
                <w:szCs w:val="20"/>
              </w:rPr>
              <w:t>дугаар</w:t>
            </w:r>
            <w:proofErr w:type="spellEnd"/>
            <w:r w:rsidRPr="002A3DF8">
              <w:rPr>
                <w:color w:val="000000" w:themeColor="text1"/>
                <w:sz w:val="20"/>
                <w:szCs w:val="20"/>
              </w:rPr>
              <w:t xml:space="preserve"> </w:t>
            </w:r>
            <w:proofErr w:type="spellStart"/>
            <w:r w:rsidRPr="002A3DF8">
              <w:rPr>
                <w:color w:val="000000" w:themeColor="text1"/>
                <w:sz w:val="20"/>
                <w:szCs w:val="20"/>
              </w:rPr>
              <w:t>зүйлийн</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талаарх</w:t>
            </w:r>
            <w:proofErr w:type="spellEnd"/>
            <w:r w:rsidRPr="002A3DF8">
              <w:rPr>
                <w:color w:val="000000" w:themeColor="text1"/>
                <w:sz w:val="20"/>
                <w:szCs w:val="20"/>
              </w:rPr>
              <w:t xml:space="preserve"> </w:t>
            </w:r>
            <w:proofErr w:type="spellStart"/>
            <w:r w:rsidRPr="002A3DF8">
              <w:rPr>
                <w:color w:val="000000" w:themeColor="text1"/>
                <w:sz w:val="20"/>
                <w:szCs w:val="20"/>
              </w:rPr>
              <w:t>төрийн</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5.1 </w:t>
            </w:r>
            <w:proofErr w:type="spellStart"/>
            <w:r w:rsidRPr="002A3DF8">
              <w:rPr>
                <w:color w:val="000000" w:themeColor="text1"/>
                <w:sz w:val="20"/>
                <w:szCs w:val="20"/>
              </w:rPr>
              <w:t>дэх</w:t>
            </w:r>
            <w:proofErr w:type="spellEnd"/>
            <w:r w:rsidRPr="002A3DF8">
              <w:rPr>
                <w:color w:val="000000" w:themeColor="text1"/>
                <w:sz w:val="20"/>
                <w:szCs w:val="20"/>
              </w:rPr>
              <w:t xml:space="preserve"> </w:t>
            </w:r>
            <w:proofErr w:type="spellStart"/>
            <w:r w:rsidRPr="002A3DF8">
              <w:rPr>
                <w:color w:val="000000" w:themeColor="text1"/>
                <w:sz w:val="20"/>
                <w:szCs w:val="20"/>
              </w:rPr>
              <w:t>хэсэгт</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w:t>
            </w:r>
            <w:r>
              <w:rPr>
                <w:color w:val="000000" w:themeColor="text1"/>
                <w:sz w:val="20"/>
                <w:szCs w:val="20"/>
              </w:rPr>
              <w:t>өлөө</w:t>
            </w:r>
            <w:r w:rsidRPr="002A3DF8">
              <w:rPr>
                <w:color w:val="000000" w:themeColor="text1"/>
                <w:sz w:val="20"/>
                <w:szCs w:val="20"/>
              </w:rPr>
              <w:t>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бус</w:t>
            </w:r>
            <w:proofErr w:type="spellEnd"/>
            <w:r w:rsidRPr="002A3DF8">
              <w:rPr>
                <w:color w:val="000000" w:themeColor="text1"/>
                <w:sz w:val="20"/>
                <w:szCs w:val="20"/>
              </w:rPr>
              <w:t xml:space="preserve"> </w:t>
            </w:r>
            <w:proofErr w:type="spellStart"/>
            <w:r w:rsidRPr="002A3DF8">
              <w:rPr>
                <w:color w:val="000000" w:themeColor="text1"/>
                <w:sz w:val="20"/>
                <w:szCs w:val="20"/>
              </w:rPr>
              <w:t>эргэлттэй</w:t>
            </w:r>
            <w:proofErr w:type="spellEnd"/>
            <w:r w:rsidRPr="002A3DF8">
              <w:rPr>
                <w:color w:val="000000" w:themeColor="text1"/>
                <w:sz w:val="20"/>
                <w:szCs w:val="20"/>
              </w:rPr>
              <w:t xml:space="preserve"> </w:t>
            </w:r>
            <w:proofErr w:type="spellStart"/>
            <w:r w:rsidRPr="002A3DF8">
              <w:rPr>
                <w:color w:val="000000" w:themeColor="text1"/>
                <w:sz w:val="20"/>
                <w:szCs w:val="20"/>
              </w:rPr>
              <w:t>тэмцэх</w:t>
            </w:r>
            <w:proofErr w:type="spellEnd"/>
            <w:r w:rsidRPr="002A3DF8">
              <w:rPr>
                <w:color w:val="000000" w:themeColor="text1"/>
                <w:sz w:val="20"/>
                <w:szCs w:val="20"/>
              </w:rPr>
              <w:t xml:space="preserve">, </w:t>
            </w:r>
            <w:proofErr w:type="spellStart"/>
            <w:r w:rsidRPr="002A3DF8">
              <w:rPr>
                <w:color w:val="000000" w:themeColor="text1"/>
                <w:sz w:val="20"/>
                <w:szCs w:val="20"/>
              </w:rPr>
              <w:t>урьдчилан</w:t>
            </w:r>
            <w:proofErr w:type="spellEnd"/>
            <w:r w:rsidRPr="002A3DF8">
              <w:rPr>
                <w:color w:val="000000" w:themeColor="text1"/>
                <w:sz w:val="20"/>
                <w:szCs w:val="20"/>
              </w:rPr>
              <w:t xml:space="preserve"> </w:t>
            </w:r>
            <w:proofErr w:type="spellStart"/>
            <w:r w:rsidRPr="002A3DF8">
              <w:rPr>
                <w:color w:val="000000" w:themeColor="text1"/>
                <w:sz w:val="20"/>
                <w:szCs w:val="20"/>
              </w:rPr>
              <w:t>сэргийлэх</w:t>
            </w:r>
            <w:proofErr w:type="spellEnd"/>
            <w:r w:rsidRPr="002A3DF8">
              <w:rPr>
                <w:color w:val="000000" w:themeColor="text1"/>
                <w:sz w:val="20"/>
                <w:szCs w:val="20"/>
              </w:rPr>
              <w:t xml:space="preserve"> </w:t>
            </w:r>
            <w:proofErr w:type="spellStart"/>
            <w:r w:rsidRPr="002A3DF8">
              <w:rPr>
                <w:color w:val="000000" w:themeColor="text1"/>
                <w:sz w:val="20"/>
                <w:szCs w:val="20"/>
              </w:rPr>
              <w:t>зорилготой</w:t>
            </w:r>
            <w:proofErr w:type="spellEnd"/>
            <w:r w:rsidRPr="002A3DF8">
              <w:rPr>
                <w:color w:val="000000" w:themeColor="text1"/>
                <w:sz w:val="20"/>
                <w:szCs w:val="20"/>
              </w:rPr>
              <w:t xml:space="preserve"> </w:t>
            </w:r>
            <w:proofErr w:type="spellStart"/>
            <w:r w:rsidRPr="002A3DF8">
              <w:rPr>
                <w:color w:val="000000" w:themeColor="text1"/>
                <w:sz w:val="20"/>
                <w:szCs w:val="20"/>
              </w:rPr>
              <w:t>байх</w:t>
            </w:r>
            <w:proofErr w:type="spellEnd"/>
            <w:r w:rsidRPr="002A3DF8">
              <w:rPr>
                <w:color w:val="000000" w:themeColor="text1"/>
                <w:sz w:val="20"/>
                <w:szCs w:val="20"/>
              </w:rPr>
              <w:t xml:space="preserve"> </w:t>
            </w:r>
            <w:proofErr w:type="spellStart"/>
            <w:r w:rsidRPr="002A3DF8">
              <w:rPr>
                <w:color w:val="000000" w:themeColor="text1"/>
                <w:sz w:val="20"/>
                <w:szCs w:val="20"/>
              </w:rPr>
              <w:t>ба</w:t>
            </w:r>
            <w:proofErr w:type="spellEnd"/>
            <w:r w:rsidRPr="002A3DF8">
              <w:rPr>
                <w:color w:val="000000" w:themeColor="text1"/>
                <w:sz w:val="20"/>
                <w:szCs w:val="20"/>
              </w:rPr>
              <w:t xml:space="preserve"> </w:t>
            </w:r>
            <w:proofErr w:type="spellStart"/>
            <w:r w:rsidRPr="002A3DF8">
              <w:rPr>
                <w:color w:val="000000" w:themeColor="text1"/>
                <w:sz w:val="20"/>
                <w:szCs w:val="20"/>
              </w:rPr>
              <w:t>төрөөс</w:t>
            </w:r>
            <w:proofErr w:type="spellEnd"/>
            <w:r w:rsidRPr="002A3DF8">
              <w:rPr>
                <w:color w:val="000000" w:themeColor="text1"/>
                <w:sz w:val="20"/>
                <w:szCs w:val="20"/>
              </w:rPr>
              <w:t xml:space="preserve"> </w:t>
            </w:r>
            <w:proofErr w:type="spellStart"/>
            <w:r w:rsidRPr="002A3DF8">
              <w:rPr>
                <w:color w:val="000000" w:themeColor="text1"/>
                <w:sz w:val="20"/>
                <w:szCs w:val="20"/>
              </w:rPr>
              <w:t>энэ</w:t>
            </w:r>
            <w:proofErr w:type="spellEnd"/>
            <w:r w:rsidRPr="002A3DF8">
              <w:rPr>
                <w:color w:val="000000" w:themeColor="text1"/>
                <w:sz w:val="20"/>
                <w:szCs w:val="20"/>
              </w:rPr>
              <w:t xml:space="preserve"> </w:t>
            </w:r>
            <w:proofErr w:type="spellStart"/>
            <w:r w:rsidRPr="002A3DF8">
              <w:rPr>
                <w:color w:val="000000" w:themeColor="text1"/>
                <w:sz w:val="20"/>
                <w:szCs w:val="20"/>
              </w:rPr>
              <w:t>талаар</w:t>
            </w:r>
            <w:proofErr w:type="spellEnd"/>
            <w:r w:rsidRPr="002A3DF8">
              <w:rPr>
                <w:color w:val="000000" w:themeColor="text1"/>
                <w:sz w:val="20"/>
                <w:szCs w:val="20"/>
              </w:rPr>
              <w:t xml:space="preserve"> </w:t>
            </w:r>
            <w:proofErr w:type="spellStart"/>
            <w:r w:rsidRPr="002A3DF8">
              <w:rPr>
                <w:color w:val="000000" w:themeColor="text1"/>
                <w:sz w:val="20"/>
                <w:szCs w:val="20"/>
              </w:rPr>
              <w:t>дараах</w:t>
            </w:r>
            <w:proofErr w:type="spellEnd"/>
            <w:r w:rsidRPr="002A3DF8">
              <w:rPr>
                <w:color w:val="000000" w:themeColor="text1"/>
                <w:sz w:val="20"/>
                <w:szCs w:val="20"/>
              </w:rPr>
              <w:t xml:space="preserve"> </w:t>
            </w:r>
            <w:proofErr w:type="spellStart"/>
            <w:r w:rsidRPr="002A3DF8">
              <w:rPr>
                <w:color w:val="000000" w:themeColor="text1"/>
                <w:sz w:val="20"/>
                <w:szCs w:val="20"/>
              </w:rPr>
              <w:t>бодлогыг</w:t>
            </w:r>
            <w:proofErr w:type="spellEnd"/>
            <w:r w:rsidRPr="002A3DF8">
              <w:rPr>
                <w:color w:val="000000" w:themeColor="text1"/>
                <w:sz w:val="20"/>
                <w:szCs w:val="20"/>
              </w:rPr>
              <w:t xml:space="preserve"> </w:t>
            </w:r>
            <w:proofErr w:type="spellStart"/>
            <w:r w:rsidRPr="002A3DF8">
              <w:rPr>
                <w:color w:val="000000" w:themeColor="text1"/>
                <w:sz w:val="20"/>
                <w:szCs w:val="20"/>
              </w:rPr>
              <w:t>баримтална</w:t>
            </w:r>
            <w:proofErr w:type="spellEnd"/>
            <w:r w:rsidRPr="002A3DF8">
              <w:rPr>
                <w:color w:val="000000" w:themeColor="text1"/>
                <w:sz w:val="20"/>
                <w:szCs w:val="20"/>
              </w:rPr>
              <w:t xml:space="preserve">." </w:t>
            </w:r>
            <w:proofErr w:type="spellStart"/>
            <w:r w:rsidRPr="002A3DF8">
              <w:rPr>
                <w:color w:val="000000" w:themeColor="text1"/>
                <w:sz w:val="20"/>
                <w:szCs w:val="20"/>
              </w:rPr>
              <w:t>гэж</w:t>
            </w:r>
            <w:proofErr w:type="spellEnd"/>
            <w:r w:rsidRPr="002A3DF8">
              <w:rPr>
                <w:color w:val="000000" w:themeColor="text1"/>
                <w:sz w:val="20"/>
                <w:szCs w:val="20"/>
              </w:rPr>
              <w:t xml:space="preserve"> </w:t>
            </w:r>
            <w:proofErr w:type="spellStart"/>
            <w:r w:rsidRPr="002A3DF8">
              <w:rPr>
                <w:color w:val="000000" w:themeColor="text1"/>
                <w:sz w:val="20"/>
                <w:szCs w:val="20"/>
              </w:rPr>
              <w:t>тусгасан</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зорилттой</w:t>
            </w:r>
            <w:proofErr w:type="spellEnd"/>
            <w:r w:rsidRPr="002A3DF8">
              <w:rPr>
                <w:color w:val="000000" w:themeColor="text1"/>
                <w:sz w:val="20"/>
                <w:szCs w:val="20"/>
              </w:rPr>
              <w:t xml:space="preserve"> </w:t>
            </w:r>
            <w:proofErr w:type="spellStart"/>
            <w:r w:rsidRPr="002A3DF8">
              <w:rPr>
                <w:color w:val="000000" w:themeColor="text1"/>
                <w:sz w:val="20"/>
                <w:szCs w:val="20"/>
              </w:rPr>
              <w:t>давхацсан</w:t>
            </w:r>
            <w:proofErr w:type="spellEnd"/>
            <w:r w:rsidRPr="002A3DF8">
              <w:rPr>
                <w:color w:val="000000" w:themeColor="text1"/>
                <w:sz w:val="20"/>
                <w:szCs w:val="20"/>
              </w:rPr>
              <w:t xml:space="preserve">, </w:t>
            </w:r>
            <w:proofErr w:type="spellStart"/>
            <w:r w:rsidRPr="002A3DF8">
              <w:rPr>
                <w:color w:val="000000" w:themeColor="text1"/>
                <w:sz w:val="20"/>
                <w:szCs w:val="20"/>
              </w:rPr>
              <w:t>найруулга</w:t>
            </w:r>
            <w:proofErr w:type="spellEnd"/>
            <w:r w:rsidRPr="002A3DF8">
              <w:rPr>
                <w:color w:val="000000" w:themeColor="text1"/>
                <w:sz w:val="20"/>
                <w:szCs w:val="20"/>
              </w:rPr>
              <w:t xml:space="preserve"> </w:t>
            </w:r>
            <w:proofErr w:type="spellStart"/>
            <w:r w:rsidRPr="002A3DF8">
              <w:rPr>
                <w:color w:val="000000" w:themeColor="text1"/>
                <w:sz w:val="20"/>
                <w:szCs w:val="20"/>
              </w:rPr>
              <w:t>зүйн</w:t>
            </w:r>
            <w:proofErr w:type="spellEnd"/>
            <w:r w:rsidRPr="002A3DF8">
              <w:rPr>
                <w:color w:val="000000" w:themeColor="text1"/>
                <w:sz w:val="20"/>
                <w:szCs w:val="20"/>
              </w:rPr>
              <w:t xml:space="preserve"> </w:t>
            </w:r>
            <w:proofErr w:type="spellStart"/>
            <w:r w:rsidRPr="002A3DF8">
              <w:rPr>
                <w:color w:val="000000" w:themeColor="text1"/>
                <w:sz w:val="20"/>
                <w:szCs w:val="20"/>
              </w:rPr>
              <w:t>алдаатай</w:t>
            </w:r>
            <w:proofErr w:type="spellEnd"/>
            <w:r w:rsidRPr="002A3DF8">
              <w:rPr>
                <w:color w:val="000000" w:themeColor="text1"/>
                <w:sz w:val="20"/>
                <w:szCs w:val="20"/>
              </w:rPr>
              <w:t xml:space="preserve"> </w:t>
            </w:r>
            <w:proofErr w:type="spellStart"/>
            <w:r w:rsidRPr="002A3DF8">
              <w:rPr>
                <w:color w:val="000000" w:themeColor="text1"/>
                <w:sz w:val="20"/>
                <w:szCs w:val="20"/>
              </w:rPr>
              <w:t>бөгөөд</w:t>
            </w:r>
            <w:proofErr w:type="spellEnd"/>
            <w:r w:rsidRPr="002A3DF8">
              <w:rPr>
                <w:color w:val="000000" w:themeColor="text1"/>
                <w:sz w:val="20"/>
                <w:szCs w:val="20"/>
              </w:rPr>
              <w:t xml:space="preserve"> </w:t>
            </w:r>
            <w:proofErr w:type="spellStart"/>
            <w:r w:rsidRPr="002A3DF8">
              <w:rPr>
                <w:color w:val="000000" w:themeColor="text1"/>
                <w:sz w:val="20"/>
                <w:szCs w:val="20"/>
              </w:rPr>
              <w:t>энэхүү</w:t>
            </w:r>
            <w:proofErr w:type="spellEnd"/>
            <w:r w:rsidRPr="002A3DF8">
              <w:rPr>
                <w:color w:val="000000" w:themeColor="text1"/>
                <w:sz w:val="20"/>
                <w:szCs w:val="20"/>
              </w:rPr>
              <w:t xml:space="preserve"> </w:t>
            </w:r>
            <w:proofErr w:type="spellStart"/>
            <w:r w:rsidRPr="002A3DF8">
              <w:rPr>
                <w:color w:val="000000" w:themeColor="text1"/>
                <w:sz w:val="20"/>
                <w:szCs w:val="20"/>
              </w:rPr>
              <w:t>бодлогыг</w:t>
            </w:r>
            <w:proofErr w:type="spellEnd"/>
            <w:r w:rsidRPr="002A3DF8">
              <w:rPr>
                <w:color w:val="000000" w:themeColor="text1"/>
                <w:sz w:val="20"/>
                <w:szCs w:val="20"/>
              </w:rPr>
              <w:t xml:space="preserve"> </w:t>
            </w:r>
            <w:proofErr w:type="spellStart"/>
            <w:r w:rsidRPr="002A3DF8">
              <w:rPr>
                <w:color w:val="000000" w:themeColor="text1"/>
                <w:sz w:val="20"/>
                <w:szCs w:val="20"/>
              </w:rPr>
              <w:t>хэрэгжүүлэх</w:t>
            </w:r>
            <w:proofErr w:type="spellEnd"/>
            <w:r w:rsidRPr="002A3DF8">
              <w:rPr>
                <w:color w:val="000000" w:themeColor="text1"/>
                <w:sz w:val="20"/>
                <w:szCs w:val="20"/>
              </w:rPr>
              <w:t xml:space="preserve"> </w:t>
            </w:r>
            <w:proofErr w:type="spellStart"/>
            <w:r w:rsidRPr="002A3DF8">
              <w:rPr>
                <w:color w:val="000000" w:themeColor="text1"/>
                <w:sz w:val="20"/>
                <w:szCs w:val="20"/>
              </w:rPr>
              <w:t>арга</w:t>
            </w:r>
            <w:proofErr w:type="spellEnd"/>
            <w:r w:rsidRPr="002A3DF8">
              <w:rPr>
                <w:color w:val="000000" w:themeColor="text1"/>
                <w:sz w:val="20"/>
                <w:szCs w:val="20"/>
              </w:rPr>
              <w:t xml:space="preserve"> </w:t>
            </w:r>
            <w:proofErr w:type="spellStart"/>
            <w:r w:rsidRPr="002A3DF8">
              <w:rPr>
                <w:color w:val="000000" w:themeColor="text1"/>
                <w:sz w:val="20"/>
                <w:szCs w:val="20"/>
              </w:rPr>
              <w:t>хэмжээ</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хорооны</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үүрэгтэй</w:t>
            </w:r>
            <w:proofErr w:type="spellEnd"/>
            <w:r w:rsidRPr="002A3DF8">
              <w:rPr>
                <w:color w:val="000000" w:themeColor="text1"/>
                <w:sz w:val="20"/>
                <w:szCs w:val="20"/>
              </w:rPr>
              <w:t xml:space="preserve"> </w:t>
            </w:r>
            <w:proofErr w:type="spellStart"/>
            <w:r w:rsidRPr="002A3DF8">
              <w:rPr>
                <w:color w:val="000000" w:themeColor="text1"/>
                <w:sz w:val="20"/>
                <w:szCs w:val="20"/>
              </w:rPr>
              <w:t>давхцаж</w:t>
            </w:r>
            <w:proofErr w:type="spellEnd"/>
            <w:r w:rsidRPr="002A3DF8">
              <w:rPr>
                <w:color w:val="000000" w:themeColor="text1"/>
                <w:sz w:val="20"/>
                <w:szCs w:val="20"/>
              </w:rPr>
              <w:t xml:space="preserve"> </w:t>
            </w:r>
            <w:proofErr w:type="spellStart"/>
            <w:r w:rsidRPr="002A3DF8">
              <w:rPr>
                <w:color w:val="000000" w:themeColor="text1"/>
                <w:sz w:val="20"/>
                <w:szCs w:val="20"/>
              </w:rPr>
              <w:t>байгааг</w:t>
            </w:r>
            <w:proofErr w:type="spellEnd"/>
            <w:r w:rsidRPr="002A3DF8">
              <w:rPr>
                <w:color w:val="000000" w:themeColor="text1"/>
                <w:sz w:val="20"/>
                <w:szCs w:val="20"/>
              </w:rPr>
              <w:t xml:space="preserve"> </w:t>
            </w:r>
            <w:proofErr w:type="spellStart"/>
            <w:r w:rsidRPr="002A3DF8">
              <w:rPr>
                <w:color w:val="000000" w:themeColor="text1"/>
                <w:sz w:val="20"/>
                <w:szCs w:val="20"/>
              </w:rPr>
              <w:t>анхаарах</w:t>
            </w:r>
            <w:proofErr w:type="spellEnd"/>
            <w:r w:rsidRPr="002A3DF8">
              <w:rPr>
                <w:color w:val="000000" w:themeColor="text1"/>
                <w:sz w:val="20"/>
                <w:szCs w:val="20"/>
              </w:rPr>
              <w:t>;</w:t>
            </w:r>
          </w:p>
          <w:p w14:paraId="569A3546" w14:textId="77777777" w:rsidR="00B202B1" w:rsidRPr="002A3DF8" w:rsidRDefault="00B202B1" w:rsidP="00B202B1">
            <w:pPr>
              <w:spacing w:after="60" w:line="240" w:lineRule="auto"/>
              <w:jc w:val="both"/>
              <w:rPr>
                <w:color w:val="000000" w:themeColor="text1"/>
                <w:sz w:val="20"/>
                <w:szCs w:val="20"/>
              </w:rPr>
            </w:pPr>
            <w:r w:rsidRPr="002A3DF8">
              <w:rPr>
                <w:color w:val="000000" w:themeColor="text1"/>
                <w:sz w:val="20"/>
                <w:szCs w:val="20"/>
              </w:rPr>
              <w:t xml:space="preserve">3.Түүнчлэн, </w:t>
            </w:r>
            <w:proofErr w:type="spellStart"/>
            <w:r w:rsidRPr="002A3DF8">
              <w:rPr>
                <w:color w:val="000000" w:themeColor="text1"/>
                <w:sz w:val="20"/>
                <w:szCs w:val="20"/>
              </w:rPr>
              <w:t>одоогоор</w:t>
            </w:r>
            <w:proofErr w:type="spellEnd"/>
            <w:r w:rsidRPr="002A3DF8">
              <w:rPr>
                <w:color w:val="000000" w:themeColor="text1"/>
                <w:sz w:val="20"/>
                <w:szCs w:val="20"/>
              </w:rPr>
              <w:t xml:space="preserve"> </w:t>
            </w:r>
            <w:proofErr w:type="spellStart"/>
            <w:r w:rsidRPr="002A3DF8">
              <w:rPr>
                <w:color w:val="000000" w:themeColor="text1"/>
                <w:sz w:val="20"/>
                <w:szCs w:val="20"/>
              </w:rPr>
              <w:t>хүчин</w:t>
            </w:r>
            <w:proofErr w:type="spellEnd"/>
            <w:r w:rsidRPr="002A3DF8">
              <w:rPr>
                <w:color w:val="000000" w:themeColor="text1"/>
                <w:sz w:val="20"/>
                <w:szCs w:val="20"/>
              </w:rPr>
              <w:t xml:space="preserve"> </w:t>
            </w:r>
            <w:proofErr w:type="spellStart"/>
            <w:r w:rsidRPr="002A3DF8">
              <w:rPr>
                <w:color w:val="000000" w:themeColor="text1"/>
                <w:sz w:val="20"/>
                <w:szCs w:val="20"/>
              </w:rPr>
              <w:t>төгөлдөр</w:t>
            </w:r>
            <w:proofErr w:type="spellEnd"/>
            <w:r w:rsidRPr="002A3DF8">
              <w:rPr>
                <w:color w:val="000000" w:themeColor="text1"/>
                <w:sz w:val="20"/>
                <w:szCs w:val="20"/>
              </w:rPr>
              <w:t xml:space="preserve"> </w:t>
            </w:r>
            <w:proofErr w:type="spellStart"/>
            <w:r w:rsidRPr="002A3DF8">
              <w:rPr>
                <w:color w:val="000000" w:themeColor="text1"/>
                <w:sz w:val="20"/>
                <w:szCs w:val="20"/>
              </w:rPr>
              <w:t>мөрдөж</w:t>
            </w:r>
            <w:proofErr w:type="spellEnd"/>
            <w:r w:rsidRPr="002A3DF8">
              <w:rPr>
                <w:color w:val="000000" w:themeColor="text1"/>
                <w:sz w:val="20"/>
                <w:szCs w:val="20"/>
              </w:rPr>
              <w:t xml:space="preserve"> </w:t>
            </w:r>
            <w:proofErr w:type="spellStart"/>
            <w:r w:rsidRPr="002A3DF8">
              <w:rPr>
                <w:color w:val="000000" w:themeColor="text1"/>
                <w:sz w:val="20"/>
                <w:szCs w:val="20"/>
              </w:rPr>
              <w:t>байгаа</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эм</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w:t>
            </w:r>
            <w:proofErr w:type="spellEnd"/>
            <w:r w:rsidRPr="002A3DF8">
              <w:rPr>
                <w:color w:val="000000" w:themeColor="text1"/>
                <w:sz w:val="20"/>
                <w:szCs w:val="20"/>
              </w:rPr>
              <w:t xml:space="preserve"> </w:t>
            </w:r>
            <w:proofErr w:type="spellStart"/>
            <w:r w:rsidRPr="002A3DF8">
              <w:rPr>
                <w:color w:val="000000" w:themeColor="text1"/>
                <w:sz w:val="20"/>
                <w:szCs w:val="20"/>
              </w:rPr>
              <w:t>тухай</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14 </w:t>
            </w:r>
            <w:proofErr w:type="spellStart"/>
            <w:r w:rsidRPr="002A3DF8">
              <w:rPr>
                <w:color w:val="000000" w:themeColor="text1"/>
                <w:sz w:val="20"/>
                <w:szCs w:val="20"/>
              </w:rPr>
              <w:t>дүгээр</w:t>
            </w:r>
            <w:proofErr w:type="spellEnd"/>
            <w:r w:rsidRPr="002A3DF8">
              <w:rPr>
                <w:color w:val="000000" w:themeColor="text1"/>
                <w:sz w:val="20"/>
                <w:szCs w:val="20"/>
              </w:rPr>
              <w:t xml:space="preserve"> </w:t>
            </w:r>
            <w:proofErr w:type="spellStart"/>
            <w:r w:rsidRPr="002A3DF8">
              <w:rPr>
                <w:color w:val="000000" w:themeColor="text1"/>
                <w:sz w:val="20"/>
                <w:szCs w:val="20"/>
              </w:rPr>
              <w:t>зүйлийн</w:t>
            </w:r>
            <w:proofErr w:type="spellEnd"/>
            <w:r w:rsidRPr="002A3DF8">
              <w:rPr>
                <w:color w:val="000000" w:themeColor="text1"/>
                <w:sz w:val="20"/>
                <w:szCs w:val="20"/>
              </w:rPr>
              <w:t xml:space="preserve"> 14.7-д "</w:t>
            </w:r>
            <w:proofErr w:type="spellStart"/>
            <w:r w:rsidRPr="002A3DF8">
              <w:rPr>
                <w:color w:val="000000" w:themeColor="text1"/>
                <w:sz w:val="20"/>
                <w:szCs w:val="20"/>
              </w:rPr>
              <w:t>Энэ</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14.6-д </w:t>
            </w:r>
            <w:proofErr w:type="spellStart"/>
            <w:r w:rsidRPr="002A3DF8">
              <w:rPr>
                <w:color w:val="000000" w:themeColor="text1"/>
                <w:sz w:val="20"/>
                <w:szCs w:val="20"/>
              </w:rPr>
              <w:t>заасан</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хорооны</w:t>
            </w:r>
            <w:proofErr w:type="spellEnd"/>
            <w:r w:rsidRPr="002A3DF8">
              <w:rPr>
                <w:color w:val="000000" w:themeColor="text1"/>
                <w:sz w:val="20"/>
                <w:szCs w:val="20"/>
              </w:rPr>
              <w:t xml:space="preserve"> </w:t>
            </w:r>
            <w:proofErr w:type="spellStart"/>
            <w:r w:rsidRPr="002A3DF8">
              <w:rPr>
                <w:color w:val="000000" w:themeColor="text1"/>
                <w:sz w:val="20"/>
                <w:szCs w:val="20"/>
              </w:rPr>
              <w:t>бүрэлдэхүүн</w:t>
            </w:r>
            <w:proofErr w:type="spellEnd"/>
            <w:r w:rsidRPr="002A3DF8">
              <w:rPr>
                <w:color w:val="000000" w:themeColor="text1"/>
                <w:sz w:val="20"/>
                <w:szCs w:val="20"/>
              </w:rPr>
              <w:t xml:space="preserve">, </w:t>
            </w:r>
            <w:proofErr w:type="spellStart"/>
            <w:r w:rsidRPr="002A3DF8">
              <w:rPr>
                <w:color w:val="000000" w:themeColor="text1"/>
                <w:sz w:val="20"/>
                <w:szCs w:val="20"/>
              </w:rPr>
              <w:t>ажиллах</w:t>
            </w:r>
            <w:proofErr w:type="spellEnd"/>
            <w:r w:rsidRPr="002A3DF8">
              <w:rPr>
                <w:color w:val="000000" w:themeColor="text1"/>
                <w:sz w:val="20"/>
                <w:szCs w:val="20"/>
              </w:rPr>
              <w:t xml:space="preserve"> </w:t>
            </w:r>
            <w:proofErr w:type="spellStart"/>
            <w:r w:rsidRPr="002A3DF8">
              <w:rPr>
                <w:color w:val="000000" w:themeColor="text1"/>
                <w:sz w:val="20"/>
                <w:szCs w:val="20"/>
              </w:rPr>
              <w:t>журмыг</w:t>
            </w:r>
            <w:proofErr w:type="spellEnd"/>
            <w:r w:rsidRPr="002A3DF8">
              <w:rPr>
                <w:color w:val="000000" w:themeColor="text1"/>
                <w:sz w:val="20"/>
                <w:szCs w:val="20"/>
              </w:rPr>
              <w:t xml:space="preserve"> </w:t>
            </w:r>
            <w:proofErr w:type="spellStart"/>
            <w:r w:rsidRPr="002A3DF8">
              <w:rPr>
                <w:color w:val="000000" w:themeColor="text1"/>
                <w:sz w:val="20"/>
                <w:szCs w:val="20"/>
              </w:rPr>
              <w:t>Засгийн</w:t>
            </w:r>
            <w:proofErr w:type="spellEnd"/>
            <w:r w:rsidRPr="002A3DF8">
              <w:rPr>
                <w:color w:val="000000" w:themeColor="text1"/>
                <w:sz w:val="20"/>
                <w:szCs w:val="20"/>
              </w:rPr>
              <w:t xml:space="preserve"> </w:t>
            </w:r>
            <w:proofErr w:type="spellStart"/>
            <w:r w:rsidRPr="002A3DF8">
              <w:rPr>
                <w:color w:val="000000" w:themeColor="text1"/>
                <w:sz w:val="20"/>
                <w:szCs w:val="20"/>
              </w:rPr>
              <w:t>газар</w:t>
            </w:r>
            <w:proofErr w:type="spellEnd"/>
            <w:r w:rsidRPr="002A3DF8">
              <w:rPr>
                <w:color w:val="000000" w:themeColor="text1"/>
                <w:sz w:val="20"/>
                <w:szCs w:val="20"/>
              </w:rPr>
              <w:t xml:space="preserve"> </w:t>
            </w:r>
            <w:proofErr w:type="spellStart"/>
            <w:r w:rsidRPr="002A3DF8">
              <w:rPr>
                <w:color w:val="000000" w:themeColor="text1"/>
                <w:sz w:val="20"/>
                <w:szCs w:val="20"/>
              </w:rPr>
              <w:t>тогтооно</w:t>
            </w:r>
            <w:proofErr w:type="spellEnd"/>
            <w:r w:rsidRPr="002A3DF8">
              <w:rPr>
                <w:color w:val="000000" w:themeColor="text1"/>
                <w:sz w:val="20"/>
                <w:szCs w:val="20"/>
              </w:rPr>
              <w:t xml:space="preserve">." </w:t>
            </w:r>
            <w:proofErr w:type="spellStart"/>
            <w:r w:rsidRPr="002A3DF8">
              <w:rPr>
                <w:color w:val="000000" w:themeColor="text1"/>
                <w:sz w:val="20"/>
                <w:szCs w:val="20"/>
              </w:rPr>
              <w:t>гэж</w:t>
            </w:r>
            <w:proofErr w:type="spellEnd"/>
            <w:r w:rsidRPr="002A3DF8">
              <w:rPr>
                <w:color w:val="000000" w:themeColor="text1"/>
                <w:sz w:val="20"/>
                <w:szCs w:val="20"/>
              </w:rPr>
              <w:t xml:space="preserve"> </w:t>
            </w:r>
            <w:proofErr w:type="spellStart"/>
            <w:r w:rsidRPr="002A3DF8">
              <w:rPr>
                <w:color w:val="000000" w:themeColor="text1"/>
                <w:sz w:val="20"/>
                <w:szCs w:val="20"/>
              </w:rPr>
              <w:t>заасны</w:t>
            </w:r>
            <w:proofErr w:type="spellEnd"/>
            <w:r w:rsidRPr="002A3DF8">
              <w:rPr>
                <w:color w:val="000000" w:themeColor="text1"/>
                <w:sz w:val="20"/>
                <w:szCs w:val="20"/>
              </w:rPr>
              <w:t xml:space="preserve"> </w:t>
            </w:r>
            <w:proofErr w:type="spellStart"/>
            <w:r w:rsidRPr="002A3DF8">
              <w:rPr>
                <w:color w:val="000000" w:themeColor="text1"/>
                <w:sz w:val="20"/>
                <w:szCs w:val="20"/>
              </w:rPr>
              <w:t>дагуу</w:t>
            </w:r>
            <w:proofErr w:type="spellEnd"/>
            <w:r w:rsidRPr="002A3DF8">
              <w:rPr>
                <w:color w:val="000000" w:themeColor="text1"/>
                <w:sz w:val="20"/>
                <w:szCs w:val="20"/>
              </w:rPr>
              <w:t xml:space="preserve"> </w:t>
            </w:r>
            <w:proofErr w:type="spellStart"/>
            <w:r w:rsidRPr="002A3DF8">
              <w:rPr>
                <w:color w:val="000000" w:themeColor="text1"/>
                <w:sz w:val="20"/>
                <w:szCs w:val="20"/>
              </w:rPr>
              <w:t>Монгол</w:t>
            </w:r>
            <w:proofErr w:type="spellEnd"/>
            <w:r w:rsidRPr="002A3DF8">
              <w:rPr>
                <w:color w:val="000000" w:themeColor="text1"/>
                <w:sz w:val="20"/>
                <w:szCs w:val="20"/>
              </w:rPr>
              <w:t xml:space="preserve"> </w:t>
            </w:r>
            <w:proofErr w:type="spellStart"/>
            <w:r w:rsidRPr="002A3DF8">
              <w:rPr>
                <w:color w:val="000000" w:themeColor="text1"/>
                <w:sz w:val="20"/>
                <w:szCs w:val="20"/>
              </w:rPr>
              <w:t>Улсын</w:t>
            </w:r>
            <w:proofErr w:type="spellEnd"/>
            <w:r w:rsidRPr="002A3DF8">
              <w:rPr>
                <w:color w:val="000000" w:themeColor="text1"/>
                <w:sz w:val="20"/>
                <w:szCs w:val="20"/>
              </w:rPr>
              <w:t xml:space="preserve"> </w:t>
            </w:r>
            <w:proofErr w:type="spellStart"/>
            <w:r w:rsidRPr="002A3DF8">
              <w:rPr>
                <w:color w:val="000000" w:themeColor="text1"/>
                <w:sz w:val="20"/>
                <w:szCs w:val="20"/>
              </w:rPr>
              <w:t>Засгийн</w:t>
            </w:r>
            <w:proofErr w:type="spellEnd"/>
            <w:r w:rsidRPr="002A3DF8">
              <w:rPr>
                <w:color w:val="000000" w:themeColor="text1"/>
                <w:sz w:val="20"/>
                <w:szCs w:val="20"/>
              </w:rPr>
              <w:t xml:space="preserve"> </w:t>
            </w:r>
            <w:proofErr w:type="spellStart"/>
            <w:r w:rsidRPr="002A3DF8">
              <w:rPr>
                <w:color w:val="000000" w:themeColor="text1"/>
                <w:sz w:val="20"/>
                <w:szCs w:val="20"/>
              </w:rPr>
              <w:t>газрын</w:t>
            </w:r>
            <w:proofErr w:type="spellEnd"/>
            <w:r w:rsidRPr="002A3DF8">
              <w:rPr>
                <w:color w:val="000000" w:themeColor="text1"/>
                <w:sz w:val="20"/>
                <w:szCs w:val="20"/>
              </w:rPr>
              <w:t xml:space="preserve"> 2022 </w:t>
            </w:r>
            <w:proofErr w:type="spellStart"/>
            <w:r w:rsidRPr="002A3DF8">
              <w:rPr>
                <w:color w:val="000000" w:themeColor="text1"/>
                <w:sz w:val="20"/>
                <w:szCs w:val="20"/>
              </w:rPr>
              <w:t>оны</w:t>
            </w:r>
            <w:proofErr w:type="spellEnd"/>
            <w:r w:rsidRPr="002A3DF8">
              <w:rPr>
                <w:color w:val="000000" w:themeColor="text1"/>
                <w:sz w:val="20"/>
                <w:szCs w:val="20"/>
              </w:rPr>
              <w:t xml:space="preserve"> 247 </w:t>
            </w:r>
            <w:proofErr w:type="spellStart"/>
            <w:r w:rsidRPr="002A3DF8">
              <w:rPr>
                <w:color w:val="000000" w:themeColor="text1"/>
                <w:sz w:val="20"/>
                <w:szCs w:val="20"/>
              </w:rPr>
              <w:t>дугаар</w:t>
            </w:r>
            <w:proofErr w:type="spellEnd"/>
            <w:r w:rsidRPr="002A3DF8">
              <w:rPr>
                <w:color w:val="000000" w:themeColor="text1"/>
                <w:sz w:val="20"/>
                <w:szCs w:val="20"/>
              </w:rPr>
              <w:t xml:space="preserve"> </w:t>
            </w:r>
            <w:proofErr w:type="spellStart"/>
            <w:r w:rsidRPr="002A3DF8">
              <w:rPr>
                <w:color w:val="000000" w:themeColor="text1"/>
                <w:sz w:val="20"/>
                <w:szCs w:val="20"/>
              </w:rPr>
              <w:t>тогтоолоор</w:t>
            </w:r>
            <w:proofErr w:type="spellEnd"/>
            <w:r w:rsidRPr="002A3DF8">
              <w:rPr>
                <w:color w:val="000000" w:themeColor="text1"/>
                <w:sz w:val="20"/>
                <w:szCs w:val="20"/>
              </w:rPr>
              <w:t xml:space="preserve"> </w:t>
            </w:r>
            <w:proofErr w:type="spellStart"/>
            <w:r w:rsidRPr="002A3DF8">
              <w:rPr>
                <w:color w:val="000000" w:themeColor="text1"/>
                <w:sz w:val="20"/>
                <w:szCs w:val="20"/>
              </w:rPr>
              <w:t>тус</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хорооны</w:t>
            </w:r>
            <w:proofErr w:type="spellEnd"/>
            <w:r w:rsidRPr="002A3DF8">
              <w:rPr>
                <w:color w:val="000000" w:themeColor="text1"/>
                <w:sz w:val="20"/>
                <w:szCs w:val="20"/>
              </w:rPr>
              <w:t xml:space="preserve"> </w:t>
            </w:r>
            <w:proofErr w:type="spellStart"/>
            <w:r w:rsidRPr="002A3DF8">
              <w:rPr>
                <w:color w:val="000000" w:themeColor="text1"/>
                <w:sz w:val="20"/>
                <w:szCs w:val="20"/>
              </w:rPr>
              <w:t>бүрэлдэхүүн</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үүргийг</w:t>
            </w:r>
            <w:proofErr w:type="spellEnd"/>
            <w:r w:rsidRPr="002A3DF8">
              <w:rPr>
                <w:color w:val="000000" w:themeColor="text1"/>
                <w:sz w:val="20"/>
                <w:szCs w:val="20"/>
              </w:rPr>
              <w:t xml:space="preserve"> </w:t>
            </w:r>
            <w:proofErr w:type="spellStart"/>
            <w:r w:rsidRPr="002A3DF8">
              <w:rPr>
                <w:color w:val="000000" w:themeColor="text1"/>
                <w:sz w:val="20"/>
                <w:szCs w:val="20"/>
              </w:rPr>
              <w:t>тодорхойлж</w:t>
            </w:r>
            <w:proofErr w:type="spellEnd"/>
            <w:r w:rsidRPr="002A3DF8">
              <w:rPr>
                <w:color w:val="000000" w:themeColor="text1"/>
                <w:sz w:val="20"/>
                <w:szCs w:val="20"/>
              </w:rPr>
              <w:t xml:space="preserve"> </w:t>
            </w:r>
            <w:proofErr w:type="spellStart"/>
            <w:r w:rsidRPr="002A3DF8">
              <w:rPr>
                <w:color w:val="000000" w:themeColor="text1"/>
                <w:sz w:val="20"/>
                <w:szCs w:val="20"/>
              </w:rPr>
              <w:t>зохицуулсан</w:t>
            </w:r>
            <w:proofErr w:type="spellEnd"/>
            <w:r w:rsidRPr="002A3DF8">
              <w:rPr>
                <w:color w:val="000000" w:themeColor="text1"/>
                <w:sz w:val="20"/>
                <w:szCs w:val="20"/>
              </w:rPr>
              <w:t xml:space="preserve"> </w:t>
            </w:r>
            <w:proofErr w:type="spellStart"/>
            <w:r w:rsidRPr="002A3DF8">
              <w:rPr>
                <w:color w:val="000000" w:themeColor="text1"/>
                <w:sz w:val="20"/>
                <w:szCs w:val="20"/>
              </w:rPr>
              <w:t>боловч</w:t>
            </w:r>
            <w:proofErr w:type="spellEnd"/>
            <w:r w:rsidRPr="002A3DF8">
              <w:rPr>
                <w:color w:val="000000" w:themeColor="text1"/>
                <w:sz w:val="20"/>
                <w:szCs w:val="20"/>
              </w:rPr>
              <w:t xml:space="preserve"> </w:t>
            </w:r>
            <w:proofErr w:type="spellStart"/>
            <w:r w:rsidRPr="002A3DF8">
              <w:rPr>
                <w:color w:val="000000" w:themeColor="text1"/>
                <w:sz w:val="20"/>
                <w:szCs w:val="20"/>
              </w:rPr>
              <w:t>өнөөг</w:t>
            </w:r>
            <w:proofErr w:type="spellEnd"/>
            <w:r w:rsidRPr="002A3DF8">
              <w:rPr>
                <w:color w:val="000000" w:themeColor="text1"/>
                <w:sz w:val="20"/>
                <w:szCs w:val="20"/>
              </w:rPr>
              <w:t xml:space="preserve"> </w:t>
            </w:r>
            <w:proofErr w:type="spellStart"/>
            <w:r w:rsidRPr="002A3DF8">
              <w:rPr>
                <w:color w:val="000000" w:themeColor="text1"/>
                <w:sz w:val="20"/>
                <w:szCs w:val="20"/>
              </w:rPr>
              <w:t>хүртэл</w:t>
            </w:r>
            <w:proofErr w:type="spellEnd"/>
            <w:r w:rsidRPr="002A3DF8">
              <w:rPr>
                <w:color w:val="000000" w:themeColor="text1"/>
                <w:sz w:val="20"/>
                <w:szCs w:val="20"/>
              </w:rPr>
              <w:t xml:space="preserve"> </w:t>
            </w:r>
            <w:proofErr w:type="spellStart"/>
            <w:r w:rsidRPr="002A3DF8">
              <w:rPr>
                <w:color w:val="000000" w:themeColor="text1"/>
                <w:sz w:val="20"/>
                <w:szCs w:val="20"/>
              </w:rPr>
              <w:t>Ажлын</w:t>
            </w:r>
            <w:proofErr w:type="spellEnd"/>
            <w:r w:rsidRPr="002A3DF8">
              <w:rPr>
                <w:color w:val="000000" w:themeColor="text1"/>
                <w:sz w:val="20"/>
                <w:szCs w:val="20"/>
              </w:rPr>
              <w:t xml:space="preserve"> </w:t>
            </w:r>
            <w:proofErr w:type="spellStart"/>
            <w:r w:rsidRPr="002A3DF8">
              <w:rPr>
                <w:color w:val="000000" w:themeColor="text1"/>
                <w:sz w:val="20"/>
                <w:szCs w:val="20"/>
              </w:rPr>
              <w:t>алба</w:t>
            </w:r>
            <w:proofErr w:type="spellEnd"/>
            <w:r w:rsidRPr="002A3DF8">
              <w:rPr>
                <w:color w:val="000000" w:themeColor="text1"/>
                <w:sz w:val="20"/>
                <w:szCs w:val="20"/>
              </w:rPr>
              <w:t xml:space="preserve"> </w:t>
            </w:r>
            <w:proofErr w:type="spellStart"/>
            <w:r w:rsidRPr="002A3DF8">
              <w:rPr>
                <w:color w:val="000000" w:themeColor="text1"/>
                <w:sz w:val="20"/>
                <w:szCs w:val="20"/>
              </w:rPr>
              <w:t>байгуулагдаагүй</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эм</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нөлөөт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бус</w:t>
            </w:r>
            <w:proofErr w:type="spellEnd"/>
            <w:r w:rsidRPr="002A3DF8">
              <w:rPr>
                <w:color w:val="000000" w:themeColor="text1"/>
                <w:sz w:val="20"/>
                <w:szCs w:val="20"/>
              </w:rPr>
              <w:t xml:space="preserve"> </w:t>
            </w:r>
            <w:proofErr w:type="spellStart"/>
            <w:r w:rsidRPr="002A3DF8">
              <w:rPr>
                <w:color w:val="000000" w:themeColor="text1"/>
                <w:sz w:val="20"/>
                <w:szCs w:val="20"/>
              </w:rPr>
              <w:t>эргэлттэй</w:t>
            </w:r>
            <w:proofErr w:type="spellEnd"/>
            <w:r w:rsidRPr="002A3DF8">
              <w:rPr>
                <w:color w:val="000000" w:themeColor="text1"/>
                <w:sz w:val="20"/>
                <w:szCs w:val="20"/>
              </w:rPr>
              <w:t xml:space="preserve"> </w:t>
            </w:r>
            <w:proofErr w:type="spellStart"/>
            <w:r w:rsidRPr="002A3DF8">
              <w:rPr>
                <w:color w:val="000000" w:themeColor="text1"/>
                <w:sz w:val="20"/>
                <w:szCs w:val="20"/>
              </w:rPr>
              <w:t>тэмцэх</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үүрэг</w:t>
            </w:r>
            <w:proofErr w:type="spellEnd"/>
            <w:r w:rsidRPr="002A3DF8">
              <w:rPr>
                <w:color w:val="000000" w:themeColor="text1"/>
                <w:sz w:val="20"/>
                <w:szCs w:val="20"/>
              </w:rPr>
              <w:t xml:space="preserve"> </w:t>
            </w:r>
            <w:proofErr w:type="spellStart"/>
            <w:r w:rsidRPr="002A3DF8">
              <w:rPr>
                <w:color w:val="000000" w:themeColor="text1"/>
                <w:sz w:val="20"/>
                <w:szCs w:val="20"/>
              </w:rPr>
              <w:t>бүхий</w:t>
            </w:r>
            <w:proofErr w:type="spellEnd"/>
            <w:r>
              <w:rPr>
                <w:color w:val="000000" w:themeColor="text1"/>
                <w:sz w:val="20"/>
                <w:szCs w:val="20"/>
              </w:rPr>
              <w:t xml:space="preserve"> </w:t>
            </w:r>
            <w:proofErr w:type="spellStart"/>
            <w:r w:rsidRPr="002A3DF8">
              <w:rPr>
                <w:color w:val="000000" w:themeColor="text1"/>
                <w:sz w:val="20"/>
                <w:szCs w:val="20"/>
              </w:rPr>
              <w:t>байгууллагуудын</w:t>
            </w:r>
            <w:proofErr w:type="spellEnd"/>
            <w:r w:rsidRPr="002A3DF8">
              <w:rPr>
                <w:color w:val="000000" w:themeColor="text1"/>
                <w:sz w:val="20"/>
                <w:szCs w:val="20"/>
              </w:rPr>
              <w:t xml:space="preserve"> </w:t>
            </w:r>
            <w:proofErr w:type="spellStart"/>
            <w:r w:rsidRPr="002A3DF8">
              <w:rPr>
                <w:color w:val="000000" w:themeColor="text1"/>
                <w:sz w:val="20"/>
                <w:szCs w:val="20"/>
              </w:rPr>
              <w:t>хэрэгжүүлсэн</w:t>
            </w:r>
            <w:proofErr w:type="spellEnd"/>
            <w:r w:rsidRPr="002A3DF8">
              <w:rPr>
                <w:color w:val="000000" w:themeColor="text1"/>
                <w:sz w:val="20"/>
                <w:szCs w:val="20"/>
              </w:rPr>
              <w:t xml:space="preserve"> </w:t>
            </w:r>
            <w:proofErr w:type="spellStart"/>
            <w:r w:rsidRPr="002A3DF8">
              <w:rPr>
                <w:color w:val="000000" w:themeColor="text1"/>
                <w:sz w:val="20"/>
                <w:szCs w:val="20"/>
              </w:rPr>
              <w:t>ажлын</w:t>
            </w:r>
            <w:proofErr w:type="spellEnd"/>
            <w:r w:rsidRPr="002A3DF8">
              <w:rPr>
                <w:color w:val="000000" w:themeColor="text1"/>
                <w:sz w:val="20"/>
                <w:szCs w:val="20"/>
              </w:rPr>
              <w:t xml:space="preserve"> </w:t>
            </w:r>
            <w:proofErr w:type="spellStart"/>
            <w:r w:rsidRPr="002A3DF8">
              <w:rPr>
                <w:color w:val="000000" w:themeColor="text1"/>
                <w:sz w:val="20"/>
                <w:szCs w:val="20"/>
              </w:rPr>
              <w:t>төлөвлөгөө</w:t>
            </w:r>
            <w:proofErr w:type="spellEnd"/>
            <w:r w:rsidRPr="002A3DF8">
              <w:rPr>
                <w:color w:val="000000" w:themeColor="text1"/>
                <w:sz w:val="20"/>
                <w:szCs w:val="20"/>
              </w:rPr>
              <w:t xml:space="preserve">, </w:t>
            </w:r>
            <w:proofErr w:type="spellStart"/>
            <w:r w:rsidRPr="002A3DF8">
              <w:rPr>
                <w:color w:val="000000" w:themeColor="text1"/>
                <w:sz w:val="20"/>
                <w:szCs w:val="20"/>
              </w:rPr>
              <w:t>тайланг</w:t>
            </w:r>
            <w:proofErr w:type="spellEnd"/>
            <w:r w:rsidRPr="002A3DF8">
              <w:rPr>
                <w:color w:val="000000" w:themeColor="text1"/>
                <w:sz w:val="20"/>
                <w:szCs w:val="20"/>
              </w:rPr>
              <w:t xml:space="preserve"> </w:t>
            </w:r>
            <w:proofErr w:type="spellStart"/>
            <w:r w:rsidRPr="002A3DF8">
              <w:rPr>
                <w:color w:val="000000" w:themeColor="text1"/>
                <w:sz w:val="20"/>
                <w:szCs w:val="20"/>
              </w:rPr>
              <w:t>нэгтгэх</w:t>
            </w:r>
            <w:proofErr w:type="spellEnd"/>
            <w:r w:rsidRPr="002A3DF8">
              <w:rPr>
                <w:color w:val="000000" w:themeColor="text1"/>
                <w:sz w:val="20"/>
                <w:szCs w:val="20"/>
              </w:rPr>
              <w:t xml:space="preserve"> </w:t>
            </w:r>
            <w:proofErr w:type="spellStart"/>
            <w:r w:rsidRPr="002A3DF8">
              <w:rPr>
                <w:color w:val="000000" w:themeColor="text1"/>
                <w:sz w:val="20"/>
                <w:szCs w:val="20"/>
              </w:rPr>
              <w:t>төдийгөөр</w:t>
            </w:r>
            <w:proofErr w:type="spellEnd"/>
            <w:r w:rsidRPr="002A3DF8">
              <w:rPr>
                <w:color w:val="000000" w:themeColor="text1"/>
                <w:sz w:val="20"/>
                <w:szCs w:val="20"/>
              </w:rPr>
              <w:t xml:space="preserve"> </w:t>
            </w:r>
            <w:proofErr w:type="spellStart"/>
            <w:r w:rsidRPr="002A3DF8">
              <w:rPr>
                <w:color w:val="000000" w:themeColor="text1"/>
                <w:sz w:val="20"/>
                <w:szCs w:val="20"/>
              </w:rPr>
              <w:t>үйл</w:t>
            </w:r>
            <w:proofErr w:type="spellEnd"/>
            <w:r w:rsidRPr="002A3DF8">
              <w:rPr>
                <w:color w:val="000000" w:themeColor="text1"/>
                <w:sz w:val="20"/>
                <w:szCs w:val="20"/>
              </w:rPr>
              <w:t xml:space="preserve"> </w:t>
            </w:r>
            <w:proofErr w:type="spellStart"/>
            <w:r w:rsidRPr="002A3DF8">
              <w:rPr>
                <w:color w:val="000000" w:themeColor="text1"/>
                <w:sz w:val="20"/>
                <w:szCs w:val="20"/>
              </w:rPr>
              <w:t>ажиллагаа</w:t>
            </w:r>
            <w:proofErr w:type="spellEnd"/>
            <w:r w:rsidRPr="002A3DF8">
              <w:rPr>
                <w:color w:val="000000" w:themeColor="text1"/>
                <w:sz w:val="20"/>
                <w:szCs w:val="20"/>
              </w:rPr>
              <w:t xml:space="preserve"> </w:t>
            </w:r>
            <w:proofErr w:type="spellStart"/>
            <w:r w:rsidRPr="002A3DF8">
              <w:rPr>
                <w:color w:val="000000" w:themeColor="text1"/>
                <w:sz w:val="20"/>
                <w:szCs w:val="20"/>
              </w:rPr>
              <w:t>нь</w:t>
            </w:r>
            <w:proofErr w:type="spellEnd"/>
            <w:r w:rsidRPr="002A3DF8">
              <w:rPr>
                <w:color w:val="000000" w:themeColor="text1"/>
                <w:sz w:val="20"/>
                <w:szCs w:val="20"/>
              </w:rPr>
              <w:t xml:space="preserve"> </w:t>
            </w:r>
            <w:proofErr w:type="spellStart"/>
            <w:r w:rsidRPr="002A3DF8">
              <w:rPr>
                <w:color w:val="000000" w:themeColor="text1"/>
                <w:sz w:val="20"/>
                <w:szCs w:val="20"/>
              </w:rPr>
              <w:t>хязгаарлагддаг</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зүй</w:t>
            </w:r>
            <w:proofErr w:type="spellEnd"/>
            <w:r w:rsidRPr="002A3DF8">
              <w:rPr>
                <w:color w:val="000000" w:themeColor="text1"/>
                <w:sz w:val="20"/>
                <w:szCs w:val="20"/>
              </w:rPr>
              <w:t xml:space="preserve">, </w:t>
            </w:r>
            <w:proofErr w:type="spellStart"/>
            <w:r w:rsidRPr="002A3DF8">
              <w:rPr>
                <w:color w:val="000000" w:themeColor="text1"/>
                <w:sz w:val="20"/>
                <w:szCs w:val="20"/>
              </w:rPr>
              <w:t>дотоод</w:t>
            </w:r>
            <w:proofErr w:type="spellEnd"/>
            <w:r w:rsidRPr="002A3DF8">
              <w:rPr>
                <w:color w:val="000000" w:themeColor="text1"/>
                <w:sz w:val="20"/>
                <w:szCs w:val="20"/>
              </w:rPr>
              <w:t xml:space="preserve"> </w:t>
            </w:r>
            <w:proofErr w:type="spellStart"/>
            <w:r w:rsidRPr="002A3DF8">
              <w:rPr>
                <w:color w:val="000000" w:themeColor="text1"/>
                <w:sz w:val="20"/>
                <w:szCs w:val="20"/>
              </w:rPr>
              <w:t>хэргийн</w:t>
            </w:r>
            <w:proofErr w:type="spellEnd"/>
            <w:r w:rsidRPr="002A3DF8">
              <w:rPr>
                <w:color w:val="000000" w:themeColor="text1"/>
                <w:sz w:val="20"/>
                <w:szCs w:val="20"/>
              </w:rPr>
              <w:t xml:space="preserve"> </w:t>
            </w:r>
            <w:proofErr w:type="spellStart"/>
            <w:r w:rsidRPr="002A3DF8">
              <w:rPr>
                <w:color w:val="000000" w:themeColor="text1"/>
                <w:sz w:val="20"/>
                <w:szCs w:val="20"/>
              </w:rPr>
              <w:t>яамны</w:t>
            </w:r>
            <w:proofErr w:type="spellEnd"/>
            <w:r w:rsidRPr="002A3DF8">
              <w:rPr>
                <w:color w:val="000000" w:themeColor="text1"/>
                <w:sz w:val="20"/>
                <w:szCs w:val="20"/>
              </w:rPr>
              <w:t xml:space="preserve"> </w:t>
            </w:r>
            <w:proofErr w:type="spellStart"/>
            <w:r w:rsidRPr="002A3DF8">
              <w:rPr>
                <w:color w:val="000000" w:themeColor="text1"/>
                <w:sz w:val="20"/>
                <w:szCs w:val="20"/>
              </w:rPr>
              <w:t>Гэмт</w:t>
            </w:r>
            <w:proofErr w:type="spellEnd"/>
            <w:r w:rsidRPr="002A3DF8">
              <w:rPr>
                <w:color w:val="000000" w:themeColor="text1"/>
                <w:sz w:val="20"/>
                <w:szCs w:val="20"/>
              </w:rPr>
              <w:t xml:space="preserve"> </w:t>
            </w:r>
            <w:proofErr w:type="spellStart"/>
            <w:r w:rsidRPr="002A3DF8">
              <w:rPr>
                <w:color w:val="000000" w:themeColor="text1"/>
                <w:sz w:val="20"/>
                <w:szCs w:val="20"/>
              </w:rPr>
              <w:t>хэргээс</w:t>
            </w:r>
            <w:proofErr w:type="spellEnd"/>
            <w:r w:rsidRPr="002A3DF8">
              <w:rPr>
                <w:color w:val="000000" w:themeColor="text1"/>
                <w:sz w:val="20"/>
                <w:szCs w:val="20"/>
              </w:rPr>
              <w:t xml:space="preserve"> </w:t>
            </w:r>
            <w:proofErr w:type="spellStart"/>
            <w:r w:rsidRPr="002A3DF8">
              <w:rPr>
                <w:color w:val="000000" w:themeColor="text1"/>
                <w:sz w:val="20"/>
                <w:szCs w:val="20"/>
              </w:rPr>
              <w:t>урьдчилан</w:t>
            </w:r>
            <w:proofErr w:type="spellEnd"/>
            <w:r w:rsidRPr="002A3DF8">
              <w:rPr>
                <w:color w:val="000000" w:themeColor="text1"/>
                <w:sz w:val="20"/>
                <w:szCs w:val="20"/>
              </w:rPr>
              <w:t xml:space="preserve"> </w:t>
            </w:r>
            <w:proofErr w:type="spellStart"/>
            <w:r w:rsidRPr="002A3DF8">
              <w:rPr>
                <w:color w:val="000000" w:themeColor="text1"/>
                <w:sz w:val="20"/>
                <w:szCs w:val="20"/>
              </w:rPr>
              <w:t>сэргийлэх</w:t>
            </w:r>
            <w:proofErr w:type="spellEnd"/>
            <w:r w:rsidRPr="002A3DF8">
              <w:rPr>
                <w:color w:val="000000" w:themeColor="text1"/>
                <w:sz w:val="20"/>
                <w:szCs w:val="20"/>
              </w:rPr>
              <w:t xml:space="preserve"> </w:t>
            </w:r>
            <w:proofErr w:type="spellStart"/>
            <w:r w:rsidRPr="002A3DF8">
              <w:rPr>
                <w:color w:val="000000" w:themeColor="text1"/>
                <w:sz w:val="20"/>
                <w:szCs w:val="20"/>
              </w:rPr>
              <w:t>ажлыг</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зохицуулах</w:t>
            </w:r>
            <w:proofErr w:type="spellEnd"/>
            <w:r w:rsidRPr="002A3DF8">
              <w:rPr>
                <w:color w:val="000000" w:themeColor="text1"/>
                <w:sz w:val="20"/>
                <w:szCs w:val="20"/>
              </w:rPr>
              <w:t xml:space="preserve"> </w:t>
            </w:r>
            <w:proofErr w:type="spellStart"/>
            <w:r w:rsidRPr="002A3DF8">
              <w:rPr>
                <w:color w:val="000000" w:themeColor="text1"/>
                <w:sz w:val="20"/>
                <w:szCs w:val="20"/>
              </w:rPr>
              <w:t>зөвлөлийн</w:t>
            </w:r>
            <w:proofErr w:type="spellEnd"/>
            <w:r w:rsidRPr="002A3DF8">
              <w:rPr>
                <w:color w:val="000000" w:themeColor="text1"/>
                <w:sz w:val="20"/>
                <w:szCs w:val="20"/>
              </w:rPr>
              <w:t xml:space="preserve"> </w:t>
            </w:r>
            <w:proofErr w:type="spellStart"/>
            <w:r w:rsidRPr="002A3DF8">
              <w:rPr>
                <w:color w:val="000000" w:themeColor="text1"/>
                <w:sz w:val="20"/>
                <w:szCs w:val="20"/>
              </w:rPr>
              <w:t>нэг</w:t>
            </w:r>
            <w:proofErr w:type="spellEnd"/>
            <w:r w:rsidRPr="002A3DF8">
              <w:rPr>
                <w:color w:val="000000" w:themeColor="text1"/>
                <w:sz w:val="20"/>
                <w:szCs w:val="20"/>
              </w:rPr>
              <w:t xml:space="preserve"> </w:t>
            </w:r>
            <w:proofErr w:type="spellStart"/>
            <w:r w:rsidRPr="002A3DF8">
              <w:rPr>
                <w:color w:val="000000" w:themeColor="text1"/>
                <w:sz w:val="20"/>
                <w:szCs w:val="20"/>
              </w:rPr>
              <w:t>мэргэжилтэн</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t>хорооны</w:t>
            </w:r>
            <w:proofErr w:type="spellEnd"/>
            <w:r w:rsidRPr="002A3DF8">
              <w:rPr>
                <w:color w:val="000000" w:themeColor="text1"/>
                <w:sz w:val="20"/>
                <w:szCs w:val="20"/>
              </w:rPr>
              <w:t xml:space="preserve"> </w:t>
            </w:r>
            <w:proofErr w:type="spellStart"/>
            <w:r w:rsidRPr="002A3DF8">
              <w:rPr>
                <w:color w:val="000000" w:themeColor="text1"/>
                <w:sz w:val="20"/>
                <w:szCs w:val="20"/>
              </w:rPr>
              <w:t>ажлыг</w:t>
            </w:r>
            <w:proofErr w:type="spellEnd"/>
            <w:r w:rsidRPr="002A3DF8">
              <w:rPr>
                <w:color w:val="000000" w:themeColor="text1"/>
                <w:sz w:val="20"/>
                <w:szCs w:val="20"/>
              </w:rPr>
              <w:t xml:space="preserve"> </w:t>
            </w:r>
            <w:proofErr w:type="spellStart"/>
            <w:r w:rsidRPr="002A3DF8">
              <w:rPr>
                <w:color w:val="000000" w:themeColor="text1"/>
                <w:sz w:val="20"/>
                <w:szCs w:val="20"/>
              </w:rPr>
              <w:t>хавсран</w:t>
            </w:r>
            <w:proofErr w:type="spellEnd"/>
            <w:r w:rsidRPr="002A3DF8">
              <w:rPr>
                <w:color w:val="000000" w:themeColor="text1"/>
                <w:sz w:val="20"/>
                <w:szCs w:val="20"/>
              </w:rPr>
              <w:t xml:space="preserve"> </w:t>
            </w:r>
            <w:proofErr w:type="spellStart"/>
            <w:r w:rsidRPr="002A3DF8">
              <w:rPr>
                <w:color w:val="000000" w:themeColor="text1"/>
                <w:sz w:val="20"/>
                <w:szCs w:val="20"/>
              </w:rPr>
              <w:t>гүйцэтгэх</w:t>
            </w:r>
            <w:proofErr w:type="spellEnd"/>
            <w:r w:rsidRPr="002A3DF8">
              <w:rPr>
                <w:color w:val="000000" w:themeColor="text1"/>
                <w:sz w:val="20"/>
                <w:szCs w:val="20"/>
              </w:rPr>
              <w:t xml:space="preserve"> </w:t>
            </w:r>
            <w:proofErr w:type="spellStart"/>
            <w:r w:rsidRPr="002A3DF8">
              <w:rPr>
                <w:color w:val="000000" w:themeColor="text1"/>
                <w:sz w:val="20"/>
                <w:szCs w:val="20"/>
              </w:rPr>
              <w:t>маягаар</w:t>
            </w:r>
            <w:proofErr w:type="spellEnd"/>
            <w:r w:rsidRPr="002A3DF8">
              <w:rPr>
                <w:color w:val="000000" w:themeColor="text1"/>
                <w:sz w:val="20"/>
                <w:szCs w:val="20"/>
              </w:rPr>
              <w:t xml:space="preserve"> </w:t>
            </w:r>
            <w:proofErr w:type="spellStart"/>
            <w:r w:rsidRPr="002A3DF8">
              <w:rPr>
                <w:color w:val="000000" w:themeColor="text1"/>
                <w:sz w:val="20"/>
                <w:szCs w:val="20"/>
              </w:rPr>
              <w:t>хариуцдаг</w:t>
            </w:r>
            <w:proofErr w:type="spellEnd"/>
            <w:r w:rsidRPr="002A3DF8">
              <w:rPr>
                <w:color w:val="000000" w:themeColor="text1"/>
                <w:sz w:val="20"/>
                <w:szCs w:val="20"/>
              </w:rPr>
              <w:t xml:space="preserve"> </w:t>
            </w:r>
            <w:proofErr w:type="spellStart"/>
            <w:r w:rsidRPr="002A3DF8">
              <w:rPr>
                <w:color w:val="000000" w:themeColor="text1"/>
                <w:sz w:val="20"/>
                <w:szCs w:val="20"/>
              </w:rPr>
              <w:t>учир</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журмаар</w:t>
            </w:r>
            <w:proofErr w:type="spellEnd"/>
            <w:r w:rsidRPr="002A3DF8">
              <w:rPr>
                <w:color w:val="000000" w:themeColor="text1"/>
                <w:sz w:val="20"/>
                <w:szCs w:val="20"/>
              </w:rPr>
              <w:t xml:space="preserve"> </w:t>
            </w:r>
            <w:proofErr w:type="spellStart"/>
            <w:r w:rsidRPr="002A3DF8">
              <w:rPr>
                <w:color w:val="000000" w:themeColor="text1"/>
                <w:sz w:val="20"/>
                <w:szCs w:val="20"/>
              </w:rPr>
              <w:t>тогтоосон</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үүргийн</w:t>
            </w:r>
            <w:proofErr w:type="spellEnd"/>
            <w:r w:rsidRPr="002A3DF8">
              <w:rPr>
                <w:color w:val="000000" w:themeColor="text1"/>
                <w:sz w:val="20"/>
                <w:szCs w:val="20"/>
              </w:rPr>
              <w:t xml:space="preserve"> </w:t>
            </w:r>
            <w:proofErr w:type="spellStart"/>
            <w:r w:rsidRPr="002A3DF8">
              <w:rPr>
                <w:color w:val="000000" w:themeColor="text1"/>
                <w:sz w:val="20"/>
                <w:szCs w:val="20"/>
              </w:rPr>
              <w:t>хэрэгжилт</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w:t>
            </w:r>
            <w:proofErr w:type="spellStart"/>
            <w:r w:rsidRPr="002A3DF8">
              <w:rPr>
                <w:color w:val="000000" w:themeColor="text1"/>
                <w:sz w:val="20"/>
                <w:szCs w:val="20"/>
              </w:rPr>
              <w:t>ажлын</w:t>
            </w:r>
            <w:proofErr w:type="spellEnd"/>
            <w:r w:rsidRPr="002A3DF8">
              <w:rPr>
                <w:color w:val="000000" w:themeColor="text1"/>
                <w:sz w:val="20"/>
                <w:szCs w:val="20"/>
              </w:rPr>
              <w:t xml:space="preserve"> </w:t>
            </w:r>
            <w:proofErr w:type="spellStart"/>
            <w:r w:rsidRPr="002A3DF8">
              <w:rPr>
                <w:color w:val="000000" w:themeColor="text1"/>
                <w:sz w:val="20"/>
                <w:szCs w:val="20"/>
              </w:rPr>
              <w:t>уялдаа</w:t>
            </w:r>
            <w:proofErr w:type="spellEnd"/>
            <w:r w:rsidRPr="002A3DF8">
              <w:rPr>
                <w:color w:val="000000" w:themeColor="text1"/>
                <w:sz w:val="20"/>
                <w:szCs w:val="20"/>
              </w:rPr>
              <w:t xml:space="preserve"> </w:t>
            </w:r>
            <w:proofErr w:type="spellStart"/>
            <w:r w:rsidRPr="002A3DF8">
              <w:rPr>
                <w:color w:val="000000" w:themeColor="text1"/>
                <w:sz w:val="20"/>
                <w:szCs w:val="20"/>
              </w:rPr>
              <w:t>үр</w:t>
            </w:r>
            <w:proofErr w:type="spellEnd"/>
            <w:r w:rsidRPr="002A3DF8">
              <w:rPr>
                <w:color w:val="000000" w:themeColor="text1"/>
                <w:sz w:val="20"/>
                <w:szCs w:val="20"/>
              </w:rPr>
              <w:t xml:space="preserve"> </w:t>
            </w:r>
            <w:proofErr w:type="spellStart"/>
            <w:r w:rsidRPr="002A3DF8">
              <w:rPr>
                <w:color w:val="000000" w:themeColor="text1"/>
                <w:sz w:val="20"/>
                <w:szCs w:val="20"/>
              </w:rPr>
              <w:t>дүнтэй</w:t>
            </w:r>
            <w:proofErr w:type="spellEnd"/>
            <w:r w:rsidRPr="002A3DF8">
              <w:rPr>
                <w:color w:val="000000" w:themeColor="text1"/>
                <w:sz w:val="20"/>
                <w:szCs w:val="20"/>
              </w:rPr>
              <w:t xml:space="preserve"> </w:t>
            </w:r>
            <w:proofErr w:type="spellStart"/>
            <w:r w:rsidRPr="002A3DF8">
              <w:rPr>
                <w:color w:val="000000" w:themeColor="text1"/>
                <w:sz w:val="20"/>
                <w:szCs w:val="20"/>
              </w:rPr>
              <w:t>байж</w:t>
            </w:r>
            <w:proofErr w:type="spellEnd"/>
            <w:r w:rsidRPr="002A3DF8">
              <w:rPr>
                <w:color w:val="000000" w:themeColor="text1"/>
                <w:sz w:val="20"/>
                <w:szCs w:val="20"/>
              </w:rPr>
              <w:t xml:space="preserve"> </w:t>
            </w:r>
            <w:proofErr w:type="spellStart"/>
            <w:r w:rsidRPr="002A3DF8">
              <w:rPr>
                <w:color w:val="000000" w:themeColor="text1"/>
                <w:sz w:val="20"/>
                <w:szCs w:val="20"/>
              </w:rPr>
              <w:t>чадахгүй</w:t>
            </w:r>
            <w:proofErr w:type="spellEnd"/>
            <w:r w:rsidRPr="002A3DF8">
              <w:rPr>
                <w:color w:val="000000" w:themeColor="text1"/>
                <w:sz w:val="20"/>
                <w:szCs w:val="20"/>
              </w:rPr>
              <w:t xml:space="preserve">, </w:t>
            </w:r>
            <w:proofErr w:type="spellStart"/>
            <w:r w:rsidRPr="002A3DF8">
              <w:rPr>
                <w:color w:val="000000" w:themeColor="text1"/>
                <w:sz w:val="20"/>
                <w:szCs w:val="20"/>
              </w:rPr>
              <w:t>улмаар</w:t>
            </w:r>
            <w:proofErr w:type="spellEnd"/>
            <w:r w:rsidRPr="002A3DF8">
              <w:rPr>
                <w:color w:val="000000" w:themeColor="text1"/>
                <w:sz w:val="20"/>
                <w:szCs w:val="20"/>
              </w:rPr>
              <w:t xml:space="preserve"> </w:t>
            </w:r>
            <w:proofErr w:type="spellStart"/>
            <w:r w:rsidRPr="002A3DF8">
              <w:rPr>
                <w:color w:val="000000" w:themeColor="text1"/>
                <w:sz w:val="20"/>
                <w:szCs w:val="20"/>
              </w:rPr>
              <w:t>хар</w:t>
            </w:r>
            <w:proofErr w:type="spellEnd"/>
            <w:r w:rsidRPr="002A3DF8">
              <w:rPr>
                <w:color w:val="000000" w:themeColor="text1"/>
                <w:sz w:val="20"/>
                <w:szCs w:val="20"/>
              </w:rPr>
              <w:t xml:space="preserve"> </w:t>
            </w:r>
            <w:proofErr w:type="spellStart"/>
            <w:r w:rsidRPr="002A3DF8">
              <w:rPr>
                <w:color w:val="000000" w:themeColor="text1"/>
                <w:sz w:val="20"/>
                <w:szCs w:val="20"/>
              </w:rPr>
              <w:t>тамхитай</w:t>
            </w:r>
            <w:proofErr w:type="spellEnd"/>
            <w:r w:rsidRPr="002A3DF8">
              <w:rPr>
                <w:color w:val="000000" w:themeColor="text1"/>
                <w:sz w:val="20"/>
                <w:szCs w:val="20"/>
              </w:rPr>
              <w:t xml:space="preserve"> </w:t>
            </w:r>
            <w:proofErr w:type="spellStart"/>
            <w:r w:rsidRPr="002A3DF8">
              <w:rPr>
                <w:color w:val="000000" w:themeColor="text1"/>
                <w:sz w:val="20"/>
                <w:szCs w:val="20"/>
              </w:rPr>
              <w:t>хийх</w:t>
            </w:r>
            <w:proofErr w:type="spellEnd"/>
            <w:r w:rsidRPr="002A3DF8">
              <w:rPr>
                <w:color w:val="000000" w:themeColor="text1"/>
                <w:sz w:val="20"/>
                <w:szCs w:val="20"/>
              </w:rPr>
              <w:t xml:space="preserve"> </w:t>
            </w:r>
            <w:proofErr w:type="spellStart"/>
            <w:r w:rsidRPr="002A3DF8">
              <w:rPr>
                <w:color w:val="000000" w:themeColor="text1"/>
                <w:sz w:val="20"/>
                <w:szCs w:val="20"/>
              </w:rPr>
              <w:t>тэмцэл</w:t>
            </w:r>
            <w:proofErr w:type="spellEnd"/>
            <w:r w:rsidRPr="002A3DF8">
              <w:rPr>
                <w:color w:val="000000" w:themeColor="text1"/>
                <w:sz w:val="20"/>
                <w:szCs w:val="20"/>
              </w:rPr>
              <w:t xml:space="preserve"> </w:t>
            </w:r>
            <w:proofErr w:type="spellStart"/>
            <w:r w:rsidRPr="002A3DF8">
              <w:rPr>
                <w:color w:val="000000" w:themeColor="text1"/>
                <w:sz w:val="20"/>
                <w:szCs w:val="20"/>
              </w:rPr>
              <w:t>үр</w:t>
            </w:r>
            <w:proofErr w:type="spellEnd"/>
            <w:r w:rsidRPr="002A3DF8">
              <w:rPr>
                <w:color w:val="000000" w:themeColor="text1"/>
                <w:sz w:val="20"/>
                <w:szCs w:val="20"/>
              </w:rPr>
              <w:t xml:space="preserve"> </w:t>
            </w:r>
            <w:proofErr w:type="spellStart"/>
            <w:r w:rsidRPr="002A3DF8">
              <w:rPr>
                <w:color w:val="000000" w:themeColor="text1"/>
                <w:sz w:val="20"/>
                <w:szCs w:val="20"/>
              </w:rPr>
              <w:t>дүнд</w:t>
            </w:r>
            <w:proofErr w:type="spellEnd"/>
            <w:r w:rsidRPr="002A3DF8">
              <w:rPr>
                <w:color w:val="000000" w:themeColor="text1"/>
                <w:sz w:val="20"/>
                <w:szCs w:val="20"/>
              </w:rPr>
              <w:t xml:space="preserve"> </w:t>
            </w:r>
            <w:proofErr w:type="spellStart"/>
            <w:r w:rsidRPr="002A3DF8">
              <w:rPr>
                <w:color w:val="000000" w:themeColor="text1"/>
                <w:sz w:val="20"/>
                <w:szCs w:val="20"/>
              </w:rPr>
              <w:t>хүрэхгүй</w:t>
            </w:r>
            <w:proofErr w:type="spellEnd"/>
            <w:r w:rsidRPr="002A3DF8">
              <w:rPr>
                <w:color w:val="000000" w:themeColor="text1"/>
                <w:sz w:val="20"/>
                <w:szCs w:val="20"/>
              </w:rPr>
              <w:t xml:space="preserve"> </w:t>
            </w:r>
            <w:proofErr w:type="spellStart"/>
            <w:r w:rsidRPr="002A3DF8">
              <w:rPr>
                <w:color w:val="000000" w:themeColor="text1"/>
                <w:sz w:val="20"/>
                <w:szCs w:val="20"/>
              </w:rPr>
              <w:t>байна</w:t>
            </w:r>
            <w:proofErr w:type="spellEnd"/>
            <w:r w:rsidRPr="002A3DF8">
              <w:rPr>
                <w:color w:val="000000" w:themeColor="text1"/>
                <w:sz w:val="20"/>
                <w:szCs w:val="20"/>
              </w:rPr>
              <w:t>.</w:t>
            </w:r>
          </w:p>
          <w:p w14:paraId="22C4E1FA" w14:textId="2F77701A" w:rsidR="00B202B1" w:rsidRPr="00BC2753" w:rsidRDefault="00B202B1" w:rsidP="00B202B1">
            <w:pPr>
              <w:spacing w:after="60" w:line="240" w:lineRule="auto"/>
              <w:jc w:val="both"/>
              <w:rPr>
                <w:color w:val="000000" w:themeColor="text1"/>
                <w:sz w:val="20"/>
                <w:szCs w:val="20"/>
              </w:rPr>
            </w:pPr>
            <w:proofErr w:type="spellStart"/>
            <w:r w:rsidRPr="002A3DF8">
              <w:rPr>
                <w:color w:val="000000" w:themeColor="text1"/>
                <w:sz w:val="20"/>
                <w:szCs w:val="20"/>
              </w:rPr>
              <w:t>Иймд</w:t>
            </w:r>
            <w:proofErr w:type="spellEnd"/>
            <w:r w:rsidRPr="002A3DF8">
              <w:rPr>
                <w:color w:val="000000" w:themeColor="text1"/>
                <w:sz w:val="20"/>
                <w:szCs w:val="20"/>
              </w:rPr>
              <w:t xml:space="preserve"> </w:t>
            </w:r>
            <w:proofErr w:type="spellStart"/>
            <w:r w:rsidRPr="002A3DF8">
              <w:rPr>
                <w:color w:val="000000" w:themeColor="text1"/>
                <w:sz w:val="20"/>
                <w:szCs w:val="20"/>
              </w:rPr>
              <w:t>уг</w:t>
            </w:r>
            <w:proofErr w:type="spellEnd"/>
            <w:r w:rsidRPr="002A3DF8">
              <w:rPr>
                <w:color w:val="000000" w:themeColor="text1"/>
                <w:sz w:val="20"/>
                <w:szCs w:val="20"/>
              </w:rPr>
              <w:t xml:space="preserve"> </w:t>
            </w:r>
            <w:proofErr w:type="spellStart"/>
            <w:r w:rsidRPr="002A3DF8">
              <w:rPr>
                <w:color w:val="000000" w:themeColor="text1"/>
                <w:sz w:val="20"/>
                <w:szCs w:val="20"/>
              </w:rPr>
              <w:t>хуулийн</w:t>
            </w:r>
            <w:proofErr w:type="spellEnd"/>
            <w:r w:rsidRPr="002A3DF8">
              <w:rPr>
                <w:color w:val="000000" w:themeColor="text1"/>
                <w:sz w:val="20"/>
                <w:szCs w:val="20"/>
              </w:rPr>
              <w:t xml:space="preserve"> </w:t>
            </w:r>
            <w:proofErr w:type="spellStart"/>
            <w:r w:rsidRPr="002A3DF8">
              <w:rPr>
                <w:color w:val="000000" w:themeColor="text1"/>
                <w:sz w:val="20"/>
                <w:szCs w:val="20"/>
              </w:rPr>
              <w:t>шинэчилсэн</w:t>
            </w:r>
            <w:proofErr w:type="spellEnd"/>
            <w:r w:rsidRPr="002A3DF8">
              <w:rPr>
                <w:color w:val="000000" w:themeColor="text1"/>
                <w:sz w:val="20"/>
                <w:szCs w:val="20"/>
              </w:rPr>
              <w:t xml:space="preserve"> </w:t>
            </w:r>
            <w:proofErr w:type="spellStart"/>
            <w:r w:rsidRPr="002A3DF8">
              <w:rPr>
                <w:color w:val="000000" w:themeColor="text1"/>
                <w:sz w:val="20"/>
                <w:szCs w:val="20"/>
              </w:rPr>
              <w:t>найруулгын</w:t>
            </w:r>
            <w:proofErr w:type="spellEnd"/>
            <w:r w:rsidRPr="002A3DF8">
              <w:rPr>
                <w:color w:val="000000" w:themeColor="text1"/>
                <w:sz w:val="20"/>
                <w:szCs w:val="20"/>
              </w:rPr>
              <w:t xml:space="preserve"> </w:t>
            </w:r>
            <w:proofErr w:type="spellStart"/>
            <w:r w:rsidRPr="002A3DF8">
              <w:rPr>
                <w:color w:val="000000" w:themeColor="text1"/>
                <w:sz w:val="20"/>
                <w:szCs w:val="20"/>
              </w:rPr>
              <w:t>төсөлд</w:t>
            </w:r>
            <w:proofErr w:type="spellEnd"/>
            <w:r w:rsidRPr="002A3DF8">
              <w:rPr>
                <w:color w:val="000000" w:themeColor="text1"/>
                <w:sz w:val="20"/>
                <w:szCs w:val="20"/>
              </w:rPr>
              <w:t xml:space="preserve"> "</w:t>
            </w:r>
            <w:proofErr w:type="spellStart"/>
            <w:r w:rsidRPr="002A3DF8">
              <w:rPr>
                <w:color w:val="000000" w:themeColor="text1"/>
                <w:sz w:val="20"/>
                <w:szCs w:val="20"/>
              </w:rPr>
              <w:t>Мансууруулах</w:t>
            </w:r>
            <w:proofErr w:type="spellEnd"/>
            <w:r w:rsidRPr="002A3DF8">
              <w:rPr>
                <w:color w:val="000000" w:themeColor="text1"/>
                <w:sz w:val="20"/>
                <w:szCs w:val="20"/>
              </w:rPr>
              <w:t xml:space="preserve"> </w:t>
            </w:r>
            <w:proofErr w:type="spellStart"/>
            <w:r w:rsidRPr="002A3DF8">
              <w:rPr>
                <w:color w:val="000000" w:themeColor="text1"/>
                <w:sz w:val="20"/>
                <w:szCs w:val="20"/>
              </w:rPr>
              <w:t>эм</w:t>
            </w:r>
            <w:proofErr w:type="spellEnd"/>
            <w:r w:rsidRPr="002A3DF8">
              <w:rPr>
                <w:color w:val="000000" w:themeColor="text1"/>
                <w:sz w:val="20"/>
                <w:szCs w:val="20"/>
              </w:rPr>
              <w:t xml:space="preserve">, </w:t>
            </w:r>
            <w:proofErr w:type="spellStart"/>
            <w:r w:rsidRPr="002A3DF8">
              <w:rPr>
                <w:color w:val="000000" w:themeColor="text1"/>
                <w:sz w:val="20"/>
                <w:szCs w:val="20"/>
              </w:rPr>
              <w:t>сэтгэцэд</w:t>
            </w:r>
            <w:proofErr w:type="spellEnd"/>
            <w:r w:rsidRPr="002A3DF8">
              <w:rPr>
                <w:color w:val="000000" w:themeColor="text1"/>
                <w:sz w:val="20"/>
                <w:szCs w:val="20"/>
              </w:rPr>
              <w:t xml:space="preserve"> </w:t>
            </w:r>
            <w:proofErr w:type="spellStart"/>
            <w:r w:rsidRPr="002A3DF8">
              <w:rPr>
                <w:color w:val="000000" w:themeColor="text1"/>
                <w:sz w:val="20"/>
                <w:szCs w:val="20"/>
              </w:rPr>
              <w:t>н</w:t>
            </w:r>
            <w:r>
              <w:rPr>
                <w:color w:val="000000" w:themeColor="text1"/>
                <w:sz w:val="20"/>
                <w:szCs w:val="20"/>
              </w:rPr>
              <w:t>өлөө</w:t>
            </w:r>
            <w:r w:rsidRPr="002A3DF8">
              <w:rPr>
                <w:color w:val="000000" w:themeColor="text1"/>
                <w:sz w:val="20"/>
                <w:szCs w:val="20"/>
              </w:rPr>
              <w:t>т</w:t>
            </w:r>
            <w:proofErr w:type="spellEnd"/>
            <w:r w:rsidRPr="002A3DF8">
              <w:rPr>
                <w:color w:val="000000" w:themeColor="text1"/>
                <w:sz w:val="20"/>
                <w:szCs w:val="20"/>
              </w:rPr>
              <w:t xml:space="preserve"> </w:t>
            </w:r>
            <w:proofErr w:type="spellStart"/>
            <w:r w:rsidRPr="002A3DF8">
              <w:rPr>
                <w:color w:val="000000" w:themeColor="text1"/>
                <w:sz w:val="20"/>
                <w:szCs w:val="20"/>
              </w:rPr>
              <w:t>бодисын</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бус</w:t>
            </w:r>
            <w:proofErr w:type="spellEnd"/>
            <w:r w:rsidRPr="002A3DF8">
              <w:rPr>
                <w:color w:val="000000" w:themeColor="text1"/>
                <w:sz w:val="20"/>
                <w:szCs w:val="20"/>
              </w:rPr>
              <w:t xml:space="preserve"> </w:t>
            </w:r>
            <w:proofErr w:type="spellStart"/>
            <w:r w:rsidRPr="002A3DF8">
              <w:rPr>
                <w:color w:val="000000" w:themeColor="text1"/>
                <w:sz w:val="20"/>
                <w:szCs w:val="20"/>
              </w:rPr>
              <w:t>эргэлттэй</w:t>
            </w:r>
            <w:proofErr w:type="spellEnd"/>
            <w:r w:rsidRPr="002A3DF8">
              <w:rPr>
                <w:color w:val="000000" w:themeColor="text1"/>
                <w:sz w:val="20"/>
                <w:szCs w:val="20"/>
              </w:rPr>
              <w:t xml:space="preserve"> </w:t>
            </w:r>
            <w:proofErr w:type="spellStart"/>
            <w:r w:rsidRPr="002A3DF8">
              <w:rPr>
                <w:color w:val="000000" w:themeColor="text1"/>
                <w:sz w:val="20"/>
                <w:szCs w:val="20"/>
              </w:rPr>
              <w:t>тэмцэх</w:t>
            </w:r>
            <w:proofErr w:type="spellEnd"/>
            <w:r w:rsidRPr="002A3DF8">
              <w:rPr>
                <w:color w:val="000000" w:themeColor="text1"/>
                <w:sz w:val="20"/>
                <w:szCs w:val="20"/>
              </w:rPr>
              <w:t xml:space="preserve">, </w:t>
            </w:r>
            <w:proofErr w:type="spellStart"/>
            <w:r w:rsidRPr="002A3DF8">
              <w:rPr>
                <w:color w:val="000000" w:themeColor="text1"/>
                <w:sz w:val="20"/>
                <w:szCs w:val="20"/>
              </w:rPr>
              <w:t>хууль</w:t>
            </w:r>
            <w:proofErr w:type="spellEnd"/>
            <w:r w:rsidRPr="002A3DF8">
              <w:rPr>
                <w:color w:val="000000" w:themeColor="text1"/>
                <w:sz w:val="20"/>
                <w:szCs w:val="20"/>
              </w:rPr>
              <w:t xml:space="preserve"> </w:t>
            </w:r>
            <w:proofErr w:type="spellStart"/>
            <w:r w:rsidRPr="002A3DF8">
              <w:rPr>
                <w:color w:val="000000" w:themeColor="text1"/>
                <w:sz w:val="20"/>
                <w:szCs w:val="20"/>
              </w:rPr>
              <w:t>ёсны</w:t>
            </w:r>
            <w:proofErr w:type="spellEnd"/>
            <w:r w:rsidRPr="002A3DF8">
              <w:rPr>
                <w:color w:val="000000" w:themeColor="text1"/>
                <w:sz w:val="20"/>
                <w:szCs w:val="20"/>
              </w:rPr>
              <w:t xml:space="preserve"> </w:t>
            </w:r>
            <w:proofErr w:type="spellStart"/>
            <w:r w:rsidRPr="002A3DF8">
              <w:rPr>
                <w:color w:val="000000" w:themeColor="text1"/>
                <w:sz w:val="20"/>
                <w:szCs w:val="20"/>
              </w:rPr>
              <w:t>эргэлтэд</w:t>
            </w:r>
            <w:proofErr w:type="spellEnd"/>
            <w:r w:rsidRPr="002A3DF8">
              <w:rPr>
                <w:color w:val="000000" w:themeColor="text1"/>
                <w:sz w:val="20"/>
                <w:szCs w:val="20"/>
              </w:rPr>
              <w:t xml:space="preserve"> </w:t>
            </w:r>
            <w:proofErr w:type="spellStart"/>
            <w:r w:rsidRPr="002A3DF8">
              <w:rPr>
                <w:color w:val="000000" w:themeColor="text1"/>
                <w:sz w:val="20"/>
                <w:szCs w:val="20"/>
              </w:rPr>
              <w:t>хяналт</w:t>
            </w:r>
            <w:proofErr w:type="spellEnd"/>
            <w:r w:rsidRPr="002A3DF8">
              <w:rPr>
                <w:color w:val="000000" w:themeColor="text1"/>
                <w:sz w:val="20"/>
                <w:szCs w:val="20"/>
              </w:rPr>
              <w:t xml:space="preserve"> </w:t>
            </w:r>
            <w:proofErr w:type="spellStart"/>
            <w:r w:rsidRPr="002A3DF8">
              <w:rPr>
                <w:color w:val="000000" w:themeColor="text1"/>
                <w:sz w:val="20"/>
                <w:szCs w:val="20"/>
              </w:rPr>
              <w:t>тавихтай</w:t>
            </w:r>
            <w:proofErr w:type="spellEnd"/>
            <w:r w:rsidRPr="002A3DF8">
              <w:rPr>
                <w:color w:val="000000" w:themeColor="text1"/>
                <w:sz w:val="20"/>
                <w:szCs w:val="20"/>
              </w:rPr>
              <w:t xml:space="preserve"> </w:t>
            </w:r>
            <w:proofErr w:type="spellStart"/>
            <w:r w:rsidRPr="002A3DF8">
              <w:rPr>
                <w:color w:val="000000" w:themeColor="text1"/>
                <w:sz w:val="20"/>
                <w:szCs w:val="20"/>
              </w:rPr>
              <w:t>холбогдсон</w:t>
            </w:r>
            <w:proofErr w:type="spellEnd"/>
            <w:r w:rsidRPr="002A3DF8">
              <w:rPr>
                <w:color w:val="000000" w:themeColor="text1"/>
                <w:sz w:val="20"/>
                <w:szCs w:val="20"/>
              </w:rPr>
              <w:t xml:space="preserve"> </w:t>
            </w:r>
            <w:proofErr w:type="spellStart"/>
            <w:r w:rsidRPr="002A3DF8">
              <w:rPr>
                <w:color w:val="000000" w:themeColor="text1"/>
                <w:sz w:val="20"/>
                <w:szCs w:val="20"/>
              </w:rPr>
              <w:t>бодлого</w:t>
            </w:r>
            <w:proofErr w:type="spellEnd"/>
            <w:r w:rsidRPr="002A3DF8">
              <w:rPr>
                <w:color w:val="000000" w:themeColor="text1"/>
                <w:sz w:val="20"/>
                <w:szCs w:val="20"/>
              </w:rPr>
              <w:t xml:space="preserve"> </w:t>
            </w:r>
            <w:proofErr w:type="spellStart"/>
            <w:r w:rsidRPr="002A3DF8">
              <w:rPr>
                <w:color w:val="000000" w:themeColor="text1"/>
                <w:sz w:val="20"/>
                <w:szCs w:val="20"/>
              </w:rPr>
              <w:t>боловсруулах</w:t>
            </w:r>
            <w:proofErr w:type="spellEnd"/>
            <w:r w:rsidRPr="002A3DF8">
              <w:rPr>
                <w:color w:val="000000" w:themeColor="text1"/>
                <w:sz w:val="20"/>
                <w:szCs w:val="20"/>
              </w:rPr>
              <w:t xml:space="preserve">, </w:t>
            </w:r>
            <w:proofErr w:type="spellStart"/>
            <w:r w:rsidRPr="002A3DF8">
              <w:rPr>
                <w:color w:val="000000" w:themeColor="text1"/>
                <w:sz w:val="20"/>
                <w:szCs w:val="20"/>
              </w:rPr>
              <w:t>хэрэгжүүлэх</w:t>
            </w:r>
            <w:proofErr w:type="spellEnd"/>
            <w:r w:rsidRPr="002A3DF8">
              <w:rPr>
                <w:color w:val="000000" w:themeColor="text1"/>
                <w:sz w:val="20"/>
                <w:szCs w:val="20"/>
              </w:rPr>
              <w:t xml:space="preserve"> </w:t>
            </w:r>
            <w:proofErr w:type="spellStart"/>
            <w:r w:rsidRPr="002A3DF8">
              <w:rPr>
                <w:color w:val="000000" w:themeColor="text1"/>
                <w:sz w:val="20"/>
                <w:szCs w:val="20"/>
              </w:rPr>
              <w:t>чиглэлээр</w:t>
            </w:r>
            <w:proofErr w:type="spellEnd"/>
            <w:r w:rsidRPr="002A3DF8">
              <w:rPr>
                <w:color w:val="000000" w:themeColor="text1"/>
                <w:sz w:val="20"/>
                <w:szCs w:val="20"/>
              </w:rPr>
              <w:t xml:space="preserve"> </w:t>
            </w:r>
            <w:proofErr w:type="spellStart"/>
            <w:r w:rsidRPr="002A3DF8">
              <w:rPr>
                <w:color w:val="000000" w:themeColor="text1"/>
                <w:sz w:val="20"/>
                <w:szCs w:val="20"/>
              </w:rPr>
              <w:t>салбар</w:t>
            </w:r>
            <w:proofErr w:type="spellEnd"/>
            <w:r w:rsidRPr="002A3DF8">
              <w:rPr>
                <w:color w:val="000000" w:themeColor="text1"/>
                <w:sz w:val="20"/>
                <w:szCs w:val="20"/>
              </w:rPr>
              <w:t xml:space="preserve"> </w:t>
            </w:r>
            <w:proofErr w:type="spellStart"/>
            <w:r w:rsidRPr="002A3DF8">
              <w:rPr>
                <w:color w:val="000000" w:themeColor="text1"/>
                <w:sz w:val="20"/>
                <w:szCs w:val="20"/>
              </w:rPr>
              <w:t>дундын</w:t>
            </w:r>
            <w:proofErr w:type="spellEnd"/>
            <w:r w:rsidRPr="002A3DF8">
              <w:rPr>
                <w:color w:val="000000" w:themeColor="text1"/>
                <w:sz w:val="20"/>
                <w:szCs w:val="20"/>
              </w:rPr>
              <w:t xml:space="preserve"> </w:t>
            </w:r>
            <w:proofErr w:type="spellStart"/>
            <w:r w:rsidRPr="002A3DF8">
              <w:rPr>
                <w:color w:val="000000" w:themeColor="text1"/>
                <w:sz w:val="20"/>
                <w:szCs w:val="20"/>
              </w:rPr>
              <w:t>үйл</w:t>
            </w:r>
            <w:proofErr w:type="spellEnd"/>
            <w:r w:rsidRPr="002A3DF8">
              <w:rPr>
                <w:color w:val="000000" w:themeColor="text1"/>
                <w:sz w:val="20"/>
                <w:szCs w:val="20"/>
              </w:rPr>
              <w:t xml:space="preserve"> </w:t>
            </w:r>
            <w:proofErr w:type="spellStart"/>
            <w:r w:rsidRPr="002A3DF8">
              <w:rPr>
                <w:color w:val="000000" w:themeColor="text1"/>
                <w:sz w:val="20"/>
                <w:szCs w:val="20"/>
              </w:rPr>
              <w:t>ажиллагааг</w:t>
            </w:r>
            <w:proofErr w:type="spellEnd"/>
            <w:r w:rsidRPr="002A3DF8">
              <w:rPr>
                <w:color w:val="000000" w:themeColor="text1"/>
                <w:sz w:val="20"/>
                <w:szCs w:val="20"/>
              </w:rPr>
              <w:t xml:space="preserve"> </w:t>
            </w:r>
            <w:proofErr w:type="spellStart"/>
            <w:r w:rsidRPr="002A3DF8">
              <w:rPr>
                <w:color w:val="000000" w:themeColor="text1"/>
                <w:sz w:val="20"/>
                <w:szCs w:val="20"/>
              </w:rPr>
              <w:t>уялдуулан</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зохицуулах</w:t>
            </w:r>
            <w:proofErr w:type="spellEnd"/>
            <w:r w:rsidRPr="002A3DF8">
              <w:rPr>
                <w:color w:val="000000" w:themeColor="text1"/>
                <w:sz w:val="20"/>
                <w:szCs w:val="20"/>
              </w:rPr>
              <w:t xml:space="preserve">, </w:t>
            </w:r>
            <w:proofErr w:type="spellStart"/>
            <w:r w:rsidRPr="002A3DF8">
              <w:rPr>
                <w:color w:val="000000" w:themeColor="text1"/>
                <w:sz w:val="20"/>
                <w:szCs w:val="20"/>
              </w:rPr>
              <w:t>дүн</w:t>
            </w:r>
            <w:proofErr w:type="spellEnd"/>
            <w:r w:rsidRPr="002A3DF8">
              <w:rPr>
                <w:color w:val="000000" w:themeColor="text1"/>
                <w:sz w:val="20"/>
                <w:szCs w:val="20"/>
              </w:rPr>
              <w:t xml:space="preserve"> </w:t>
            </w:r>
            <w:proofErr w:type="spellStart"/>
            <w:r w:rsidRPr="002A3DF8">
              <w:rPr>
                <w:color w:val="000000" w:themeColor="text1"/>
                <w:sz w:val="20"/>
                <w:szCs w:val="20"/>
              </w:rPr>
              <w:t>шинжилгээ</w:t>
            </w:r>
            <w:proofErr w:type="spellEnd"/>
            <w:r w:rsidRPr="002A3DF8">
              <w:rPr>
                <w:color w:val="000000" w:themeColor="text1"/>
                <w:sz w:val="20"/>
                <w:szCs w:val="20"/>
              </w:rPr>
              <w:t xml:space="preserve"> </w:t>
            </w:r>
            <w:proofErr w:type="spellStart"/>
            <w:r w:rsidRPr="002A3DF8">
              <w:rPr>
                <w:color w:val="000000" w:themeColor="text1"/>
                <w:sz w:val="20"/>
                <w:szCs w:val="20"/>
              </w:rPr>
              <w:t>хийж</w:t>
            </w:r>
            <w:proofErr w:type="spellEnd"/>
            <w:r w:rsidRPr="002A3DF8">
              <w:rPr>
                <w:color w:val="000000" w:themeColor="text1"/>
                <w:sz w:val="20"/>
                <w:szCs w:val="20"/>
              </w:rPr>
              <w:t xml:space="preserve">, </w:t>
            </w:r>
            <w:proofErr w:type="spellStart"/>
            <w:r w:rsidRPr="002A3DF8">
              <w:rPr>
                <w:color w:val="000000" w:themeColor="text1"/>
                <w:sz w:val="20"/>
                <w:szCs w:val="20"/>
              </w:rPr>
              <w:t>зөвлөмж</w:t>
            </w:r>
            <w:proofErr w:type="spellEnd"/>
            <w:r w:rsidRPr="002A3DF8">
              <w:rPr>
                <w:color w:val="000000" w:themeColor="text1"/>
                <w:sz w:val="20"/>
                <w:szCs w:val="20"/>
              </w:rPr>
              <w:t xml:space="preserve"> </w:t>
            </w:r>
            <w:proofErr w:type="spellStart"/>
            <w:r w:rsidRPr="002A3DF8">
              <w:rPr>
                <w:color w:val="000000" w:themeColor="text1"/>
                <w:sz w:val="20"/>
                <w:szCs w:val="20"/>
              </w:rPr>
              <w:t>гаргах</w:t>
            </w:r>
            <w:proofErr w:type="spellEnd"/>
            <w:r w:rsidRPr="002A3DF8">
              <w:rPr>
                <w:color w:val="000000" w:themeColor="text1"/>
                <w:sz w:val="20"/>
                <w:szCs w:val="20"/>
              </w:rPr>
              <w:t xml:space="preserve">, </w:t>
            </w:r>
            <w:proofErr w:type="spellStart"/>
            <w:r w:rsidRPr="002A3DF8">
              <w:rPr>
                <w:color w:val="000000" w:themeColor="text1"/>
                <w:sz w:val="20"/>
                <w:szCs w:val="20"/>
              </w:rPr>
              <w:t>хэрэгжилтийг</w:t>
            </w:r>
            <w:proofErr w:type="spellEnd"/>
            <w:r w:rsidRPr="002A3DF8">
              <w:rPr>
                <w:color w:val="000000" w:themeColor="text1"/>
                <w:sz w:val="20"/>
                <w:szCs w:val="20"/>
              </w:rPr>
              <w:t xml:space="preserve"> </w:t>
            </w:r>
            <w:proofErr w:type="spellStart"/>
            <w:r w:rsidRPr="002A3DF8">
              <w:rPr>
                <w:color w:val="000000" w:themeColor="text1"/>
                <w:sz w:val="20"/>
                <w:szCs w:val="20"/>
              </w:rPr>
              <w:t>хангуулах</w:t>
            </w:r>
            <w:proofErr w:type="spellEnd"/>
            <w:r w:rsidRPr="002A3DF8">
              <w:rPr>
                <w:color w:val="000000" w:themeColor="text1"/>
                <w:sz w:val="20"/>
                <w:szCs w:val="20"/>
              </w:rPr>
              <w:t xml:space="preserve">, </w:t>
            </w:r>
            <w:proofErr w:type="spellStart"/>
            <w:r w:rsidRPr="002A3DF8">
              <w:rPr>
                <w:color w:val="000000" w:themeColor="text1"/>
                <w:sz w:val="20"/>
                <w:szCs w:val="20"/>
              </w:rPr>
              <w:t>олон</w:t>
            </w:r>
            <w:proofErr w:type="spellEnd"/>
            <w:r w:rsidRPr="002A3DF8">
              <w:rPr>
                <w:color w:val="000000" w:themeColor="text1"/>
                <w:sz w:val="20"/>
                <w:szCs w:val="20"/>
              </w:rPr>
              <w:t xml:space="preserve"> </w:t>
            </w:r>
            <w:proofErr w:type="spellStart"/>
            <w:r w:rsidRPr="002A3DF8">
              <w:rPr>
                <w:color w:val="000000" w:themeColor="text1"/>
                <w:sz w:val="20"/>
                <w:szCs w:val="20"/>
              </w:rPr>
              <w:t>улсын</w:t>
            </w:r>
            <w:proofErr w:type="spellEnd"/>
            <w:r w:rsidRPr="002A3DF8">
              <w:rPr>
                <w:color w:val="000000" w:themeColor="text1"/>
                <w:sz w:val="20"/>
                <w:szCs w:val="20"/>
              </w:rPr>
              <w:t xml:space="preserve"> </w:t>
            </w:r>
            <w:proofErr w:type="spellStart"/>
            <w:r w:rsidRPr="002A3DF8">
              <w:rPr>
                <w:color w:val="000000" w:themeColor="text1"/>
                <w:sz w:val="20"/>
                <w:szCs w:val="20"/>
              </w:rPr>
              <w:t>хамтын</w:t>
            </w:r>
            <w:proofErr w:type="spellEnd"/>
            <w:r w:rsidRPr="002A3DF8">
              <w:rPr>
                <w:color w:val="000000" w:themeColor="text1"/>
                <w:sz w:val="20"/>
                <w:szCs w:val="20"/>
              </w:rPr>
              <w:t xml:space="preserve"> </w:t>
            </w:r>
            <w:proofErr w:type="spellStart"/>
            <w:r w:rsidRPr="002A3DF8">
              <w:rPr>
                <w:color w:val="000000" w:themeColor="text1"/>
                <w:sz w:val="20"/>
                <w:szCs w:val="20"/>
              </w:rPr>
              <w:t>ажиллагааг</w:t>
            </w:r>
            <w:proofErr w:type="spellEnd"/>
            <w:r w:rsidRPr="002A3DF8">
              <w:rPr>
                <w:color w:val="000000" w:themeColor="text1"/>
                <w:sz w:val="20"/>
                <w:szCs w:val="20"/>
              </w:rPr>
              <w:t xml:space="preserve"> </w:t>
            </w:r>
            <w:proofErr w:type="spellStart"/>
            <w:r w:rsidRPr="002A3DF8">
              <w:rPr>
                <w:color w:val="000000" w:themeColor="text1"/>
                <w:sz w:val="20"/>
                <w:szCs w:val="20"/>
              </w:rPr>
              <w:t>хөгжүүлэх</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үүрэгтэй</w:t>
            </w:r>
            <w:proofErr w:type="spellEnd"/>
            <w:r w:rsidRPr="002A3DF8">
              <w:rPr>
                <w:color w:val="000000" w:themeColor="text1"/>
                <w:sz w:val="20"/>
                <w:szCs w:val="20"/>
              </w:rPr>
              <w:t xml:space="preserve"> </w:t>
            </w:r>
            <w:proofErr w:type="spellStart"/>
            <w:r w:rsidRPr="002A3DF8">
              <w:rPr>
                <w:color w:val="000000" w:themeColor="text1"/>
                <w:sz w:val="20"/>
                <w:szCs w:val="20"/>
              </w:rPr>
              <w:t>Үндэсний</w:t>
            </w:r>
            <w:proofErr w:type="spellEnd"/>
            <w:r w:rsidRPr="002A3DF8">
              <w:rPr>
                <w:color w:val="000000" w:themeColor="text1"/>
                <w:sz w:val="20"/>
                <w:szCs w:val="20"/>
              </w:rPr>
              <w:t xml:space="preserve"> </w:t>
            </w:r>
            <w:proofErr w:type="spellStart"/>
            <w:r w:rsidRPr="002A3DF8">
              <w:rPr>
                <w:color w:val="000000" w:themeColor="text1"/>
                <w:sz w:val="20"/>
                <w:szCs w:val="20"/>
              </w:rPr>
              <w:lastRenderedPageBreak/>
              <w:t>хороо</w:t>
            </w:r>
            <w:proofErr w:type="spellEnd"/>
            <w:r w:rsidRPr="002A3DF8">
              <w:rPr>
                <w:color w:val="000000" w:themeColor="text1"/>
                <w:sz w:val="20"/>
                <w:szCs w:val="20"/>
              </w:rPr>
              <w:t xml:space="preserve">, </w:t>
            </w:r>
            <w:proofErr w:type="spellStart"/>
            <w:r w:rsidRPr="002A3DF8">
              <w:rPr>
                <w:color w:val="000000" w:themeColor="text1"/>
                <w:sz w:val="20"/>
                <w:szCs w:val="20"/>
              </w:rPr>
              <w:t>түүний</w:t>
            </w:r>
            <w:proofErr w:type="spellEnd"/>
            <w:r w:rsidRPr="002A3DF8">
              <w:rPr>
                <w:color w:val="000000" w:themeColor="text1"/>
                <w:sz w:val="20"/>
                <w:szCs w:val="20"/>
              </w:rPr>
              <w:t xml:space="preserve"> </w:t>
            </w:r>
            <w:proofErr w:type="spellStart"/>
            <w:r w:rsidRPr="002A3DF8">
              <w:rPr>
                <w:color w:val="000000" w:themeColor="text1"/>
                <w:sz w:val="20"/>
                <w:szCs w:val="20"/>
              </w:rPr>
              <w:t>Ажлын</w:t>
            </w:r>
            <w:proofErr w:type="spellEnd"/>
            <w:r w:rsidRPr="002A3DF8">
              <w:rPr>
                <w:color w:val="000000" w:themeColor="text1"/>
                <w:sz w:val="20"/>
                <w:szCs w:val="20"/>
              </w:rPr>
              <w:t xml:space="preserve"> </w:t>
            </w:r>
            <w:proofErr w:type="spellStart"/>
            <w:r w:rsidRPr="002A3DF8">
              <w:rPr>
                <w:color w:val="000000" w:themeColor="text1"/>
                <w:sz w:val="20"/>
                <w:szCs w:val="20"/>
              </w:rPr>
              <w:t>албаны</w:t>
            </w:r>
            <w:proofErr w:type="spellEnd"/>
            <w:r w:rsidRPr="002A3DF8">
              <w:rPr>
                <w:color w:val="000000" w:themeColor="text1"/>
                <w:sz w:val="20"/>
                <w:szCs w:val="20"/>
              </w:rPr>
              <w:t xml:space="preserve"> </w:t>
            </w:r>
            <w:proofErr w:type="spellStart"/>
            <w:r w:rsidRPr="002A3DF8">
              <w:rPr>
                <w:color w:val="000000" w:themeColor="text1"/>
                <w:sz w:val="20"/>
                <w:szCs w:val="20"/>
              </w:rPr>
              <w:t>бүтэц</w:t>
            </w:r>
            <w:proofErr w:type="spellEnd"/>
            <w:r w:rsidRPr="002A3DF8">
              <w:rPr>
                <w:color w:val="000000" w:themeColor="text1"/>
                <w:sz w:val="20"/>
                <w:szCs w:val="20"/>
              </w:rPr>
              <w:t xml:space="preserve">, </w:t>
            </w:r>
            <w:proofErr w:type="spellStart"/>
            <w:r w:rsidRPr="002A3DF8">
              <w:rPr>
                <w:color w:val="000000" w:themeColor="text1"/>
                <w:sz w:val="20"/>
                <w:szCs w:val="20"/>
              </w:rPr>
              <w:t>орон</w:t>
            </w:r>
            <w:proofErr w:type="spellEnd"/>
            <w:r w:rsidRPr="002A3DF8">
              <w:rPr>
                <w:color w:val="000000" w:themeColor="text1"/>
                <w:sz w:val="20"/>
                <w:szCs w:val="20"/>
              </w:rPr>
              <w:t xml:space="preserve"> </w:t>
            </w:r>
            <w:proofErr w:type="spellStart"/>
            <w:r w:rsidRPr="002A3DF8">
              <w:rPr>
                <w:color w:val="000000" w:themeColor="text1"/>
                <w:sz w:val="20"/>
                <w:szCs w:val="20"/>
              </w:rPr>
              <w:t>тоо</w:t>
            </w:r>
            <w:proofErr w:type="spellEnd"/>
            <w:r w:rsidRPr="002A3DF8">
              <w:rPr>
                <w:color w:val="000000" w:themeColor="text1"/>
                <w:sz w:val="20"/>
                <w:szCs w:val="20"/>
              </w:rPr>
              <w:t xml:space="preserve">, </w:t>
            </w:r>
            <w:proofErr w:type="spellStart"/>
            <w:r w:rsidRPr="002A3DF8">
              <w:rPr>
                <w:color w:val="000000" w:themeColor="text1"/>
                <w:sz w:val="20"/>
                <w:szCs w:val="20"/>
              </w:rPr>
              <w:t>чиг</w:t>
            </w:r>
            <w:proofErr w:type="spellEnd"/>
            <w:r w:rsidRPr="002A3DF8">
              <w:rPr>
                <w:color w:val="000000" w:themeColor="text1"/>
                <w:sz w:val="20"/>
                <w:szCs w:val="20"/>
              </w:rPr>
              <w:t xml:space="preserve"> </w:t>
            </w:r>
            <w:proofErr w:type="spellStart"/>
            <w:r w:rsidRPr="002A3DF8">
              <w:rPr>
                <w:color w:val="000000" w:themeColor="text1"/>
                <w:sz w:val="20"/>
                <w:szCs w:val="20"/>
              </w:rPr>
              <w:t>үүргийг</w:t>
            </w:r>
            <w:proofErr w:type="spellEnd"/>
            <w:r w:rsidRPr="002A3DF8">
              <w:rPr>
                <w:color w:val="000000" w:themeColor="text1"/>
                <w:sz w:val="20"/>
                <w:szCs w:val="20"/>
              </w:rPr>
              <w:t xml:space="preserve"> </w:t>
            </w:r>
            <w:proofErr w:type="spellStart"/>
            <w:r w:rsidRPr="002A3DF8">
              <w:rPr>
                <w:color w:val="000000" w:themeColor="text1"/>
                <w:sz w:val="20"/>
                <w:szCs w:val="20"/>
              </w:rPr>
              <w:t>нарийвчлан</w:t>
            </w:r>
            <w:proofErr w:type="spellEnd"/>
            <w:r w:rsidRPr="002A3DF8">
              <w:rPr>
                <w:color w:val="000000" w:themeColor="text1"/>
                <w:sz w:val="20"/>
                <w:szCs w:val="20"/>
              </w:rPr>
              <w:t xml:space="preserve"> </w:t>
            </w:r>
            <w:proofErr w:type="spellStart"/>
            <w:r w:rsidRPr="002A3DF8">
              <w:rPr>
                <w:color w:val="000000" w:themeColor="text1"/>
                <w:sz w:val="20"/>
                <w:szCs w:val="20"/>
              </w:rPr>
              <w:t>тодорхойлж</w:t>
            </w:r>
            <w:proofErr w:type="spellEnd"/>
            <w:r w:rsidRPr="002A3DF8">
              <w:rPr>
                <w:color w:val="000000" w:themeColor="text1"/>
                <w:sz w:val="20"/>
                <w:szCs w:val="20"/>
              </w:rPr>
              <w:t xml:space="preserve">, </w:t>
            </w:r>
            <w:proofErr w:type="spellStart"/>
            <w:r w:rsidRPr="002A3DF8">
              <w:rPr>
                <w:color w:val="000000" w:themeColor="text1"/>
                <w:sz w:val="20"/>
                <w:szCs w:val="20"/>
              </w:rPr>
              <w:t>Монгол</w:t>
            </w:r>
            <w:proofErr w:type="spellEnd"/>
            <w:r w:rsidRPr="002A3DF8">
              <w:rPr>
                <w:color w:val="000000" w:themeColor="text1"/>
                <w:sz w:val="20"/>
                <w:szCs w:val="20"/>
              </w:rPr>
              <w:t xml:space="preserve"> </w:t>
            </w:r>
            <w:proofErr w:type="spellStart"/>
            <w:r w:rsidRPr="002A3DF8">
              <w:rPr>
                <w:color w:val="000000" w:themeColor="text1"/>
                <w:sz w:val="20"/>
                <w:szCs w:val="20"/>
              </w:rPr>
              <w:t>Улсын</w:t>
            </w:r>
            <w:proofErr w:type="spellEnd"/>
            <w:r w:rsidRPr="002A3DF8">
              <w:rPr>
                <w:color w:val="000000" w:themeColor="text1"/>
                <w:sz w:val="20"/>
                <w:szCs w:val="20"/>
              </w:rPr>
              <w:t xml:space="preserve"> </w:t>
            </w:r>
            <w:proofErr w:type="spellStart"/>
            <w:r w:rsidRPr="002A3DF8">
              <w:rPr>
                <w:color w:val="000000" w:themeColor="text1"/>
                <w:sz w:val="20"/>
                <w:szCs w:val="20"/>
              </w:rPr>
              <w:t>Ерөнхий</w:t>
            </w:r>
            <w:proofErr w:type="spellEnd"/>
            <w:r w:rsidRPr="002A3DF8">
              <w:rPr>
                <w:color w:val="000000" w:themeColor="text1"/>
                <w:sz w:val="20"/>
                <w:szCs w:val="20"/>
              </w:rPr>
              <w:t xml:space="preserve"> </w:t>
            </w:r>
            <w:proofErr w:type="spellStart"/>
            <w:r w:rsidRPr="002A3DF8">
              <w:rPr>
                <w:color w:val="000000" w:themeColor="text1"/>
                <w:sz w:val="20"/>
                <w:szCs w:val="20"/>
              </w:rPr>
              <w:t>сайдын</w:t>
            </w:r>
            <w:proofErr w:type="spellEnd"/>
            <w:r w:rsidRPr="002A3DF8">
              <w:rPr>
                <w:color w:val="000000" w:themeColor="text1"/>
                <w:sz w:val="20"/>
                <w:szCs w:val="20"/>
              </w:rPr>
              <w:t xml:space="preserve"> </w:t>
            </w:r>
            <w:proofErr w:type="spellStart"/>
            <w:r w:rsidRPr="002A3DF8">
              <w:rPr>
                <w:color w:val="000000" w:themeColor="text1"/>
                <w:sz w:val="20"/>
                <w:szCs w:val="20"/>
              </w:rPr>
              <w:t>дэргэд</w:t>
            </w:r>
            <w:proofErr w:type="spellEnd"/>
            <w:r w:rsidRPr="002A3DF8">
              <w:rPr>
                <w:color w:val="000000" w:themeColor="text1"/>
                <w:sz w:val="20"/>
                <w:szCs w:val="20"/>
              </w:rPr>
              <w:t xml:space="preserve"> </w:t>
            </w:r>
            <w:proofErr w:type="spellStart"/>
            <w:r w:rsidRPr="002A3DF8">
              <w:rPr>
                <w:color w:val="000000" w:themeColor="text1"/>
                <w:sz w:val="20"/>
                <w:szCs w:val="20"/>
              </w:rPr>
              <w:t>ажиллуулах</w:t>
            </w:r>
            <w:proofErr w:type="spellEnd"/>
            <w:r w:rsidRPr="002A3DF8">
              <w:rPr>
                <w:color w:val="000000" w:themeColor="text1"/>
                <w:sz w:val="20"/>
                <w:szCs w:val="20"/>
              </w:rPr>
              <w:t xml:space="preserve"> </w:t>
            </w:r>
            <w:proofErr w:type="spellStart"/>
            <w:r w:rsidRPr="002A3DF8">
              <w:rPr>
                <w:color w:val="000000" w:themeColor="text1"/>
                <w:sz w:val="20"/>
                <w:szCs w:val="20"/>
              </w:rPr>
              <w:t>талаарх</w:t>
            </w:r>
            <w:proofErr w:type="spellEnd"/>
            <w:r w:rsidRPr="002A3DF8">
              <w:rPr>
                <w:color w:val="000000" w:themeColor="text1"/>
                <w:sz w:val="20"/>
                <w:szCs w:val="20"/>
              </w:rPr>
              <w:t xml:space="preserve"> </w:t>
            </w:r>
            <w:proofErr w:type="spellStart"/>
            <w:r w:rsidRPr="002A3DF8">
              <w:rPr>
                <w:color w:val="000000" w:themeColor="text1"/>
                <w:sz w:val="20"/>
                <w:szCs w:val="20"/>
              </w:rPr>
              <w:t>зохицуулалтыг</w:t>
            </w:r>
            <w:proofErr w:type="spellEnd"/>
            <w:r w:rsidRPr="002A3DF8">
              <w:rPr>
                <w:color w:val="000000" w:themeColor="text1"/>
                <w:sz w:val="20"/>
                <w:szCs w:val="20"/>
              </w:rPr>
              <w:t xml:space="preserve"> </w:t>
            </w:r>
            <w:proofErr w:type="spellStart"/>
            <w:r w:rsidRPr="002A3DF8">
              <w:rPr>
                <w:color w:val="000000" w:themeColor="text1"/>
                <w:sz w:val="20"/>
                <w:szCs w:val="20"/>
              </w:rPr>
              <w:t>тусгах</w:t>
            </w:r>
            <w:proofErr w:type="spellEnd"/>
            <w:r w:rsidRPr="002A3DF8">
              <w:rPr>
                <w:color w:val="000000" w:themeColor="text1"/>
                <w:sz w:val="20"/>
                <w:szCs w:val="20"/>
              </w:rPr>
              <w:t xml:space="preserve"> </w:t>
            </w:r>
            <w:proofErr w:type="spellStart"/>
            <w:r w:rsidRPr="002A3DF8">
              <w:rPr>
                <w:color w:val="000000" w:themeColor="text1"/>
                <w:sz w:val="20"/>
                <w:szCs w:val="20"/>
              </w:rPr>
              <w:t>саналтай</w:t>
            </w:r>
            <w:proofErr w:type="spellEnd"/>
            <w:r w:rsidRPr="002A3DF8">
              <w:rPr>
                <w:color w:val="000000" w:themeColor="text1"/>
                <w:sz w:val="20"/>
                <w:szCs w:val="20"/>
              </w:rPr>
              <w:t xml:space="preserve"> </w:t>
            </w:r>
            <w:proofErr w:type="spellStart"/>
            <w:r w:rsidRPr="002A3DF8">
              <w:rPr>
                <w:color w:val="000000" w:themeColor="text1"/>
                <w:sz w:val="20"/>
                <w:szCs w:val="20"/>
              </w:rPr>
              <w:t>байна</w:t>
            </w:r>
            <w:proofErr w:type="spellEnd"/>
            <w:r w:rsidRPr="002A3DF8">
              <w:rPr>
                <w:color w:val="000000" w:themeColor="text1"/>
                <w:sz w:val="20"/>
                <w:szCs w:val="20"/>
              </w:rPr>
              <w:t>.</w:t>
            </w:r>
          </w:p>
        </w:tc>
        <w:tc>
          <w:tcPr>
            <w:tcW w:w="3218" w:type="dxa"/>
            <w:gridSpan w:val="2"/>
          </w:tcPr>
          <w:p w14:paraId="6402487E" w14:textId="30EB03B1" w:rsidR="00B202B1" w:rsidRDefault="00E90E2A" w:rsidP="00435490">
            <w:pPr>
              <w:spacing w:after="60" w:line="240" w:lineRule="auto"/>
              <w:jc w:val="both"/>
              <w:rPr>
                <w:sz w:val="20"/>
                <w:szCs w:val="20"/>
                <w:lang w:val="mn-MN"/>
              </w:rPr>
            </w:pPr>
            <w:r>
              <w:rPr>
                <w:sz w:val="20"/>
                <w:szCs w:val="20"/>
                <w:lang w:val="mn-MN"/>
              </w:rPr>
              <w:lastRenderedPageBreak/>
              <w:t>1.</w:t>
            </w:r>
            <w:r w:rsidR="00D05C28">
              <w:rPr>
                <w:sz w:val="20"/>
                <w:szCs w:val="20"/>
                <w:lang w:val="mn-MN"/>
              </w:rPr>
              <w:t>Тусгасан.</w:t>
            </w:r>
          </w:p>
          <w:p w14:paraId="72F2C492" w14:textId="77777777" w:rsidR="00D05C28" w:rsidRDefault="00D05C28" w:rsidP="00435490">
            <w:pPr>
              <w:spacing w:after="60" w:line="240" w:lineRule="auto"/>
              <w:jc w:val="both"/>
              <w:rPr>
                <w:sz w:val="20"/>
                <w:szCs w:val="20"/>
                <w:lang w:val="mn-MN"/>
              </w:rPr>
            </w:pPr>
          </w:p>
          <w:p w14:paraId="5CA58F9D" w14:textId="77777777" w:rsidR="00D05C28" w:rsidRDefault="00D05C28" w:rsidP="00435490">
            <w:pPr>
              <w:spacing w:after="60" w:line="240" w:lineRule="auto"/>
              <w:jc w:val="both"/>
              <w:rPr>
                <w:sz w:val="20"/>
                <w:szCs w:val="20"/>
                <w:lang w:val="mn-MN"/>
              </w:rPr>
            </w:pPr>
          </w:p>
          <w:p w14:paraId="0B48FB1B" w14:textId="77777777" w:rsidR="00D05C28" w:rsidRDefault="00D05C28" w:rsidP="00435490">
            <w:pPr>
              <w:spacing w:after="60" w:line="240" w:lineRule="auto"/>
              <w:jc w:val="both"/>
              <w:rPr>
                <w:sz w:val="20"/>
                <w:szCs w:val="20"/>
                <w:lang w:val="mn-MN"/>
              </w:rPr>
            </w:pPr>
          </w:p>
          <w:p w14:paraId="6F1A9894" w14:textId="77777777" w:rsidR="00D05C28" w:rsidRDefault="00D05C28" w:rsidP="00435490">
            <w:pPr>
              <w:spacing w:after="60" w:line="240" w:lineRule="auto"/>
              <w:jc w:val="both"/>
              <w:rPr>
                <w:sz w:val="20"/>
                <w:szCs w:val="20"/>
                <w:lang w:val="mn-MN"/>
              </w:rPr>
            </w:pPr>
          </w:p>
          <w:p w14:paraId="71C9FA91" w14:textId="77777777" w:rsidR="00D05C28" w:rsidRDefault="00D05C28" w:rsidP="00435490">
            <w:pPr>
              <w:spacing w:after="60" w:line="240" w:lineRule="auto"/>
              <w:jc w:val="both"/>
              <w:rPr>
                <w:sz w:val="20"/>
                <w:szCs w:val="20"/>
                <w:lang w:val="mn-MN"/>
              </w:rPr>
            </w:pPr>
          </w:p>
          <w:p w14:paraId="155F35CD" w14:textId="77777777" w:rsidR="00D05C28" w:rsidRDefault="00D05C28" w:rsidP="00435490">
            <w:pPr>
              <w:spacing w:after="60" w:line="240" w:lineRule="auto"/>
              <w:jc w:val="both"/>
              <w:rPr>
                <w:sz w:val="20"/>
                <w:szCs w:val="20"/>
                <w:lang w:val="mn-MN"/>
              </w:rPr>
            </w:pPr>
          </w:p>
          <w:p w14:paraId="0B279C05" w14:textId="77777777" w:rsidR="00D05C28" w:rsidRDefault="00D05C28" w:rsidP="00435490">
            <w:pPr>
              <w:spacing w:after="60" w:line="240" w:lineRule="auto"/>
              <w:jc w:val="both"/>
              <w:rPr>
                <w:sz w:val="20"/>
                <w:szCs w:val="20"/>
                <w:lang w:val="mn-MN"/>
              </w:rPr>
            </w:pPr>
          </w:p>
          <w:p w14:paraId="51162BA5" w14:textId="77777777" w:rsidR="00D05C28" w:rsidRDefault="00D05C28" w:rsidP="00435490">
            <w:pPr>
              <w:spacing w:after="60" w:line="240" w:lineRule="auto"/>
              <w:jc w:val="both"/>
              <w:rPr>
                <w:sz w:val="20"/>
                <w:szCs w:val="20"/>
                <w:lang w:val="mn-MN"/>
              </w:rPr>
            </w:pPr>
          </w:p>
          <w:p w14:paraId="29DC7804" w14:textId="77777777" w:rsidR="00D05C28" w:rsidRDefault="00D05C28" w:rsidP="00435490">
            <w:pPr>
              <w:spacing w:after="60" w:line="240" w:lineRule="auto"/>
              <w:jc w:val="both"/>
              <w:rPr>
                <w:sz w:val="20"/>
                <w:szCs w:val="20"/>
                <w:lang w:val="mn-MN"/>
              </w:rPr>
            </w:pPr>
          </w:p>
          <w:p w14:paraId="17B699D2" w14:textId="77777777" w:rsidR="00D05C28" w:rsidRDefault="00D05C28" w:rsidP="00435490">
            <w:pPr>
              <w:spacing w:after="60" w:line="240" w:lineRule="auto"/>
              <w:jc w:val="both"/>
              <w:rPr>
                <w:sz w:val="20"/>
                <w:szCs w:val="20"/>
                <w:lang w:val="mn-MN"/>
              </w:rPr>
            </w:pPr>
          </w:p>
          <w:p w14:paraId="1C2D396A" w14:textId="0F52129F" w:rsidR="00D05C28" w:rsidRDefault="00D05C28" w:rsidP="00435490">
            <w:pPr>
              <w:spacing w:after="60" w:line="240" w:lineRule="auto"/>
              <w:jc w:val="both"/>
              <w:rPr>
                <w:sz w:val="20"/>
                <w:szCs w:val="20"/>
                <w:lang w:val="mn-MN"/>
              </w:rPr>
            </w:pPr>
            <w:r>
              <w:rPr>
                <w:sz w:val="20"/>
                <w:szCs w:val="20"/>
                <w:lang w:val="mn-MN"/>
              </w:rPr>
              <w:t xml:space="preserve">2.Тусгасан. </w:t>
            </w:r>
          </w:p>
          <w:p w14:paraId="70F3D942" w14:textId="77777777" w:rsidR="00D05C28" w:rsidRDefault="00D05C28" w:rsidP="00435490">
            <w:pPr>
              <w:spacing w:after="60" w:line="240" w:lineRule="auto"/>
              <w:jc w:val="both"/>
              <w:rPr>
                <w:sz w:val="20"/>
                <w:szCs w:val="20"/>
                <w:lang w:val="mn-MN"/>
              </w:rPr>
            </w:pPr>
          </w:p>
          <w:p w14:paraId="762068DE" w14:textId="77777777" w:rsidR="00D05C28" w:rsidRDefault="00D05C28" w:rsidP="00435490">
            <w:pPr>
              <w:spacing w:after="60" w:line="240" w:lineRule="auto"/>
              <w:jc w:val="both"/>
              <w:rPr>
                <w:sz w:val="20"/>
                <w:szCs w:val="20"/>
                <w:lang w:val="mn-MN"/>
              </w:rPr>
            </w:pPr>
          </w:p>
          <w:p w14:paraId="1D6D7799" w14:textId="77777777" w:rsidR="00D05C28" w:rsidRDefault="00D05C28" w:rsidP="00435490">
            <w:pPr>
              <w:spacing w:after="60" w:line="240" w:lineRule="auto"/>
              <w:jc w:val="both"/>
              <w:rPr>
                <w:sz w:val="20"/>
                <w:szCs w:val="20"/>
                <w:lang w:val="mn-MN"/>
              </w:rPr>
            </w:pPr>
          </w:p>
          <w:p w14:paraId="76AE11DE" w14:textId="77777777" w:rsidR="00D05C28" w:rsidRDefault="00D05C28" w:rsidP="00435490">
            <w:pPr>
              <w:spacing w:after="60" w:line="240" w:lineRule="auto"/>
              <w:jc w:val="both"/>
              <w:rPr>
                <w:sz w:val="20"/>
                <w:szCs w:val="20"/>
                <w:lang w:val="mn-MN"/>
              </w:rPr>
            </w:pPr>
          </w:p>
          <w:p w14:paraId="373E8189" w14:textId="77777777" w:rsidR="00D05C28" w:rsidRDefault="00D05C28" w:rsidP="00435490">
            <w:pPr>
              <w:spacing w:after="60" w:line="240" w:lineRule="auto"/>
              <w:jc w:val="both"/>
              <w:rPr>
                <w:sz w:val="20"/>
                <w:szCs w:val="20"/>
                <w:lang w:val="mn-MN"/>
              </w:rPr>
            </w:pPr>
          </w:p>
          <w:p w14:paraId="2CF26FC1" w14:textId="77777777" w:rsidR="00D05C28" w:rsidRDefault="00D05C28" w:rsidP="00435490">
            <w:pPr>
              <w:spacing w:after="60" w:line="240" w:lineRule="auto"/>
              <w:jc w:val="both"/>
              <w:rPr>
                <w:sz w:val="20"/>
                <w:szCs w:val="20"/>
                <w:lang w:val="mn-MN"/>
              </w:rPr>
            </w:pPr>
          </w:p>
          <w:p w14:paraId="40A67FD1" w14:textId="77777777" w:rsidR="00D05C28" w:rsidRDefault="00D05C28" w:rsidP="00435490">
            <w:pPr>
              <w:spacing w:after="60" w:line="240" w:lineRule="auto"/>
              <w:jc w:val="both"/>
              <w:rPr>
                <w:sz w:val="20"/>
                <w:szCs w:val="20"/>
                <w:lang w:val="mn-MN"/>
              </w:rPr>
            </w:pPr>
          </w:p>
          <w:p w14:paraId="78E37D8F" w14:textId="77777777" w:rsidR="00D05C28" w:rsidRDefault="00D05C28" w:rsidP="00435490">
            <w:pPr>
              <w:spacing w:after="60" w:line="240" w:lineRule="auto"/>
              <w:jc w:val="both"/>
              <w:rPr>
                <w:sz w:val="20"/>
                <w:szCs w:val="20"/>
                <w:lang w:val="mn-MN"/>
              </w:rPr>
            </w:pPr>
          </w:p>
          <w:p w14:paraId="3544741A" w14:textId="77777777" w:rsidR="00D05C28" w:rsidRDefault="00D05C28" w:rsidP="00435490">
            <w:pPr>
              <w:spacing w:after="60" w:line="240" w:lineRule="auto"/>
              <w:jc w:val="both"/>
              <w:rPr>
                <w:sz w:val="20"/>
                <w:szCs w:val="20"/>
                <w:lang w:val="mn-MN"/>
              </w:rPr>
            </w:pPr>
          </w:p>
          <w:p w14:paraId="56180B9C" w14:textId="77777777" w:rsidR="00D05C28" w:rsidRDefault="00D05C28" w:rsidP="00435490">
            <w:pPr>
              <w:spacing w:after="60" w:line="240" w:lineRule="auto"/>
              <w:jc w:val="both"/>
              <w:rPr>
                <w:sz w:val="20"/>
                <w:szCs w:val="20"/>
                <w:lang w:val="mn-MN"/>
              </w:rPr>
            </w:pPr>
          </w:p>
          <w:p w14:paraId="69F89950" w14:textId="0A1D8328" w:rsidR="00D05C28" w:rsidRDefault="00D05C28" w:rsidP="00435490">
            <w:pPr>
              <w:spacing w:after="60" w:line="240" w:lineRule="auto"/>
              <w:jc w:val="both"/>
              <w:rPr>
                <w:sz w:val="20"/>
                <w:szCs w:val="20"/>
                <w:lang w:val="mn-MN"/>
              </w:rPr>
            </w:pPr>
            <w:r>
              <w:rPr>
                <w:sz w:val="20"/>
                <w:szCs w:val="20"/>
                <w:lang w:val="mn-MN"/>
              </w:rPr>
              <w:t xml:space="preserve">3.Тусгаагүй. </w:t>
            </w:r>
          </w:p>
          <w:p w14:paraId="19E99DFE" w14:textId="77777777" w:rsidR="00E90E2A" w:rsidRDefault="00E90E2A" w:rsidP="00435490">
            <w:pPr>
              <w:spacing w:after="60" w:line="240" w:lineRule="auto"/>
              <w:jc w:val="both"/>
              <w:rPr>
                <w:sz w:val="20"/>
                <w:szCs w:val="20"/>
                <w:lang w:val="mn-MN"/>
              </w:rPr>
            </w:pPr>
          </w:p>
          <w:p w14:paraId="7B714171" w14:textId="77777777" w:rsidR="00E90E2A" w:rsidRDefault="00E90E2A" w:rsidP="00435490">
            <w:pPr>
              <w:spacing w:after="60" w:line="240" w:lineRule="auto"/>
              <w:jc w:val="both"/>
              <w:rPr>
                <w:sz w:val="20"/>
                <w:szCs w:val="20"/>
                <w:lang w:val="mn-MN"/>
              </w:rPr>
            </w:pPr>
          </w:p>
          <w:p w14:paraId="6EACC788" w14:textId="77777777" w:rsidR="00E90E2A" w:rsidRDefault="00E90E2A" w:rsidP="00435490">
            <w:pPr>
              <w:spacing w:after="60" w:line="240" w:lineRule="auto"/>
              <w:jc w:val="both"/>
              <w:rPr>
                <w:sz w:val="20"/>
                <w:szCs w:val="20"/>
                <w:lang w:val="mn-MN"/>
              </w:rPr>
            </w:pPr>
          </w:p>
          <w:p w14:paraId="5782D6E6" w14:textId="77777777" w:rsidR="00E90E2A" w:rsidRDefault="00E90E2A" w:rsidP="00435490">
            <w:pPr>
              <w:spacing w:after="60" w:line="240" w:lineRule="auto"/>
              <w:jc w:val="both"/>
              <w:rPr>
                <w:sz w:val="20"/>
                <w:szCs w:val="20"/>
                <w:lang w:val="mn-MN"/>
              </w:rPr>
            </w:pPr>
          </w:p>
          <w:p w14:paraId="7AF8D11E" w14:textId="77777777" w:rsidR="00E90E2A" w:rsidRDefault="00E90E2A" w:rsidP="00435490">
            <w:pPr>
              <w:spacing w:after="60" w:line="240" w:lineRule="auto"/>
              <w:jc w:val="both"/>
              <w:rPr>
                <w:sz w:val="20"/>
                <w:szCs w:val="20"/>
                <w:lang w:val="mn-MN"/>
              </w:rPr>
            </w:pPr>
          </w:p>
          <w:p w14:paraId="35205386" w14:textId="77777777" w:rsidR="00E90E2A" w:rsidRDefault="00E90E2A" w:rsidP="00435490">
            <w:pPr>
              <w:spacing w:after="60" w:line="240" w:lineRule="auto"/>
              <w:jc w:val="both"/>
              <w:rPr>
                <w:sz w:val="20"/>
                <w:szCs w:val="20"/>
                <w:lang w:val="mn-MN"/>
              </w:rPr>
            </w:pPr>
          </w:p>
          <w:p w14:paraId="5A38BF4E" w14:textId="77777777" w:rsidR="00E90E2A" w:rsidRDefault="00E90E2A" w:rsidP="00435490">
            <w:pPr>
              <w:spacing w:after="60" w:line="240" w:lineRule="auto"/>
              <w:jc w:val="both"/>
              <w:rPr>
                <w:sz w:val="20"/>
                <w:szCs w:val="20"/>
                <w:lang w:val="mn-MN"/>
              </w:rPr>
            </w:pPr>
          </w:p>
          <w:p w14:paraId="5771A1D5" w14:textId="77777777" w:rsidR="00E90E2A" w:rsidRDefault="00E90E2A" w:rsidP="00435490">
            <w:pPr>
              <w:spacing w:after="60" w:line="240" w:lineRule="auto"/>
              <w:jc w:val="both"/>
              <w:rPr>
                <w:sz w:val="20"/>
                <w:szCs w:val="20"/>
                <w:lang w:val="mn-MN"/>
              </w:rPr>
            </w:pPr>
          </w:p>
          <w:p w14:paraId="4D31F2EB" w14:textId="77777777" w:rsidR="00E90E2A" w:rsidRDefault="00E90E2A" w:rsidP="00435490">
            <w:pPr>
              <w:spacing w:after="60" w:line="240" w:lineRule="auto"/>
              <w:jc w:val="both"/>
              <w:rPr>
                <w:sz w:val="20"/>
                <w:szCs w:val="20"/>
                <w:lang w:val="mn-MN"/>
              </w:rPr>
            </w:pPr>
          </w:p>
          <w:p w14:paraId="26E6C451" w14:textId="77777777" w:rsidR="00E90E2A" w:rsidRDefault="00E90E2A" w:rsidP="00435490">
            <w:pPr>
              <w:spacing w:after="60" w:line="240" w:lineRule="auto"/>
              <w:jc w:val="both"/>
              <w:rPr>
                <w:sz w:val="20"/>
                <w:szCs w:val="20"/>
                <w:lang w:val="mn-MN"/>
              </w:rPr>
            </w:pPr>
          </w:p>
          <w:p w14:paraId="4E7D30CC" w14:textId="77777777" w:rsidR="00E90E2A" w:rsidRDefault="00E90E2A" w:rsidP="00435490">
            <w:pPr>
              <w:spacing w:after="60" w:line="240" w:lineRule="auto"/>
              <w:jc w:val="both"/>
              <w:rPr>
                <w:sz w:val="20"/>
                <w:szCs w:val="20"/>
                <w:lang w:val="mn-MN"/>
              </w:rPr>
            </w:pPr>
          </w:p>
          <w:p w14:paraId="4990BF91" w14:textId="77777777" w:rsidR="00E90E2A" w:rsidRDefault="00E90E2A" w:rsidP="00435490">
            <w:pPr>
              <w:spacing w:after="60" w:line="240" w:lineRule="auto"/>
              <w:jc w:val="both"/>
              <w:rPr>
                <w:sz w:val="20"/>
                <w:szCs w:val="20"/>
                <w:lang w:val="mn-MN"/>
              </w:rPr>
            </w:pPr>
          </w:p>
          <w:p w14:paraId="3C64F131" w14:textId="77777777" w:rsidR="00E90E2A" w:rsidRDefault="00E90E2A" w:rsidP="00435490">
            <w:pPr>
              <w:spacing w:after="60" w:line="240" w:lineRule="auto"/>
              <w:jc w:val="both"/>
              <w:rPr>
                <w:sz w:val="20"/>
                <w:szCs w:val="20"/>
                <w:lang w:val="mn-MN"/>
              </w:rPr>
            </w:pPr>
          </w:p>
          <w:p w14:paraId="2E6008BD" w14:textId="77777777" w:rsidR="00E90E2A" w:rsidRDefault="00E90E2A" w:rsidP="00435490">
            <w:pPr>
              <w:spacing w:after="60" w:line="240" w:lineRule="auto"/>
              <w:jc w:val="both"/>
              <w:rPr>
                <w:sz w:val="20"/>
                <w:szCs w:val="20"/>
                <w:lang w:val="mn-MN"/>
              </w:rPr>
            </w:pPr>
          </w:p>
          <w:p w14:paraId="59EEA692" w14:textId="77777777" w:rsidR="00E90E2A" w:rsidRDefault="00E90E2A" w:rsidP="00435490">
            <w:pPr>
              <w:spacing w:after="60" w:line="240" w:lineRule="auto"/>
              <w:jc w:val="both"/>
              <w:rPr>
                <w:sz w:val="20"/>
                <w:szCs w:val="20"/>
                <w:lang w:val="mn-MN"/>
              </w:rPr>
            </w:pPr>
          </w:p>
          <w:p w14:paraId="48924C2A" w14:textId="77777777" w:rsidR="00E90E2A" w:rsidRDefault="00E90E2A" w:rsidP="00435490">
            <w:pPr>
              <w:spacing w:after="60" w:line="240" w:lineRule="auto"/>
              <w:jc w:val="both"/>
              <w:rPr>
                <w:sz w:val="20"/>
                <w:szCs w:val="20"/>
                <w:lang w:val="mn-MN"/>
              </w:rPr>
            </w:pPr>
          </w:p>
          <w:p w14:paraId="79C76A63" w14:textId="77777777" w:rsidR="00E90E2A" w:rsidRDefault="00E90E2A" w:rsidP="00435490">
            <w:pPr>
              <w:spacing w:after="60" w:line="240" w:lineRule="auto"/>
              <w:jc w:val="both"/>
              <w:rPr>
                <w:sz w:val="20"/>
                <w:szCs w:val="20"/>
                <w:lang w:val="mn-MN"/>
              </w:rPr>
            </w:pPr>
          </w:p>
          <w:p w14:paraId="03E7AE70" w14:textId="77777777" w:rsidR="00E90E2A" w:rsidRDefault="00E90E2A" w:rsidP="00435490">
            <w:pPr>
              <w:spacing w:after="60" w:line="240" w:lineRule="auto"/>
              <w:jc w:val="both"/>
              <w:rPr>
                <w:sz w:val="20"/>
                <w:szCs w:val="20"/>
                <w:lang w:val="mn-MN"/>
              </w:rPr>
            </w:pPr>
          </w:p>
          <w:p w14:paraId="46072A7A" w14:textId="77777777" w:rsidR="00E90E2A" w:rsidRDefault="00E90E2A" w:rsidP="00435490">
            <w:pPr>
              <w:spacing w:after="60" w:line="240" w:lineRule="auto"/>
              <w:jc w:val="both"/>
              <w:rPr>
                <w:sz w:val="20"/>
                <w:szCs w:val="20"/>
                <w:lang w:val="mn-MN"/>
              </w:rPr>
            </w:pPr>
          </w:p>
          <w:p w14:paraId="761DF8FA" w14:textId="6B02BF9B" w:rsidR="00E90E2A" w:rsidRPr="0066657B" w:rsidRDefault="00E90E2A" w:rsidP="00435490">
            <w:pPr>
              <w:spacing w:after="60" w:line="240" w:lineRule="auto"/>
              <w:jc w:val="both"/>
              <w:rPr>
                <w:sz w:val="20"/>
                <w:szCs w:val="20"/>
                <w:lang w:val="mn-MN"/>
              </w:rPr>
            </w:pPr>
          </w:p>
        </w:tc>
      </w:tr>
      <w:tr w:rsidR="00E42B76" w:rsidRPr="0066657B" w14:paraId="32972155" w14:textId="77777777" w:rsidTr="00450018">
        <w:trPr>
          <w:trHeight w:val="1266"/>
        </w:trPr>
        <w:tc>
          <w:tcPr>
            <w:tcW w:w="558" w:type="dxa"/>
            <w:gridSpan w:val="2"/>
            <w:vAlign w:val="center"/>
          </w:tcPr>
          <w:p w14:paraId="3BB7B127" w14:textId="6E11BF7D" w:rsidR="00E42B76" w:rsidRDefault="00940B32" w:rsidP="00B202B1">
            <w:pPr>
              <w:spacing w:after="60" w:line="240" w:lineRule="auto"/>
              <w:jc w:val="center"/>
              <w:rPr>
                <w:sz w:val="20"/>
                <w:szCs w:val="20"/>
              </w:rPr>
            </w:pPr>
            <w:r>
              <w:rPr>
                <w:sz w:val="20"/>
                <w:szCs w:val="20"/>
              </w:rPr>
              <w:lastRenderedPageBreak/>
              <w:t>17</w:t>
            </w:r>
          </w:p>
        </w:tc>
        <w:tc>
          <w:tcPr>
            <w:tcW w:w="4120" w:type="dxa"/>
            <w:vAlign w:val="center"/>
          </w:tcPr>
          <w:p w14:paraId="247A830C" w14:textId="77777777" w:rsidR="00E42B76" w:rsidRPr="00364D4E" w:rsidRDefault="00364D4E" w:rsidP="00B202B1">
            <w:pPr>
              <w:spacing w:after="60" w:line="240" w:lineRule="auto"/>
              <w:jc w:val="center"/>
              <w:rPr>
                <w:sz w:val="20"/>
                <w:szCs w:val="20"/>
                <w:highlight w:val="cyan"/>
                <w:lang w:val="mn-MN"/>
              </w:rPr>
            </w:pPr>
            <w:r w:rsidRPr="00364D4E">
              <w:rPr>
                <w:sz w:val="20"/>
                <w:szCs w:val="20"/>
                <w:highlight w:val="cyan"/>
                <w:lang w:val="mn-MN"/>
              </w:rPr>
              <w:t>Нийслэлийн Засаг дарга бөгөөд Улаанбаатар хотын Захирагч Х.Нямбаатар</w:t>
            </w:r>
          </w:p>
          <w:p w14:paraId="6D1C45A2" w14:textId="77777777" w:rsidR="00364D4E" w:rsidRPr="00364D4E" w:rsidRDefault="00364D4E" w:rsidP="00B202B1">
            <w:pPr>
              <w:spacing w:after="60" w:line="240" w:lineRule="auto"/>
              <w:jc w:val="center"/>
              <w:rPr>
                <w:sz w:val="20"/>
                <w:szCs w:val="20"/>
                <w:highlight w:val="cyan"/>
                <w:lang w:val="mn-MN"/>
              </w:rPr>
            </w:pPr>
            <w:r w:rsidRPr="00364D4E">
              <w:rPr>
                <w:sz w:val="20"/>
                <w:szCs w:val="20"/>
                <w:highlight w:val="cyan"/>
                <w:lang w:val="mn-MN"/>
              </w:rPr>
              <w:t>2025.10.21</w:t>
            </w:r>
          </w:p>
          <w:p w14:paraId="1113F139" w14:textId="360A3450" w:rsidR="00364D4E" w:rsidRDefault="00364D4E" w:rsidP="00B202B1">
            <w:pPr>
              <w:spacing w:after="60" w:line="240" w:lineRule="auto"/>
              <w:jc w:val="center"/>
              <w:rPr>
                <w:sz w:val="20"/>
                <w:szCs w:val="20"/>
                <w:highlight w:val="yellow"/>
                <w:lang w:val="mn-MN"/>
              </w:rPr>
            </w:pPr>
            <w:r w:rsidRPr="00364D4E">
              <w:rPr>
                <w:sz w:val="20"/>
                <w:szCs w:val="20"/>
                <w:highlight w:val="cyan"/>
                <w:lang w:val="mn-MN"/>
              </w:rPr>
              <w:t>01/6781</w:t>
            </w:r>
          </w:p>
        </w:tc>
        <w:tc>
          <w:tcPr>
            <w:tcW w:w="6138" w:type="dxa"/>
            <w:gridSpan w:val="5"/>
          </w:tcPr>
          <w:p w14:paraId="62EBC069" w14:textId="658717EB" w:rsidR="00BC2753" w:rsidRPr="00BC2753" w:rsidRDefault="00BC2753" w:rsidP="00B202B1">
            <w:pPr>
              <w:spacing w:after="60" w:line="240" w:lineRule="auto"/>
              <w:jc w:val="both"/>
              <w:rPr>
                <w:color w:val="000000" w:themeColor="text1"/>
                <w:sz w:val="20"/>
                <w:szCs w:val="20"/>
              </w:rPr>
            </w:pPr>
            <w:proofErr w:type="spellStart"/>
            <w:r w:rsidRPr="00BC2753">
              <w:rPr>
                <w:color w:val="000000" w:themeColor="text1"/>
                <w:sz w:val="20"/>
                <w:szCs w:val="20"/>
              </w:rPr>
              <w:t>Танаас</w:t>
            </w:r>
            <w:proofErr w:type="spellEnd"/>
            <w:r w:rsidRPr="00BC2753">
              <w:rPr>
                <w:color w:val="000000" w:themeColor="text1"/>
                <w:sz w:val="20"/>
                <w:szCs w:val="20"/>
              </w:rPr>
              <w:t xml:space="preserve"> 2025 </w:t>
            </w:r>
            <w:proofErr w:type="spellStart"/>
            <w:r w:rsidRPr="00BC2753">
              <w:rPr>
                <w:color w:val="000000" w:themeColor="text1"/>
                <w:sz w:val="20"/>
                <w:szCs w:val="20"/>
              </w:rPr>
              <w:t>оны</w:t>
            </w:r>
            <w:proofErr w:type="spellEnd"/>
            <w:r w:rsidRPr="00BC2753">
              <w:rPr>
                <w:color w:val="000000" w:themeColor="text1"/>
                <w:sz w:val="20"/>
                <w:szCs w:val="20"/>
              </w:rPr>
              <w:t xml:space="preserve"> 1/1335 </w:t>
            </w:r>
            <w:proofErr w:type="spellStart"/>
            <w:r w:rsidRPr="00BC2753">
              <w:rPr>
                <w:color w:val="000000" w:themeColor="text1"/>
                <w:sz w:val="20"/>
                <w:szCs w:val="20"/>
              </w:rPr>
              <w:t>дугаартай</w:t>
            </w:r>
            <w:proofErr w:type="spellEnd"/>
            <w:r w:rsidRPr="00BC2753">
              <w:rPr>
                <w:color w:val="000000" w:themeColor="text1"/>
                <w:sz w:val="20"/>
                <w:szCs w:val="20"/>
              </w:rPr>
              <w:t xml:space="preserve"> </w:t>
            </w:r>
            <w:proofErr w:type="spellStart"/>
            <w:r w:rsidRPr="00BC2753">
              <w:rPr>
                <w:color w:val="000000" w:themeColor="text1"/>
                <w:sz w:val="20"/>
                <w:szCs w:val="20"/>
              </w:rPr>
              <w:t>албан</w:t>
            </w:r>
            <w:proofErr w:type="spellEnd"/>
            <w:r w:rsidRPr="00BC2753">
              <w:rPr>
                <w:color w:val="000000" w:themeColor="text1"/>
                <w:sz w:val="20"/>
                <w:szCs w:val="20"/>
              </w:rPr>
              <w:t xml:space="preserve"> </w:t>
            </w:r>
            <w:proofErr w:type="spellStart"/>
            <w:r w:rsidRPr="00BC2753">
              <w:rPr>
                <w:color w:val="000000" w:themeColor="text1"/>
                <w:sz w:val="20"/>
                <w:szCs w:val="20"/>
              </w:rPr>
              <w:t>бичгээр</w:t>
            </w:r>
            <w:proofErr w:type="spellEnd"/>
            <w:r w:rsidRPr="00BC2753">
              <w:rPr>
                <w:color w:val="000000" w:themeColor="text1"/>
                <w:sz w:val="20"/>
                <w:szCs w:val="20"/>
              </w:rPr>
              <w:t xml:space="preserve"> </w:t>
            </w:r>
            <w:proofErr w:type="spellStart"/>
            <w:r w:rsidRPr="00BC2753">
              <w:rPr>
                <w:color w:val="000000" w:themeColor="text1"/>
                <w:sz w:val="20"/>
                <w:szCs w:val="20"/>
              </w:rPr>
              <w:t>ирүүлсэн</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эм</w:t>
            </w:r>
            <w:proofErr w:type="spellEnd"/>
            <w:r w:rsidRPr="00BC2753">
              <w:rPr>
                <w:color w:val="000000" w:themeColor="text1"/>
                <w:sz w:val="20"/>
                <w:szCs w:val="20"/>
              </w:rPr>
              <w:t xml:space="preserve">, </w:t>
            </w:r>
            <w:proofErr w:type="spellStart"/>
            <w:r w:rsidRPr="00BC2753">
              <w:rPr>
                <w:color w:val="000000" w:themeColor="text1"/>
                <w:sz w:val="20"/>
                <w:szCs w:val="20"/>
              </w:rPr>
              <w:t>сэтгэцэд</w:t>
            </w:r>
            <w:proofErr w:type="spellEnd"/>
            <w:r w:rsidRPr="00BC2753">
              <w:rPr>
                <w:color w:val="000000" w:themeColor="text1"/>
                <w:sz w:val="20"/>
                <w:szCs w:val="20"/>
              </w:rPr>
              <w:t xml:space="preserve"> </w:t>
            </w:r>
            <w:proofErr w:type="spellStart"/>
            <w:r w:rsidRPr="00BC2753">
              <w:rPr>
                <w:color w:val="000000" w:themeColor="text1"/>
                <w:sz w:val="20"/>
                <w:szCs w:val="20"/>
              </w:rPr>
              <w:t>н</w:t>
            </w:r>
            <w:r w:rsidR="00E90E2A">
              <w:rPr>
                <w:color w:val="000000" w:themeColor="text1"/>
                <w:sz w:val="20"/>
                <w:szCs w:val="20"/>
              </w:rPr>
              <w:t>өлөө</w:t>
            </w:r>
            <w:r w:rsidRPr="00BC2753">
              <w:rPr>
                <w:color w:val="000000" w:themeColor="text1"/>
                <w:sz w:val="20"/>
                <w:szCs w:val="20"/>
              </w:rPr>
              <w:t>т</w:t>
            </w:r>
            <w:proofErr w:type="spellEnd"/>
            <w:r w:rsidRPr="00BC2753">
              <w:rPr>
                <w:color w:val="000000" w:themeColor="text1"/>
                <w:sz w:val="20"/>
                <w:szCs w:val="20"/>
              </w:rPr>
              <w:t xml:space="preserve"> </w:t>
            </w:r>
            <w:proofErr w:type="spellStart"/>
            <w:r w:rsidRPr="00BC2753">
              <w:rPr>
                <w:color w:val="000000" w:themeColor="text1"/>
                <w:sz w:val="20"/>
                <w:szCs w:val="20"/>
              </w:rPr>
              <w:t>бодисын</w:t>
            </w:r>
            <w:proofErr w:type="spellEnd"/>
            <w:r w:rsidRPr="00BC2753">
              <w:rPr>
                <w:color w:val="000000" w:themeColor="text1"/>
                <w:sz w:val="20"/>
                <w:szCs w:val="20"/>
              </w:rPr>
              <w:t xml:space="preserve"> </w:t>
            </w:r>
            <w:proofErr w:type="spellStart"/>
            <w:r w:rsidRPr="00BC2753">
              <w:rPr>
                <w:color w:val="000000" w:themeColor="text1"/>
                <w:sz w:val="20"/>
                <w:szCs w:val="20"/>
              </w:rPr>
              <w:t>эргэлтэд</w:t>
            </w:r>
            <w:proofErr w:type="spellEnd"/>
            <w:r w:rsidRPr="00BC2753">
              <w:rPr>
                <w:color w:val="000000" w:themeColor="text1"/>
                <w:sz w:val="20"/>
                <w:szCs w:val="20"/>
              </w:rPr>
              <w:t xml:space="preserve"> </w:t>
            </w:r>
            <w:proofErr w:type="spellStart"/>
            <w:r w:rsidRPr="00BC2753">
              <w:rPr>
                <w:color w:val="000000" w:themeColor="text1"/>
                <w:sz w:val="20"/>
                <w:szCs w:val="20"/>
              </w:rPr>
              <w:t>хяналт</w:t>
            </w:r>
            <w:proofErr w:type="spellEnd"/>
            <w:r w:rsidRPr="00BC2753">
              <w:rPr>
                <w:color w:val="000000" w:themeColor="text1"/>
                <w:sz w:val="20"/>
                <w:szCs w:val="20"/>
              </w:rPr>
              <w:t xml:space="preserve"> </w:t>
            </w:r>
            <w:proofErr w:type="spellStart"/>
            <w:r w:rsidRPr="00BC2753">
              <w:rPr>
                <w:color w:val="000000" w:themeColor="text1"/>
                <w:sz w:val="20"/>
                <w:szCs w:val="20"/>
              </w:rPr>
              <w:t>тавих</w:t>
            </w:r>
            <w:proofErr w:type="spellEnd"/>
            <w:r w:rsidRPr="00BC2753">
              <w:rPr>
                <w:color w:val="000000" w:themeColor="text1"/>
                <w:sz w:val="20"/>
                <w:szCs w:val="20"/>
              </w:rPr>
              <w:t xml:space="preserve"> </w:t>
            </w:r>
            <w:proofErr w:type="spellStart"/>
            <w:r w:rsidRPr="00BC2753">
              <w:rPr>
                <w:color w:val="000000" w:themeColor="text1"/>
                <w:sz w:val="20"/>
                <w:szCs w:val="20"/>
              </w:rPr>
              <w:t>тухай</w:t>
            </w:r>
            <w:proofErr w:type="spellEnd"/>
            <w:r w:rsidRPr="00BC2753">
              <w:rPr>
                <w:color w:val="000000" w:themeColor="text1"/>
                <w:sz w:val="20"/>
                <w:szCs w:val="20"/>
              </w:rPr>
              <w:t xml:space="preserve">" </w:t>
            </w:r>
            <w:proofErr w:type="spellStart"/>
            <w:r w:rsidRPr="00BC2753">
              <w:rPr>
                <w:color w:val="000000" w:themeColor="text1"/>
                <w:sz w:val="20"/>
                <w:szCs w:val="20"/>
              </w:rPr>
              <w:t>хуулийн</w:t>
            </w:r>
            <w:proofErr w:type="spellEnd"/>
            <w:r w:rsidRPr="00BC2753">
              <w:rPr>
                <w:color w:val="000000" w:themeColor="text1"/>
                <w:sz w:val="20"/>
                <w:szCs w:val="20"/>
              </w:rPr>
              <w:t xml:space="preserve"> </w:t>
            </w:r>
            <w:proofErr w:type="spellStart"/>
            <w:r w:rsidRPr="00BC2753">
              <w:rPr>
                <w:color w:val="000000" w:themeColor="text1"/>
                <w:sz w:val="20"/>
                <w:szCs w:val="20"/>
              </w:rPr>
              <w:t>шинэчилс</w:t>
            </w:r>
            <w:r w:rsidR="00452258">
              <w:rPr>
                <w:color w:val="000000" w:themeColor="text1"/>
                <w:sz w:val="20"/>
                <w:szCs w:val="20"/>
              </w:rPr>
              <w:t>э</w:t>
            </w:r>
            <w:r w:rsidRPr="00BC2753">
              <w:rPr>
                <w:color w:val="000000" w:themeColor="text1"/>
                <w:sz w:val="20"/>
                <w:szCs w:val="20"/>
              </w:rPr>
              <w:t>н</w:t>
            </w:r>
            <w:proofErr w:type="spellEnd"/>
            <w:r w:rsidRPr="00BC2753">
              <w:rPr>
                <w:color w:val="000000" w:themeColor="text1"/>
                <w:sz w:val="20"/>
                <w:szCs w:val="20"/>
              </w:rPr>
              <w:t xml:space="preserve"> </w:t>
            </w:r>
            <w:proofErr w:type="spellStart"/>
            <w:r w:rsidRPr="00BC2753">
              <w:rPr>
                <w:color w:val="000000" w:themeColor="text1"/>
                <w:sz w:val="20"/>
                <w:szCs w:val="20"/>
              </w:rPr>
              <w:t>найруулгын</w:t>
            </w:r>
            <w:proofErr w:type="spellEnd"/>
            <w:r w:rsidRPr="00BC2753">
              <w:rPr>
                <w:color w:val="000000" w:themeColor="text1"/>
                <w:sz w:val="20"/>
                <w:szCs w:val="20"/>
              </w:rPr>
              <w:t xml:space="preserve"> </w:t>
            </w:r>
            <w:proofErr w:type="spellStart"/>
            <w:r w:rsidRPr="00BC2753">
              <w:rPr>
                <w:color w:val="000000" w:themeColor="text1"/>
                <w:sz w:val="20"/>
                <w:szCs w:val="20"/>
              </w:rPr>
              <w:t>төсөлтэй</w:t>
            </w:r>
            <w:proofErr w:type="spellEnd"/>
            <w:r w:rsidRPr="00BC2753">
              <w:rPr>
                <w:color w:val="000000" w:themeColor="text1"/>
                <w:sz w:val="20"/>
                <w:szCs w:val="20"/>
              </w:rPr>
              <w:t xml:space="preserve"> </w:t>
            </w:r>
            <w:proofErr w:type="spellStart"/>
            <w:r w:rsidRPr="00BC2753">
              <w:rPr>
                <w:color w:val="000000" w:themeColor="text1"/>
                <w:sz w:val="20"/>
                <w:szCs w:val="20"/>
              </w:rPr>
              <w:t>танилцаад</w:t>
            </w:r>
            <w:proofErr w:type="spellEnd"/>
            <w:r w:rsidRPr="00BC2753">
              <w:rPr>
                <w:color w:val="000000" w:themeColor="text1"/>
                <w:sz w:val="20"/>
                <w:szCs w:val="20"/>
              </w:rPr>
              <w:t xml:space="preserve">, </w:t>
            </w:r>
            <w:proofErr w:type="spellStart"/>
            <w:r w:rsidRPr="00BC2753">
              <w:rPr>
                <w:color w:val="000000" w:themeColor="text1"/>
                <w:sz w:val="20"/>
                <w:szCs w:val="20"/>
              </w:rPr>
              <w:t>дараах</w:t>
            </w:r>
            <w:proofErr w:type="spellEnd"/>
            <w:r w:rsidRPr="00BC2753">
              <w:rPr>
                <w:color w:val="000000" w:themeColor="text1"/>
                <w:sz w:val="20"/>
                <w:szCs w:val="20"/>
              </w:rPr>
              <w:t xml:space="preserve"> </w:t>
            </w:r>
            <w:proofErr w:type="spellStart"/>
            <w:r w:rsidRPr="00BC2753">
              <w:rPr>
                <w:color w:val="000000" w:themeColor="text1"/>
                <w:sz w:val="20"/>
                <w:szCs w:val="20"/>
              </w:rPr>
              <w:t>зарчмын</w:t>
            </w:r>
            <w:proofErr w:type="spellEnd"/>
            <w:r w:rsidRPr="00BC2753">
              <w:rPr>
                <w:color w:val="000000" w:themeColor="text1"/>
                <w:sz w:val="20"/>
                <w:szCs w:val="20"/>
              </w:rPr>
              <w:t xml:space="preserve"> </w:t>
            </w:r>
            <w:proofErr w:type="spellStart"/>
            <w:r w:rsidRPr="00BC2753">
              <w:rPr>
                <w:color w:val="000000" w:themeColor="text1"/>
                <w:sz w:val="20"/>
                <w:szCs w:val="20"/>
              </w:rPr>
              <w:t>саналтай</w:t>
            </w:r>
            <w:proofErr w:type="spellEnd"/>
            <w:r w:rsidRPr="00BC2753">
              <w:rPr>
                <w:color w:val="000000" w:themeColor="text1"/>
                <w:sz w:val="20"/>
                <w:szCs w:val="20"/>
              </w:rPr>
              <w:t xml:space="preserve"> </w:t>
            </w:r>
            <w:proofErr w:type="spellStart"/>
            <w:r w:rsidRPr="00BC2753">
              <w:rPr>
                <w:color w:val="000000" w:themeColor="text1"/>
                <w:sz w:val="20"/>
                <w:szCs w:val="20"/>
              </w:rPr>
              <w:t>байна</w:t>
            </w:r>
            <w:proofErr w:type="spellEnd"/>
            <w:r w:rsidRPr="00BC2753">
              <w:rPr>
                <w:color w:val="000000" w:themeColor="text1"/>
                <w:sz w:val="20"/>
                <w:szCs w:val="20"/>
              </w:rPr>
              <w:t>:</w:t>
            </w:r>
          </w:p>
          <w:p w14:paraId="2DEACF6C" w14:textId="325F9562" w:rsidR="00BC2753" w:rsidRPr="00BC2753" w:rsidRDefault="00BC2753" w:rsidP="00B202B1">
            <w:pPr>
              <w:spacing w:after="60" w:line="240" w:lineRule="auto"/>
              <w:jc w:val="both"/>
              <w:rPr>
                <w:color w:val="000000" w:themeColor="text1"/>
                <w:sz w:val="20"/>
                <w:szCs w:val="20"/>
              </w:rPr>
            </w:pPr>
            <w:r w:rsidRPr="00BC2753">
              <w:rPr>
                <w:color w:val="000000" w:themeColor="text1"/>
                <w:sz w:val="20"/>
                <w:szCs w:val="20"/>
              </w:rPr>
              <w:t xml:space="preserve">1.Хуулийн </w:t>
            </w:r>
            <w:proofErr w:type="spellStart"/>
            <w:r w:rsidRPr="00BC2753">
              <w:rPr>
                <w:color w:val="000000" w:themeColor="text1"/>
                <w:sz w:val="20"/>
                <w:szCs w:val="20"/>
              </w:rPr>
              <w:t>нэр</w:t>
            </w:r>
            <w:proofErr w:type="spellEnd"/>
            <w:r w:rsidRPr="00BC2753">
              <w:rPr>
                <w:color w:val="000000" w:themeColor="text1"/>
                <w:sz w:val="20"/>
                <w:szCs w:val="20"/>
              </w:rPr>
              <w:t xml:space="preserve"> </w:t>
            </w:r>
            <w:proofErr w:type="spellStart"/>
            <w:r w:rsidRPr="00BC2753">
              <w:rPr>
                <w:color w:val="000000" w:themeColor="text1"/>
                <w:sz w:val="20"/>
                <w:szCs w:val="20"/>
              </w:rPr>
              <w:t>томьёоны</w:t>
            </w:r>
            <w:proofErr w:type="spellEnd"/>
            <w:r w:rsidRPr="00BC2753">
              <w:rPr>
                <w:color w:val="000000" w:themeColor="text1"/>
                <w:sz w:val="20"/>
                <w:szCs w:val="20"/>
              </w:rPr>
              <w:t xml:space="preserve"> </w:t>
            </w:r>
            <w:proofErr w:type="spellStart"/>
            <w:r w:rsidRPr="00BC2753">
              <w:rPr>
                <w:color w:val="000000" w:themeColor="text1"/>
                <w:sz w:val="20"/>
                <w:szCs w:val="20"/>
              </w:rPr>
              <w:t>тодорхойлолтыг</w:t>
            </w:r>
            <w:proofErr w:type="spellEnd"/>
            <w:r w:rsidRPr="00BC2753">
              <w:rPr>
                <w:color w:val="000000" w:themeColor="text1"/>
                <w:sz w:val="20"/>
                <w:szCs w:val="20"/>
              </w:rPr>
              <w:t xml:space="preserve"> </w:t>
            </w:r>
            <w:proofErr w:type="spellStart"/>
            <w:r w:rsidRPr="00BC2753">
              <w:rPr>
                <w:color w:val="000000" w:themeColor="text1"/>
                <w:sz w:val="20"/>
                <w:szCs w:val="20"/>
              </w:rPr>
              <w:t>боловсронгуй</w:t>
            </w:r>
            <w:proofErr w:type="spellEnd"/>
            <w:r w:rsidRPr="00BC2753">
              <w:rPr>
                <w:color w:val="000000" w:themeColor="text1"/>
                <w:sz w:val="20"/>
                <w:szCs w:val="20"/>
              </w:rPr>
              <w:t xml:space="preserve"> </w:t>
            </w:r>
            <w:proofErr w:type="spellStart"/>
            <w:r w:rsidRPr="00BC2753">
              <w:rPr>
                <w:color w:val="000000" w:themeColor="text1"/>
                <w:sz w:val="20"/>
                <w:szCs w:val="20"/>
              </w:rPr>
              <w:t>болгох</w:t>
            </w:r>
            <w:proofErr w:type="spellEnd"/>
            <w:r w:rsidRPr="00BC2753">
              <w:rPr>
                <w:color w:val="000000" w:themeColor="text1"/>
                <w:sz w:val="20"/>
                <w:szCs w:val="20"/>
              </w:rPr>
              <w:t xml:space="preserve"> </w:t>
            </w:r>
            <w:proofErr w:type="spellStart"/>
            <w:r w:rsidRPr="00BC2753">
              <w:rPr>
                <w:color w:val="000000" w:themeColor="text1"/>
                <w:sz w:val="20"/>
                <w:szCs w:val="20"/>
              </w:rPr>
              <w:t>талаар</w:t>
            </w:r>
            <w:proofErr w:type="spellEnd"/>
          </w:p>
          <w:p w14:paraId="1BC2C65B" w14:textId="6F0165F1" w:rsidR="00BC2753" w:rsidRPr="00BC2753" w:rsidRDefault="00BC2753" w:rsidP="00B202B1">
            <w:pPr>
              <w:spacing w:after="60" w:line="240" w:lineRule="auto"/>
              <w:jc w:val="both"/>
              <w:rPr>
                <w:color w:val="000000" w:themeColor="text1"/>
                <w:sz w:val="20"/>
                <w:szCs w:val="20"/>
              </w:rPr>
            </w:pPr>
            <w:proofErr w:type="spellStart"/>
            <w:r w:rsidRPr="00BC2753">
              <w:rPr>
                <w:color w:val="000000" w:themeColor="text1"/>
                <w:sz w:val="20"/>
                <w:szCs w:val="20"/>
              </w:rPr>
              <w:t>Хуулийн</w:t>
            </w:r>
            <w:proofErr w:type="spellEnd"/>
            <w:r w:rsidRPr="00BC2753">
              <w:rPr>
                <w:color w:val="000000" w:themeColor="text1"/>
                <w:sz w:val="20"/>
                <w:szCs w:val="20"/>
              </w:rPr>
              <w:t xml:space="preserve"> </w:t>
            </w:r>
            <w:proofErr w:type="spellStart"/>
            <w:r w:rsidRPr="00BC2753">
              <w:rPr>
                <w:color w:val="000000" w:themeColor="text1"/>
                <w:sz w:val="20"/>
                <w:szCs w:val="20"/>
              </w:rPr>
              <w:t>төслийн</w:t>
            </w:r>
            <w:proofErr w:type="spellEnd"/>
            <w:r w:rsidRPr="00BC2753">
              <w:rPr>
                <w:color w:val="000000" w:themeColor="text1"/>
                <w:sz w:val="20"/>
                <w:szCs w:val="20"/>
              </w:rPr>
              <w:t xml:space="preserve"> 3 </w:t>
            </w:r>
            <w:proofErr w:type="spellStart"/>
            <w:r w:rsidRPr="00BC2753">
              <w:rPr>
                <w:color w:val="000000" w:themeColor="text1"/>
                <w:sz w:val="20"/>
                <w:szCs w:val="20"/>
              </w:rPr>
              <w:t>дугаар</w:t>
            </w:r>
            <w:proofErr w:type="spellEnd"/>
            <w:r w:rsidRPr="00BC2753">
              <w:rPr>
                <w:color w:val="000000" w:themeColor="text1"/>
                <w:sz w:val="20"/>
                <w:szCs w:val="20"/>
              </w:rPr>
              <w:t xml:space="preserve"> </w:t>
            </w:r>
            <w:proofErr w:type="spellStart"/>
            <w:r w:rsidRPr="00BC2753">
              <w:rPr>
                <w:color w:val="000000" w:themeColor="text1"/>
                <w:sz w:val="20"/>
                <w:szCs w:val="20"/>
              </w:rPr>
              <w:t>зүйлд</w:t>
            </w:r>
            <w:proofErr w:type="spellEnd"/>
            <w:r w:rsidRPr="00BC2753">
              <w:rPr>
                <w:color w:val="000000" w:themeColor="text1"/>
                <w:sz w:val="20"/>
                <w:szCs w:val="20"/>
              </w:rPr>
              <w:t xml:space="preserve"> </w:t>
            </w:r>
            <w:proofErr w:type="spellStart"/>
            <w:r w:rsidRPr="00BC2753">
              <w:rPr>
                <w:color w:val="000000" w:themeColor="text1"/>
                <w:sz w:val="20"/>
                <w:szCs w:val="20"/>
              </w:rPr>
              <w:t>заасан</w:t>
            </w:r>
            <w:proofErr w:type="spellEnd"/>
            <w:r w:rsidRPr="00BC2753">
              <w:rPr>
                <w:color w:val="000000" w:themeColor="text1"/>
                <w:sz w:val="20"/>
                <w:szCs w:val="20"/>
              </w:rPr>
              <w:t xml:space="preserve"> </w:t>
            </w:r>
            <w:proofErr w:type="spellStart"/>
            <w:r w:rsidRPr="00BC2753">
              <w:rPr>
                <w:color w:val="000000" w:themeColor="text1"/>
                <w:sz w:val="20"/>
                <w:szCs w:val="20"/>
              </w:rPr>
              <w:t>нэр</w:t>
            </w:r>
            <w:proofErr w:type="spellEnd"/>
            <w:r w:rsidRPr="00BC2753">
              <w:rPr>
                <w:color w:val="000000" w:themeColor="text1"/>
                <w:sz w:val="20"/>
                <w:szCs w:val="20"/>
              </w:rPr>
              <w:t xml:space="preserve"> </w:t>
            </w:r>
            <w:proofErr w:type="spellStart"/>
            <w:r w:rsidRPr="00BC2753">
              <w:rPr>
                <w:color w:val="000000" w:themeColor="text1"/>
                <w:sz w:val="20"/>
                <w:szCs w:val="20"/>
              </w:rPr>
              <w:t>томьёонууд</w:t>
            </w:r>
            <w:proofErr w:type="spellEnd"/>
            <w:r w:rsidRPr="00BC2753">
              <w:rPr>
                <w:color w:val="000000" w:themeColor="text1"/>
                <w:sz w:val="20"/>
                <w:szCs w:val="20"/>
              </w:rPr>
              <w:t xml:space="preserve"> </w:t>
            </w:r>
            <w:proofErr w:type="spellStart"/>
            <w:r w:rsidRPr="00BC2753">
              <w:rPr>
                <w:color w:val="000000" w:themeColor="text1"/>
                <w:sz w:val="20"/>
                <w:szCs w:val="20"/>
              </w:rPr>
              <w:t>хэт</w:t>
            </w:r>
            <w:proofErr w:type="spellEnd"/>
            <w:r w:rsidRPr="00BC2753">
              <w:rPr>
                <w:color w:val="000000" w:themeColor="text1"/>
                <w:sz w:val="20"/>
                <w:szCs w:val="20"/>
              </w:rPr>
              <w:t xml:space="preserve"> </w:t>
            </w:r>
            <w:proofErr w:type="spellStart"/>
            <w:r w:rsidRPr="00BC2753">
              <w:rPr>
                <w:color w:val="000000" w:themeColor="text1"/>
                <w:sz w:val="20"/>
                <w:szCs w:val="20"/>
              </w:rPr>
              <w:t>дэлгэрэнгүй</w:t>
            </w:r>
            <w:proofErr w:type="spellEnd"/>
            <w:r w:rsidRPr="00BC2753">
              <w:rPr>
                <w:color w:val="000000" w:themeColor="text1"/>
                <w:sz w:val="20"/>
                <w:szCs w:val="20"/>
              </w:rPr>
              <w:t xml:space="preserve">, </w:t>
            </w:r>
            <w:proofErr w:type="spellStart"/>
            <w:r w:rsidRPr="00BC2753">
              <w:rPr>
                <w:color w:val="000000" w:themeColor="text1"/>
                <w:sz w:val="20"/>
                <w:szCs w:val="20"/>
              </w:rPr>
              <w:t>олон</w:t>
            </w:r>
            <w:proofErr w:type="spellEnd"/>
            <w:r w:rsidRPr="00BC2753">
              <w:rPr>
                <w:color w:val="000000" w:themeColor="text1"/>
                <w:sz w:val="20"/>
                <w:szCs w:val="20"/>
              </w:rPr>
              <w:t xml:space="preserve"> </w:t>
            </w:r>
            <w:proofErr w:type="spellStart"/>
            <w:r w:rsidRPr="00BC2753">
              <w:rPr>
                <w:color w:val="000000" w:themeColor="text1"/>
                <w:sz w:val="20"/>
                <w:szCs w:val="20"/>
              </w:rPr>
              <w:t>улсын</w:t>
            </w:r>
            <w:proofErr w:type="spellEnd"/>
            <w:r w:rsidRPr="00BC2753">
              <w:rPr>
                <w:color w:val="000000" w:themeColor="text1"/>
                <w:sz w:val="20"/>
                <w:szCs w:val="20"/>
              </w:rPr>
              <w:t xml:space="preserve"> </w:t>
            </w:r>
            <w:proofErr w:type="spellStart"/>
            <w:r w:rsidRPr="00BC2753">
              <w:rPr>
                <w:color w:val="000000" w:themeColor="text1"/>
                <w:sz w:val="20"/>
                <w:szCs w:val="20"/>
              </w:rPr>
              <w:t>нэр</w:t>
            </w:r>
            <w:proofErr w:type="spellEnd"/>
            <w:r w:rsidRPr="00BC2753">
              <w:rPr>
                <w:color w:val="000000" w:themeColor="text1"/>
                <w:sz w:val="20"/>
                <w:szCs w:val="20"/>
              </w:rPr>
              <w:t xml:space="preserve"> </w:t>
            </w:r>
            <w:proofErr w:type="spellStart"/>
            <w:r w:rsidRPr="00BC2753">
              <w:rPr>
                <w:color w:val="000000" w:themeColor="text1"/>
                <w:sz w:val="20"/>
                <w:szCs w:val="20"/>
              </w:rPr>
              <w:t>томьёотой</w:t>
            </w:r>
            <w:proofErr w:type="spellEnd"/>
            <w:r w:rsidRPr="00BC2753">
              <w:rPr>
                <w:color w:val="000000" w:themeColor="text1"/>
                <w:sz w:val="20"/>
                <w:szCs w:val="20"/>
              </w:rPr>
              <w:t xml:space="preserve"> </w:t>
            </w:r>
            <w:proofErr w:type="spellStart"/>
            <w:r w:rsidRPr="00BC2753">
              <w:rPr>
                <w:color w:val="000000" w:themeColor="text1"/>
                <w:sz w:val="20"/>
                <w:szCs w:val="20"/>
              </w:rPr>
              <w:t>нийцэхгүй</w:t>
            </w:r>
            <w:proofErr w:type="spellEnd"/>
            <w:r w:rsidRPr="00BC2753">
              <w:rPr>
                <w:color w:val="000000" w:themeColor="text1"/>
                <w:sz w:val="20"/>
                <w:szCs w:val="20"/>
              </w:rPr>
              <w:t xml:space="preserve"> </w:t>
            </w:r>
            <w:proofErr w:type="spellStart"/>
            <w:r w:rsidRPr="00BC2753">
              <w:rPr>
                <w:color w:val="000000" w:themeColor="text1"/>
                <w:sz w:val="20"/>
                <w:szCs w:val="20"/>
              </w:rPr>
              <w:t>байх</w:t>
            </w:r>
            <w:proofErr w:type="spellEnd"/>
            <w:r w:rsidRPr="00BC2753">
              <w:rPr>
                <w:color w:val="000000" w:themeColor="text1"/>
                <w:sz w:val="20"/>
                <w:szCs w:val="20"/>
              </w:rPr>
              <w:t xml:space="preserve"> </w:t>
            </w:r>
            <w:proofErr w:type="spellStart"/>
            <w:r w:rsidRPr="00BC2753">
              <w:rPr>
                <w:color w:val="000000" w:themeColor="text1"/>
                <w:sz w:val="20"/>
                <w:szCs w:val="20"/>
              </w:rPr>
              <w:t>тул</w:t>
            </w:r>
            <w:proofErr w:type="spellEnd"/>
            <w:r w:rsidRPr="00BC2753">
              <w:rPr>
                <w:color w:val="000000" w:themeColor="text1"/>
                <w:sz w:val="20"/>
                <w:szCs w:val="20"/>
              </w:rPr>
              <w:t xml:space="preserve"> 1961 </w:t>
            </w:r>
            <w:proofErr w:type="spellStart"/>
            <w:r w:rsidRPr="00BC2753">
              <w:rPr>
                <w:color w:val="000000" w:themeColor="text1"/>
                <w:sz w:val="20"/>
                <w:szCs w:val="20"/>
              </w:rPr>
              <w:t>оны</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эмийн</w:t>
            </w:r>
            <w:proofErr w:type="spellEnd"/>
            <w:r w:rsidRPr="00BC2753">
              <w:rPr>
                <w:color w:val="000000" w:themeColor="text1"/>
                <w:sz w:val="20"/>
                <w:szCs w:val="20"/>
              </w:rPr>
              <w:t xml:space="preserve"> </w:t>
            </w:r>
            <w:proofErr w:type="spellStart"/>
            <w:r w:rsidRPr="00BC2753">
              <w:rPr>
                <w:color w:val="000000" w:themeColor="text1"/>
                <w:sz w:val="20"/>
                <w:szCs w:val="20"/>
              </w:rPr>
              <w:t>тухай</w:t>
            </w:r>
            <w:proofErr w:type="spellEnd"/>
            <w:r w:rsidRPr="00BC2753">
              <w:rPr>
                <w:color w:val="000000" w:themeColor="text1"/>
                <w:sz w:val="20"/>
                <w:szCs w:val="20"/>
              </w:rPr>
              <w:t xml:space="preserve"> </w:t>
            </w:r>
            <w:proofErr w:type="spellStart"/>
            <w:r w:rsidRPr="00BC2753">
              <w:rPr>
                <w:color w:val="000000" w:themeColor="text1"/>
                <w:sz w:val="20"/>
                <w:szCs w:val="20"/>
              </w:rPr>
              <w:t>Нэгдсэн</w:t>
            </w:r>
            <w:proofErr w:type="spellEnd"/>
            <w:r w:rsidRPr="00BC2753">
              <w:rPr>
                <w:color w:val="000000" w:themeColor="text1"/>
                <w:sz w:val="20"/>
                <w:szCs w:val="20"/>
              </w:rPr>
              <w:t xml:space="preserve"> </w:t>
            </w:r>
            <w:proofErr w:type="spellStart"/>
            <w:r w:rsidRPr="00BC2753">
              <w:rPr>
                <w:color w:val="000000" w:themeColor="text1"/>
                <w:sz w:val="20"/>
                <w:szCs w:val="20"/>
              </w:rPr>
              <w:t>конвенц</w:t>
            </w:r>
            <w:proofErr w:type="spellEnd"/>
            <w:r w:rsidRPr="00BC2753">
              <w:rPr>
                <w:color w:val="000000" w:themeColor="text1"/>
                <w:sz w:val="20"/>
                <w:szCs w:val="20"/>
              </w:rPr>
              <w:t xml:space="preserve">", 1971 </w:t>
            </w:r>
            <w:proofErr w:type="spellStart"/>
            <w:r w:rsidRPr="00BC2753">
              <w:rPr>
                <w:color w:val="000000" w:themeColor="text1"/>
                <w:sz w:val="20"/>
                <w:szCs w:val="20"/>
              </w:rPr>
              <w:t>оны</w:t>
            </w:r>
            <w:proofErr w:type="spellEnd"/>
            <w:r w:rsidRPr="00BC2753">
              <w:rPr>
                <w:color w:val="000000" w:themeColor="text1"/>
                <w:sz w:val="20"/>
                <w:szCs w:val="20"/>
              </w:rPr>
              <w:t xml:space="preserve"> "</w:t>
            </w:r>
            <w:proofErr w:type="spellStart"/>
            <w:r w:rsidRPr="00BC2753">
              <w:rPr>
                <w:color w:val="000000" w:themeColor="text1"/>
                <w:sz w:val="20"/>
                <w:szCs w:val="20"/>
              </w:rPr>
              <w:t>Сэтгэцэд</w:t>
            </w:r>
            <w:proofErr w:type="spellEnd"/>
            <w:r w:rsidRPr="00BC2753">
              <w:rPr>
                <w:color w:val="000000" w:themeColor="text1"/>
                <w:sz w:val="20"/>
                <w:szCs w:val="20"/>
              </w:rPr>
              <w:t xml:space="preserve"> </w:t>
            </w:r>
            <w:proofErr w:type="spellStart"/>
            <w:r w:rsidRPr="00BC2753">
              <w:rPr>
                <w:color w:val="000000" w:themeColor="text1"/>
                <w:sz w:val="20"/>
                <w:szCs w:val="20"/>
              </w:rPr>
              <w:t>нөлөөт</w:t>
            </w:r>
            <w:proofErr w:type="spellEnd"/>
            <w:r w:rsidRPr="00BC2753">
              <w:rPr>
                <w:color w:val="000000" w:themeColor="text1"/>
                <w:sz w:val="20"/>
                <w:szCs w:val="20"/>
              </w:rPr>
              <w:t xml:space="preserve"> </w:t>
            </w:r>
            <w:proofErr w:type="spellStart"/>
            <w:r w:rsidRPr="00BC2753">
              <w:rPr>
                <w:color w:val="000000" w:themeColor="text1"/>
                <w:sz w:val="20"/>
                <w:szCs w:val="20"/>
              </w:rPr>
              <w:t>бодисын</w:t>
            </w:r>
            <w:proofErr w:type="spellEnd"/>
            <w:r w:rsidRPr="00BC2753">
              <w:rPr>
                <w:color w:val="000000" w:themeColor="text1"/>
                <w:sz w:val="20"/>
                <w:szCs w:val="20"/>
              </w:rPr>
              <w:t xml:space="preserve"> </w:t>
            </w:r>
            <w:proofErr w:type="spellStart"/>
            <w:r w:rsidRPr="00BC2753">
              <w:rPr>
                <w:color w:val="000000" w:themeColor="text1"/>
                <w:sz w:val="20"/>
                <w:szCs w:val="20"/>
              </w:rPr>
              <w:t>тухай</w:t>
            </w:r>
            <w:proofErr w:type="spellEnd"/>
            <w:r w:rsidRPr="00BC2753">
              <w:rPr>
                <w:color w:val="000000" w:themeColor="text1"/>
                <w:sz w:val="20"/>
                <w:szCs w:val="20"/>
              </w:rPr>
              <w:t xml:space="preserve"> </w:t>
            </w:r>
            <w:proofErr w:type="spellStart"/>
            <w:r w:rsidRPr="00BC2753">
              <w:rPr>
                <w:color w:val="000000" w:themeColor="text1"/>
                <w:sz w:val="20"/>
                <w:szCs w:val="20"/>
              </w:rPr>
              <w:t>конвенц</w:t>
            </w:r>
            <w:proofErr w:type="spellEnd"/>
            <w:r w:rsidRPr="00BC2753">
              <w:rPr>
                <w:color w:val="000000" w:themeColor="text1"/>
                <w:sz w:val="20"/>
                <w:szCs w:val="20"/>
              </w:rPr>
              <w:t xml:space="preserve">", 1988 </w:t>
            </w:r>
            <w:proofErr w:type="spellStart"/>
            <w:r w:rsidRPr="00BC2753">
              <w:rPr>
                <w:color w:val="000000" w:themeColor="text1"/>
                <w:sz w:val="20"/>
                <w:szCs w:val="20"/>
              </w:rPr>
              <w:t>оны</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эм</w:t>
            </w:r>
            <w:proofErr w:type="spellEnd"/>
            <w:r w:rsidRPr="00BC2753">
              <w:rPr>
                <w:color w:val="000000" w:themeColor="text1"/>
                <w:sz w:val="20"/>
                <w:szCs w:val="20"/>
              </w:rPr>
              <w:t xml:space="preserve"> </w:t>
            </w:r>
            <w:proofErr w:type="spellStart"/>
            <w:r w:rsidRPr="00BC2753">
              <w:rPr>
                <w:color w:val="000000" w:themeColor="text1"/>
                <w:sz w:val="20"/>
                <w:szCs w:val="20"/>
              </w:rPr>
              <w:t>болон</w:t>
            </w:r>
            <w:proofErr w:type="spellEnd"/>
            <w:r w:rsidRPr="00BC2753">
              <w:rPr>
                <w:color w:val="000000" w:themeColor="text1"/>
                <w:sz w:val="20"/>
                <w:szCs w:val="20"/>
              </w:rPr>
              <w:t xml:space="preserve"> </w:t>
            </w:r>
            <w:proofErr w:type="spellStart"/>
            <w:r w:rsidRPr="00BC2753">
              <w:rPr>
                <w:color w:val="000000" w:themeColor="text1"/>
                <w:sz w:val="20"/>
                <w:szCs w:val="20"/>
              </w:rPr>
              <w:t>сэтгэцэд</w:t>
            </w:r>
            <w:proofErr w:type="spellEnd"/>
            <w:r w:rsidRPr="00BC2753">
              <w:rPr>
                <w:color w:val="000000" w:themeColor="text1"/>
                <w:sz w:val="20"/>
                <w:szCs w:val="20"/>
              </w:rPr>
              <w:t xml:space="preserve"> </w:t>
            </w:r>
            <w:proofErr w:type="spellStart"/>
            <w:r w:rsidRPr="00BC2753">
              <w:rPr>
                <w:color w:val="000000" w:themeColor="text1"/>
                <w:sz w:val="20"/>
                <w:szCs w:val="20"/>
              </w:rPr>
              <w:t>нөлөөт</w:t>
            </w:r>
            <w:proofErr w:type="spellEnd"/>
            <w:r w:rsidRPr="00BC2753">
              <w:rPr>
                <w:color w:val="000000" w:themeColor="text1"/>
                <w:sz w:val="20"/>
                <w:szCs w:val="20"/>
              </w:rPr>
              <w:t xml:space="preserve"> </w:t>
            </w:r>
            <w:proofErr w:type="spellStart"/>
            <w:r w:rsidRPr="00BC2753">
              <w:rPr>
                <w:color w:val="000000" w:themeColor="text1"/>
                <w:sz w:val="20"/>
                <w:szCs w:val="20"/>
              </w:rPr>
              <w:t>бодисын</w:t>
            </w:r>
            <w:proofErr w:type="spellEnd"/>
            <w:r w:rsidRPr="00BC2753">
              <w:rPr>
                <w:color w:val="000000" w:themeColor="text1"/>
                <w:sz w:val="20"/>
                <w:szCs w:val="20"/>
              </w:rPr>
              <w:t xml:space="preserve"> </w:t>
            </w:r>
            <w:proofErr w:type="spellStart"/>
            <w:r w:rsidRPr="00BC2753">
              <w:rPr>
                <w:color w:val="000000" w:themeColor="text1"/>
                <w:sz w:val="20"/>
                <w:szCs w:val="20"/>
              </w:rPr>
              <w:t>хууль</w:t>
            </w:r>
            <w:proofErr w:type="spellEnd"/>
            <w:r w:rsidRPr="00BC2753">
              <w:rPr>
                <w:color w:val="000000" w:themeColor="text1"/>
                <w:sz w:val="20"/>
                <w:szCs w:val="20"/>
              </w:rPr>
              <w:t xml:space="preserve"> </w:t>
            </w:r>
            <w:proofErr w:type="spellStart"/>
            <w:r w:rsidRPr="00BC2753">
              <w:rPr>
                <w:color w:val="000000" w:themeColor="text1"/>
                <w:sz w:val="20"/>
                <w:szCs w:val="20"/>
              </w:rPr>
              <w:t>бус</w:t>
            </w:r>
            <w:proofErr w:type="spellEnd"/>
            <w:r w:rsidRPr="00BC2753">
              <w:rPr>
                <w:color w:val="000000" w:themeColor="text1"/>
                <w:sz w:val="20"/>
                <w:szCs w:val="20"/>
              </w:rPr>
              <w:t xml:space="preserve"> </w:t>
            </w:r>
            <w:proofErr w:type="spellStart"/>
            <w:r w:rsidRPr="00BC2753">
              <w:rPr>
                <w:color w:val="000000" w:themeColor="text1"/>
                <w:sz w:val="20"/>
                <w:szCs w:val="20"/>
              </w:rPr>
              <w:t>эргэлтийн</w:t>
            </w:r>
            <w:proofErr w:type="spellEnd"/>
            <w:r w:rsidRPr="00BC2753">
              <w:rPr>
                <w:color w:val="000000" w:themeColor="text1"/>
                <w:sz w:val="20"/>
                <w:szCs w:val="20"/>
              </w:rPr>
              <w:t xml:space="preserve"> </w:t>
            </w:r>
            <w:proofErr w:type="spellStart"/>
            <w:r w:rsidRPr="00BC2753">
              <w:rPr>
                <w:color w:val="000000" w:themeColor="text1"/>
                <w:sz w:val="20"/>
                <w:szCs w:val="20"/>
              </w:rPr>
              <w:t>эсрэг</w:t>
            </w:r>
            <w:proofErr w:type="spellEnd"/>
            <w:r w:rsidRPr="00BC2753">
              <w:rPr>
                <w:color w:val="000000" w:themeColor="text1"/>
                <w:sz w:val="20"/>
                <w:szCs w:val="20"/>
              </w:rPr>
              <w:t xml:space="preserve"> </w:t>
            </w:r>
            <w:proofErr w:type="spellStart"/>
            <w:r w:rsidRPr="00BC2753">
              <w:rPr>
                <w:color w:val="000000" w:themeColor="text1"/>
                <w:sz w:val="20"/>
                <w:szCs w:val="20"/>
              </w:rPr>
              <w:t>конвенц</w:t>
            </w:r>
            <w:proofErr w:type="spellEnd"/>
            <w:r w:rsidRPr="00BC2753">
              <w:rPr>
                <w:color w:val="000000" w:themeColor="text1"/>
                <w:sz w:val="20"/>
                <w:szCs w:val="20"/>
              </w:rPr>
              <w:t>"-</w:t>
            </w:r>
            <w:proofErr w:type="spellStart"/>
            <w:r w:rsidRPr="00BC2753">
              <w:rPr>
                <w:color w:val="000000" w:themeColor="text1"/>
                <w:sz w:val="20"/>
                <w:szCs w:val="20"/>
              </w:rPr>
              <w:t>ийн</w:t>
            </w:r>
            <w:proofErr w:type="spellEnd"/>
            <w:r w:rsidRPr="00BC2753">
              <w:rPr>
                <w:color w:val="000000" w:themeColor="text1"/>
                <w:sz w:val="20"/>
                <w:szCs w:val="20"/>
              </w:rPr>
              <w:t xml:space="preserve"> </w:t>
            </w:r>
            <w:proofErr w:type="spellStart"/>
            <w:r w:rsidRPr="00BC2753">
              <w:rPr>
                <w:color w:val="000000" w:themeColor="text1"/>
                <w:sz w:val="20"/>
                <w:szCs w:val="20"/>
              </w:rPr>
              <w:t>нэр</w:t>
            </w:r>
            <w:proofErr w:type="spellEnd"/>
            <w:r w:rsidRPr="00BC2753">
              <w:rPr>
                <w:color w:val="000000" w:themeColor="text1"/>
                <w:sz w:val="20"/>
                <w:szCs w:val="20"/>
              </w:rPr>
              <w:t xml:space="preserve"> </w:t>
            </w:r>
            <w:proofErr w:type="spellStart"/>
            <w:r w:rsidRPr="00BC2753">
              <w:rPr>
                <w:color w:val="000000" w:themeColor="text1"/>
                <w:sz w:val="20"/>
                <w:szCs w:val="20"/>
              </w:rPr>
              <w:t>томьёоны</w:t>
            </w:r>
            <w:proofErr w:type="spellEnd"/>
            <w:r w:rsidRPr="00BC2753">
              <w:rPr>
                <w:color w:val="000000" w:themeColor="text1"/>
                <w:sz w:val="20"/>
                <w:szCs w:val="20"/>
              </w:rPr>
              <w:t xml:space="preserve"> </w:t>
            </w:r>
            <w:proofErr w:type="spellStart"/>
            <w:r w:rsidRPr="00BC2753">
              <w:rPr>
                <w:color w:val="000000" w:themeColor="text1"/>
                <w:sz w:val="20"/>
                <w:szCs w:val="20"/>
              </w:rPr>
              <w:t>тодорхойлолтыг</w:t>
            </w:r>
            <w:proofErr w:type="spellEnd"/>
            <w:r w:rsidRPr="00BC2753">
              <w:rPr>
                <w:color w:val="000000" w:themeColor="text1"/>
                <w:sz w:val="20"/>
                <w:szCs w:val="20"/>
              </w:rPr>
              <w:t xml:space="preserve"> </w:t>
            </w:r>
            <w:proofErr w:type="spellStart"/>
            <w:r w:rsidRPr="00BC2753">
              <w:rPr>
                <w:color w:val="000000" w:themeColor="text1"/>
                <w:sz w:val="20"/>
                <w:szCs w:val="20"/>
              </w:rPr>
              <w:t>харгалзан</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бодис</w:t>
            </w:r>
            <w:proofErr w:type="spellEnd"/>
            <w:r w:rsidRPr="00BC2753">
              <w:rPr>
                <w:color w:val="000000" w:themeColor="text1"/>
                <w:sz w:val="20"/>
                <w:szCs w:val="20"/>
              </w:rPr>
              <w:t>", "</w:t>
            </w:r>
            <w:proofErr w:type="spellStart"/>
            <w:r w:rsidRPr="00BC2753">
              <w:rPr>
                <w:color w:val="000000" w:themeColor="text1"/>
                <w:sz w:val="20"/>
                <w:szCs w:val="20"/>
              </w:rPr>
              <w:t>сэтгэцэд</w:t>
            </w:r>
            <w:proofErr w:type="spellEnd"/>
            <w:r w:rsidRPr="00BC2753">
              <w:rPr>
                <w:color w:val="000000" w:themeColor="text1"/>
                <w:sz w:val="20"/>
                <w:szCs w:val="20"/>
              </w:rPr>
              <w:t xml:space="preserve"> </w:t>
            </w:r>
            <w:proofErr w:type="spellStart"/>
            <w:r w:rsidRPr="00BC2753">
              <w:rPr>
                <w:color w:val="000000" w:themeColor="text1"/>
                <w:sz w:val="20"/>
                <w:szCs w:val="20"/>
              </w:rPr>
              <w:t>нөлөөт</w:t>
            </w:r>
            <w:proofErr w:type="spellEnd"/>
            <w:r w:rsidRPr="00BC2753">
              <w:rPr>
                <w:color w:val="000000" w:themeColor="text1"/>
                <w:sz w:val="20"/>
                <w:szCs w:val="20"/>
              </w:rPr>
              <w:t xml:space="preserve"> </w:t>
            </w:r>
            <w:proofErr w:type="spellStart"/>
            <w:r w:rsidRPr="00BC2753">
              <w:rPr>
                <w:color w:val="000000" w:themeColor="text1"/>
                <w:sz w:val="20"/>
                <w:szCs w:val="20"/>
              </w:rPr>
              <w:t>бодис</w:t>
            </w:r>
            <w:proofErr w:type="spellEnd"/>
            <w:r w:rsidRPr="00BC2753">
              <w:rPr>
                <w:color w:val="000000" w:themeColor="text1"/>
                <w:sz w:val="20"/>
                <w:szCs w:val="20"/>
              </w:rPr>
              <w:t>", "</w:t>
            </w:r>
            <w:proofErr w:type="spellStart"/>
            <w:r w:rsidRPr="00BC2753">
              <w:rPr>
                <w:color w:val="000000" w:themeColor="text1"/>
                <w:sz w:val="20"/>
                <w:szCs w:val="20"/>
              </w:rPr>
              <w:t>угтвар</w:t>
            </w:r>
            <w:proofErr w:type="spellEnd"/>
            <w:r w:rsidRPr="00BC2753">
              <w:rPr>
                <w:color w:val="000000" w:themeColor="text1"/>
                <w:sz w:val="20"/>
                <w:szCs w:val="20"/>
              </w:rPr>
              <w:t xml:space="preserve"> </w:t>
            </w:r>
            <w:proofErr w:type="spellStart"/>
            <w:r w:rsidRPr="00BC2753">
              <w:rPr>
                <w:color w:val="000000" w:themeColor="text1"/>
                <w:sz w:val="20"/>
                <w:szCs w:val="20"/>
              </w:rPr>
              <w:t>бодис</w:t>
            </w:r>
            <w:proofErr w:type="spellEnd"/>
            <w:r w:rsidRPr="00BC2753">
              <w:rPr>
                <w:color w:val="000000" w:themeColor="text1"/>
                <w:sz w:val="20"/>
                <w:szCs w:val="20"/>
              </w:rPr>
              <w:t>"-</w:t>
            </w:r>
            <w:proofErr w:type="spellStart"/>
            <w:r w:rsidRPr="00BC2753">
              <w:rPr>
                <w:color w:val="000000" w:themeColor="text1"/>
                <w:sz w:val="20"/>
                <w:szCs w:val="20"/>
              </w:rPr>
              <w:t>ын</w:t>
            </w:r>
            <w:proofErr w:type="spellEnd"/>
            <w:r w:rsidRPr="00BC2753">
              <w:rPr>
                <w:color w:val="000000" w:themeColor="text1"/>
                <w:sz w:val="20"/>
                <w:szCs w:val="20"/>
              </w:rPr>
              <w:t xml:space="preserve"> </w:t>
            </w:r>
            <w:proofErr w:type="spellStart"/>
            <w:r w:rsidRPr="00BC2753">
              <w:rPr>
                <w:color w:val="000000" w:themeColor="text1"/>
                <w:sz w:val="20"/>
                <w:szCs w:val="20"/>
              </w:rPr>
              <w:t>тодорхойлолтыг</w:t>
            </w:r>
            <w:proofErr w:type="spellEnd"/>
            <w:r w:rsidRPr="00BC2753">
              <w:rPr>
                <w:color w:val="000000" w:themeColor="text1"/>
                <w:sz w:val="20"/>
                <w:szCs w:val="20"/>
              </w:rPr>
              <w:t xml:space="preserve"> </w:t>
            </w:r>
            <w:proofErr w:type="spellStart"/>
            <w:r w:rsidRPr="00BC2753">
              <w:rPr>
                <w:color w:val="000000" w:themeColor="text1"/>
                <w:sz w:val="20"/>
                <w:szCs w:val="20"/>
              </w:rPr>
              <w:t>шинэчлэн</w:t>
            </w:r>
            <w:proofErr w:type="spellEnd"/>
            <w:r w:rsidRPr="00BC2753">
              <w:rPr>
                <w:color w:val="000000" w:themeColor="text1"/>
                <w:sz w:val="20"/>
                <w:szCs w:val="20"/>
              </w:rPr>
              <w:t xml:space="preserve"> </w:t>
            </w:r>
            <w:proofErr w:type="spellStart"/>
            <w:r w:rsidRPr="00BC2753">
              <w:rPr>
                <w:color w:val="000000" w:themeColor="text1"/>
                <w:sz w:val="20"/>
                <w:szCs w:val="20"/>
              </w:rPr>
              <w:t>боловсруулах</w:t>
            </w:r>
            <w:proofErr w:type="spellEnd"/>
            <w:r w:rsidRPr="00BC2753">
              <w:rPr>
                <w:color w:val="000000" w:themeColor="text1"/>
                <w:sz w:val="20"/>
                <w:szCs w:val="20"/>
              </w:rPr>
              <w:t xml:space="preserve">. </w:t>
            </w:r>
            <w:proofErr w:type="spellStart"/>
            <w:r w:rsidRPr="00BC2753">
              <w:rPr>
                <w:color w:val="000000" w:themeColor="text1"/>
                <w:sz w:val="20"/>
                <w:szCs w:val="20"/>
              </w:rPr>
              <w:t>М</w:t>
            </w:r>
            <w:r>
              <w:rPr>
                <w:color w:val="000000" w:themeColor="text1"/>
                <w:sz w:val="20"/>
                <w:szCs w:val="20"/>
              </w:rPr>
              <w:t>ө</w:t>
            </w:r>
            <w:r w:rsidRPr="00BC2753">
              <w:rPr>
                <w:color w:val="000000" w:themeColor="text1"/>
                <w:sz w:val="20"/>
                <w:szCs w:val="20"/>
              </w:rPr>
              <w:t>н</w:t>
            </w:r>
            <w:proofErr w:type="spellEnd"/>
            <w:r w:rsidRPr="00BC2753">
              <w:rPr>
                <w:color w:val="000000" w:themeColor="text1"/>
                <w:sz w:val="20"/>
                <w:szCs w:val="20"/>
              </w:rPr>
              <w:t xml:space="preserve"> </w:t>
            </w:r>
            <w:proofErr w:type="spellStart"/>
            <w:r w:rsidRPr="00BC2753">
              <w:rPr>
                <w:color w:val="000000" w:themeColor="text1"/>
                <w:sz w:val="20"/>
                <w:szCs w:val="20"/>
              </w:rPr>
              <w:t>төслийн</w:t>
            </w:r>
            <w:proofErr w:type="spellEnd"/>
            <w:r w:rsidRPr="00BC2753">
              <w:rPr>
                <w:color w:val="000000" w:themeColor="text1"/>
                <w:sz w:val="20"/>
                <w:szCs w:val="20"/>
              </w:rPr>
              <w:t xml:space="preserve"> 3 </w:t>
            </w:r>
            <w:proofErr w:type="spellStart"/>
            <w:r w:rsidRPr="00BC2753">
              <w:rPr>
                <w:color w:val="000000" w:themeColor="text1"/>
                <w:sz w:val="20"/>
                <w:szCs w:val="20"/>
              </w:rPr>
              <w:t>дугаар</w:t>
            </w:r>
            <w:proofErr w:type="spellEnd"/>
            <w:r w:rsidRPr="00BC2753">
              <w:rPr>
                <w:color w:val="000000" w:themeColor="text1"/>
                <w:sz w:val="20"/>
                <w:szCs w:val="20"/>
              </w:rPr>
              <w:t xml:space="preserve"> </w:t>
            </w:r>
            <w:proofErr w:type="spellStart"/>
            <w:r w:rsidRPr="00BC2753">
              <w:rPr>
                <w:color w:val="000000" w:themeColor="text1"/>
                <w:sz w:val="20"/>
                <w:szCs w:val="20"/>
              </w:rPr>
              <w:t>зүйлийн</w:t>
            </w:r>
            <w:proofErr w:type="spellEnd"/>
            <w:r w:rsidRPr="00BC2753">
              <w:rPr>
                <w:color w:val="000000" w:themeColor="text1"/>
                <w:sz w:val="20"/>
                <w:szCs w:val="20"/>
              </w:rPr>
              <w:t xml:space="preserve"> 3.1.15, 3.1.16, 3.1.17, 3.1</w:t>
            </w:r>
            <w:r w:rsidR="00A6688F">
              <w:rPr>
                <w:color w:val="000000" w:themeColor="text1"/>
                <w:sz w:val="20"/>
                <w:szCs w:val="20"/>
              </w:rPr>
              <w:t>.</w:t>
            </w:r>
            <w:r w:rsidRPr="00BC2753">
              <w:rPr>
                <w:color w:val="000000" w:themeColor="text1"/>
                <w:sz w:val="20"/>
                <w:szCs w:val="20"/>
              </w:rPr>
              <w:t xml:space="preserve">18 </w:t>
            </w:r>
            <w:proofErr w:type="spellStart"/>
            <w:r w:rsidRPr="00BC2753">
              <w:rPr>
                <w:color w:val="000000" w:themeColor="text1"/>
                <w:sz w:val="20"/>
                <w:szCs w:val="20"/>
              </w:rPr>
              <w:t>дахь</w:t>
            </w:r>
            <w:proofErr w:type="spellEnd"/>
            <w:r w:rsidRPr="00BC2753">
              <w:rPr>
                <w:color w:val="000000" w:themeColor="text1"/>
                <w:sz w:val="20"/>
                <w:szCs w:val="20"/>
              </w:rPr>
              <w:t xml:space="preserve"> </w:t>
            </w:r>
            <w:proofErr w:type="spellStart"/>
            <w:r w:rsidRPr="00BC2753">
              <w:rPr>
                <w:color w:val="000000" w:themeColor="text1"/>
                <w:sz w:val="20"/>
                <w:szCs w:val="20"/>
              </w:rPr>
              <w:t>заалтад</w:t>
            </w:r>
            <w:proofErr w:type="spellEnd"/>
            <w:r w:rsidRPr="00BC2753">
              <w:rPr>
                <w:color w:val="000000" w:themeColor="text1"/>
                <w:sz w:val="20"/>
                <w:szCs w:val="20"/>
              </w:rPr>
              <w:t xml:space="preserve"> </w:t>
            </w:r>
            <w:proofErr w:type="spellStart"/>
            <w:r w:rsidRPr="00BC2753">
              <w:rPr>
                <w:color w:val="000000" w:themeColor="text1"/>
                <w:sz w:val="20"/>
                <w:szCs w:val="20"/>
              </w:rPr>
              <w:t>тодорхойлсон</w:t>
            </w:r>
            <w:proofErr w:type="spellEnd"/>
            <w:r w:rsidRPr="00BC2753">
              <w:rPr>
                <w:color w:val="000000" w:themeColor="text1"/>
                <w:sz w:val="20"/>
                <w:szCs w:val="20"/>
              </w:rPr>
              <w:t xml:space="preserve"> </w:t>
            </w:r>
            <w:proofErr w:type="spellStart"/>
            <w:r w:rsidRPr="00BC2753">
              <w:rPr>
                <w:color w:val="000000" w:themeColor="text1"/>
                <w:sz w:val="20"/>
                <w:szCs w:val="20"/>
              </w:rPr>
              <w:t>нэр</w:t>
            </w:r>
            <w:proofErr w:type="spellEnd"/>
            <w:r w:rsidRPr="00BC2753">
              <w:rPr>
                <w:color w:val="000000" w:themeColor="text1"/>
                <w:sz w:val="20"/>
                <w:szCs w:val="20"/>
              </w:rPr>
              <w:t xml:space="preserve"> </w:t>
            </w:r>
            <w:proofErr w:type="spellStart"/>
            <w:r w:rsidRPr="00BC2753">
              <w:rPr>
                <w:color w:val="000000" w:themeColor="text1"/>
                <w:sz w:val="20"/>
                <w:szCs w:val="20"/>
              </w:rPr>
              <w:t>томьёо</w:t>
            </w:r>
            <w:proofErr w:type="spellEnd"/>
            <w:r w:rsidRPr="00BC2753">
              <w:rPr>
                <w:color w:val="000000" w:themeColor="text1"/>
                <w:sz w:val="20"/>
                <w:szCs w:val="20"/>
              </w:rPr>
              <w:t xml:space="preserve"> </w:t>
            </w:r>
            <w:proofErr w:type="spellStart"/>
            <w:r w:rsidRPr="00BC2753">
              <w:rPr>
                <w:color w:val="000000" w:themeColor="text1"/>
                <w:sz w:val="20"/>
                <w:szCs w:val="20"/>
              </w:rPr>
              <w:t>нь</w:t>
            </w:r>
            <w:proofErr w:type="spellEnd"/>
            <w:r w:rsidRPr="00BC2753">
              <w:rPr>
                <w:color w:val="000000" w:themeColor="text1"/>
                <w:sz w:val="20"/>
                <w:szCs w:val="20"/>
              </w:rPr>
              <w:t xml:space="preserve"> </w:t>
            </w:r>
            <w:proofErr w:type="spellStart"/>
            <w:r w:rsidRPr="00BC2753">
              <w:rPr>
                <w:color w:val="000000" w:themeColor="text1"/>
                <w:sz w:val="20"/>
                <w:szCs w:val="20"/>
              </w:rPr>
              <w:t>ижил</w:t>
            </w:r>
            <w:proofErr w:type="spellEnd"/>
            <w:r w:rsidRPr="00BC2753">
              <w:rPr>
                <w:color w:val="000000" w:themeColor="text1"/>
                <w:sz w:val="20"/>
                <w:szCs w:val="20"/>
              </w:rPr>
              <w:t xml:space="preserve">, </w:t>
            </w:r>
            <w:proofErr w:type="spellStart"/>
            <w:r w:rsidRPr="00BC2753">
              <w:rPr>
                <w:color w:val="000000" w:themeColor="text1"/>
                <w:sz w:val="20"/>
                <w:szCs w:val="20"/>
              </w:rPr>
              <w:t>давхардсан</w:t>
            </w:r>
            <w:proofErr w:type="spellEnd"/>
            <w:r w:rsidRPr="00BC2753">
              <w:rPr>
                <w:color w:val="000000" w:themeColor="text1"/>
                <w:sz w:val="20"/>
                <w:szCs w:val="20"/>
              </w:rPr>
              <w:t xml:space="preserve"> </w:t>
            </w:r>
            <w:proofErr w:type="spellStart"/>
            <w:r w:rsidRPr="00BC2753">
              <w:rPr>
                <w:color w:val="000000" w:themeColor="text1"/>
                <w:sz w:val="20"/>
                <w:szCs w:val="20"/>
              </w:rPr>
              <w:t>утгатай</w:t>
            </w:r>
            <w:proofErr w:type="spellEnd"/>
            <w:r w:rsidRPr="00BC2753">
              <w:rPr>
                <w:color w:val="000000" w:themeColor="text1"/>
                <w:sz w:val="20"/>
                <w:szCs w:val="20"/>
              </w:rPr>
              <w:t xml:space="preserve"> </w:t>
            </w:r>
            <w:proofErr w:type="spellStart"/>
            <w:r w:rsidRPr="00BC2753">
              <w:rPr>
                <w:color w:val="000000" w:themeColor="text1"/>
                <w:sz w:val="20"/>
                <w:szCs w:val="20"/>
              </w:rPr>
              <w:t>байгааг</w:t>
            </w:r>
            <w:proofErr w:type="spellEnd"/>
            <w:r w:rsidRPr="00BC2753">
              <w:rPr>
                <w:color w:val="000000" w:themeColor="text1"/>
                <w:sz w:val="20"/>
                <w:szCs w:val="20"/>
              </w:rPr>
              <w:t xml:space="preserve"> </w:t>
            </w:r>
            <w:proofErr w:type="spellStart"/>
            <w:proofErr w:type="gramStart"/>
            <w:r w:rsidRPr="00BC2753">
              <w:rPr>
                <w:color w:val="000000" w:themeColor="text1"/>
                <w:sz w:val="20"/>
                <w:szCs w:val="20"/>
              </w:rPr>
              <w:t>анхаарах</w:t>
            </w:r>
            <w:proofErr w:type="spellEnd"/>
            <w:r w:rsidRPr="00BC2753">
              <w:rPr>
                <w:color w:val="000000" w:themeColor="text1"/>
                <w:sz w:val="20"/>
                <w:szCs w:val="20"/>
              </w:rPr>
              <w:t>;</w:t>
            </w:r>
            <w:proofErr w:type="gramEnd"/>
          </w:p>
          <w:p w14:paraId="2F1C073C" w14:textId="17F2922B" w:rsidR="00BC2753" w:rsidRPr="00BC2753" w:rsidRDefault="00BC2753" w:rsidP="00B202B1">
            <w:pPr>
              <w:spacing w:after="60" w:line="240" w:lineRule="auto"/>
              <w:jc w:val="both"/>
              <w:rPr>
                <w:color w:val="000000" w:themeColor="text1"/>
                <w:sz w:val="20"/>
                <w:szCs w:val="20"/>
              </w:rPr>
            </w:pPr>
            <w:r w:rsidRPr="00BC2753">
              <w:rPr>
                <w:color w:val="000000" w:themeColor="text1"/>
                <w:sz w:val="20"/>
                <w:szCs w:val="20"/>
              </w:rPr>
              <w:t xml:space="preserve">2.Бодисын </w:t>
            </w:r>
            <w:proofErr w:type="spellStart"/>
            <w:r w:rsidRPr="00BC2753">
              <w:rPr>
                <w:color w:val="000000" w:themeColor="text1"/>
                <w:sz w:val="20"/>
                <w:szCs w:val="20"/>
              </w:rPr>
              <w:t>ангилал</w:t>
            </w:r>
            <w:proofErr w:type="spellEnd"/>
            <w:r w:rsidRPr="00BC2753">
              <w:rPr>
                <w:color w:val="000000" w:themeColor="text1"/>
                <w:sz w:val="20"/>
                <w:szCs w:val="20"/>
              </w:rPr>
              <w:t xml:space="preserve"> </w:t>
            </w:r>
            <w:proofErr w:type="spellStart"/>
            <w:r w:rsidRPr="00BC2753">
              <w:rPr>
                <w:color w:val="000000" w:themeColor="text1"/>
                <w:sz w:val="20"/>
                <w:szCs w:val="20"/>
              </w:rPr>
              <w:t>бүрт</w:t>
            </w:r>
            <w:proofErr w:type="spellEnd"/>
            <w:r w:rsidRPr="00BC2753">
              <w:rPr>
                <w:color w:val="000000" w:themeColor="text1"/>
                <w:sz w:val="20"/>
                <w:szCs w:val="20"/>
              </w:rPr>
              <w:t xml:space="preserve"> </w:t>
            </w:r>
            <w:proofErr w:type="spellStart"/>
            <w:r w:rsidRPr="00BC2753">
              <w:rPr>
                <w:color w:val="000000" w:themeColor="text1"/>
                <w:sz w:val="20"/>
                <w:szCs w:val="20"/>
              </w:rPr>
              <w:t>эрсдэлийн</w:t>
            </w:r>
            <w:proofErr w:type="spellEnd"/>
            <w:r w:rsidRPr="00BC2753">
              <w:rPr>
                <w:color w:val="000000" w:themeColor="text1"/>
                <w:sz w:val="20"/>
                <w:szCs w:val="20"/>
              </w:rPr>
              <w:t xml:space="preserve"> </w:t>
            </w:r>
            <w:proofErr w:type="spellStart"/>
            <w:r w:rsidRPr="00BC2753">
              <w:rPr>
                <w:color w:val="000000" w:themeColor="text1"/>
                <w:sz w:val="20"/>
                <w:szCs w:val="20"/>
              </w:rPr>
              <w:t>түвшинд</w:t>
            </w:r>
            <w:proofErr w:type="spellEnd"/>
            <w:r w:rsidRPr="00BC2753">
              <w:rPr>
                <w:color w:val="000000" w:themeColor="text1"/>
                <w:sz w:val="20"/>
                <w:szCs w:val="20"/>
              </w:rPr>
              <w:t xml:space="preserve"> </w:t>
            </w:r>
            <w:proofErr w:type="spellStart"/>
            <w:r w:rsidRPr="00BC2753">
              <w:rPr>
                <w:color w:val="000000" w:themeColor="text1"/>
                <w:sz w:val="20"/>
                <w:szCs w:val="20"/>
              </w:rPr>
              <w:t>тохирсон</w:t>
            </w:r>
            <w:proofErr w:type="spellEnd"/>
            <w:r w:rsidRPr="00BC2753">
              <w:rPr>
                <w:color w:val="000000" w:themeColor="text1"/>
                <w:sz w:val="20"/>
                <w:szCs w:val="20"/>
              </w:rPr>
              <w:t xml:space="preserve"> </w:t>
            </w:r>
            <w:proofErr w:type="spellStart"/>
            <w:r w:rsidRPr="00BC2753">
              <w:rPr>
                <w:color w:val="000000" w:themeColor="text1"/>
                <w:sz w:val="20"/>
                <w:szCs w:val="20"/>
              </w:rPr>
              <w:t>хяналтын</w:t>
            </w:r>
            <w:proofErr w:type="spellEnd"/>
            <w:r w:rsidRPr="00BC2753">
              <w:rPr>
                <w:color w:val="000000" w:themeColor="text1"/>
                <w:sz w:val="20"/>
                <w:szCs w:val="20"/>
              </w:rPr>
              <w:t xml:space="preserve"> </w:t>
            </w:r>
            <w:proofErr w:type="spellStart"/>
            <w:r w:rsidRPr="00BC2753">
              <w:rPr>
                <w:color w:val="000000" w:themeColor="text1"/>
                <w:sz w:val="20"/>
                <w:szCs w:val="20"/>
              </w:rPr>
              <w:t>шат</w:t>
            </w:r>
            <w:proofErr w:type="spellEnd"/>
            <w:r w:rsidRPr="00BC2753">
              <w:rPr>
                <w:color w:val="000000" w:themeColor="text1"/>
                <w:sz w:val="20"/>
                <w:szCs w:val="20"/>
              </w:rPr>
              <w:t xml:space="preserve"> </w:t>
            </w:r>
            <w:proofErr w:type="spellStart"/>
            <w:r w:rsidRPr="00BC2753">
              <w:rPr>
                <w:color w:val="000000" w:themeColor="text1"/>
                <w:sz w:val="20"/>
                <w:szCs w:val="20"/>
              </w:rPr>
              <w:t>тогтоох</w:t>
            </w:r>
            <w:proofErr w:type="spellEnd"/>
            <w:r w:rsidRPr="00BC2753">
              <w:rPr>
                <w:color w:val="000000" w:themeColor="text1"/>
                <w:sz w:val="20"/>
                <w:szCs w:val="20"/>
              </w:rPr>
              <w:t xml:space="preserve"> </w:t>
            </w:r>
            <w:proofErr w:type="spellStart"/>
            <w:r w:rsidRPr="00BC2753">
              <w:rPr>
                <w:color w:val="000000" w:themeColor="text1"/>
                <w:sz w:val="20"/>
                <w:szCs w:val="20"/>
              </w:rPr>
              <w:t>талаар</w:t>
            </w:r>
            <w:proofErr w:type="spellEnd"/>
          </w:p>
          <w:p w14:paraId="1633A403" w14:textId="4FDE2CA0" w:rsidR="00BC2753" w:rsidRPr="00BC2753" w:rsidRDefault="00BC2753" w:rsidP="00B202B1">
            <w:pPr>
              <w:spacing w:after="60" w:line="240" w:lineRule="auto"/>
              <w:jc w:val="both"/>
              <w:rPr>
                <w:color w:val="000000" w:themeColor="text1"/>
                <w:sz w:val="20"/>
                <w:szCs w:val="20"/>
              </w:rPr>
            </w:pPr>
            <w:proofErr w:type="spellStart"/>
            <w:r w:rsidRPr="00BC2753">
              <w:rPr>
                <w:color w:val="000000" w:themeColor="text1"/>
                <w:sz w:val="20"/>
                <w:szCs w:val="20"/>
              </w:rPr>
              <w:t>Хуулийн</w:t>
            </w:r>
            <w:proofErr w:type="spellEnd"/>
            <w:r w:rsidRPr="00BC2753">
              <w:rPr>
                <w:color w:val="000000" w:themeColor="text1"/>
                <w:sz w:val="20"/>
                <w:szCs w:val="20"/>
              </w:rPr>
              <w:t xml:space="preserve"> </w:t>
            </w:r>
            <w:proofErr w:type="spellStart"/>
            <w:r w:rsidRPr="00BC2753">
              <w:rPr>
                <w:color w:val="000000" w:themeColor="text1"/>
                <w:sz w:val="20"/>
                <w:szCs w:val="20"/>
              </w:rPr>
              <w:t>төслийн</w:t>
            </w:r>
            <w:proofErr w:type="spellEnd"/>
            <w:r w:rsidRPr="00BC2753">
              <w:rPr>
                <w:color w:val="000000" w:themeColor="text1"/>
                <w:sz w:val="20"/>
                <w:szCs w:val="20"/>
              </w:rPr>
              <w:t xml:space="preserve"> 8 </w:t>
            </w:r>
            <w:proofErr w:type="spellStart"/>
            <w:r w:rsidRPr="00BC2753">
              <w:rPr>
                <w:color w:val="000000" w:themeColor="text1"/>
                <w:sz w:val="20"/>
                <w:szCs w:val="20"/>
              </w:rPr>
              <w:t>дугаар</w:t>
            </w:r>
            <w:proofErr w:type="spellEnd"/>
            <w:r w:rsidRPr="00BC2753">
              <w:rPr>
                <w:color w:val="000000" w:themeColor="text1"/>
                <w:sz w:val="20"/>
                <w:szCs w:val="20"/>
              </w:rPr>
              <w:t xml:space="preserve"> </w:t>
            </w:r>
            <w:proofErr w:type="spellStart"/>
            <w:r w:rsidRPr="00BC2753">
              <w:rPr>
                <w:color w:val="000000" w:themeColor="text1"/>
                <w:sz w:val="20"/>
                <w:szCs w:val="20"/>
              </w:rPr>
              <w:t>зүйлд</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сэтгэцэд</w:t>
            </w:r>
            <w:proofErr w:type="spellEnd"/>
            <w:r w:rsidRPr="00BC2753">
              <w:rPr>
                <w:color w:val="000000" w:themeColor="text1"/>
                <w:sz w:val="20"/>
                <w:szCs w:val="20"/>
              </w:rPr>
              <w:t xml:space="preserve"> </w:t>
            </w:r>
            <w:proofErr w:type="spellStart"/>
            <w:r w:rsidRPr="00BC2753">
              <w:rPr>
                <w:color w:val="000000" w:themeColor="text1"/>
                <w:sz w:val="20"/>
                <w:szCs w:val="20"/>
              </w:rPr>
              <w:t>нөлөөт</w:t>
            </w:r>
            <w:proofErr w:type="spellEnd"/>
            <w:r w:rsidRPr="00BC2753">
              <w:rPr>
                <w:color w:val="000000" w:themeColor="text1"/>
                <w:sz w:val="20"/>
                <w:szCs w:val="20"/>
              </w:rPr>
              <w:t xml:space="preserve"> </w:t>
            </w:r>
            <w:proofErr w:type="spellStart"/>
            <w:r w:rsidRPr="00BC2753">
              <w:rPr>
                <w:color w:val="000000" w:themeColor="text1"/>
                <w:sz w:val="20"/>
                <w:szCs w:val="20"/>
              </w:rPr>
              <w:t>бодисыг</w:t>
            </w:r>
            <w:proofErr w:type="spellEnd"/>
            <w:r w:rsidRPr="00BC2753">
              <w:rPr>
                <w:color w:val="000000" w:themeColor="text1"/>
                <w:sz w:val="20"/>
                <w:szCs w:val="20"/>
              </w:rPr>
              <w:t xml:space="preserve"> А, Б, В, Г. Д </w:t>
            </w:r>
            <w:proofErr w:type="spellStart"/>
            <w:r w:rsidRPr="00BC2753">
              <w:rPr>
                <w:color w:val="000000" w:themeColor="text1"/>
                <w:sz w:val="20"/>
                <w:szCs w:val="20"/>
              </w:rPr>
              <w:t>гэж</w:t>
            </w:r>
            <w:proofErr w:type="spellEnd"/>
            <w:r w:rsidRPr="00BC2753">
              <w:rPr>
                <w:color w:val="000000" w:themeColor="text1"/>
                <w:sz w:val="20"/>
                <w:szCs w:val="20"/>
              </w:rPr>
              <w:t xml:space="preserve"> </w:t>
            </w:r>
            <w:proofErr w:type="spellStart"/>
            <w:r w:rsidRPr="00BC2753">
              <w:rPr>
                <w:color w:val="000000" w:themeColor="text1"/>
                <w:sz w:val="20"/>
                <w:szCs w:val="20"/>
              </w:rPr>
              <w:t>ангилсан</w:t>
            </w:r>
            <w:proofErr w:type="spellEnd"/>
            <w:r w:rsidRPr="00BC2753">
              <w:rPr>
                <w:color w:val="000000" w:themeColor="text1"/>
                <w:sz w:val="20"/>
                <w:szCs w:val="20"/>
              </w:rPr>
              <w:t xml:space="preserve"> </w:t>
            </w:r>
            <w:proofErr w:type="spellStart"/>
            <w:r w:rsidRPr="00BC2753">
              <w:rPr>
                <w:color w:val="000000" w:themeColor="text1"/>
                <w:sz w:val="20"/>
                <w:szCs w:val="20"/>
              </w:rPr>
              <w:t>боловч</w:t>
            </w:r>
            <w:proofErr w:type="spellEnd"/>
            <w:r w:rsidRPr="00BC2753">
              <w:rPr>
                <w:color w:val="000000" w:themeColor="text1"/>
                <w:sz w:val="20"/>
                <w:szCs w:val="20"/>
              </w:rPr>
              <w:t xml:space="preserve"> </w:t>
            </w:r>
            <w:proofErr w:type="spellStart"/>
            <w:r w:rsidRPr="00BC2753">
              <w:rPr>
                <w:color w:val="000000" w:themeColor="text1"/>
                <w:sz w:val="20"/>
                <w:szCs w:val="20"/>
              </w:rPr>
              <w:t>дараагийн</w:t>
            </w:r>
            <w:proofErr w:type="spellEnd"/>
            <w:r w:rsidRPr="00BC2753">
              <w:rPr>
                <w:color w:val="000000" w:themeColor="text1"/>
                <w:sz w:val="20"/>
                <w:szCs w:val="20"/>
              </w:rPr>
              <w:t xml:space="preserve"> </w:t>
            </w:r>
            <w:proofErr w:type="spellStart"/>
            <w:r w:rsidRPr="00BC2753">
              <w:rPr>
                <w:color w:val="000000" w:themeColor="text1"/>
                <w:sz w:val="20"/>
                <w:szCs w:val="20"/>
              </w:rPr>
              <w:t>бүлгүүдэд</w:t>
            </w:r>
            <w:proofErr w:type="spellEnd"/>
            <w:r w:rsidRPr="00BC2753">
              <w:rPr>
                <w:color w:val="000000" w:themeColor="text1"/>
                <w:sz w:val="20"/>
                <w:szCs w:val="20"/>
              </w:rPr>
              <w:t xml:space="preserve"> </w:t>
            </w:r>
            <w:proofErr w:type="spellStart"/>
            <w:r w:rsidRPr="00BC2753">
              <w:rPr>
                <w:color w:val="000000" w:themeColor="text1"/>
                <w:sz w:val="20"/>
                <w:szCs w:val="20"/>
              </w:rPr>
              <w:t>эдгээр</w:t>
            </w:r>
            <w:proofErr w:type="spellEnd"/>
            <w:r w:rsidRPr="00BC2753">
              <w:rPr>
                <w:color w:val="000000" w:themeColor="text1"/>
                <w:sz w:val="20"/>
                <w:szCs w:val="20"/>
              </w:rPr>
              <w:t xml:space="preserve"> </w:t>
            </w:r>
            <w:proofErr w:type="spellStart"/>
            <w:r w:rsidRPr="00BC2753">
              <w:rPr>
                <w:color w:val="000000" w:themeColor="text1"/>
                <w:sz w:val="20"/>
                <w:szCs w:val="20"/>
              </w:rPr>
              <w:t>ангилалд</w:t>
            </w:r>
            <w:proofErr w:type="spellEnd"/>
            <w:r w:rsidRPr="00BC2753">
              <w:rPr>
                <w:color w:val="000000" w:themeColor="text1"/>
                <w:sz w:val="20"/>
                <w:szCs w:val="20"/>
              </w:rPr>
              <w:t xml:space="preserve"> </w:t>
            </w:r>
            <w:proofErr w:type="spellStart"/>
            <w:r w:rsidRPr="00BC2753">
              <w:rPr>
                <w:color w:val="000000" w:themeColor="text1"/>
                <w:sz w:val="20"/>
                <w:szCs w:val="20"/>
              </w:rPr>
              <w:t>тохирсон</w:t>
            </w:r>
            <w:proofErr w:type="spellEnd"/>
            <w:r w:rsidRPr="00BC2753">
              <w:rPr>
                <w:color w:val="000000" w:themeColor="text1"/>
                <w:sz w:val="20"/>
                <w:szCs w:val="20"/>
              </w:rPr>
              <w:t xml:space="preserve"> </w:t>
            </w:r>
            <w:proofErr w:type="spellStart"/>
            <w:r w:rsidRPr="00BC2753">
              <w:rPr>
                <w:color w:val="000000" w:themeColor="text1"/>
                <w:sz w:val="20"/>
                <w:szCs w:val="20"/>
              </w:rPr>
              <w:t>хяналтын</w:t>
            </w:r>
            <w:proofErr w:type="spellEnd"/>
            <w:r w:rsidRPr="00BC2753">
              <w:rPr>
                <w:color w:val="000000" w:themeColor="text1"/>
                <w:sz w:val="20"/>
                <w:szCs w:val="20"/>
              </w:rPr>
              <w:t xml:space="preserve"> </w:t>
            </w:r>
            <w:proofErr w:type="spellStart"/>
            <w:r w:rsidRPr="00BC2753">
              <w:rPr>
                <w:color w:val="000000" w:themeColor="text1"/>
                <w:sz w:val="20"/>
                <w:szCs w:val="20"/>
              </w:rPr>
              <w:t>түвшин</w:t>
            </w:r>
            <w:proofErr w:type="spellEnd"/>
            <w:r w:rsidRPr="00BC2753">
              <w:rPr>
                <w:color w:val="000000" w:themeColor="text1"/>
                <w:sz w:val="20"/>
                <w:szCs w:val="20"/>
              </w:rPr>
              <w:t xml:space="preserve">, </w:t>
            </w:r>
            <w:proofErr w:type="spellStart"/>
            <w:r w:rsidRPr="00BC2753">
              <w:rPr>
                <w:color w:val="000000" w:themeColor="text1"/>
                <w:sz w:val="20"/>
                <w:szCs w:val="20"/>
              </w:rPr>
              <w:t>журмыг</w:t>
            </w:r>
            <w:proofErr w:type="spellEnd"/>
            <w:r w:rsidRPr="00BC2753">
              <w:rPr>
                <w:color w:val="000000" w:themeColor="text1"/>
                <w:sz w:val="20"/>
                <w:szCs w:val="20"/>
              </w:rPr>
              <w:t xml:space="preserve"> </w:t>
            </w:r>
            <w:proofErr w:type="spellStart"/>
            <w:r w:rsidRPr="00BC2753">
              <w:rPr>
                <w:color w:val="000000" w:themeColor="text1"/>
                <w:sz w:val="20"/>
                <w:szCs w:val="20"/>
              </w:rPr>
              <w:t>нарийвчлан</w:t>
            </w:r>
            <w:proofErr w:type="spellEnd"/>
            <w:r w:rsidRPr="00BC2753">
              <w:rPr>
                <w:color w:val="000000" w:themeColor="text1"/>
                <w:sz w:val="20"/>
                <w:szCs w:val="20"/>
              </w:rPr>
              <w:t xml:space="preserve"> </w:t>
            </w:r>
            <w:proofErr w:type="spellStart"/>
            <w:r w:rsidRPr="00BC2753">
              <w:rPr>
                <w:color w:val="000000" w:themeColor="text1"/>
                <w:sz w:val="20"/>
                <w:szCs w:val="20"/>
              </w:rPr>
              <w:t>зохицуулаагүй</w:t>
            </w:r>
            <w:proofErr w:type="spellEnd"/>
            <w:r w:rsidRPr="00BC2753">
              <w:rPr>
                <w:color w:val="000000" w:themeColor="text1"/>
                <w:sz w:val="20"/>
                <w:szCs w:val="20"/>
              </w:rPr>
              <w:t xml:space="preserve"> </w:t>
            </w:r>
            <w:proofErr w:type="spellStart"/>
            <w:r w:rsidRPr="00BC2753">
              <w:rPr>
                <w:color w:val="000000" w:themeColor="text1"/>
                <w:sz w:val="20"/>
                <w:szCs w:val="20"/>
              </w:rPr>
              <w:t>буюу</w:t>
            </w:r>
            <w:proofErr w:type="spellEnd"/>
            <w:r w:rsidRPr="00BC2753">
              <w:rPr>
                <w:color w:val="000000" w:themeColor="text1"/>
                <w:sz w:val="20"/>
                <w:szCs w:val="20"/>
              </w:rPr>
              <w:t xml:space="preserve"> </w:t>
            </w:r>
            <w:proofErr w:type="spellStart"/>
            <w:r w:rsidRPr="00BC2753">
              <w:rPr>
                <w:color w:val="000000" w:themeColor="text1"/>
                <w:sz w:val="20"/>
                <w:szCs w:val="20"/>
              </w:rPr>
              <w:t>хяналт</w:t>
            </w:r>
            <w:proofErr w:type="spellEnd"/>
            <w:r w:rsidRPr="00BC2753">
              <w:rPr>
                <w:color w:val="000000" w:themeColor="text1"/>
                <w:sz w:val="20"/>
                <w:szCs w:val="20"/>
              </w:rPr>
              <w:t xml:space="preserve"> </w:t>
            </w:r>
            <w:proofErr w:type="spellStart"/>
            <w:r w:rsidRPr="00BC2753">
              <w:rPr>
                <w:color w:val="000000" w:themeColor="text1"/>
                <w:sz w:val="20"/>
                <w:szCs w:val="20"/>
              </w:rPr>
              <w:t>бүх</w:t>
            </w:r>
            <w:proofErr w:type="spellEnd"/>
            <w:r w:rsidRPr="00BC2753">
              <w:rPr>
                <w:color w:val="000000" w:themeColor="text1"/>
                <w:sz w:val="20"/>
                <w:szCs w:val="20"/>
              </w:rPr>
              <w:t xml:space="preserve"> </w:t>
            </w:r>
            <w:proofErr w:type="spellStart"/>
            <w:r w:rsidRPr="00BC2753">
              <w:rPr>
                <w:color w:val="000000" w:themeColor="text1"/>
                <w:sz w:val="20"/>
                <w:szCs w:val="20"/>
              </w:rPr>
              <w:t>ангиллын</w:t>
            </w:r>
            <w:proofErr w:type="spellEnd"/>
            <w:r w:rsidRPr="00BC2753">
              <w:rPr>
                <w:color w:val="000000" w:themeColor="text1"/>
                <w:sz w:val="20"/>
                <w:szCs w:val="20"/>
              </w:rPr>
              <w:t xml:space="preserve"> </w:t>
            </w:r>
            <w:proofErr w:type="spellStart"/>
            <w:r w:rsidRPr="00BC2753">
              <w:rPr>
                <w:color w:val="000000" w:themeColor="text1"/>
                <w:sz w:val="20"/>
                <w:szCs w:val="20"/>
              </w:rPr>
              <w:t>бодист</w:t>
            </w:r>
            <w:proofErr w:type="spellEnd"/>
            <w:r w:rsidRPr="00BC2753">
              <w:rPr>
                <w:color w:val="000000" w:themeColor="text1"/>
                <w:sz w:val="20"/>
                <w:szCs w:val="20"/>
              </w:rPr>
              <w:t xml:space="preserve"> </w:t>
            </w:r>
            <w:proofErr w:type="spellStart"/>
            <w:r w:rsidRPr="00BC2753">
              <w:rPr>
                <w:color w:val="000000" w:themeColor="text1"/>
                <w:sz w:val="20"/>
                <w:szCs w:val="20"/>
              </w:rPr>
              <w:t>адил</w:t>
            </w:r>
            <w:proofErr w:type="spellEnd"/>
            <w:r w:rsidRPr="00BC2753">
              <w:rPr>
                <w:color w:val="000000" w:themeColor="text1"/>
                <w:sz w:val="20"/>
                <w:szCs w:val="20"/>
              </w:rPr>
              <w:t xml:space="preserve"> </w:t>
            </w:r>
            <w:proofErr w:type="spellStart"/>
            <w:r w:rsidRPr="00BC2753">
              <w:rPr>
                <w:color w:val="000000" w:themeColor="text1"/>
                <w:sz w:val="20"/>
                <w:szCs w:val="20"/>
              </w:rPr>
              <w:t>тэгш</w:t>
            </w:r>
            <w:proofErr w:type="spellEnd"/>
            <w:r w:rsidRPr="00BC2753">
              <w:rPr>
                <w:color w:val="000000" w:themeColor="text1"/>
                <w:sz w:val="20"/>
                <w:szCs w:val="20"/>
              </w:rPr>
              <w:t xml:space="preserve"> </w:t>
            </w:r>
            <w:proofErr w:type="spellStart"/>
            <w:r w:rsidRPr="00BC2753">
              <w:rPr>
                <w:color w:val="000000" w:themeColor="text1"/>
                <w:sz w:val="20"/>
                <w:szCs w:val="20"/>
              </w:rPr>
              <w:t>тавигдаж</w:t>
            </w:r>
            <w:proofErr w:type="spellEnd"/>
            <w:r w:rsidRPr="00BC2753">
              <w:rPr>
                <w:color w:val="000000" w:themeColor="text1"/>
                <w:sz w:val="20"/>
                <w:szCs w:val="20"/>
              </w:rPr>
              <w:t xml:space="preserve"> </w:t>
            </w:r>
            <w:proofErr w:type="spellStart"/>
            <w:r w:rsidRPr="00BC2753">
              <w:rPr>
                <w:color w:val="000000" w:themeColor="text1"/>
                <w:sz w:val="20"/>
                <w:szCs w:val="20"/>
              </w:rPr>
              <w:t>байна</w:t>
            </w:r>
            <w:proofErr w:type="spellEnd"/>
            <w:r w:rsidRPr="00BC2753">
              <w:rPr>
                <w:color w:val="000000" w:themeColor="text1"/>
                <w:sz w:val="20"/>
                <w:szCs w:val="20"/>
              </w:rPr>
              <w:t xml:space="preserve">. </w:t>
            </w:r>
            <w:proofErr w:type="spellStart"/>
            <w:r w:rsidRPr="00BC2753">
              <w:rPr>
                <w:color w:val="000000" w:themeColor="text1"/>
                <w:sz w:val="20"/>
                <w:szCs w:val="20"/>
              </w:rPr>
              <w:t>Энэ</w:t>
            </w:r>
            <w:proofErr w:type="spellEnd"/>
            <w:r w:rsidRPr="00BC2753">
              <w:rPr>
                <w:color w:val="000000" w:themeColor="text1"/>
                <w:sz w:val="20"/>
                <w:szCs w:val="20"/>
              </w:rPr>
              <w:t xml:space="preserve"> </w:t>
            </w:r>
            <w:proofErr w:type="spellStart"/>
            <w:r w:rsidRPr="00BC2753">
              <w:rPr>
                <w:color w:val="000000" w:themeColor="text1"/>
                <w:sz w:val="20"/>
                <w:szCs w:val="20"/>
              </w:rPr>
              <w:t>нь</w:t>
            </w:r>
            <w:proofErr w:type="spellEnd"/>
            <w:r w:rsidRPr="00BC2753">
              <w:rPr>
                <w:color w:val="000000" w:themeColor="text1"/>
                <w:sz w:val="20"/>
                <w:szCs w:val="20"/>
              </w:rPr>
              <w:t xml:space="preserve"> </w:t>
            </w:r>
            <w:proofErr w:type="spellStart"/>
            <w:r w:rsidRPr="00BC2753">
              <w:rPr>
                <w:color w:val="000000" w:themeColor="text1"/>
                <w:sz w:val="20"/>
                <w:szCs w:val="20"/>
              </w:rPr>
              <w:t>дээр</w:t>
            </w:r>
            <w:proofErr w:type="spellEnd"/>
            <w:r w:rsidRPr="00BC2753">
              <w:rPr>
                <w:color w:val="000000" w:themeColor="text1"/>
                <w:sz w:val="20"/>
                <w:szCs w:val="20"/>
              </w:rPr>
              <w:t xml:space="preserve"> </w:t>
            </w:r>
            <w:proofErr w:type="spellStart"/>
            <w:r w:rsidRPr="00BC2753">
              <w:rPr>
                <w:color w:val="000000" w:themeColor="text1"/>
                <w:sz w:val="20"/>
                <w:szCs w:val="20"/>
              </w:rPr>
              <w:t>дурдсан</w:t>
            </w:r>
            <w:proofErr w:type="spellEnd"/>
            <w:r w:rsidRPr="00BC2753">
              <w:rPr>
                <w:color w:val="000000" w:themeColor="text1"/>
                <w:sz w:val="20"/>
                <w:szCs w:val="20"/>
              </w:rPr>
              <w:t xml:space="preserve"> </w:t>
            </w:r>
            <w:proofErr w:type="spellStart"/>
            <w:r w:rsidRPr="00BC2753">
              <w:rPr>
                <w:color w:val="000000" w:themeColor="text1"/>
                <w:sz w:val="20"/>
                <w:szCs w:val="20"/>
              </w:rPr>
              <w:t>олон</w:t>
            </w:r>
            <w:proofErr w:type="spellEnd"/>
            <w:r w:rsidRPr="00BC2753">
              <w:rPr>
                <w:color w:val="000000" w:themeColor="text1"/>
                <w:sz w:val="20"/>
                <w:szCs w:val="20"/>
              </w:rPr>
              <w:t xml:space="preserve"> </w:t>
            </w:r>
            <w:proofErr w:type="spellStart"/>
            <w:r w:rsidRPr="00BC2753">
              <w:rPr>
                <w:color w:val="000000" w:themeColor="text1"/>
                <w:sz w:val="20"/>
                <w:szCs w:val="20"/>
              </w:rPr>
              <w:t>улсын</w:t>
            </w:r>
            <w:proofErr w:type="spellEnd"/>
            <w:r w:rsidRPr="00BC2753">
              <w:rPr>
                <w:color w:val="000000" w:themeColor="text1"/>
                <w:sz w:val="20"/>
                <w:szCs w:val="20"/>
              </w:rPr>
              <w:t xml:space="preserve"> </w:t>
            </w:r>
            <w:proofErr w:type="spellStart"/>
            <w:r w:rsidRPr="00BC2753">
              <w:rPr>
                <w:color w:val="000000" w:themeColor="text1"/>
                <w:sz w:val="20"/>
                <w:szCs w:val="20"/>
              </w:rPr>
              <w:t>гурван</w:t>
            </w:r>
            <w:proofErr w:type="spellEnd"/>
            <w:r w:rsidRPr="00BC2753">
              <w:rPr>
                <w:color w:val="000000" w:themeColor="text1"/>
                <w:sz w:val="20"/>
                <w:szCs w:val="20"/>
              </w:rPr>
              <w:t xml:space="preserve"> </w:t>
            </w:r>
            <w:proofErr w:type="spellStart"/>
            <w:r w:rsidRPr="00BC2753">
              <w:rPr>
                <w:color w:val="000000" w:themeColor="text1"/>
                <w:sz w:val="20"/>
                <w:szCs w:val="20"/>
              </w:rPr>
              <w:t>конвенцын</w:t>
            </w:r>
            <w:proofErr w:type="spellEnd"/>
            <w:r w:rsidRPr="00BC2753">
              <w:rPr>
                <w:color w:val="000000" w:themeColor="text1"/>
                <w:sz w:val="20"/>
                <w:szCs w:val="20"/>
              </w:rPr>
              <w:t xml:space="preserve"> (1961, 1971, 1988) </w:t>
            </w:r>
            <w:proofErr w:type="spellStart"/>
            <w:r w:rsidRPr="00BC2753">
              <w:rPr>
                <w:color w:val="000000" w:themeColor="text1"/>
                <w:sz w:val="20"/>
                <w:szCs w:val="20"/>
              </w:rPr>
              <w:t>эрсдэлийн</w:t>
            </w:r>
            <w:proofErr w:type="spellEnd"/>
            <w:r w:rsidRPr="00BC2753">
              <w:rPr>
                <w:color w:val="000000" w:themeColor="text1"/>
                <w:sz w:val="20"/>
                <w:szCs w:val="20"/>
              </w:rPr>
              <w:t xml:space="preserve"> </w:t>
            </w:r>
            <w:proofErr w:type="spellStart"/>
            <w:r w:rsidRPr="00BC2753">
              <w:rPr>
                <w:color w:val="000000" w:themeColor="text1"/>
                <w:sz w:val="20"/>
                <w:szCs w:val="20"/>
              </w:rPr>
              <w:t>түвшинд</w:t>
            </w:r>
            <w:proofErr w:type="spellEnd"/>
            <w:r w:rsidRPr="00BC2753">
              <w:rPr>
                <w:color w:val="000000" w:themeColor="text1"/>
                <w:sz w:val="20"/>
                <w:szCs w:val="20"/>
              </w:rPr>
              <w:t xml:space="preserve"> </w:t>
            </w:r>
            <w:proofErr w:type="spellStart"/>
            <w:r w:rsidRPr="00BC2753">
              <w:rPr>
                <w:color w:val="000000" w:themeColor="text1"/>
                <w:sz w:val="20"/>
                <w:szCs w:val="20"/>
              </w:rPr>
              <w:t>суурилсан</w:t>
            </w:r>
            <w:proofErr w:type="spellEnd"/>
            <w:r w:rsidRPr="00BC2753">
              <w:rPr>
                <w:color w:val="000000" w:themeColor="text1"/>
                <w:sz w:val="20"/>
                <w:szCs w:val="20"/>
              </w:rPr>
              <w:t xml:space="preserve"> </w:t>
            </w:r>
            <w:proofErr w:type="spellStart"/>
            <w:r w:rsidRPr="00BC2753">
              <w:rPr>
                <w:color w:val="000000" w:themeColor="text1"/>
                <w:sz w:val="20"/>
                <w:szCs w:val="20"/>
              </w:rPr>
              <w:t>хяналтын</w:t>
            </w:r>
            <w:proofErr w:type="spellEnd"/>
            <w:r w:rsidRPr="00BC2753">
              <w:rPr>
                <w:color w:val="000000" w:themeColor="text1"/>
                <w:sz w:val="20"/>
                <w:szCs w:val="20"/>
              </w:rPr>
              <w:t xml:space="preserve"> </w:t>
            </w:r>
            <w:proofErr w:type="spellStart"/>
            <w:r w:rsidRPr="00BC2753">
              <w:rPr>
                <w:color w:val="000000" w:themeColor="text1"/>
                <w:sz w:val="20"/>
                <w:szCs w:val="20"/>
              </w:rPr>
              <w:t>шатлалтай</w:t>
            </w:r>
            <w:proofErr w:type="spellEnd"/>
            <w:r w:rsidRPr="00BC2753">
              <w:rPr>
                <w:color w:val="000000" w:themeColor="text1"/>
                <w:sz w:val="20"/>
                <w:szCs w:val="20"/>
              </w:rPr>
              <w:t xml:space="preserve"> </w:t>
            </w:r>
            <w:proofErr w:type="spellStart"/>
            <w:r w:rsidRPr="00BC2753">
              <w:rPr>
                <w:color w:val="000000" w:themeColor="text1"/>
                <w:sz w:val="20"/>
                <w:szCs w:val="20"/>
              </w:rPr>
              <w:t>болгох</w:t>
            </w:r>
            <w:proofErr w:type="spellEnd"/>
            <w:r w:rsidRPr="00BC2753">
              <w:rPr>
                <w:color w:val="000000" w:themeColor="text1"/>
                <w:sz w:val="20"/>
                <w:szCs w:val="20"/>
              </w:rPr>
              <w:t xml:space="preserve"> </w:t>
            </w:r>
            <w:proofErr w:type="spellStart"/>
            <w:r w:rsidRPr="00BC2753">
              <w:rPr>
                <w:color w:val="000000" w:themeColor="text1"/>
                <w:sz w:val="20"/>
                <w:szCs w:val="20"/>
              </w:rPr>
              <w:t>зарчим</w:t>
            </w:r>
            <w:proofErr w:type="spellEnd"/>
            <w:r w:rsidRPr="00BC2753">
              <w:rPr>
                <w:color w:val="000000" w:themeColor="text1"/>
                <w:sz w:val="20"/>
                <w:szCs w:val="20"/>
              </w:rPr>
              <w:t xml:space="preserve">, </w:t>
            </w:r>
            <w:proofErr w:type="spellStart"/>
            <w:r w:rsidRPr="00BC2753">
              <w:rPr>
                <w:color w:val="000000" w:themeColor="text1"/>
                <w:sz w:val="20"/>
                <w:szCs w:val="20"/>
              </w:rPr>
              <w:t>зохицуулалттай</w:t>
            </w:r>
            <w:proofErr w:type="spellEnd"/>
            <w:r w:rsidRPr="00BC2753">
              <w:rPr>
                <w:color w:val="000000" w:themeColor="text1"/>
                <w:sz w:val="20"/>
                <w:szCs w:val="20"/>
              </w:rPr>
              <w:t xml:space="preserve"> </w:t>
            </w:r>
            <w:proofErr w:type="spellStart"/>
            <w:r w:rsidRPr="00BC2753">
              <w:rPr>
                <w:color w:val="000000" w:themeColor="text1"/>
                <w:sz w:val="20"/>
                <w:szCs w:val="20"/>
              </w:rPr>
              <w:t>нийцэхгүй</w:t>
            </w:r>
            <w:proofErr w:type="spellEnd"/>
            <w:r w:rsidRPr="00BC2753">
              <w:rPr>
                <w:color w:val="000000" w:themeColor="text1"/>
                <w:sz w:val="20"/>
                <w:szCs w:val="20"/>
              </w:rPr>
              <w:t xml:space="preserve"> </w:t>
            </w:r>
            <w:proofErr w:type="spellStart"/>
            <w:r w:rsidRPr="00BC2753">
              <w:rPr>
                <w:color w:val="000000" w:themeColor="text1"/>
                <w:sz w:val="20"/>
                <w:szCs w:val="20"/>
              </w:rPr>
              <w:t>байна</w:t>
            </w:r>
            <w:proofErr w:type="spellEnd"/>
            <w:r w:rsidRPr="00BC2753">
              <w:rPr>
                <w:color w:val="000000" w:themeColor="text1"/>
                <w:sz w:val="20"/>
                <w:szCs w:val="20"/>
              </w:rPr>
              <w:t>.</w:t>
            </w:r>
          </w:p>
          <w:p w14:paraId="4E7A8F58" w14:textId="5C20B170" w:rsidR="00BC2753" w:rsidRPr="00BC2753" w:rsidRDefault="00BC2753" w:rsidP="00B202B1">
            <w:pPr>
              <w:spacing w:after="60" w:line="240" w:lineRule="auto"/>
              <w:jc w:val="both"/>
              <w:rPr>
                <w:color w:val="000000" w:themeColor="text1"/>
                <w:sz w:val="20"/>
                <w:szCs w:val="20"/>
              </w:rPr>
            </w:pPr>
            <w:proofErr w:type="spellStart"/>
            <w:r w:rsidRPr="00BC2753">
              <w:rPr>
                <w:color w:val="000000" w:themeColor="text1"/>
                <w:sz w:val="20"/>
                <w:szCs w:val="20"/>
              </w:rPr>
              <w:t>М</w:t>
            </w:r>
            <w:r>
              <w:rPr>
                <w:color w:val="000000" w:themeColor="text1"/>
                <w:sz w:val="20"/>
                <w:szCs w:val="20"/>
              </w:rPr>
              <w:t>ө</w:t>
            </w:r>
            <w:r w:rsidRPr="00BC2753">
              <w:rPr>
                <w:color w:val="000000" w:themeColor="text1"/>
                <w:sz w:val="20"/>
                <w:szCs w:val="20"/>
              </w:rPr>
              <w:t>н</w:t>
            </w:r>
            <w:proofErr w:type="spellEnd"/>
            <w:r w:rsidRPr="00BC2753">
              <w:rPr>
                <w:color w:val="000000" w:themeColor="text1"/>
                <w:sz w:val="20"/>
                <w:szCs w:val="20"/>
              </w:rPr>
              <w:t xml:space="preserve"> </w:t>
            </w:r>
            <w:proofErr w:type="spellStart"/>
            <w:r w:rsidRPr="00BC2753">
              <w:rPr>
                <w:color w:val="000000" w:themeColor="text1"/>
                <w:sz w:val="20"/>
                <w:szCs w:val="20"/>
              </w:rPr>
              <w:t>Олон</w:t>
            </w:r>
            <w:proofErr w:type="spellEnd"/>
            <w:r w:rsidRPr="00BC2753">
              <w:rPr>
                <w:color w:val="000000" w:themeColor="text1"/>
                <w:sz w:val="20"/>
                <w:szCs w:val="20"/>
              </w:rPr>
              <w:t xml:space="preserve"> </w:t>
            </w:r>
            <w:proofErr w:type="spellStart"/>
            <w:r w:rsidRPr="00BC2753">
              <w:rPr>
                <w:color w:val="000000" w:themeColor="text1"/>
                <w:sz w:val="20"/>
                <w:szCs w:val="20"/>
              </w:rPr>
              <w:t>улсын</w:t>
            </w:r>
            <w:proofErr w:type="spellEnd"/>
            <w:r w:rsidRPr="00BC2753">
              <w:rPr>
                <w:color w:val="000000" w:themeColor="text1"/>
                <w:sz w:val="20"/>
                <w:szCs w:val="20"/>
              </w:rPr>
              <w:t xml:space="preserve"> </w:t>
            </w:r>
            <w:proofErr w:type="spellStart"/>
            <w:r w:rsidRPr="00BC2753">
              <w:rPr>
                <w:color w:val="000000" w:themeColor="text1"/>
                <w:sz w:val="20"/>
                <w:szCs w:val="20"/>
              </w:rPr>
              <w:t>хар</w:t>
            </w:r>
            <w:proofErr w:type="spellEnd"/>
            <w:r w:rsidRPr="00BC2753">
              <w:rPr>
                <w:color w:val="000000" w:themeColor="text1"/>
                <w:sz w:val="20"/>
                <w:szCs w:val="20"/>
              </w:rPr>
              <w:t xml:space="preserve"> </w:t>
            </w:r>
            <w:proofErr w:type="spellStart"/>
            <w:r w:rsidRPr="00BC2753">
              <w:rPr>
                <w:color w:val="000000" w:themeColor="text1"/>
                <w:sz w:val="20"/>
                <w:szCs w:val="20"/>
              </w:rPr>
              <w:t>тамхины</w:t>
            </w:r>
            <w:proofErr w:type="spellEnd"/>
            <w:r w:rsidRPr="00BC2753">
              <w:rPr>
                <w:color w:val="000000" w:themeColor="text1"/>
                <w:sz w:val="20"/>
                <w:szCs w:val="20"/>
              </w:rPr>
              <w:t xml:space="preserve"> </w:t>
            </w:r>
            <w:proofErr w:type="spellStart"/>
            <w:r w:rsidRPr="00BC2753">
              <w:rPr>
                <w:color w:val="000000" w:themeColor="text1"/>
                <w:sz w:val="20"/>
                <w:szCs w:val="20"/>
              </w:rPr>
              <w:t>хяналтын</w:t>
            </w:r>
            <w:proofErr w:type="spellEnd"/>
            <w:r w:rsidRPr="00BC2753">
              <w:rPr>
                <w:color w:val="000000" w:themeColor="text1"/>
                <w:sz w:val="20"/>
                <w:szCs w:val="20"/>
              </w:rPr>
              <w:t xml:space="preserve"> </w:t>
            </w:r>
            <w:proofErr w:type="spellStart"/>
            <w:r w:rsidRPr="00BC2753">
              <w:rPr>
                <w:color w:val="000000" w:themeColor="text1"/>
                <w:sz w:val="20"/>
                <w:szCs w:val="20"/>
              </w:rPr>
              <w:t>зөвлөл</w:t>
            </w:r>
            <w:proofErr w:type="spellEnd"/>
            <w:r w:rsidRPr="00BC2753">
              <w:rPr>
                <w:color w:val="000000" w:themeColor="text1"/>
                <w:sz w:val="20"/>
                <w:szCs w:val="20"/>
              </w:rPr>
              <w:t xml:space="preserve"> (INCB)-</w:t>
            </w:r>
            <w:proofErr w:type="spellStart"/>
            <w:r w:rsidRPr="00BC2753">
              <w:rPr>
                <w:color w:val="000000" w:themeColor="text1"/>
                <w:sz w:val="20"/>
                <w:szCs w:val="20"/>
              </w:rPr>
              <w:t>ийн</w:t>
            </w:r>
            <w:proofErr w:type="spellEnd"/>
            <w:r w:rsidRPr="00BC2753">
              <w:rPr>
                <w:color w:val="000000" w:themeColor="text1"/>
                <w:sz w:val="20"/>
                <w:szCs w:val="20"/>
              </w:rPr>
              <w:t xml:space="preserve"> 2022 </w:t>
            </w:r>
            <w:proofErr w:type="spellStart"/>
            <w:r w:rsidRPr="00BC2753">
              <w:rPr>
                <w:color w:val="000000" w:themeColor="text1"/>
                <w:sz w:val="20"/>
                <w:szCs w:val="20"/>
              </w:rPr>
              <w:t>оны</w:t>
            </w:r>
            <w:proofErr w:type="spellEnd"/>
            <w:r w:rsidRPr="00BC2753">
              <w:rPr>
                <w:color w:val="000000" w:themeColor="text1"/>
                <w:sz w:val="20"/>
                <w:szCs w:val="20"/>
              </w:rPr>
              <w:t xml:space="preserve"> </w:t>
            </w:r>
            <w:proofErr w:type="spellStart"/>
            <w:r w:rsidRPr="00BC2753">
              <w:rPr>
                <w:color w:val="000000" w:themeColor="text1"/>
                <w:sz w:val="20"/>
                <w:szCs w:val="20"/>
              </w:rPr>
              <w:t>зөвлөмж</w:t>
            </w:r>
            <w:proofErr w:type="spellEnd"/>
            <w:r w:rsidRPr="00BC2753">
              <w:rPr>
                <w:color w:val="000000" w:themeColor="text1"/>
                <w:sz w:val="20"/>
                <w:szCs w:val="20"/>
              </w:rPr>
              <w:t>, НҮБ-</w:t>
            </w:r>
            <w:proofErr w:type="spellStart"/>
            <w:r w:rsidRPr="00BC2753">
              <w:rPr>
                <w:color w:val="000000" w:themeColor="text1"/>
                <w:sz w:val="20"/>
                <w:szCs w:val="20"/>
              </w:rPr>
              <w:t>ын</w:t>
            </w:r>
            <w:proofErr w:type="spellEnd"/>
            <w:r w:rsidRPr="00BC2753">
              <w:rPr>
                <w:color w:val="000000" w:themeColor="text1"/>
                <w:sz w:val="20"/>
                <w:szCs w:val="20"/>
              </w:rPr>
              <w:t xml:space="preserve"> </w:t>
            </w:r>
            <w:proofErr w:type="spellStart"/>
            <w:r w:rsidRPr="00BC2753">
              <w:rPr>
                <w:color w:val="000000" w:themeColor="text1"/>
                <w:sz w:val="20"/>
                <w:szCs w:val="20"/>
              </w:rPr>
              <w:t>Хар</w:t>
            </w:r>
            <w:proofErr w:type="spellEnd"/>
            <w:r w:rsidRPr="00BC2753">
              <w:rPr>
                <w:color w:val="000000" w:themeColor="text1"/>
                <w:sz w:val="20"/>
                <w:szCs w:val="20"/>
              </w:rPr>
              <w:t xml:space="preserve"> </w:t>
            </w:r>
            <w:proofErr w:type="spellStart"/>
            <w:r w:rsidRPr="00BC2753">
              <w:rPr>
                <w:color w:val="000000" w:themeColor="text1"/>
                <w:sz w:val="20"/>
                <w:szCs w:val="20"/>
              </w:rPr>
              <w:t>тамхи</w:t>
            </w:r>
            <w:proofErr w:type="spellEnd"/>
            <w:r w:rsidRPr="00BC2753">
              <w:rPr>
                <w:color w:val="000000" w:themeColor="text1"/>
                <w:sz w:val="20"/>
                <w:szCs w:val="20"/>
              </w:rPr>
              <w:t xml:space="preserve">, </w:t>
            </w:r>
            <w:proofErr w:type="spellStart"/>
            <w:r w:rsidRPr="00BC2753">
              <w:rPr>
                <w:color w:val="000000" w:themeColor="text1"/>
                <w:sz w:val="20"/>
                <w:szCs w:val="20"/>
              </w:rPr>
              <w:t>гэмт</w:t>
            </w:r>
            <w:proofErr w:type="spellEnd"/>
            <w:r w:rsidRPr="00BC2753">
              <w:rPr>
                <w:color w:val="000000" w:themeColor="text1"/>
                <w:sz w:val="20"/>
                <w:szCs w:val="20"/>
              </w:rPr>
              <w:t xml:space="preserve"> </w:t>
            </w:r>
            <w:proofErr w:type="spellStart"/>
            <w:r w:rsidRPr="00BC2753">
              <w:rPr>
                <w:color w:val="000000" w:themeColor="text1"/>
                <w:sz w:val="20"/>
                <w:szCs w:val="20"/>
              </w:rPr>
              <w:t>хэрэгтэй</w:t>
            </w:r>
            <w:proofErr w:type="spellEnd"/>
            <w:r w:rsidRPr="00BC2753">
              <w:rPr>
                <w:color w:val="000000" w:themeColor="text1"/>
                <w:sz w:val="20"/>
                <w:szCs w:val="20"/>
              </w:rPr>
              <w:t xml:space="preserve"> </w:t>
            </w:r>
            <w:proofErr w:type="spellStart"/>
            <w:r w:rsidRPr="00BC2753">
              <w:rPr>
                <w:color w:val="000000" w:themeColor="text1"/>
                <w:sz w:val="20"/>
                <w:szCs w:val="20"/>
              </w:rPr>
              <w:t>тэмцэх</w:t>
            </w:r>
            <w:proofErr w:type="spellEnd"/>
            <w:r w:rsidRPr="00BC2753">
              <w:rPr>
                <w:color w:val="000000" w:themeColor="text1"/>
                <w:sz w:val="20"/>
                <w:szCs w:val="20"/>
              </w:rPr>
              <w:t xml:space="preserve"> </w:t>
            </w:r>
            <w:proofErr w:type="spellStart"/>
            <w:r w:rsidRPr="00BC2753">
              <w:rPr>
                <w:color w:val="000000" w:themeColor="text1"/>
                <w:sz w:val="20"/>
                <w:szCs w:val="20"/>
              </w:rPr>
              <w:t>алба</w:t>
            </w:r>
            <w:proofErr w:type="spellEnd"/>
            <w:r w:rsidRPr="00BC2753">
              <w:rPr>
                <w:color w:val="000000" w:themeColor="text1"/>
                <w:sz w:val="20"/>
                <w:szCs w:val="20"/>
              </w:rPr>
              <w:t xml:space="preserve"> (UNODC)-</w:t>
            </w:r>
            <w:proofErr w:type="spellStart"/>
            <w:r w:rsidRPr="00BC2753">
              <w:rPr>
                <w:color w:val="000000" w:themeColor="text1"/>
                <w:sz w:val="20"/>
                <w:szCs w:val="20"/>
              </w:rPr>
              <w:t>ны</w:t>
            </w:r>
            <w:proofErr w:type="spellEnd"/>
            <w:r w:rsidRPr="00BC2753">
              <w:rPr>
                <w:color w:val="000000" w:themeColor="text1"/>
                <w:sz w:val="20"/>
                <w:szCs w:val="20"/>
              </w:rPr>
              <w:t xml:space="preserve"> 2023 </w:t>
            </w:r>
            <w:proofErr w:type="spellStart"/>
            <w:r w:rsidRPr="00BC2753">
              <w:rPr>
                <w:color w:val="000000" w:themeColor="text1"/>
                <w:sz w:val="20"/>
                <w:szCs w:val="20"/>
              </w:rPr>
              <w:t>оны</w:t>
            </w:r>
            <w:proofErr w:type="spellEnd"/>
            <w:r w:rsidRPr="00BC2753">
              <w:rPr>
                <w:color w:val="000000" w:themeColor="text1"/>
                <w:sz w:val="20"/>
                <w:szCs w:val="20"/>
              </w:rPr>
              <w:t xml:space="preserve"> </w:t>
            </w:r>
            <w:proofErr w:type="spellStart"/>
            <w:r w:rsidRPr="00BC2753">
              <w:rPr>
                <w:color w:val="000000" w:themeColor="text1"/>
                <w:sz w:val="20"/>
                <w:szCs w:val="20"/>
              </w:rPr>
              <w:t>тайланд</w:t>
            </w:r>
            <w:proofErr w:type="spellEnd"/>
            <w:r w:rsidRPr="00BC2753">
              <w:rPr>
                <w:color w:val="000000" w:themeColor="text1"/>
                <w:sz w:val="20"/>
                <w:szCs w:val="20"/>
              </w:rPr>
              <w:t xml:space="preserve"> </w:t>
            </w:r>
            <w:proofErr w:type="spellStart"/>
            <w:r w:rsidRPr="00BC2753">
              <w:rPr>
                <w:color w:val="000000" w:themeColor="text1"/>
                <w:sz w:val="20"/>
                <w:szCs w:val="20"/>
              </w:rPr>
              <w:t>тус</w:t>
            </w:r>
            <w:proofErr w:type="spellEnd"/>
            <w:r w:rsidRPr="00BC2753">
              <w:rPr>
                <w:color w:val="000000" w:themeColor="text1"/>
                <w:sz w:val="20"/>
                <w:szCs w:val="20"/>
              </w:rPr>
              <w:t xml:space="preserve"> </w:t>
            </w:r>
            <w:proofErr w:type="spellStart"/>
            <w:r w:rsidRPr="00BC2753">
              <w:rPr>
                <w:color w:val="000000" w:themeColor="text1"/>
                <w:sz w:val="20"/>
                <w:szCs w:val="20"/>
              </w:rPr>
              <w:t>тус</w:t>
            </w:r>
            <w:proofErr w:type="spellEnd"/>
            <w:r w:rsidRPr="00BC2753">
              <w:rPr>
                <w:color w:val="000000" w:themeColor="text1"/>
                <w:sz w:val="20"/>
                <w:szCs w:val="20"/>
              </w:rPr>
              <w:t xml:space="preserve"> </w:t>
            </w:r>
            <w:proofErr w:type="spellStart"/>
            <w:r w:rsidRPr="00BC2753">
              <w:rPr>
                <w:color w:val="000000" w:themeColor="text1"/>
                <w:sz w:val="20"/>
                <w:szCs w:val="20"/>
              </w:rPr>
              <w:t>эрсдэлийн</w:t>
            </w:r>
            <w:proofErr w:type="spellEnd"/>
            <w:r w:rsidRPr="00BC2753">
              <w:rPr>
                <w:color w:val="000000" w:themeColor="text1"/>
                <w:sz w:val="20"/>
                <w:szCs w:val="20"/>
              </w:rPr>
              <w:t xml:space="preserve"> </w:t>
            </w:r>
            <w:proofErr w:type="spellStart"/>
            <w:r w:rsidRPr="00BC2753">
              <w:rPr>
                <w:color w:val="000000" w:themeColor="text1"/>
                <w:sz w:val="20"/>
                <w:szCs w:val="20"/>
              </w:rPr>
              <w:t>түвшинд</w:t>
            </w:r>
            <w:proofErr w:type="spellEnd"/>
            <w:r w:rsidRPr="00BC2753">
              <w:rPr>
                <w:color w:val="000000" w:themeColor="text1"/>
                <w:sz w:val="20"/>
                <w:szCs w:val="20"/>
              </w:rPr>
              <w:t xml:space="preserve"> </w:t>
            </w:r>
            <w:proofErr w:type="spellStart"/>
            <w:r w:rsidRPr="00BC2753">
              <w:rPr>
                <w:color w:val="000000" w:themeColor="text1"/>
                <w:sz w:val="20"/>
                <w:szCs w:val="20"/>
              </w:rPr>
              <w:t>суурилсан</w:t>
            </w:r>
            <w:proofErr w:type="spellEnd"/>
            <w:r w:rsidRPr="00BC2753">
              <w:rPr>
                <w:color w:val="000000" w:themeColor="text1"/>
                <w:sz w:val="20"/>
                <w:szCs w:val="20"/>
              </w:rPr>
              <w:t xml:space="preserve">, </w:t>
            </w:r>
            <w:proofErr w:type="spellStart"/>
            <w:r w:rsidRPr="00BC2753">
              <w:rPr>
                <w:color w:val="000000" w:themeColor="text1"/>
                <w:sz w:val="20"/>
                <w:szCs w:val="20"/>
              </w:rPr>
              <w:t>тэнцвэртэй</w:t>
            </w:r>
            <w:proofErr w:type="spellEnd"/>
            <w:r w:rsidRPr="00BC2753">
              <w:rPr>
                <w:color w:val="000000" w:themeColor="text1"/>
                <w:sz w:val="20"/>
                <w:szCs w:val="20"/>
              </w:rPr>
              <w:t xml:space="preserve"> </w:t>
            </w:r>
            <w:proofErr w:type="spellStart"/>
            <w:r w:rsidRPr="00BC2753">
              <w:rPr>
                <w:color w:val="000000" w:themeColor="text1"/>
                <w:sz w:val="20"/>
                <w:szCs w:val="20"/>
              </w:rPr>
              <w:t>хяналтын</w:t>
            </w:r>
            <w:proofErr w:type="spellEnd"/>
            <w:r w:rsidRPr="00BC2753">
              <w:rPr>
                <w:color w:val="000000" w:themeColor="text1"/>
                <w:sz w:val="20"/>
                <w:szCs w:val="20"/>
              </w:rPr>
              <w:t xml:space="preserve"> </w:t>
            </w:r>
            <w:proofErr w:type="spellStart"/>
            <w:r w:rsidRPr="00BC2753">
              <w:rPr>
                <w:color w:val="000000" w:themeColor="text1"/>
                <w:sz w:val="20"/>
                <w:szCs w:val="20"/>
              </w:rPr>
              <w:t>тогтолцоо</w:t>
            </w:r>
            <w:proofErr w:type="spellEnd"/>
            <w:r w:rsidRPr="00BC2753">
              <w:rPr>
                <w:color w:val="000000" w:themeColor="text1"/>
                <w:sz w:val="20"/>
                <w:szCs w:val="20"/>
              </w:rPr>
              <w:t xml:space="preserve"> </w:t>
            </w:r>
            <w:proofErr w:type="spellStart"/>
            <w:r w:rsidRPr="00BC2753">
              <w:rPr>
                <w:color w:val="000000" w:themeColor="text1"/>
                <w:sz w:val="20"/>
                <w:szCs w:val="20"/>
              </w:rPr>
              <w:t>хэрэгжүүлэхийг</w:t>
            </w:r>
            <w:proofErr w:type="spellEnd"/>
            <w:r w:rsidRPr="00BC2753">
              <w:rPr>
                <w:color w:val="000000" w:themeColor="text1"/>
                <w:sz w:val="20"/>
                <w:szCs w:val="20"/>
              </w:rPr>
              <w:t xml:space="preserve"> </w:t>
            </w:r>
            <w:proofErr w:type="spellStart"/>
            <w:r w:rsidRPr="00BC2753">
              <w:rPr>
                <w:color w:val="000000" w:themeColor="text1"/>
                <w:sz w:val="20"/>
                <w:szCs w:val="20"/>
              </w:rPr>
              <w:t>зөвлөсөн</w:t>
            </w:r>
            <w:proofErr w:type="spellEnd"/>
            <w:r w:rsidRPr="00BC2753">
              <w:rPr>
                <w:color w:val="000000" w:themeColor="text1"/>
                <w:sz w:val="20"/>
                <w:szCs w:val="20"/>
              </w:rPr>
              <w:t xml:space="preserve"> </w:t>
            </w:r>
            <w:proofErr w:type="spellStart"/>
            <w:r w:rsidRPr="00BC2753">
              <w:rPr>
                <w:color w:val="000000" w:themeColor="text1"/>
                <w:sz w:val="20"/>
                <w:szCs w:val="20"/>
              </w:rPr>
              <w:t>байгааг</w:t>
            </w:r>
            <w:proofErr w:type="spellEnd"/>
            <w:r w:rsidRPr="00BC2753">
              <w:rPr>
                <w:color w:val="000000" w:themeColor="text1"/>
                <w:sz w:val="20"/>
                <w:szCs w:val="20"/>
              </w:rPr>
              <w:t xml:space="preserve"> </w:t>
            </w:r>
            <w:proofErr w:type="spellStart"/>
            <w:proofErr w:type="gramStart"/>
            <w:r w:rsidRPr="00BC2753">
              <w:rPr>
                <w:color w:val="000000" w:themeColor="text1"/>
                <w:sz w:val="20"/>
                <w:szCs w:val="20"/>
              </w:rPr>
              <w:t>анхаарах</w:t>
            </w:r>
            <w:proofErr w:type="spellEnd"/>
            <w:r w:rsidRPr="00BC2753">
              <w:rPr>
                <w:color w:val="000000" w:themeColor="text1"/>
                <w:sz w:val="20"/>
                <w:szCs w:val="20"/>
              </w:rPr>
              <w:t>;</w:t>
            </w:r>
            <w:proofErr w:type="gramEnd"/>
          </w:p>
          <w:p w14:paraId="4519D932" w14:textId="74111A6B" w:rsidR="00E42B76" w:rsidRPr="00353F4B" w:rsidRDefault="00BC2753" w:rsidP="00B202B1">
            <w:pPr>
              <w:spacing w:after="60" w:line="240" w:lineRule="auto"/>
              <w:jc w:val="both"/>
              <w:rPr>
                <w:color w:val="000000" w:themeColor="text1"/>
                <w:sz w:val="20"/>
                <w:szCs w:val="20"/>
              </w:rPr>
            </w:pPr>
            <w:r w:rsidRPr="00BC2753">
              <w:rPr>
                <w:color w:val="000000" w:themeColor="text1"/>
                <w:sz w:val="20"/>
                <w:szCs w:val="20"/>
              </w:rPr>
              <w:t xml:space="preserve">3.Хуулийн </w:t>
            </w:r>
            <w:proofErr w:type="spellStart"/>
            <w:r w:rsidRPr="00BC2753">
              <w:rPr>
                <w:color w:val="000000" w:themeColor="text1"/>
                <w:sz w:val="20"/>
                <w:szCs w:val="20"/>
              </w:rPr>
              <w:t>төсөлд</w:t>
            </w:r>
            <w:proofErr w:type="spellEnd"/>
            <w:r w:rsidRPr="00BC2753">
              <w:rPr>
                <w:color w:val="000000" w:themeColor="text1"/>
                <w:sz w:val="20"/>
                <w:szCs w:val="20"/>
              </w:rPr>
              <w:t xml:space="preserve"> "</w:t>
            </w:r>
            <w:proofErr w:type="spellStart"/>
            <w:r w:rsidRPr="00BC2753">
              <w:rPr>
                <w:color w:val="000000" w:themeColor="text1"/>
                <w:sz w:val="20"/>
                <w:szCs w:val="20"/>
              </w:rPr>
              <w:t>мансууруулах</w:t>
            </w:r>
            <w:proofErr w:type="spellEnd"/>
            <w:r w:rsidRPr="00BC2753">
              <w:rPr>
                <w:color w:val="000000" w:themeColor="text1"/>
                <w:sz w:val="20"/>
                <w:szCs w:val="20"/>
              </w:rPr>
              <w:t xml:space="preserve"> </w:t>
            </w:r>
            <w:proofErr w:type="spellStart"/>
            <w:r w:rsidRPr="00BC2753">
              <w:rPr>
                <w:color w:val="000000" w:themeColor="text1"/>
                <w:sz w:val="20"/>
                <w:szCs w:val="20"/>
              </w:rPr>
              <w:t>бодисын</w:t>
            </w:r>
            <w:proofErr w:type="spellEnd"/>
            <w:r w:rsidRPr="00BC2753">
              <w:rPr>
                <w:color w:val="000000" w:themeColor="text1"/>
                <w:sz w:val="20"/>
                <w:szCs w:val="20"/>
              </w:rPr>
              <w:t xml:space="preserve"> </w:t>
            </w:r>
            <w:proofErr w:type="spellStart"/>
            <w:r w:rsidRPr="00BC2753">
              <w:rPr>
                <w:color w:val="000000" w:themeColor="text1"/>
                <w:sz w:val="20"/>
                <w:szCs w:val="20"/>
              </w:rPr>
              <w:t>хууль</w:t>
            </w:r>
            <w:proofErr w:type="spellEnd"/>
            <w:r w:rsidRPr="00BC2753">
              <w:rPr>
                <w:color w:val="000000" w:themeColor="text1"/>
                <w:sz w:val="20"/>
                <w:szCs w:val="20"/>
              </w:rPr>
              <w:t xml:space="preserve"> </w:t>
            </w:r>
            <w:proofErr w:type="spellStart"/>
            <w:r w:rsidRPr="00BC2753">
              <w:rPr>
                <w:color w:val="000000" w:themeColor="text1"/>
                <w:sz w:val="20"/>
                <w:szCs w:val="20"/>
              </w:rPr>
              <w:t>бус</w:t>
            </w:r>
            <w:proofErr w:type="spellEnd"/>
            <w:r w:rsidRPr="00BC2753">
              <w:rPr>
                <w:color w:val="000000" w:themeColor="text1"/>
                <w:sz w:val="20"/>
                <w:szCs w:val="20"/>
              </w:rPr>
              <w:t xml:space="preserve"> </w:t>
            </w:r>
            <w:proofErr w:type="spellStart"/>
            <w:r w:rsidRPr="00BC2753">
              <w:rPr>
                <w:color w:val="000000" w:themeColor="text1"/>
                <w:sz w:val="20"/>
                <w:szCs w:val="20"/>
              </w:rPr>
              <w:t>эргэлттэй</w:t>
            </w:r>
            <w:proofErr w:type="spellEnd"/>
            <w:r w:rsidRPr="00BC2753">
              <w:rPr>
                <w:color w:val="000000" w:themeColor="text1"/>
                <w:sz w:val="20"/>
                <w:szCs w:val="20"/>
              </w:rPr>
              <w:t xml:space="preserve"> </w:t>
            </w:r>
            <w:proofErr w:type="spellStart"/>
            <w:r w:rsidRPr="00BC2753">
              <w:rPr>
                <w:color w:val="000000" w:themeColor="text1"/>
                <w:sz w:val="20"/>
                <w:szCs w:val="20"/>
              </w:rPr>
              <w:t>тэмцэх</w:t>
            </w:r>
            <w:proofErr w:type="spellEnd"/>
            <w:r w:rsidRPr="00BC2753">
              <w:rPr>
                <w:color w:val="000000" w:themeColor="text1"/>
                <w:sz w:val="20"/>
                <w:szCs w:val="20"/>
              </w:rPr>
              <w:t xml:space="preserve">" </w:t>
            </w:r>
            <w:proofErr w:type="spellStart"/>
            <w:r w:rsidRPr="00BC2753">
              <w:rPr>
                <w:color w:val="000000" w:themeColor="text1"/>
                <w:sz w:val="20"/>
                <w:szCs w:val="20"/>
              </w:rPr>
              <w:t>чиглэл</w:t>
            </w:r>
            <w:proofErr w:type="spellEnd"/>
            <w:r w:rsidRPr="00BC2753">
              <w:rPr>
                <w:color w:val="000000" w:themeColor="text1"/>
                <w:sz w:val="20"/>
                <w:szCs w:val="20"/>
              </w:rPr>
              <w:t xml:space="preserve"> </w:t>
            </w:r>
            <w:proofErr w:type="spellStart"/>
            <w:r w:rsidRPr="00BC2753">
              <w:rPr>
                <w:color w:val="000000" w:themeColor="text1"/>
                <w:sz w:val="20"/>
                <w:szCs w:val="20"/>
              </w:rPr>
              <w:t>давамгайлсан</w:t>
            </w:r>
            <w:proofErr w:type="spellEnd"/>
            <w:r w:rsidRPr="00BC2753">
              <w:rPr>
                <w:color w:val="000000" w:themeColor="text1"/>
                <w:sz w:val="20"/>
                <w:szCs w:val="20"/>
              </w:rPr>
              <w:t xml:space="preserve"> </w:t>
            </w:r>
            <w:proofErr w:type="spellStart"/>
            <w:r w:rsidRPr="00BC2753">
              <w:rPr>
                <w:color w:val="000000" w:themeColor="text1"/>
                <w:sz w:val="20"/>
                <w:szCs w:val="20"/>
              </w:rPr>
              <w:t>байх</w:t>
            </w:r>
            <w:proofErr w:type="spellEnd"/>
            <w:r w:rsidRPr="00BC2753">
              <w:rPr>
                <w:color w:val="000000" w:themeColor="text1"/>
                <w:sz w:val="20"/>
                <w:szCs w:val="20"/>
              </w:rPr>
              <w:t xml:space="preserve"> </w:t>
            </w:r>
            <w:proofErr w:type="spellStart"/>
            <w:r w:rsidRPr="00BC2753">
              <w:rPr>
                <w:color w:val="000000" w:themeColor="text1"/>
                <w:sz w:val="20"/>
                <w:szCs w:val="20"/>
              </w:rPr>
              <w:t>тул</w:t>
            </w:r>
            <w:proofErr w:type="spellEnd"/>
            <w:r w:rsidRPr="00BC2753">
              <w:rPr>
                <w:color w:val="000000" w:themeColor="text1"/>
                <w:sz w:val="20"/>
                <w:szCs w:val="20"/>
              </w:rPr>
              <w:t xml:space="preserve"> </w:t>
            </w:r>
            <w:proofErr w:type="spellStart"/>
            <w:r w:rsidRPr="00BC2753">
              <w:rPr>
                <w:color w:val="000000" w:themeColor="text1"/>
                <w:sz w:val="20"/>
                <w:szCs w:val="20"/>
              </w:rPr>
              <w:t>донтолт</w:t>
            </w:r>
            <w:proofErr w:type="spellEnd"/>
            <w:r w:rsidRPr="00BC2753">
              <w:rPr>
                <w:color w:val="000000" w:themeColor="text1"/>
                <w:sz w:val="20"/>
                <w:szCs w:val="20"/>
              </w:rPr>
              <w:t xml:space="preserve">, </w:t>
            </w:r>
            <w:proofErr w:type="spellStart"/>
            <w:r w:rsidRPr="00BC2753">
              <w:rPr>
                <w:color w:val="000000" w:themeColor="text1"/>
                <w:sz w:val="20"/>
                <w:szCs w:val="20"/>
              </w:rPr>
              <w:t>урьдчилан</w:t>
            </w:r>
            <w:proofErr w:type="spellEnd"/>
            <w:r w:rsidRPr="00BC2753">
              <w:rPr>
                <w:color w:val="000000" w:themeColor="text1"/>
                <w:sz w:val="20"/>
                <w:szCs w:val="20"/>
              </w:rPr>
              <w:t xml:space="preserve"> </w:t>
            </w:r>
            <w:proofErr w:type="spellStart"/>
            <w:r w:rsidRPr="00BC2753">
              <w:rPr>
                <w:color w:val="000000" w:themeColor="text1"/>
                <w:sz w:val="20"/>
                <w:szCs w:val="20"/>
              </w:rPr>
              <w:lastRenderedPageBreak/>
              <w:t>сэргийлэлт</w:t>
            </w:r>
            <w:proofErr w:type="spellEnd"/>
            <w:r w:rsidRPr="00BC2753">
              <w:rPr>
                <w:color w:val="000000" w:themeColor="text1"/>
                <w:sz w:val="20"/>
                <w:szCs w:val="20"/>
              </w:rPr>
              <w:t xml:space="preserve">, </w:t>
            </w:r>
            <w:proofErr w:type="spellStart"/>
            <w:r w:rsidRPr="00BC2753">
              <w:rPr>
                <w:color w:val="000000" w:themeColor="text1"/>
                <w:sz w:val="20"/>
                <w:szCs w:val="20"/>
              </w:rPr>
              <w:t>нийгэмшүүлэх</w:t>
            </w:r>
            <w:proofErr w:type="spellEnd"/>
            <w:r w:rsidRPr="00BC2753">
              <w:rPr>
                <w:color w:val="000000" w:themeColor="text1"/>
                <w:sz w:val="20"/>
                <w:szCs w:val="20"/>
              </w:rPr>
              <w:t xml:space="preserve"> </w:t>
            </w:r>
            <w:proofErr w:type="spellStart"/>
            <w:r w:rsidRPr="00BC2753">
              <w:rPr>
                <w:color w:val="000000" w:themeColor="text1"/>
                <w:sz w:val="20"/>
                <w:szCs w:val="20"/>
              </w:rPr>
              <w:t>асуудлыг</w:t>
            </w:r>
            <w:proofErr w:type="spellEnd"/>
            <w:r w:rsidRPr="00BC2753">
              <w:rPr>
                <w:color w:val="000000" w:themeColor="text1"/>
                <w:sz w:val="20"/>
                <w:szCs w:val="20"/>
              </w:rPr>
              <w:t xml:space="preserve"> </w:t>
            </w:r>
            <w:proofErr w:type="spellStart"/>
            <w:r w:rsidRPr="00BC2753">
              <w:rPr>
                <w:color w:val="000000" w:themeColor="text1"/>
                <w:sz w:val="20"/>
                <w:szCs w:val="20"/>
              </w:rPr>
              <w:t>тусгай</w:t>
            </w:r>
            <w:proofErr w:type="spellEnd"/>
            <w:r w:rsidRPr="00BC2753">
              <w:rPr>
                <w:color w:val="000000" w:themeColor="text1"/>
                <w:sz w:val="20"/>
                <w:szCs w:val="20"/>
              </w:rPr>
              <w:t xml:space="preserve"> </w:t>
            </w:r>
            <w:proofErr w:type="spellStart"/>
            <w:r w:rsidRPr="00BC2753">
              <w:rPr>
                <w:color w:val="000000" w:themeColor="text1"/>
                <w:sz w:val="20"/>
                <w:szCs w:val="20"/>
              </w:rPr>
              <w:t>бүлгээр</w:t>
            </w:r>
            <w:proofErr w:type="spellEnd"/>
            <w:r w:rsidRPr="00BC2753">
              <w:rPr>
                <w:color w:val="000000" w:themeColor="text1"/>
                <w:sz w:val="20"/>
                <w:szCs w:val="20"/>
              </w:rPr>
              <w:t xml:space="preserve"> </w:t>
            </w:r>
            <w:proofErr w:type="spellStart"/>
            <w:r w:rsidRPr="00BC2753">
              <w:rPr>
                <w:color w:val="000000" w:themeColor="text1"/>
                <w:sz w:val="20"/>
                <w:szCs w:val="20"/>
              </w:rPr>
              <w:t>зохицуулах</w:t>
            </w:r>
            <w:proofErr w:type="spellEnd"/>
            <w:r w:rsidRPr="00BC2753">
              <w:rPr>
                <w:color w:val="000000" w:themeColor="text1"/>
                <w:sz w:val="20"/>
                <w:szCs w:val="20"/>
              </w:rPr>
              <w:t xml:space="preserve"> </w:t>
            </w:r>
            <w:proofErr w:type="spellStart"/>
            <w:r w:rsidRPr="00BC2753">
              <w:rPr>
                <w:color w:val="000000" w:themeColor="text1"/>
                <w:sz w:val="20"/>
                <w:szCs w:val="20"/>
              </w:rPr>
              <w:t>нь</w:t>
            </w:r>
            <w:proofErr w:type="spellEnd"/>
            <w:r w:rsidRPr="00BC2753">
              <w:rPr>
                <w:color w:val="000000" w:themeColor="text1"/>
                <w:sz w:val="20"/>
                <w:szCs w:val="20"/>
              </w:rPr>
              <w:t xml:space="preserve"> </w:t>
            </w:r>
            <w:proofErr w:type="spellStart"/>
            <w:r w:rsidRPr="00BC2753">
              <w:rPr>
                <w:color w:val="000000" w:themeColor="text1"/>
                <w:sz w:val="20"/>
                <w:szCs w:val="20"/>
              </w:rPr>
              <w:t>зүйтэй</w:t>
            </w:r>
            <w:proofErr w:type="spellEnd"/>
            <w:r w:rsidRPr="00BC2753">
              <w:rPr>
                <w:color w:val="000000" w:themeColor="text1"/>
                <w:sz w:val="20"/>
                <w:szCs w:val="20"/>
              </w:rPr>
              <w:t xml:space="preserve"> </w:t>
            </w:r>
            <w:proofErr w:type="spellStart"/>
            <w:r w:rsidRPr="00BC2753">
              <w:rPr>
                <w:color w:val="000000" w:themeColor="text1"/>
                <w:sz w:val="20"/>
                <w:szCs w:val="20"/>
              </w:rPr>
              <w:t>гэж</w:t>
            </w:r>
            <w:proofErr w:type="spellEnd"/>
            <w:r w:rsidRPr="00BC2753">
              <w:rPr>
                <w:color w:val="000000" w:themeColor="text1"/>
                <w:sz w:val="20"/>
                <w:szCs w:val="20"/>
              </w:rPr>
              <w:t xml:space="preserve"> </w:t>
            </w:r>
            <w:proofErr w:type="spellStart"/>
            <w:r w:rsidRPr="00BC2753">
              <w:rPr>
                <w:color w:val="000000" w:themeColor="text1"/>
                <w:sz w:val="20"/>
                <w:szCs w:val="20"/>
              </w:rPr>
              <w:t>үзэж</w:t>
            </w:r>
            <w:proofErr w:type="spellEnd"/>
            <w:r w:rsidRPr="00BC2753">
              <w:rPr>
                <w:color w:val="000000" w:themeColor="text1"/>
                <w:sz w:val="20"/>
                <w:szCs w:val="20"/>
              </w:rPr>
              <w:t xml:space="preserve"> </w:t>
            </w:r>
            <w:proofErr w:type="spellStart"/>
            <w:r w:rsidRPr="00BC2753">
              <w:rPr>
                <w:color w:val="000000" w:themeColor="text1"/>
                <w:sz w:val="20"/>
                <w:szCs w:val="20"/>
              </w:rPr>
              <w:t>байна</w:t>
            </w:r>
            <w:proofErr w:type="spellEnd"/>
            <w:r w:rsidRPr="00BC2753">
              <w:rPr>
                <w:color w:val="000000" w:themeColor="text1"/>
                <w:sz w:val="20"/>
                <w:szCs w:val="20"/>
              </w:rPr>
              <w:t xml:space="preserve">. </w:t>
            </w:r>
            <w:proofErr w:type="spellStart"/>
            <w:r w:rsidRPr="00BC2753">
              <w:rPr>
                <w:color w:val="000000" w:themeColor="text1"/>
                <w:sz w:val="20"/>
                <w:szCs w:val="20"/>
              </w:rPr>
              <w:t>Тодруулбал</w:t>
            </w:r>
            <w:proofErr w:type="spellEnd"/>
            <w:r w:rsidRPr="00BC2753">
              <w:rPr>
                <w:color w:val="000000" w:themeColor="text1"/>
                <w:sz w:val="20"/>
                <w:szCs w:val="20"/>
              </w:rPr>
              <w:t xml:space="preserve">, </w:t>
            </w:r>
            <w:proofErr w:type="spellStart"/>
            <w:r w:rsidRPr="00BC2753">
              <w:rPr>
                <w:color w:val="000000" w:themeColor="text1"/>
                <w:sz w:val="20"/>
                <w:szCs w:val="20"/>
              </w:rPr>
              <w:t>хуулийн</w:t>
            </w:r>
            <w:proofErr w:type="spellEnd"/>
            <w:r w:rsidRPr="00BC2753">
              <w:rPr>
                <w:color w:val="000000" w:themeColor="text1"/>
                <w:sz w:val="20"/>
                <w:szCs w:val="20"/>
              </w:rPr>
              <w:t xml:space="preserve"> </w:t>
            </w:r>
            <w:proofErr w:type="spellStart"/>
            <w:r w:rsidRPr="00BC2753">
              <w:rPr>
                <w:color w:val="000000" w:themeColor="text1"/>
                <w:sz w:val="20"/>
                <w:szCs w:val="20"/>
              </w:rPr>
              <w:t>төсөлд</w:t>
            </w:r>
            <w:proofErr w:type="spellEnd"/>
            <w:r w:rsidRPr="00BC2753">
              <w:rPr>
                <w:color w:val="000000" w:themeColor="text1"/>
                <w:sz w:val="20"/>
                <w:szCs w:val="20"/>
              </w:rPr>
              <w:t xml:space="preserve"> "</w:t>
            </w:r>
            <w:proofErr w:type="spellStart"/>
            <w:r w:rsidRPr="00BC2753">
              <w:rPr>
                <w:color w:val="000000" w:themeColor="text1"/>
                <w:sz w:val="20"/>
                <w:szCs w:val="20"/>
              </w:rPr>
              <w:t>Донтолтоос</w:t>
            </w:r>
            <w:proofErr w:type="spellEnd"/>
            <w:r w:rsidRPr="00BC2753">
              <w:rPr>
                <w:color w:val="000000" w:themeColor="text1"/>
                <w:sz w:val="20"/>
                <w:szCs w:val="20"/>
              </w:rPr>
              <w:t xml:space="preserve"> </w:t>
            </w:r>
            <w:proofErr w:type="spellStart"/>
            <w:r w:rsidRPr="00BC2753">
              <w:rPr>
                <w:color w:val="000000" w:themeColor="text1"/>
                <w:sz w:val="20"/>
                <w:szCs w:val="20"/>
              </w:rPr>
              <w:t>урьдчилан</w:t>
            </w:r>
            <w:proofErr w:type="spellEnd"/>
            <w:r w:rsidRPr="00BC2753">
              <w:rPr>
                <w:color w:val="000000" w:themeColor="text1"/>
                <w:sz w:val="20"/>
                <w:szCs w:val="20"/>
              </w:rPr>
              <w:t xml:space="preserve"> </w:t>
            </w:r>
            <w:proofErr w:type="spellStart"/>
            <w:r w:rsidRPr="00BC2753">
              <w:rPr>
                <w:color w:val="000000" w:themeColor="text1"/>
                <w:sz w:val="20"/>
                <w:szCs w:val="20"/>
              </w:rPr>
              <w:t>сэргийлэх</w:t>
            </w:r>
            <w:proofErr w:type="spellEnd"/>
            <w:r w:rsidRPr="00BC2753">
              <w:rPr>
                <w:color w:val="000000" w:themeColor="text1"/>
                <w:sz w:val="20"/>
                <w:szCs w:val="20"/>
              </w:rPr>
              <w:t xml:space="preserve">, </w:t>
            </w:r>
            <w:proofErr w:type="spellStart"/>
            <w:r w:rsidRPr="00BC2753">
              <w:rPr>
                <w:color w:val="000000" w:themeColor="text1"/>
                <w:sz w:val="20"/>
                <w:szCs w:val="20"/>
              </w:rPr>
              <w:t>эмчлэх</w:t>
            </w:r>
            <w:proofErr w:type="spellEnd"/>
            <w:r w:rsidRPr="00BC2753">
              <w:rPr>
                <w:color w:val="000000" w:themeColor="text1"/>
                <w:sz w:val="20"/>
                <w:szCs w:val="20"/>
              </w:rPr>
              <w:t xml:space="preserve">, </w:t>
            </w:r>
            <w:proofErr w:type="spellStart"/>
            <w:r w:rsidRPr="00BC2753">
              <w:rPr>
                <w:color w:val="000000" w:themeColor="text1"/>
                <w:sz w:val="20"/>
                <w:szCs w:val="20"/>
              </w:rPr>
              <w:t>нийгэмшүүлэх</w:t>
            </w:r>
            <w:proofErr w:type="spellEnd"/>
            <w:r w:rsidRPr="00BC2753">
              <w:rPr>
                <w:color w:val="000000" w:themeColor="text1"/>
                <w:sz w:val="20"/>
                <w:szCs w:val="20"/>
              </w:rPr>
              <w:t xml:space="preserve"> </w:t>
            </w:r>
            <w:proofErr w:type="spellStart"/>
            <w:r w:rsidRPr="00BC2753">
              <w:rPr>
                <w:color w:val="000000" w:themeColor="text1"/>
                <w:sz w:val="20"/>
                <w:szCs w:val="20"/>
              </w:rPr>
              <w:t>бодлого</w:t>
            </w:r>
            <w:proofErr w:type="spellEnd"/>
            <w:r w:rsidRPr="00BC2753">
              <w:rPr>
                <w:color w:val="000000" w:themeColor="text1"/>
                <w:sz w:val="20"/>
                <w:szCs w:val="20"/>
              </w:rPr>
              <w:t xml:space="preserve">" </w:t>
            </w:r>
            <w:proofErr w:type="spellStart"/>
            <w:r w:rsidRPr="00BC2753">
              <w:rPr>
                <w:color w:val="000000" w:themeColor="text1"/>
                <w:sz w:val="20"/>
                <w:szCs w:val="20"/>
              </w:rPr>
              <w:t>гэх</w:t>
            </w:r>
            <w:proofErr w:type="spellEnd"/>
            <w:r w:rsidRPr="00BC2753">
              <w:rPr>
                <w:color w:val="000000" w:themeColor="text1"/>
                <w:sz w:val="20"/>
                <w:szCs w:val="20"/>
              </w:rPr>
              <w:t xml:space="preserve"> </w:t>
            </w:r>
            <w:proofErr w:type="spellStart"/>
            <w:r w:rsidRPr="00BC2753">
              <w:rPr>
                <w:color w:val="000000" w:themeColor="text1"/>
                <w:sz w:val="20"/>
                <w:szCs w:val="20"/>
              </w:rPr>
              <w:t>шинэ</w:t>
            </w:r>
            <w:proofErr w:type="spellEnd"/>
            <w:r w:rsidRPr="00BC2753">
              <w:rPr>
                <w:color w:val="000000" w:themeColor="text1"/>
                <w:sz w:val="20"/>
                <w:szCs w:val="20"/>
              </w:rPr>
              <w:t xml:space="preserve"> </w:t>
            </w:r>
            <w:proofErr w:type="spellStart"/>
            <w:r w:rsidRPr="00BC2753">
              <w:rPr>
                <w:color w:val="000000" w:themeColor="text1"/>
                <w:sz w:val="20"/>
                <w:szCs w:val="20"/>
              </w:rPr>
              <w:t>бүлэг</w:t>
            </w:r>
            <w:proofErr w:type="spellEnd"/>
            <w:r>
              <w:rPr>
                <w:color w:val="000000" w:themeColor="text1"/>
                <w:sz w:val="20"/>
                <w:szCs w:val="20"/>
              </w:rPr>
              <w:t xml:space="preserve"> </w:t>
            </w:r>
            <w:proofErr w:type="spellStart"/>
            <w:r>
              <w:rPr>
                <w:color w:val="000000" w:themeColor="text1"/>
                <w:sz w:val="20"/>
                <w:szCs w:val="20"/>
              </w:rPr>
              <w:t>оруулж</w:t>
            </w:r>
            <w:proofErr w:type="spellEnd"/>
            <w:r>
              <w:rPr>
                <w:color w:val="000000" w:themeColor="text1"/>
                <w:sz w:val="20"/>
                <w:szCs w:val="20"/>
              </w:rPr>
              <w:t xml:space="preserve"> </w:t>
            </w:r>
            <w:proofErr w:type="spellStart"/>
            <w:r>
              <w:rPr>
                <w:color w:val="000000" w:themeColor="text1"/>
                <w:sz w:val="20"/>
                <w:szCs w:val="20"/>
              </w:rPr>
              <w:t>урьдчилан</w:t>
            </w:r>
            <w:proofErr w:type="spellEnd"/>
            <w:r>
              <w:rPr>
                <w:color w:val="000000" w:themeColor="text1"/>
                <w:sz w:val="20"/>
                <w:szCs w:val="20"/>
              </w:rPr>
              <w:t xml:space="preserve"> </w:t>
            </w:r>
            <w:proofErr w:type="spellStart"/>
            <w:r>
              <w:rPr>
                <w:color w:val="000000" w:themeColor="text1"/>
                <w:sz w:val="20"/>
                <w:szCs w:val="20"/>
              </w:rPr>
              <w:t>сэргийлэх</w:t>
            </w:r>
            <w:proofErr w:type="spellEnd"/>
            <w:r>
              <w:rPr>
                <w:color w:val="000000" w:themeColor="text1"/>
                <w:sz w:val="20"/>
                <w:szCs w:val="20"/>
              </w:rPr>
              <w:t xml:space="preserve">, </w:t>
            </w:r>
            <w:proofErr w:type="spellStart"/>
            <w:r>
              <w:rPr>
                <w:color w:val="000000" w:themeColor="text1"/>
                <w:sz w:val="20"/>
                <w:szCs w:val="20"/>
              </w:rPr>
              <w:t>нийгэмшүүлэх</w:t>
            </w:r>
            <w:proofErr w:type="spellEnd"/>
            <w:r>
              <w:rPr>
                <w:color w:val="000000" w:themeColor="text1"/>
                <w:sz w:val="20"/>
                <w:szCs w:val="20"/>
              </w:rPr>
              <w:t xml:space="preserve"> </w:t>
            </w:r>
            <w:proofErr w:type="spellStart"/>
            <w:r>
              <w:rPr>
                <w:color w:val="000000" w:themeColor="text1"/>
                <w:sz w:val="20"/>
                <w:szCs w:val="20"/>
              </w:rPr>
              <w:t>бодлого</w:t>
            </w:r>
            <w:proofErr w:type="spellEnd"/>
            <w:r>
              <w:rPr>
                <w:color w:val="000000" w:themeColor="text1"/>
                <w:sz w:val="20"/>
                <w:szCs w:val="20"/>
              </w:rPr>
              <w:t xml:space="preserve"> </w:t>
            </w:r>
            <w:proofErr w:type="spellStart"/>
            <w:r>
              <w:rPr>
                <w:color w:val="000000" w:themeColor="text1"/>
                <w:sz w:val="20"/>
                <w:szCs w:val="20"/>
              </w:rPr>
              <w:t>зэрэг</w:t>
            </w:r>
            <w:proofErr w:type="spellEnd"/>
            <w:r>
              <w:rPr>
                <w:color w:val="000000" w:themeColor="text1"/>
                <w:sz w:val="20"/>
                <w:szCs w:val="20"/>
              </w:rPr>
              <w:t xml:space="preserve"> </w:t>
            </w:r>
            <w:proofErr w:type="spellStart"/>
            <w:r>
              <w:rPr>
                <w:color w:val="000000" w:themeColor="text1"/>
                <w:sz w:val="20"/>
                <w:szCs w:val="20"/>
              </w:rPr>
              <w:t>чиглэлүүдийг</w:t>
            </w:r>
            <w:proofErr w:type="spellEnd"/>
            <w:r>
              <w:rPr>
                <w:color w:val="000000" w:themeColor="text1"/>
                <w:sz w:val="20"/>
                <w:szCs w:val="20"/>
              </w:rPr>
              <w:t xml:space="preserve"> </w:t>
            </w:r>
            <w:proofErr w:type="spellStart"/>
            <w:r>
              <w:rPr>
                <w:color w:val="000000" w:themeColor="text1"/>
                <w:sz w:val="20"/>
                <w:szCs w:val="20"/>
              </w:rPr>
              <w:t>тусгах</w:t>
            </w:r>
            <w:proofErr w:type="spellEnd"/>
            <w:r>
              <w:rPr>
                <w:color w:val="000000" w:themeColor="text1"/>
                <w:sz w:val="20"/>
                <w:szCs w:val="20"/>
              </w:rPr>
              <w:t xml:space="preserve"> </w:t>
            </w:r>
            <w:proofErr w:type="spellStart"/>
            <w:r>
              <w:rPr>
                <w:color w:val="000000" w:themeColor="text1"/>
                <w:sz w:val="20"/>
                <w:szCs w:val="20"/>
              </w:rPr>
              <w:t>саналтай</w:t>
            </w:r>
            <w:proofErr w:type="spellEnd"/>
            <w:r>
              <w:rPr>
                <w:color w:val="000000" w:themeColor="text1"/>
                <w:sz w:val="20"/>
                <w:szCs w:val="20"/>
              </w:rPr>
              <w:t xml:space="preserve"> </w:t>
            </w:r>
            <w:proofErr w:type="spellStart"/>
            <w:r>
              <w:rPr>
                <w:color w:val="000000" w:themeColor="text1"/>
                <w:sz w:val="20"/>
                <w:szCs w:val="20"/>
              </w:rPr>
              <w:t>байна</w:t>
            </w:r>
            <w:proofErr w:type="spellEnd"/>
            <w:r>
              <w:rPr>
                <w:color w:val="000000" w:themeColor="text1"/>
                <w:sz w:val="20"/>
                <w:szCs w:val="20"/>
              </w:rPr>
              <w:t>.</w:t>
            </w:r>
          </w:p>
        </w:tc>
        <w:tc>
          <w:tcPr>
            <w:tcW w:w="3218" w:type="dxa"/>
            <w:gridSpan w:val="2"/>
          </w:tcPr>
          <w:p w14:paraId="4EF32B23" w14:textId="3155FE50" w:rsidR="00E42B76" w:rsidRDefault="00A6688F" w:rsidP="00A6688F">
            <w:pPr>
              <w:spacing w:after="60" w:line="240" w:lineRule="auto"/>
              <w:jc w:val="both"/>
              <w:rPr>
                <w:sz w:val="20"/>
                <w:szCs w:val="20"/>
                <w:lang w:val="mn-MN"/>
              </w:rPr>
            </w:pPr>
            <w:r>
              <w:rPr>
                <w:sz w:val="20"/>
                <w:szCs w:val="20"/>
                <w:lang w:val="mn-MN"/>
              </w:rPr>
              <w:lastRenderedPageBreak/>
              <w:t>1.</w:t>
            </w:r>
            <w:r w:rsidR="00D05C28">
              <w:rPr>
                <w:sz w:val="20"/>
                <w:szCs w:val="20"/>
                <w:lang w:val="mn-MN"/>
              </w:rPr>
              <w:t xml:space="preserve">Тусгасан. </w:t>
            </w:r>
          </w:p>
          <w:p w14:paraId="5D00E73A" w14:textId="77777777" w:rsidR="00D05C28" w:rsidRDefault="00D05C28" w:rsidP="00A6688F">
            <w:pPr>
              <w:spacing w:after="60" w:line="240" w:lineRule="auto"/>
              <w:jc w:val="both"/>
              <w:rPr>
                <w:sz w:val="20"/>
                <w:szCs w:val="20"/>
                <w:lang w:val="mn-MN"/>
              </w:rPr>
            </w:pPr>
          </w:p>
          <w:p w14:paraId="318511DD" w14:textId="54931D6A" w:rsidR="00D05C28" w:rsidRDefault="00D05C28" w:rsidP="00A6688F">
            <w:pPr>
              <w:spacing w:after="60" w:line="240" w:lineRule="auto"/>
              <w:jc w:val="both"/>
              <w:rPr>
                <w:sz w:val="20"/>
                <w:szCs w:val="20"/>
                <w:lang w:val="mn-MN"/>
              </w:rPr>
            </w:pPr>
            <w:r>
              <w:rPr>
                <w:sz w:val="20"/>
                <w:szCs w:val="20"/>
                <w:lang w:val="mn-MN"/>
              </w:rPr>
              <w:t xml:space="preserve">2. Тусгасан. </w:t>
            </w:r>
          </w:p>
          <w:p w14:paraId="65E9169A" w14:textId="77777777" w:rsidR="00D05C28" w:rsidRDefault="00D05C28" w:rsidP="00A6688F">
            <w:pPr>
              <w:spacing w:after="60" w:line="240" w:lineRule="auto"/>
              <w:jc w:val="both"/>
              <w:rPr>
                <w:sz w:val="20"/>
                <w:szCs w:val="20"/>
                <w:lang w:val="mn-MN"/>
              </w:rPr>
            </w:pPr>
          </w:p>
          <w:p w14:paraId="3BD912C3" w14:textId="77777777" w:rsidR="00A6688F" w:rsidRDefault="00A6688F" w:rsidP="00A6688F">
            <w:pPr>
              <w:spacing w:after="60" w:line="240" w:lineRule="auto"/>
              <w:jc w:val="both"/>
              <w:rPr>
                <w:sz w:val="20"/>
                <w:szCs w:val="20"/>
                <w:lang w:val="mn-MN"/>
              </w:rPr>
            </w:pPr>
          </w:p>
          <w:p w14:paraId="66C8E5E3" w14:textId="77777777" w:rsidR="00A6688F" w:rsidRDefault="00A6688F" w:rsidP="00A6688F">
            <w:pPr>
              <w:spacing w:after="60" w:line="240" w:lineRule="auto"/>
              <w:jc w:val="both"/>
              <w:rPr>
                <w:sz w:val="20"/>
                <w:szCs w:val="20"/>
                <w:lang w:val="mn-MN"/>
              </w:rPr>
            </w:pPr>
          </w:p>
          <w:p w14:paraId="54CDDC3C" w14:textId="77777777" w:rsidR="00A6688F" w:rsidRDefault="00A6688F" w:rsidP="00A6688F">
            <w:pPr>
              <w:spacing w:after="60" w:line="240" w:lineRule="auto"/>
              <w:jc w:val="both"/>
              <w:rPr>
                <w:sz w:val="20"/>
                <w:szCs w:val="20"/>
                <w:lang w:val="mn-MN"/>
              </w:rPr>
            </w:pPr>
          </w:p>
          <w:p w14:paraId="64120123" w14:textId="77777777" w:rsidR="00A6688F" w:rsidRDefault="00A6688F" w:rsidP="00A6688F">
            <w:pPr>
              <w:spacing w:after="60" w:line="240" w:lineRule="auto"/>
              <w:jc w:val="both"/>
              <w:rPr>
                <w:sz w:val="20"/>
                <w:szCs w:val="20"/>
                <w:lang w:val="mn-MN"/>
              </w:rPr>
            </w:pPr>
          </w:p>
          <w:p w14:paraId="3E130404" w14:textId="77777777" w:rsidR="00A6688F" w:rsidRDefault="00A6688F" w:rsidP="00A6688F">
            <w:pPr>
              <w:spacing w:after="60" w:line="240" w:lineRule="auto"/>
              <w:jc w:val="both"/>
              <w:rPr>
                <w:sz w:val="20"/>
                <w:szCs w:val="20"/>
                <w:lang w:val="mn-MN"/>
              </w:rPr>
            </w:pPr>
          </w:p>
          <w:p w14:paraId="2E205A40" w14:textId="77777777" w:rsidR="00A6688F" w:rsidRDefault="00A6688F" w:rsidP="00A6688F">
            <w:pPr>
              <w:spacing w:after="60" w:line="240" w:lineRule="auto"/>
              <w:jc w:val="both"/>
              <w:rPr>
                <w:sz w:val="20"/>
                <w:szCs w:val="20"/>
                <w:lang w:val="mn-MN"/>
              </w:rPr>
            </w:pPr>
          </w:p>
          <w:p w14:paraId="05F00561" w14:textId="77777777" w:rsidR="00A6688F" w:rsidRDefault="00A6688F" w:rsidP="00A6688F">
            <w:pPr>
              <w:spacing w:after="60" w:line="240" w:lineRule="auto"/>
              <w:jc w:val="both"/>
              <w:rPr>
                <w:sz w:val="20"/>
                <w:szCs w:val="20"/>
                <w:lang w:val="mn-MN"/>
              </w:rPr>
            </w:pPr>
          </w:p>
          <w:p w14:paraId="14B2D2D5" w14:textId="77777777" w:rsidR="00A6688F" w:rsidRDefault="00A6688F" w:rsidP="00A6688F">
            <w:pPr>
              <w:spacing w:after="60" w:line="240" w:lineRule="auto"/>
              <w:jc w:val="both"/>
              <w:rPr>
                <w:sz w:val="20"/>
                <w:szCs w:val="20"/>
                <w:lang w:val="mn-MN"/>
              </w:rPr>
            </w:pPr>
          </w:p>
          <w:p w14:paraId="0D256CC9" w14:textId="77777777" w:rsidR="00A6688F" w:rsidRDefault="00A6688F" w:rsidP="00A6688F">
            <w:pPr>
              <w:spacing w:after="60" w:line="240" w:lineRule="auto"/>
              <w:jc w:val="both"/>
              <w:rPr>
                <w:sz w:val="20"/>
                <w:szCs w:val="20"/>
                <w:lang w:val="mn-MN"/>
              </w:rPr>
            </w:pPr>
          </w:p>
          <w:p w14:paraId="5D901D71" w14:textId="77777777" w:rsidR="00A6688F" w:rsidRDefault="00A6688F" w:rsidP="00A6688F">
            <w:pPr>
              <w:spacing w:after="60" w:line="240" w:lineRule="auto"/>
              <w:jc w:val="both"/>
              <w:rPr>
                <w:sz w:val="20"/>
                <w:szCs w:val="20"/>
                <w:lang w:val="mn-MN"/>
              </w:rPr>
            </w:pPr>
          </w:p>
          <w:p w14:paraId="637938DF" w14:textId="77777777" w:rsidR="00A6688F" w:rsidRDefault="00A6688F" w:rsidP="00A6688F">
            <w:pPr>
              <w:spacing w:after="60" w:line="240" w:lineRule="auto"/>
              <w:jc w:val="both"/>
              <w:rPr>
                <w:sz w:val="20"/>
                <w:szCs w:val="20"/>
                <w:lang w:val="mn-MN"/>
              </w:rPr>
            </w:pPr>
          </w:p>
          <w:p w14:paraId="3D0E8109" w14:textId="77777777" w:rsidR="00A6688F" w:rsidRDefault="00A6688F" w:rsidP="00A6688F">
            <w:pPr>
              <w:spacing w:after="60" w:line="240" w:lineRule="auto"/>
              <w:jc w:val="both"/>
              <w:rPr>
                <w:sz w:val="20"/>
                <w:szCs w:val="20"/>
                <w:lang w:val="mn-MN"/>
              </w:rPr>
            </w:pPr>
          </w:p>
          <w:p w14:paraId="6EDC1A4F" w14:textId="77777777" w:rsidR="00A6688F" w:rsidRDefault="00A6688F" w:rsidP="00A6688F">
            <w:pPr>
              <w:spacing w:after="60" w:line="240" w:lineRule="auto"/>
              <w:jc w:val="both"/>
              <w:rPr>
                <w:sz w:val="20"/>
                <w:szCs w:val="20"/>
                <w:lang w:val="mn-MN"/>
              </w:rPr>
            </w:pPr>
          </w:p>
          <w:p w14:paraId="0F4CC216" w14:textId="77777777" w:rsidR="00A6688F" w:rsidRDefault="00A6688F" w:rsidP="00A6688F">
            <w:pPr>
              <w:spacing w:after="60" w:line="240" w:lineRule="auto"/>
              <w:jc w:val="both"/>
              <w:rPr>
                <w:sz w:val="20"/>
                <w:szCs w:val="20"/>
                <w:lang w:val="mn-MN"/>
              </w:rPr>
            </w:pPr>
          </w:p>
          <w:p w14:paraId="3E99C77F" w14:textId="77777777" w:rsidR="00A6688F" w:rsidRDefault="00A6688F" w:rsidP="00A6688F">
            <w:pPr>
              <w:spacing w:after="60" w:line="240" w:lineRule="auto"/>
              <w:jc w:val="both"/>
              <w:rPr>
                <w:sz w:val="20"/>
                <w:szCs w:val="20"/>
                <w:lang w:val="mn-MN"/>
              </w:rPr>
            </w:pPr>
          </w:p>
          <w:p w14:paraId="576834EA" w14:textId="77777777" w:rsidR="00A6688F" w:rsidRDefault="00A6688F" w:rsidP="00A6688F">
            <w:pPr>
              <w:spacing w:after="60" w:line="240" w:lineRule="auto"/>
              <w:jc w:val="both"/>
              <w:rPr>
                <w:sz w:val="20"/>
                <w:szCs w:val="20"/>
                <w:lang w:val="mn-MN"/>
              </w:rPr>
            </w:pPr>
          </w:p>
          <w:p w14:paraId="7726A2BB" w14:textId="77777777" w:rsidR="00A6688F" w:rsidRDefault="00A6688F" w:rsidP="00A6688F">
            <w:pPr>
              <w:spacing w:after="60" w:line="240" w:lineRule="auto"/>
              <w:jc w:val="both"/>
              <w:rPr>
                <w:sz w:val="20"/>
                <w:szCs w:val="20"/>
                <w:lang w:val="mn-MN"/>
              </w:rPr>
            </w:pPr>
          </w:p>
          <w:p w14:paraId="7CB8FF54" w14:textId="77777777" w:rsidR="00A6688F" w:rsidRDefault="00A6688F" w:rsidP="00A6688F">
            <w:pPr>
              <w:spacing w:after="60" w:line="240" w:lineRule="auto"/>
              <w:jc w:val="both"/>
              <w:rPr>
                <w:sz w:val="20"/>
                <w:szCs w:val="20"/>
                <w:lang w:val="mn-MN"/>
              </w:rPr>
            </w:pPr>
          </w:p>
          <w:p w14:paraId="02213AD5" w14:textId="77777777" w:rsidR="00A6688F" w:rsidRDefault="00A6688F" w:rsidP="00A6688F">
            <w:pPr>
              <w:spacing w:after="60" w:line="240" w:lineRule="auto"/>
              <w:jc w:val="both"/>
              <w:rPr>
                <w:sz w:val="20"/>
                <w:szCs w:val="20"/>
                <w:lang w:val="mn-MN"/>
              </w:rPr>
            </w:pPr>
          </w:p>
          <w:p w14:paraId="15941E28" w14:textId="77777777" w:rsidR="00A6688F" w:rsidRDefault="00A6688F" w:rsidP="00A6688F">
            <w:pPr>
              <w:spacing w:after="60" w:line="240" w:lineRule="auto"/>
              <w:jc w:val="both"/>
              <w:rPr>
                <w:sz w:val="20"/>
                <w:szCs w:val="20"/>
                <w:lang w:val="mn-MN"/>
              </w:rPr>
            </w:pPr>
          </w:p>
          <w:p w14:paraId="65285139" w14:textId="77777777" w:rsidR="00A6688F" w:rsidRDefault="00A6688F" w:rsidP="00A6688F">
            <w:pPr>
              <w:spacing w:after="60" w:line="240" w:lineRule="auto"/>
              <w:jc w:val="both"/>
              <w:rPr>
                <w:sz w:val="20"/>
                <w:szCs w:val="20"/>
                <w:lang w:val="mn-MN"/>
              </w:rPr>
            </w:pPr>
          </w:p>
          <w:p w14:paraId="42330B7E" w14:textId="77777777" w:rsidR="00A6688F" w:rsidRDefault="00A6688F" w:rsidP="00A6688F">
            <w:pPr>
              <w:spacing w:after="60" w:line="240" w:lineRule="auto"/>
              <w:jc w:val="both"/>
              <w:rPr>
                <w:sz w:val="20"/>
                <w:szCs w:val="20"/>
                <w:lang w:val="mn-MN"/>
              </w:rPr>
            </w:pPr>
          </w:p>
          <w:p w14:paraId="082A3B86" w14:textId="77777777" w:rsidR="00A6688F" w:rsidRDefault="00A6688F" w:rsidP="00A6688F">
            <w:pPr>
              <w:spacing w:after="60" w:line="240" w:lineRule="auto"/>
              <w:jc w:val="both"/>
              <w:rPr>
                <w:sz w:val="20"/>
                <w:szCs w:val="20"/>
                <w:lang w:val="mn-MN"/>
              </w:rPr>
            </w:pPr>
          </w:p>
          <w:p w14:paraId="6F1DCE4E" w14:textId="77777777" w:rsidR="00A6688F" w:rsidRDefault="00A6688F" w:rsidP="00A6688F">
            <w:pPr>
              <w:spacing w:after="60" w:line="240" w:lineRule="auto"/>
              <w:jc w:val="both"/>
              <w:rPr>
                <w:sz w:val="20"/>
                <w:szCs w:val="20"/>
                <w:lang w:val="mn-MN"/>
              </w:rPr>
            </w:pPr>
          </w:p>
          <w:p w14:paraId="0C380A98" w14:textId="77777777" w:rsidR="00A6688F" w:rsidRDefault="00A6688F" w:rsidP="00A6688F">
            <w:pPr>
              <w:spacing w:after="60" w:line="240" w:lineRule="auto"/>
              <w:jc w:val="both"/>
              <w:rPr>
                <w:sz w:val="20"/>
                <w:szCs w:val="20"/>
                <w:lang w:val="mn-MN"/>
              </w:rPr>
            </w:pPr>
          </w:p>
          <w:p w14:paraId="28A2892C" w14:textId="77777777" w:rsidR="00A6688F" w:rsidRDefault="00A6688F" w:rsidP="00A6688F">
            <w:pPr>
              <w:spacing w:after="60" w:line="240" w:lineRule="auto"/>
              <w:jc w:val="both"/>
              <w:rPr>
                <w:sz w:val="20"/>
                <w:szCs w:val="20"/>
                <w:lang w:val="mn-MN"/>
              </w:rPr>
            </w:pPr>
          </w:p>
          <w:p w14:paraId="0BAE2391" w14:textId="6182F26C" w:rsidR="00A6688F" w:rsidRPr="0066657B" w:rsidRDefault="00A6688F" w:rsidP="00A6688F">
            <w:pPr>
              <w:spacing w:after="60" w:line="240" w:lineRule="auto"/>
              <w:jc w:val="both"/>
              <w:rPr>
                <w:sz w:val="20"/>
                <w:szCs w:val="20"/>
                <w:lang w:val="mn-MN"/>
              </w:rPr>
            </w:pPr>
            <w:r>
              <w:rPr>
                <w:sz w:val="20"/>
                <w:szCs w:val="20"/>
                <w:lang w:val="mn-MN"/>
              </w:rPr>
              <w:t>3.</w:t>
            </w:r>
            <w:r w:rsidR="00D05C28">
              <w:rPr>
                <w:sz w:val="20"/>
                <w:szCs w:val="20"/>
                <w:lang w:val="mn-MN"/>
              </w:rPr>
              <w:t xml:space="preserve">Тусдаа бүлэгтэй тусгагдсан. </w:t>
            </w:r>
          </w:p>
        </w:tc>
      </w:tr>
      <w:tr w:rsidR="001B0F87" w:rsidRPr="0066657B" w14:paraId="0CBDD0CA" w14:textId="77777777" w:rsidTr="00450018">
        <w:trPr>
          <w:trHeight w:val="3964"/>
        </w:trPr>
        <w:tc>
          <w:tcPr>
            <w:tcW w:w="558" w:type="dxa"/>
            <w:gridSpan w:val="2"/>
            <w:vAlign w:val="center"/>
          </w:tcPr>
          <w:p w14:paraId="020EF006" w14:textId="2D71577C" w:rsidR="001B0F87" w:rsidRDefault="00940B32" w:rsidP="00B202B1">
            <w:pPr>
              <w:spacing w:after="60" w:line="240" w:lineRule="auto"/>
              <w:jc w:val="center"/>
              <w:rPr>
                <w:sz w:val="20"/>
                <w:szCs w:val="20"/>
              </w:rPr>
            </w:pPr>
            <w:r>
              <w:rPr>
                <w:sz w:val="20"/>
                <w:szCs w:val="20"/>
              </w:rPr>
              <w:lastRenderedPageBreak/>
              <w:t>18</w:t>
            </w:r>
          </w:p>
        </w:tc>
        <w:tc>
          <w:tcPr>
            <w:tcW w:w="4120" w:type="dxa"/>
            <w:vAlign w:val="center"/>
          </w:tcPr>
          <w:p w14:paraId="70C7D701" w14:textId="77777777" w:rsidR="00590F58" w:rsidRDefault="001B0F87" w:rsidP="00B202B1">
            <w:pPr>
              <w:spacing w:after="60" w:line="240" w:lineRule="auto"/>
              <w:jc w:val="center"/>
              <w:rPr>
                <w:color w:val="000000" w:themeColor="text1"/>
                <w:sz w:val="20"/>
                <w:szCs w:val="20"/>
                <w:highlight w:val="cyan"/>
                <w:lang w:val="mn-MN"/>
              </w:rPr>
            </w:pPr>
            <w:r w:rsidRPr="00CC4B99">
              <w:rPr>
                <w:color w:val="000000" w:themeColor="text1"/>
                <w:sz w:val="20"/>
                <w:szCs w:val="20"/>
                <w:highlight w:val="cyan"/>
                <w:lang w:val="mn-MN"/>
              </w:rPr>
              <w:t>Багануур Үйлдвэрлэл, технологийн парк ХК-ийн 2025.09.26</w:t>
            </w:r>
          </w:p>
          <w:p w14:paraId="121ADA25" w14:textId="07555C70" w:rsidR="001B0F87" w:rsidRPr="001B0F87" w:rsidRDefault="001B0F87" w:rsidP="00B202B1">
            <w:pPr>
              <w:spacing w:after="60" w:line="240" w:lineRule="auto"/>
              <w:jc w:val="center"/>
              <w:rPr>
                <w:sz w:val="20"/>
                <w:szCs w:val="20"/>
                <w:highlight w:val="cyan"/>
                <w:lang w:val="mn-MN"/>
              </w:rPr>
            </w:pPr>
            <w:r w:rsidRPr="00CC4B99">
              <w:rPr>
                <w:color w:val="000000" w:themeColor="text1"/>
                <w:sz w:val="20"/>
                <w:szCs w:val="20"/>
                <w:highlight w:val="cyan"/>
                <w:lang w:val="mn-MN"/>
              </w:rPr>
              <w:t xml:space="preserve"> 185</w:t>
            </w:r>
            <w:r w:rsidRPr="001B0F87">
              <w:rPr>
                <w:color w:val="000000" w:themeColor="text1"/>
                <w:sz w:val="20"/>
                <w:szCs w:val="20"/>
                <w:lang w:val="mn-MN"/>
              </w:rPr>
              <w:t xml:space="preserve"> </w:t>
            </w:r>
          </w:p>
        </w:tc>
        <w:tc>
          <w:tcPr>
            <w:tcW w:w="6138" w:type="dxa"/>
            <w:gridSpan w:val="5"/>
          </w:tcPr>
          <w:p w14:paraId="1AF55305" w14:textId="346C0008" w:rsid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Нийслэлийн Засаг даргын </w:t>
            </w:r>
            <w:r w:rsidR="00E90E2A">
              <w:rPr>
                <w:color w:val="000000" w:themeColor="text1"/>
                <w:sz w:val="20"/>
                <w:szCs w:val="20"/>
                <w:lang w:val="mn-MN"/>
              </w:rPr>
              <w:t>Т</w:t>
            </w:r>
            <w:r w:rsidRPr="001B0F87">
              <w:rPr>
                <w:color w:val="000000" w:themeColor="text1"/>
                <w:sz w:val="20"/>
                <w:szCs w:val="20"/>
                <w:lang w:val="mn-MN"/>
              </w:rPr>
              <w:t>амгын газраас 2025 оны 09 дүгээр сарын 24-ний өдөр 05-02/6054 дугаартай албан бичгээр ирүүлсэн “Мансууруулах эм, сэтгэцэд нөлөөт бодисын эргэлтэд хяналт тавих тухай хууль”-н шинэчилсэн найруулгад Багануур Үйлдвэрлэл, технологийн паркаас дэвшүүлсэн санал:</w:t>
            </w:r>
          </w:p>
          <w:p w14:paraId="76A2F862" w14:textId="59F4AF48"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1.45.1.6. Мансууруулах, сэтгэцэд нөлөөт бодисын хамааралтай хүнд үзүүлэх эмнэлгийн тусламж, үйлчилгээний эмчилгээний эмнэл зүйн удирдамж, арга зүйг олон улсын жишигт нийцүүлэн боловсруулж батлах, нэвтрүүлэх, чанар, үр нөлөөг тогтмол сайжруулах чиглэлээр үйл ажиллагаа явуулах эмч, эмнэлгийн мэргэжилтний мэдлэг, ур чадварыг нэмэгдүүлэх арга хэмжээг зохион байгуулах.</w:t>
            </w:r>
          </w:p>
          <w:p w14:paraId="36AC2CE8" w14:textId="36695058" w:rsid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Санал:"Согтуурах, Мансуурах донтой иргэнийг захиргааны журмаар албадан эмчлэх тухай хууль”-д нэмэлт өөрчлөлт оруулах, Мансуурах донтой иргэдийг эмчлэх эмч, боловсон хүчнийг АШУИС-д тусад нь дагнасан эмчээр сургах, Япон улсын архинд донтсон иргэдийг эмчилж буй туршлагыг судлан хуульд тусгаж, үйл ажиллагааг дотооддоо хэрэгжүүлэх.</w:t>
            </w:r>
          </w:p>
          <w:p w14:paraId="06438392"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2. 45.1.7. Мансууруулах, сэтгэцэд нөлөөт бодисын хамааралтай хүн, хэрэглэгчийг сайн дурын үндсэн дээр эмнэлгийн тусламж, үйлчилгээ авах, эмчилгээнд хамрагдах боломж бололцоо, тогтолцоог бүрдүүлэх, энэ талаар бодлого боловсруулж хэрэгжүүлэх.</w:t>
            </w:r>
          </w:p>
          <w:p w14:paraId="2B2F6741" w14:textId="671B2FDC"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Санал: Улсын хэмжээнд ганцхан байдаг Багахангай дүүрэгт байрлах Согтуурах, Мансуурах донтой иргэдийг захиргааны журмаар албадан эмчлэх төвийн үйл ажиллагааг боловсронгуй болгож Мансуурах донтой иргэдийг тусад нь Согтуурах донтой иргэдээс салгаж, Мансуурах донтой иргэдийг албадан эмчлэх </w:t>
            </w:r>
            <w:r w:rsidRPr="001B0F87">
              <w:rPr>
                <w:color w:val="000000" w:themeColor="text1"/>
                <w:sz w:val="20"/>
                <w:szCs w:val="20"/>
                <w:lang w:val="mn-MN"/>
              </w:rPr>
              <w:lastRenderedPageBreak/>
              <w:t>төвийг шинээр байгуулж, эмч, эмнэлгийн мэргэжилтний мэдлэг, ур чадварыг нэмэгдүүлэх зайлшгүй шаардлагатай байна.</w:t>
            </w:r>
          </w:p>
        </w:tc>
        <w:tc>
          <w:tcPr>
            <w:tcW w:w="3218" w:type="dxa"/>
            <w:gridSpan w:val="2"/>
          </w:tcPr>
          <w:p w14:paraId="783E5663" w14:textId="46E0BAB6" w:rsidR="001B0F87" w:rsidRDefault="00523993" w:rsidP="00A6688F">
            <w:pPr>
              <w:spacing w:after="60" w:line="240" w:lineRule="auto"/>
              <w:jc w:val="both"/>
              <w:rPr>
                <w:sz w:val="20"/>
                <w:szCs w:val="20"/>
                <w:lang w:val="mn-MN"/>
              </w:rPr>
            </w:pPr>
            <w:r>
              <w:rPr>
                <w:sz w:val="20"/>
                <w:szCs w:val="20"/>
                <w:lang w:val="mn-MN"/>
              </w:rPr>
              <w:lastRenderedPageBreak/>
              <w:t>1.</w:t>
            </w:r>
            <w:r w:rsidR="00D05C28">
              <w:rPr>
                <w:sz w:val="20"/>
                <w:szCs w:val="20"/>
                <w:lang w:val="mn-MN"/>
              </w:rPr>
              <w:t xml:space="preserve">Тусгасан. </w:t>
            </w:r>
          </w:p>
          <w:p w14:paraId="2F57DC4D" w14:textId="77777777" w:rsidR="00523993" w:rsidRDefault="00523993" w:rsidP="00A6688F">
            <w:pPr>
              <w:spacing w:after="60" w:line="240" w:lineRule="auto"/>
              <w:jc w:val="both"/>
              <w:rPr>
                <w:sz w:val="20"/>
                <w:szCs w:val="20"/>
                <w:lang w:val="mn-MN"/>
              </w:rPr>
            </w:pPr>
          </w:p>
          <w:p w14:paraId="3E4FD9AD" w14:textId="77777777" w:rsidR="00523993" w:rsidRDefault="00523993" w:rsidP="00A6688F">
            <w:pPr>
              <w:spacing w:after="60" w:line="240" w:lineRule="auto"/>
              <w:jc w:val="both"/>
              <w:rPr>
                <w:sz w:val="20"/>
                <w:szCs w:val="20"/>
                <w:lang w:val="mn-MN"/>
              </w:rPr>
            </w:pPr>
          </w:p>
          <w:p w14:paraId="7F8D6BDB" w14:textId="77777777" w:rsidR="00523993" w:rsidRDefault="00523993" w:rsidP="00A6688F">
            <w:pPr>
              <w:spacing w:after="60" w:line="240" w:lineRule="auto"/>
              <w:jc w:val="both"/>
              <w:rPr>
                <w:sz w:val="20"/>
                <w:szCs w:val="20"/>
                <w:lang w:val="mn-MN"/>
              </w:rPr>
            </w:pPr>
          </w:p>
          <w:p w14:paraId="2CC8848C" w14:textId="77777777" w:rsidR="00523993" w:rsidRDefault="00523993" w:rsidP="00A6688F">
            <w:pPr>
              <w:spacing w:after="60" w:line="240" w:lineRule="auto"/>
              <w:jc w:val="both"/>
              <w:rPr>
                <w:sz w:val="20"/>
                <w:szCs w:val="20"/>
                <w:lang w:val="mn-MN"/>
              </w:rPr>
            </w:pPr>
          </w:p>
          <w:p w14:paraId="2AB64DBC" w14:textId="77777777" w:rsidR="00523993" w:rsidRDefault="00523993" w:rsidP="00A6688F">
            <w:pPr>
              <w:spacing w:after="60" w:line="240" w:lineRule="auto"/>
              <w:jc w:val="both"/>
              <w:rPr>
                <w:sz w:val="20"/>
                <w:szCs w:val="20"/>
                <w:lang w:val="mn-MN"/>
              </w:rPr>
            </w:pPr>
          </w:p>
          <w:p w14:paraId="21F87D7A" w14:textId="77777777" w:rsidR="00523993" w:rsidRDefault="00523993" w:rsidP="00A6688F">
            <w:pPr>
              <w:spacing w:after="60" w:line="240" w:lineRule="auto"/>
              <w:jc w:val="both"/>
              <w:rPr>
                <w:sz w:val="20"/>
                <w:szCs w:val="20"/>
                <w:lang w:val="mn-MN"/>
              </w:rPr>
            </w:pPr>
          </w:p>
          <w:p w14:paraId="742E1F77" w14:textId="77777777" w:rsidR="00523993" w:rsidRDefault="00523993" w:rsidP="00A6688F">
            <w:pPr>
              <w:spacing w:after="60" w:line="240" w:lineRule="auto"/>
              <w:jc w:val="both"/>
              <w:rPr>
                <w:sz w:val="20"/>
                <w:szCs w:val="20"/>
                <w:lang w:val="mn-MN"/>
              </w:rPr>
            </w:pPr>
          </w:p>
          <w:p w14:paraId="6DD779C7" w14:textId="77777777" w:rsidR="00523993" w:rsidRDefault="00523993" w:rsidP="00A6688F">
            <w:pPr>
              <w:spacing w:after="60" w:line="240" w:lineRule="auto"/>
              <w:jc w:val="both"/>
              <w:rPr>
                <w:sz w:val="20"/>
                <w:szCs w:val="20"/>
                <w:lang w:val="mn-MN"/>
              </w:rPr>
            </w:pPr>
          </w:p>
          <w:p w14:paraId="6BD0A22A" w14:textId="77777777" w:rsidR="00523993" w:rsidRDefault="00523993" w:rsidP="00A6688F">
            <w:pPr>
              <w:spacing w:after="60" w:line="240" w:lineRule="auto"/>
              <w:jc w:val="both"/>
              <w:rPr>
                <w:sz w:val="20"/>
                <w:szCs w:val="20"/>
                <w:lang w:val="mn-MN"/>
              </w:rPr>
            </w:pPr>
          </w:p>
          <w:p w14:paraId="57141AFF" w14:textId="77777777" w:rsidR="00523993" w:rsidRDefault="00523993" w:rsidP="00A6688F">
            <w:pPr>
              <w:spacing w:after="60" w:line="240" w:lineRule="auto"/>
              <w:jc w:val="both"/>
              <w:rPr>
                <w:sz w:val="20"/>
                <w:szCs w:val="20"/>
                <w:lang w:val="mn-MN"/>
              </w:rPr>
            </w:pPr>
          </w:p>
          <w:p w14:paraId="30284FE9" w14:textId="77777777" w:rsidR="00523993" w:rsidRDefault="00523993" w:rsidP="00A6688F">
            <w:pPr>
              <w:spacing w:after="60" w:line="240" w:lineRule="auto"/>
              <w:jc w:val="both"/>
              <w:rPr>
                <w:sz w:val="20"/>
                <w:szCs w:val="20"/>
                <w:lang w:val="mn-MN"/>
              </w:rPr>
            </w:pPr>
          </w:p>
          <w:p w14:paraId="15A4808F" w14:textId="77777777" w:rsidR="00523993" w:rsidRDefault="00523993" w:rsidP="00A6688F">
            <w:pPr>
              <w:spacing w:after="60" w:line="240" w:lineRule="auto"/>
              <w:jc w:val="both"/>
              <w:rPr>
                <w:sz w:val="20"/>
                <w:szCs w:val="20"/>
                <w:lang w:val="mn-MN"/>
              </w:rPr>
            </w:pPr>
          </w:p>
          <w:p w14:paraId="783142D8" w14:textId="77777777" w:rsidR="00523993" w:rsidRDefault="00523993" w:rsidP="00A6688F">
            <w:pPr>
              <w:spacing w:after="60" w:line="240" w:lineRule="auto"/>
              <w:jc w:val="both"/>
              <w:rPr>
                <w:sz w:val="20"/>
                <w:szCs w:val="20"/>
                <w:lang w:val="mn-MN"/>
              </w:rPr>
            </w:pPr>
          </w:p>
          <w:p w14:paraId="6FA03AFB" w14:textId="6481C011" w:rsidR="00523993" w:rsidRPr="00980CC3" w:rsidRDefault="00523993" w:rsidP="00523993">
            <w:pPr>
              <w:jc w:val="both"/>
              <w:rPr>
                <w:rFonts w:eastAsia="Arial"/>
                <w:b/>
              </w:rPr>
            </w:pPr>
            <w:r>
              <w:rPr>
                <w:sz w:val="20"/>
                <w:szCs w:val="20"/>
                <w:lang w:val="mn-MN"/>
              </w:rPr>
              <w:t>2.</w:t>
            </w:r>
            <w:r w:rsidR="00D05C28">
              <w:rPr>
                <w:sz w:val="20"/>
                <w:szCs w:val="20"/>
                <w:lang w:val="mn-MN"/>
              </w:rPr>
              <w:t xml:space="preserve">Тусгасан. </w:t>
            </w:r>
          </w:p>
          <w:p w14:paraId="549900BA" w14:textId="7103AE1C" w:rsidR="00523993" w:rsidRPr="0066657B" w:rsidRDefault="00523993" w:rsidP="00A6688F">
            <w:pPr>
              <w:spacing w:after="60" w:line="240" w:lineRule="auto"/>
              <w:jc w:val="both"/>
              <w:rPr>
                <w:sz w:val="20"/>
                <w:szCs w:val="20"/>
                <w:lang w:val="mn-MN"/>
              </w:rPr>
            </w:pPr>
          </w:p>
        </w:tc>
      </w:tr>
      <w:tr w:rsidR="001B0F87" w:rsidRPr="0066657B" w14:paraId="495E2759" w14:textId="77777777" w:rsidTr="00450018">
        <w:trPr>
          <w:trHeight w:val="2972"/>
        </w:trPr>
        <w:tc>
          <w:tcPr>
            <w:tcW w:w="558" w:type="dxa"/>
            <w:gridSpan w:val="2"/>
            <w:vAlign w:val="center"/>
          </w:tcPr>
          <w:p w14:paraId="36D350FE" w14:textId="5F3DF3A7" w:rsidR="001B0F87" w:rsidRDefault="00940B32" w:rsidP="00B202B1">
            <w:pPr>
              <w:spacing w:after="60" w:line="240" w:lineRule="auto"/>
              <w:jc w:val="center"/>
              <w:rPr>
                <w:sz w:val="20"/>
                <w:szCs w:val="20"/>
              </w:rPr>
            </w:pPr>
            <w:r>
              <w:rPr>
                <w:sz w:val="20"/>
                <w:szCs w:val="20"/>
              </w:rPr>
              <w:t>19</w:t>
            </w:r>
          </w:p>
        </w:tc>
        <w:tc>
          <w:tcPr>
            <w:tcW w:w="4120" w:type="dxa"/>
            <w:vAlign w:val="center"/>
          </w:tcPr>
          <w:p w14:paraId="63D6EEB9" w14:textId="4CD5C416" w:rsidR="001B0F87" w:rsidRPr="001B0F87" w:rsidRDefault="001B0F87" w:rsidP="00B202B1">
            <w:pPr>
              <w:spacing w:after="60" w:line="240" w:lineRule="auto"/>
              <w:jc w:val="center"/>
              <w:rPr>
                <w:color w:val="000000" w:themeColor="text1"/>
                <w:sz w:val="20"/>
                <w:szCs w:val="20"/>
                <w:lang w:val="mn-MN"/>
              </w:rPr>
            </w:pPr>
            <w:r w:rsidRPr="00CC4B99">
              <w:rPr>
                <w:color w:val="000000" w:themeColor="text1"/>
                <w:sz w:val="20"/>
                <w:szCs w:val="20"/>
                <w:highlight w:val="cyan"/>
                <w:lang w:val="mn-MN"/>
              </w:rPr>
              <w:t>Нийслэлийн Агаар, орчны бохирдолтой тэмцэх газрын 2025.09.26-ны өдрийн 01/711</w:t>
            </w:r>
          </w:p>
        </w:tc>
        <w:tc>
          <w:tcPr>
            <w:tcW w:w="6138" w:type="dxa"/>
            <w:gridSpan w:val="5"/>
          </w:tcPr>
          <w:p w14:paraId="3657FE73"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“Мансууруулах эм, сэтгэцэд нөлөөт бодисын эргэлтэд хяналт тавих тухай” хуулийн шинэчилсэн найруулгын төсөлд оруулах саналыг хүргүүлж байна.Үүнд:</w:t>
            </w:r>
          </w:p>
          <w:p w14:paraId="68C95060"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4 дүгээр зүйлийн 4.1 дэх хэсэгт “Мансууруулах, сэтгэцэд нөлөөт бодисын эргэлтэд хяналт тавих үйл ажиллагаанд дараах зарчмыг баримтална” гэсэн заалтад урьдчилан сэргийлэх, нийгмийн оролцоог дэмжих, Олон улсын хамтын ажиллагаанд суурилах 2 зарчмыг нэмэх;</w:t>
            </w:r>
          </w:p>
          <w:p w14:paraId="0E1D6179" w14:textId="3234670B"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10 дугаар зүйлийн 10.1 дэх хэсэгт “Мансууруулах, сэтгэцэд нөлөөт бодисыг дараах зориулалтаар хуульд заасан нөхцөл, журмын дагуу хуульд заасан эрх бүхий байгууллага ашиглана” гэсэн заалтад тусгай зөвшөөрлийн үндсэн </w:t>
            </w:r>
            <w:r w:rsidR="0071084E">
              <w:rPr>
                <w:color w:val="000000" w:themeColor="text1"/>
                <w:sz w:val="20"/>
                <w:szCs w:val="20"/>
                <w:lang w:val="mn-MN"/>
              </w:rPr>
              <w:t xml:space="preserve">дээр </w:t>
            </w:r>
            <w:r w:rsidRPr="001B0F87">
              <w:rPr>
                <w:color w:val="000000" w:themeColor="text1"/>
                <w:sz w:val="20"/>
                <w:szCs w:val="20"/>
                <w:lang w:val="mn-MN"/>
              </w:rPr>
              <w:t>ашиглах зохицуулалт оруулж өгөх;</w:t>
            </w:r>
          </w:p>
          <w:p w14:paraId="18311655"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10 дугаар зүйлийн 10.2 дахь хэсэгт “Мансууруулах, сэтгэцэд нөлөөт бодисыг эрх бүхий байгууллагын гүйцэтгэх ажил, мөрдөн шалгах ажиллагаанд ашиглаж болох бөгөөд үүнд энэ хуулийн 10.1 дэх хэсэг хамаарахгүй” гэсэн заалтад мөрдөн шалгах болон гүйцэтгэх ажиллагаанд ашиглах тохиолдлыг </w:t>
            </w:r>
            <w:r w:rsidRPr="001B0F87">
              <w:rPr>
                <w:color w:val="000000" w:themeColor="text1"/>
                <w:sz w:val="20"/>
                <w:szCs w:val="20"/>
                <w:lang w:val="mn-MN"/>
              </w:rPr>
              <w:lastRenderedPageBreak/>
              <w:t>тусад нь зааж, хуулийн тусгай журмаар зохицуулах нөхцөлийг зааж өгөх;</w:t>
            </w:r>
          </w:p>
          <w:p w14:paraId="47910FDD" w14:textId="2E327746"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50 дугаар зүйлд “Нутгийн удирдлагын байгууллагын чиг үүрэг” гэснийг Нутгийн өөрөө удирдах байгууллага болон нутгийн захиргааны байгууллагын чиг үүрэг гэж зааж хамрах хүрээ, хэрэгжүүлэх үйл ажиллагааг өргөжүүлэн мансууруулах, сэтгэцэд нөлөөт бодисын эргэлтэд хяналт тавих, хууль бус эргэлттэй тэмцэхдээ боловсруулсан хөтөлбөр, төсөл, арга хэмжээг аймаг, нийслэл, сум, дүүргийн хөгжлийн бодлого, төлөвлөгөөтэй уялдуулан дэмжих, иргэдийн оролцоо, хяналтыг нэмэгдүүлэх, олон нийтэд чиглэсэн нөлөөллийн ажил, сургалт, сурталчилгааг дэмжих гэсэн агуулгыг нэмэх саналтай байна.</w:t>
            </w:r>
          </w:p>
        </w:tc>
        <w:tc>
          <w:tcPr>
            <w:tcW w:w="3218" w:type="dxa"/>
            <w:gridSpan w:val="2"/>
          </w:tcPr>
          <w:p w14:paraId="4A5FE272" w14:textId="77777777" w:rsidR="001B0F87" w:rsidRDefault="001B0F87" w:rsidP="009E3C10">
            <w:pPr>
              <w:spacing w:after="60" w:line="240" w:lineRule="auto"/>
              <w:jc w:val="both"/>
              <w:rPr>
                <w:sz w:val="20"/>
                <w:szCs w:val="20"/>
                <w:lang w:val="mn-MN"/>
              </w:rPr>
            </w:pPr>
          </w:p>
          <w:p w14:paraId="352DE1CB" w14:textId="77777777" w:rsidR="00091B74" w:rsidRDefault="00091B74" w:rsidP="009E3C10">
            <w:pPr>
              <w:spacing w:after="60" w:line="240" w:lineRule="auto"/>
              <w:jc w:val="both"/>
              <w:rPr>
                <w:sz w:val="20"/>
                <w:szCs w:val="20"/>
                <w:lang w:val="mn-MN"/>
              </w:rPr>
            </w:pPr>
          </w:p>
          <w:p w14:paraId="6316FEDD" w14:textId="77777777" w:rsidR="00091B74" w:rsidRDefault="00091B74" w:rsidP="009E3C10">
            <w:pPr>
              <w:spacing w:after="60" w:line="240" w:lineRule="auto"/>
              <w:jc w:val="both"/>
              <w:rPr>
                <w:sz w:val="20"/>
                <w:szCs w:val="20"/>
                <w:lang w:val="mn-MN"/>
              </w:rPr>
            </w:pPr>
          </w:p>
          <w:p w14:paraId="1910A1CE" w14:textId="77777777" w:rsidR="00091B74" w:rsidRDefault="00091B74" w:rsidP="009E3C10">
            <w:pPr>
              <w:spacing w:after="60" w:line="240" w:lineRule="auto"/>
              <w:jc w:val="both"/>
              <w:rPr>
                <w:sz w:val="20"/>
                <w:szCs w:val="20"/>
                <w:lang w:val="mn-MN"/>
              </w:rPr>
            </w:pPr>
          </w:p>
          <w:p w14:paraId="067896BF" w14:textId="77777777" w:rsidR="00091B74" w:rsidRDefault="00091B74" w:rsidP="009E3C10">
            <w:pPr>
              <w:spacing w:after="60" w:line="240" w:lineRule="auto"/>
              <w:jc w:val="both"/>
              <w:rPr>
                <w:sz w:val="20"/>
                <w:szCs w:val="20"/>
                <w:lang w:val="mn-MN"/>
              </w:rPr>
            </w:pPr>
          </w:p>
          <w:p w14:paraId="1FF6A966" w14:textId="77777777" w:rsidR="00091B74" w:rsidRDefault="00091B74" w:rsidP="009E3C10">
            <w:pPr>
              <w:spacing w:after="60" w:line="240" w:lineRule="auto"/>
              <w:jc w:val="both"/>
              <w:rPr>
                <w:sz w:val="20"/>
                <w:szCs w:val="20"/>
                <w:lang w:val="mn-MN"/>
              </w:rPr>
            </w:pPr>
          </w:p>
          <w:p w14:paraId="6AE9191D" w14:textId="77777777" w:rsidR="00091B74" w:rsidRDefault="00091B74" w:rsidP="009E3C10">
            <w:pPr>
              <w:spacing w:after="60" w:line="240" w:lineRule="auto"/>
              <w:jc w:val="both"/>
              <w:rPr>
                <w:sz w:val="20"/>
                <w:szCs w:val="20"/>
                <w:lang w:val="mn-MN"/>
              </w:rPr>
            </w:pPr>
          </w:p>
          <w:p w14:paraId="2F2B8995" w14:textId="77777777" w:rsidR="00091B74" w:rsidRDefault="00091B74" w:rsidP="009E3C10">
            <w:pPr>
              <w:spacing w:after="60" w:line="240" w:lineRule="auto"/>
              <w:jc w:val="both"/>
              <w:rPr>
                <w:sz w:val="20"/>
                <w:szCs w:val="20"/>
                <w:lang w:val="mn-MN"/>
              </w:rPr>
            </w:pPr>
          </w:p>
          <w:p w14:paraId="13E106EF" w14:textId="77777777" w:rsidR="00091B74" w:rsidRDefault="00091B74" w:rsidP="009E3C10">
            <w:pPr>
              <w:spacing w:after="60" w:line="240" w:lineRule="auto"/>
              <w:jc w:val="both"/>
              <w:rPr>
                <w:sz w:val="20"/>
                <w:szCs w:val="20"/>
                <w:lang w:val="mn-MN"/>
              </w:rPr>
            </w:pPr>
          </w:p>
          <w:p w14:paraId="34934BB0" w14:textId="568393A4" w:rsidR="00091B74" w:rsidRDefault="00D05C28" w:rsidP="009E3C10">
            <w:pPr>
              <w:spacing w:after="60" w:line="240" w:lineRule="auto"/>
              <w:jc w:val="both"/>
              <w:rPr>
                <w:sz w:val="20"/>
                <w:szCs w:val="20"/>
                <w:lang w:val="mn-MN"/>
              </w:rPr>
            </w:pPr>
            <w:r>
              <w:rPr>
                <w:sz w:val="20"/>
                <w:szCs w:val="20"/>
                <w:lang w:val="mn-MN"/>
              </w:rPr>
              <w:t xml:space="preserve">Тусгагдсан. </w:t>
            </w:r>
          </w:p>
          <w:p w14:paraId="46697604" w14:textId="77777777" w:rsidR="00091B74" w:rsidRDefault="00091B74" w:rsidP="009E3C10">
            <w:pPr>
              <w:spacing w:after="60" w:line="240" w:lineRule="auto"/>
              <w:jc w:val="both"/>
              <w:rPr>
                <w:sz w:val="20"/>
                <w:szCs w:val="20"/>
                <w:lang w:val="mn-MN"/>
              </w:rPr>
            </w:pPr>
          </w:p>
          <w:p w14:paraId="1D3D78D1" w14:textId="77777777" w:rsidR="00091B74" w:rsidRDefault="00091B74" w:rsidP="009E3C10">
            <w:pPr>
              <w:spacing w:after="60" w:line="240" w:lineRule="auto"/>
              <w:jc w:val="both"/>
              <w:rPr>
                <w:sz w:val="20"/>
                <w:szCs w:val="20"/>
                <w:lang w:val="mn-MN"/>
              </w:rPr>
            </w:pPr>
          </w:p>
          <w:p w14:paraId="2F6841D4" w14:textId="77777777" w:rsidR="00091B74" w:rsidRDefault="00091B74" w:rsidP="009E3C10">
            <w:pPr>
              <w:spacing w:after="60" w:line="240" w:lineRule="auto"/>
              <w:jc w:val="both"/>
              <w:rPr>
                <w:sz w:val="20"/>
                <w:szCs w:val="20"/>
                <w:lang w:val="mn-MN"/>
              </w:rPr>
            </w:pPr>
          </w:p>
          <w:p w14:paraId="484AA244" w14:textId="77777777" w:rsidR="004351AF" w:rsidRDefault="004351AF" w:rsidP="009E3C10">
            <w:pPr>
              <w:spacing w:after="60" w:line="240" w:lineRule="auto"/>
              <w:jc w:val="both"/>
              <w:rPr>
                <w:sz w:val="20"/>
                <w:szCs w:val="20"/>
                <w:lang w:val="mn-MN"/>
              </w:rPr>
            </w:pPr>
          </w:p>
          <w:p w14:paraId="19F5A5BD" w14:textId="77777777" w:rsidR="004351AF" w:rsidRDefault="004351AF" w:rsidP="009E3C10">
            <w:pPr>
              <w:spacing w:after="60" w:line="240" w:lineRule="auto"/>
              <w:jc w:val="both"/>
              <w:rPr>
                <w:sz w:val="20"/>
                <w:szCs w:val="20"/>
                <w:lang w:val="mn-MN"/>
              </w:rPr>
            </w:pPr>
          </w:p>
          <w:p w14:paraId="67A3CA5A" w14:textId="77777777" w:rsidR="004351AF" w:rsidRDefault="004351AF" w:rsidP="009E3C10">
            <w:pPr>
              <w:spacing w:after="60" w:line="240" w:lineRule="auto"/>
              <w:jc w:val="both"/>
              <w:rPr>
                <w:sz w:val="20"/>
                <w:szCs w:val="20"/>
                <w:lang w:val="mn-MN"/>
              </w:rPr>
            </w:pPr>
          </w:p>
          <w:p w14:paraId="5EF5A8A5" w14:textId="77777777" w:rsidR="004351AF" w:rsidRDefault="004351AF" w:rsidP="009E3C10">
            <w:pPr>
              <w:spacing w:after="60" w:line="240" w:lineRule="auto"/>
              <w:jc w:val="both"/>
              <w:rPr>
                <w:sz w:val="20"/>
                <w:szCs w:val="20"/>
                <w:lang w:val="mn-MN"/>
              </w:rPr>
            </w:pPr>
          </w:p>
          <w:p w14:paraId="231A7744" w14:textId="10C3DA31" w:rsidR="004351AF" w:rsidRPr="0066657B" w:rsidRDefault="004351AF" w:rsidP="009E3C10">
            <w:pPr>
              <w:spacing w:after="60" w:line="240" w:lineRule="auto"/>
              <w:jc w:val="both"/>
              <w:rPr>
                <w:sz w:val="20"/>
                <w:szCs w:val="20"/>
                <w:lang w:val="mn-MN"/>
              </w:rPr>
            </w:pPr>
          </w:p>
        </w:tc>
      </w:tr>
      <w:tr w:rsidR="001B0F87" w:rsidRPr="0066657B" w14:paraId="1FA6EDF5" w14:textId="77777777" w:rsidTr="00450018">
        <w:trPr>
          <w:trHeight w:val="1323"/>
        </w:trPr>
        <w:tc>
          <w:tcPr>
            <w:tcW w:w="558" w:type="dxa"/>
            <w:gridSpan w:val="2"/>
            <w:vAlign w:val="center"/>
          </w:tcPr>
          <w:p w14:paraId="1B331765" w14:textId="67CBBC4B" w:rsidR="001B0F87" w:rsidRDefault="00940B32" w:rsidP="00B202B1">
            <w:pPr>
              <w:spacing w:after="60" w:line="240" w:lineRule="auto"/>
              <w:jc w:val="center"/>
              <w:rPr>
                <w:sz w:val="20"/>
                <w:szCs w:val="20"/>
              </w:rPr>
            </w:pPr>
            <w:r>
              <w:rPr>
                <w:sz w:val="20"/>
                <w:szCs w:val="20"/>
              </w:rPr>
              <w:lastRenderedPageBreak/>
              <w:t>20</w:t>
            </w:r>
          </w:p>
        </w:tc>
        <w:tc>
          <w:tcPr>
            <w:tcW w:w="4120" w:type="dxa"/>
            <w:vAlign w:val="center"/>
          </w:tcPr>
          <w:p w14:paraId="12154494" w14:textId="02B49426" w:rsidR="001B0F87" w:rsidRPr="001B0F87" w:rsidRDefault="001B0F87" w:rsidP="00B202B1">
            <w:pPr>
              <w:spacing w:after="60" w:line="240" w:lineRule="auto"/>
              <w:jc w:val="center"/>
              <w:rPr>
                <w:color w:val="000000" w:themeColor="text1"/>
                <w:sz w:val="20"/>
                <w:szCs w:val="20"/>
                <w:lang w:val="mn-MN"/>
              </w:rPr>
            </w:pPr>
            <w:r w:rsidRPr="00CC4B99">
              <w:rPr>
                <w:color w:val="000000" w:themeColor="text1"/>
                <w:sz w:val="20"/>
                <w:szCs w:val="20"/>
                <w:highlight w:val="cyan"/>
                <w:lang w:val="mn-MN"/>
              </w:rPr>
              <w:t>Нийслэлийн Газар зохион байгуулалтын албаны 2025.09.26-ны өдрийн 01-03/6342</w:t>
            </w:r>
          </w:p>
        </w:tc>
        <w:tc>
          <w:tcPr>
            <w:tcW w:w="6138" w:type="dxa"/>
            <w:gridSpan w:val="5"/>
          </w:tcPr>
          <w:p w14:paraId="582C0A00"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Танаас ирүүлсэн 2025 оны 09 дүгээр сарын 24-ний өдрийн 05-02/6054 дүгээр албан бичигтэй танилцан “Мансууруулах эм, сэтгэцэд нөлөөт бодисын эргэлтэд хяналт тавих тухай” хуулийн төсөлд санал боловсруулан хавсралтаар хүргүүлж байна.</w:t>
            </w:r>
          </w:p>
          <w:p w14:paraId="4F055B1D" w14:textId="77777777" w:rsidR="00F70EA9"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1.</w:t>
            </w:r>
            <w:r w:rsidRPr="001B0F87">
              <w:rPr>
                <w:sz w:val="20"/>
                <w:szCs w:val="20"/>
              </w:rPr>
              <w:t xml:space="preserve"> </w:t>
            </w:r>
            <w:r w:rsidRPr="001B0F87">
              <w:rPr>
                <w:color w:val="000000" w:themeColor="text1"/>
                <w:sz w:val="20"/>
                <w:szCs w:val="20"/>
                <w:lang w:val="mn-MN"/>
              </w:rPr>
              <w:t xml:space="preserve">3.1.6. "мансууруулах, сэтгэцэд нөлөөлөх үйлчилгээтэй ургамлыг тарималжуулах” гэж мансууруулах, сэтгэцэд нөлөөлөх үйлчилгээтэй ургамлын үр соёолуулах, хөрсөнд суулгах, ургах нөхцөлийг бүрдүүлэх, үржүүлэх, ургуулах, тарихтай холбогдсон бүхий л үйл ажиллагааг; гэснийг </w:t>
            </w:r>
          </w:p>
          <w:p w14:paraId="2C88826F" w14:textId="15F0B96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"мансууруулах, сэтгэцэд нөлөөлөх үйлчилгээтэй ургамлыг тарималжуулах” гэж сэтгэцэд нөлөөлөх үйлчилгээтэй ургамлын үр соёолуулах, хөрсөнд суулгах, ургах нөхцөлийг бүрдүүлэх, үржүүлэх, ургуулах, тарихтай холбогдсон бүхий л үйл ажиллагааг; болгох.</w:t>
            </w:r>
          </w:p>
          <w:p w14:paraId="0C00AD66"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2.</w:t>
            </w:r>
            <w:r w:rsidRPr="001B0F87">
              <w:rPr>
                <w:sz w:val="20"/>
                <w:szCs w:val="20"/>
              </w:rPr>
              <w:t xml:space="preserve"> </w:t>
            </w:r>
            <w:r w:rsidRPr="001B0F87">
              <w:rPr>
                <w:color w:val="000000" w:themeColor="text1"/>
                <w:sz w:val="20"/>
                <w:szCs w:val="20"/>
                <w:lang w:val="mn-MN"/>
              </w:rPr>
              <w:t xml:space="preserve">3.1.8. "мансууруулах, сэтгэцэд нөлөөт бодисыг үйлдвэрлэх" гэж үйлдвэрлэлийн дамжлага, зориулалтын тоног төхөөрөмж ашиглан мансууруулах болон сэтгэцэд нөлөөт бодис үйлдвэрлэх үйл ажиллагааг; гэснийг "мансууруулах, сэтгэцэд нөлөөт бодисыг үйлдвэрлэх" гэж үйлдвэрлэлийн дамжлага, зориулалтын тоног төхөөрөмж болон бусад зориулалтаар ашиглан мансууруулах болон сэтгэцэд нөлөөт бодис үйлдвэрлэх үйл ажиллагааг; болгох. </w:t>
            </w:r>
          </w:p>
          <w:p w14:paraId="54F48ECC" w14:textId="1108EA10"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lastRenderedPageBreak/>
              <w:t>Зөвхөн үйлдвэрийн дамжлагаас өөр төрлөөр мансууруулах, сэтгэцэд нөлөөт бодисыг боловсруулах боломжтой учраас бусад гэдэг үгийг сонговол зохимжтой байна.</w:t>
            </w:r>
          </w:p>
        </w:tc>
        <w:tc>
          <w:tcPr>
            <w:tcW w:w="3218" w:type="dxa"/>
            <w:gridSpan w:val="2"/>
          </w:tcPr>
          <w:p w14:paraId="094938AB" w14:textId="77777777" w:rsidR="001B0F87" w:rsidRDefault="001B0F87" w:rsidP="004351AF">
            <w:pPr>
              <w:spacing w:after="60" w:line="240" w:lineRule="auto"/>
              <w:jc w:val="both"/>
              <w:rPr>
                <w:sz w:val="20"/>
                <w:szCs w:val="20"/>
                <w:lang w:val="mn-MN"/>
              </w:rPr>
            </w:pPr>
          </w:p>
          <w:p w14:paraId="47FD8C5A" w14:textId="77777777" w:rsidR="00EE7496" w:rsidRDefault="00EE7496" w:rsidP="004351AF">
            <w:pPr>
              <w:spacing w:after="60" w:line="240" w:lineRule="auto"/>
              <w:jc w:val="both"/>
              <w:rPr>
                <w:sz w:val="20"/>
                <w:szCs w:val="20"/>
                <w:lang w:val="mn-MN"/>
              </w:rPr>
            </w:pPr>
          </w:p>
          <w:p w14:paraId="0527F77E" w14:textId="77777777" w:rsidR="00EE7496" w:rsidRDefault="00EE7496" w:rsidP="004351AF">
            <w:pPr>
              <w:spacing w:after="60" w:line="240" w:lineRule="auto"/>
              <w:jc w:val="both"/>
              <w:rPr>
                <w:sz w:val="20"/>
                <w:szCs w:val="20"/>
                <w:lang w:val="mn-MN"/>
              </w:rPr>
            </w:pPr>
          </w:p>
          <w:p w14:paraId="7A55B0D8" w14:textId="77777777" w:rsidR="00EE7496" w:rsidRDefault="00EE7496" w:rsidP="004351AF">
            <w:pPr>
              <w:spacing w:after="60" w:line="240" w:lineRule="auto"/>
              <w:jc w:val="both"/>
              <w:rPr>
                <w:sz w:val="20"/>
                <w:szCs w:val="20"/>
                <w:lang w:val="mn-MN"/>
              </w:rPr>
            </w:pPr>
          </w:p>
          <w:p w14:paraId="5600D756" w14:textId="77777777" w:rsidR="00EE7496" w:rsidRDefault="00EE7496" w:rsidP="004351AF">
            <w:pPr>
              <w:spacing w:after="60" w:line="240" w:lineRule="auto"/>
              <w:jc w:val="both"/>
              <w:rPr>
                <w:sz w:val="20"/>
                <w:szCs w:val="20"/>
                <w:lang w:val="mn-MN"/>
              </w:rPr>
            </w:pPr>
          </w:p>
          <w:p w14:paraId="5764E690" w14:textId="77777777" w:rsidR="00EE7496" w:rsidRDefault="00EE7496" w:rsidP="004351AF">
            <w:pPr>
              <w:spacing w:after="60" w:line="240" w:lineRule="auto"/>
              <w:jc w:val="both"/>
              <w:rPr>
                <w:sz w:val="20"/>
                <w:szCs w:val="20"/>
                <w:lang w:val="mn-MN"/>
              </w:rPr>
            </w:pPr>
          </w:p>
          <w:p w14:paraId="49CF6BC1" w14:textId="77777777" w:rsidR="00EE7496" w:rsidRDefault="00EE7496" w:rsidP="004351AF">
            <w:pPr>
              <w:spacing w:after="60" w:line="240" w:lineRule="auto"/>
              <w:jc w:val="both"/>
              <w:rPr>
                <w:sz w:val="20"/>
                <w:szCs w:val="20"/>
                <w:lang w:val="mn-MN"/>
              </w:rPr>
            </w:pPr>
          </w:p>
          <w:p w14:paraId="1537102E" w14:textId="77777777" w:rsidR="00EE7496" w:rsidRDefault="00EE7496" w:rsidP="004351AF">
            <w:pPr>
              <w:spacing w:after="60" w:line="240" w:lineRule="auto"/>
              <w:jc w:val="both"/>
              <w:rPr>
                <w:sz w:val="20"/>
                <w:szCs w:val="20"/>
                <w:lang w:val="mn-MN"/>
              </w:rPr>
            </w:pPr>
          </w:p>
          <w:p w14:paraId="1B856BD1" w14:textId="77777777" w:rsidR="00EE7496" w:rsidRDefault="00EE7496" w:rsidP="004351AF">
            <w:pPr>
              <w:spacing w:after="60" w:line="240" w:lineRule="auto"/>
              <w:jc w:val="both"/>
              <w:rPr>
                <w:sz w:val="20"/>
                <w:szCs w:val="20"/>
                <w:lang w:val="mn-MN"/>
              </w:rPr>
            </w:pPr>
          </w:p>
          <w:p w14:paraId="738C959B" w14:textId="77777777" w:rsidR="00EE7496" w:rsidRDefault="00EE7496" w:rsidP="004351AF">
            <w:pPr>
              <w:spacing w:after="60" w:line="240" w:lineRule="auto"/>
              <w:jc w:val="both"/>
              <w:rPr>
                <w:sz w:val="20"/>
                <w:szCs w:val="20"/>
                <w:lang w:val="mn-MN"/>
              </w:rPr>
            </w:pPr>
          </w:p>
          <w:p w14:paraId="02EEE8E1" w14:textId="77777777" w:rsidR="00EE7496" w:rsidRDefault="00EE7496" w:rsidP="004351AF">
            <w:pPr>
              <w:spacing w:after="60" w:line="240" w:lineRule="auto"/>
              <w:jc w:val="both"/>
              <w:rPr>
                <w:sz w:val="20"/>
                <w:szCs w:val="20"/>
                <w:lang w:val="mn-MN"/>
              </w:rPr>
            </w:pPr>
          </w:p>
          <w:p w14:paraId="26BE4A80" w14:textId="77777777" w:rsidR="00EE7496" w:rsidRDefault="00EE7496" w:rsidP="004351AF">
            <w:pPr>
              <w:spacing w:after="60" w:line="240" w:lineRule="auto"/>
              <w:jc w:val="both"/>
              <w:rPr>
                <w:sz w:val="20"/>
                <w:szCs w:val="20"/>
                <w:lang w:val="mn-MN"/>
              </w:rPr>
            </w:pPr>
          </w:p>
          <w:p w14:paraId="52089F08" w14:textId="77777777" w:rsidR="00EE7496" w:rsidRDefault="00EE7496" w:rsidP="004351AF">
            <w:pPr>
              <w:spacing w:after="60" w:line="240" w:lineRule="auto"/>
              <w:jc w:val="both"/>
              <w:rPr>
                <w:sz w:val="20"/>
                <w:szCs w:val="20"/>
                <w:lang w:val="mn-MN"/>
              </w:rPr>
            </w:pPr>
          </w:p>
          <w:p w14:paraId="6C5BE23F" w14:textId="77777777" w:rsidR="00EE7496" w:rsidRDefault="00EE7496" w:rsidP="004351AF">
            <w:pPr>
              <w:spacing w:after="60" w:line="240" w:lineRule="auto"/>
              <w:jc w:val="both"/>
              <w:rPr>
                <w:sz w:val="20"/>
                <w:szCs w:val="20"/>
                <w:lang w:val="mn-MN"/>
              </w:rPr>
            </w:pPr>
          </w:p>
          <w:p w14:paraId="4C04E53E" w14:textId="77777777" w:rsidR="00EE7496" w:rsidRDefault="00EE7496" w:rsidP="004351AF">
            <w:pPr>
              <w:spacing w:after="60" w:line="240" w:lineRule="auto"/>
              <w:jc w:val="both"/>
              <w:rPr>
                <w:sz w:val="20"/>
                <w:szCs w:val="20"/>
                <w:lang w:val="mn-MN"/>
              </w:rPr>
            </w:pPr>
          </w:p>
          <w:p w14:paraId="66719F68" w14:textId="77777777" w:rsidR="00EE7496" w:rsidRDefault="00EE7496" w:rsidP="004351AF">
            <w:pPr>
              <w:spacing w:after="60" w:line="240" w:lineRule="auto"/>
              <w:jc w:val="both"/>
              <w:rPr>
                <w:sz w:val="20"/>
                <w:szCs w:val="20"/>
                <w:lang w:val="mn-MN"/>
              </w:rPr>
            </w:pPr>
          </w:p>
          <w:p w14:paraId="2499553D" w14:textId="77777777" w:rsidR="00EE7496" w:rsidRDefault="00EE7496" w:rsidP="004351AF">
            <w:pPr>
              <w:spacing w:after="60" w:line="240" w:lineRule="auto"/>
              <w:jc w:val="both"/>
              <w:rPr>
                <w:sz w:val="20"/>
                <w:szCs w:val="20"/>
                <w:lang w:val="mn-MN"/>
              </w:rPr>
            </w:pPr>
          </w:p>
          <w:p w14:paraId="45170851" w14:textId="7862A7A1" w:rsidR="00EE7496" w:rsidRPr="0066657B" w:rsidRDefault="00D05C28" w:rsidP="004351AF">
            <w:pPr>
              <w:spacing w:after="60" w:line="240" w:lineRule="auto"/>
              <w:jc w:val="both"/>
              <w:rPr>
                <w:sz w:val="20"/>
                <w:szCs w:val="20"/>
                <w:lang w:val="mn-MN"/>
              </w:rPr>
            </w:pPr>
            <w:r>
              <w:rPr>
                <w:sz w:val="20"/>
                <w:szCs w:val="20"/>
                <w:lang w:val="mn-MN"/>
              </w:rPr>
              <w:t xml:space="preserve">Тусгагдсан. </w:t>
            </w:r>
          </w:p>
        </w:tc>
      </w:tr>
      <w:tr w:rsidR="001B0F87" w:rsidRPr="0066657B" w14:paraId="71E50543" w14:textId="77777777" w:rsidTr="00450018">
        <w:trPr>
          <w:trHeight w:val="1266"/>
        </w:trPr>
        <w:tc>
          <w:tcPr>
            <w:tcW w:w="558" w:type="dxa"/>
            <w:gridSpan w:val="2"/>
            <w:vAlign w:val="center"/>
          </w:tcPr>
          <w:p w14:paraId="21CA762F" w14:textId="36ABEA3F" w:rsidR="001B0F87" w:rsidRDefault="00940B32" w:rsidP="00B202B1">
            <w:pPr>
              <w:spacing w:after="60" w:line="240" w:lineRule="auto"/>
              <w:jc w:val="center"/>
              <w:rPr>
                <w:sz w:val="20"/>
                <w:szCs w:val="20"/>
              </w:rPr>
            </w:pPr>
            <w:r>
              <w:rPr>
                <w:sz w:val="20"/>
                <w:szCs w:val="20"/>
              </w:rPr>
              <w:t>21</w:t>
            </w:r>
          </w:p>
        </w:tc>
        <w:tc>
          <w:tcPr>
            <w:tcW w:w="4120" w:type="dxa"/>
            <w:vAlign w:val="center"/>
          </w:tcPr>
          <w:p w14:paraId="6F249DAC" w14:textId="1051E8EC" w:rsidR="001B0F87" w:rsidRPr="001B0F87" w:rsidRDefault="001B0F87" w:rsidP="00B202B1">
            <w:pPr>
              <w:spacing w:after="60" w:line="240" w:lineRule="auto"/>
              <w:jc w:val="center"/>
              <w:rPr>
                <w:color w:val="000000" w:themeColor="text1"/>
                <w:sz w:val="20"/>
                <w:szCs w:val="20"/>
                <w:lang w:val="mn-MN"/>
              </w:rPr>
            </w:pPr>
            <w:r w:rsidRPr="00CC4B99">
              <w:rPr>
                <w:color w:val="000000" w:themeColor="text1"/>
                <w:sz w:val="20"/>
                <w:szCs w:val="20"/>
                <w:highlight w:val="cyan"/>
                <w:lang w:val="mn-MN"/>
              </w:rPr>
              <w:t>Нийслэлийн Худалдан авах ажиллагааны газрын 2025.09.26-ны өдрийн 04/2568</w:t>
            </w:r>
          </w:p>
        </w:tc>
        <w:tc>
          <w:tcPr>
            <w:tcW w:w="6138" w:type="dxa"/>
            <w:gridSpan w:val="5"/>
          </w:tcPr>
          <w:p w14:paraId="64913C2D"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Мансууруулах эм, сэтгэцэд нөлөөт бодисын эргэлтэд хяналт тавих тухай хуулийн төсөлд санал боловсруулж хүргүүлэв.</w:t>
            </w:r>
          </w:p>
          <w:p w14:paraId="32BE6FCD"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1.Төслийн холбогдох заалт: 2 дугаар зүйл. Мансууруулах эм, сэтгэцэд нөлөөт бодисын хууль бус эргэлттэй тэмцэх хууль тогтоомж</w:t>
            </w:r>
          </w:p>
          <w:p w14:paraId="06D8BC5C"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Нэмэх/хасах санал: Зөрчлийн тухай хууль</w:t>
            </w:r>
          </w:p>
          <w:p w14:paraId="43BEBD35" w14:textId="6C2A5186" w:rsidR="001B0F87" w:rsidRPr="001B0F87" w:rsidRDefault="001B0F87" w:rsidP="00B202B1">
            <w:pPr>
              <w:tabs>
                <w:tab w:val="left" w:pos="1215"/>
              </w:tabs>
              <w:spacing w:before="240" w:after="240" w:line="240" w:lineRule="auto"/>
              <w:jc w:val="both"/>
              <w:rPr>
                <w:color w:val="000000" w:themeColor="text1"/>
                <w:sz w:val="20"/>
                <w:szCs w:val="20"/>
              </w:rPr>
            </w:pPr>
            <w:r w:rsidRPr="001B0F87">
              <w:rPr>
                <w:color w:val="000000" w:themeColor="text1"/>
                <w:sz w:val="20"/>
                <w:szCs w:val="20"/>
                <w:lang w:val="mn-MN"/>
              </w:rPr>
              <w:t>Тайлбар:Монгол Улсын хилээр нэвтрүүлэх зөвшөөрөлтэй мансууруулах, тайвшруулах үйлчилгээтэй, сэтгэцэд нөлөөт эм, бодис, тэдгээрийн түүхий эдийн эргэлт хамааралтай тул Зөрчлийн тухай хуулийг нэмж оруулах</w:t>
            </w:r>
            <w:r w:rsidRPr="001B0F87">
              <w:rPr>
                <w:color w:val="000000" w:themeColor="text1"/>
                <w:sz w:val="20"/>
                <w:szCs w:val="20"/>
              </w:rPr>
              <w:t>;</w:t>
            </w:r>
          </w:p>
          <w:p w14:paraId="076D8568"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rPr>
              <w:t>2.</w:t>
            </w:r>
            <w:r w:rsidRPr="001B0F87">
              <w:rPr>
                <w:color w:val="000000" w:themeColor="text1"/>
                <w:sz w:val="20"/>
                <w:szCs w:val="20"/>
                <w:lang w:val="mn-MN"/>
              </w:rPr>
              <w:t>Төслийн холбогдох заалт: 3.1.6, 3.1.7 дахь заалт</w:t>
            </w:r>
          </w:p>
          <w:p w14:paraId="0FA39085"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Тайлбар: Нэр томьёоны тодорхойлолтод тарьж ургуулах агуулга давхардсан. </w:t>
            </w:r>
          </w:p>
          <w:p w14:paraId="10EBF877" w14:textId="77777777" w:rsidR="001B0F87" w:rsidRPr="001B0F87" w:rsidRDefault="001B0F87" w:rsidP="00B202B1">
            <w:pPr>
              <w:tabs>
                <w:tab w:val="left" w:pos="1215"/>
              </w:tabs>
              <w:spacing w:before="240" w:after="240" w:line="240" w:lineRule="auto"/>
              <w:jc w:val="both"/>
              <w:rPr>
                <w:color w:val="000000" w:themeColor="text1"/>
                <w:sz w:val="20"/>
                <w:szCs w:val="20"/>
              </w:rPr>
            </w:pPr>
            <w:r w:rsidRPr="001B0F87">
              <w:rPr>
                <w:color w:val="000000" w:themeColor="text1"/>
                <w:sz w:val="20"/>
                <w:szCs w:val="20"/>
                <w:lang w:val="mn-MN"/>
              </w:rPr>
              <w:t>3.Төслийн холбогдох заалт: 3.1.13.“мансууруулах сэтгэцэд нөлөөт эмээр үйлчлэх” гэж эмнэлгийн тусламж, үйлчилгээний байгууллагаас мансууруулах, сэтгэцэд нөлөөт эмийг эмнэлгийн нөхцөлд, хөнгөвчлөх эмчилгээнд болон яаралтай тусламж, үйлчилгээнд эмчийн бичсэн эмчилгээний заалтын дагуу өвчтөнд хэрэглэх, шаардлагатай тохиолдолд эмнэлгээс эмчийн бичсэн жорын дагуу эмчилгээнд олгохыг</w:t>
            </w:r>
            <w:r w:rsidRPr="001B0F87">
              <w:rPr>
                <w:color w:val="000000" w:themeColor="text1"/>
                <w:sz w:val="20"/>
                <w:szCs w:val="20"/>
              </w:rPr>
              <w:t>;</w:t>
            </w:r>
          </w:p>
          <w:p w14:paraId="47A79EE8" w14:textId="77777777" w:rsidR="001B0F87" w:rsidRPr="001B0F87" w:rsidRDefault="001B0F87" w:rsidP="00B202B1">
            <w:pPr>
              <w:tabs>
                <w:tab w:val="left" w:pos="1215"/>
              </w:tabs>
              <w:spacing w:before="240" w:after="240" w:line="240" w:lineRule="auto"/>
              <w:jc w:val="both"/>
              <w:rPr>
                <w:color w:val="000000" w:themeColor="text1"/>
                <w:sz w:val="20"/>
                <w:szCs w:val="20"/>
              </w:rPr>
            </w:pPr>
            <w:r w:rsidRPr="001B0F87">
              <w:rPr>
                <w:color w:val="000000" w:themeColor="text1"/>
                <w:sz w:val="20"/>
                <w:szCs w:val="20"/>
                <w:lang w:val="mn-MN"/>
              </w:rPr>
              <w:t xml:space="preserve">Нэмэх/хасах санал: 3.1.13.“мансууруулах сэтгэцэд нөлөөт эмээр үйлчлэх” гэж эмнэлгийн тусламж, үйлчилгээний байгууллагаас мансууруулах, сэтгэцэд нөлөөт эмийг эмнэлгийн нөхцөлд, хөнгөвчлөх эмчилгээнд болон яаралтай тусламж, үйлчилгээнд эмчийн бичсэн эмчилгээний заалтын дагуу </w:t>
            </w:r>
            <w:r w:rsidRPr="001B0F87">
              <w:rPr>
                <w:color w:val="000000" w:themeColor="text1"/>
                <w:sz w:val="20"/>
                <w:szCs w:val="20"/>
                <w:lang w:val="mn-MN"/>
              </w:rPr>
              <w:lastRenderedPageBreak/>
              <w:t xml:space="preserve">өвчтөнд хэрэглэх, шаардлагатай тохиолдолд эмнэлгээс эмчийн бичсэн жорын дагуу эмчилгээнд олгож, </w:t>
            </w:r>
            <w:r w:rsidRPr="001B0F87">
              <w:rPr>
                <w:b/>
                <w:bCs/>
                <w:color w:val="000000" w:themeColor="text1"/>
                <w:sz w:val="20"/>
                <w:szCs w:val="20"/>
                <w:lang w:val="mn-MN"/>
              </w:rPr>
              <w:t>хянахыг</w:t>
            </w:r>
            <w:r w:rsidRPr="001B0F87">
              <w:rPr>
                <w:color w:val="000000" w:themeColor="text1"/>
                <w:sz w:val="20"/>
                <w:szCs w:val="20"/>
              </w:rPr>
              <w:t>;</w:t>
            </w:r>
          </w:p>
          <w:p w14:paraId="04881489" w14:textId="0B0AD61E"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 xml:space="preserve">Тайлбар:Шаардлагатай тохиолдолд эмнэлгээс эмчийн бичсэн жорын дагуу эмчилгээнд олгосны дараах хяналтыг орхигдуулсан тул нэмж оруулах. </w:t>
            </w:r>
          </w:p>
          <w:p w14:paraId="73886E9C" w14:textId="77777777"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4.Төслийн холбогдох заалт: 50 дугаар зүйл. Нутгийн удирдлагын байгууллагын чиг үүрэг</w:t>
            </w:r>
          </w:p>
          <w:p w14:paraId="6AC1BCF4" w14:textId="54084245"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Тайлбар: “Монгол Улсын Үндсэн хууль болон Засаг захиргаа, нутаг дэвсгэрийн нэгж, түүний удирдлагын тухай хуульд нийцүүлэн нэр томьёог өөрчлөх.</w:t>
            </w:r>
          </w:p>
        </w:tc>
        <w:tc>
          <w:tcPr>
            <w:tcW w:w="3218" w:type="dxa"/>
            <w:gridSpan w:val="2"/>
          </w:tcPr>
          <w:p w14:paraId="5F53DD41" w14:textId="77777777" w:rsidR="009979BD" w:rsidRDefault="009979BD" w:rsidP="006516A5">
            <w:pPr>
              <w:spacing w:after="60" w:line="240" w:lineRule="auto"/>
              <w:jc w:val="both"/>
              <w:rPr>
                <w:sz w:val="20"/>
                <w:szCs w:val="20"/>
                <w:lang w:val="mn-MN"/>
              </w:rPr>
            </w:pPr>
          </w:p>
          <w:p w14:paraId="7775DD7E" w14:textId="77777777" w:rsidR="009979BD" w:rsidRDefault="009979BD" w:rsidP="006516A5">
            <w:pPr>
              <w:spacing w:after="60" w:line="240" w:lineRule="auto"/>
              <w:jc w:val="both"/>
              <w:rPr>
                <w:sz w:val="20"/>
                <w:szCs w:val="20"/>
                <w:lang w:val="mn-MN"/>
              </w:rPr>
            </w:pPr>
          </w:p>
          <w:p w14:paraId="6322D31A" w14:textId="77777777" w:rsidR="009979BD" w:rsidRDefault="009979BD" w:rsidP="006516A5">
            <w:pPr>
              <w:spacing w:after="60" w:line="240" w:lineRule="auto"/>
              <w:jc w:val="both"/>
              <w:rPr>
                <w:sz w:val="20"/>
                <w:szCs w:val="20"/>
                <w:lang w:val="mn-MN"/>
              </w:rPr>
            </w:pPr>
          </w:p>
          <w:p w14:paraId="6726FEDC" w14:textId="77777777" w:rsidR="009979BD" w:rsidRDefault="009979BD" w:rsidP="006516A5">
            <w:pPr>
              <w:spacing w:after="60" w:line="240" w:lineRule="auto"/>
              <w:jc w:val="both"/>
              <w:rPr>
                <w:sz w:val="20"/>
                <w:szCs w:val="20"/>
                <w:lang w:val="mn-MN"/>
              </w:rPr>
            </w:pPr>
          </w:p>
          <w:p w14:paraId="14623E33" w14:textId="77777777" w:rsidR="009979BD" w:rsidRDefault="009979BD" w:rsidP="006516A5">
            <w:pPr>
              <w:spacing w:after="60" w:line="240" w:lineRule="auto"/>
              <w:jc w:val="both"/>
              <w:rPr>
                <w:sz w:val="20"/>
                <w:szCs w:val="20"/>
                <w:lang w:val="mn-MN"/>
              </w:rPr>
            </w:pPr>
          </w:p>
          <w:p w14:paraId="4352480D" w14:textId="77777777" w:rsidR="009979BD" w:rsidRDefault="009979BD" w:rsidP="006516A5">
            <w:pPr>
              <w:spacing w:after="60" w:line="240" w:lineRule="auto"/>
              <w:jc w:val="both"/>
              <w:rPr>
                <w:sz w:val="20"/>
                <w:szCs w:val="20"/>
                <w:lang w:val="mn-MN"/>
              </w:rPr>
            </w:pPr>
          </w:p>
          <w:p w14:paraId="72FA9C16" w14:textId="77777777" w:rsidR="009979BD" w:rsidRDefault="009979BD" w:rsidP="006516A5">
            <w:pPr>
              <w:spacing w:after="60" w:line="240" w:lineRule="auto"/>
              <w:jc w:val="both"/>
              <w:rPr>
                <w:sz w:val="20"/>
                <w:szCs w:val="20"/>
                <w:lang w:val="mn-MN"/>
              </w:rPr>
            </w:pPr>
          </w:p>
          <w:p w14:paraId="0B60A61B" w14:textId="77777777" w:rsidR="009979BD" w:rsidRDefault="009979BD" w:rsidP="006516A5">
            <w:pPr>
              <w:spacing w:after="60" w:line="240" w:lineRule="auto"/>
              <w:jc w:val="both"/>
              <w:rPr>
                <w:sz w:val="20"/>
                <w:szCs w:val="20"/>
                <w:lang w:val="mn-MN"/>
              </w:rPr>
            </w:pPr>
          </w:p>
          <w:p w14:paraId="0E0BF14F" w14:textId="77777777" w:rsidR="009979BD" w:rsidRDefault="009979BD" w:rsidP="006516A5">
            <w:pPr>
              <w:spacing w:after="60" w:line="240" w:lineRule="auto"/>
              <w:jc w:val="both"/>
              <w:rPr>
                <w:sz w:val="20"/>
                <w:szCs w:val="20"/>
                <w:lang w:val="mn-MN"/>
              </w:rPr>
            </w:pPr>
          </w:p>
          <w:p w14:paraId="5C8399BF" w14:textId="77777777" w:rsidR="009979BD" w:rsidRDefault="009979BD" w:rsidP="006516A5">
            <w:pPr>
              <w:spacing w:after="60" w:line="240" w:lineRule="auto"/>
              <w:jc w:val="both"/>
              <w:rPr>
                <w:sz w:val="20"/>
                <w:szCs w:val="20"/>
                <w:lang w:val="mn-MN"/>
              </w:rPr>
            </w:pPr>
          </w:p>
          <w:p w14:paraId="139296AD" w14:textId="77777777" w:rsidR="009979BD" w:rsidRDefault="009979BD" w:rsidP="006516A5">
            <w:pPr>
              <w:spacing w:after="60" w:line="240" w:lineRule="auto"/>
              <w:jc w:val="both"/>
              <w:rPr>
                <w:sz w:val="20"/>
                <w:szCs w:val="20"/>
                <w:lang w:val="mn-MN"/>
              </w:rPr>
            </w:pPr>
          </w:p>
          <w:p w14:paraId="3643D5FA" w14:textId="77777777" w:rsidR="009979BD" w:rsidRDefault="009979BD" w:rsidP="006516A5">
            <w:pPr>
              <w:spacing w:after="60" w:line="240" w:lineRule="auto"/>
              <w:jc w:val="both"/>
              <w:rPr>
                <w:sz w:val="20"/>
                <w:szCs w:val="20"/>
                <w:lang w:val="mn-MN"/>
              </w:rPr>
            </w:pPr>
          </w:p>
          <w:p w14:paraId="1E5EE89F" w14:textId="77777777" w:rsidR="00CC065B" w:rsidRDefault="00CC065B" w:rsidP="006516A5">
            <w:pPr>
              <w:spacing w:after="60" w:line="240" w:lineRule="auto"/>
              <w:jc w:val="both"/>
              <w:rPr>
                <w:sz w:val="20"/>
                <w:szCs w:val="20"/>
                <w:lang w:val="mn-MN"/>
              </w:rPr>
            </w:pPr>
          </w:p>
          <w:p w14:paraId="66FA3444" w14:textId="77777777" w:rsidR="00CC065B" w:rsidRDefault="00CC065B" w:rsidP="006516A5">
            <w:pPr>
              <w:spacing w:after="60" w:line="240" w:lineRule="auto"/>
              <w:jc w:val="both"/>
              <w:rPr>
                <w:sz w:val="20"/>
                <w:szCs w:val="20"/>
                <w:lang w:val="mn-MN"/>
              </w:rPr>
            </w:pPr>
          </w:p>
          <w:p w14:paraId="420BC008" w14:textId="77777777" w:rsidR="00CC065B" w:rsidRDefault="00CC065B" w:rsidP="006516A5">
            <w:pPr>
              <w:spacing w:after="60" w:line="240" w:lineRule="auto"/>
              <w:jc w:val="both"/>
              <w:rPr>
                <w:sz w:val="20"/>
                <w:szCs w:val="20"/>
                <w:lang w:val="mn-MN"/>
              </w:rPr>
            </w:pPr>
          </w:p>
          <w:p w14:paraId="4D3C2A9A" w14:textId="77777777" w:rsidR="00CC065B" w:rsidRDefault="00CC065B" w:rsidP="006516A5">
            <w:pPr>
              <w:spacing w:after="60" w:line="240" w:lineRule="auto"/>
              <w:jc w:val="both"/>
              <w:rPr>
                <w:sz w:val="20"/>
                <w:szCs w:val="20"/>
                <w:lang w:val="mn-MN"/>
              </w:rPr>
            </w:pPr>
          </w:p>
          <w:p w14:paraId="462D6145" w14:textId="1C2A71B1" w:rsidR="00CC065B" w:rsidRDefault="00F804B0" w:rsidP="006516A5">
            <w:pPr>
              <w:spacing w:after="60" w:line="240" w:lineRule="auto"/>
              <w:jc w:val="both"/>
              <w:rPr>
                <w:sz w:val="20"/>
                <w:szCs w:val="20"/>
                <w:lang w:val="mn-MN"/>
              </w:rPr>
            </w:pPr>
            <w:r>
              <w:rPr>
                <w:sz w:val="20"/>
                <w:szCs w:val="20"/>
                <w:lang w:val="mn-MN"/>
              </w:rPr>
              <w:t>3.</w:t>
            </w:r>
            <w:r w:rsidR="00D05C28">
              <w:rPr>
                <w:sz w:val="20"/>
                <w:szCs w:val="20"/>
                <w:lang w:val="mn-MN"/>
              </w:rPr>
              <w:t>тусгасан</w:t>
            </w:r>
          </w:p>
          <w:p w14:paraId="5D506B12" w14:textId="77777777" w:rsidR="00F804B0" w:rsidRDefault="00F804B0" w:rsidP="006516A5">
            <w:pPr>
              <w:spacing w:after="60" w:line="240" w:lineRule="auto"/>
              <w:jc w:val="both"/>
              <w:rPr>
                <w:sz w:val="20"/>
                <w:szCs w:val="20"/>
                <w:lang w:val="mn-MN"/>
              </w:rPr>
            </w:pPr>
          </w:p>
          <w:p w14:paraId="3B130737" w14:textId="77777777" w:rsidR="00F804B0" w:rsidRDefault="00F804B0" w:rsidP="006516A5">
            <w:pPr>
              <w:spacing w:after="60" w:line="240" w:lineRule="auto"/>
              <w:jc w:val="both"/>
              <w:rPr>
                <w:sz w:val="20"/>
                <w:szCs w:val="20"/>
                <w:lang w:val="mn-MN"/>
              </w:rPr>
            </w:pPr>
          </w:p>
          <w:p w14:paraId="39AEABB9" w14:textId="77777777" w:rsidR="00F804B0" w:rsidRDefault="00F804B0" w:rsidP="006516A5">
            <w:pPr>
              <w:spacing w:after="60" w:line="240" w:lineRule="auto"/>
              <w:jc w:val="both"/>
              <w:rPr>
                <w:sz w:val="20"/>
                <w:szCs w:val="20"/>
                <w:lang w:val="mn-MN"/>
              </w:rPr>
            </w:pPr>
          </w:p>
          <w:p w14:paraId="4EBFAD89" w14:textId="77777777" w:rsidR="00F804B0" w:rsidRDefault="00F804B0" w:rsidP="006516A5">
            <w:pPr>
              <w:spacing w:after="60" w:line="240" w:lineRule="auto"/>
              <w:jc w:val="both"/>
              <w:rPr>
                <w:sz w:val="20"/>
                <w:szCs w:val="20"/>
                <w:lang w:val="mn-MN"/>
              </w:rPr>
            </w:pPr>
          </w:p>
          <w:p w14:paraId="55B13B08" w14:textId="77777777" w:rsidR="00F804B0" w:rsidRDefault="00F804B0" w:rsidP="006516A5">
            <w:pPr>
              <w:spacing w:after="60" w:line="240" w:lineRule="auto"/>
              <w:jc w:val="both"/>
              <w:rPr>
                <w:sz w:val="20"/>
                <w:szCs w:val="20"/>
                <w:lang w:val="mn-MN"/>
              </w:rPr>
            </w:pPr>
          </w:p>
          <w:p w14:paraId="2C37CF3F" w14:textId="77777777" w:rsidR="00F804B0" w:rsidRDefault="00F804B0" w:rsidP="006516A5">
            <w:pPr>
              <w:spacing w:after="60" w:line="240" w:lineRule="auto"/>
              <w:jc w:val="both"/>
              <w:rPr>
                <w:sz w:val="20"/>
                <w:szCs w:val="20"/>
                <w:lang w:val="mn-MN"/>
              </w:rPr>
            </w:pPr>
          </w:p>
          <w:p w14:paraId="1E0498B1" w14:textId="77777777" w:rsidR="00F804B0" w:rsidRDefault="00F804B0" w:rsidP="006516A5">
            <w:pPr>
              <w:spacing w:after="60" w:line="240" w:lineRule="auto"/>
              <w:jc w:val="both"/>
              <w:rPr>
                <w:sz w:val="20"/>
                <w:szCs w:val="20"/>
                <w:lang w:val="mn-MN"/>
              </w:rPr>
            </w:pPr>
          </w:p>
          <w:p w14:paraId="2CBE8269" w14:textId="77777777" w:rsidR="00F804B0" w:rsidRDefault="00F804B0" w:rsidP="006516A5">
            <w:pPr>
              <w:spacing w:after="60" w:line="240" w:lineRule="auto"/>
              <w:jc w:val="both"/>
              <w:rPr>
                <w:sz w:val="20"/>
                <w:szCs w:val="20"/>
                <w:lang w:val="mn-MN"/>
              </w:rPr>
            </w:pPr>
          </w:p>
          <w:p w14:paraId="7452B57B" w14:textId="77777777" w:rsidR="00F804B0" w:rsidRDefault="00F804B0" w:rsidP="006516A5">
            <w:pPr>
              <w:spacing w:after="60" w:line="240" w:lineRule="auto"/>
              <w:jc w:val="both"/>
              <w:rPr>
                <w:sz w:val="20"/>
                <w:szCs w:val="20"/>
                <w:lang w:val="mn-MN"/>
              </w:rPr>
            </w:pPr>
          </w:p>
          <w:p w14:paraId="0D1D84A2" w14:textId="77777777" w:rsidR="00F804B0" w:rsidRDefault="00F804B0" w:rsidP="006516A5">
            <w:pPr>
              <w:spacing w:after="60" w:line="240" w:lineRule="auto"/>
              <w:jc w:val="both"/>
              <w:rPr>
                <w:sz w:val="20"/>
                <w:szCs w:val="20"/>
                <w:lang w:val="mn-MN"/>
              </w:rPr>
            </w:pPr>
          </w:p>
          <w:p w14:paraId="06F181F1" w14:textId="77777777" w:rsidR="00F804B0" w:rsidRDefault="00F804B0" w:rsidP="006516A5">
            <w:pPr>
              <w:spacing w:after="60" w:line="240" w:lineRule="auto"/>
              <w:jc w:val="both"/>
              <w:rPr>
                <w:sz w:val="20"/>
                <w:szCs w:val="20"/>
                <w:lang w:val="mn-MN"/>
              </w:rPr>
            </w:pPr>
          </w:p>
          <w:p w14:paraId="3A436D5C" w14:textId="77777777" w:rsidR="00F804B0" w:rsidRDefault="00F804B0" w:rsidP="006516A5">
            <w:pPr>
              <w:spacing w:after="60" w:line="240" w:lineRule="auto"/>
              <w:jc w:val="both"/>
              <w:rPr>
                <w:sz w:val="20"/>
                <w:szCs w:val="20"/>
                <w:lang w:val="mn-MN"/>
              </w:rPr>
            </w:pPr>
          </w:p>
          <w:p w14:paraId="4314945B" w14:textId="77777777" w:rsidR="00F804B0" w:rsidRDefault="00F804B0" w:rsidP="006516A5">
            <w:pPr>
              <w:spacing w:after="60" w:line="240" w:lineRule="auto"/>
              <w:jc w:val="both"/>
              <w:rPr>
                <w:sz w:val="20"/>
                <w:szCs w:val="20"/>
                <w:lang w:val="mn-MN"/>
              </w:rPr>
            </w:pPr>
          </w:p>
          <w:p w14:paraId="257AC505" w14:textId="6FDB2031" w:rsidR="00F804B0" w:rsidRPr="0066657B" w:rsidRDefault="00BB0F43" w:rsidP="006516A5">
            <w:pPr>
              <w:spacing w:after="60" w:line="240" w:lineRule="auto"/>
              <w:jc w:val="both"/>
              <w:rPr>
                <w:sz w:val="20"/>
                <w:szCs w:val="20"/>
                <w:lang w:val="mn-MN"/>
              </w:rPr>
            </w:pPr>
            <w:r>
              <w:rPr>
                <w:sz w:val="20"/>
                <w:szCs w:val="20"/>
                <w:lang w:val="mn-MN"/>
              </w:rPr>
              <w:t xml:space="preserve">4. </w:t>
            </w:r>
            <w:r w:rsidR="00D05C28">
              <w:rPr>
                <w:sz w:val="20"/>
                <w:szCs w:val="20"/>
                <w:lang w:val="mn-MN"/>
              </w:rPr>
              <w:t xml:space="preserve">Тусгасан. </w:t>
            </w:r>
          </w:p>
        </w:tc>
      </w:tr>
      <w:tr w:rsidR="001B0F87" w:rsidRPr="0066657B" w14:paraId="7844C48D" w14:textId="77777777" w:rsidTr="00450018">
        <w:trPr>
          <w:trHeight w:val="988"/>
        </w:trPr>
        <w:tc>
          <w:tcPr>
            <w:tcW w:w="558" w:type="dxa"/>
            <w:gridSpan w:val="2"/>
            <w:vAlign w:val="center"/>
          </w:tcPr>
          <w:p w14:paraId="12462252" w14:textId="2E901D8A" w:rsidR="001B0F87" w:rsidRDefault="00940B32" w:rsidP="00B202B1">
            <w:pPr>
              <w:spacing w:after="60" w:line="240" w:lineRule="auto"/>
              <w:jc w:val="center"/>
              <w:rPr>
                <w:sz w:val="20"/>
                <w:szCs w:val="20"/>
              </w:rPr>
            </w:pPr>
            <w:r>
              <w:rPr>
                <w:sz w:val="20"/>
                <w:szCs w:val="20"/>
              </w:rPr>
              <w:t>22</w:t>
            </w:r>
          </w:p>
        </w:tc>
        <w:tc>
          <w:tcPr>
            <w:tcW w:w="4120" w:type="dxa"/>
            <w:vAlign w:val="center"/>
          </w:tcPr>
          <w:p w14:paraId="279F4D27" w14:textId="0F861786" w:rsidR="001B0F87" w:rsidRPr="001B0F87" w:rsidRDefault="001B0F87" w:rsidP="00B202B1">
            <w:pPr>
              <w:spacing w:after="60" w:line="240" w:lineRule="auto"/>
              <w:jc w:val="center"/>
              <w:rPr>
                <w:color w:val="000000" w:themeColor="text1"/>
                <w:sz w:val="20"/>
                <w:szCs w:val="20"/>
                <w:lang w:val="mn-MN"/>
              </w:rPr>
            </w:pPr>
            <w:r w:rsidRPr="00CC4B99">
              <w:rPr>
                <w:color w:val="000000" w:themeColor="text1"/>
                <w:sz w:val="20"/>
                <w:szCs w:val="20"/>
                <w:highlight w:val="cyan"/>
                <w:lang w:val="mn-MN"/>
              </w:rPr>
              <w:t>Хот байгуулалт, хотын стандартын газрын 2025.09.25-ны өдрийн 01/1129</w:t>
            </w:r>
          </w:p>
        </w:tc>
        <w:tc>
          <w:tcPr>
            <w:tcW w:w="6138" w:type="dxa"/>
            <w:gridSpan w:val="5"/>
          </w:tcPr>
          <w:p w14:paraId="1113B973" w14:textId="7040ACE5"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Хууль зүй, дотоод хэргийн сайдаас ирүүлсэн санал авахаар ирүүлсэн Мансууруулах эм, сэтгэцэд нөлөөт бодисын эргэлтэд хяналт тавих тухай хуулийн шинэчилсэн найруулгын төсөлтэй танилцлаа.</w:t>
            </w:r>
          </w:p>
          <w:p w14:paraId="255F8ED6" w14:textId="3CBE3A0F" w:rsidR="001B0F87" w:rsidRPr="001B0F87" w:rsidRDefault="001B0F87" w:rsidP="00B202B1">
            <w:pPr>
              <w:tabs>
                <w:tab w:val="left" w:pos="1215"/>
              </w:tabs>
              <w:spacing w:before="240" w:after="240" w:line="240" w:lineRule="auto"/>
              <w:jc w:val="both"/>
              <w:rPr>
                <w:color w:val="000000" w:themeColor="text1"/>
                <w:sz w:val="20"/>
                <w:szCs w:val="20"/>
                <w:lang w:val="mn-MN"/>
              </w:rPr>
            </w:pPr>
            <w:r w:rsidRPr="001B0F87">
              <w:rPr>
                <w:color w:val="000000" w:themeColor="text1"/>
                <w:sz w:val="20"/>
                <w:szCs w:val="20"/>
                <w:lang w:val="mn-MN"/>
              </w:rPr>
              <w:t>Хуулийн төслийн 50 дугаар зүйлд заасан нутгийн удирдлагын байгууллагаас хэрэгжүүлэх чиг үүргийг Улсын Их Хурлаас 2019 онд баталсан Гэмт хэрэг, зөрчлөөс урьдчилан сэргийлэх тухай хуулийн шинэчилсэн найруулгын 28 дугаар зүйлийн 28.1 дэх хэсэгт заасан нутгийн захиргааны бүх шатны байгууллага гэмт хэрэг, зөрчлөөс урьдчилан сэргийлэх талаар хүлээх үүрэгтэй уялдуулах санал хүргүүлж байна.</w:t>
            </w:r>
          </w:p>
        </w:tc>
        <w:tc>
          <w:tcPr>
            <w:tcW w:w="3218" w:type="dxa"/>
            <w:gridSpan w:val="2"/>
          </w:tcPr>
          <w:p w14:paraId="5DF76E06" w14:textId="48716555" w:rsidR="001B0F87" w:rsidRPr="0066657B" w:rsidRDefault="00900F84" w:rsidP="00D6416B">
            <w:pPr>
              <w:spacing w:after="60" w:line="240" w:lineRule="auto"/>
              <w:jc w:val="both"/>
              <w:rPr>
                <w:sz w:val="20"/>
                <w:szCs w:val="20"/>
                <w:lang w:val="mn-MN"/>
              </w:rPr>
            </w:pPr>
            <w:r>
              <w:rPr>
                <w:sz w:val="20"/>
                <w:szCs w:val="20"/>
                <w:lang w:val="mn-MN"/>
              </w:rPr>
              <w:t xml:space="preserve">Тусаагүй, нутгийн удирдлагын байгууллага гэдэгт нутгийн өөрөө удирдах болон нутгийн захиргааны удирдлагын байгууллага хамаардаг болно. </w:t>
            </w:r>
          </w:p>
        </w:tc>
      </w:tr>
      <w:tr w:rsidR="001B0F87" w:rsidRPr="0066657B" w14:paraId="5FFDAFCA" w14:textId="77777777" w:rsidTr="00450018">
        <w:trPr>
          <w:trHeight w:val="515"/>
        </w:trPr>
        <w:tc>
          <w:tcPr>
            <w:tcW w:w="14034" w:type="dxa"/>
            <w:gridSpan w:val="10"/>
            <w:vAlign w:val="center"/>
          </w:tcPr>
          <w:p w14:paraId="14AD8616" w14:textId="2CC518A8" w:rsidR="001B0F87" w:rsidRPr="00D83C58" w:rsidRDefault="001B0F87" w:rsidP="00B202B1">
            <w:pPr>
              <w:spacing w:after="60" w:line="240" w:lineRule="auto"/>
              <w:jc w:val="center"/>
              <w:rPr>
                <w:b/>
                <w:bCs/>
                <w:sz w:val="20"/>
                <w:szCs w:val="20"/>
                <w:lang w:val="mn-MN"/>
              </w:rPr>
            </w:pPr>
            <w:r w:rsidRPr="00D83C58">
              <w:rPr>
                <w:b/>
                <w:bCs/>
                <w:sz w:val="20"/>
                <w:szCs w:val="20"/>
                <w:lang w:val="mn-MN"/>
              </w:rPr>
              <w:t>АГЕНТЛАГ, ГАЗРУУД</w:t>
            </w:r>
          </w:p>
        </w:tc>
      </w:tr>
      <w:tr w:rsidR="001B0F87" w:rsidRPr="0066657B" w14:paraId="161BCF5F" w14:textId="77777777" w:rsidTr="00450018">
        <w:trPr>
          <w:trHeight w:val="1526"/>
        </w:trPr>
        <w:tc>
          <w:tcPr>
            <w:tcW w:w="558" w:type="dxa"/>
            <w:gridSpan w:val="2"/>
            <w:vAlign w:val="center"/>
          </w:tcPr>
          <w:p w14:paraId="476F7B8C" w14:textId="2D44144A" w:rsidR="001B0F87" w:rsidRPr="0066657B" w:rsidRDefault="00940B32" w:rsidP="00B202B1">
            <w:pPr>
              <w:spacing w:after="60" w:line="240" w:lineRule="auto"/>
              <w:jc w:val="center"/>
              <w:rPr>
                <w:sz w:val="20"/>
                <w:szCs w:val="20"/>
              </w:rPr>
            </w:pPr>
            <w:r>
              <w:rPr>
                <w:sz w:val="20"/>
                <w:szCs w:val="20"/>
              </w:rPr>
              <w:t>2</w:t>
            </w:r>
            <w:r w:rsidR="006A26A5">
              <w:rPr>
                <w:sz w:val="20"/>
                <w:szCs w:val="20"/>
              </w:rPr>
              <w:t>4</w:t>
            </w:r>
          </w:p>
        </w:tc>
        <w:tc>
          <w:tcPr>
            <w:tcW w:w="4120" w:type="dxa"/>
            <w:vAlign w:val="center"/>
          </w:tcPr>
          <w:p w14:paraId="020B4573" w14:textId="77777777" w:rsidR="001B0F87" w:rsidRPr="006A26A5" w:rsidRDefault="001B0F87" w:rsidP="00B202B1">
            <w:pPr>
              <w:spacing w:after="60" w:line="240" w:lineRule="auto"/>
              <w:jc w:val="center"/>
              <w:rPr>
                <w:sz w:val="20"/>
                <w:szCs w:val="20"/>
                <w:lang w:val="mn-MN"/>
              </w:rPr>
            </w:pPr>
            <w:r w:rsidRPr="006A26A5">
              <w:rPr>
                <w:sz w:val="20"/>
                <w:szCs w:val="20"/>
                <w:lang w:val="mn-MN"/>
              </w:rPr>
              <w:t>Авлигатай тэмцэх газар</w:t>
            </w:r>
          </w:p>
          <w:p w14:paraId="261B67F0" w14:textId="77777777" w:rsidR="001B0F87" w:rsidRPr="006A26A5" w:rsidRDefault="001B0F87" w:rsidP="00B202B1">
            <w:pPr>
              <w:spacing w:after="60" w:line="240" w:lineRule="auto"/>
              <w:jc w:val="center"/>
              <w:rPr>
                <w:sz w:val="20"/>
                <w:szCs w:val="20"/>
                <w:lang w:val="mn-MN"/>
              </w:rPr>
            </w:pPr>
            <w:r w:rsidRPr="006A26A5">
              <w:rPr>
                <w:sz w:val="20"/>
                <w:szCs w:val="20"/>
                <w:lang w:val="mn-MN"/>
              </w:rPr>
              <w:t>2025.10.03</w:t>
            </w:r>
          </w:p>
          <w:p w14:paraId="1AE37564" w14:textId="737E6748" w:rsidR="001B0F87" w:rsidRPr="0066657B" w:rsidRDefault="001B0F87" w:rsidP="00B202B1">
            <w:pPr>
              <w:spacing w:after="60" w:line="240" w:lineRule="auto"/>
              <w:jc w:val="center"/>
              <w:rPr>
                <w:sz w:val="20"/>
                <w:szCs w:val="20"/>
                <w:lang w:val="mn-MN"/>
              </w:rPr>
            </w:pPr>
            <w:r w:rsidRPr="006A26A5">
              <w:rPr>
                <w:sz w:val="20"/>
                <w:szCs w:val="20"/>
                <w:lang w:val="mn-MN"/>
              </w:rPr>
              <w:t>03/16815</w:t>
            </w:r>
          </w:p>
        </w:tc>
        <w:tc>
          <w:tcPr>
            <w:tcW w:w="6138" w:type="dxa"/>
            <w:gridSpan w:val="5"/>
          </w:tcPr>
          <w:p w14:paraId="156F05A0" w14:textId="58244A1C" w:rsidR="001B0F87" w:rsidRPr="00162C30" w:rsidRDefault="001B0F87" w:rsidP="00B202B1">
            <w:pPr>
              <w:spacing w:after="60" w:line="240" w:lineRule="auto"/>
              <w:jc w:val="both"/>
              <w:rPr>
                <w:color w:val="000000" w:themeColor="text1"/>
                <w:sz w:val="20"/>
                <w:szCs w:val="20"/>
              </w:rPr>
            </w:pPr>
            <w:proofErr w:type="spellStart"/>
            <w:r>
              <w:rPr>
                <w:color w:val="000000" w:themeColor="text1"/>
                <w:sz w:val="20"/>
                <w:szCs w:val="20"/>
              </w:rPr>
              <w:t>Т</w:t>
            </w:r>
            <w:r w:rsidRPr="00162C30">
              <w:rPr>
                <w:color w:val="000000" w:themeColor="text1"/>
                <w:sz w:val="20"/>
                <w:szCs w:val="20"/>
              </w:rPr>
              <w:t>аны</w:t>
            </w:r>
            <w:proofErr w:type="spellEnd"/>
            <w:r w:rsidRPr="00162C30">
              <w:rPr>
                <w:color w:val="000000" w:themeColor="text1"/>
                <w:sz w:val="20"/>
                <w:szCs w:val="20"/>
              </w:rPr>
              <w:t xml:space="preserve"> 2025 </w:t>
            </w:r>
            <w:proofErr w:type="spellStart"/>
            <w:r w:rsidRPr="00162C30">
              <w:rPr>
                <w:color w:val="000000" w:themeColor="text1"/>
                <w:sz w:val="20"/>
                <w:szCs w:val="20"/>
              </w:rPr>
              <w:t>оны</w:t>
            </w:r>
            <w:proofErr w:type="spellEnd"/>
            <w:r w:rsidRPr="00162C30">
              <w:rPr>
                <w:color w:val="000000" w:themeColor="text1"/>
                <w:sz w:val="20"/>
                <w:szCs w:val="20"/>
              </w:rPr>
              <w:t xml:space="preserve"> 09 </w:t>
            </w:r>
            <w:proofErr w:type="spellStart"/>
            <w:r w:rsidRPr="00162C30">
              <w:rPr>
                <w:color w:val="000000" w:themeColor="text1"/>
                <w:sz w:val="20"/>
                <w:szCs w:val="20"/>
              </w:rPr>
              <w:t>дүгээр</w:t>
            </w:r>
            <w:proofErr w:type="spellEnd"/>
            <w:r w:rsidRPr="00162C30">
              <w:rPr>
                <w:color w:val="000000" w:themeColor="text1"/>
                <w:sz w:val="20"/>
                <w:szCs w:val="20"/>
              </w:rPr>
              <w:t xml:space="preserve"> </w:t>
            </w:r>
            <w:proofErr w:type="spellStart"/>
            <w:r w:rsidRPr="00162C30">
              <w:rPr>
                <w:color w:val="000000" w:themeColor="text1"/>
                <w:sz w:val="20"/>
                <w:szCs w:val="20"/>
              </w:rPr>
              <w:t>сарын</w:t>
            </w:r>
            <w:proofErr w:type="spellEnd"/>
            <w:r w:rsidRPr="00162C30">
              <w:rPr>
                <w:color w:val="000000" w:themeColor="text1"/>
                <w:sz w:val="20"/>
                <w:szCs w:val="20"/>
              </w:rPr>
              <w:t xml:space="preserve"> 22-ны </w:t>
            </w:r>
            <w:proofErr w:type="spellStart"/>
            <w:r w:rsidRPr="00162C30">
              <w:rPr>
                <w:color w:val="000000" w:themeColor="text1"/>
                <w:sz w:val="20"/>
                <w:szCs w:val="20"/>
              </w:rPr>
              <w:t>өдрийн</w:t>
            </w:r>
            <w:proofErr w:type="spellEnd"/>
            <w:r w:rsidRPr="00162C30">
              <w:rPr>
                <w:color w:val="000000" w:themeColor="text1"/>
                <w:sz w:val="20"/>
                <w:szCs w:val="20"/>
              </w:rPr>
              <w:t xml:space="preserve"> 1/1335 </w:t>
            </w:r>
            <w:proofErr w:type="spellStart"/>
            <w:r w:rsidRPr="00162C30">
              <w:rPr>
                <w:color w:val="000000" w:themeColor="text1"/>
                <w:sz w:val="20"/>
                <w:szCs w:val="20"/>
              </w:rPr>
              <w:t>дугаартай</w:t>
            </w:r>
            <w:proofErr w:type="spellEnd"/>
            <w:r w:rsidRPr="00162C30">
              <w:rPr>
                <w:color w:val="000000" w:themeColor="text1"/>
                <w:sz w:val="20"/>
                <w:szCs w:val="20"/>
              </w:rPr>
              <w:t xml:space="preserve"> </w:t>
            </w:r>
            <w:proofErr w:type="spellStart"/>
            <w:r w:rsidRPr="00162C30">
              <w:rPr>
                <w:color w:val="000000" w:themeColor="text1"/>
                <w:sz w:val="20"/>
                <w:szCs w:val="20"/>
              </w:rPr>
              <w:t>албан</w:t>
            </w:r>
            <w:proofErr w:type="spellEnd"/>
            <w:r w:rsidRPr="00162C30">
              <w:rPr>
                <w:color w:val="000000" w:themeColor="text1"/>
                <w:sz w:val="20"/>
                <w:szCs w:val="20"/>
              </w:rPr>
              <w:t xml:space="preserve"> </w:t>
            </w:r>
            <w:proofErr w:type="spellStart"/>
            <w:r w:rsidRPr="00162C30">
              <w:rPr>
                <w:color w:val="000000" w:themeColor="text1"/>
                <w:sz w:val="20"/>
                <w:szCs w:val="20"/>
              </w:rPr>
              <w:t>бичгээр</w:t>
            </w:r>
            <w:proofErr w:type="spellEnd"/>
            <w:r w:rsidRPr="00162C30">
              <w:rPr>
                <w:color w:val="000000" w:themeColor="text1"/>
                <w:sz w:val="20"/>
                <w:szCs w:val="20"/>
              </w:rPr>
              <w:t xml:space="preserve"> </w:t>
            </w:r>
            <w:proofErr w:type="spellStart"/>
            <w:r w:rsidRPr="00162C30">
              <w:rPr>
                <w:color w:val="000000" w:themeColor="text1"/>
                <w:sz w:val="20"/>
                <w:szCs w:val="20"/>
              </w:rPr>
              <w:t>ирүүлсэн</w:t>
            </w:r>
            <w:proofErr w:type="spellEnd"/>
            <w:r w:rsidRPr="00162C30">
              <w:rPr>
                <w:color w:val="000000" w:themeColor="text1"/>
                <w:sz w:val="20"/>
                <w:szCs w:val="20"/>
              </w:rPr>
              <w:t xml:space="preserve"> </w:t>
            </w:r>
            <w:r w:rsidR="006A26A5">
              <w:rPr>
                <w:color w:val="000000" w:themeColor="text1"/>
                <w:sz w:val="20"/>
                <w:szCs w:val="20"/>
              </w:rPr>
              <w:t>“</w:t>
            </w:r>
            <w:proofErr w:type="spellStart"/>
            <w:r w:rsidRPr="00162C30">
              <w:rPr>
                <w:color w:val="000000" w:themeColor="text1"/>
                <w:sz w:val="20"/>
                <w:szCs w:val="20"/>
              </w:rPr>
              <w:t>Мансууруулах</w:t>
            </w:r>
            <w:proofErr w:type="spellEnd"/>
            <w:r w:rsidRPr="00162C30">
              <w:rPr>
                <w:color w:val="000000" w:themeColor="text1"/>
                <w:sz w:val="20"/>
                <w:szCs w:val="20"/>
              </w:rPr>
              <w:t xml:space="preserve"> </w:t>
            </w:r>
            <w:proofErr w:type="spellStart"/>
            <w:r w:rsidRPr="00162C30">
              <w:rPr>
                <w:color w:val="000000" w:themeColor="text1"/>
                <w:sz w:val="20"/>
                <w:szCs w:val="20"/>
              </w:rPr>
              <w:t>эм</w:t>
            </w:r>
            <w:proofErr w:type="spellEnd"/>
            <w:r w:rsidRPr="00162C30">
              <w:rPr>
                <w:color w:val="000000" w:themeColor="text1"/>
                <w:sz w:val="20"/>
                <w:szCs w:val="20"/>
              </w:rPr>
              <w:t xml:space="preserve">, </w:t>
            </w:r>
            <w:proofErr w:type="spellStart"/>
            <w:r w:rsidRPr="00162C30">
              <w:rPr>
                <w:color w:val="000000" w:themeColor="text1"/>
                <w:sz w:val="20"/>
                <w:szCs w:val="20"/>
              </w:rPr>
              <w:t>сэтгэцэд</w:t>
            </w:r>
            <w:proofErr w:type="spellEnd"/>
            <w:r w:rsidRPr="00162C30">
              <w:rPr>
                <w:color w:val="000000" w:themeColor="text1"/>
                <w:sz w:val="20"/>
                <w:szCs w:val="20"/>
              </w:rPr>
              <w:t xml:space="preserve"> </w:t>
            </w:r>
            <w:proofErr w:type="spellStart"/>
            <w:r w:rsidRPr="00162C30">
              <w:rPr>
                <w:color w:val="000000" w:themeColor="text1"/>
                <w:sz w:val="20"/>
                <w:szCs w:val="20"/>
              </w:rPr>
              <w:t>нөлөөт</w:t>
            </w:r>
            <w:proofErr w:type="spellEnd"/>
            <w:r w:rsidRPr="00162C30">
              <w:rPr>
                <w:color w:val="000000" w:themeColor="text1"/>
                <w:sz w:val="20"/>
                <w:szCs w:val="20"/>
              </w:rPr>
              <w:t xml:space="preserve"> </w:t>
            </w:r>
            <w:proofErr w:type="spellStart"/>
            <w:r w:rsidRPr="00162C30">
              <w:rPr>
                <w:color w:val="000000" w:themeColor="text1"/>
                <w:sz w:val="20"/>
                <w:szCs w:val="20"/>
              </w:rPr>
              <w:t>бодисын</w:t>
            </w:r>
            <w:proofErr w:type="spellEnd"/>
            <w:r w:rsidRPr="00162C30">
              <w:rPr>
                <w:color w:val="000000" w:themeColor="text1"/>
                <w:sz w:val="20"/>
                <w:szCs w:val="20"/>
              </w:rPr>
              <w:t xml:space="preserve"> </w:t>
            </w:r>
            <w:proofErr w:type="spellStart"/>
            <w:r w:rsidRPr="00162C30">
              <w:rPr>
                <w:color w:val="000000" w:themeColor="text1"/>
                <w:sz w:val="20"/>
                <w:szCs w:val="20"/>
              </w:rPr>
              <w:t>эргэлтэд</w:t>
            </w:r>
            <w:proofErr w:type="spellEnd"/>
            <w:r w:rsidRPr="00162C30">
              <w:rPr>
                <w:color w:val="000000" w:themeColor="text1"/>
                <w:sz w:val="20"/>
                <w:szCs w:val="20"/>
              </w:rPr>
              <w:t xml:space="preserve"> </w:t>
            </w:r>
            <w:proofErr w:type="spellStart"/>
            <w:r w:rsidRPr="00162C30">
              <w:rPr>
                <w:color w:val="000000" w:themeColor="text1"/>
                <w:sz w:val="20"/>
                <w:szCs w:val="20"/>
              </w:rPr>
              <w:t>хяналт</w:t>
            </w:r>
            <w:proofErr w:type="spellEnd"/>
            <w:r w:rsidRPr="00162C30">
              <w:rPr>
                <w:color w:val="000000" w:themeColor="text1"/>
                <w:sz w:val="20"/>
                <w:szCs w:val="20"/>
              </w:rPr>
              <w:t xml:space="preserve"> </w:t>
            </w:r>
            <w:proofErr w:type="spellStart"/>
            <w:r w:rsidRPr="00162C30">
              <w:rPr>
                <w:color w:val="000000" w:themeColor="text1"/>
                <w:sz w:val="20"/>
                <w:szCs w:val="20"/>
              </w:rPr>
              <w:t>тавих</w:t>
            </w:r>
            <w:proofErr w:type="spellEnd"/>
            <w:r w:rsidRPr="00162C30">
              <w:rPr>
                <w:color w:val="000000" w:themeColor="text1"/>
                <w:sz w:val="20"/>
                <w:szCs w:val="20"/>
              </w:rPr>
              <w:t xml:space="preserve"> </w:t>
            </w:r>
            <w:proofErr w:type="spellStart"/>
            <w:r w:rsidRPr="00162C30">
              <w:rPr>
                <w:color w:val="000000" w:themeColor="text1"/>
                <w:sz w:val="20"/>
                <w:szCs w:val="20"/>
              </w:rPr>
              <w:t>тухай</w:t>
            </w:r>
            <w:proofErr w:type="spellEnd"/>
            <w:r w:rsidRPr="00162C30">
              <w:rPr>
                <w:color w:val="000000" w:themeColor="text1"/>
                <w:sz w:val="20"/>
                <w:szCs w:val="20"/>
              </w:rPr>
              <w:t xml:space="preserve"> </w:t>
            </w:r>
            <w:proofErr w:type="spellStart"/>
            <w:r w:rsidRPr="00162C30">
              <w:rPr>
                <w:color w:val="000000" w:themeColor="text1"/>
                <w:sz w:val="20"/>
                <w:szCs w:val="20"/>
              </w:rPr>
              <w:t>хууль</w:t>
            </w:r>
            <w:proofErr w:type="spellEnd"/>
            <w:r w:rsidR="006A26A5">
              <w:rPr>
                <w:color w:val="000000" w:themeColor="text1"/>
                <w:sz w:val="20"/>
                <w:szCs w:val="20"/>
              </w:rPr>
              <w:t>”</w:t>
            </w:r>
            <w:r w:rsidRPr="00162C30">
              <w:rPr>
                <w:color w:val="000000" w:themeColor="text1"/>
                <w:sz w:val="20"/>
                <w:szCs w:val="20"/>
              </w:rPr>
              <w:t>-</w:t>
            </w:r>
            <w:proofErr w:type="spellStart"/>
            <w:r w:rsidRPr="00162C30">
              <w:rPr>
                <w:color w:val="000000" w:themeColor="text1"/>
                <w:sz w:val="20"/>
                <w:szCs w:val="20"/>
              </w:rPr>
              <w:t>ийн</w:t>
            </w:r>
            <w:proofErr w:type="spellEnd"/>
            <w:r w:rsidRPr="00162C30">
              <w:rPr>
                <w:color w:val="000000" w:themeColor="text1"/>
                <w:sz w:val="20"/>
                <w:szCs w:val="20"/>
              </w:rPr>
              <w:t xml:space="preserve"> </w:t>
            </w:r>
            <w:proofErr w:type="spellStart"/>
            <w:r w:rsidRPr="00162C30">
              <w:rPr>
                <w:color w:val="000000" w:themeColor="text1"/>
                <w:sz w:val="20"/>
                <w:szCs w:val="20"/>
              </w:rPr>
              <w:t>шинэчилсэн</w:t>
            </w:r>
            <w:proofErr w:type="spellEnd"/>
            <w:r w:rsidRPr="00162C30">
              <w:rPr>
                <w:color w:val="000000" w:themeColor="text1"/>
                <w:sz w:val="20"/>
                <w:szCs w:val="20"/>
              </w:rPr>
              <w:t xml:space="preserve"> </w:t>
            </w:r>
            <w:proofErr w:type="spellStart"/>
            <w:r w:rsidRPr="00162C30">
              <w:rPr>
                <w:color w:val="000000" w:themeColor="text1"/>
                <w:sz w:val="20"/>
                <w:szCs w:val="20"/>
              </w:rPr>
              <w:t>найруулгын</w:t>
            </w:r>
            <w:proofErr w:type="spellEnd"/>
            <w:r w:rsidRPr="00162C30">
              <w:rPr>
                <w:color w:val="000000" w:themeColor="text1"/>
                <w:sz w:val="20"/>
                <w:szCs w:val="20"/>
              </w:rPr>
              <w:t xml:space="preserve"> </w:t>
            </w:r>
            <w:proofErr w:type="spellStart"/>
            <w:r w:rsidRPr="00162C30">
              <w:rPr>
                <w:color w:val="000000" w:themeColor="text1"/>
                <w:sz w:val="20"/>
                <w:szCs w:val="20"/>
              </w:rPr>
              <w:t>төсөл</w:t>
            </w:r>
            <w:proofErr w:type="spellEnd"/>
            <w:r w:rsidRPr="00162C30">
              <w:rPr>
                <w:color w:val="000000" w:themeColor="text1"/>
                <w:sz w:val="20"/>
                <w:szCs w:val="20"/>
              </w:rPr>
              <w:t xml:space="preserve">, </w:t>
            </w:r>
            <w:proofErr w:type="spellStart"/>
            <w:r w:rsidRPr="00162C30">
              <w:rPr>
                <w:color w:val="000000" w:themeColor="text1"/>
                <w:sz w:val="20"/>
                <w:szCs w:val="20"/>
              </w:rPr>
              <w:t>төслийн</w:t>
            </w:r>
            <w:proofErr w:type="spellEnd"/>
            <w:r w:rsidRPr="00162C30">
              <w:rPr>
                <w:color w:val="000000" w:themeColor="text1"/>
                <w:sz w:val="20"/>
                <w:szCs w:val="20"/>
              </w:rPr>
              <w:t xml:space="preserve"> </w:t>
            </w:r>
            <w:proofErr w:type="spellStart"/>
            <w:r w:rsidRPr="00162C30">
              <w:rPr>
                <w:color w:val="000000" w:themeColor="text1"/>
                <w:sz w:val="20"/>
                <w:szCs w:val="20"/>
              </w:rPr>
              <w:t>танилцуулга</w:t>
            </w:r>
            <w:proofErr w:type="spellEnd"/>
            <w:r w:rsidRPr="00162C30">
              <w:rPr>
                <w:color w:val="000000" w:themeColor="text1"/>
                <w:sz w:val="20"/>
                <w:szCs w:val="20"/>
              </w:rPr>
              <w:t xml:space="preserve">, </w:t>
            </w:r>
            <w:proofErr w:type="spellStart"/>
            <w:r w:rsidRPr="00162C30">
              <w:rPr>
                <w:color w:val="000000" w:themeColor="text1"/>
                <w:sz w:val="20"/>
                <w:szCs w:val="20"/>
              </w:rPr>
              <w:t>үзэл</w:t>
            </w:r>
            <w:proofErr w:type="spellEnd"/>
            <w:r w:rsidRPr="00162C30">
              <w:rPr>
                <w:color w:val="000000" w:themeColor="text1"/>
                <w:sz w:val="20"/>
                <w:szCs w:val="20"/>
              </w:rPr>
              <w:t xml:space="preserve"> </w:t>
            </w:r>
            <w:proofErr w:type="spellStart"/>
            <w:r w:rsidRPr="00162C30">
              <w:rPr>
                <w:color w:val="000000" w:themeColor="text1"/>
                <w:sz w:val="20"/>
                <w:szCs w:val="20"/>
              </w:rPr>
              <w:t>баримтлал</w:t>
            </w:r>
            <w:proofErr w:type="spellEnd"/>
            <w:r w:rsidRPr="00162C30">
              <w:rPr>
                <w:color w:val="000000" w:themeColor="text1"/>
                <w:sz w:val="20"/>
                <w:szCs w:val="20"/>
              </w:rPr>
              <w:t xml:space="preserve">, </w:t>
            </w:r>
            <w:proofErr w:type="spellStart"/>
            <w:r w:rsidRPr="00162C30">
              <w:rPr>
                <w:color w:val="000000" w:themeColor="text1"/>
                <w:sz w:val="20"/>
                <w:szCs w:val="20"/>
              </w:rPr>
              <w:t>дагах</w:t>
            </w:r>
            <w:proofErr w:type="spellEnd"/>
            <w:r w:rsidRPr="00162C30">
              <w:rPr>
                <w:color w:val="000000" w:themeColor="text1"/>
                <w:sz w:val="20"/>
                <w:szCs w:val="20"/>
              </w:rPr>
              <w:t xml:space="preserve"> </w:t>
            </w:r>
            <w:proofErr w:type="spellStart"/>
            <w:r w:rsidRPr="00162C30">
              <w:rPr>
                <w:color w:val="000000" w:themeColor="text1"/>
                <w:sz w:val="20"/>
                <w:szCs w:val="20"/>
              </w:rPr>
              <w:t>хуулийн</w:t>
            </w:r>
            <w:proofErr w:type="spellEnd"/>
            <w:r w:rsidRPr="00162C30">
              <w:rPr>
                <w:color w:val="000000" w:themeColor="text1"/>
                <w:sz w:val="20"/>
                <w:szCs w:val="20"/>
              </w:rPr>
              <w:t xml:space="preserve"> </w:t>
            </w:r>
            <w:proofErr w:type="spellStart"/>
            <w:r w:rsidRPr="00162C30">
              <w:rPr>
                <w:color w:val="000000" w:themeColor="text1"/>
                <w:sz w:val="20"/>
                <w:szCs w:val="20"/>
              </w:rPr>
              <w:t>төсөлтэй</w:t>
            </w:r>
            <w:proofErr w:type="spellEnd"/>
            <w:r w:rsidRPr="00162C30">
              <w:rPr>
                <w:color w:val="000000" w:themeColor="text1"/>
                <w:sz w:val="20"/>
                <w:szCs w:val="20"/>
              </w:rPr>
              <w:t xml:space="preserve"> </w:t>
            </w:r>
            <w:proofErr w:type="spellStart"/>
            <w:r w:rsidRPr="00162C30">
              <w:rPr>
                <w:color w:val="000000" w:themeColor="text1"/>
                <w:sz w:val="20"/>
                <w:szCs w:val="20"/>
              </w:rPr>
              <w:t>танилцлаа</w:t>
            </w:r>
            <w:proofErr w:type="spellEnd"/>
            <w:r>
              <w:rPr>
                <w:color w:val="000000" w:themeColor="text1"/>
                <w:sz w:val="20"/>
                <w:szCs w:val="20"/>
              </w:rPr>
              <w:t>.</w:t>
            </w:r>
          </w:p>
          <w:p w14:paraId="231B3467" w14:textId="4864B5BD" w:rsidR="001B0F87" w:rsidRPr="0066657B" w:rsidRDefault="001B0F87" w:rsidP="00B202B1">
            <w:pPr>
              <w:spacing w:after="60" w:line="240" w:lineRule="auto"/>
              <w:jc w:val="both"/>
              <w:rPr>
                <w:color w:val="000000" w:themeColor="text1"/>
                <w:sz w:val="20"/>
                <w:szCs w:val="20"/>
              </w:rPr>
            </w:pPr>
            <w:proofErr w:type="spellStart"/>
            <w:r w:rsidRPr="00162C30">
              <w:rPr>
                <w:color w:val="000000" w:themeColor="text1"/>
                <w:sz w:val="20"/>
                <w:szCs w:val="20"/>
              </w:rPr>
              <w:t>Төслийг</w:t>
            </w:r>
            <w:proofErr w:type="spellEnd"/>
            <w:r w:rsidRPr="00162C30">
              <w:rPr>
                <w:color w:val="000000" w:themeColor="text1"/>
                <w:sz w:val="20"/>
                <w:szCs w:val="20"/>
              </w:rPr>
              <w:t xml:space="preserve"> </w:t>
            </w:r>
            <w:proofErr w:type="spellStart"/>
            <w:r w:rsidRPr="00162C30">
              <w:rPr>
                <w:color w:val="000000" w:themeColor="text1"/>
                <w:sz w:val="20"/>
                <w:szCs w:val="20"/>
              </w:rPr>
              <w:t>зарчмын</w:t>
            </w:r>
            <w:proofErr w:type="spellEnd"/>
            <w:r w:rsidRPr="00162C30">
              <w:rPr>
                <w:color w:val="000000" w:themeColor="text1"/>
                <w:sz w:val="20"/>
                <w:szCs w:val="20"/>
              </w:rPr>
              <w:t xml:space="preserve"> </w:t>
            </w:r>
            <w:proofErr w:type="spellStart"/>
            <w:r w:rsidRPr="00162C30">
              <w:rPr>
                <w:color w:val="000000" w:themeColor="text1"/>
                <w:sz w:val="20"/>
                <w:szCs w:val="20"/>
              </w:rPr>
              <w:t>хувьд</w:t>
            </w:r>
            <w:proofErr w:type="spellEnd"/>
            <w:r w:rsidRPr="00162C30">
              <w:rPr>
                <w:color w:val="000000" w:themeColor="text1"/>
                <w:sz w:val="20"/>
                <w:szCs w:val="20"/>
              </w:rPr>
              <w:t xml:space="preserve"> </w:t>
            </w:r>
            <w:proofErr w:type="spellStart"/>
            <w:r w:rsidRPr="00162C30">
              <w:rPr>
                <w:color w:val="000000" w:themeColor="text1"/>
                <w:sz w:val="20"/>
                <w:szCs w:val="20"/>
              </w:rPr>
              <w:t>дэмжиж</w:t>
            </w:r>
            <w:proofErr w:type="spellEnd"/>
            <w:r w:rsidRPr="00162C30">
              <w:rPr>
                <w:color w:val="000000" w:themeColor="text1"/>
                <w:sz w:val="20"/>
                <w:szCs w:val="20"/>
              </w:rPr>
              <w:t xml:space="preserve"> </w:t>
            </w:r>
            <w:proofErr w:type="spellStart"/>
            <w:r w:rsidRPr="00162C30">
              <w:rPr>
                <w:color w:val="000000" w:themeColor="text1"/>
                <w:sz w:val="20"/>
                <w:szCs w:val="20"/>
              </w:rPr>
              <w:t>байгаа</w:t>
            </w:r>
            <w:proofErr w:type="spellEnd"/>
            <w:r w:rsidRPr="00162C30">
              <w:rPr>
                <w:color w:val="000000" w:themeColor="text1"/>
                <w:sz w:val="20"/>
                <w:szCs w:val="20"/>
              </w:rPr>
              <w:t xml:space="preserve"> </w:t>
            </w:r>
            <w:proofErr w:type="spellStart"/>
            <w:r w:rsidRPr="00162C30">
              <w:rPr>
                <w:color w:val="000000" w:themeColor="text1"/>
                <w:sz w:val="20"/>
                <w:szCs w:val="20"/>
              </w:rPr>
              <w:t>бөгөөд</w:t>
            </w:r>
            <w:proofErr w:type="spellEnd"/>
            <w:r w:rsidRPr="00162C30">
              <w:rPr>
                <w:color w:val="000000" w:themeColor="text1"/>
                <w:sz w:val="20"/>
                <w:szCs w:val="20"/>
              </w:rPr>
              <w:t xml:space="preserve"> </w:t>
            </w:r>
            <w:proofErr w:type="spellStart"/>
            <w:r w:rsidRPr="00162C30">
              <w:rPr>
                <w:color w:val="000000" w:themeColor="text1"/>
                <w:sz w:val="20"/>
                <w:szCs w:val="20"/>
              </w:rPr>
              <w:t>тусгайлан</w:t>
            </w:r>
            <w:proofErr w:type="spellEnd"/>
            <w:r w:rsidRPr="00162C30">
              <w:rPr>
                <w:color w:val="000000" w:themeColor="text1"/>
                <w:sz w:val="20"/>
                <w:szCs w:val="20"/>
              </w:rPr>
              <w:t xml:space="preserve"> </w:t>
            </w:r>
            <w:proofErr w:type="spellStart"/>
            <w:r w:rsidRPr="00162C30">
              <w:rPr>
                <w:color w:val="000000" w:themeColor="text1"/>
                <w:sz w:val="20"/>
                <w:szCs w:val="20"/>
              </w:rPr>
              <w:t>тусгуулах</w:t>
            </w:r>
            <w:proofErr w:type="spellEnd"/>
            <w:r w:rsidRPr="00162C30">
              <w:rPr>
                <w:color w:val="000000" w:themeColor="text1"/>
                <w:sz w:val="20"/>
                <w:szCs w:val="20"/>
              </w:rPr>
              <w:t xml:space="preserve"> </w:t>
            </w:r>
            <w:proofErr w:type="spellStart"/>
            <w:r w:rsidRPr="00162C30">
              <w:rPr>
                <w:color w:val="000000" w:themeColor="text1"/>
                <w:sz w:val="20"/>
                <w:szCs w:val="20"/>
              </w:rPr>
              <w:t>саналгүй</w:t>
            </w:r>
            <w:proofErr w:type="spellEnd"/>
            <w:r w:rsidRPr="00162C30">
              <w:rPr>
                <w:color w:val="000000" w:themeColor="text1"/>
                <w:sz w:val="20"/>
                <w:szCs w:val="20"/>
              </w:rPr>
              <w:t xml:space="preserve"> </w:t>
            </w:r>
            <w:proofErr w:type="spellStart"/>
            <w:r w:rsidRPr="00162C30">
              <w:rPr>
                <w:color w:val="000000" w:themeColor="text1"/>
                <w:sz w:val="20"/>
                <w:szCs w:val="20"/>
              </w:rPr>
              <w:t>болно</w:t>
            </w:r>
            <w:proofErr w:type="spellEnd"/>
            <w:r>
              <w:rPr>
                <w:color w:val="000000" w:themeColor="text1"/>
                <w:sz w:val="20"/>
                <w:szCs w:val="20"/>
              </w:rPr>
              <w:t>.</w:t>
            </w:r>
          </w:p>
        </w:tc>
        <w:tc>
          <w:tcPr>
            <w:tcW w:w="3218" w:type="dxa"/>
            <w:gridSpan w:val="2"/>
          </w:tcPr>
          <w:p w14:paraId="58C0428C" w14:textId="4E8C85A5" w:rsidR="001B0F87" w:rsidRPr="0066657B" w:rsidRDefault="006A26A5" w:rsidP="006A26A5">
            <w:pPr>
              <w:spacing w:after="60" w:line="240" w:lineRule="auto"/>
              <w:jc w:val="both"/>
              <w:rPr>
                <w:sz w:val="20"/>
                <w:szCs w:val="20"/>
                <w:lang w:val="mn-MN"/>
              </w:rPr>
            </w:pPr>
            <w:r>
              <w:rPr>
                <w:sz w:val="20"/>
                <w:szCs w:val="20"/>
                <w:lang w:val="mn-MN"/>
              </w:rPr>
              <w:t>Тусгайлсан санал ирүүлээгүй.</w:t>
            </w:r>
          </w:p>
        </w:tc>
      </w:tr>
      <w:tr w:rsidR="001B0F87" w:rsidRPr="0066657B" w14:paraId="3FAD544B" w14:textId="77777777" w:rsidTr="00450018">
        <w:trPr>
          <w:trHeight w:val="1526"/>
        </w:trPr>
        <w:tc>
          <w:tcPr>
            <w:tcW w:w="558" w:type="dxa"/>
            <w:gridSpan w:val="2"/>
            <w:vAlign w:val="center"/>
          </w:tcPr>
          <w:p w14:paraId="7E7AF870" w14:textId="72AAC25A" w:rsidR="001B0F87" w:rsidRPr="0066657B" w:rsidRDefault="00940B32" w:rsidP="00B202B1">
            <w:pPr>
              <w:spacing w:after="60" w:line="240" w:lineRule="auto"/>
              <w:jc w:val="center"/>
              <w:rPr>
                <w:sz w:val="20"/>
                <w:szCs w:val="20"/>
              </w:rPr>
            </w:pPr>
            <w:r>
              <w:rPr>
                <w:sz w:val="20"/>
                <w:szCs w:val="20"/>
              </w:rPr>
              <w:lastRenderedPageBreak/>
              <w:t>25</w:t>
            </w:r>
          </w:p>
        </w:tc>
        <w:tc>
          <w:tcPr>
            <w:tcW w:w="4120" w:type="dxa"/>
            <w:vAlign w:val="center"/>
          </w:tcPr>
          <w:p w14:paraId="4E99E6F5" w14:textId="63EF33DA" w:rsidR="001B0F87" w:rsidRPr="0066657B" w:rsidRDefault="001B0F87" w:rsidP="00B202B1">
            <w:pPr>
              <w:spacing w:after="60" w:line="240" w:lineRule="auto"/>
              <w:jc w:val="center"/>
              <w:rPr>
                <w:sz w:val="20"/>
                <w:szCs w:val="20"/>
                <w:lang w:val="mn-MN"/>
              </w:rPr>
            </w:pPr>
            <w:r w:rsidRPr="0066657B">
              <w:rPr>
                <w:sz w:val="20"/>
                <w:szCs w:val="20"/>
                <w:lang w:val="mn-MN"/>
              </w:rPr>
              <w:t>Онцгой байдлын ерөнхий газар</w:t>
            </w:r>
          </w:p>
          <w:p w14:paraId="013E3207" w14:textId="6BA5CF33" w:rsidR="001B0F87" w:rsidRPr="0066657B" w:rsidRDefault="001B0F87" w:rsidP="00B202B1">
            <w:pPr>
              <w:spacing w:after="60" w:line="240" w:lineRule="auto"/>
              <w:jc w:val="center"/>
              <w:rPr>
                <w:sz w:val="20"/>
                <w:szCs w:val="20"/>
                <w:lang w:val="mn-MN"/>
              </w:rPr>
            </w:pPr>
            <w:r w:rsidRPr="0066657B">
              <w:rPr>
                <w:sz w:val="20"/>
                <w:szCs w:val="20"/>
                <w:lang w:val="mn-MN"/>
              </w:rPr>
              <w:t>2025.09.26</w:t>
            </w:r>
          </w:p>
          <w:p w14:paraId="4A11F508" w14:textId="4FC3217D" w:rsidR="001B0F87" w:rsidRPr="0066657B" w:rsidRDefault="001B0F87" w:rsidP="00B202B1">
            <w:pPr>
              <w:spacing w:after="60" w:line="240" w:lineRule="auto"/>
              <w:jc w:val="center"/>
              <w:rPr>
                <w:sz w:val="20"/>
                <w:szCs w:val="20"/>
                <w:lang w:val="mn-MN"/>
              </w:rPr>
            </w:pPr>
            <w:r w:rsidRPr="0066657B">
              <w:rPr>
                <w:sz w:val="20"/>
                <w:szCs w:val="20"/>
                <w:lang w:val="mn-MN"/>
              </w:rPr>
              <w:t>01/2685</w:t>
            </w:r>
          </w:p>
        </w:tc>
        <w:tc>
          <w:tcPr>
            <w:tcW w:w="6138" w:type="dxa"/>
            <w:gridSpan w:val="5"/>
          </w:tcPr>
          <w:p w14:paraId="67ABEE76" w14:textId="1897F74A" w:rsidR="001B0F87" w:rsidRPr="0066657B" w:rsidRDefault="001B0F87" w:rsidP="00B202B1">
            <w:pPr>
              <w:spacing w:after="60" w:line="240" w:lineRule="auto"/>
              <w:jc w:val="both"/>
              <w:rPr>
                <w:color w:val="000000" w:themeColor="text1"/>
                <w:sz w:val="20"/>
                <w:szCs w:val="20"/>
              </w:rPr>
            </w:pPr>
            <w:r w:rsidRPr="0066657B">
              <w:rPr>
                <w:color w:val="000000" w:themeColor="text1"/>
                <w:sz w:val="20"/>
                <w:szCs w:val="20"/>
              </w:rPr>
              <w:t>"</w:t>
            </w: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төслийг</w:t>
            </w:r>
            <w:proofErr w:type="spellEnd"/>
            <w:r w:rsidRPr="0066657B">
              <w:rPr>
                <w:color w:val="000000" w:themeColor="text1"/>
                <w:sz w:val="20"/>
                <w:szCs w:val="20"/>
              </w:rPr>
              <w:t xml:space="preserve"> </w:t>
            </w:r>
            <w:proofErr w:type="spellStart"/>
            <w:r w:rsidRPr="0066657B">
              <w:rPr>
                <w:color w:val="000000" w:themeColor="text1"/>
                <w:sz w:val="20"/>
                <w:szCs w:val="20"/>
              </w:rPr>
              <w:t>судлан</w:t>
            </w:r>
            <w:proofErr w:type="spellEnd"/>
            <w:r w:rsidRPr="0066657B">
              <w:rPr>
                <w:color w:val="000000" w:themeColor="text1"/>
                <w:sz w:val="20"/>
                <w:szCs w:val="20"/>
              </w:rPr>
              <w:t xml:space="preserve"> </w:t>
            </w:r>
            <w:proofErr w:type="spellStart"/>
            <w:r w:rsidRPr="0066657B">
              <w:rPr>
                <w:color w:val="000000" w:themeColor="text1"/>
                <w:sz w:val="20"/>
                <w:szCs w:val="20"/>
              </w:rPr>
              <w:t>үзээд</w:t>
            </w:r>
            <w:proofErr w:type="spellEnd"/>
            <w:r w:rsidRPr="0066657B">
              <w:rPr>
                <w:color w:val="000000" w:themeColor="text1"/>
                <w:sz w:val="20"/>
                <w:szCs w:val="20"/>
              </w:rPr>
              <w:t xml:space="preserve"> </w:t>
            </w:r>
            <w:proofErr w:type="spellStart"/>
            <w:r w:rsidRPr="0066657B">
              <w:rPr>
                <w:color w:val="000000" w:themeColor="text1"/>
                <w:sz w:val="20"/>
                <w:szCs w:val="20"/>
              </w:rPr>
              <w:t>Онцгой</w:t>
            </w:r>
            <w:proofErr w:type="spellEnd"/>
            <w:r w:rsidRPr="0066657B">
              <w:rPr>
                <w:color w:val="000000" w:themeColor="text1"/>
                <w:sz w:val="20"/>
                <w:szCs w:val="20"/>
              </w:rPr>
              <w:t xml:space="preserve"> </w:t>
            </w:r>
            <w:proofErr w:type="spellStart"/>
            <w:r w:rsidRPr="0066657B">
              <w:rPr>
                <w:color w:val="000000" w:themeColor="text1"/>
                <w:sz w:val="20"/>
                <w:szCs w:val="20"/>
              </w:rPr>
              <w:t>байдлын</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байгууллагын</w:t>
            </w:r>
            <w:proofErr w:type="spellEnd"/>
            <w:r w:rsidRPr="0066657B">
              <w:rPr>
                <w:color w:val="000000" w:themeColor="text1"/>
                <w:sz w:val="20"/>
                <w:szCs w:val="20"/>
              </w:rPr>
              <w:t xml:space="preserve"> </w:t>
            </w:r>
            <w:proofErr w:type="spellStart"/>
            <w:r w:rsidRPr="0066657B">
              <w:rPr>
                <w:color w:val="000000" w:themeColor="text1"/>
                <w:sz w:val="20"/>
                <w:szCs w:val="20"/>
              </w:rPr>
              <w:t>чиг</w:t>
            </w:r>
            <w:proofErr w:type="spellEnd"/>
            <w:r w:rsidRPr="0066657B">
              <w:rPr>
                <w:color w:val="000000" w:themeColor="text1"/>
                <w:sz w:val="20"/>
                <w:szCs w:val="20"/>
              </w:rPr>
              <w:t xml:space="preserve"> </w:t>
            </w:r>
            <w:proofErr w:type="spellStart"/>
            <w:r w:rsidRPr="0066657B">
              <w:rPr>
                <w:color w:val="000000" w:themeColor="text1"/>
                <w:sz w:val="20"/>
                <w:szCs w:val="20"/>
              </w:rPr>
              <w:t>үүрэгтэй</w:t>
            </w:r>
            <w:proofErr w:type="spellEnd"/>
            <w:r w:rsidRPr="0066657B">
              <w:rPr>
                <w:color w:val="000000" w:themeColor="text1"/>
                <w:sz w:val="20"/>
                <w:szCs w:val="20"/>
              </w:rPr>
              <w:t xml:space="preserve"> </w:t>
            </w:r>
            <w:proofErr w:type="spellStart"/>
            <w:r w:rsidRPr="0066657B">
              <w:rPr>
                <w:color w:val="000000" w:themeColor="text1"/>
                <w:sz w:val="20"/>
                <w:szCs w:val="20"/>
              </w:rPr>
              <w:t>уялдуулж</w:t>
            </w:r>
            <w:proofErr w:type="spellEnd"/>
            <w:r w:rsidRPr="0066657B">
              <w:rPr>
                <w:color w:val="000000" w:themeColor="text1"/>
                <w:sz w:val="20"/>
                <w:szCs w:val="20"/>
              </w:rPr>
              <w:t xml:space="preserve"> </w:t>
            </w:r>
            <w:proofErr w:type="spellStart"/>
            <w:r w:rsidRPr="0066657B">
              <w:rPr>
                <w:color w:val="000000" w:themeColor="text1"/>
                <w:sz w:val="20"/>
                <w:szCs w:val="20"/>
              </w:rPr>
              <w:t>дараах</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p w14:paraId="49E81436" w14:textId="77777777" w:rsidR="001B0F87" w:rsidRPr="0066657B" w:rsidRDefault="001B0F87" w:rsidP="00B202B1">
            <w:pPr>
              <w:spacing w:after="60" w:line="240" w:lineRule="auto"/>
              <w:jc w:val="both"/>
              <w:rPr>
                <w:color w:val="000000" w:themeColor="text1"/>
                <w:sz w:val="20"/>
                <w:szCs w:val="20"/>
              </w:rPr>
            </w:pPr>
            <w:r w:rsidRPr="0066657B">
              <w:rPr>
                <w:color w:val="000000" w:themeColor="text1"/>
                <w:sz w:val="20"/>
                <w:szCs w:val="20"/>
              </w:rPr>
              <w:t xml:space="preserve">35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35.1-д "</w:t>
            </w:r>
            <w:proofErr w:type="spellStart"/>
            <w:r w:rsidRPr="0066657B">
              <w:rPr>
                <w:color w:val="000000" w:themeColor="text1"/>
                <w:sz w:val="20"/>
                <w:szCs w:val="20"/>
              </w:rPr>
              <w:t>Гамшгаас</w:t>
            </w:r>
            <w:proofErr w:type="spellEnd"/>
            <w:r w:rsidRPr="0066657B">
              <w:rPr>
                <w:color w:val="000000" w:themeColor="text1"/>
                <w:sz w:val="20"/>
                <w:szCs w:val="20"/>
              </w:rPr>
              <w:t xml:space="preserve"> </w:t>
            </w:r>
            <w:proofErr w:type="spellStart"/>
            <w:r w:rsidRPr="0066657B">
              <w:rPr>
                <w:color w:val="000000" w:themeColor="text1"/>
                <w:sz w:val="20"/>
                <w:szCs w:val="20"/>
              </w:rPr>
              <w:t>хамгаалах</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байгууллага</w:t>
            </w:r>
            <w:proofErr w:type="spellEnd"/>
            <w:r w:rsidRPr="0066657B">
              <w:rPr>
                <w:color w:val="000000" w:themeColor="text1"/>
                <w:sz w:val="20"/>
                <w:szCs w:val="20"/>
              </w:rPr>
              <w:t xml:space="preserve">..." </w:t>
            </w:r>
            <w:proofErr w:type="spellStart"/>
            <w:r w:rsidRPr="0066657B">
              <w:rPr>
                <w:color w:val="000000" w:themeColor="text1"/>
                <w:sz w:val="20"/>
                <w:szCs w:val="20"/>
              </w:rPr>
              <w:t>гэснийг</w:t>
            </w:r>
            <w:proofErr w:type="spellEnd"/>
            <w:r w:rsidRPr="0066657B">
              <w:rPr>
                <w:color w:val="000000" w:themeColor="text1"/>
                <w:sz w:val="20"/>
                <w:szCs w:val="20"/>
              </w:rPr>
              <w:t xml:space="preserve"> "</w:t>
            </w:r>
            <w:proofErr w:type="spellStart"/>
            <w:r w:rsidRPr="0066657B">
              <w:rPr>
                <w:color w:val="000000" w:themeColor="text1"/>
                <w:sz w:val="20"/>
                <w:szCs w:val="20"/>
              </w:rPr>
              <w:t>Онцгой</w:t>
            </w:r>
            <w:proofErr w:type="spellEnd"/>
            <w:r w:rsidRPr="0066657B">
              <w:rPr>
                <w:color w:val="000000" w:themeColor="text1"/>
                <w:sz w:val="20"/>
                <w:szCs w:val="20"/>
              </w:rPr>
              <w:t xml:space="preserve"> </w:t>
            </w:r>
            <w:proofErr w:type="spellStart"/>
            <w:r w:rsidRPr="0066657B">
              <w:rPr>
                <w:color w:val="000000" w:themeColor="text1"/>
                <w:sz w:val="20"/>
                <w:szCs w:val="20"/>
              </w:rPr>
              <w:t>байдлын</w:t>
            </w:r>
            <w:proofErr w:type="spellEnd"/>
            <w:r w:rsidRPr="0066657B">
              <w:rPr>
                <w:color w:val="000000" w:themeColor="text1"/>
                <w:sz w:val="20"/>
                <w:szCs w:val="20"/>
              </w:rPr>
              <w:t xml:space="preserve"> </w:t>
            </w:r>
            <w:proofErr w:type="spellStart"/>
            <w:r w:rsidRPr="0066657B">
              <w:rPr>
                <w:color w:val="000000" w:themeColor="text1"/>
                <w:sz w:val="20"/>
                <w:szCs w:val="20"/>
              </w:rPr>
              <w:t>байгууллага</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w:t>
            </w:r>
          </w:p>
          <w:p w14:paraId="3CD4D531" w14:textId="5702E09B" w:rsidR="001B0F87" w:rsidRPr="0066657B" w:rsidRDefault="001B0F87" w:rsidP="00B202B1">
            <w:pPr>
              <w:spacing w:after="60" w:line="240" w:lineRule="auto"/>
              <w:jc w:val="both"/>
              <w:rPr>
                <w:color w:val="000000" w:themeColor="text1"/>
                <w:sz w:val="20"/>
                <w:szCs w:val="20"/>
              </w:rPr>
            </w:pPr>
            <w:r w:rsidRPr="0066657B">
              <w:rPr>
                <w:color w:val="000000" w:themeColor="text1"/>
                <w:sz w:val="20"/>
                <w:szCs w:val="20"/>
              </w:rPr>
              <w:t xml:space="preserve">37 </w:t>
            </w:r>
            <w:proofErr w:type="spellStart"/>
            <w:r w:rsidRPr="0066657B">
              <w:rPr>
                <w:color w:val="000000" w:themeColor="text1"/>
                <w:sz w:val="20"/>
                <w:szCs w:val="20"/>
              </w:rPr>
              <w:t>дугаар</w:t>
            </w:r>
            <w:proofErr w:type="spellEnd"/>
            <w:r w:rsidRPr="0066657B">
              <w:rPr>
                <w:color w:val="000000" w:themeColor="text1"/>
                <w:sz w:val="20"/>
                <w:szCs w:val="20"/>
              </w:rPr>
              <w:t xml:space="preserve"> </w:t>
            </w:r>
            <w:proofErr w:type="spellStart"/>
            <w:r w:rsidRPr="0066657B">
              <w:rPr>
                <w:color w:val="000000" w:themeColor="text1"/>
                <w:sz w:val="20"/>
                <w:szCs w:val="20"/>
              </w:rPr>
              <w:t>зүйлийн</w:t>
            </w:r>
            <w:proofErr w:type="spellEnd"/>
            <w:r w:rsidRPr="0066657B">
              <w:rPr>
                <w:color w:val="000000" w:themeColor="text1"/>
                <w:sz w:val="20"/>
                <w:szCs w:val="20"/>
              </w:rPr>
              <w:t xml:space="preserve"> 37.2.2-т "</w:t>
            </w:r>
            <w:proofErr w:type="spellStart"/>
            <w:r w:rsidRPr="0066657B">
              <w:rPr>
                <w:color w:val="000000" w:themeColor="text1"/>
                <w:sz w:val="20"/>
                <w:szCs w:val="20"/>
              </w:rPr>
              <w:t>хадгалах</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өрөө</w:t>
            </w:r>
            <w:proofErr w:type="spellEnd"/>
            <w:r w:rsidRPr="0066657B">
              <w:rPr>
                <w:color w:val="000000" w:themeColor="text1"/>
                <w:sz w:val="20"/>
                <w:szCs w:val="20"/>
              </w:rPr>
              <w:t xml:space="preserve">, </w:t>
            </w:r>
            <w:proofErr w:type="spellStart"/>
            <w:r w:rsidRPr="0066657B">
              <w:rPr>
                <w:color w:val="000000" w:themeColor="text1"/>
                <w:sz w:val="20"/>
                <w:szCs w:val="20"/>
              </w:rPr>
              <w:t>шүүгээ</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дохиолол</w:t>
            </w:r>
            <w:proofErr w:type="spellEnd"/>
            <w:r w:rsidRPr="0066657B">
              <w:rPr>
                <w:color w:val="000000" w:themeColor="text1"/>
                <w:sz w:val="20"/>
                <w:szCs w:val="20"/>
              </w:rPr>
              <w:t xml:space="preserve">, </w:t>
            </w:r>
            <w:proofErr w:type="spellStart"/>
            <w:r w:rsidRPr="0066657B">
              <w:rPr>
                <w:color w:val="000000" w:themeColor="text1"/>
                <w:sz w:val="20"/>
                <w:szCs w:val="20"/>
              </w:rPr>
              <w:t>дуу</w:t>
            </w:r>
            <w:proofErr w:type="spellEnd"/>
            <w:r w:rsidRPr="0066657B">
              <w:rPr>
                <w:color w:val="000000" w:themeColor="text1"/>
                <w:sz w:val="20"/>
                <w:szCs w:val="20"/>
              </w:rPr>
              <w:t xml:space="preserve"> </w:t>
            </w:r>
            <w:proofErr w:type="spellStart"/>
            <w:r w:rsidRPr="0066657B">
              <w:rPr>
                <w:color w:val="000000" w:themeColor="text1"/>
                <w:sz w:val="20"/>
                <w:szCs w:val="20"/>
              </w:rPr>
              <w:t>дүрсний</w:t>
            </w:r>
            <w:proofErr w:type="spellEnd"/>
            <w:r w:rsidRPr="0066657B">
              <w:rPr>
                <w:color w:val="000000" w:themeColor="text1"/>
                <w:sz w:val="20"/>
                <w:szCs w:val="20"/>
              </w:rPr>
              <w:t xml:space="preserve"> </w:t>
            </w:r>
            <w:proofErr w:type="spellStart"/>
            <w:r w:rsidRPr="0066657B">
              <w:rPr>
                <w:color w:val="000000" w:themeColor="text1"/>
                <w:sz w:val="20"/>
                <w:szCs w:val="20"/>
              </w:rPr>
              <w:t>бичлэгийн</w:t>
            </w:r>
            <w:proofErr w:type="spellEnd"/>
            <w:r w:rsidRPr="0066657B">
              <w:rPr>
                <w:color w:val="000000" w:themeColor="text1"/>
                <w:sz w:val="20"/>
                <w:szCs w:val="20"/>
              </w:rPr>
              <w:t xml:space="preserve"> </w:t>
            </w:r>
            <w:proofErr w:type="spellStart"/>
            <w:r w:rsidRPr="0066657B">
              <w:rPr>
                <w:color w:val="000000" w:themeColor="text1"/>
                <w:sz w:val="20"/>
                <w:szCs w:val="20"/>
              </w:rPr>
              <w:t>системээр</w:t>
            </w:r>
            <w:proofErr w:type="spellEnd"/>
            <w:r w:rsidRPr="0066657B">
              <w:rPr>
                <w:color w:val="000000" w:themeColor="text1"/>
                <w:sz w:val="20"/>
                <w:szCs w:val="20"/>
              </w:rPr>
              <w:t xml:space="preserve"> </w:t>
            </w:r>
            <w:proofErr w:type="spellStart"/>
            <w:r w:rsidRPr="0066657B">
              <w:rPr>
                <w:color w:val="000000" w:themeColor="text1"/>
                <w:sz w:val="20"/>
                <w:szCs w:val="20"/>
              </w:rPr>
              <w:t>тоноглогдсон</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гэснийг</w:t>
            </w:r>
            <w:proofErr w:type="spellEnd"/>
            <w:r w:rsidRPr="0066657B">
              <w:rPr>
                <w:color w:val="000000" w:themeColor="text1"/>
                <w:sz w:val="20"/>
                <w:szCs w:val="20"/>
              </w:rPr>
              <w:t xml:space="preserve"> "</w:t>
            </w:r>
            <w:proofErr w:type="spellStart"/>
            <w:r w:rsidRPr="0066657B">
              <w:rPr>
                <w:color w:val="000000" w:themeColor="text1"/>
                <w:sz w:val="20"/>
                <w:szCs w:val="20"/>
              </w:rPr>
              <w:t>хадгалах</w:t>
            </w:r>
            <w:proofErr w:type="spellEnd"/>
            <w:r w:rsidRPr="0066657B">
              <w:rPr>
                <w:color w:val="000000" w:themeColor="text1"/>
                <w:sz w:val="20"/>
                <w:szCs w:val="20"/>
              </w:rPr>
              <w:t xml:space="preserve"> </w:t>
            </w:r>
            <w:proofErr w:type="spellStart"/>
            <w:r w:rsidRPr="0066657B">
              <w:rPr>
                <w:color w:val="000000" w:themeColor="text1"/>
                <w:sz w:val="20"/>
                <w:szCs w:val="20"/>
              </w:rPr>
              <w:t>тусгай</w:t>
            </w:r>
            <w:proofErr w:type="spellEnd"/>
            <w:r w:rsidRPr="0066657B">
              <w:rPr>
                <w:color w:val="000000" w:themeColor="text1"/>
                <w:sz w:val="20"/>
                <w:szCs w:val="20"/>
              </w:rPr>
              <w:t xml:space="preserve"> </w:t>
            </w:r>
            <w:proofErr w:type="spellStart"/>
            <w:r w:rsidRPr="0066657B">
              <w:rPr>
                <w:color w:val="000000" w:themeColor="text1"/>
                <w:sz w:val="20"/>
                <w:szCs w:val="20"/>
              </w:rPr>
              <w:t>өрөө</w:t>
            </w:r>
            <w:proofErr w:type="spellEnd"/>
            <w:r w:rsidRPr="0066657B">
              <w:rPr>
                <w:color w:val="000000" w:themeColor="text1"/>
                <w:sz w:val="20"/>
                <w:szCs w:val="20"/>
              </w:rPr>
              <w:t xml:space="preserve">, </w:t>
            </w:r>
            <w:proofErr w:type="spellStart"/>
            <w:r w:rsidRPr="0066657B">
              <w:rPr>
                <w:color w:val="000000" w:themeColor="text1"/>
                <w:sz w:val="20"/>
                <w:szCs w:val="20"/>
              </w:rPr>
              <w:t>шүүгээ</w:t>
            </w:r>
            <w:proofErr w:type="spellEnd"/>
            <w:r w:rsidRPr="0066657B">
              <w:rPr>
                <w:color w:val="000000" w:themeColor="text1"/>
                <w:sz w:val="20"/>
                <w:szCs w:val="20"/>
              </w:rPr>
              <w:t xml:space="preserve"> </w:t>
            </w:r>
            <w:proofErr w:type="spellStart"/>
            <w:r w:rsidRPr="0066657B">
              <w:rPr>
                <w:color w:val="000000" w:themeColor="text1"/>
                <w:sz w:val="20"/>
                <w:szCs w:val="20"/>
              </w:rPr>
              <w:t>нь</w:t>
            </w:r>
            <w:proofErr w:type="spellEnd"/>
            <w:r w:rsidRPr="0066657B">
              <w:rPr>
                <w:color w:val="000000" w:themeColor="text1"/>
                <w:sz w:val="20"/>
                <w:szCs w:val="20"/>
              </w:rPr>
              <w:t xml:space="preserve"> </w:t>
            </w:r>
            <w:proofErr w:type="spellStart"/>
            <w:r w:rsidRPr="0066657B">
              <w:rPr>
                <w:color w:val="000000" w:themeColor="text1"/>
                <w:sz w:val="20"/>
                <w:szCs w:val="20"/>
              </w:rPr>
              <w:t>гал</w:t>
            </w:r>
            <w:proofErr w:type="spellEnd"/>
            <w:r w:rsidRPr="0066657B">
              <w:rPr>
                <w:color w:val="000000" w:themeColor="text1"/>
                <w:sz w:val="20"/>
                <w:szCs w:val="20"/>
              </w:rPr>
              <w:t xml:space="preserve">, </w:t>
            </w:r>
            <w:proofErr w:type="spellStart"/>
            <w:r w:rsidRPr="0066657B">
              <w:rPr>
                <w:color w:val="000000" w:themeColor="text1"/>
                <w:sz w:val="20"/>
                <w:szCs w:val="20"/>
              </w:rPr>
              <w:t>хулгайн</w:t>
            </w:r>
            <w:proofErr w:type="spellEnd"/>
            <w:r w:rsidRPr="0066657B">
              <w:rPr>
                <w:color w:val="000000" w:themeColor="text1"/>
                <w:sz w:val="20"/>
                <w:szCs w:val="20"/>
              </w:rPr>
              <w:t xml:space="preserve"> </w:t>
            </w:r>
            <w:proofErr w:type="spellStart"/>
            <w:r w:rsidRPr="0066657B">
              <w:rPr>
                <w:color w:val="000000" w:themeColor="text1"/>
                <w:sz w:val="20"/>
                <w:szCs w:val="20"/>
              </w:rPr>
              <w:t>дохиолол</w:t>
            </w:r>
            <w:proofErr w:type="spellEnd"/>
            <w:r w:rsidRPr="0066657B">
              <w:rPr>
                <w:color w:val="000000" w:themeColor="text1"/>
                <w:sz w:val="20"/>
                <w:szCs w:val="20"/>
              </w:rPr>
              <w:t xml:space="preserve">, </w:t>
            </w:r>
            <w:proofErr w:type="spellStart"/>
            <w:r w:rsidRPr="0066657B">
              <w:rPr>
                <w:color w:val="000000" w:themeColor="text1"/>
                <w:sz w:val="20"/>
                <w:szCs w:val="20"/>
              </w:rPr>
              <w:t>дуу-дүрсний</w:t>
            </w:r>
            <w:proofErr w:type="spellEnd"/>
            <w:r w:rsidRPr="0066657B">
              <w:rPr>
                <w:color w:val="000000" w:themeColor="text1"/>
                <w:sz w:val="20"/>
                <w:szCs w:val="20"/>
              </w:rPr>
              <w:t xml:space="preserve"> </w:t>
            </w:r>
            <w:proofErr w:type="spellStart"/>
            <w:r w:rsidRPr="0066657B">
              <w:rPr>
                <w:color w:val="000000" w:themeColor="text1"/>
                <w:sz w:val="20"/>
                <w:szCs w:val="20"/>
              </w:rPr>
              <w:t>бичлэгийн</w:t>
            </w:r>
            <w:proofErr w:type="spellEnd"/>
            <w:r w:rsidRPr="0066657B">
              <w:rPr>
                <w:color w:val="000000" w:themeColor="text1"/>
                <w:sz w:val="20"/>
                <w:szCs w:val="20"/>
              </w:rPr>
              <w:t xml:space="preserve"> </w:t>
            </w:r>
            <w:proofErr w:type="spellStart"/>
            <w:r w:rsidRPr="0066657B">
              <w:rPr>
                <w:color w:val="000000" w:themeColor="text1"/>
                <w:sz w:val="20"/>
                <w:szCs w:val="20"/>
              </w:rPr>
              <w:t>системээр</w:t>
            </w:r>
            <w:proofErr w:type="spellEnd"/>
            <w:r w:rsidRPr="0066657B">
              <w:rPr>
                <w:color w:val="000000" w:themeColor="text1"/>
                <w:sz w:val="20"/>
                <w:szCs w:val="20"/>
              </w:rPr>
              <w:t xml:space="preserve"> </w:t>
            </w:r>
            <w:proofErr w:type="spellStart"/>
            <w:r w:rsidRPr="0066657B">
              <w:rPr>
                <w:color w:val="000000" w:themeColor="text1"/>
                <w:sz w:val="20"/>
                <w:szCs w:val="20"/>
              </w:rPr>
              <w:t>тоноглогдсон</w:t>
            </w:r>
            <w:proofErr w:type="spellEnd"/>
            <w:r w:rsidRPr="0066657B">
              <w:rPr>
                <w:color w:val="000000" w:themeColor="text1"/>
                <w:sz w:val="20"/>
                <w:szCs w:val="20"/>
              </w:rPr>
              <w:t xml:space="preserve">, </w:t>
            </w:r>
            <w:proofErr w:type="spellStart"/>
            <w:r w:rsidRPr="0066657B">
              <w:rPr>
                <w:color w:val="000000" w:themeColor="text1"/>
                <w:sz w:val="20"/>
                <w:szCs w:val="20"/>
              </w:rPr>
              <w:t>гал</w:t>
            </w:r>
            <w:proofErr w:type="spellEnd"/>
            <w:r w:rsidRPr="0066657B">
              <w:rPr>
                <w:color w:val="000000" w:themeColor="text1"/>
                <w:sz w:val="20"/>
                <w:szCs w:val="20"/>
              </w:rPr>
              <w:t xml:space="preserve"> </w:t>
            </w:r>
            <w:proofErr w:type="spellStart"/>
            <w:r w:rsidRPr="0066657B">
              <w:rPr>
                <w:color w:val="000000" w:themeColor="text1"/>
                <w:sz w:val="20"/>
                <w:szCs w:val="20"/>
              </w:rPr>
              <w:t>түймэр</w:t>
            </w:r>
            <w:proofErr w:type="spellEnd"/>
            <w:r w:rsidRPr="0066657B">
              <w:rPr>
                <w:color w:val="000000" w:themeColor="text1"/>
                <w:sz w:val="20"/>
                <w:szCs w:val="20"/>
              </w:rPr>
              <w:t xml:space="preserve"> </w:t>
            </w:r>
            <w:proofErr w:type="spellStart"/>
            <w:r w:rsidRPr="0066657B">
              <w:rPr>
                <w:color w:val="000000" w:themeColor="text1"/>
                <w:sz w:val="20"/>
                <w:szCs w:val="20"/>
              </w:rPr>
              <w:t>унтраах</w:t>
            </w:r>
            <w:proofErr w:type="spellEnd"/>
            <w:r w:rsidRPr="0066657B">
              <w:rPr>
                <w:color w:val="000000" w:themeColor="text1"/>
                <w:sz w:val="20"/>
                <w:szCs w:val="20"/>
              </w:rPr>
              <w:t xml:space="preserve"> </w:t>
            </w:r>
            <w:proofErr w:type="spellStart"/>
            <w:r w:rsidRPr="0066657B">
              <w:rPr>
                <w:color w:val="000000" w:themeColor="text1"/>
                <w:sz w:val="20"/>
                <w:szCs w:val="20"/>
              </w:rPr>
              <w:t>анхан</w:t>
            </w:r>
            <w:proofErr w:type="spellEnd"/>
            <w:r w:rsidRPr="0066657B">
              <w:rPr>
                <w:color w:val="000000" w:themeColor="text1"/>
                <w:sz w:val="20"/>
                <w:szCs w:val="20"/>
              </w:rPr>
              <w:t xml:space="preserve"> </w:t>
            </w:r>
            <w:proofErr w:type="spellStart"/>
            <w:r w:rsidRPr="0066657B">
              <w:rPr>
                <w:color w:val="000000" w:themeColor="text1"/>
                <w:sz w:val="20"/>
                <w:szCs w:val="20"/>
              </w:rPr>
              <w:t>шатны</w:t>
            </w:r>
            <w:proofErr w:type="spellEnd"/>
            <w:r w:rsidRPr="0066657B">
              <w:rPr>
                <w:color w:val="000000" w:themeColor="text1"/>
                <w:sz w:val="20"/>
                <w:szCs w:val="20"/>
              </w:rPr>
              <w:t xml:space="preserve"> </w:t>
            </w:r>
            <w:proofErr w:type="spellStart"/>
            <w:r w:rsidRPr="0066657B">
              <w:rPr>
                <w:color w:val="000000" w:themeColor="text1"/>
                <w:sz w:val="20"/>
                <w:szCs w:val="20"/>
              </w:rPr>
              <w:t>багаж</w:t>
            </w:r>
            <w:proofErr w:type="spellEnd"/>
            <w:r w:rsidRPr="0066657B">
              <w:rPr>
                <w:color w:val="000000" w:themeColor="text1"/>
                <w:sz w:val="20"/>
                <w:szCs w:val="20"/>
              </w:rPr>
              <w:t xml:space="preserve"> </w:t>
            </w:r>
            <w:proofErr w:type="spellStart"/>
            <w:r w:rsidRPr="0066657B">
              <w:rPr>
                <w:color w:val="000000" w:themeColor="text1"/>
                <w:sz w:val="20"/>
                <w:szCs w:val="20"/>
              </w:rPr>
              <w:t>хэрэгслээр</w:t>
            </w:r>
            <w:proofErr w:type="spellEnd"/>
            <w:r w:rsidRPr="0066657B">
              <w:rPr>
                <w:color w:val="000000" w:themeColor="text1"/>
                <w:sz w:val="20"/>
                <w:szCs w:val="20"/>
              </w:rPr>
              <w:t xml:space="preserve"> </w:t>
            </w:r>
            <w:proofErr w:type="spellStart"/>
            <w:r w:rsidRPr="0066657B">
              <w:rPr>
                <w:color w:val="000000" w:themeColor="text1"/>
                <w:sz w:val="20"/>
                <w:szCs w:val="20"/>
              </w:rPr>
              <w:t>хангагдсан</w:t>
            </w:r>
            <w:proofErr w:type="spellEnd"/>
            <w:r w:rsidRPr="0066657B">
              <w:rPr>
                <w:color w:val="000000" w:themeColor="text1"/>
                <w:sz w:val="20"/>
                <w:szCs w:val="20"/>
              </w:rPr>
              <w:t xml:space="preserve"> </w:t>
            </w:r>
            <w:proofErr w:type="spellStart"/>
            <w:r w:rsidRPr="0066657B">
              <w:rPr>
                <w:color w:val="000000" w:themeColor="text1"/>
                <w:sz w:val="20"/>
                <w:szCs w:val="20"/>
              </w:rPr>
              <w:t>байх</w:t>
            </w:r>
            <w:proofErr w:type="spellEnd"/>
            <w:r w:rsidRPr="0066657B">
              <w:rPr>
                <w:color w:val="000000" w:themeColor="text1"/>
                <w:sz w:val="20"/>
                <w:szCs w:val="20"/>
              </w:rPr>
              <w:t xml:space="preserve">;” </w:t>
            </w:r>
            <w:proofErr w:type="spellStart"/>
            <w:r w:rsidRPr="0066657B">
              <w:rPr>
                <w:color w:val="000000" w:themeColor="text1"/>
                <w:sz w:val="20"/>
                <w:szCs w:val="20"/>
              </w:rPr>
              <w:t>гэж</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тус</w:t>
            </w:r>
            <w:proofErr w:type="spellEnd"/>
            <w:r w:rsidRPr="0066657B">
              <w:rPr>
                <w:color w:val="000000" w:themeColor="text1"/>
                <w:sz w:val="20"/>
                <w:szCs w:val="20"/>
              </w:rPr>
              <w:t xml:space="preserve"> </w:t>
            </w:r>
            <w:proofErr w:type="spellStart"/>
            <w:r w:rsidRPr="0066657B">
              <w:rPr>
                <w:color w:val="000000" w:themeColor="text1"/>
                <w:sz w:val="20"/>
                <w:szCs w:val="20"/>
              </w:rPr>
              <w:t>өөрчлөх</w:t>
            </w:r>
            <w:proofErr w:type="spellEnd"/>
            <w:r w:rsidRPr="0066657B">
              <w:rPr>
                <w:color w:val="000000" w:themeColor="text1"/>
                <w:sz w:val="20"/>
                <w:szCs w:val="20"/>
              </w:rPr>
              <w:t xml:space="preserve"> </w:t>
            </w:r>
            <w:proofErr w:type="spellStart"/>
            <w:r w:rsidRPr="0066657B">
              <w:rPr>
                <w:color w:val="000000" w:themeColor="text1"/>
                <w:sz w:val="20"/>
                <w:szCs w:val="20"/>
              </w:rPr>
              <w:t>саналтай</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tc>
        <w:tc>
          <w:tcPr>
            <w:tcW w:w="3218" w:type="dxa"/>
            <w:gridSpan w:val="2"/>
          </w:tcPr>
          <w:p w14:paraId="5CCAB5D7" w14:textId="7D99D1D5" w:rsidR="001B0F87" w:rsidRPr="0066657B" w:rsidRDefault="00BF084B" w:rsidP="008219D1">
            <w:pPr>
              <w:spacing w:after="60" w:line="240" w:lineRule="auto"/>
              <w:jc w:val="both"/>
              <w:rPr>
                <w:sz w:val="20"/>
                <w:szCs w:val="20"/>
                <w:lang w:val="mn-MN"/>
              </w:rPr>
            </w:pPr>
            <w:r>
              <w:rPr>
                <w:sz w:val="20"/>
                <w:szCs w:val="20"/>
                <w:lang w:val="mn-MN"/>
              </w:rPr>
              <w:t>Саналыг тусгасан.</w:t>
            </w:r>
          </w:p>
        </w:tc>
      </w:tr>
      <w:tr w:rsidR="001B0F87" w:rsidRPr="0066657B" w14:paraId="09A58646" w14:textId="77777777" w:rsidTr="00450018">
        <w:trPr>
          <w:trHeight w:val="1526"/>
        </w:trPr>
        <w:tc>
          <w:tcPr>
            <w:tcW w:w="558" w:type="dxa"/>
            <w:gridSpan w:val="2"/>
            <w:vAlign w:val="center"/>
          </w:tcPr>
          <w:p w14:paraId="6FED4C4E" w14:textId="35555769" w:rsidR="001B0F87" w:rsidRPr="0066657B" w:rsidRDefault="00940B32" w:rsidP="00B202B1">
            <w:pPr>
              <w:spacing w:after="60" w:line="240" w:lineRule="auto"/>
              <w:jc w:val="center"/>
              <w:rPr>
                <w:sz w:val="20"/>
                <w:szCs w:val="20"/>
              </w:rPr>
            </w:pPr>
            <w:r>
              <w:rPr>
                <w:sz w:val="20"/>
                <w:szCs w:val="20"/>
              </w:rPr>
              <w:t>26</w:t>
            </w:r>
          </w:p>
        </w:tc>
        <w:tc>
          <w:tcPr>
            <w:tcW w:w="4120" w:type="dxa"/>
            <w:vAlign w:val="center"/>
          </w:tcPr>
          <w:p w14:paraId="66165EF8" w14:textId="77777777" w:rsidR="001B0F87" w:rsidRPr="0066657B" w:rsidRDefault="001B0F87" w:rsidP="00B202B1">
            <w:pPr>
              <w:spacing w:after="60" w:line="240" w:lineRule="auto"/>
              <w:jc w:val="center"/>
              <w:rPr>
                <w:sz w:val="20"/>
                <w:szCs w:val="20"/>
                <w:lang w:val="mn-MN"/>
              </w:rPr>
            </w:pPr>
            <w:r w:rsidRPr="0066657B">
              <w:rPr>
                <w:sz w:val="20"/>
                <w:szCs w:val="20"/>
                <w:lang w:val="mn-MN"/>
              </w:rPr>
              <w:t>Шүүхийн шийдвэр гүйцэтгэх ерөнхий газар</w:t>
            </w:r>
          </w:p>
          <w:p w14:paraId="467E97E2" w14:textId="77777777" w:rsidR="001B0F87" w:rsidRPr="0066657B" w:rsidRDefault="001B0F87" w:rsidP="00B202B1">
            <w:pPr>
              <w:spacing w:after="60" w:line="240" w:lineRule="auto"/>
              <w:jc w:val="center"/>
              <w:rPr>
                <w:sz w:val="20"/>
                <w:szCs w:val="20"/>
                <w:lang w:val="mn-MN"/>
              </w:rPr>
            </w:pPr>
            <w:r w:rsidRPr="0066657B">
              <w:rPr>
                <w:sz w:val="20"/>
                <w:szCs w:val="20"/>
                <w:lang w:val="mn-MN"/>
              </w:rPr>
              <w:t>2025.09.25</w:t>
            </w:r>
          </w:p>
          <w:p w14:paraId="7D954771" w14:textId="22DA9D7C" w:rsidR="001B0F87" w:rsidRPr="0066657B" w:rsidRDefault="001B0F87" w:rsidP="00B202B1">
            <w:pPr>
              <w:spacing w:after="60" w:line="240" w:lineRule="auto"/>
              <w:jc w:val="center"/>
              <w:rPr>
                <w:sz w:val="20"/>
                <w:szCs w:val="20"/>
                <w:lang w:val="mn-MN"/>
              </w:rPr>
            </w:pPr>
            <w:r w:rsidRPr="0066657B">
              <w:rPr>
                <w:sz w:val="20"/>
                <w:szCs w:val="20"/>
                <w:lang w:val="mn-MN"/>
              </w:rPr>
              <w:t>02/2479</w:t>
            </w:r>
          </w:p>
        </w:tc>
        <w:tc>
          <w:tcPr>
            <w:tcW w:w="6138" w:type="dxa"/>
            <w:gridSpan w:val="5"/>
          </w:tcPr>
          <w:p w14:paraId="0205AD4B" w14:textId="77777777" w:rsidR="001B0F87" w:rsidRPr="0066657B" w:rsidRDefault="001B0F87" w:rsidP="00B202B1">
            <w:pPr>
              <w:spacing w:after="60" w:line="240" w:lineRule="auto"/>
              <w:jc w:val="both"/>
              <w:rPr>
                <w:color w:val="000000" w:themeColor="text1"/>
                <w:sz w:val="20"/>
                <w:szCs w:val="20"/>
              </w:rPr>
            </w:pPr>
            <w:proofErr w:type="spellStart"/>
            <w:r w:rsidRPr="0066657B">
              <w:rPr>
                <w:color w:val="000000" w:themeColor="text1"/>
                <w:sz w:val="20"/>
                <w:szCs w:val="20"/>
              </w:rPr>
              <w:t>Мансууруулах</w:t>
            </w:r>
            <w:proofErr w:type="spellEnd"/>
            <w:r w:rsidRPr="0066657B">
              <w:rPr>
                <w:color w:val="000000" w:themeColor="text1"/>
                <w:sz w:val="20"/>
                <w:szCs w:val="20"/>
              </w:rPr>
              <w:t xml:space="preserve"> </w:t>
            </w:r>
            <w:proofErr w:type="spellStart"/>
            <w:r w:rsidRPr="0066657B">
              <w:rPr>
                <w:color w:val="000000" w:themeColor="text1"/>
                <w:sz w:val="20"/>
                <w:szCs w:val="20"/>
              </w:rPr>
              <w:t>эм</w:t>
            </w:r>
            <w:proofErr w:type="spellEnd"/>
            <w:r w:rsidRPr="0066657B">
              <w:rPr>
                <w:color w:val="000000" w:themeColor="text1"/>
                <w:sz w:val="20"/>
                <w:szCs w:val="20"/>
              </w:rPr>
              <w:t xml:space="preserve">, </w:t>
            </w:r>
            <w:proofErr w:type="spellStart"/>
            <w:r w:rsidRPr="0066657B">
              <w:rPr>
                <w:color w:val="000000" w:themeColor="text1"/>
                <w:sz w:val="20"/>
                <w:szCs w:val="20"/>
              </w:rPr>
              <w:t>сэтгэцэд</w:t>
            </w:r>
            <w:proofErr w:type="spellEnd"/>
            <w:r w:rsidRPr="0066657B">
              <w:rPr>
                <w:color w:val="000000" w:themeColor="text1"/>
                <w:sz w:val="20"/>
                <w:szCs w:val="20"/>
              </w:rPr>
              <w:t xml:space="preserve"> </w:t>
            </w:r>
            <w:proofErr w:type="spellStart"/>
            <w:r w:rsidRPr="0066657B">
              <w:rPr>
                <w:color w:val="000000" w:themeColor="text1"/>
                <w:sz w:val="20"/>
                <w:szCs w:val="20"/>
              </w:rPr>
              <w:t>нөлөөт</w:t>
            </w:r>
            <w:proofErr w:type="spellEnd"/>
            <w:r w:rsidRPr="0066657B">
              <w:rPr>
                <w:color w:val="000000" w:themeColor="text1"/>
                <w:sz w:val="20"/>
                <w:szCs w:val="20"/>
              </w:rPr>
              <w:t xml:space="preserve"> </w:t>
            </w:r>
            <w:proofErr w:type="spellStart"/>
            <w:r w:rsidRPr="0066657B">
              <w:rPr>
                <w:color w:val="000000" w:themeColor="text1"/>
                <w:sz w:val="20"/>
                <w:szCs w:val="20"/>
              </w:rPr>
              <w:t>бодисын</w:t>
            </w:r>
            <w:proofErr w:type="spellEnd"/>
            <w:r w:rsidRPr="0066657B">
              <w:rPr>
                <w:color w:val="000000" w:themeColor="text1"/>
                <w:sz w:val="20"/>
                <w:szCs w:val="20"/>
              </w:rPr>
              <w:t xml:space="preserve"> </w:t>
            </w:r>
            <w:proofErr w:type="spellStart"/>
            <w:r w:rsidRPr="0066657B">
              <w:rPr>
                <w:color w:val="000000" w:themeColor="text1"/>
                <w:sz w:val="20"/>
                <w:szCs w:val="20"/>
              </w:rPr>
              <w:t>эргэлтэд</w:t>
            </w:r>
            <w:proofErr w:type="spellEnd"/>
            <w:r w:rsidRPr="0066657B">
              <w:rPr>
                <w:color w:val="000000" w:themeColor="text1"/>
                <w:sz w:val="20"/>
                <w:szCs w:val="20"/>
              </w:rPr>
              <w:t xml:space="preserve"> </w:t>
            </w:r>
            <w:proofErr w:type="spellStart"/>
            <w:r w:rsidRPr="0066657B">
              <w:rPr>
                <w:color w:val="000000" w:themeColor="text1"/>
                <w:sz w:val="20"/>
                <w:szCs w:val="20"/>
              </w:rPr>
              <w:t>хяналт</w:t>
            </w:r>
            <w:proofErr w:type="spellEnd"/>
            <w:r w:rsidRPr="0066657B">
              <w:rPr>
                <w:color w:val="000000" w:themeColor="text1"/>
                <w:sz w:val="20"/>
                <w:szCs w:val="20"/>
              </w:rPr>
              <w:t xml:space="preserve"> </w:t>
            </w:r>
            <w:proofErr w:type="spellStart"/>
            <w:r w:rsidRPr="0066657B">
              <w:rPr>
                <w:color w:val="000000" w:themeColor="text1"/>
                <w:sz w:val="20"/>
                <w:szCs w:val="20"/>
              </w:rPr>
              <w:t>тавих</w:t>
            </w:r>
            <w:proofErr w:type="spellEnd"/>
            <w:r w:rsidRPr="0066657B">
              <w:rPr>
                <w:color w:val="000000" w:themeColor="text1"/>
                <w:sz w:val="20"/>
                <w:szCs w:val="20"/>
              </w:rPr>
              <w:t xml:space="preserve"> </w:t>
            </w:r>
            <w:proofErr w:type="spellStart"/>
            <w:r w:rsidRPr="0066657B">
              <w:rPr>
                <w:color w:val="000000" w:themeColor="text1"/>
                <w:sz w:val="20"/>
                <w:szCs w:val="20"/>
              </w:rPr>
              <w:t>тухай</w:t>
            </w:r>
            <w:proofErr w:type="spellEnd"/>
            <w:r w:rsidRPr="0066657B">
              <w:rPr>
                <w:color w:val="000000" w:themeColor="text1"/>
                <w:sz w:val="20"/>
                <w:szCs w:val="20"/>
              </w:rPr>
              <w:t xml:space="preserve"> </w:t>
            </w:r>
            <w:proofErr w:type="spellStart"/>
            <w:r w:rsidRPr="0066657B">
              <w:rPr>
                <w:color w:val="000000" w:themeColor="text1"/>
                <w:sz w:val="20"/>
                <w:szCs w:val="20"/>
              </w:rPr>
              <w:t>хуулийн</w:t>
            </w:r>
            <w:proofErr w:type="spellEnd"/>
            <w:r w:rsidRPr="0066657B">
              <w:rPr>
                <w:color w:val="000000" w:themeColor="text1"/>
                <w:sz w:val="20"/>
                <w:szCs w:val="20"/>
              </w:rPr>
              <w:t xml:space="preserve"> </w:t>
            </w:r>
            <w:proofErr w:type="spellStart"/>
            <w:r w:rsidRPr="0066657B">
              <w:rPr>
                <w:color w:val="000000" w:themeColor="text1"/>
                <w:sz w:val="20"/>
                <w:szCs w:val="20"/>
              </w:rPr>
              <w:t>шинэчилсэн</w:t>
            </w:r>
            <w:proofErr w:type="spellEnd"/>
            <w:r w:rsidRPr="0066657B">
              <w:rPr>
                <w:color w:val="000000" w:themeColor="text1"/>
                <w:sz w:val="20"/>
                <w:szCs w:val="20"/>
              </w:rPr>
              <w:t xml:space="preserve"> </w:t>
            </w:r>
            <w:proofErr w:type="spellStart"/>
            <w:r w:rsidRPr="0066657B">
              <w:rPr>
                <w:color w:val="000000" w:themeColor="text1"/>
                <w:sz w:val="20"/>
                <w:szCs w:val="20"/>
              </w:rPr>
              <w:t>найруулгын</w:t>
            </w:r>
            <w:proofErr w:type="spellEnd"/>
            <w:r w:rsidRPr="0066657B">
              <w:rPr>
                <w:color w:val="000000" w:themeColor="text1"/>
                <w:sz w:val="20"/>
                <w:szCs w:val="20"/>
              </w:rPr>
              <w:t xml:space="preserve"> </w:t>
            </w:r>
            <w:proofErr w:type="spellStart"/>
            <w:r w:rsidRPr="0066657B">
              <w:rPr>
                <w:color w:val="000000" w:themeColor="text1"/>
                <w:sz w:val="20"/>
                <w:szCs w:val="20"/>
              </w:rPr>
              <w:t>төсөлд</w:t>
            </w:r>
            <w:proofErr w:type="spellEnd"/>
            <w:r w:rsidRPr="0066657B">
              <w:rPr>
                <w:color w:val="000000" w:themeColor="text1"/>
                <w:sz w:val="20"/>
                <w:szCs w:val="20"/>
              </w:rPr>
              <w:t xml:space="preserve"> </w:t>
            </w:r>
            <w:proofErr w:type="spellStart"/>
            <w:r w:rsidRPr="0066657B">
              <w:rPr>
                <w:color w:val="000000" w:themeColor="text1"/>
                <w:sz w:val="20"/>
                <w:szCs w:val="20"/>
              </w:rPr>
              <w:t>тусгах</w:t>
            </w:r>
            <w:proofErr w:type="spellEnd"/>
            <w:r w:rsidRPr="0066657B">
              <w:rPr>
                <w:color w:val="000000" w:themeColor="text1"/>
                <w:sz w:val="20"/>
                <w:szCs w:val="20"/>
              </w:rPr>
              <w:t xml:space="preserve"> </w:t>
            </w:r>
            <w:proofErr w:type="spellStart"/>
            <w:r w:rsidRPr="0066657B">
              <w:rPr>
                <w:color w:val="000000" w:themeColor="text1"/>
                <w:sz w:val="20"/>
                <w:szCs w:val="20"/>
              </w:rPr>
              <w:t>саналыг</w:t>
            </w:r>
            <w:proofErr w:type="spellEnd"/>
            <w:r w:rsidRPr="0066657B">
              <w:rPr>
                <w:color w:val="000000" w:themeColor="text1"/>
                <w:sz w:val="20"/>
                <w:szCs w:val="20"/>
              </w:rPr>
              <w:t xml:space="preserve"> </w:t>
            </w:r>
            <w:proofErr w:type="spellStart"/>
            <w:r w:rsidRPr="0066657B">
              <w:rPr>
                <w:color w:val="000000" w:themeColor="text1"/>
                <w:sz w:val="20"/>
                <w:szCs w:val="20"/>
              </w:rPr>
              <w:t>хүргүүлж</w:t>
            </w:r>
            <w:proofErr w:type="spellEnd"/>
            <w:r w:rsidRPr="0066657B">
              <w:rPr>
                <w:color w:val="000000" w:themeColor="text1"/>
                <w:sz w:val="20"/>
                <w:szCs w:val="20"/>
              </w:rPr>
              <w:t xml:space="preserve"> </w:t>
            </w:r>
            <w:proofErr w:type="spellStart"/>
            <w:r w:rsidRPr="0066657B">
              <w:rPr>
                <w:color w:val="000000" w:themeColor="text1"/>
                <w:sz w:val="20"/>
                <w:szCs w:val="20"/>
              </w:rPr>
              <w:t>байна</w:t>
            </w:r>
            <w:proofErr w:type="spellEnd"/>
            <w:r w:rsidRPr="0066657B">
              <w:rPr>
                <w:color w:val="000000" w:themeColor="text1"/>
                <w:sz w:val="20"/>
                <w:szCs w:val="20"/>
              </w:rPr>
              <w:t>.</w:t>
            </w:r>
          </w:p>
          <w:p w14:paraId="02C5EF17" w14:textId="0AF7867C"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Хуулийн</w:t>
            </w:r>
            <w:proofErr w:type="spellEnd"/>
            <w:r w:rsidRPr="0066657B">
              <w:rPr>
                <w:rFonts w:eastAsia="Arial"/>
                <w:sz w:val="20"/>
                <w:szCs w:val="20"/>
              </w:rPr>
              <w:t xml:space="preserve"> </w:t>
            </w:r>
            <w:proofErr w:type="spellStart"/>
            <w:r w:rsidRPr="0066657B">
              <w:rPr>
                <w:rFonts w:eastAsia="Arial"/>
                <w:sz w:val="20"/>
                <w:szCs w:val="20"/>
              </w:rPr>
              <w:t>төслийн</w:t>
            </w:r>
            <w:proofErr w:type="spellEnd"/>
            <w:r w:rsidRPr="0066657B">
              <w:rPr>
                <w:rFonts w:eastAsia="Arial"/>
                <w:sz w:val="20"/>
                <w:szCs w:val="20"/>
              </w:rPr>
              <w:t xml:space="preserve"> 7.1.</w:t>
            </w:r>
            <w:proofErr w:type="gramStart"/>
            <w:r w:rsidRPr="0066657B">
              <w:rPr>
                <w:rFonts w:eastAsia="Arial"/>
                <w:sz w:val="20"/>
                <w:szCs w:val="20"/>
              </w:rPr>
              <w:t>9.хилийн</w:t>
            </w:r>
            <w:proofErr w:type="gramEnd"/>
            <w:r w:rsidRPr="0066657B">
              <w:rPr>
                <w:rFonts w:eastAsia="Arial"/>
                <w:sz w:val="20"/>
                <w:szCs w:val="20"/>
              </w:rPr>
              <w:t xml:space="preserve"> </w:t>
            </w:r>
            <w:proofErr w:type="spellStart"/>
            <w:r w:rsidRPr="0066657B">
              <w:rPr>
                <w:rFonts w:eastAsia="Arial"/>
                <w:sz w:val="20"/>
                <w:szCs w:val="20"/>
              </w:rPr>
              <w:t>боомт</w:t>
            </w:r>
            <w:proofErr w:type="spellEnd"/>
            <w:r w:rsidRPr="0066657B">
              <w:rPr>
                <w:rFonts w:eastAsia="Arial"/>
                <w:sz w:val="20"/>
                <w:szCs w:val="20"/>
              </w:rPr>
              <w:t xml:space="preserve"> </w:t>
            </w:r>
            <w:proofErr w:type="spellStart"/>
            <w:r w:rsidRPr="0066657B">
              <w:rPr>
                <w:rFonts w:eastAsia="Arial"/>
                <w:sz w:val="20"/>
                <w:szCs w:val="20"/>
              </w:rPr>
              <w:t>бүрийг</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w:t>
            </w:r>
            <w:proofErr w:type="spellEnd"/>
            <w:r w:rsidRPr="0066657B">
              <w:rPr>
                <w:rFonts w:eastAsia="Arial"/>
                <w:sz w:val="20"/>
                <w:szCs w:val="20"/>
              </w:rPr>
              <w:t xml:space="preserve"> </w:t>
            </w:r>
            <w:proofErr w:type="spellStart"/>
            <w:r w:rsidRPr="0066657B">
              <w:rPr>
                <w:rFonts w:eastAsia="Arial"/>
                <w:sz w:val="20"/>
                <w:szCs w:val="20"/>
              </w:rPr>
              <w:t>илрүүлэх</w:t>
            </w:r>
            <w:proofErr w:type="spellEnd"/>
            <w:r w:rsidRPr="0066657B">
              <w:rPr>
                <w:rFonts w:eastAsia="Arial"/>
                <w:sz w:val="20"/>
                <w:szCs w:val="20"/>
              </w:rPr>
              <w:t xml:space="preserve">, </w:t>
            </w:r>
            <w:proofErr w:type="spellStart"/>
            <w:r w:rsidRPr="0066657B">
              <w:rPr>
                <w:rFonts w:eastAsia="Arial"/>
                <w:sz w:val="20"/>
                <w:szCs w:val="20"/>
              </w:rPr>
              <w:t>шуурхай</w:t>
            </w:r>
            <w:proofErr w:type="spellEnd"/>
            <w:r w:rsidRPr="0066657B">
              <w:rPr>
                <w:rFonts w:eastAsia="Arial"/>
                <w:sz w:val="20"/>
                <w:szCs w:val="20"/>
              </w:rPr>
              <w:t xml:space="preserve"> </w:t>
            </w:r>
            <w:proofErr w:type="spellStart"/>
            <w:r w:rsidRPr="0066657B">
              <w:rPr>
                <w:rFonts w:eastAsia="Arial"/>
                <w:sz w:val="20"/>
                <w:szCs w:val="20"/>
              </w:rPr>
              <w:t>шинжлэх</w:t>
            </w:r>
            <w:proofErr w:type="spellEnd"/>
            <w:r w:rsidRPr="0066657B">
              <w:rPr>
                <w:rFonts w:eastAsia="Arial"/>
                <w:sz w:val="20"/>
                <w:szCs w:val="20"/>
              </w:rPr>
              <w:t xml:space="preserve"> </w:t>
            </w:r>
            <w:proofErr w:type="spellStart"/>
            <w:r w:rsidRPr="0066657B">
              <w:rPr>
                <w:rFonts w:eastAsia="Arial"/>
                <w:sz w:val="20"/>
                <w:szCs w:val="20"/>
              </w:rPr>
              <w:t>техник</w:t>
            </w:r>
            <w:proofErr w:type="spellEnd"/>
            <w:r w:rsidRPr="0066657B">
              <w:rPr>
                <w:rFonts w:eastAsia="Arial"/>
                <w:sz w:val="20"/>
                <w:szCs w:val="20"/>
              </w:rPr>
              <w:t xml:space="preserve"> </w:t>
            </w:r>
            <w:proofErr w:type="spellStart"/>
            <w:r w:rsidRPr="0066657B">
              <w:rPr>
                <w:rFonts w:eastAsia="Arial"/>
                <w:sz w:val="20"/>
                <w:szCs w:val="20"/>
              </w:rPr>
              <w:t>хэрэгсэл</w:t>
            </w:r>
            <w:proofErr w:type="spellEnd"/>
            <w:r w:rsidRPr="0066657B">
              <w:rPr>
                <w:rFonts w:eastAsia="Arial"/>
                <w:sz w:val="20"/>
                <w:szCs w:val="20"/>
              </w:rPr>
              <w:t xml:space="preserve">, </w:t>
            </w:r>
            <w:proofErr w:type="spellStart"/>
            <w:r w:rsidRPr="0066657B">
              <w:rPr>
                <w:rFonts w:eastAsia="Arial"/>
                <w:sz w:val="20"/>
                <w:szCs w:val="20"/>
              </w:rPr>
              <w:t>боломж</w:t>
            </w:r>
            <w:proofErr w:type="spellEnd"/>
            <w:r w:rsidRPr="0066657B">
              <w:rPr>
                <w:rFonts w:eastAsia="Arial"/>
                <w:sz w:val="20"/>
                <w:szCs w:val="20"/>
              </w:rPr>
              <w:t xml:space="preserve"> </w:t>
            </w:r>
            <w:proofErr w:type="spellStart"/>
            <w:r w:rsidRPr="0066657B">
              <w:rPr>
                <w:rFonts w:eastAsia="Arial"/>
                <w:sz w:val="20"/>
                <w:szCs w:val="20"/>
              </w:rPr>
              <w:t>нөхцөлөөр</w:t>
            </w:r>
            <w:proofErr w:type="spellEnd"/>
            <w:r w:rsidRPr="0066657B">
              <w:rPr>
                <w:rFonts w:eastAsia="Arial"/>
                <w:sz w:val="20"/>
                <w:szCs w:val="20"/>
              </w:rPr>
              <w:t xml:space="preserve"> </w:t>
            </w:r>
            <w:proofErr w:type="spellStart"/>
            <w:r w:rsidRPr="0066657B">
              <w:rPr>
                <w:rFonts w:eastAsia="Arial"/>
                <w:sz w:val="20"/>
                <w:szCs w:val="20"/>
              </w:rPr>
              <w:t>хангах</w:t>
            </w:r>
            <w:proofErr w:type="spellEnd"/>
            <w:r w:rsidRPr="0066657B">
              <w:rPr>
                <w:rFonts w:eastAsia="Arial"/>
                <w:sz w:val="20"/>
                <w:szCs w:val="20"/>
              </w:rPr>
              <w:t>.</w:t>
            </w:r>
          </w:p>
          <w:p w14:paraId="6ED5FFF4" w14:textId="5B02BB3A"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Гэснийг</w:t>
            </w:r>
            <w:proofErr w:type="spellEnd"/>
            <w:r w:rsidRPr="0066657B">
              <w:rPr>
                <w:rFonts w:eastAsia="Arial"/>
                <w:sz w:val="20"/>
                <w:szCs w:val="20"/>
              </w:rPr>
              <w:t xml:space="preserve"> 7.1.9. “</w:t>
            </w:r>
            <w:proofErr w:type="spellStart"/>
            <w:r w:rsidRPr="0066657B">
              <w:rPr>
                <w:rFonts w:eastAsia="Arial"/>
                <w:sz w:val="20"/>
                <w:szCs w:val="20"/>
              </w:rPr>
              <w:t>бүрийг</w:t>
            </w:r>
            <w:proofErr w:type="spellEnd"/>
            <w:r w:rsidRPr="0066657B">
              <w:rPr>
                <w:rFonts w:eastAsia="Arial"/>
                <w:sz w:val="20"/>
                <w:szCs w:val="20"/>
              </w:rPr>
              <w:t xml:space="preserve">” </w:t>
            </w:r>
            <w:proofErr w:type="spellStart"/>
            <w:r w:rsidRPr="0066657B">
              <w:rPr>
                <w:rFonts w:eastAsia="Arial"/>
                <w:sz w:val="20"/>
                <w:szCs w:val="20"/>
              </w:rPr>
              <w:t>гэснийг</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байгууллагыг</w:t>
            </w:r>
            <w:proofErr w:type="spellEnd"/>
            <w:r w:rsidRPr="0066657B">
              <w:rPr>
                <w:rFonts w:eastAsia="Arial"/>
                <w:sz w:val="20"/>
                <w:szCs w:val="20"/>
              </w:rPr>
              <w:t xml:space="preserve">” </w:t>
            </w:r>
            <w:proofErr w:type="spellStart"/>
            <w:r w:rsidRPr="0066657B">
              <w:rPr>
                <w:rFonts w:eastAsia="Arial"/>
                <w:sz w:val="20"/>
                <w:szCs w:val="20"/>
              </w:rPr>
              <w:t>гэж</w:t>
            </w:r>
            <w:proofErr w:type="spellEnd"/>
            <w:r w:rsidRPr="0066657B">
              <w:rPr>
                <w:rFonts w:eastAsia="Arial"/>
                <w:sz w:val="20"/>
                <w:szCs w:val="20"/>
              </w:rPr>
              <w:t xml:space="preserve"> </w:t>
            </w:r>
            <w:proofErr w:type="spellStart"/>
            <w:r w:rsidRPr="0066657B">
              <w:rPr>
                <w:rFonts w:eastAsia="Arial"/>
                <w:sz w:val="20"/>
                <w:szCs w:val="20"/>
              </w:rPr>
              <w:t>нэмэх</w:t>
            </w:r>
            <w:proofErr w:type="spellEnd"/>
            <w:r w:rsidRPr="0066657B">
              <w:rPr>
                <w:rFonts w:eastAsia="Arial"/>
                <w:sz w:val="20"/>
                <w:szCs w:val="20"/>
              </w:rPr>
              <w:t>.</w:t>
            </w:r>
          </w:p>
          <w:p w14:paraId="23288C04" w14:textId="781C8F05"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Өнөөдрийн</w:t>
            </w:r>
            <w:proofErr w:type="spellEnd"/>
            <w:r w:rsidRPr="0066657B">
              <w:rPr>
                <w:rFonts w:eastAsia="Arial"/>
                <w:sz w:val="20"/>
                <w:szCs w:val="20"/>
              </w:rPr>
              <w:t xml:space="preserve"> </w:t>
            </w:r>
            <w:proofErr w:type="spellStart"/>
            <w:r w:rsidRPr="0066657B">
              <w:rPr>
                <w:rFonts w:eastAsia="Arial"/>
                <w:sz w:val="20"/>
                <w:szCs w:val="20"/>
              </w:rPr>
              <w:t>байдлаар</w:t>
            </w:r>
            <w:proofErr w:type="spellEnd"/>
            <w:r w:rsidRPr="0066657B">
              <w:rPr>
                <w:rFonts w:eastAsia="Arial"/>
                <w:sz w:val="20"/>
                <w:szCs w:val="20"/>
              </w:rPr>
              <w:t xml:space="preserve"> </w:t>
            </w:r>
            <w:proofErr w:type="spellStart"/>
            <w:r w:rsidRPr="0066657B">
              <w:rPr>
                <w:rFonts w:eastAsia="Arial"/>
                <w:sz w:val="20"/>
                <w:szCs w:val="20"/>
              </w:rPr>
              <w:t>Монгол</w:t>
            </w:r>
            <w:proofErr w:type="spellEnd"/>
            <w:r w:rsidRPr="0066657B">
              <w:rPr>
                <w:rFonts w:eastAsia="Arial"/>
                <w:sz w:val="20"/>
                <w:szCs w:val="20"/>
              </w:rPr>
              <w:t xml:space="preserve"> </w:t>
            </w:r>
            <w:proofErr w:type="spellStart"/>
            <w:r w:rsidRPr="0066657B">
              <w:rPr>
                <w:rFonts w:eastAsia="Arial"/>
                <w:sz w:val="20"/>
                <w:szCs w:val="20"/>
              </w:rPr>
              <w:t>Улсын</w:t>
            </w:r>
            <w:proofErr w:type="spellEnd"/>
            <w:r w:rsidRPr="0066657B">
              <w:rPr>
                <w:rFonts w:eastAsia="Arial"/>
                <w:sz w:val="20"/>
                <w:szCs w:val="20"/>
              </w:rPr>
              <w:t xml:space="preserve"> </w:t>
            </w:r>
            <w:proofErr w:type="spellStart"/>
            <w:r w:rsidRPr="0066657B">
              <w:rPr>
                <w:rFonts w:eastAsia="Arial"/>
                <w:sz w:val="20"/>
                <w:szCs w:val="20"/>
              </w:rPr>
              <w:t>хэмжээнд</w:t>
            </w:r>
            <w:proofErr w:type="spellEnd"/>
            <w:r w:rsidRPr="0066657B">
              <w:rPr>
                <w:rFonts w:eastAsia="Arial"/>
                <w:sz w:val="20"/>
                <w:szCs w:val="20"/>
              </w:rPr>
              <w:t xml:space="preserve"> </w:t>
            </w:r>
            <w:proofErr w:type="spellStart"/>
            <w:r w:rsidRPr="0066657B">
              <w:rPr>
                <w:rFonts w:eastAsia="Arial"/>
                <w:sz w:val="20"/>
                <w:szCs w:val="20"/>
              </w:rPr>
              <w:t>Эрүүгийн</w:t>
            </w:r>
            <w:proofErr w:type="spellEnd"/>
            <w:r w:rsidRPr="0066657B">
              <w:rPr>
                <w:rFonts w:eastAsia="Arial"/>
                <w:sz w:val="20"/>
                <w:szCs w:val="20"/>
              </w:rPr>
              <w:t xml:space="preserve"> </w:t>
            </w:r>
            <w:proofErr w:type="spellStart"/>
            <w:r w:rsidRPr="0066657B">
              <w:rPr>
                <w:rFonts w:eastAsia="Arial"/>
                <w:sz w:val="20"/>
                <w:szCs w:val="20"/>
              </w:rPr>
              <w:t>хуулийн</w:t>
            </w:r>
            <w:proofErr w:type="spellEnd"/>
            <w:r w:rsidRPr="0066657B">
              <w:rPr>
                <w:rFonts w:eastAsia="Arial"/>
                <w:sz w:val="20"/>
                <w:szCs w:val="20"/>
              </w:rPr>
              <w:t xml:space="preserve"> 20 </w:t>
            </w:r>
            <w:proofErr w:type="spellStart"/>
            <w:r w:rsidRPr="0066657B">
              <w:rPr>
                <w:rFonts w:eastAsia="Arial"/>
                <w:sz w:val="20"/>
                <w:szCs w:val="20"/>
              </w:rPr>
              <w:t>дугаар</w:t>
            </w:r>
            <w:proofErr w:type="spellEnd"/>
            <w:r w:rsidRPr="0066657B">
              <w:rPr>
                <w:rFonts w:eastAsia="Arial"/>
                <w:sz w:val="20"/>
                <w:szCs w:val="20"/>
              </w:rPr>
              <w:t xml:space="preserve"> </w:t>
            </w:r>
            <w:proofErr w:type="spellStart"/>
            <w:r w:rsidRPr="0066657B">
              <w:rPr>
                <w:rFonts w:eastAsia="Arial"/>
                <w:sz w:val="20"/>
                <w:szCs w:val="20"/>
              </w:rPr>
              <w:t>зүйлийн</w:t>
            </w:r>
            <w:proofErr w:type="spellEnd"/>
            <w:r w:rsidRPr="0066657B">
              <w:rPr>
                <w:rFonts w:eastAsia="Arial"/>
                <w:sz w:val="20"/>
                <w:szCs w:val="20"/>
              </w:rPr>
              <w:t xml:space="preserve"> 20.7, 20.8, 20.9, 20.10 </w:t>
            </w:r>
            <w:proofErr w:type="spellStart"/>
            <w:r w:rsidRPr="0066657B">
              <w:rPr>
                <w:rFonts w:eastAsia="Arial"/>
                <w:sz w:val="20"/>
                <w:szCs w:val="20"/>
              </w:rPr>
              <w:t>дугаар</w:t>
            </w:r>
            <w:proofErr w:type="spellEnd"/>
            <w:r w:rsidRPr="0066657B">
              <w:rPr>
                <w:rFonts w:eastAsia="Arial"/>
                <w:sz w:val="20"/>
                <w:szCs w:val="20"/>
              </w:rPr>
              <w:t xml:space="preserve"> </w:t>
            </w:r>
            <w:proofErr w:type="spellStart"/>
            <w:r w:rsidRPr="0066657B">
              <w:rPr>
                <w:rFonts w:eastAsia="Arial"/>
                <w:sz w:val="20"/>
                <w:szCs w:val="20"/>
              </w:rPr>
              <w:t>зүйл</w:t>
            </w:r>
            <w:proofErr w:type="spellEnd"/>
            <w:r w:rsidRPr="0066657B">
              <w:rPr>
                <w:rFonts w:eastAsia="Arial"/>
                <w:sz w:val="20"/>
                <w:szCs w:val="20"/>
              </w:rPr>
              <w:t xml:space="preserve"> </w:t>
            </w:r>
            <w:proofErr w:type="spellStart"/>
            <w:r w:rsidRPr="0066657B">
              <w:rPr>
                <w:rFonts w:eastAsia="Arial"/>
                <w:sz w:val="20"/>
                <w:szCs w:val="20"/>
              </w:rPr>
              <w:t>ангиудаар</w:t>
            </w:r>
            <w:proofErr w:type="spellEnd"/>
            <w:r w:rsidRPr="0066657B">
              <w:rPr>
                <w:rFonts w:eastAsia="Arial"/>
                <w:sz w:val="20"/>
                <w:szCs w:val="20"/>
              </w:rPr>
              <w:t xml:space="preserve"> </w:t>
            </w:r>
            <w:proofErr w:type="spellStart"/>
            <w:r w:rsidRPr="0066657B">
              <w:rPr>
                <w:rFonts w:eastAsia="Arial"/>
                <w:sz w:val="20"/>
                <w:szCs w:val="20"/>
              </w:rPr>
              <w:t>ял</w:t>
            </w:r>
            <w:proofErr w:type="spellEnd"/>
            <w:r w:rsidRPr="0066657B">
              <w:rPr>
                <w:rFonts w:eastAsia="Arial"/>
                <w:sz w:val="20"/>
                <w:szCs w:val="20"/>
              </w:rPr>
              <w:t xml:space="preserve"> </w:t>
            </w:r>
            <w:proofErr w:type="spellStart"/>
            <w:r w:rsidRPr="0066657B">
              <w:rPr>
                <w:rFonts w:eastAsia="Arial"/>
                <w:sz w:val="20"/>
                <w:szCs w:val="20"/>
              </w:rPr>
              <w:t>шийтгүүлж</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ангид</w:t>
            </w:r>
            <w:proofErr w:type="spellEnd"/>
            <w:r w:rsidRPr="0066657B">
              <w:rPr>
                <w:rFonts w:eastAsia="Arial"/>
                <w:sz w:val="20"/>
                <w:szCs w:val="20"/>
              </w:rPr>
              <w:t xml:space="preserve"> </w:t>
            </w:r>
            <w:proofErr w:type="spellStart"/>
            <w:r w:rsidRPr="0066657B">
              <w:rPr>
                <w:rFonts w:eastAsia="Arial"/>
                <w:sz w:val="20"/>
                <w:szCs w:val="20"/>
              </w:rPr>
              <w:t>ял</w:t>
            </w:r>
            <w:proofErr w:type="spellEnd"/>
            <w:r w:rsidRPr="0066657B">
              <w:rPr>
                <w:rFonts w:eastAsia="Arial"/>
                <w:sz w:val="20"/>
                <w:szCs w:val="20"/>
              </w:rPr>
              <w:t xml:space="preserve"> </w:t>
            </w:r>
            <w:proofErr w:type="spellStart"/>
            <w:r w:rsidRPr="0066657B">
              <w:rPr>
                <w:rFonts w:eastAsia="Arial"/>
                <w:sz w:val="20"/>
                <w:szCs w:val="20"/>
              </w:rPr>
              <w:t>эдэлж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163, </w:t>
            </w:r>
            <w:proofErr w:type="spellStart"/>
            <w:r w:rsidRPr="0066657B">
              <w:rPr>
                <w:rFonts w:eastAsia="Arial"/>
                <w:sz w:val="20"/>
                <w:szCs w:val="20"/>
              </w:rPr>
              <w:t>цагдан</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байранд</w:t>
            </w:r>
            <w:proofErr w:type="spellEnd"/>
            <w:r w:rsidRPr="0066657B">
              <w:rPr>
                <w:rFonts w:eastAsia="Arial"/>
                <w:sz w:val="20"/>
                <w:szCs w:val="20"/>
              </w:rPr>
              <w:t xml:space="preserve"> </w:t>
            </w:r>
            <w:proofErr w:type="spellStart"/>
            <w:r w:rsidRPr="0066657B">
              <w:rPr>
                <w:rFonts w:eastAsia="Arial"/>
                <w:sz w:val="20"/>
                <w:szCs w:val="20"/>
              </w:rPr>
              <w:t>хоригдож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56 </w:t>
            </w:r>
            <w:proofErr w:type="spellStart"/>
            <w:r w:rsidRPr="0066657B">
              <w:rPr>
                <w:rFonts w:eastAsia="Arial"/>
                <w:sz w:val="20"/>
                <w:szCs w:val="20"/>
              </w:rPr>
              <w:t>нийт</w:t>
            </w:r>
            <w:proofErr w:type="spellEnd"/>
            <w:r w:rsidRPr="0066657B">
              <w:rPr>
                <w:rFonts w:eastAsia="Arial"/>
                <w:sz w:val="20"/>
                <w:szCs w:val="20"/>
              </w:rPr>
              <w:t xml:space="preserve"> 219 </w:t>
            </w:r>
            <w:proofErr w:type="spellStart"/>
            <w:r w:rsidRPr="0066657B">
              <w:rPr>
                <w:rFonts w:eastAsia="Arial"/>
                <w:sz w:val="20"/>
                <w:szCs w:val="20"/>
              </w:rPr>
              <w:t>хоригдол</w:t>
            </w:r>
            <w:proofErr w:type="spellEnd"/>
            <w:r w:rsidRPr="0066657B">
              <w:rPr>
                <w:rFonts w:eastAsia="Arial"/>
                <w:sz w:val="20"/>
                <w:szCs w:val="20"/>
              </w:rPr>
              <w:t xml:space="preserve">, </w:t>
            </w:r>
            <w:proofErr w:type="spellStart"/>
            <w:r w:rsidRPr="0066657B">
              <w:rPr>
                <w:rFonts w:eastAsia="Arial"/>
                <w:sz w:val="20"/>
                <w:szCs w:val="20"/>
              </w:rPr>
              <w:t>хоригдсон</w:t>
            </w:r>
            <w:proofErr w:type="spellEnd"/>
            <w:r w:rsidRPr="0066657B">
              <w:rPr>
                <w:rFonts w:eastAsia="Arial"/>
                <w:sz w:val="20"/>
                <w:szCs w:val="20"/>
              </w:rPr>
              <w:t xml:space="preserve"> </w:t>
            </w:r>
            <w:proofErr w:type="spellStart"/>
            <w:r w:rsidRPr="0066657B">
              <w:rPr>
                <w:rFonts w:eastAsia="Arial"/>
                <w:sz w:val="20"/>
                <w:szCs w:val="20"/>
              </w:rPr>
              <w:t>этгээд</w:t>
            </w:r>
            <w:proofErr w:type="spellEnd"/>
            <w:r w:rsidRPr="0066657B">
              <w:rPr>
                <w:rFonts w:eastAsia="Arial"/>
                <w:sz w:val="20"/>
                <w:szCs w:val="20"/>
              </w:rPr>
              <w:t xml:space="preserve"> </w:t>
            </w:r>
            <w:proofErr w:type="spellStart"/>
            <w:r w:rsidRPr="0066657B">
              <w:rPr>
                <w:rFonts w:eastAsia="Arial"/>
                <w:sz w:val="20"/>
                <w:szCs w:val="20"/>
              </w:rPr>
              <w:t>нар</w:t>
            </w:r>
            <w:proofErr w:type="spellEnd"/>
            <w:r w:rsidRPr="0066657B">
              <w:rPr>
                <w:rFonts w:eastAsia="Arial"/>
                <w:sz w:val="20"/>
                <w:szCs w:val="20"/>
              </w:rPr>
              <w:t xml:space="preserve"> </w:t>
            </w:r>
            <w:proofErr w:type="spellStart"/>
            <w:r w:rsidRPr="0066657B">
              <w:rPr>
                <w:rFonts w:eastAsia="Arial"/>
                <w:sz w:val="20"/>
                <w:szCs w:val="20"/>
              </w:rPr>
              <w:t>байна</w:t>
            </w:r>
            <w:proofErr w:type="spellEnd"/>
            <w:r w:rsidRPr="0066657B">
              <w:rPr>
                <w:rFonts w:eastAsia="Arial"/>
                <w:sz w:val="20"/>
                <w:szCs w:val="20"/>
              </w:rPr>
              <w:t xml:space="preserve">. </w:t>
            </w:r>
            <w:proofErr w:type="spellStart"/>
            <w:r w:rsidRPr="0066657B">
              <w:rPr>
                <w:rFonts w:eastAsia="Arial"/>
                <w:sz w:val="20"/>
                <w:szCs w:val="20"/>
              </w:rPr>
              <w:t>Эдгээр</w:t>
            </w:r>
            <w:proofErr w:type="spellEnd"/>
            <w:r w:rsidRPr="0066657B">
              <w:rPr>
                <w:rFonts w:eastAsia="Arial"/>
                <w:sz w:val="20"/>
                <w:szCs w:val="20"/>
              </w:rPr>
              <w:t xml:space="preserve"> </w:t>
            </w:r>
            <w:proofErr w:type="spellStart"/>
            <w:r w:rsidRPr="0066657B">
              <w:rPr>
                <w:rFonts w:eastAsia="Arial"/>
                <w:sz w:val="20"/>
                <w:szCs w:val="20"/>
              </w:rPr>
              <w:t>хоригдол</w:t>
            </w:r>
            <w:proofErr w:type="spellEnd"/>
            <w:r w:rsidRPr="0066657B">
              <w:rPr>
                <w:rFonts w:eastAsia="Arial"/>
                <w:sz w:val="20"/>
                <w:szCs w:val="20"/>
              </w:rPr>
              <w:t xml:space="preserve">, </w:t>
            </w:r>
            <w:proofErr w:type="spellStart"/>
            <w:r w:rsidRPr="0066657B">
              <w:rPr>
                <w:rFonts w:eastAsia="Arial"/>
                <w:sz w:val="20"/>
                <w:szCs w:val="20"/>
              </w:rPr>
              <w:t>хоригдож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w:t>
            </w:r>
            <w:proofErr w:type="spellStart"/>
            <w:r w:rsidRPr="0066657B">
              <w:rPr>
                <w:rFonts w:eastAsia="Arial"/>
                <w:sz w:val="20"/>
                <w:szCs w:val="20"/>
              </w:rPr>
              <w:t>этгээд</w:t>
            </w:r>
            <w:proofErr w:type="spellEnd"/>
            <w:r w:rsidRPr="0066657B">
              <w:rPr>
                <w:rFonts w:eastAsia="Arial"/>
                <w:sz w:val="20"/>
                <w:szCs w:val="20"/>
              </w:rPr>
              <w:t xml:space="preserve"> </w:t>
            </w:r>
            <w:proofErr w:type="spellStart"/>
            <w:r w:rsidRPr="0066657B">
              <w:rPr>
                <w:rFonts w:eastAsia="Arial"/>
                <w:sz w:val="20"/>
                <w:szCs w:val="20"/>
              </w:rPr>
              <w:t>нар</w:t>
            </w:r>
            <w:proofErr w:type="spellEnd"/>
            <w:r w:rsidRPr="0066657B">
              <w:rPr>
                <w:rFonts w:eastAsia="Arial"/>
                <w:sz w:val="20"/>
                <w:szCs w:val="20"/>
              </w:rPr>
              <w:t xml:space="preserve"> </w:t>
            </w:r>
            <w:proofErr w:type="spellStart"/>
            <w:r w:rsidRPr="0066657B">
              <w:rPr>
                <w:rFonts w:eastAsia="Arial"/>
                <w:sz w:val="20"/>
                <w:szCs w:val="20"/>
              </w:rPr>
              <w:t>нь</w:t>
            </w:r>
            <w:proofErr w:type="spellEnd"/>
            <w:r w:rsidRPr="0066657B">
              <w:rPr>
                <w:rFonts w:eastAsia="Arial"/>
                <w:sz w:val="20"/>
                <w:szCs w:val="20"/>
              </w:rPr>
              <w:t xml:space="preserve"> </w:t>
            </w: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тухай</w:t>
            </w:r>
            <w:proofErr w:type="spellEnd"/>
            <w:r w:rsidRPr="0066657B">
              <w:rPr>
                <w:rFonts w:eastAsia="Arial"/>
                <w:sz w:val="20"/>
                <w:szCs w:val="20"/>
              </w:rPr>
              <w:t xml:space="preserve"> </w:t>
            </w:r>
            <w:proofErr w:type="spellStart"/>
            <w:r w:rsidRPr="0066657B">
              <w:rPr>
                <w:rFonts w:eastAsia="Arial"/>
                <w:sz w:val="20"/>
                <w:szCs w:val="20"/>
              </w:rPr>
              <w:t>хуульд</w:t>
            </w:r>
            <w:proofErr w:type="spellEnd"/>
            <w:r w:rsidRPr="0066657B">
              <w:rPr>
                <w:rFonts w:eastAsia="Arial"/>
                <w:sz w:val="20"/>
                <w:szCs w:val="20"/>
              </w:rPr>
              <w:t xml:space="preserve"> </w:t>
            </w:r>
            <w:proofErr w:type="spellStart"/>
            <w:r w:rsidRPr="0066657B">
              <w:rPr>
                <w:rFonts w:eastAsia="Arial"/>
                <w:sz w:val="20"/>
                <w:szCs w:val="20"/>
              </w:rPr>
              <w:t>заасан</w:t>
            </w:r>
            <w:proofErr w:type="spellEnd"/>
            <w:r w:rsidRPr="0066657B">
              <w:rPr>
                <w:rFonts w:eastAsia="Arial"/>
                <w:sz w:val="20"/>
                <w:szCs w:val="20"/>
              </w:rPr>
              <w:t xml:space="preserve"> </w:t>
            </w:r>
            <w:proofErr w:type="spellStart"/>
            <w:r w:rsidRPr="0066657B">
              <w:rPr>
                <w:rFonts w:eastAsia="Arial"/>
                <w:sz w:val="20"/>
                <w:szCs w:val="20"/>
              </w:rPr>
              <w:t>илгээмж</w:t>
            </w:r>
            <w:proofErr w:type="spellEnd"/>
            <w:r w:rsidRPr="0066657B">
              <w:rPr>
                <w:rFonts w:eastAsia="Arial"/>
                <w:sz w:val="20"/>
                <w:szCs w:val="20"/>
              </w:rPr>
              <w:t xml:space="preserve"> </w:t>
            </w:r>
            <w:proofErr w:type="spellStart"/>
            <w:r w:rsidRPr="0066657B">
              <w:rPr>
                <w:rFonts w:eastAsia="Arial"/>
                <w:sz w:val="20"/>
                <w:szCs w:val="20"/>
              </w:rPr>
              <w:t>авах</w:t>
            </w:r>
            <w:proofErr w:type="spellEnd"/>
            <w:r w:rsidRPr="0066657B">
              <w:rPr>
                <w:rFonts w:eastAsia="Arial"/>
                <w:sz w:val="20"/>
                <w:szCs w:val="20"/>
              </w:rPr>
              <w:t xml:space="preserve">, </w:t>
            </w:r>
            <w:proofErr w:type="spellStart"/>
            <w:r w:rsidRPr="0066657B">
              <w:rPr>
                <w:rFonts w:eastAsia="Arial"/>
                <w:sz w:val="20"/>
                <w:szCs w:val="20"/>
              </w:rPr>
              <w:t>түр</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удаан</w:t>
            </w:r>
            <w:proofErr w:type="spellEnd"/>
            <w:r w:rsidRPr="0066657B">
              <w:rPr>
                <w:rFonts w:eastAsia="Arial"/>
                <w:sz w:val="20"/>
                <w:szCs w:val="20"/>
              </w:rPr>
              <w:t xml:space="preserve"> </w:t>
            </w:r>
            <w:proofErr w:type="spellStart"/>
            <w:r w:rsidRPr="0066657B">
              <w:rPr>
                <w:rFonts w:eastAsia="Arial"/>
                <w:sz w:val="20"/>
                <w:szCs w:val="20"/>
              </w:rPr>
              <w:t>хугацааны</w:t>
            </w:r>
            <w:proofErr w:type="spellEnd"/>
            <w:r w:rsidRPr="0066657B">
              <w:rPr>
                <w:rFonts w:eastAsia="Arial"/>
                <w:sz w:val="20"/>
                <w:szCs w:val="20"/>
              </w:rPr>
              <w:t xml:space="preserve"> </w:t>
            </w:r>
            <w:proofErr w:type="spellStart"/>
            <w:r w:rsidRPr="0066657B">
              <w:rPr>
                <w:rFonts w:eastAsia="Arial"/>
                <w:sz w:val="20"/>
                <w:szCs w:val="20"/>
              </w:rPr>
              <w:t>эргэлт</w:t>
            </w:r>
            <w:proofErr w:type="spellEnd"/>
            <w:r w:rsidRPr="0066657B">
              <w:rPr>
                <w:rFonts w:eastAsia="Arial"/>
                <w:sz w:val="20"/>
                <w:szCs w:val="20"/>
              </w:rPr>
              <w:t xml:space="preserve"> </w:t>
            </w:r>
            <w:proofErr w:type="spellStart"/>
            <w:r w:rsidRPr="0066657B">
              <w:rPr>
                <w:rFonts w:eastAsia="Arial"/>
                <w:sz w:val="20"/>
                <w:szCs w:val="20"/>
              </w:rPr>
              <w:t>уулзалтыг</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анги</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цагдан</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байруудад</w:t>
            </w:r>
            <w:proofErr w:type="spellEnd"/>
            <w:r w:rsidRPr="0066657B">
              <w:rPr>
                <w:rFonts w:eastAsia="Arial"/>
                <w:sz w:val="20"/>
                <w:szCs w:val="20"/>
              </w:rPr>
              <w:t xml:space="preserve"> </w:t>
            </w:r>
            <w:proofErr w:type="spellStart"/>
            <w:r w:rsidRPr="0066657B">
              <w:rPr>
                <w:rFonts w:eastAsia="Arial"/>
                <w:sz w:val="20"/>
                <w:szCs w:val="20"/>
              </w:rPr>
              <w:t>зохион</w:t>
            </w:r>
            <w:proofErr w:type="spellEnd"/>
            <w:r w:rsidRPr="0066657B">
              <w:rPr>
                <w:rFonts w:eastAsia="Arial"/>
                <w:sz w:val="20"/>
                <w:szCs w:val="20"/>
              </w:rPr>
              <w:t xml:space="preserve"> </w:t>
            </w:r>
            <w:proofErr w:type="spellStart"/>
            <w:r w:rsidRPr="0066657B">
              <w:rPr>
                <w:rFonts w:eastAsia="Arial"/>
                <w:sz w:val="20"/>
                <w:szCs w:val="20"/>
              </w:rPr>
              <w:t>байгуулж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w:t>
            </w:r>
            <w:proofErr w:type="spellStart"/>
            <w:r w:rsidRPr="0066657B">
              <w:rPr>
                <w:rFonts w:eastAsia="Arial"/>
                <w:sz w:val="20"/>
                <w:szCs w:val="20"/>
              </w:rPr>
              <w:t>бөгөөд</w:t>
            </w:r>
            <w:proofErr w:type="spellEnd"/>
            <w:r w:rsidRPr="0066657B">
              <w:rPr>
                <w:rFonts w:eastAsia="Arial"/>
                <w:sz w:val="20"/>
                <w:szCs w:val="20"/>
              </w:rPr>
              <w:t xml:space="preserve"> </w:t>
            </w:r>
            <w:proofErr w:type="spellStart"/>
            <w:r w:rsidRPr="0066657B">
              <w:rPr>
                <w:rFonts w:eastAsia="Arial"/>
                <w:sz w:val="20"/>
                <w:szCs w:val="20"/>
              </w:rPr>
              <w:t>эргэлт</w:t>
            </w:r>
            <w:proofErr w:type="spellEnd"/>
            <w:r w:rsidRPr="0066657B">
              <w:rPr>
                <w:rFonts w:eastAsia="Arial"/>
                <w:sz w:val="20"/>
                <w:szCs w:val="20"/>
              </w:rPr>
              <w:t xml:space="preserve"> </w:t>
            </w:r>
            <w:proofErr w:type="spellStart"/>
            <w:r w:rsidRPr="0066657B">
              <w:rPr>
                <w:rFonts w:eastAsia="Arial"/>
                <w:sz w:val="20"/>
                <w:szCs w:val="20"/>
              </w:rPr>
              <w:t>уулзалтаар</w:t>
            </w:r>
            <w:proofErr w:type="spellEnd"/>
            <w:r w:rsidRPr="0066657B">
              <w:rPr>
                <w:rFonts w:eastAsia="Arial"/>
                <w:sz w:val="20"/>
                <w:szCs w:val="20"/>
              </w:rPr>
              <w:t xml:space="preserve"> </w:t>
            </w:r>
            <w:proofErr w:type="spellStart"/>
            <w:r w:rsidRPr="0066657B">
              <w:rPr>
                <w:rFonts w:eastAsia="Arial"/>
                <w:sz w:val="20"/>
                <w:szCs w:val="20"/>
              </w:rPr>
              <w:t>ирж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иргэдийн</w:t>
            </w:r>
            <w:proofErr w:type="spellEnd"/>
            <w:r w:rsidRPr="0066657B">
              <w:rPr>
                <w:rFonts w:eastAsia="Arial"/>
                <w:sz w:val="20"/>
                <w:szCs w:val="20"/>
              </w:rPr>
              <w:t xml:space="preserve"> </w:t>
            </w:r>
            <w:proofErr w:type="spellStart"/>
            <w:r w:rsidRPr="0066657B">
              <w:rPr>
                <w:rFonts w:eastAsia="Arial"/>
                <w:sz w:val="20"/>
                <w:szCs w:val="20"/>
              </w:rPr>
              <w:t>хүнсний</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бусад</w:t>
            </w:r>
            <w:proofErr w:type="spellEnd"/>
            <w:r w:rsidRPr="0066657B">
              <w:rPr>
                <w:rFonts w:eastAsia="Arial"/>
                <w:sz w:val="20"/>
                <w:szCs w:val="20"/>
              </w:rPr>
              <w:t xml:space="preserve"> </w:t>
            </w:r>
            <w:proofErr w:type="spellStart"/>
            <w:r w:rsidRPr="0066657B">
              <w:rPr>
                <w:rFonts w:eastAsia="Arial"/>
                <w:sz w:val="20"/>
                <w:szCs w:val="20"/>
              </w:rPr>
              <w:t>эд</w:t>
            </w:r>
            <w:proofErr w:type="spellEnd"/>
            <w:r w:rsidRPr="0066657B">
              <w:rPr>
                <w:rFonts w:eastAsia="Arial"/>
                <w:sz w:val="20"/>
                <w:szCs w:val="20"/>
              </w:rPr>
              <w:t xml:space="preserve"> </w:t>
            </w:r>
            <w:proofErr w:type="spellStart"/>
            <w:r w:rsidRPr="0066657B">
              <w:rPr>
                <w:rFonts w:eastAsia="Arial"/>
                <w:sz w:val="20"/>
                <w:szCs w:val="20"/>
              </w:rPr>
              <w:t>зүйлд</w:t>
            </w:r>
            <w:proofErr w:type="spellEnd"/>
            <w:r w:rsidRPr="0066657B">
              <w:rPr>
                <w:rFonts w:eastAsia="Arial"/>
                <w:sz w:val="20"/>
                <w:szCs w:val="20"/>
              </w:rPr>
              <w:t xml:space="preserve"> </w:t>
            </w:r>
            <w:proofErr w:type="spellStart"/>
            <w:r w:rsidRPr="0066657B">
              <w:rPr>
                <w:rFonts w:eastAsia="Arial"/>
                <w:sz w:val="20"/>
                <w:szCs w:val="20"/>
              </w:rPr>
              <w:t>үзлэг</w:t>
            </w:r>
            <w:proofErr w:type="spellEnd"/>
            <w:r w:rsidRPr="0066657B">
              <w:rPr>
                <w:rFonts w:eastAsia="Arial"/>
                <w:sz w:val="20"/>
                <w:szCs w:val="20"/>
              </w:rPr>
              <w:t xml:space="preserve"> </w:t>
            </w:r>
            <w:proofErr w:type="spellStart"/>
            <w:r w:rsidRPr="0066657B">
              <w:rPr>
                <w:rFonts w:eastAsia="Arial"/>
                <w:sz w:val="20"/>
                <w:szCs w:val="20"/>
              </w:rPr>
              <w:t>нэгжлэг</w:t>
            </w:r>
            <w:proofErr w:type="spellEnd"/>
            <w:r w:rsidRPr="0066657B">
              <w:rPr>
                <w:rFonts w:eastAsia="Arial"/>
                <w:sz w:val="20"/>
                <w:szCs w:val="20"/>
              </w:rPr>
              <w:t xml:space="preserve"> </w:t>
            </w:r>
            <w:proofErr w:type="spellStart"/>
            <w:r w:rsidRPr="0066657B">
              <w:rPr>
                <w:rFonts w:eastAsia="Arial"/>
                <w:sz w:val="20"/>
                <w:szCs w:val="20"/>
              </w:rPr>
              <w:t>хийхэд</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эм</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бодисыг</w:t>
            </w:r>
            <w:proofErr w:type="spellEnd"/>
            <w:r w:rsidRPr="0066657B">
              <w:rPr>
                <w:rFonts w:eastAsia="Arial"/>
                <w:sz w:val="20"/>
                <w:szCs w:val="20"/>
              </w:rPr>
              <w:t xml:space="preserve"> </w:t>
            </w:r>
            <w:proofErr w:type="spellStart"/>
            <w:r w:rsidRPr="0066657B">
              <w:rPr>
                <w:rFonts w:eastAsia="Arial"/>
                <w:sz w:val="20"/>
                <w:szCs w:val="20"/>
              </w:rPr>
              <w:t>илрүүлэх</w:t>
            </w:r>
            <w:proofErr w:type="spellEnd"/>
            <w:r w:rsidRPr="0066657B">
              <w:rPr>
                <w:rFonts w:eastAsia="Arial"/>
                <w:sz w:val="20"/>
                <w:szCs w:val="20"/>
              </w:rPr>
              <w:t xml:space="preserve"> </w:t>
            </w:r>
            <w:proofErr w:type="spellStart"/>
            <w:r w:rsidRPr="0066657B">
              <w:rPr>
                <w:rFonts w:eastAsia="Arial"/>
                <w:sz w:val="20"/>
                <w:szCs w:val="20"/>
              </w:rPr>
              <w:t>тусгай</w:t>
            </w:r>
            <w:proofErr w:type="spellEnd"/>
            <w:r w:rsidRPr="0066657B">
              <w:rPr>
                <w:rFonts w:eastAsia="Arial"/>
                <w:sz w:val="20"/>
                <w:szCs w:val="20"/>
              </w:rPr>
              <w:t xml:space="preserve"> </w:t>
            </w:r>
            <w:proofErr w:type="spellStart"/>
            <w:r w:rsidRPr="0066657B">
              <w:rPr>
                <w:rFonts w:eastAsia="Arial"/>
                <w:sz w:val="20"/>
                <w:szCs w:val="20"/>
              </w:rPr>
              <w:t>техник</w:t>
            </w:r>
            <w:proofErr w:type="spellEnd"/>
            <w:r w:rsidRPr="0066657B">
              <w:rPr>
                <w:rFonts w:eastAsia="Arial"/>
                <w:sz w:val="20"/>
                <w:szCs w:val="20"/>
              </w:rPr>
              <w:t xml:space="preserve"> </w:t>
            </w:r>
            <w:proofErr w:type="spellStart"/>
            <w:r w:rsidRPr="0066657B">
              <w:rPr>
                <w:rFonts w:eastAsia="Arial"/>
                <w:sz w:val="20"/>
                <w:szCs w:val="20"/>
              </w:rPr>
              <w:t>хэрэгсэл</w:t>
            </w:r>
            <w:proofErr w:type="spellEnd"/>
            <w:r w:rsidRPr="0066657B">
              <w:rPr>
                <w:rFonts w:eastAsia="Arial"/>
                <w:sz w:val="20"/>
                <w:szCs w:val="20"/>
              </w:rPr>
              <w:t xml:space="preserve"> </w:t>
            </w:r>
            <w:proofErr w:type="spellStart"/>
            <w:r w:rsidRPr="0066657B">
              <w:rPr>
                <w:rFonts w:eastAsia="Arial"/>
                <w:sz w:val="20"/>
                <w:szCs w:val="20"/>
              </w:rPr>
              <w:t>байдаггүй</w:t>
            </w:r>
            <w:proofErr w:type="spellEnd"/>
            <w:r w:rsidRPr="0066657B">
              <w:rPr>
                <w:rFonts w:eastAsia="Arial"/>
                <w:sz w:val="20"/>
                <w:szCs w:val="20"/>
              </w:rPr>
              <w:t>.</w:t>
            </w:r>
          </w:p>
          <w:p w14:paraId="0EFE9365" w14:textId="5E61F889"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Тухайн</w:t>
            </w:r>
            <w:proofErr w:type="spellEnd"/>
            <w:r w:rsidRPr="0066657B">
              <w:rPr>
                <w:rFonts w:eastAsia="Arial"/>
                <w:sz w:val="20"/>
                <w:szCs w:val="20"/>
              </w:rPr>
              <w:t xml:space="preserve"> </w:t>
            </w:r>
            <w:proofErr w:type="spellStart"/>
            <w:r w:rsidRPr="0066657B">
              <w:rPr>
                <w:rFonts w:eastAsia="Arial"/>
                <w:sz w:val="20"/>
                <w:szCs w:val="20"/>
              </w:rPr>
              <w:t>бодисыг</w:t>
            </w:r>
            <w:proofErr w:type="spellEnd"/>
            <w:r w:rsidRPr="0066657B">
              <w:rPr>
                <w:rFonts w:eastAsia="Arial"/>
                <w:sz w:val="20"/>
                <w:szCs w:val="20"/>
              </w:rPr>
              <w:t xml:space="preserve"> </w:t>
            </w:r>
            <w:proofErr w:type="spellStart"/>
            <w:r w:rsidRPr="0066657B">
              <w:rPr>
                <w:rFonts w:eastAsia="Arial"/>
                <w:sz w:val="20"/>
                <w:szCs w:val="20"/>
              </w:rPr>
              <w:t>илрүүлэх</w:t>
            </w:r>
            <w:proofErr w:type="spellEnd"/>
            <w:r w:rsidRPr="0066657B">
              <w:rPr>
                <w:rFonts w:eastAsia="Arial"/>
                <w:sz w:val="20"/>
                <w:szCs w:val="20"/>
              </w:rPr>
              <w:t xml:space="preserve"> </w:t>
            </w:r>
            <w:proofErr w:type="spellStart"/>
            <w:r w:rsidRPr="0066657B">
              <w:rPr>
                <w:rFonts w:eastAsia="Arial"/>
                <w:sz w:val="20"/>
                <w:szCs w:val="20"/>
              </w:rPr>
              <w:t>тусгай</w:t>
            </w:r>
            <w:proofErr w:type="spellEnd"/>
            <w:r w:rsidRPr="0066657B">
              <w:rPr>
                <w:rFonts w:eastAsia="Arial"/>
                <w:sz w:val="20"/>
                <w:szCs w:val="20"/>
              </w:rPr>
              <w:t xml:space="preserve"> </w:t>
            </w:r>
            <w:proofErr w:type="spellStart"/>
            <w:r w:rsidRPr="0066657B">
              <w:rPr>
                <w:rFonts w:eastAsia="Arial"/>
                <w:sz w:val="20"/>
                <w:szCs w:val="20"/>
              </w:rPr>
              <w:t>техник</w:t>
            </w:r>
            <w:proofErr w:type="spellEnd"/>
            <w:r w:rsidRPr="0066657B">
              <w:rPr>
                <w:rFonts w:eastAsia="Arial"/>
                <w:sz w:val="20"/>
                <w:szCs w:val="20"/>
              </w:rPr>
              <w:t xml:space="preserve"> </w:t>
            </w:r>
            <w:proofErr w:type="spellStart"/>
            <w:r w:rsidRPr="0066657B">
              <w:rPr>
                <w:rFonts w:eastAsia="Arial"/>
                <w:sz w:val="20"/>
                <w:szCs w:val="20"/>
              </w:rPr>
              <w:t>хэрэгсэл</w:t>
            </w:r>
            <w:proofErr w:type="spellEnd"/>
            <w:r w:rsidRPr="0066657B">
              <w:rPr>
                <w:rFonts w:eastAsia="Arial"/>
                <w:sz w:val="20"/>
                <w:szCs w:val="20"/>
              </w:rPr>
              <w:t xml:space="preserve"> </w:t>
            </w:r>
            <w:proofErr w:type="spellStart"/>
            <w:r w:rsidRPr="0066657B">
              <w:rPr>
                <w:rFonts w:eastAsia="Arial"/>
                <w:sz w:val="20"/>
                <w:szCs w:val="20"/>
              </w:rPr>
              <w:t>байхгүйн</w:t>
            </w:r>
            <w:proofErr w:type="spellEnd"/>
            <w:r w:rsidRPr="0066657B">
              <w:rPr>
                <w:rFonts w:eastAsia="Arial"/>
                <w:sz w:val="20"/>
                <w:szCs w:val="20"/>
              </w:rPr>
              <w:t xml:space="preserve"> </w:t>
            </w:r>
            <w:proofErr w:type="spellStart"/>
            <w:r w:rsidRPr="0066657B">
              <w:rPr>
                <w:rFonts w:eastAsia="Arial"/>
                <w:sz w:val="20"/>
                <w:szCs w:val="20"/>
              </w:rPr>
              <w:t>улмаас</w:t>
            </w:r>
            <w:proofErr w:type="spellEnd"/>
            <w:r w:rsidRPr="0066657B">
              <w:rPr>
                <w:rFonts w:eastAsia="Arial"/>
                <w:sz w:val="20"/>
                <w:szCs w:val="20"/>
              </w:rPr>
              <w:t xml:space="preserve"> </w:t>
            </w: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байгууллагын</w:t>
            </w:r>
            <w:proofErr w:type="spellEnd"/>
            <w:r w:rsidRPr="0066657B">
              <w:rPr>
                <w:rFonts w:eastAsia="Arial"/>
                <w:sz w:val="20"/>
                <w:szCs w:val="20"/>
              </w:rPr>
              <w:t xml:space="preserve"> </w:t>
            </w:r>
            <w:proofErr w:type="spellStart"/>
            <w:r w:rsidRPr="0066657B">
              <w:rPr>
                <w:rFonts w:eastAsia="Arial"/>
                <w:sz w:val="20"/>
                <w:szCs w:val="20"/>
              </w:rPr>
              <w:t>алба</w:t>
            </w:r>
            <w:proofErr w:type="spellEnd"/>
            <w:r w:rsidRPr="0066657B">
              <w:rPr>
                <w:rFonts w:eastAsia="Arial"/>
                <w:sz w:val="20"/>
                <w:szCs w:val="20"/>
              </w:rPr>
              <w:t xml:space="preserve"> </w:t>
            </w:r>
            <w:proofErr w:type="spellStart"/>
            <w:r w:rsidRPr="0066657B">
              <w:rPr>
                <w:rFonts w:eastAsia="Arial"/>
                <w:sz w:val="20"/>
                <w:szCs w:val="20"/>
              </w:rPr>
              <w:t>хаагчид</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анги</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цагдан</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байруудруу</w:t>
            </w:r>
            <w:proofErr w:type="spellEnd"/>
            <w:r w:rsidRPr="0066657B">
              <w:rPr>
                <w:rFonts w:eastAsia="Arial"/>
                <w:sz w:val="20"/>
                <w:szCs w:val="20"/>
              </w:rPr>
              <w:t xml:space="preserve"> </w:t>
            </w:r>
            <w:proofErr w:type="spellStart"/>
            <w:r w:rsidRPr="0066657B">
              <w:rPr>
                <w:rFonts w:eastAsia="Arial"/>
                <w:sz w:val="20"/>
                <w:szCs w:val="20"/>
              </w:rPr>
              <w:t>нэвтэрч</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илгээмж</w:t>
            </w:r>
            <w:proofErr w:type="spellEnd"/>
            <w:r w:rsidRPr="0066657B">
              <w:rPr>
                <w:rFonts w:eastAsia="Arial"/>
                <w:sz w:val="20"/>
                <w:szCs w:val="20"/>
              </w:rPr>
              <w:t xml:space="preserve">, </w:t>
            </w:r>
            <w:proofErr w:type="spellStart"/>
            <w:r w:rsidRPr="0066657B">
              <w:rPr>
                <w:rFonts w:eastAsia="Arial"/>
                <w:sz w:val="20"/>
                <w:szCs w:val="20"/>
              </w:rPr>
              <w:t>хүнсний</w:t>
            </w:r>
            <w:proofErr w:type="spellEnd"/>
            <w:r w:rsidRPr="0066657B">
              <w:rPr>
                <w:rFonts w:eastAsia="Arial"/>
                <w:sz w:val="20"/>
                <w:szCs w:val="20"/>
              </w:rPr>
              <w:t xml:space="preserve"> </w:t>
            </w:r>
            <w:proofErr w:type="spellStart"/>
            <w:r w:rsidRPr="0066657B">
              <w:rPr>
                <w:rFonts w:eastAsia="Arial"/>
                <w:sz w:val="20"/>
                <w:szCs w:val="20"/>
              </w:rPr>
              <w:t>бүтээгдэхүүн</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эд</w:t>
            </w:r>
            <w:proofErr w:type="spellEnd"/>
            <w:r w:rsidRPr="0066657B">
              <w:rPr>
                <w:rFonts w:eastAsia="Arial"/>
                <w:sz w:val="20"/>
                <w:szCs w:val="20"/>
              </w:rPr>
              <w:t xml:space="preserve"> </w:t>
            </w:r>
            <w:proofErr w:type="spellStart"/>
            <w:r w:rsidRPr="0066657B">
              <w:rPr>
                <w:rFonts w:eastAsia="Arial"/>
                <w:sz w:val="20"/>
                <w:szCs w:val="20"/>
              </w:rPr>
              <w:t>зүйлүүдэд</w:t>
            </w:r>
            <w:proofErr w:type="spellEnd"/>
            <w:r w:rsidRPr="0066657B">
              <w:rPr>
                <w:rFonts w:eastAsia="Arial"/>
                <w:sz w:val="20"/>
                <w:szCs w:val="20"/>
              </w:rPr>
              <w:t xml:space="preserve"> </w:t>
            </w:r>
            <w:proofErr w:type="spellStart"/>
            <w:r w:rsidRPr="0066657B">
              <w:rPr>
                <w:rFonts w:eastAsia="Arial"/>
                <w:sz w:val="20"/>
                <w:szCs w:val="20"/>
              </w:rPr>
              <w:t>үзлэг</w:t>
            </w:r>
            <w:proofErr w:type="spellEnd"/>
            <w:r w:rsidRPr="0066657B">
              <w:rPr>
                <w:rFonts w:eastAsia="Arial"/>
                <w:sz w:val="20"/>
                <w:szCs w:val="20"/>
              </w:rPr>
              <w:t xml:space="preserve"> </w:t>
            </w:r>
            <w:proofErr w:type="spellStart"/>
            <w:r w:rsidRPr="0066657B">
              <w:rPr>
                <w:rFonts w:eastAsia="Arial"/>
                <w:sz w:val="20"/>
                <w:szCs w:val="20"/>
              </w:rPr>
              <w:t>нэгжлэгийг</w:t>
            </w:r>
            <w:proofErr w:type="spellEnd"/>
            <w:r w:rsidRPr="0066657B">
              <w:rPr>
                <w:rFonts w:eastAsia="Arial"/>
                <w:sz w:val="20"/>
                <w:szCs w:val="20"/>
              </w:rPr>
              <w:t xml:space="preserve"> </w:t>
            </w:r>
            <w:proofErr w:type="spellStart"/>
            <w:r w:rsidRPr="0066657B">
              <w:rPr>
                <w:rFonts w:eastAsia="Arial"/>
                <w:sz w:val="20"/>
                <w:szCs w:val="20"/>
              </w:rPr>
              <w:t>бүрэн</w:t>
            </w:r>
            <w:proofErr w:type="spellEnd"/>
            <w:r w:rsidRPr="0066657B">
              <w:rPr>
                <w:rFonts w:eastAsia="Arial"/>
                <w:sz w:val="20"/>
                <w:szCs w:val="20"/>
              </w:rPr>
              <w:t xml:space="preserve"> </w:t>
            </w:r>
            <w:proofErr w:type="spellStart"/>
            <w:r w:rsidRPr="0066657B">
              <w:rPr>
                <w:rFonts w:eastAsia="Arial"/>
                <w:sz w:val="20"/>
                <w:szCs w:val="20"/>
              </w:rPr>
              <w:t>хийх</w:t>
            </w:r>
            <w:proofErr w:type="spellEnd"/>
            <w:r w:rsidRPr="0066657B">
              <w:rPr>
                <w:rFonts w:eastAsia="Arial"/>
                <w:sz w:val="20"/>
                <w:szCs w:val="20"/>
              </w:rPr>
              <w:t xml:space="preserve"> </w:t>
            </w:r>
            <w:proofErr w:type="spellStart"/>
            <w:r w:rsidRPr="0066657B">
              <w:rPr>
                <w:rFonts w:eastAsia="Arial"/>
                <w:sz w:val="20"/>
                <w:szCs w:val="20"/>
              </w:rPr>
              <w:t>боломжгүй</w:t>
            </w:r>
            <w:proofErr w:type="spellEnd"/>
            <w:r w:rsidRPr="0066657B">
              <w:rPr>
                <w:rFonts w:eastAsia="Arial"/>
                <w:sz w:val="20"/>
                <w:szCs w:val="20"/>
              </w:rPr>
              <w:t xml:space="preserve"> </w:t>
            </w:r>
            <w:proofErr w:type="spellStart"/>
            <w:r w:rsidRPr="0066657B">
              <w:rPr>
                <w:rFonts w:eastAsia="Arial"/>
                <w:sz w:val="20"/>
                <w:szCs w:val="20"/>
              </w:rPr>
              <w:t>нөхцөл</w:t>
            </w:r>
            <w:proofErr w:type="spellEnd"/>
            <w:r w:rsidRPr="0066657B">
              <w:rPr>
                <w:rFonts w:eastAsia="Arial"/>
                <w:sz w:val="20"/>
                <w:szCs w:val="20"/>
              </w:rPr>
              <w:t xml:space="preserve"> </w:t>
            </w:r>
            <w:proofErr w:type="spellStart"/>
            <w:r w:rsidRPr="0066657B">
              <w:rPr>
                <w:rFonts w:eastAsia="Arial"/>
                <w:sz w:val="20"/>
                <w:szCs w:val="20"/>
              </w:rPr>
              <w:t>байдалтай</w:t>
            </w:r>
            <w:proofErr w:type="spellEnd"/>
            <w:r w:rsidRPr="0066657B">
              <w:rPr>
                <w:rFonts w:eastAsia="Arial"/>
                <w:sz w:val="20"/>
                <w:szCs w:val="20"/>
              </w:rPr>
              <w:t xml:space="preserve"> </w:t>
            </w:r>
            <w:proofErr w:type="spellStart"/>
            <w:r w:rsidRPr="0066657B">
              <w:rPr>
                <w:rFonts w:eastAsia="Arial"/>
                <w:sz w:val="20"/>
                <w:szCs w:val="20"/>
              </w:rPr>
              <w:t>байна</w:t>
            </w:r>
            <w:proofErr w:type="spellEnd"/>
            <w:r w:rsidRPr="0066657B">
              <w:rPr>
                <w:rFonts w:eastAsia="Arial"/>
                <w:sz w:val="20"/>
                <w:szCs w:val="20"/>
              </w:rPr>
              <w:t>.</w:t>
            </w:r>
          </w:p>
          <w:p w14:paraId="17A385EA" w14:textId="77777777"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lastRenderedPageBreak/>
              <w:t>Иймд</w:t>
            </w:r>
            <w:proofErr w:type="spellEnd"/>
            <w:r w:rsidRPr="0066657B">
              <w:rPr>
                <w:rFonts w:eastAsia="Arial"/>
                <w:sz w:val="20"/>
                <w:szCs w:val="20"/>
              </w:rPr>
              <w:t xml:space="preserve"> </w:t>
            </w: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байгууллага</w:t>
            </w:r>
            <w:proofErr w:type="spellEnd"/>
            <w:r w:rsidRPr="0066657B">
              <w:rPr>
                <w:rFonts w:eastAsia="Arial"/>
                <w:sz w:val="20"/>
                <w:szCs w:val="20"/>
              </w:rPr>
              <w:t xml:space="preserve"> </w:t>
            </w:r>
            <w:proofErr w:type="spellStart"/>
            <w:r w:rsidRPr="0066657B">
              <w:rPr>
                <w:rFonts w:eastAsia="Arial"/>
                <w:sz w:val="20"/>
                <w:szCs w:val="20"/>
              </w:rPr>
              <w:t>нь</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эм</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бодисыг</w:t>
            </w:r>
            <w:proofErr w:type="spellEnd"/>
            <w:r w:rsidRPr="0066657B">
              <w:rPr>
                <w:rFonts w:eastAsia="Arial"/>
                <w:sz w:val="20"/>
                <w:szCs w:val="20"/>
              </w:rPr>
              <w:t xml:space="preserve"> </w:t>
            </w:r>
            <w:proofErr w:type="spellStart"/>
            <w:r w:rsidRPr="0066657B">
              <w:rPr>
                <w:rFonts w:eastAsia="Arial"/>
                <w:sz w:val="20"/>
                <w:szCs w:val="20"/>
              </w:rPr>
              <w:t>илрүүлэх</w:t>
            </w:r>
            <w:proofErr w:type="spellEnd"/>
            <w:r w:rsidRPr="0066657B">
              <w:rPr>
                <w:rFonts w:eastAsia="Arial"/>
                <w:sz w:val="20"/>
                <w:szCs w:val="20"/>
              </w:rPr>
              <w:t xml:space="preserve"> </w:t>
            </w:r>
            <w:proofErr w:type="spellStart"/>
            <w:r w:rsidRPr="0066657B">
              <w:rPr>
                <w:rFonts w:eastAsia="Arial"/>
                <w:sz w:val="20"/>
                <w:szCs w:val="20"/>
              </w:rPr>
              <w:t>тусгай</w:t>
            </w:r>
            <w:proofErr w:type="spellEnd"/>
            <w:r w:rsidRPr="0066657B">
              <w:rPr>
                <w:rFonts w:eastAsia="Arial"/>
                <w:sz w:val="20"/>
                <w:szCs w:val="20"/>
              </w:rPr>
              <w:t xml:space="preserve"> </w:t>
            </w:r>
            <w:proofErr w:type="spellStart"/>
            <w:r w:rsidRPr="0066657B">
              <w:rPr>
                <w:rFonts w:eastAsia="Arial"/>
                <w:sz w:val="20"/>
                <w:szCs w:val="20"/>
              </w:rPr>
              <w:t>техник</w:t>
            </w:r>
            <w:proofErr w:type="spellEnd"/>
            <w:r w:rsidRPr="0066657B">
              <w:rPr>
                <w:rFonts w:eastAsia="Arial"/>
                <w:sz w:val="20"/>
                <w:szCs w:val="20"/>
              </w:rPr>
              <w:t xml:space="preserve"> </w:t>
            </w:r>
            <w:proofErr w:type="spellStart"/>
            <w:r w:rsidRPr="0066657B">
              <w:rPr>
                <w:rFonts w:eastAsia="Arial"/>
                <w:sz w:val="20"/>
                <w:szCs w:val="20"/>
              </w:rPr>
              <w:t>хэрэгсэлтэй</w:t>
            </w:r>
            <w:proofErr w:type="spellEnd"/>
            <w:r w:rsidRPr="0066657B">
              <w:rPr>
                <w:rFonts w:eastAsia="Arial"/>
                <w:sz w:val="20"/>
                <w:szCs w:val="20"/>
              </w:rPr>
              <w:t xml:space="preserve"> </w:t>
            </w:r>
            <w:proofErr w:type="spellStart"/>
            <w:r w:rsidRPr="0066657B">
              <w:rPr>
                <w:rFonts w:eastAsia="Arial"/>
                <w:sz w:val="20"/>
                <w:szCs w:val="20"/>
              </w:rPr>
              <w:t>болсноор</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анги</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цагдан</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байранд</w:t>
            </w:r>
            <w:proofErr w:type="spellEnd"/>
            <w:r w:rsidRPr="0066657B">
              <w:rPr>
                <w:rFonts w:eastAsia="Arial"/>
                <w:sz w:val="20"/>
                <w:szCs w:val="20"/>
              </w:rPr>
              <w:t xml:space="preserve"> </w:t>
            </w:r>
            <w:proofErr w:type="spellStart"/>
            <w:r w:rsidRPr="0066657B">
              <w:rPr>
                <w:rFonts w:eastAsia="Arial"/>
                <w:sz w:val="20"/>
                <w:szCs w:val="20"/>
              </w:rPr>
              <w:t>хоригдож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хоригдол</w:t>
            </w:r>
            <w:proofErr w:type="spellEnd"/>
            <w:r w:rsidRPr="0066657B">
              <w:rPr>
                <w:rFonts w:eastAsia="Arial"/>
                <w:sz w:val="20"/>
                <w:szCs w:val="20"/>
              </w:rPr>
              <w:t xml:space="preserve">, </w:t>
            </w:r>
            <w:proofErr w:type="spellStart"/>
            <w:r w:rsidRPr="0066657B">
              <w:rPr>
                <w:rFonts w:eastAsia="Arial"/>
                <w:sz w:val="20"/>
                <w:szCs w:val="20"/>
              </w:rPr>
              <w:t>хоригдсон</w:t>
            </w:r>
            <w:proofErr w:type="spellEnd"/>
            <w:r w:rsidRPr="0066657B">
              <w:rPr>
                <w:rFonts w:eastAsia="Arial"/>
                <w:sz w:val="20"/>
                <w:szCs w:val="20"/>
              </w:rPr>
              <w:t xml:space="preserve"> </w:t>
            </w:r>
            <w:proofErr w:type="spellStart"/>
            <w:r w:rsidRPr="0066657B">
              <w:rPr>
                <w:rFonts w:eastAsia="Arial"/>
                <w:sz w:val="20"/>
                <w:szCs w:val="20"/>
              </w:rPr>
              <w:t>этгээд</w:t>
            </w:r>
            <w:proofErr w:type="spellEnd"/>
            <w:r w:rsidRPr="0066657B">
              <w:rPr>
                <w:rFonts w:eastAsia="Arial"/>
                <w:sz w:val="20"/>
                <w:szCs w:val="20"/>
              </w:rPr>
              <w:t xml:space="preserve"> </w:t>
            </w:r>
            <w:proofErr w:type="spellStart"/>
            <w:r w:rsidRPr="0066657B">
              <w:rPr>
                <w:rFonts w:eastAsia="Arial"/>
                <w:sz w:val="20"/>
                <w:szCs w:val="20"/>
              </w:rPr>
              <w:t>нарын</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эм</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w:t>
            </w:r>
            <w:proofErr w:type="spellEnd"/>
            <w:r w:rsidRPr="0066657B">
              <w:rPr>
                <w:rFonts w:eastAsia="Arial"/>
                <w:sz w:val="20"/>
                <w:szCs w:val="20"/>
              </w:rPr>
              <w:t xml:space="preserve"> </w:t>
            </w:r>
            <w:proofErr w:type="spellStart"/>
            <w:r w:rsidRPr="0066657B">
              <w:rPr>
                <w:rFonts w:eastAsia="Arial"/>
                <w:sz w:val="20"/>
                <w:szCs w:val="20"/>
              </w:rPr>
              <w:t>хэрэглэж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эсэхэд</w:t>
            </w:r>
            <w:proofErr w:type="spellEnd"/>
            <w:r w:rsidRPr="0066657B">
              <w:rPr>
                <w:rFonts w:eastAsia="Arial"/>
                <w:sz w:val="20"/>
                <w:szCs w:val="20"/>
              </w:rPr>
              <w:t xml:space="preserve"> </w:t>
            </w:r>
            <w:proofErr w:type="spellStart"/>
            <w:r w:rsidRPr="0066657B">
              <w:rPr>
                <w:rFonts w:eastAsia="Arial"/>
                <w:sz w:val="20"/>
                <w:szCs w:val="20"/>
              </w:rPr>
              <w:t>бүрэн</w:t>
            </w:r>
            <w:proofErr w:type="spellEnd"/>
            <w:r w:rsidRPr="0066657B">
              <w:rPr>
                <w:rFonts w:eastAsia="Arial"/>
                <w:sz w:val="20"/>
                <w:szCs w:val="20"/>
              </w:rPr>
              <w:t xml:space="preserve"> </w:t>
            </w:r>
            <w:proofErr w:type="spellStart"/>
            <w:r w:rsidRPr="0066657B">
              <w:rPr>
                <w:rFonts w:eastAsia="Arial"/>
                <w:sz w:val="20"/>
                <w:szCs w:val="20"/>
              </w:rPr>
              <w:t>хяналт</w:t>
            </w:r>
            <w:proofErr w:type="spellEnd"/>
            <w:r w:rsidRPr="0066657B">
              <w:rPr>
                <w:rFonts w:eastAsia="Arial"/>
                <w:sz w:val="20"/>
                <w:szCs w:val="20"/>
              </w:rPr>
              <w:t xml:space="preserve"> </w:t>
            </w:r>
            <w:proofErr w:type="spellStart"/>
            <w:r w:rsidRPr="0066657B">
              <w:rPr>
                <w:rFonts w:eastAsia="Arial"/>
                <w:sz w:val="20"/>
                <w:szCs w:val="20"/>
              </w:rPr>
              <w:t>тавих</w:t>
            </w:r>
            <w:proofErr w:type="spellEnd"/>
            <w:r w:rsidRPr="0066657B">
              <w:rPr>
                <w:rFonts w:eastAsia="Arial"/>
                <w:sz w:val="20"/>
                <w:szCs w:val="20"/>
              </w:rPr>
              <w:t xml:space="preserve"> </w:t>
            </w:r>
            <w:proofErr w:type="spellStart"/>
            <w:r w:rsidRPr="0066657B">
              <w:rPr>
                <w:rFonts w:eastAsia="Arial"/>
                <w:sz w:val="20"/>
                <w:szCs w:val="20"/>
              </w:rPr>
              <w:t>цаашлаад</w:t>
            </w:r>
            <w:proofErr w:type="spellEnd"/>
            <w:r w:rsidRPr="0066657B">
              <w:rPr>
                <w:rFonts w:eastAsia="Arial"/>
                <w:sz w:val="20"/>
                <w:szCs w:val="20"/>
              </w:rPr>
              <w:t xml:space="preserve"> </w:t>
            </w:r>
            <w:proofErr w:type="spellStart"/>
            <w:r w:rsidRPr="0066657B">
              <w:rPr>
                <w:rFonts w:eastAsia="Arial"/>
                <w:sz w:val="20"/>
                <w:szCs w:val="20"/>
              </w:rPr>
              <w:t>урьдчилан</w:t>
            </w:r>
            <w:proofErr w:type="spellEnd"/>
            <w:r w:rsidRPr="0066657B">
              <w:rPr>
                <w:rFonts w:eastAsia="Arial"/>
                <w:sz w:val="20"/>
                <w:szCs w:val="20"/>
              </w:rPr>
              <w:t xml:space="preserve"> </w:t>
            </w:r>
            <w:proofErr w:type="spellStart"/>
            <w:r w:rsidRPr="0066657B">
              <w:rPr>
                <w:rFonts w:eastAsia="Arial"/>
                <w:sz w:val="20"/>
                <w:szCs w:val="20"/>
              </w:rPr>
              <w:t>сэргийлэх</w:t>
            </w:r>
            <w:proofErr w:type="spellEnd"/>
            <w:r w:rsidRPr="0066657B">
              <w:rPr>
                <w:rFonts w:eastAsia="Arial"/>
                <w:sz w:val="20"/>
                <w:szCs w:val="20"/>
              </w:rPr>
              <w:t xml:space="preserve"> </w:t>
            </w:r>
            <w:proofErr w:type="spellStart"/>
            <w:r w:rsidRPr="0066657B">
              <w:rPr>
                <w:rFonts w:eastAsia="Arial"/>
                <w:sz w:val="20"/>
                <w:szCs w:val="20"/>
              </w:rPr>
              <w:t>бүрэн</w:t>
            </w:r>
            <w:proofErr w:type="spellEnd"/>
            <w:r w:rsidRPr="0066657B">
              <w:rPr>
                <w:rFonts w:eastAsia="Arial"/>
                <w:sz w:val="20"/>
                <w:szCs w:val="20"/>
              </w:rPr>
              <w:t xml:space="preserve"> </w:t>
            </w:r>
            <w:proofErr w:type="spellStart"/>
            <w:r w:rsidRPr="0066657B">
              <w:rPr>
                <w:rFonts w:eastAsia="Arial"/>
                <w:sz w:val="20"/>
                <w:szCs w:val="20"/>
              </w:rPr>
              <w:t>боломж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w:t>
            </w:r>
            <w:proofErr w:type="spellStart"/>
            <w:r w:rsidRPr="0066657B">
              <w:rPr>
                <w:rFonts w:eastAsia="Arial"/>
                <w:sz w:val="20"/>
                <w:szCs w:val="20"/>
              </w:rPr>
              <w:t>бөгөөд</w:t>
            </w:r>
            <w:proofErr w:type="spellEnd"/>
            <w:r w:rsidRPr="0066657B">
              <w:rPr>
                <w:rFonts w:eastAsia="Arial"/>
                <w:sz w:val="20"/>
                <w:szCs w:val="20"/>
              </w:rPr>
              <w:t xml:space="preserve"> </w:t>
            </w:r>
            <w:proofErr w:type="spellStart"/>
            <w:r w:rsidRPr="0066657B">
              <w:rPr>
                <w:rFonts w:eastAsia="Arial"/>
                <w:sz w:val="20"/>
                <w:szCs w:val="20"/>
              </w:rPr>
              <w:t>энэ</w:t>
            </w:r>
            <w:proofErr w:type="spellEnd"/>
            <w:r w:rsidRPr="0066657B">
              <w:rPr>
                <w:rFonts w:eastAsia="Arial"/>
                <w:sz w:val="20"/>
                <w:szCs w:val="20"/>
              </w:rPr>
              <w:t xml:space="preserve"> </w:t>
            </w:r>
            <w:proofErr w:type="spellStart"/>
            <w:r w:rsidRPr="0066657B">
              <w:rPr>
                <w:rFonts w:eastAsia="Arial"/>
                <w:sz w:val="20"/>
                <w:szCs w:val="20"/>
              </w:rPr>
              <w:t>төрлийн</w:t>
            </w:r>
            <w:proofErr w:type="spellEnd"/>
            <w:r w:rsidRPr="0066657B">
              <w:rPr>
                <w:rFonts w:eastAsia="Arial"/>
                <w:sz w:val="20"/>
                <w:szCs w:val="20"/>
              </w:rPr>
              <w:t xml:space="preserve"> </w:t>
            </w:r>
            <w:proofErr w:type="spellStart"/>
            <w:r w:rsidRPr="0066657B">
              <w:rPr>
                <w:rFonts w:eastAsia="Arial"/>
                <w:sz w:val="20"/>
                <w:szCs w:val="20"/>
              </w:rPr>
              <w:t>гэмт</w:t>
            </w:r>
            <w:proofErr w:type="spellEnd"/>
            <w:r w:rsidRPr="0066657B">
              <w:rPr>
                <w:rFonts w:eastAsia="Arial"/>
                <w:sz w:val="20"/>
                <w:szCs w:val="20"/>
              </w:rPr>
              <w:t xml:space="preserve"> </w:t>
            </w:r>
            <w:proofErr w:type="spellStart"/>
            <w:r w:rsidRPr="0066657B">
              <w:rPr>
                <w:rFonts w:eastAsia="Arial"/>
                <w:sz w:val="20"/>
                <w:szCs w:val="20"/>
              </w:rPr>
              <w:t>хэрэгт</w:t>
            </w:r>
            <w:proofErr w:type="spellEnd"/>
            <w:r w:rsidRPr="0066657B">
              <w:rPr>
                <w:rFonts w:eastAsia="Arial"/>
                <w:sz w:val="20"/>
                <w:szCs w:val="20"/>
              </w:rPr>
              <w:t xml:space="preserve"> </w:t>
            </w:r>
            <w:proofErr w:type="spellStart"/>
            <w:r w:rsidRPr="0066657B">
              <w:rPr>
                <w:rFonts w:eastAsia="Arial"/>
                <w:sz w:val="20"/>
                <w:szCs w:val="20"/>
              </w:rPr>
              <w:t>шалгагдаж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w:t>
            </w:r>
            <w:proofErr w:type="spellStart"/>
            <w:r w:rsidRPr="0066657B">
              <w:rPr>
                <w:rFonts w:eastAsia="Arial"/>
                <w:sz w:val="20"/>
                <w:szCs w:val="20"/>
              </w:rPr>
              <w:t>хоригдож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этгээдийн</w:t>
            </w:r>
            <w:proofErr w:type="spellEnd"/>
            <w:r w:rsidRPr="0066657B">
              <w:rPr>
                <w:rFonts w:eastAsia="Arial"/>
                <w:sz w:val="20"/>
                <w:szCs w:val="20"/>
              </w:rPr>
              <w:t xml:space="preserve"> </w:t>
            </w:r>
            <w:proofErr w:type="spellStart"/>
            <w:r w:rsidRPr="0066657B">
              <w:rPr>
                <w:rFonts w:eastAsia="Arial"/>
                <w:sz w:val="20"/>
                <w:szCs w:val="20"/>
              </w:rPr>
              <w:t>тоо</w:t>
            </w:r>
            <w:proofErr w:type="spellEnd"/>
            <w:r w:rsidRPr="0066657B">
              <w:rPr>
                <w:rFonts w:eastAsia="Arial"/>
                <w:sz w:val="20"/>
                <w:szCs w:val="20"/>
              </w:rPr>
              <w:t xml:space="preserve"> </w:t>
            </w:r>
            <w:proofErr w:type="spellStart"/>
            <w:r w:rsidRPr="0066657B">
              <w:rPr>
                <w:rFonts w:eastAsia="Arial"/>
                <w:sz w:val="20"/>
                <w:szCs w:val="20"/>
              </w:rPr>
              <w:t>жил</w:t>
            </w:r>
            <w:proofErr w:type="spellEnd"/>
            <w:r w:rsidRPr="0066657B">
              <w:rPr>
                <w:rFonts w:eastAsia="Arial"/>
                <w:sz w:val="20"/>
                <w:szCs w:val="20"/>
              </w:rPr>
              <w:t xml:space="preserve"> </w:t>
            </w:r>
            <w:proofErr w:type="spellStart"/>
            <w:r w:rsidRPr="0066657B">
              <w:rPr>
                <w:rFonts w:eastAsia="Arial"/>
                <w:sz w:val="20"/>
                <w:szCs w:val="20"/>
              </w:rPr>
              <w:t>ирэх</w:t>
            </w:r>
            <w:proofErr w:type="spellEnd"/>
            <w:r w:rsidRPr="0066657B">
              <w:rPr>
                <w:rFonts w:eastAsia="Arial"/>
                <w:sz w:val="20"/>
                <w:szCs w:val="20"/>
              </w:rPr>
              <w:t xml:space="preserve"> </w:t>
            </w:r>
            <w:proofErr w:type="spellStart"/>
            <w:r w:rsidRPr="0066657B">
              <w:rPr>
                <w:rFonts w:eastAsia="Arial"/>
                <w:sz w:val="20"/>
                <w:szCs w:val="20"/>
              </w:rPr>
              <w:t>тусам</w:t>
            </w:r>
            <w:proofErr w:type="spellEnd"/>
            <w:r w:rsidRPr="0066657B">
              <w:rPr>
                <w:rFonts w:eastAsia="Arial"/>
                <w:sz w:val="20"/>
                <w:szCs w:val="20"/>
              </w:rPr>
              <w:t xml:space="preserve"> </w:t>
            </w:r>
            <w:proofErr w:type="spellStart"/>
            <w:r w:rsidRPr="0066657B">
              <w:rPr>
                <w:rFonts w:eastAsia="Arial"/>
                <w:sz w:val="20"/>
                <w:szCs w:val="20"/>
              </w:rPr>
              <w:t>нэмэгдэж</w:t>
            </w:r>
            <w:proofErr w:type="spellEnd"/>
            <w:r w:rsidRPr="0066657B">
              <w:rPr>
                <w:rFonts w:eastAsia="Arial"/>
                <w:sz w:val="20"/>
                <w:szCs w:val="20"/>
              </w:rPr>
              <w:t xml:space="preserve">, </w:t>
            </w:r>
            <w:proofErr w:type="spellStart"/>
            <w:r w:rsidRPr="0066657B">
              <w:rPr>
                <w:rFonts w:eastAsia="Arial"/>
                <w:sz w:val="20"/>
                <w:szCs w:val="20"/>
              </w:rPr>
              <w:t>хориотой</w:t>
            </w:r>
            <w:proofErr w:type="spellEnd"/>
            <w:r w:rsidRPr="0066657B">
              <w:rPr>
                <w:rFonts w:eastAsia="Arial"/>
                <w:sz w:val="20"/>
                <w:szCs w:val="20"/>
              </w:rPr>
              <w:t xml:space="preserve"> </w:t>
            </w:r>
            <w:proofErr w:type="spellStart"/>
            <w:r w:rsidRPr="0066657B">
              <w:rPr>
                <w:rFonts w:eastAsia="Arial"/>
                <w:sz w:val="20"/>
                <w:szCs w:val="20"/>
              </w:rPr>
              <w:t>эд</w:t>
            </w:r>
            <w:proofErr w:type="spellEnd"/>
            <w:r w:rsidRPr="0066657B">
              <w:rPr>
                <w:rFonts w:eastAsia="Arial"/>
                <w:sz w:val="20"/>
                <w:szCs w:val="20"/>
              </w:rPr>
              <w:t xml:space="preserve"> </w:t>
            </w:r>
            <w:proofErr w:type="spellStart"/>
            <w:r w:rsidRPr="0066657B">
              <w:rPr>
                <w:rFonts w:eastAsia="Arial"/>
                <w:sz w:val="20"/>
                <w:szCs w:val="20"/>
              </w:rPr>
              <w:t>зүйл</w:t>
            </w:r>
            <w:proofErr w:type="spellEnd"/>
            <w:r w:rsidRPr="0066657B">
              <w:rPr>
                <w:rFonts w:eastAsia="Arial"/>
                <w:sz w:val="20"/>
                <w:szCs w:val="20"/>
              </w:rPr>
              <w:t xml:space="preserve"> </w:t>
            </w:r>
            <w:proofErr w:type="spellStart"/>
            <w:r w:rsidRPr="0066657B">
              <w:rPr>
                <w:rFonts w:eastAsia="Arial"/>
                <w:sz w:val="20"/>
                <w:szCs w:val="20"/>
              </w:rPr>
              <w:t>нэвтрүүлэх</w:t>
            </w:r>
            <w:proofErr w:type="spellEnd"/>
            <w:r w:rsidRPr="0066657B">
              <w:rPr>
                <w:rFonts w:eastAsia="Arial"/>
                <w:sz w:val="20"/>
                <w:szCs w:val="20"/>
              </w:rPr>
              <w:t xml:space="preserve"> </w:t>
            </w:r>
            <w:proofErr w:type="spellStart"/>
            <w:r w:rsidRPr="0066657B">
              <w:rPr>
                <w:rFonts w:eastAsia="Arial"/>
                <w:sz w:val="20"/>
                <w:szCs w:val="20"/>
              </w:rPr>
              <w:t>эрсдэлийг</w:t>
            </w:r>
            <w:proofErr w:type="spellEnd"/>
            <w:r w:rsidRPr="0066657B">
              <w:rPr>
                <w:rFonts w:eastAsia="Arial"/>
                <w:sz w:val="20"/>
                <w:szCs w:val="20"/>
              </w:rPr>
              <w:t xml:space="preserve"> </w:t>
            </w:r>
            <w:proofErr w:type="spellStart"/>
            <w:r w:rsidRPr="0066657B">
              <w:rPr>
                <w:rFonts w:eastAsia="Arial"/>
                <w:sz w:val="20"/>
                <w:szCs w:val="20"/>
              </w:rPr>
              <w:t>нэмэгдүүлж</w:t>
            </w:r>
            <w:proofErr w:type="spellEnd"/>
            <w:r w:rsidRPr="0066657B">
              <w:rPr>
                <w:rFonts w:eastAsia="Arial"/>
                <w:sz w:val="20"/>
                <w:szCs w:val="20"/>
              </w:rPr>
              <w:t xml:space="preserve"> </w:t>
            </w:r>
            <w:proofErr w:type="spellStart"/>
            <w:r w:rsidRPr="0066657B">
              <w:rPr>
                <w:rFonts w:eastAsia="Arial"/>
                <w:sz w:val="20"/>
                <w:szCs w:val="20"/>
              </w:rPr>
              <w:t>байгаа</w:t>
            </w:r>
            <w:proofErr w:type="spellEnd"/>
            <w:r w:rsidRPr="0066657B">
              <w:rPr>
                <w:rFonts w:eastAsia="Arial"/>
                <w:sz w:val="20"/>
                <w:szCs w:val="20"/>
              </w:rPr>
              <w:t xml:space="preserve"> </w:t>
            </w:r>
            <w:proofErr w:type="spellStart"/>
            <w:r w:rsidRPr="0066657B">
              <w:rPr>
                <w:rFonts w:eastAsia="Arial"/>
                <w:sz w:val="20"/>
                <w:szCs w:val="20"/>
              </w:rPr>
              <w:t>нь</w:t>
            </w:r>
            <w:proofErr w:type="spellEnd"/>
            <w:r w:rsidRPr="0066657B">
              <w:rPr>
                <w:rFonts w:eastAsia="Arial"/>
                <w:sz w:val="20"/>
                <w:szCs w:val="20"/>
              </w:rPr>
              <w:t xml:space="preserve"> </w:t>
            </w:r>
            <w:proofErr w:type="spellStart"/>
            <w:r w:rsidRPr="0066657B">
              <w:rPr>
                <w:rFonts w:eastAsia="Arial"/>
                <w:sz w:val="20"/>
                <w:szCs w:val="20"/>
              </w:rPr>
              <w:t>олон</w:t>
            </w:r>
            <w:proofErr w:type="spellEnd"/>
            <w:r w:rsidRPr="0066657B">
              <w:rPr>
                <w:rFonts w:eastAsia="Arial"/>
                <w:sz w:val="20"/>
                <w:szCs w:val="20"/>
              </w:rPr>
              <w:t xml:space="preserve"> </w:t>
            </w:r>
            <w:proofErr w:type="spellStart"/>
            <w:r w:rsidRPr="0066657B">
              <w:rPr>
                <w:rFonts w:eastAsia="Arial"/>
                <w:sz w:val="20"/>
                <w:szCs w:val="20"/>
              </w:rPr>
              <w:t>төрлийн</w:t>
            </w:r>
            <w:proofErr w:type="spellEnd"/>
            <w:r w:rsidRPr="0066657B">
              <w:rPr>
                <w:rFonts w:eastAsia="Arial"/>
                <w:sz w:val="20"/>
                <w:szCs w:val="20"/>
              </w:rPr>
              <w:t xml:space="preserve"> </w:t>
            </w:r>
            <w:proofErr w:type="spellStart"/>
            <w:r w:rsidRPr="0066657B">
              <w:rPr>
                <w:rFonts w:eastAsia="Arial"/>
                <w:sz w:val="20"/>
                <w:szCs w:val="20"/>
              </w:rPr>
              <w:t>эд</w:t>
            </w:r>
            <w:proofErr w:type="spellEnd"/>
            <w:r w:rsidRPr="0066657B">
              <w:rPr>
                <w:rFonts w:eastAsia="Arial"/>
                <w:sz w:val="20"/>
                <w:szCs w:val="20"/>
              </w:rPr>
              <w:t xml:space="preserve"> </w:t>
            </w:r>
            <w:proofErr w:type="spellStart"/>
            <w:r w:rsidRPr="0066657B">
              <w:rPr>
                <w:rFonts w:eastAsia="Arial"/>
                <w:sz w:val="20"/>
                <w:szCs w:val="20"/>
              </w:rPr>
              <w:t>зүйлийг</w:t>
            </w:r>
            <w:proofErr w:type="spellEnd"/>
            <w:r w:rsidRPr="0066657B">
              <w:rPr>
                <w:rFonts w:eastAsia="Arial"/>
                <w:sz w:val="20"/>
                <w:szCs w:val="20"/>
              </w:rPr>
              <w:t xml:space="preserve"> </w:t>
            </w:r>
            <w:proofErr w:type="spellStart"/>
            <w:r w:rsidRPr="0066657B">
              <w:rPr>
                <w:rFonts w:eastAsia="Arial"/>
                <w:sz w:val="20"/>
                <w:szCs w:val="20"/>
              </w:rPr>
              <w:t>илрүүлэх</w:t>
            </w:r>
            <w:proofErr w:type="spellEnd"/>
            <w:r w:rsidRPr="0066657B">
              <w:rPr>
                <w:rFonts w:eastAsia="Arial"/>
                <w:sz w:val="20"/>
                <w:szCs w:val="20"/>
              </w:rPr>
              <w:t xml:space="preserve"> </w:t>
            </w:r>
            <w:proofErr w:type="spellStart"/>
            <w:r w:rsidRPr="0066657B">
              <w:rPr>
                <w:rFonts w:eastAsia="Arial"/>
                <w:sz w:val="20"/>
                <w:szCs w:val="20"/>
              </w:rPr>
              <w:t>хүчин</w:t>
            </w:r>
            <w:proofErr w:type="spellEnd"/>
            <w:r w:rsidRPr="0066657B">
              <w:rPr>
                <w:rFonts w:eastAsia="Arial"/>
                <w:sz w:val="20"/>
                <w:szCs w:val="20"/>
              </w:rPr>
              <w:t xml:space="preserve"> </w:t>
            </w:r>
            <w:proofErr w:type="spellStart"/>
            <w:r w:rsidRPr="0066657B">
              <w:rPr>
                <w:rFonts w:eastAsia="Arial"/>
                <w:sz w:val="20"/>
                <w:szCs w:val="20"/>
              </w:rPr>
              <w:t>чадалтай</w:t>
            </w:r>
            <w:proofErr w:type="spellEnd"/>
            <w:r w:rsidRPr="0066657B">
              <w:rPr>
                <w:rFonts w:eastAsia="Arial"/>
                <w:sz w:val="20"/>
                <w:szCs w:val="20"/>
              </w:rPr>
              <w:t xml:space="preserve"> </w:t>
            </w:r>
            <w:proofErr w:type="spellStart"/>
            <w:r w:rsidRPr="0066657B">
              <w:rPr>
                <w:rFonts w:eastAsia="Arial"/>
                <w:sz w:val="20"/>
                <w:szCs w:val="20"/>
              </w:rPr>
              <w:t>тоног</w:t>
            </w:r>
            <w:proofErr w:type="spellEnd"/>
            <w:r w:rsidRPr="0066657B">
              <w:rPr>
                <w:rFonts w:eastAsia="Arial"/>
                <w:sz w:val="20"/>
                <w:szCs w:val="20"/>
              </w:rPr>
              <w:t xml:space="preserve"> </w:t>
            </w:r>
            <w:proofErr w:type="spellStart"/>
            <w:r w:rsidRPr="0066657B">
              <w:rPr>
                <w:rFonts w:eastAsia="Arial"/>
                <w:sz w:val="20"/>
                <w:szCs w:val="20"/>
              </w:rPr>
              <w:t>төхөөрөмжөөр</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байгууллагыг</w:t>
            </w:r>
            <w:proofErr w:type="spellEnd"/>
            <w:r w:rsidRPr="0066657B">
              <w:rPr>
                <w:rFonts w:eastAsia="Arial"/>
                <w:sz w:val="20"/>
                <w:szCs w:val="20"/>
              </w:rPr>
              <w:t xml:space="preserve"> </w:t>
            </w:r>
            <w:proofErr w:type="spellStart"/>
            <w:r w:rsidRPr="0066657B">
              <w:rPr>
                <w:rFonts w:eastAsia="Arial"/>
                <w:sz w:val="20"/>
                <w:szCs w:val="20"/>
              </w:rPr>
              <w:t>хангах</w:t>
            </w:r>
            <w:proofErr w:type="spellEnd"/>
            <w:r w:rsidRPr="0066657B">
              <w:rPr>
                <w:rFonts w:eastAsia="Arial"/>
                <w:sz w:val="20"/>
                <w:szCs w:val="20"/>
              </w:rPr>
              <w:t xml:space="preserve"> </w:t>
            </w:r>
            <w:proofErr w:type="spellStart"/>
            <w:r w:rsidRPr="0066657B">
              <w:rPr>
                <w:rFonts w:eastAsia="Arial"/>
                <w:sz w:val="20"/>
                <w:szCs w:val="20"/>
              </w:rPr>
              <w:t>зайлшгүй</w:t>
            </w:r>
            <w:proofErr w:type="spellEnd"/>
            <w:r w:rsidRPr="0066657B">
              <w:rPr>
                <w:rFonts w:eastAsia="Arial"/>
                <w:sz w:val="20"/>
                <w:szCs w:val="20"/>
              </w:rPr>
              <w:t xml:space="preserve"> </w:t>
            </w:r>
            <w:proofErr w:type="spellStart"/>
            <w:r w:rsidRPr="0066657B">
              <w:rPr>
                <w:rFonts w:eastAsia="Arial"/>
                <w:sz w:val="20"/>
                <w:szCs w:val="20"/>
              </w:rPr>
              <w:t>практик</w:t>
            </w:r>
            <w:proofErr w:type="spellEnd"/>
            <w:r w:rsidRPr="0066657B">
              <w:rPr>
                <w:rFonts w:eastAsia="Arial"/>
                <w:sz w:val="20"/>
                <w:szCs w:val="20"/>
              </w:rPr>
              <w:t xml:space="preserve"> </w:t>
            </w:r>
            <w:proofErr w:type="spellStart"/>
            <w:r w:rsidRPr="0066657B">
              <w:rPr>
                <w:rFonts w:eastAsia="Arial"/>
                <w:sz w:val="20"/>
                <w:szCs w:val="20"/>
              </w:rPr>
              <w:t>шаардлага</w:t>
            </w:r>
            <w:proofErr w:type="spellEnd"/>
            <w:r w:rsidRPr="0066657B">
              <w:rPr>
                <w:rFonts w:eastAsia="Arial"/>
                <w:sz w:val="20"/>
                <w:szCs w:val="20"/>
              </w:rPr>
              <w:t xml:space="preserve"> </w:t>
            </w:r>
            <w:proofErr w:type="spellStart"/>
            <w:r w:rsidRPr="0066657B">
              <w:rPr>
                <w:rFonts w:eastAsia="Arial"/>
                <w:sz w:val="20"/>
                <w:szCs w:val="20"/>
              </w:rPr>
              <w:t>байгааг</w:t>
            </w:r>
            <w:proofErr w:type="spellEnd"/>
            <w:r w:rsidRPr="0066657B">
              <w:rPr>
                <w:rFonts w:eastAsia="Arial"/>
                <w:sz w:val="20"/>
                <w:szCs w:val="20"/>
              </w:rPr>
              <w:t xml:space="preserve"> </w:t>
            </w:r>
            <w:proofErr w:type="spellStart"/>
            <w:r w:rsidRPr="0066657B">
              <w:rPr>
                <w:rFonts w:eastAsia="Arial"/>
                <w:sz w:val="20"/>
                <w:szCs w:val="20"/>
              </w:rPr>
              <w:t>харуулж</w:t>
            </w:r>
            <w:proofErr w:type="spellEnd"/>
            <w:r w:rsidRPr="0066657B">
              <w:rPr>
                <w:rFonts w:eastAsia="Arial"/>
                <w:sz w:val="20"/>
                <w:szCs w:val="20"/>
              </w:rPr>
              <w:t xml:space="preserve"> </w:t>
            </w:r>
            <w:proofErr w:type="spellStart"/>
            <w:r w:rsidRPr="0066657B">
              <w:rPr>
                <w:rFonts w:eastAsia="Arial"/>
                <w:sz w:val="20"/>
                <w:szCs w:val="20"/>
              </w:rPr>
              <w:t>байна</w:t>
            </w:r>
            <w:proofErr w:type="spellEnd"/>
            <w:r w:rsidRPr="0066657B">
              <w:rPr>
                <w:rFonts w:eastAsia="Arial"/>
                <w:sz w:val="20"/>
                <w:szCs w:val="20"/>
              </w:rPr>
              <w:t>.</w:t>
            </w:r>
          </w:p>
          <w:p w14:paraId="542E7BE6" w14:textId="77777777"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Хуулийн</w:t>
            </w:r>
            <w:proofErr w:type="spellEnd"/>
            <w:r w:rsidRPr="0066657B">
              <w:rPr>
                <w:rFonts w:eastAsia="Arial"/>
                <w:sz w:val="20"/>
                <w:szCs w:val="20"/>
              </w:rPr>
              <w:t xml:space="preserve"> </w:t>
            </w:r>
            <w:proofErr w:type="spellStart"/>
            <w:r w:rsidRPr="0066657B">
              <w:rPr>
                <w:rFonts w:eastAsia="Arial"/>
                <w:sz w:val="20"/>
                <w:szCs w:val="20"/>
              </w:rPr>
              <w:t>төслийн</w:t>
            </w:r>
            <w:proofErr w:type="spellEnd"/>
            <w:r w:rsidRPr="0066657B">
              <w:rPr>
                <w:rFonts w:eastAsia="Arial"/>
                <w:sz w:val="20"/>
                <w:szCs w:val="20"/>
              </w:rPr>
              <w:t xml:space="preserve"> 32.1.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бодистой</w:t>
            </w:r>
            <w:proofErr w:type="spellEnd"/>
            <w:r w:rsidRPr="0066657B">
              <w:rPr>
                <w:rFonts w:eastAsia="Arial"/>
                <w:sz w:val="20"/>
                <w:szCs w:val="20"/>
              </w:rPr>
              <w:t xml:space="preserve"> </w:t>
            </w:r>
            <w:proofErr w:type="spellStart"/>
            <w:r w:rsidRPr="0066657B">
              <w:rPr>
                <w:rFonts w:eastAsia="Arial"/>
                <w:sz w:val="20"/>
                <w:szCs w:val="20"/>
              </w:rPr>
              <w:t>холбоотой</w:t>
            </w:r>
            <w:proofErr w:type="spellEnd"/>
            <w:r w:rsidRPr="0066657B">
              <w:rPr>
                <w:rFonts w:eastAsia="Arial"/>
                <w:sz w:val="20"/>
                <w:szCs w:val="20"/>
              </w:rPr>
              <w:t xml:space="preserve"> </w:t>
            </w:r>
            <w:proofErr w:type="spellStart"/>
            <w:r w:rsidRPr="0066657B">
              <w:rPr>
                <w:rFonts w:eastAsia="Arial"/>
                <w:sz w:val="20"/>
                <w:szCs w:val="20"/>
              </w:rPr>
              <w:t>гэмт</w:t>
            </w:r>
            <w:proofErr w:type="spellEnd"/>
            <w:r w:rsidRPr="0066657B">
              <w:rPr>
                <w:rFonts w:eastAsia="Arial"/>
                <w:sz w:val="20"/>
                <w:szCs w:val="20"/>
              </w:rPr>
              <w:t xml:space="preserve"> </w:t>
            </w:r>
            <w:proofErr w:type="spellStart"/>
            <w:r w:rsidRPr="0066657B">
              <w:rPr>
                <w:rFonts w:eastAsia="Arial"/>
                <w:sz w:val="20"/>
                <w:szCs w:val="20"/>
              </w:rPr>
              <w:t>хэрэг</w:t>
            </w:r>
            <w:proofErr w:type="spellEnd"/>
            <w:r w:rsidRPr="0066657B">
              <w:rPr>
                <w:rFonts w:eastAsia="Arial"/>
                <w:sz w:val="20"/>
                <w:szCs w:val="20"/>
              </w:rPr>
              <w:t xml:space="preserve"> </w:t>
            </w:r>
            <w:proofErr w:type="spellStart"/>
            <w:r w:rsidRPr="0066657B">
              <w:rPr>
                <w:rFonts w:eastAsia="Arial"/>
                <w:sz w:val="20"/>
                <w:szCs w:val="20"/>
              </w:rPr>
              <w:t>мөрдөн</w:t>
            </w:r>
            <w:proofErr w:type="spellEnd"/>
            <w:r w:rsidRPr="0066657B">
              <w:rPr>
                <w:rFonts w:eastAsia="Arial"/>
                <w:sz w:val="20"/>
                <w:szCs w:val="20"/>
              </w:rPr>
              <w:t xml:space="preserve"> </w:t>
            </w:r>
            <w:proofErr w:type="spellStart"/>
            <w:r w:rsidRPr="0066657B">
              <w:rPr>
                <w:rFonts w:eastAsia="Arial"/>
                <w:sz w:val="20"/>
                <w:szCs w:val="20"/>
              </w:rPr>
              <w:t>шалгах</w:t>
            </w:r>
            <w:proofErr w:type="spellEnd"/>
            <w:r w:rsidRPr="0066657B">
              <w:rPr>
                <w:rFonts w:eastAsia="Arial"/>
                <w:sz w:val="20"/>
                <w:szCs w:val="20"/>
              </w:rPr>
              <w:t xml:space="preserve">, </w:t>
            </w:r>
            <w:proofErr w:type="spellStart"/>
            <w:r w:rsidRPr="0066657B">
              <w:rPr>
                <w:rFonts w:eastAsia="Arial"/>
                <w:sz w:val="20"/>
                <w:szCs w:val="20"/>
              </w:rPr>
              <w:t>зөрчил</w:t>
            </w:r>
            <w:proofErr w:type="spellEnd"/>
            <w:r w:rsidRPr="0066657B">
              <w:rPr>
                <w:rFonts w:eastAsia="Arial"/>
                <w:sz w:val="20"/>
                <w:szCs w:val="20"/>
              </w:rPr>
              <w:t xml:space="preserve"> </w:t>
            </w:r>
            <w:proofErr w:type="spellStart"/>
            <w:r w:rsidRPr="0066657B">
              <w:rPr>
                <w:rFonts w:eastAsia="Arial"/>
                <w:sz w:val="20"/>
                <w:szCs w:val="20"/>
              </w:rPr>
              <w:t>шалган</w:t>
            </w:r>
            <w:proofErr w:type="spellEnd"/>
            <w:r w:rsidRPr="0066657B">
              <w:rPr>
                <w:rFonts w:eastAsia="Arial"/>
                <w:sz w:val="20"/>
                <w:szCs w:val="20"/>
              </w:rPr>
              <w:t xml:space="preserve"> </w:t>
            </w:r>
            <w:proofErr w:type="spellStart"/>
            <w:r w:rsidRPr="0066657B">
              <w:rPr>
                <w:rFonts w:eastAsia="Arial"/>
                <w:sz w:val="20"/>
                <w:szCs w:val="20"/>
              </w:rPr>
              <w:t>шийдвэрлэх</w:t>
            </w:r>
            <w:proofErr w:type="spellEnd"/>
            <w:r w:rsidRPr="0066657B">
              <w:rPr>
                <w:rFonts w:eastAsia="Arial"/>
                <w:sz w:val="20"/>
                <w:szCs w:val="20"/>
              </w:rPr>
              <w:t xml:space="preserve"> </w:t>
            </w:r>
            <w:proofErr w:type="spellStart"/>
            <w:r w:rsidRPr="0066657B">
              <w:rPr>
                <w:rFonts w:eastAsia="Arial"/>
                <w:sz w:val="20"/>
                <w:szCs w:val="20"/>
              </w:rPr>
              <w:t>тусгай</w:t>
            </w:r>
            <w:proofErr w:type="spellEnd"/>
            <w:r w:rsidRPr="0066657B">
              <w:rPr>
                <w:rFonts w:eastAsia="Arial"/>
                <w:sz w:val="20"/>
                <w:szCs w:val="20"/>
              </w:rPr>
              <w:t xml:space="preserve"> </w:t>
            </w:r>
            <w:proofErr w:type="spellStart"/>
            <w:r w:rsidRPr="0066657B">
              <w:rPr>
                <w:rFonts w:eastAsia="Arial"/>
                <w:sz w:val="20"/>
                <w:szCs w:val="20"/>
              </w:rPr>
              <w:t>чиг</w:t>
            </w:r>
            <w:proofErr w:type="spellEnd"/>
            <w:r w:rsidRPr="0066657B">
              <w:rPr>
                <w:rFonts w:eastAsia="Arial"/>
                <w:sz w:val="20"/>
                <w:szCs w:val="20"/>
              </w:rPr>
              <w:t xml:space="preserve"> </w:t>
            </w:r>
            <w:proofErr w:type="spellStart"/>
            <w:r w:rsidRPr="0066657B">
              <w:rPr>
                <w:rFonts w:eastAsia="Arial"/>
                <w:sz w:val="20"/>
                <w:szCs w:val="20"/>
              </w:rPr>
              <w:t>үүрэг</w:t>
            </w:r>
            <w:proofErr w:type="spellEnd"/>
            <w:r w:rsidRPr="0066657B">
              <w:rPr>
                <w:rFonts w:eastAsia="Arial"/>
                <w:sz w:val="20"/>
                <w:szCs w:val="20"/>
              </w:rPr>
              <w:t xml:space="preserve"> </w:t>
            </w:r>
            <w:proofErr w:type="spellStart"/>
            <w:r w:rsidRPr="0066657B">
              <w:rPr>
                <w:rFonts w:eastAsia="Arial"/>
                <w:sz w:val="20"/>
                <w:szCs w:val="20"/>
              </w:rPr>
              <w:t>бүхий</w:t>
            </w:r>
            <w:proofErr w:type="spellEnd"/>
            <w:r w:rsidRPr="0066657B">
              <w:rPr>
                <w:rFonts w:eastAsia="Arial"/>
                <w:sz w:val="20"/>
                <w:szCs w:val="20"/>
              </w:rPr>
              <w:t xml:space="preserve"> </w:t>
            </w:r>
            <w:proofErr w:type="spellStart"/>
            <w:r w:rsidRPr="0066657B">
              <w:rPr>
                <w:rFonts w:eastAsia="Arial"/>
                <w:sz w:val="20"/>
                <w:szCs w:val="20"/>
              </w:rPr>
              <w:t>цагдаа</w:t>
            </w:r>
            <w:proofErr w:type="spellEnd"/>
            <w:r w:rsidRPr="0066657B">
              <w:rPr>
                <w:rFonts w:eastAsia="Arial"/>
                <w:sz w:val="20"/>
                <w:szCs w:val="20"/>
              </w:rPr>
              <w:t xml:space="preserve">, </w:t>
            </w:r>
            <w:proofErr w:type="spellStart"/>
            <w:r w:rsidRPr="0066657B">
              <w:rPr>
                <w:rFonts w:eastAsia="Arial"/>
                <w:sz w:val="20"/>
                <w:szCs w:val="20"/>
              </w:rPr>
              <w:t>тагнуул</w:t>
            </w:r>
            <w:proofErr w:type="spellEnd"/>
            <w:r w:rsidRPr="0066657B">
              <w:rPr>
                <w:rFonts w:eastAsia="Arial"/>
                <w:sz w:val="20"/>
                <w:szCs w:val="20"/>
              </w:rPr>
              <w:t xml:space="preserve">, </w:t>
            </w:r>
            <w:proofErr w:type="spellStart"/>
            <w:r w:rsidRPr="0066657B">
              <w:rPr>
                <w:rFonts w:eastAsia="Arial"/>
                <w:sz w:val="20"/>
                <w:szCs w:val="20"/>
              </w:rPr>
              <w:t>хил</w:t>
            </w:r>
            <w:proofErr w:type="spellEnd"/>
            <w:r w:rsidRPr="0066657B">
              <w:rPr>
                <w:rFonts w:eastAsia="Arial"/>
                <w:sz w:val="20"/>
                <w:szCs w:val="20"/>
              </w:rPr>
              <w:t xml:space="preserve"> </w:t>
            </w:r>
            <w:proofErr w:type="spellStart"/>
            <w:r w:rsidRPr="0066657B">
              <w:rPr>
                <w:rFonts w:eastAsia="Arial"/>
                <w:sz w:val="20"/>
                <w:szCs w:val="20"/>
              </w:rPr>
              <w:t>хамгаалах</w:t>
            </w:r>
            <w:proofErr w:type="spellEnd"/>
            <w:r w:rsidRPr="0066657B">
              <w:rPr>
                <w:rFonts w:eastAsia="Arial"/>
                <w:sz w:val="20"/>
                <w:szCs w:val="20"/>
              </w:rPr>
              <w:t xml:space="preserve">, </w:t>
            </w:r>
            <w:proofErr w:type="spellStart"/>
            <w:r w:rsidRPr="0066657B">
              <w:rPr>
                <w:rFonts w:eastAsia="Arial"/>
                <w:sz w:val="20"/>
                <w:szCs w:val="20"/>
              </w:rPr>
              <w:t>шүүх</w:t>
            </w:r>
            <w:proofErr w:type="spellEnd"/>
            <w:r w:rsidRPr="0066657B">
              <w:rPr>
                <w:rFonts w:eastAsia="Arial"/>
                <w:sz w:val="20"/>
                <w:szCs w:val="20"/>
              </w:rPr>
              <w:t xml:space="preserve"> </w:t>
            </w:r>
            <w:proofErr w:type="spellStart"/>
            <w:r w:rsidRPr="0066657B">
              <w:rPr>
                <w:rFonts w:eastAsia="Arial"/>
                <w:sz w:val="20"/>
                <w:szCs w:val="20"/>
              </w:rPr>
              <w:t>шинжилгээ</w:t>
            </w:r>
            <w:proofErr w:type="spellEnd"/>
            <w:r w:rsidRPr="0066657B">
              <w:rPr>
                <w:rFonts w:eastAsia="Arial"/>
                <w:sz w:val="20"/>
                <w:szCs w:val="20"/>
              </w:rPr>
              <w:t xml:space="preserve">, </w:t>
            </w:r>
            <w:proofErr w:type="spellStart"/>
            <w:r w:rsidRPr="0066657B">
              <w:rPr>
                <w:rFonts w:eastAsia="Arial"/>
                <w:sz w:val="20"/>
                <w:szCs w:val="20"/>
              </w:rPr>
              <w:t>гаалийн</w:t>
            </w:r>
            <w:proofErr w:type="spellEnd"/>
            <w:r w:rsidRPr="0066657B">
              <w:rPr>
                <w:rFonts w:eastAsia="Arial"/>
                <w:sz w:val="20"/>
                <w:szCs w:val="20"/>
              </w:rPr>
              <w:t xml:space="preserve"> </w:t>
            </w:r>
            <w:proofErr w:type="spellStart"/>
            <w:r w:rsidRPr="0066657B">
              <w:rPr>
                <w:rFonts w:eastAsia="Arial"/>
                <w:sz w:val="20"/>
                <w:szCs w:val="20"/>
              </w:rPr>
              <w:t>байгууллагын</w:t>
            </w:r>
            <w:proofErr w:type="spellEnd"/>
            <w:r w:rsidRPr="0066657B">
              <w:rPr>
                <w:rFonts w:eastAsia="Arial"/>
                <w:sz w:val="20"/>
                <w:szCs w:val="20"/>
              </w:rPr>
              <w:t xml:space="preserve"> </w:t>
            </w:r>
            <w:proofErr w:type="spellStart"/>
            <w:r w:rsidRPr="0066657B">
              <w:rPr>
                <w:rFonts w:eastAsia="Arial"/>
                <w:sz w:val="20"/>
                <w:szCs w:val="20"/>
              </w:rPr>
              <w:t>сургалтын</w:t>
            </w:r>
            <w:proofErr w:type="spellEnd"/>
            <w:r w:rsidRPr="0066657B">
              <w:rPr>
                <w:rFonts w:eastAsia="Arial"/>
                <w:sz w:val="20"/>
                <w:szCs w:val="20"/>
              </w:rPr>
              <w:t xml:space="preserve"> </w:t>
            </w:r>
            <w:proofErr w:type="spellStart"/>
            <w:r w:rsidRPr="0066657B">
              <w:rPr>
                <w:rFonts w:eastAsia="Arial"/>
                <w:sz w:val="20"/>
                <w:szCs w:val="20"/>
              </w:rPr>
              <w:t>үйл</w:t>
            </w:r>
            <w:proofErr w:type="spellEnd"/>
            <w:r w:rsidRPr="0066657B">
              <w:rPr>
                <w:rFonts w:eastAsia="Arial"/>
                <w:sz w:val="20"/>
                <w:szCs w:val="20"/>
              </w:rPr>
              <w:t xml:space="preserve"> </w:t>
            </w:r>
            <w:proofErr w:type="spellStart"/>
            <w:r w:rsidRPr="0066657B">
              <w:rPr>
                <w:rFonts w:eastAsia="Arial"/>
                <w:sz w:val="20"/>
                <w:szCs w:val="20"/>
              </w:rPr>
              <w:t>ажиллагаанд</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w:t>
            </w:r>
            <w:proofErr w:type="spellEnd"/>
            <w:r w:rsidRPr="0066657B">
              <w:rPr>
                <w:rFonts w:eastAsia="Arial"/>
                <w:sz w:val="20"/>
                <w:szCs w:val="20"/>
              </w:rPr>
              <w:t xml:space="preserve"> </w:t>
            </w:r>
            <w:proofErr w:type="spellStart"/>
            <w:r w:rsidRPr="0066657B">
              <w:rPr>
                <w:rFonts w:eastAsia="Arial"/>
                <w:sz w:val="20"/>
                <w:szCs w:val="20"/>
              </w:rPr>
              <w:t>ашиглаж</w:t>
            </w:r>
            <w:proofErr w:type="spellEnd"/>
            <w:r w:rsidRPr="0066657B">
              <w:rPr>
                <w:rFonts w:eastAsia="Arial"/>
                <w:sz w:val="20"/>
                <w:szCs w:val="20"/>
              </w:rPr>
              <w:t xml:space="preserve"> </w:t>
            </w:r>
            <w:proofErr w:type="spellStart"/>
            <w:r w:rsidRPr="0066657B">
              <w:rPr>
                <w:rFonts w:eastAsia="Arial"/>
                <w:sz w:val="20"/>
                <w:szCs w:val="20"/>
              </w:rPr>
              <w:t>болно</w:t>
            </w:r>
            <w:proofErr w:type="spellEnd"/>
            <w:r w:rsidRPr="0066657B">
              <w:rPr>
                <w:rFonts w:eastAsia="Arial"/>
                <w:sz w:val="20"/>
                <w:szCs w:val="20"/>
              </w:rPr>
              <w:t xml:space="preserve">. </w:t>
            </w:r>
            <w:proofErr w:type="spellStart"/>
            <w:r w:rsidRPr="0066657B">
              <w:rPr>
                <w:rFonts w:eastAsia="Arial"/>
                <w:sz w:val="20"/>
                <w:szCs w:val="20"/>
              </w:rPr>
              <w:t>Гэснийг</w:t>
            </w:r>
            <w:proofErr w:type="spellEnd"/>
            <w:r w:rsidRPr="0066657B">
              <w:rPr>
                <w:rFonts w:eastAsia="Arial"/>
                <w:sz w:val="20"/>
                <w:szCs w:val="20"/>
              </w:rPr>
              <w:t xml:space="preserve"> </w:t>
            </w:r>
          </w:p>
          <w:p w14:paraId="1DD3AEB4" w14:textId="77777777" w:rsidR="001B0F87" w:rsidRPr="0066657B" w:rsidRDefault="001B0F87" w:rsidP="00B202B1">
            <w:pPr>
              <w:pBdr>
                <w:top w:val="nil"/>
                <w:left w:val="nil"/>
                <w:bottom w:val="nil"/>
                <w:right w:val="nil"/>
                <w:between w:val="nil"/>
              </w:pBdr>
              <w:spacing w:line="240" w:lineRule="auto"/>
              <w:jc w:val="both"/>
              <w:rPr>
                <w:rFonts w:eastAsia="Arial"/>
                <w:sz w:val="20"/>
                <w:szCs w:val="20"/>
              </w:rPr>
            </w:pPr>
            <w:r w:rsidRPr="0066657B">
              <w:rPr>
                <w:rFonts w:eastAsia="Arial"/>
                <w:sz w:val="20"/>
                <w:szCs w:val="20"/>
              </w:rPr>
              <w:t>32.1 “</w:t>
            </w:r>
            <w:proofErr w:type="gramStart"/>
            <w:r w:rsidRPr="0066657B">
              <w:rPr>
                <w:rFonts w:eastAsia="Arial"/>
                <w:sz w:val="20"/>
                <w:szCs w:val="20"/>
              </w:rPr>
              <w:t>….</w:t>
            </w:r>
            <w:proofErr w:type="spellStart"/>
            <w:r w:rsidRPr="0066657B">
              <w:rPr>
                <w:rFonts w:eastAsia="Arial"/>
                <w:sz w:val="20"/>
                <w:szCs w:val="20"/>
              </w:rPr>
              <w:t>шүүх</w:t>
            </w:r>
            <w:proofErr w:type="spellEnd"/>
            <w:proofErr w:type="gramEnd"/>
            <w:r w:rsidRPr="0066657B">
              <w:rPr>
                <w:rFonts w:eastAsia="Arial"/>
                <w:sz w:val="20"/>
                <w:szCs w:val="20"/>
              </w:rPr>
              <w:t xml:space="preserve"> </w:t>
            </w:r>
            <w:proofErr w:type="spellStart"/>
            <w:r w:rsidRPr="0066657B">
              <w:rPr>
                <w:rFonts w:eastAsia="Arial"/>
                <w:sz w:val="20"/>
                <w:szCs w:val="20"/>
              </w:rPr>
              <w:t>шинжилгээ</w:t>
            </w:r>
            <w:proofErr w:type="spellEnd"/>
            <w:r w:rsidRPr="0066657B">
              <w:rPr>
                <w:rFonts w:eastAsia="Arial"/>
                <w:sz w:val="20"/>
                <w:szCs w:val="20"/>
              </w:rPr>
              <w:t xml:space="preserve">” </w:t>
            </w:r>
            <w:proofErr w:type="spellStart"/>
            <w:r w:rsidRPr="0066657B">
              <w:rPr>
                <w:rFonts w:eastAsia="Arial"/>
                <w:sz w:val="20"/>
                <w:szCs w:val="20"/>
              </w:rPr>
              <w:t>гэсний</w:t>
            </w:r>
            <w:proofErr w:type="spellEnd"/>
            <w:r w:rsidRPr="0066657B">
              <w:rPr>
                <w:rFonts w:eastAsia="Arial"/>
                <w:sz w:val="20"/>
                <w:szCs w:val="20"/>
              </w:rPr>
              <w:t xml:space="preserve"> </w:t>
            </w:r>
            <w:proofErr w:type="spellStart"/>
            <w:r w:rsidRPr="0066657B">
              <w:rPr>
                <w:rFonts w:eastAsia="Arial"/>
                <w:sz w:val="20"/>
                <w:szCs w:val="20"/>
              </w:rPr>
              <w:t>дараа</w:t>
            </w:r>
            <w:proofErr w:type="spellEnd"/>
            <w:r w:rsidRPr="0066657B">
              <w:rPr>
                <w:rFonts w:eastAsia="Arial"/>
                <w:sz w:val="20"/>
                <w:szCs w:val="20"/>
              </w:rPr>
              <w:t xml:space="preserve"> “</w:t>
            </w: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гэж</w:t>
            </w:r>
            <w:proofErr w:type="spellEnd"/>
            <w:r w:rsidRPr="0066657B">
              <w:rPr>
                <w:rFonts w:eastAsia="Arial"/>
                <w:sz w:val="20"/>
                <w:szCs w:val="20"/>
              </w:rPr>
              <w:t xml:space="preserve"> </w:t>
            </w:r>
            <w:proofErr w:type="spellStart"/>
            <w:r w:rsidRPr="0066657B">
              <w:rPr>
                <w:rFonts w:eastAsia="Arial"/>
                <w:sz w:val="20"/>
                <w:szCs w:val="20"/>
              </w:rPr>
              <w:t>нэмэх</w:t>
            </w:r>
            <w:proofErr w:type="spellEnd"/>
          </w:p>
          <w:p w14:paraId="4AE14298" w14:textId="22906433"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байгууллагын</w:t>
            </w:r>
            <w:proofErr w:type="spellEnd"/>
            <w:r w:rsidRPr="0066657B">
              <w:rPr>
                <w:rFonts w:eastAsia="Arial"/>
                <w:sz w:val="20"/>
                <w:szCs w:val="20"/>
              </w:rPr>
              <w:t xml:space="preserve"> </w:t>
            </w:r>
            <w:proofErr w:type="spellStart"/>
            <w:r w:rsidRPr="0066657B">
              <w:rPr>
                <w:rFonts w:eastAsia="Arial"/>
                <w:sz w:val="20"/>
                <w:szCs w:val="20"/>
              </w:rPr>
              <w:t>харуул</w:t>
            </w:r>
            <w:proofErr w:type="spellEnd"/>
            <w:r w:rsidRPr="0066657B">
              <w:rPr>
                <w:rFonts w:eastAsia="Arial"/>
                <w:sz w:val="20"/>
                <w:szCs w:val="20"/>
              </w:rPr>
              <w:t xml:space="preserve"> </w:t>
            </w:r>
            <w:proofErr w:type="spellStart"/>
            <w:r w:rsidRPr="0066657B">
              <w:rPr>
                <w:rFonts w:eastAsia="Arial"/>
                <w:sz w:val="20"/>
                <w:szCs w:val="20"/>
              </w:rPr>
              <w:t>хамгаалалт</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ажил</w:t>
            </w:r>
            <w:proofErr w:type="spellEnd"/>
            <w:r w:rsidRPr="0066657B">
              <w:rPr>
                <w:rFonts w:eastAsia="Arial"/>
                <w:sz w:val="20"/>
                <w:szCs w:val="20"/>
              </w:rPr>
              <w:t xml:space="preserve"> </w:t>
            </w:r>
            <w:proofErr w:type="spellStart"/>
            <w:r w:rsidRPr="0066657B">
              <w:rPr>
                <w:rFonts w:eastAsia="Arial"/>
                <w:sz w:val="20"/>
                <w:szCs w:val="20"/>
              </w:rPr>
              <w:t>эрхэлж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алба</w:t>
            </w:r>
            <w:proofErr w:type="spellEnd"/>
            <w:r w:rsidRPr="0066657B">
              <w:rPr>
                <w:rFonts w:eastAsia="Arial"/>
                <w:sz w:val="20"/>
                <w:szCs w:val="20"/>
              </w:rPr>
              <w:t xml:space="preserve"> </w:t>
            </w:r>
            <w:proofErr w:type="spellStart"/>
            <w:r w:rsidRPr="0066657B">
              <w:rPr>
                <w:rFonts w:eastAsia="Arial"/>
                <w:sz w:val="20"/>
                <w:szCs w:val="20"/>
              </w:rPr>
              <w:t>хаагчдад</w:t>
            </w:r>
            <w:proofErr w:type="spellEnd"/>
            <w:r w:rsidRPr="0066657B">
              <w:rPr>
                <w:rFonts w:eastAsia="Arial"/>
                <w:sz w:val="20"/>
                <w:szCs w:val="20"/>
              </w:rPr>
              <w:t xml:space="preserve"> Мансууруулах,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бодистой</w:t>
            </w:r>
            <w:proofErr w:type="spellEnd"/>
            <w:r w:rsidRPr="0066657B">
              <w:rPr>
                <w:rFonts w:eastAsia="Arial"/>
                <w:sz w:val="20"/>
                <w:szCs w:val="20"/>
              </w:rPr>
              <w:t xml:space="preserve"> </w:t>
            </w:r>
            <w:proofErr w:type="spellStart"/>
            <w:r w:rsidRPr="0066657B">
              <w:rPr>
                <w:rFonts w:eastAsia="Arial"/>
                <w:sz w:val="20"/>
                <w:szCs w:val="20"/>
              </w:rPr>
              <w:t>холбоотой</w:t>
            </w:r>
            <w:proofErr w:type="spellEnd"/>
            <w:r w:rsidRPr="0066657B">
              <w:rPr>
                <w:rFonts w:eastAsia="Arial"/>
                <w:sz w:val="20"/>
                <w:szCs w:val="20"/>
              </w:rPr>
              <w:t xml:space="preserve"> </w:t>
            </w:r>
            <w:proofErr w:type="spellStart"/>
            <w:r w:rsidRPr="0066657B">
              <w:rPr>
                <w:rFonts w:eastAsia="Arial"/>
                <w:sz w:val="20"/>
                <w:szCs w:val="20"/>
              </w:rPr>
              <w:t>сургалт</w:t>
            </w:r>
            <w:proofErr w:type="spellEnd"/>
            <w:r w:rsidRPr="0066657B">
              <w:rPr>
                <w:rFonts w:eastAsia="Arial"/>
                <w:sz w:val="20"/>
                <w:szCs w:val="20"/>
              </w:rPr>
              <w:t xml:space="preserve">, </w:t>
            </w:r>
            <w:proofErr w:type="spellStart"/>
            <w:r w:rsidRPr="0066657B">
              <w:rPr>
                <w:rFonts w:eastAsia="Arial"/>
                <w:sz w:val="20"/>
                <w:szCs w:val="20"/>
              </w:rPr>
              <w:t>сурталчилгаа</w:t>
            </w:r>
            <w:proofErr w:type="spellEnd"/>
            <w:r w:rsidRPr="0066657B">
              <w:rPr>
                <w:rFonts w:eastAsia="Arial"/>
                <w:sz w:val="20"/>
                <w:szCs w:val="20"/>
              </w:rPr>
              <w:t xml:space="preserve"> </w:t>
            </w:r>
            <w:proofErr w:type="spellStart"/>
            <w:r w:rsidRPr="0066657B">
              <w:rPr>
                <w:rFonts w:eastAsia="Arial"/>
                <w:sz w:val="20"/>
                <w:szCs w:val="20"/>
              </w:rPr>
              <w:t>шаардлагатай</w:t>
            </w:r>
            <w:proofErr w:type="spellEnd"/>
            <w:r w:rsidRPr="0066657B">
              <w:rPr>
                <w:rFonts w:eastAsia="Arial"/>
                <w:sz w:val="20"/>
                <w:szCs w:val="20"/>
              </w:rPr>
              <w:t xml:space="preserve"> </w:t>
            </w:r>
            <w:proofErr w:type="spellStart"/>
            <w:r w:rsidRPr="0066657B">
              <w:rPr>
                <w:rFonts w:eastAsia="Arial"/>
                <w:sz w:val="20"/>
                <w:szCs w:val="20"/>
              </w:rPr>
              <w:t>байна</w:t>
            </w:r>
            <w:proofErr w:type="spellEnd"/>
            <w:r w:rsidRPr="0066657B">
              <w:rPr>
                <w:rFonts w:eastAsia="Arial"/>
                <w:sz w:val="20"/>
                <w:szCs w:val="20"/>
              </w:rPr>
              <w:t xml:space="preserve">. </w:t>
            </w:r>
            <w:proofErr w:type="spellStart"/>
            <w:r w:rsidRPr="0066657B">
              <w:rPr>
                <w:rFonts w:eastAsia="Arial"/>
                <w:sz w:val="20"/>
                <w:szCs w:val="20"/>
              </w:rPr>
              <w:t>Тухайлбал</w:t>
            </w:r>
            <w:proofErr w:type="spellEnd"/>
            <w:r w:rsidRPr="0066657B">
              <w:rPr>
                <w:rFonts w:eastAsia="Arial"/>
                <w:sz w:val="20"/>
                <w:szCs w:val="20"/>
              </w:rPr>
              <w:t xml:space="preserve">, </w:t>
            </w:r>
            <w:proofErr w:type="spellStart"/>
            <w:r w:rsidRPr="0066657B">
              <w:rPr>
                <w:rFonts w:eastAsia="Arial"/>
                <w:sz w:val="20"/>
                <w:szCs w:val="20"/>
              </w:rPr>
              <w:t>алба</w:t>
            </w:r>
            <w:proofErr w:type="spellEnd"/>
            <w:r w:rsidRPr="0066657B">
              <w:rPr>
                <w:rFonts w:eastAsia="Arial"/>
                <w:sz w:val="20"/>
                <w:szCs w:val="20"/>
              </w:rPr>
              <w:t xml:space="preserve"> </w:t>
            </w:r>
            <w:proofErr w:type="spellStart"/>
            <w:r w:rsidRPr="0066657B">
              <w:rPr>
                <w:rFonts w:eastAsia="Arial"/>
                <w:sz w:val="20"/>
                <w:szCs w:val="20"/>
              </w:rPr>
              <w:t>хаагчид</w:t>
            </w:r>
            <w:proofErr w:type="spellEnd"/>
            <w:r w:rsidRPr="0066657B">
              <w:rPr>
                <w:rFonts w:eastAsia="Arial"/>
                <w:sz w:val="20"/>
                <w:szCs w:val="20"/>
              </w:rPr>
              <w:t xml:space="preserve"> </w:t>
            </w:r>
            <w:proofErr w:type="spellStart"/>
            <w:r w:rsidRPr="0066657B">
              <w:rPr>
                <w:rFonts w:eastAsia="Arial"/>
                <w:sz w:val="20"/>
                <w:szCs w:val="20"/>
              </w:rPr>
              <w:t>нь</w:t>
            </w:r>
            <w:proofErr w:type="spellEnd"/>
            <w:r w:rsidRPr="0066657B">
              <w:rPr>
                <w:rFonts w:eastAsia="Arial"/>
                <w:sz w:val="20"/>
                <w:szCs w:val="20"/>
              </w:rPr>
              <w:t xml:space="preserve"> </w:t>
            </w:r>
            <w:proofErr w:type="spellStart"/>
            <w:r w:rsidRPr="0066657B">
              <w:rPr>
                <w:rFonts w:eastAsia="Arial"/>
                <w:sz w:val="20"/>
                <w:szCs w:val="20"/>
              </w:rPr>
              <w:t>хоригдол</w:t>
            </w:r>
            <w:proofErr w:type="spellEnd"/>
            <w:r w:rsidRPr="0066657B">
              <w:rPr>
                <w:rFonts w:eastAsia="Arial"/>
                <w:sz w:val="20"/>
                <w:szCs w:val="20"/>
              </w:rPr>
              <w:t xml:space="preserve">, </w:t>
            </w:r>
            <w:proofErr w:type="spellStart"/>
            <w:r w:rsidRPr="0066657B">
              <w:rPr>
                <w:rFonts w:eastAsia="Arial"/>
                <w:sz w:val="20"/>
                <w:szCs w:val="20"/>
              </w:rPr>
              <w:t>хоригдсон</w:t>
            </w:r>
            <w:proofErr w:type="spellEnd"/>
            <w:r w:rsidRPr="0066657B">
              <w:rPr>
                <w:rFonts w:eastAsia="Arial"/>
                <w:sz w:val="20"/>
                <w:szCs w:val="20"/>
              </w:rPr>
              <w:t xml:space="preserve"> </w:t>
            </w:r>
            <w:proofErr w:type="spellStart"/>
            <w:r w:rsidRPr="0066657B">
              <w:rPr>
                <w:rFonts w:eastAsia="Arial"/>
                <w:sz w:val="20"/>
                <w:szCs w:val="20"/>
              </w:rPr>
              <w:t>этгээд</w:t>
            </w:r>
            <w:proofErr w:type="spellEnd"/>
            <w:r w:rsidRPr="0066657B">
              <w:rPr>
                <w:rFonts w:eastAsia="Arial"/>
                <w:sz w:val="20"/>
                <w:szCs w:val="20"/>
              </w:rPr>
              <w:t xml:space="preserve"> </w:t>
            </w:r>
            <w:proofErr w:type="spellStart"/>
            <w:r w:rsidRPr="0066657B">
              <w:rPr>
                <w:rFonts w:eastAsia="Arial"/>
                <w:sz w:val="20"/>
                <w:szCs w:val="20"/>
              </w:rPr>
              <w:t>нарын</w:t>
            </w:r>
            <w:proofErr w:type="spellEnd"/>
            <w:r w:rsidRPr="0066657B">
              <w:rPr>
                <w:rFonts w:eastAsia="Arial"/>
                <w:sz w:val="20"/>
                <w:szCs w:val="20"/>
              </w:rPr>
              <w:t xml:space="preserve"> </w:t>
            </w:r>
            <w:proofErr w:type="spellStart"/>
            <w:r w:rsidRPr="0066657B">
              <w:rPr>
                <w:rFonts w:eastAsia="Arial"/>
                <w:sz w:val="20"/>
                <w:szCs w:val="20"/>
              </w:rPr>
              <w:t>илгээмж</w:t>
            </w:r>
            <w:proofErr w:type="spellEnd"/>
            <w:r w:rsidRPr="0066657B">
              <w:rPr>
                <w:rFonts w:eastAsia="Arial"/>
                <w:sz w:val="20"/>
                <w:szCs w:val="20"/>
              </w:rPr>
              <w:t xml:space="preserve"> </w:t>
            </w:r>
            <w:proofErr w:type="spellStart"/>
            <w:r w:rsidRPr="0066657B">
              <w:rPr>
                <w:rFonts w:eastAsia="Arial"/>
                <w:sz w:val="20"/>
                <w:szCs w:val="20"/>
              </w:rPr>
              <w:t>болон</w:t>
            </w:r>
            <w:proofErr w:type="spellEnd"/>
            <w:r w:rsidRPr="0066657B">
              <w:rPr>
                <w:rFonts w:eastAsia="Arial"/>
                <w:sz w:val="20"/>
                <w:szCs w:val="20"/>
              </w:rPr>
              <w:t xml:space="preserve"> </w:t>
            </w:r>
            <w:proofErr w:type="spellStart"/>
            <w:r w:rsidRPr="0066657B">
              <w:rPr>
                <w:rFonts w:eastAsia="Arial"/>
                <w:sz w:val="20"/>
                <w:szCs w:val="20"/>
              </w:rPr>
              <w:t>түр</w:t>
            </w:r>
            <w:proofErr w:type="spellEnd"/>
            <w:r w:rsidRPr="0066657B">
              <w:rPr>
                <w:rFonts w:eastAsia="Arial"/>
                <w:sz w:val="20"/>
                <w:szCs w:val="20"/>
              </w:rPr>
              <w:t xml:space="preserve">, </w:t>
            </w:r>
            <w:proofErr w:type="spellStart"/>
            <w:r w:rsidRPr="0066657B">
              <w:rPr>
                <w:rFonts w:eastAsia="Arial"/>
                <w:sz w:val="20"/>
                <w:szCs w:val="20"/>
              </w:rPr>
              <w:t>удаан</w:t>
            </w:r>
            <w:proofErr w:type="spellEnd"/>
            <w:r w:rsidRPr="0066657B">
              <w:rPr>
                <w:rFonts w:eastAsia="Arial"/>
                <w:sz w:val="20"/>
                <w:szCs w:val="20"/>
              </w:rPr>
              <w:t xml:space="preserve"> </w:t>
            </w:r>
            <w:proofErr w:type="spellStart"/>
            <w:r w:rsidRPr="0066657B">
              <w:rPr>
                <w:rFonts w:eastAsia="Arial"/>
                <w:sz w:val="20"/>
                <w:szCs w:val="20"/>
              </w:rPr>
              <w:t>хугацааны</w:t>
            </w:r>
            <w:proofErr w:type="spellEnd"/>
            <w:r w:rsidRPr="0066657B">
              <w:rPr>
                <w:rFonts w:eastAsia="Arial"/>
                <w:sz w:val="20"/>
                <w:szCs w:val="20"/>
              </w:rPr>
              <w:t xml:space="preserve"> </w:t>
            </w:r>
            <w:proofErr w:type="spellStart"/>
            <w:r w:rsidRPr="0066657B">
              <w:rPr>
                <w:rFonts w:eastAsia="Arial"/>
                <w:sz w:val="20"/>
                <w:szCs w:val="20"/>
              </w:rPr>
              <w:t>уулзалтад</w:t>
            </w:r>
            <w:proofErr w:type="spellEnd"/>
            <w:r w:rsidRPr="0066657B">
              <w:rPr>
                <w:rFonts w:eastAsia="Arial"/>
                <w:sz w:val="20"/>
                <w:szCs w:val="20"/>
              </w:rPr>
              <w:t xml:space="preserve"> </w:t>
            </w:r>
            <w:proofErr w:type="spellStart"/>
            <w:r w:rsidRPr="0066657B">
              <w:rPr>
                <w:rFonts w:eastAsia="Arial"/>
                <w:sz w:val="20"/>
                <w:szCs w:val="20"/>
              </w:rPr>
              <w:t>ирж</w:t>
            </w:r>
            <w:proofErr w:type="spellEnd"/>
            <w:r w:rsidRPr="0066657B">
              <w:rPr>
                <w:rFonts w:eastAsia="Arial"/>
                <w:sz w:val="20"/>
                <w:szCs w:val="20"/>
              </w:rPr>
              <w:t xml:space="preserve"> </w:t>
            </w:r>
            <w:proofErr w:type="spellStart"/>
            <w:r w:rsidRPr="0066657B">
              <w:rPr>
                <w:rFonts w:eastAsia="Arial"/>
                <w:sz w:val="20"/>
                <w:szCs w:val="20"/>
              </w:rPr>
              <w:t>буй</w:t>
            </w:r>
            <w:proofErr w:type="spellEnd"/>
            <w:r w:rsidRPr="0066657B">
              <w:rPr>
                <w:rFonts w:eastAsia="Arial"/>
                <w:sz w:val="20"/>
                <w:szCs w:val="20"/>
              </w:rPr>
              <w:t xml:space="preserve"> </w:t>
            </w:r>
            <w:proofErr w:type="spellStart"/>
            <w:r w:rsidRPr="0066657B">
              <w:rPr>
                <w:rFonts w:eastAsia="Arial"/>
                <w:sz w:val="20"/>
                <w:szCs w:val="20"/>
              </w:rPr>
              <w:t>эд</w:t>
            </w:r>
            <w:proofErr w:type="spellEnd"/>
            <w:r w:rsidRPr="0066657B">
              <w:rPr>
                <w:rFonts w:eastAsia="Arial"/>
                <w:sz w:val="20"/>
                <w:szCs w:val="20"/>
              </w:rPr>
              <w:t xml:space="preserve"> </w:t>
            </w:r>
            <w:proofErr w:type="spellStart"/>
            <w:r w:rsidRPr="0066657B">
              <w:rPr>
                <w:rFonts w:eastAsia="Arial"/>
                <w:sz w:val="20"/>
                <w:szCs w:val="20"/>
              </w:rPr>
              <w:t>зүйлсэд</w:t>
            </w:r>
            <w:proofErr w:type="spellEnd"/>
            <w:r w:rsidRPr="0066657B">
              <w:rPr>
                <w:rFonts w:eastAsia="Arial"/>
                <w:sz w:val="20"/>
                <w:szCs w:val="20"/>
              </w:rPr>
              <w:t xml:space="preserve"> </w:t>
            </w:r>
            <w:proofErr w:type="spellStart"/>
            <w:r w:rsidRPr="0066657B">
              <w:rPr>
                <w:rFonts w:eastAsia="Arial"/>
                <w:sz w:val="20"/>
                <w:szCs w:val="20"/>
              </w:rPr>
              <w:t>үзлэг</w:t>
            </w:r>
            <w:proofErr w:type="spellEnd"/>
            <w:r w:rsidRPr="0066657B">
              <w:rPr>
                <w:rFonts w:eastAsia="Arial"/>
                <w:sz w:val="20"/>
                <w:szCs w:val="20"/>
              </w:rPr>
              <w:t xml:space="preserve">, </w:t>
            </w:r>
            <w:proofErr w:type="spellStart"/>
            <w:r w:rsidRPr="0066657B">
              <w:rPr>
                <w:rFonts w:eastAsia="Arial"/>
                <w:sz w:val="20"/>
                <w:szCs w:val="20"/>
              </w:rPr>
              <w:t>нэгжлэгийг</w:t>
            </w:r>
            <w:proofErr w:type="spellEnd"/>
            <w:r w:rsidRPr="0066657B">
              <w:rPr>
                <w:rFonts w:eastAsia="Arial"/>
                <w:sz w:val="20"/>
                <w:szCs w:val="20"/>
              </w:rPr>
              <w:t xml:space="preserve"> </w:t>
            </w:r>
            <w:proofErr w:type="spellStart"/>
            <w:r w:rsidRPr="0066657B">
              <w:rPr>
                <w:rFonts w:eastAsia="Arial"/>
                <w:sz w:val="20"/>
                <w:szCs w:val="20"/>
              </w:rPr>
              <w:t>хуульд</w:t>
            </w:r>
            <w:proofErr w:type="spellEnd"/>
            <w:r w:rsidRPr="0066657B">
              <w:rPr>
                <w:rFonts w:eastAsia="Arial"/>
                <w:sz w:val="20"/>
                <w:szCs w:val="20"/>
              </w:rPr>
              <w:t xml:space="preserve"> </w:t>
            </w:r>
            <w:proofErr w:type="spellStart"/>
            <w:r w:rsidRPr="0066657B">
              <w:rPr>
                <w:rFonts w:eastAsia="Arial"/>
                <w:sz w:val="20"/>
                <w:szCs w:val="20"/>
              </w:rPr>
              <w:t>заасан</w:t>
            </w:r>
            <w:proofErr w:type="spellEnd"/>
            <w:r w:rsidRPr="0066657B">
              <w:rPr>
                <w:rFonts w:eastAsia="Arial"/>
                <w:sz w:val="20"/>
                <w:szCs w:val="20"/>
              </w:rPr>
              <w:t xml:space="preserve"> </w:t>
            </w:r>
            <w:proofErr w:type="spellStart"/>
            <w:r w:rsidRPr="0066657B">
              <w:rPr>
                <w:rFonts w:eastAsia="Arial"/>
                <w:sz w:val="20"/>
                <w:szCs w:val="20"/>
              </w:rPr>
              <w:t>үндэслэл</w:t>
            </w:r>
            <w:proofErr w:type="spellEnd"/>
            <w:r w:rsidRPr="0066657B">
              <w:rPr>
                <w:rFonts w:eastAsia="Arial"/>
                <w:sz w:val="20"/>
                <w:szCs w:val="20"/>
              </w:rPr>
              <w:t xml:space="preserve">, </w:t>
            </w:r>
            <w:proofErr w:type="spellStart"/>
            <w:r w:rsidRPr="0066657B">
              <w:rPr>
                <w:rFonts w:eastAsia="Arial"/>
                <w:sz w:val="20"/>
                <w:szCs w:val="20"/>
              </w:rPr>
              <w:t>журмын</w:t>
            </w:r>
            <w:proofErr w:type="spellEnd"/>
            <w:r w:rsidRPr="0066657B">
              <w:rPr>
                <w:rFonts w:eastAsia="Arial"/>
                <w:sz w:val="20"/>
                <w:szCs w:val="20"/>
              </w:rPr>
              <w:t xml:space="preserve"> </w:t>
            </w:r>
            <w:proofErr w:type="spellStart"/>
            <w:r w:rsidRPr="0066657B">
              <w:rPr>
                <w:rFonts w:eastAsia="Arial"/>
                <w:sz w:val="20"/>
                <w:szCs w:val="20"/>
              </w:rPr>
              <w:t>дагуу</w:t>
            </w:r>
            <w:proofErr w:type="spellEnd"/>
            <w:r w:rsidRPr="0066657B">
              <w:rPr>
                <w:rFonts w:eastAsia="Arial"/>
                <w:sz w:val="20"/>
                <w:szCs w:val="20"/>
              </w:rPr>
              <w:t xml:space="preserve"> </w:t>
            </w:r>
            <w:proofErr w:type="spellStart"/>
            <w:r w:rsidRPr="0066657B">
              <w:rPr>
                <w:rFonts w:eastAsia="Arial"/>
                <w:sz w:val="20"/>
                <w:szCs w:val="20"/>
              </w:rPr>
              <w:t>явуулдагч</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бодисыг</w:t>
            </w:r>
            <w:proofErr w:type="spellEnd"/>
            <w:r w:rsidRPr="0066657B">
              <w:rPr>
                <w:rFonts w:eastAsia="Arial"/>
                <w:sz w:val="20"/>
                <w:szCs w:val="20"/>
              </w:rPr>
              <w:t xml:space="preserve"> </w:t>
            </w:r>
            <w:proofErr w:type="spellStart"/>
            <w:r w:rsidRPr="0066657B">
              <w:rPr>
                <w:rFonts w:eastAsia="Arial"/>
                <w:sz w:val="20"/>
                <w:szCs w:val="20"/>
              </w:rPr>
              <w:t>ямар</w:t>
            </w:r>
            <w:proofErr w:type="spellEnd"/>
            <w:r w:rsidRPr="0066657B">
              <w:rPr>
                <w:rFonts w:eastAsia="Arial"/>
                <w:sz w:val="20"/>
                <w:szCs w:val="20"/>
              </w:rPr>
              <w:t xml:space="preserve"> </w:t>
            </w:r>
            <w:proofErr w:type="spellStart"/>
            <w:r w:rsidRPr="0066657B">
              <w:rPr>
                <w:rFonts w:eastAsia="Arial"/>
                <w:sz w:val="20"/>
                <w:szCs w:val="20"/>
              </w:rPr>
              <w:t>төрөл</w:t>
            </w:r>
            <w:proofErr w:type="spellEnd"/>
            <w:r w:rsidRPr="0066657B">
              <w:rPr>
                <w:rFonts w:eastAsia="Arial"/>
                <w:sz w:val="20"/>
                <w:szCs w:val="20"/>
              </w:rPr>
              <w:t xml:space="preserve"> </w:t>
            </w:r>
            <w:proofErr w:type="spellStart"/>
            <w:r w:rsidRPr="0066657B">
              <w:rPr>
                <w:rFonts w:eastAsia="Arial"/>
                <w:sz w:val="20"/>
                <w:szCs w:val="20"/>
              </w:rPr>
              <w:t>олон</w:t>
            </w:r>
            <w:proofErr w:type="spellEnd"/>
            <w:r w:rsidRPr="0066657B">
              <w:rPr>
                <w:rFonts w:eastAsia="Arial"/>
                <w:sz w:val="20"/>
                <w:szCs w:val="20"/>
              </w:rPr>
              <w:t xml:space="preserve"> </w:t>
            </w:r>
            <w:proofErr w:type="spellStart"/>
            <w:r w:rsidRPr="0066657B">
              <w:rPr>
                <w:rFonts w:eastAsia="Arial"/>
                <w:sz w:val="20"/>
                <w:szCs w:val="20"/>
              </w:rPr>
              <w:t>хэлбэртэйг</w:t>
            </w:r>
            <w:proofErr w:type="spellEnd"/>
            <w:r w:rsidRPr="0066657B">
              <w:rPr>
                <w:rFonts w:eastAsia="Arial"/>
                <w:sz w:val="20"/>
                <w:szCs w:val="20"/>
              </w:rPr>
              <w:t xml:space="preserve"> </w:t>
            </w:r>
            <w:proofErr w:type="spellStart"/>
            <w:r w:rsidRPr="0066657B">
              <w:rPr>
                <w:rFonts w:eastAsia="Arial"/>
                <w:sz w:val="20"/>
                <w:szCs w:val="20"/>
              </w:rPr>
              <w:t>мэдэхгүйн</w:t>
            </w:r>
            <w:proofErr w:type="spellEnd"/>
            <w:r w:rsidRPr="0066657B">
              <w:rPr>
                <w:rFonts w:eastAsia="Arial"/>
                <w:sz w:val="20"/>
                <w:szCs w:val="20"/>
              </w:rPr>
              <w:t xml:space="preserve"> </w:t>
            </w:r>
            <w:proofErr w:type="spellStart"/>
            <w:r w:rsidRPr="0066657B">
              <w:rPr>
                <w:rFonts w:eastAsia="Arial"/>
                <w:sz w:val="20"/>
                <w:szCs w:val="20"/>
              </w:rPr>
              <w:t>улмаас</w:t>
            </w:r>
            <w:proofErr w:type="spellEnd"/>
            <w:r w:rsidRPr="0066657B">
              <w:rPr>
                <w:rFonts w:eastAsia="Arial"/>
                <w:sz w:val="20"/>
                <w:szCs w:val="20"/>
              </w:rPr>
              <w:t xml:space="preserve"> </w:t>
            </w:r>
            <w:proofErr w:type="spellStart"/>
            <w:r w:rsidRPr="0066657B">
              <w:rPr>
                <w:rFonts w:eastAsia="Arial"/>
                <w:sz w:val="20"/>
                <w:szCs w:val="20"/>
              </w:rPr>
              <w:t>тухайн</w:t>
            </w:r>
            <w:proofErr w:type="spellEnd"/>
            <w:r w:rsidRPr="0066657B">
              <w:rPr>
                <w:rFonts w:eastAsia="Arial"/>
                <w:sz w:val="20"/>
                <w:szCs w:val="20"/>
              </w:rPr>
              <w:t xml:space="preserve"> </w:t>
            </w:r>
            <w:proofErr w:type="spellStart"/>
            <w:r w:rsidRPr="0066657B">
              <w:rPr>
                <w:rFonts w:eastAsia="Arial"/>
                <w:sz w:val="20"/>
                <w:szCs w:val="20"/>
              </w:rPr>
              <w:t>асуудалтай</w:t>
            </w:r>
            <w:proofErr w:type="spellEnd"/>
            <w:r w:rsidRPr="0066657B">
              <w:rPr>
                <w:rFonts w:eastAsia="Arial"/>
                <w:sz w:val="20"/>
                <w:szCs w:val="20"/>
              </w:rPr>
              <w:t xml:space="preserve"> </w:t>
            </w:r>
            <w:proofErr w:type="spellStart"/>
            <w:r w:rsidRPr="0066657B">
              <w:rPr>
                <w:rFonts w:eastAsia="Arial"/>
                <w:sz w:val="20"/>
                <w:szCs w:val="20"/>
              </w:rPr>
              <w:t>холбоотой</w:t>
            </w:r>
            <w:proofErr w:type="spellEnd"/>
            <w:r w:rsidRPr="0066657B">
              <w:rPr>
                <w:rFonts w:eastAsia="Arial"/>
                <w:sz w:val="20"/>
                <w:szCs w:val="20"/>
              </w:rPr>
              <w:t xml:space="preserve"> </w:t>
            </w:r>
            <w:proofErr w:type="spellStart"/>
            <w:r w:rsidRPr="0066657B">
              <w:rPr>
                <w:rFonts w:eastAsia="Arial"/>
                <w:sz w:val="20"/>
                <w:szCs w:val="20"/>
              </w:rPr>
              <w:t>зөрчил</w:t>
            </w:r>
            <w:proofErr w:type="spellEnd"/>
            <w:r w:rsidRPr="0066657B">
              <w:rPr>
                <w:rFonts w:eastAsia="Arial"/>
                <w:sz w:val="20"/>
                <w:szCs w:val="20"/>
              </w:rPr>
              <w:t xml:space="preserve"> </w:t>
            </w:r>
            <w:proofErr w:type="spellStart"/>
            <w:r w:rsidRPr="0066657B">
              <w:rPr>
                <w:rFonts w:eastAsia="Arial"/>
                <w:sz w:val="20"/>
                <w:szCs w:val="20"/>
              </w:rPr>
              <w:t>дутагдал</w:t>
            </w:r>
            <w:proofErr w:type="spellEnd"/>
            <w:r w:rsidRPr="0066657B">
              <w:rPr>
                <w:rFonts w:eastAsia="Arial"/>
                <w:sz w:val="20"/>
                <w:szCs w:val="20"/>
              </w:rPr>
              <w:t xml:space="preserve"> </w:t>
            </w:r>
            <w:proofErr w:type="spellStart"/>
            <w:r w:rsidRPr="0066657B">
              <w:rPr>
                <w:rFonts w:eastAsia="Arial"/>
                <w:sz w:val="20"/>
                <w:szCs w:val="20"/>
              </w:rPr>
              <w:t>гарах</w:t>
            </w:r>
            <w:proofErr w:type="spellEnd"/>
            <w:r w:rsidRPr="0066657B">
              <w:rPr>
                <w:rFonts w:eastAsia="Arial"/>
                <w:sz w:val="20"/>
                <w:szCs w:val="20"/>
              </w:rPr>
              <w:t xml:space="preserve"> </w:t>
            </w:r>
            <w:proofErr w:type="spellStart"/>
            <w:r w:rsidRPr="0066657B">
              <w:rPr>
                <w:rFonts w:eastAsia="Arial"/>
                <w:sz w:val="20"/>
                <w:szCs w:val="20"/>
              </w:rPr>
              <w:t>боломжтой</w:t>
            </w:r>
            <w:proofErr w:type="spellEnd"/>
            <w:r w:rsidRPr="0066657B">
              <w:rPr>
                <w:rFonts w:eastAsia="Arial"/>
                <w:sz w:val="20"/>
                <w:szCs w:val="20"/>
              </w:rPr>
              <w:t xml:space="preserve"> </w:t>
            </w:r>
            <w:proofErr w:type="spellStart"/>
            <w:r w:rsidRPr="0066657B">
              <w:rPr>
                <w:rFonts w:eastAsia="Arial"/>
                <w:sz w:val="20"/>
                <w:szCs w:val="20"/>
              </w:rPr>
              <w:t>юм</w:t>
            </w:r>
            <w:proofErr w:type="spellEnd"/>
            <w:r w:rsidRPr="0066657B">
              <w:rPr>
                <w:rFonts w:eastAsia="Arial"/>
                <w:sz w:val="20"/>
                <w:szCs w:val="20"/>
              </w:rPr>
              <w:t>.</w:t>
            </w:r>
          </w:p>
          <w:p w14:paraId="57B04636" w14:textId="15220D13" w:rsidR="001B0F87" w:rsidRDefault="001B0F87" w:rsidP="00B202B1">
            <w:pPr>
              <w:pBdr>
                <w:top w:val="nil"/>
                <w:left w:val="nil"/>
                <w:bottom w:val="nil"/>
                <w:right w:val="nil"/>
                <w:between w:val="nil"/>
              </w:pBdr>
              <w:spacing w:line="240" w:lineRule="auto"/>
              <w:jc w:val="both"/>
              <w:rPr>
                <w:rFonts w:eastAsia="Arial"/>
                <w:sz w:val="20"/>
                <w:szCs w:val="20"/>
              </w:rPr>
            </w:pPr>
            <w:proofErr w:type="spellStart"/>
            <w:r w:rsidRPr="0066657B">
              <w:rPr>
                <w:rFonts w:eastAsia="Arial"/>
                <w:sz w:val="20"/>
                <w:szCs w:val="20"/>
              </w:rPr>
              <w:t>Иймд</w:t>
            </w:r>
            <w:proofErr w:type="spellEnd"/>
            <w:r w:rsidRPr="0066657B">
              <w:rPr>
                <w:rFonts w:eastAsia="Arial"/>
                <w:sz w:val="20"/>
                <w:szCs w:val="20"/>
              </w:rPr>
              <w:t xml:space="preserve"> </w:t>
            </w:r>
            <w:proofErr w:type="spellStart"/>
            <w:r w:rsidRPr="0066657B">
              <w:rPr>
                <w:rFonts w:eastAsia="Arial"/>
                <w:sz w:val="20"/>
                <w:szCs w:val="20"/>
              </w:rPr>
              <w:t>Шүүхийн</w:t>
            </w:r>
            <w:proofErr w:type="spellEnd"/>
            <w:r w:rsidRPr="0066657B">
              <w:rPr>
                <w:rFonts w:eastAsia="Arial"/>
                <w:sz w:val="20"/>
                <w:szCs w:val="20"/>
              </w:rPr>
              <w:t xml:space="preserve"> </w:t>
            </w:r>
            <w:proofErr w:type="spellStart"/>
            <w:r w:rsidRPr="0066657B">
              <w:rPr>
                <w:rFonts w:eastAsia="Arial"/>
                <w:sz w:val="20"/>
                <w:szCs w:val="20"/>
              </w:rPr>
              <w:t>шийдвэр</w:t>
            </w:r>
            <w:proofErr w:type="spellEnd"/>
            <w:r w:rsidRPr="0066657B">
              <w:rPr>
                <w:rFonts w:eastAsia="Arial"/>
                <w:sz w:val="20"/>
                <w:szCs w:val="20"/>
              </w:rPr>
              <w:t xml:space="preserve"> </w:t>
            </w:r>
            <w:proofErr w:type="spellStart"/>
            <w:r w:rsidRPr="0066657B">
              <w:rPr>
                <w:rFonts w:eastAsia="Arial"/>
                <w:sz w:val="20"/>
                <w:szCs w:val="20"/>
              </w:rPr>
              <w:t>гүйцэтгэх</w:t>
            </w:r>
            <w:proofErr w:type="spellEnd"/>
            <w:r w:rsidRPr="0066657B">
              <w:rPr>
                <w:rFonts w:eastAsia="Arial"/>
                <w:sz w:val="20"/>
                <w:szCs w:val="20"/>
              </w:rPr>
              <w:t xml:space="preserve"> </w:t>
            </w:r>
            <w:proofErr w:type="spellStart"/>
            <w:r w:rsidRPr="0066657B">
              <w:rPr>
                <w:rFonts w:eastAsia="Arial"/>
                <w:sz w:val="20"/>
                <w:szCs w:val="20"/>
              </w:rPr>
              <w:t>байгууллага</w:t>
            </w:r>
            <w:proofErr w:type="spellEnd"/>
            <w:r w:rsidRPr="0066657B">
              <w:rPr>
                <w:rFonts w:eastAsia="Arial"/>
                <w:sz w:val="20"/>
                <w:szCs w:val="20"/>
              </w:rPr>
              <w:t xml:space="preserve"> </w:t>
            </w:r>
            <w:proofErr w:type="spellStart"/>
            <w:r w:rsidRPr="0066657B">
              <w:rPr>
                <w:rFonts w:eastAsia="Arial"/>
                <w:sz w:val="20"/>
                <w:szCs w:val="20"/>
              </w:rPr>
              <w:t>нь</w:t>
            </w:r>
            <w:proofErr w:type="spellEnd"/>
            <w:r w:rsidRPr="0066657B">
              <w:rPr>
                <w:rFonts w:eastAsia="Arial"/>
                <w:sz w:val="20"/>
                <w:szCs w:val="20"/>
              </w:rPr>
              <w:t xml:space="preserve"> </w:t>
            </w:r>
            <w:proofErr w:type="spellStart"/>
            <w:r w:rsidRPr="0066657B">
              <w:rPr>
                <w:rFonts w:eastAsia="Arial"/>
                <w:sz w:val="20"/>
                <w:szCs w:val="20"/>
              </w:rPr>
              <w:t>алба</w:t>
            </w:r>
            <w:proofErr w:type="spellEnd"/>
            <w:r w:rsidRPr="0066657B">
              <w:rPr>
                <w:rFonts w:eastAsia="Arial"/>
                <w:sz w:val="20"/>
                <w:szCs w:val="20"/>
              </w:rPr>
              <w:t xml:space="preserve"> </w:t>
            </w:r>
            <w:proofErr w:type="spellStart"/>
            <w:r w:rsidRPr="0066657B">
              <w:rPr>
                <w:rFonts w:eastAsia="Arial"/>
                <w:sz w:val="20"/>
                <w:szCs w:val="20"/>
              </w:rPr>
              <w:t>хаагчдыг</w:t>
            </w:r>
            <w:proofErr w:type="spellEnd"/>
            <w:r w:rsidRPr="0066657B">
              <w:rPr>
                <w:rFonts w:eastAsia="Arial"/>
                <w:sz w:val="20"/>
                <w:szCs w:val="20"/>
              </w:rPr>
              <w:t xml:space="preserve"> </w:t>
            </w:r>
            <w:proofErr w:type="spellStart"/>
            <w:r w:rsidRPr="0066657B">
              <w:rPr>
                <w:rFonts w:eastAsia="Arial"/>
                <w:sz w:val="20"/>
                <w:szCs w:val="20"/>
              </w:rPr>
              <w:t>мэргэшүүлэх</w:t>
            </w:r>
            <w:proofErr w:type="spellEnd"/>
            <w:r w:rsidRPr="0066657B">
              <w:rPr>
                <w:rFonts w:eastAsia="Arial"/>
                <w:sz w:val="20"/>
                <w:szCs w:val="20"/>
              </w:rPr>
              <w:t xml:space="preserve"> </w:t>
            </w:r>
            <w:proofErr w:type="spellStart"/>
            <w:r w:rsidRPr="0066657B">
              <w:rPr>
                <w:rFonts w:eastAsia="Arial"/>
                <w:sz w:val="20"/>
                <w:szCs w:val="20"/>
              </w:rPr>
              <w:t>сургалтыг</w:t>
            </w:r>
            <w:proofErr w:type="spellEnd"/>
            <w:r w:rsidRPr="0066657B">
              <w:rPr>
                <w:rFonts w:eastAsia="Arial"/>
                <w:sz w:val="20"/>
                <w:szCs w:val="20"/>
              </w:rPr>
              <w:t xml:space="preserve"> </w:t>
            </w:r>
            <w:proofErr w:type="spellStart"/>
            <w:r w:rsidRPr="0066657B">
              <w:rPr>
                <w:rFonts w:eastAsia="Arial"/>
                <w:sz w:val="20"/>
                <w:szCs w:val="20"/>
              </w:rPr>
              <w:t>зохион</w:t>
            </w:r>
            <w:proofErr w:type="spellEnd"/>
            <w:r w:rsidRPr="0066657B">
              <w:rPr>
                <w:rFonts w:eastAsia="Arial"/>
                <w:sz w:val="20"/>
                <w:szCs w:val="20"/>
              </w:rPr>
              <w:t xml:space="preserve"> </w:t>
            </w:r>
            <w:proofErr w:type="spellStart"/>
            <w:r w:rsidRPr="0066657B">
              <w:rPr>
                <w:rFonts w:eastAsia="Arial"/>
                <w:sz w:val="20"/>
                <w:szCs w:val="20"/>
              </w:rPr>
              <w:t>байгуулах</w:t>
            </w:r>
            <w:proofErr w:type="spellEnd"/>
            <w:r w:rsidRPr="0066657B">
              <w:rPr>
                <w:rFonts w:eastAsia="Arial"/>
                <w:sz w:val="20"/>
                <w:szCs w:val="20"/>
              </w:rPr>
              <w:t xml:space="preserve"> </w:t>
            </w:r>
            <w:proofErr w:type="spellStart"/>
            <w:r w:rsidRPr="0066657B">
              <w:rPr>
                <w:rFonts w:eastAsia="Arial"/>
                <w:sz w:val="20"/>
                <w:szCs w:val="20"/>
              </w:rPr>
              <w:t>ажилд</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бодисыг</w:t>
            </w:r>
            <w:proofErr w:type="spellEnd"/>
            <w:r w:rsidRPr="0066657B">
              <w:rPr>
                <w:rFonts w:eastAsia="Arial"/>
                <w:sz w:val="20"/>
                <w:szCs w:val="20"/>
              </w:rPr>
              <w:t xml:space="preserve"> </w:t>
            </w:r>
            <w:proofErr w:type="spellStart"/>
            <w:r w:rsidRPr="0066657B">
              <w:rPr>
                <w:rFonts w:eastAsia="Arial"/>
                <w:sz w:val="20"/>
                <w:szCs w:val="20"/>
              </w:rPr>
              <w:t>сургалтын</w:t>
            </w:r>
            <w:proofErr w:type="spellEnd"/>
            <w:r w:rsidRPr="0066657B">
              <w:rPr>
                <w:rFonts w:eastAsia="Arial"/>
                <w:sz w:val="20"/>
                <w:szCs w:val="20"/>
              </w:rPr>
              <w:t xml:space="preserve"> </w:t>
            </w:r>
            <w:proofErr w:type="spellStart"/>
            <w:r w:rsidRPr="0066657B">
              <w:rPr>
                <w:rFonts w:eastAsia="Arial"/>
                <w:sz w:val="20"/>
                <w:szCs w:val="20"/>
              </w:rPr>
              <w:t>хэрэглэгдэхүүнд</w:t>
            </w:r>
            <w:proofErr w:type="spellEnd"/>
            <w:r w:rsidRPr="0066657B">
              <w:rPr>
                <w:rFonts w:eastAsia="Arial"/>
                <w:sz w:val="20"/>
                <w:szCs w:val="20"/>
              </w:rPr>
              <w:t xml:space="preserve"> </w:t>
            </w:r>
            <w:proofErr w:type="spellStart"/>
            <w:r w:rsidRPr="0066657B">
              <w:rPr>
                <w:rFonts w:eastAsia="Arial"/>
                <w:sz w:val="20"/>
                <w:szCs w:val="20"/>
              </w:rPr>
              <w:t>ашигласнаар</w:t>
            </w:r>
            <w:proofErr w:type="spellEnd"/>
            <w:r w:rsidRPr="0066657B">
              <w:rPr>
                <w:rFonts w:eastAsia="Arial"/>
                <w:sz w:val="20"/>
                <w:szCs w:val="20"/>
              </w:rPr>
              <w:t xml:space="preserve"> </w:t>
            </w:r>
            <w:proofErr w:type="spellStart"/>
            <w:r w:rsidRPr="0066657B">
              <w:rPr>
                <w:rFonts w:eastAsia="Arial"/>
                <w:sz w:val="20"/>
                <w:szCs w:val="20"/>
              </w:rPr>
              <w:t>алба</w:t>
            </w:r>
            <w:proofErr w:type="spellEnd"/>
            <w:r w:rsidRPr="0066657B">
              <w:rPr>
                <w:rFonts w:eastAsia="Arial"/>
                <w:sz w:val="20"/>
                <w:szCs w:val="20"/>
              </w:rPr>
              <w:t xml:space="preserve"> </w:t>
            </w:r>
            <w:proofErr w:type="spellStart"/>
            <w:r w:rsidRPr="0066657B">
              <w:rPr>
                <w:rFonts w:eastAsia="Arial"/>
                <w:sz w:val="20"/>
                <w:szCs w:val="20"/>
              </w:rPr>
              <w:t>хаагчид</w:t>
            </w:r>
            <w:proofErr w:type="spellEnd"/>
            <w:r w:rsidRPr="0066657B">
              <w:rPr>
                <w:rFonts w:eastAsia="Arial"/>
                <w:sz w:val="20"/>
                <w:szCs w:val="20"/>
              </w:rPr>
              <w:t xml:space="preserve"> </w:t>
            </w:r>
            <w:proofErr w:type="spellStart"/>
            <w:r w:rsidRPr="0066657B">
              <w:rPr>
                <w:rFonts w:eastAsia="Arial"/>
                <w:sz w:val="20"/>
                <w:szCs w:val="20"/>
              </w:rPr>
              <w:t>тухайн</w:t>
            </w:r>
            <w:proofErr w:type="spellEnd"/>
            <w:r w:rsidRPr="0066657B">
              <w:rPr>
                <w:rFonts w:eastAsia="Arial"/>
                <w:sz w:val="20"/>
                <w:szCs w:val="20"/>
              </w:rPr>
              <w:t xml:space="preserve"> </w:t>
            </w:r>
            <w:proofErr w:type="spellStart"/>
            <w:r w:rsidRPr="0066657B">
              <w:rPr>
                <w:rFonts w:eastAsia="Arial"/>
                <w:sz w:val="20"/>
                <w:szCs w:val="20"/>
              </w:rPr>
              <w:t>эм</w:t>
            </w:r>
            <w:proofErr w:type="spellEnd"/>
            <w:r w:rsidRPr="0066657B">
              <w:rPr>
                <w:rFonts w:eastAsia="Arial"/>
                <w:sz w:val="20"/>
                <w:szCs w:val="20"/>
              </w:rPr>
              <w:t xml:space="preserve"> </w:t>
            </w:r>
            <w:proofErr w:type="spellStart"/>
            <w:r w:rsidRPr="0066657B">
              <w:rPr>
                <w:rFonts w:eastAsia="Arial"/>
                <w:sz w:val="20"/>
                <w:szCs w:val="20"/>
              </w:rPr>
              <w:t>бэлдмэл</w:t>
            </w:r>
            <w:proofErr w:type="spellEnd"/>
            <w:r w:rsidRPr="0066657B">
              <w:rPr>
                <w:rFonts w:eastAsia="Arial"/>
                <w:sz w:val="20"/>
                <w:szCs w:val="20"/>
              </w:rPr>
              <w:t xml:space="preserve">, </w:t>
            </w:r>
            <w:proofErr w:type="spellStart"/>
            <w:r w:rsidRPr="0066657B">
              <w:rPr>
                <w:rFonts w:eastAsia="Arial"/>
                <w:sz w:val="20"/>
                <w:szCs w:val="20"/>
              </w:rPr>
              <w:t>бодисын</w:t>
            </w:r>
            <w:proofErr w:type="spellEnd"/>
            <w:r w:rsidRPr="0066657B">
              <w:rPr>
                <w:rFonts w:eastAsia="Arial"/>
                <w:sz w:val="20"/>
                <w:szCs w:val="20"/>
              </w:rPr>
              <w:t xml:space="preserve"> </w:t>
            </w:r>
            <w:proofErr w:type="spellStart"/>
            <w:r w:rsidRPr="0066657B">
              <w:rPr>
                <w:rFonts w:eastAsia="Arial"/>
                <w:sz w:val="20"/>
                <w:szCs w:val="20"/>
              </w:rPr>
              <w:t>талаар</w:t>
            </w:r>
            <w:proofErr w:type="spellEnd"/>
            <w:r w:rsidRPr="0066657B">
              <w:rPr>
                <w:rFonts w:eastAsia="Arial"/>
                <w:sz w:val="20"/>
                <w:szCs w:val="20"/>
              </w:rPr>
              <w:t xml:space="preserve"> </w:t>
            </w:r>
            <w:proofErr w:type="spellStart"/>
            <w:r w:rsidRPr="0066657B">
              <w:rPr>
                <w:rFonts w:eastAsia="Arial"/>
                <w:sz w:val="20"/>
                <w:szCs w:val="20"/>
              </w:rPr>
              <w:t>мэдлэг</w:t>
            </w:r>
            <w:proofErr w:type="spellEnd"/>
            <w:r w:rsidRPr="0066657B">
              <w:rPr>
                <w:rFonts w:eastAsia="Arial"/>
                <w:sz w:val="20"/>
                <w:szCs w:val="20"/>
              </w:rPr>
              <w:t xml:space="preserve">, </w:t>
            </w:r>
            <w:proofErr w:type="spellStart"/>
            <w:r w:rsidRPr="0066657B">
              <w:rPr>
                <w:rFonts w:eastAsia="Arial"/>
                <w:sz w:val="20"/>
                <w:szCs w:val="20"/>
              </w:rPr>
              <w:t>боловсрол</w:t>
            </w:r>
            <w:proofErr w:type="spellEnd"/>
            <w:r w:rsidRPr="0066657B">
              <w:rPr>
                <w:rFonts w:eastAsia="Arial"/>
                <w:sz w:val="20"/>
                <w:szCs w:val="20"/>
              </w:rPr>
              <w:t xml:space="preserve"> </w:t>
            </w:r>
            <w:proofErr w:type="spellStart"/>
            <w:r w:rsidRPr="0066657B">
              <w:rPr>
                <w:rFonts w:eastAsia="Arial"/>
                <w:sz w:val="20"/>
                <w:szCs w:val="20"/>
              </w:rPr>
              <w:t>дээшилж</w:t>
            </w:r>
            <w:proofErr w:type="spellEnd"/>
            <w:r w:rsidRPr="0066657B">
              <w:rPr>
                <w:rFonts w:eastAsia="Arial"/>
                <w:sz w:val="20"/>
                <w:szCs w:val="20"/>
              </w:rPr>
              <w:t xml:space="preserve"> </w:t>
            </w:r>
            <w:proofErr w:type="spellStart"/>
            <w:r w:rsidRPr="0066657B">
              <w:rPr>
                <w:rFonts w:eastAsia="Arial"/>
                <w:sz w:val="20"/>
                <w:szCs w:val="20"/>
              </w:rPr>
              <w:t>мансууруулах</w:t>
            </w:r>
            <w:proofErr w:type="spellEnd"/>
            <w:r w:rsidRPr="0066657B">
              <w:rPr>
                <w:rFonts w:eastAsia="Arial"/>
                <w:sz w:val="20"/>
                <w:szCs w:val="20"/>
              </w:rPr>
              <w:t xml:space="preserve">, </w:t>
            </w:r>
            <w:proofErr w:type="spellStart"/>
            <w:r w:rsidRPr="0066657B">
              <w:rPr>
                <w:rFonts w:eastAsia="Arial"/>
                <w:sz w:val="20"/>
                <w:szCs w:val="20"/>
              </w:rPr>
              <w:t>сэтгэцэд</w:t>
            </w:r>
            <w:proofErr w:type="spellEnd"/>
            <w:r w:rsidRPr="0066657B">
              <w:rPr>
                <w:rFonts w:eastAsia="Arial"/>
                <w:sz w:val="20"/>
                <w:szCs w:val="20"/>
              </w:rPr>
              <w:t xml:space="preserve"> </w:t>
            </w:r>
            <w:proofErr w:type="spellStart"/>
            <w:r w:rsidRPr="0066657B">
              <w:rPr>
                <w:rFonts w:eastAsia="Arial"/>
                <w:sz w:val="20"/>
                <w:szCs w:val="20"/>
              </w:rPr>
              <w:t>нөлөөт</w:t>
            </w:r>
            <w:proofErr w:type="spellEnd"/>
            <w:r w:rsidRPr="0066657B">
              <w:rPr>
                <w:rFonts w:eastAsia="Arial"/>
                <w:sz w:val="20"/>
                <w:szCs w:val="20"/>
              </w:rPr>
              <w:t xml:space="preserve"> </w:t>
            </w:r>
            <w:proofErr w:type="spellStart"/>
            <w:r w:rsidRPr="0066657B">
              <w:rPr>
                <w:rFonts w:eastAsia="Arial"/>
                <w:sz w:val="20"/>
                <w:szCs w:val="20"/>
              </w:rPr>
              <w:t>бодсын</w:t>
            </w:r>
            <w:proofErr w:type="spellEnd"/>
            <w:r w:rsidRPr="0066657B">
              <w:rPr>
                <w:rFonts w:eastAsia="Arial"/>
                <w:sz w:val="20"/>
                <w:szCs w:val="20"/>
              </w:rPr>
              <w:t xml:space="preserve"> </w:t>
            </w:r>
            <w:proofErr w:type="spellStart"/>
            <w:r w:rsidRPr="0066657B">
              <w:rPr>
                <w:rFonts w:eastAsia="Arial"/>
                <w:sz w:val="20"/>
                <w:szCs w:val="20"/>
              </w:rPr>
              <w:t>хууль</w:t>
            </w:r>
            <w:proofErr w:type="spellEnd"/>
            <w:r w:rsidRPr="0066657B">
              <w:rPr>
                <w:rFonts w:eastAsia="Arial"/>
                <w:sz w:val="20"/>
                <w:szCs w:val="20"/>
              </w:rPr>
              <w:t xml:space="preserve"> </w:t>
            </w:r>
            <w:proofErr w:type="spellStart"/>
            <w:r w:rsidRPr="0066657B">
              <w:rPr>
                <w:rFonts w:eastAsia="Arial"/>
                <w:sz w:val="20"/>
                <w:szCs w:val="20"/>
              </w:rPr>
              <w:t>бус</w:t>
            </w:r>
            <w:proofErr w:type="spellEnd"/>
            <w:r w:rsidRPr="0066657B">
              <w:rPr>
                <w:rFonts w:eastAsia="Arial"/>
                <w:sz w:val="20"/>
                <w:szCs w:val="20"/>
              </w:rPr>
              <w:t xml:space="preserve"> </w:t>
            </w:r>
            <w:proofErr w:type="spellStart"/>
            <w:r w:rsidRPr="0066657B">
              <w:rPr>
                <w:rFonts w:eastAsia="Arial"/>
                <w:sz w:val="20"/>
                <w:szCs w:val="20"/>
              </w:rPr>
              <w:t>эргэлт</w:t>
            </w:r>
            <w:proofErr w:type="spellEnd"/>
            <w:r w:rsidRPr="0066657B">
              <w:rPr>
                <w:rFonts w:eastAsia="Arial"/>
                <w:sz w:val="20"/>
                <w:szCs w:val="20"/>
              </w:rPr>
              <w:t xml:space="preserve"> </w:t>
            </w:r>
            <w:proofErr w:type="spellStart"/>
            <w:r w:rsidRPr="0066657B">
              <w:rPr>
                <w:rFonts w:eastAsia="Arial"/>
                <w:sz w:val="20"/>
                <w:szCs w:val="20"/>
              </w:rPr>
              <w:t>хорих</w:t>
            </w:r>
            <w:proofErr w:type="spellEnd"/>
            <w:r w:rsidRPr="0066657B">
              <w:rPr>
                <w:rFonts w:eastAsia="Arial"/>
                <w:sz w:val="20"/>
                <w:szCs w:val="20"/>
              </w:rPr>
              <w:t xml:space="preserve"> </w:t>
            </w:r>
            <w:proofErr w:type="spellStart"/>
            <w:r w:rsidRPr="0066657B">
              <w:rPr>
                <w:rFonts w:eastAsia="Arial"/>
                <w:sz w:val="20"/>
                <w:szCs w:val="20"/>
              </w:rPr>
              <w:t>байгууллагын</w:t>
            </w:r>
            <w:proofErr w:type="spellEnd"/>
            <w:r w:rsidRPr="0066657B">
              <w:rPr>
                <w:rFonts w:eastAsia="Arial"/>
                <w:sz w:val="20"/>
                <w:szCs w:val="20"/>
              </w:rPr>
              <w:t xml:space="preserve"> </w:t>
            </w:r>
            <w:proofErr w:type="spellStart"/>
            <w:r w:rsidRPr="0066657B">
              <w:rPr>
                <w:rFonts w:eastAsia="Arial"/>
                <w:sz w:val="20"/>
                <w:szCs w:val="20"/>
              </w:rPr>
              <w:lastRenderedPageBreak/>
              <w:t>хэмжээнд</w:t>
            </w:r>
            <w:proofErr w:type="spellEnd"/>
            <w:r w:rsidRPr="0066657B">
              <w:rPr>
                <w:rFonts w:eastAsia="Arial"/>
                <w:sz w:val="20"/>
                <w:szCs w:val="20"/>
              </w:rPr>
              <w:t xml:space="preserve"> </w:t>
            </w:r>
            <w:proofErr w:type="spellStart"/>
            <w:r w:rsidRPr="0066657B">
              <w:rPr>
                <w:rFonts w:eastAsia="Arial"/>
                <w:sz w:val="20"/>
                <w:szCs w:val="20"/>
              </w:rPr>
              <w:t>гарахаас</w:t>
            </w:r>
            <w:proofErr w:type="spellEnd"/>
            <w:r w:rsidRPr="0066657B">
              <w:rPr>
                <w:rFonts w:eastAsia="Arial"/>
                <w:sz w:val="20"/>
                <w:szCs w:val="20"/>
              </w:rPr>
              <w:t xml:space="preserve"> </w:t>
            </w:r>
            <w:proofErr w:type="spellStart"/>
            <w:r w:rsidRPr="0066657B">
              <w:rPr>
                <w:rFonts w:eastAsia="Arial"/>
                <w:sz w:val="20"/>
                <w:szCs w:val="20"/>
              </w:rPr>
              <w:t>урьдчилан</w:t>
            </w:r>
            <w:proofErr w:type="spellEnd"/>
            <w:r w:rsidRPr="0066657B">
              <w:rPr>
                <w:rFonts w:eastAsia="Arial"/>
                <w:sz w:val="20"/>
                <w:szCs w:val="20"/>
              </w:rPr>
              <w:t xml:space="preserve"> </w:t>
            </w:r>
            <w:proofErr w:type="spellStart"/>
            <w:r w:rsidRPr="0066657B">
              <w:rPr>
                <w:rFonts w:eastAsia="Arial"/>
                <w:sz w:val="20"/>
                <w:szCs w:val="20"/>
              </w:rPr>
              <w:t>сэргийлж</w:t>
            </w:r>
            <w:proofErr w:type="spellEnd"/>
            <w:r w:rsidRPr="0066657B">
              <w:rPr>
                <w:rFonts w:eastAsia="Arial"/>
                <w:sz w:val="20"/>
                <w:szCs w:val="20"/>
              </w:rPr>
              <w:t xml:space="preserve"> </w:t>
            </w:r>
            <w:proofErr w:type="spellStart"/>
            <w:r w:rsidRPr="0066657B">
              <w:rPr>
                <w:rFonts w:eastAsia="Arial"/>
                <w:sz w:val="20"/>
                <w:szCs w:val="20"/>
              </w:rPr>
              <w:t>ажиллах</w:t>
            </w:r>
            <w:proofErr w:type="spellEnd"/>
            <w:r w:rsidRPr="0066657B">
              <w:rPr>
                <w:rFonts w:eastAsia="Arial"/>
                <w:sz w:val="20"/>
                <w:szCs w:val="20"/>
              </w:rPr>
              <w:t xml:space="preserve"> </w:t>
            </w:r>
            <w:proofErr w:type="spellStart"/>
            <w:r w:rsidRPr="0066657B">
              <w:rPr>
                <w:rFonts w:eastAsia="Arial"/>
                <w:sz w:val="20"/>
                <w:szCs w:val="20"/>
              </w:rPr>
              <w:t>боломж</w:t>
            </w:r>
            <w:proofErr w:type="spellEnd"/>
            <w:r w:rsidRPr="0066657B">
              <w:rPr>
                <w:rFonts w:eastAsia="Arial"/>
                <w:sz w:val="20"/>
                <w:szCs w:val="20"/>
              </w:rPr>
              <w:t xml:space="preserve"> </w:t>
            </w:r>
            <w:proofErr w:type="spellStart"/>
            <w:r w:rsidRPr="0066657B">
              <w:rPr>
                <w:rFonts w:eastAsia="Arial"/>
                <w:sz w:val="20"/>
                <w:szCs w:val="20"/>
              </w:rPr>
              <w:t>бүрдэнэ</w:t>
            </w:r>
            <w:proofErr w:type="spellEnd"/>
            <w:r w:rsidRPr="0066657B">
              <w:rPr>
                <w:rFonts w:eastAsia="Arial"/>
                <w:sz w:val="20"/>
                <w:szCs w:val="20"/>
              </w:rPr>
              <w:t>.</w:t>
            </w:r>
          </w:p>
          <w:p w14:paraId="7B0EB0DD" w14:textId="20825C76" w:rsidR="001B0F87" w:rsidRDefault="001B0F87" w:rsidP="00B202B1">
            <w:pPr>
              <w:pBdr>
                <w:top w:val="nil"/>
                <w:left w:val="nil"/>
                <w:bottom w:val="nil"/>
                <w:right w:val="nil"/>
                <w:between w:val="nil"/>
              </w:pBdr>
              <w:spacing w:line="240" w:lineRule="auto"/>
              <w:jc w:val="both"/>
              <w:rPr>
                <w:rFonts w:eastAsia="Arial"/>
                <w:sz w:val="20"/>
                <w:szCs w:val="20"/>
              </w:rPr>
            </w:pPr>
            <w:r w:rsidRPr="0066657B">
              <w:rPr>
                <w:rFonts w:eastAsia="Arial"/>
                <w:sz w:val="20"/>
                <w:szCs w:val="20"/>
              </w:rPr>
              <w:t>НЭМЭХ</w:t>
            </w:r>
          </w:p>
          <w:p w14:paraId="6CFE151F" w14:textId="5446D034" w:rsidR="001B0F87" w:rsidRPr="00E06D74" w:rsidRDefault="001B0F87" w:rsidP="00B202B1">
            <w:pPr>
              <w:pBdr>
                <w:top w:val="nil"/>
                <w:left w:val="nil"/>
                <w:bottom w:val="nil"/>
                <w:right w:val="nil"/>
                <w:between w:val="nil"/>
              </w:pBdr>
              <w:spacing w:line="240" w:lineRule="auto"/>
              <w:jc w:val="both"/>
              <w:rPr>
                <w:rFonts w:eastAsia="Arial"/>
                <w:sz w:val="20"/>
                <w:szCs w:val="20"/>
              </w:rPr>
            </w:pPr>
            <w:proofErr w:type="spellStart"/>
            <w:r w:rsidRPr="00E06D74">
              <w:rPr>
                <w:rFonts w:eastAsia="Arial"/>
                <w:sz w:val="20"/>
                <w:szCs w:val="20"/>
              </w:rPr>
              <w:t>Энэхүү</w:t>
            </w:r>
            <w:proofErr w:type="spellEnd"/>
            <w:r w:rsidRPr="00E06D74">
              <w:rPr>
                <w:rFonts w:eastAsia="Arial"/>
                <w:sz w:val="20"/>
                <w:szCs w:val="20"/>
              </w:rPr>
              <w:t xml:space="preserve"> </w:t>
            </w:r>
            <w:proofErr w:type="spellStart"/>
            <w:r w:rsidRPr="00E06D74">
              <w:rPr>
                <w:rFonts w:eastAsia="Arial"/>
                <w:sz w:val="20"/>
                <w:szCs w:val="20"/>
              </w:rPr>
              <w:t>хуулийн</w:t>
            </w:r>
            <w:proofErr w:type="spellEnd"/>
            <w:r w:rsidRPr="00E06D74">
              <w:rPr>
                <w:rFonts w:eastAsia="Arial"/>
                <w:sz w:val="20"/>
                <w:szCs w:val="20"/>
              </w:rPr>
              <w:t xml:space="preserve"> </w:t>
            </w:r>
            <w:proofErr w:type="spellStart"/>
            <w:r w:rsidRPr="00E06D74">
              <w:rPr>
                <w:rFonts w:eastAsia="Arial"/>
                <w:sz w:val="20"/>
                <w:szCs w:val="20"/>
              </w:rPr>
              <w:t>төслийн</w:t>
            </w:r>
            <w:proofErr w:type="spellEnd"/>
            <w:r w:rsidRPr="00E06D74">
              <w:rPr>
                <w:rFonts w:eastAsia="Arial"/>
                <w:sz w:val="20"/>
                <w:szCs w:val="20"/>
              </w:rPr>
              <w:t xml:space="preserve"> 51 </w:t>
            </w:r>
            <w:proofErr w:type="spellStart"/>
            <w:r w:rsidRPr="00E06D74">
              <w:rPr>
                <w:rFonts w:eastAsia="Arial"/>
                <w:sz w:val="20"/>
                <w:szCs w:val="20"/>
              </w:rPr>
              <w:t>дүгээр</w:t>
            </w:r>
            <w:proofErr w:type="spellEnd"/>
            <w:r w:rsidRPr="00E06D74">
              <w:rPr>
                <w:rFonts w:eastAsia="Arial"/>
                <w:sz w:val="20"/>
                <w:szCs w:val="20"/>
              </w:rPr>
              <w:t xml:space="preserve"> </w:t>
            </w:r>
            <w:proofErr w:type="spellStart"/>
            <w:r w:rsidRPr="00E06D74">
              <w:rPr>
                <w:rFonts w:eastAsia="Arial"/>
                <w:sz w:val="20"/>
                <w:szCs w:val="20"/>
              </w:rPr>
              <w:t>зүйлд</w:t>
            </w:r>
            <w:proofErr w:type="spellEnd"/>
            <w:r w:rsidRPr="00E06D74">
              <w:rPr>
                <w:rFonts w:eastAsia="Arial"/>
                <w:sz w:val="20"/>
                <w:szCs w:val="20"/>
              </w:rPr>
              <w:t xml:space="preserve"> </w:t>
            </w:r>
            <w:proofErr w:type="spellStart"/>
            <w:r w:rsidRPr="00E06D74">
              <w:rPr>
                <w:rFonts w:eastAsia="Arial"/>
                <w:sz w:val="20"/>
                <w:szCs w:val="20"/>
              </w:rPr>
              <w:t>дараах</w:t>
            </w:r>
            <w:proofErr w:type="spellEnd"/>
            <w:r w:rsidRPr="00E06D74">
              <w:rPr>
                <w:rFonts w:eastAsia="Arial"/>
                <w:sz w:val="20"/>
                <w:szCs w:val="20"/>
              </w:rPr>
              <w:t xml:space="preserve"> </w:t>
            </w:r>
            <w:proofErr w:type="spellStart"/>
            <w:r w:rsidRPr="00E06D74">
              <w:rPr>
                <w:rFonts w:eastAsia="Arial"/>
                <w:sz w:val="20"/>
                <w:szCs w:val="20"/>
              </w:rPr>
              <w:t>байдлаар</w:t>
            </w:r>
            <w:proofErr w:type="spellEnd"/>
            <w:r w:rsidRPr="00E06D74">
              <w:rPr>
                <w:rFonts w:eastAsia="Arial"/>
                <w:sz w:val="20"/>
                <w:szCs w:val="20"/>
              </w:rPr>
              <w:t xml:space="preserve"> </w:t>
            </w:r>
            <w:proofErr w:type="spellStart"/>
            <w:r w:rsidRPr="00E06D74">
              <w:rPr>
                <w:rFonts w:eastAsia="Arial"/>
                <w:sz w:val="20"/>
                <w:szCs w:val="20"/>
              </w:rPr>
              <w:t>байгууллагын</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үүргийг</w:t>
            </w:r>
            <w:proofErr w:type="spellEnd"/>
            <w:r w:rsidRPr="00E06D74">
              <w:rPr>
                <w:rFonts w:eastAsia="Arial"/>
                <w:sz w:val="20"/>
                <w:szCs w:val="20"/>
              </w:rPr>
              <w:t xml:space="preserve"> </w:t>
            </w:r>
            <w:proofErr w:type="spellStart"/>
            <w:r w:rsidRPr="00E06D74">
              <w:rPr>
                <w:rFonts w:eastAsia="Arial"/>
                <w:sz w:val="20"/>
                <w:szCs w:val="20"/>
              </w:rPr>
              <w:t>нэмж</w:t>
            </w:r>
            <w:proofErr w:type="spellEnd"/>
            <w:r w:rsidRPr="00E06D74">
              <w:rPr>
                <w:rFonts w:eastAsia="Arial"/>
                <w:sz w:val="20"/>
                <w:szCs w:val="20"/>
              </w:rPr>
              <w:t xml:space="preserve"> </w:t>
            </w:r>
            <w:proofErr w:type="spellStart"/>
            <w:r w:rsidRPr="00E06D74">
              <w:rPr>
                <w:rFonts w:eastAsia="Arial"/>
                <w:sz w:val="20"/>
                <w:szCs w:val="20"/>
              </w:rPr>
              <w:t>тусгах</w:t>
            </w:r>
            <w:proofErr w:type="spellEnd"/>
            <w:r w:rsidRPr="00E06D74">
              <w:rPr>
                <w:rFonts w:eastAsia="Arial"/>
                <w:sz w:val="20"/>
                <w:szCs w:val="20"/>
              </w:rPr>
              <w:t xml:space="preserve">; 51 </w:t>
            </w:r>
            <w:proofErr w:type="spellStart"/>
            <w:r w:rsidRPr="00E06D74">
              <w:rPr>
                <w:rFonts w:eastAsia="Arial"/>
                <w:sz w:val="20"/>
                <w:szCs w:val="20"/>
              </w:rPr>
              <w:t>дүгээр</w:t>
            </w:r>
            <w:proofErr w:type="spellEnd"/>
            <w:r w:rsidRPr="00E06D74">
              <w:rPr>
                <w:rFonts w:eastAsia="Arial"/>
                <w:sz w:val="20"/>
                <w:szCs w:val="20"/>
              </w:rPr>
              <w:t xml:space="preserve"> </w:t>
            </w:r>
            <w:proofErr w:type="spellStart"/>
            <w:r w:rsidRPr="00E06D74">
              <w:rPr>
                <w:rFonts w:eastAsia="Arial"/>
                <w:sz w:val="20"/>
                <w:szCs w:val="20"/>
              </w:rPr>
              <w:t>зүйл</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гүйцтэгэх</w:t>
            </w:r>
            <w:proofErr w:type="spellEnd"/>
            <w:r w:rsidRPr="00E06D74">
              <w:rPr>
                <w:rFonts w:eastAsia="Arial"/>
                <w:sz w:val="20"/>
                <w:szCs w:val="20"/>
              </w:rPr>
              <w:t xml:space="preserve"> </w:t>
            </w:r>
            <w:proofErr w:type="spellStart"/>
            <w:r w:rsidRPr="00E06D74">
              <w:rPr>
                <w:rFonts w:eastAsia="Arial"/>
                <w:sz w:val="20"/>
                <w:szCs w:val="20"/>
              </w:rPr>
              <w:t>байгууллагын</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үүрэг</w:t>
            </w:r>
            <w:proofErr w:type="spellEnd"/>
          </w:p>
          <w:p w14:paraId="629AB9D6" w14:textId="3BAE369A" w:rsidR="001B0F87" w:rsidRPr="00E06D74" w:rsidRDefault="001B0F87" w:rsidP="00B202B1">
            <w:pPr>
              <w:pBdr>
                <w:top w:val="nil"/>
                <w:left w:val="nil"/>
                <w:bottom w:val="nil"/>
                <w:right w:val="nil"/>
                <w:between w:val="nil"/>
              </w:pBdr>
              <w:spacing w:line="240" w:lineRule="auto"/>
              <w:jc w:val="both"/>
              <w:rPr>
                <w:rFonts w:eastAsia="Arial"/>
                <w:sz w:val="20"/>
                <w:szCs w:val="20"/>
              </w:rPr>
            </w:pPr>
            <w:bookmarkStart w:id="4" w:name="_Hlk219376429"/>
            <w:r w:rsidRPr="00E06D74">
              <w:rPr>
                <w:rFonts w:eastAsia="Arial"/>
                <w:sz w:val="20"/>
                <w:szCs w:val="20"/>
              </w:rPr>
              <w:t xml:space="preserve">51.1.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бодисын</w:t>
            </w:r>
            <w:proofErr w:type="spellEnd"/>
            <w:r w:rsidRPr="00E06D74">
              <w:rPr>
                <w:rFonts w:eastAsia="Arial"/>
                <w:sz w:val="20"/>
                <w:szCs w:val="20"/>
              </w:rPr>
              <w:t xml:space="preserve"> </w:t>
            </w:r>
            <w:proofErr w:type="spellStart"/>
            <w:r w:rsidRPr="00E06D74">
              <w:rPr>
                <w:rFonts w:eastAsia="Arial"/>
                <w:sz w:val="20"/>
                <w:szCs w:val="20"/>
              </w:rPr>
              <w:t>эргэлтэд</w:t>
            </w:r>
            <w:proofErr w:type="spellEnd"/>
            <w:r w:rsidRPr="00E06D74">
              <w:rPr>
                <w:rFonts w:eastAsia="Arial"/>
                <w:sz w:val="20"/>
                <w:szCs w:val="20"/>
              </w:rPr>
              <w:t xml:space="preserve"> </w:t>
            </w:r>
            <w:proofErr w:type="spellStart"/>
            <w:r w:rsidRPr="00E06D74">
              <w:rPr>
                <w:rFonts w:eastAsia="Arial"/>
                <w:sz w:val="20"/>
                <w:szCs w:val="20"/>
              </w:rPr>
              <w:t>хяналт</w:t>
            </w:r>
            <w:proofErr w:type="spellEnd"/>
            <w:r w:rsidRPr="00E06D74">
              <w:rPr>
                <w:rFonts w:eastAsia="Arial"/>
                <w:sz w:val="20"/>
                <w:szCs w:val="20"/>
              </w:rPr>
              <w:t xml:space="preserve"> </w:t>
            </w:r>
            <w:proofErr w:type="spellStart"/>
            <w:r w:rsidRPr="00E06D74">
              <w:rPr>
                <w:rFonts w:eastAsia="Arial"/>
                <w:sz w:val="20"/>
                <w:szCs w:val="20"/>
              </w:rPr>
              <w:t>тавих</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бус</w:t>
            </w:r>
            <w:proofErr w:type="spellEnd"/>
            <w:r w:rsidRPr="00E06D74">
              <w:rPr>
                <w:rFonts w:eastAsia="Arial"/>
                <w:sz w:val="20"/>
                <w:szCs w:val="20"/>
              </w:rPr>
              <w:t xml:space="preserve"> </w:t>
            </w:r>
            <w:proofErr w:type="spellStart"/>
            <w:r w:rsidRPr="00E06D74">
              <w:rPr>
                <w:rFonts w:eastAsia="Arial"/>
                <w:sz w:val="20"/>
                <w:szCs w:val="20"/>
              </w:rPr>
              <w:t>эргэлттэй</w:t>
            </w:r>
            <w:proofErr w:type="spellEnd"/>
            <w:r w:rsidRPr="00E06D74">
              <w:rPr>
                <w:rFonts w:eastAsia="Arial"/>
                <w:sz w:val="20"/>
                <w:szCs w:val="20"/>
              </w:rPr>
              <w:t xml:space="preserve"> </w:t>
            </w:r>
            <w:proofErr w:type="spellStart"/>
            <w:r w:rsidRPr="00E06D74">
              <w:rPr>
                <w:rFonts w:eastAsia="Arial"/>
                <w:sz w:val="20"/>
                <w:szCs w:val="20"/>
              </w:rPr>
              <w:t>тэмцэх</w:t>
            </w:r>
            <w:proofErr w:type="spellEnd"/>
            <w:r w:rsidRPr="00E06D74">
              <w:rPr>
                <w:rFonts w:eastAsia="Arial"/>
                <w:sz w:val="20"/>
                <w:szCs w:val="20"/>
              </w:rPr>
              <w:t xml:space="preserve"> </w:t>
            </w:r>
            <w:proofErr w:type="spellStart"/>
            <w:r w:rsidRPr="00E06D74">
              <w:rPr>
                <w:rFonts w:eastAsia="Arial"/>
                <w:sz w:val="20"/>
                <w:szCs w:val="20"/>
              </w:rPr>
              <w:t>талаар</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гүйцэтгэх</w:t>
            </w:r>
            <w:proofErr w:type="spellEnd"/>
            <w:r w:rsidRPr="00E06D74">
              <w:rPr>
                <w:rFonts w:eastAsia="Arial"/>
                <w:sz w:val="20"/>
                <w:szCs w:val="20"/>
              </w:rPr>
              <w:t xml:space="preserve"> </w:t>
            </w:r>
            <w:proofErr w:type="spellStart"/>
            <w:r w:rsidRPr="00E06D74">
              <w:rPr>
                <w:rFonts w:eastAsia="Arial"/>
                <w:sz w:val="20"/>
                <w:szCs w:val="20"/>
              </w:rPr>
              <w:t>байгууллага</w:t>
            </w:r>
            <w:proofErr w:type="spellEnd"/>
            <w:r w:rsidRPr="00E06D74">
              <w:rPr>
                <w:rFonts w:eastAsia="Arial"/>
                <w:sz w:val="20"/>
                <w:szCs w:val="20"/>
              </w:rPr>
              <w:t xml:space="preserve"> </w:t>
            </w:r>
            <w:proofErr w:type="spellStart"/>
            <w:r w:rsidRPr="00E06D74">
              <w:rPr>
                <w:rFonts w:eastAsia="Arial"/>
                <w:sz w:val="20"/>
                <w:szCs w:val="20"/>
              </w:rPr>
              <w:t>дараах</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үүргийг</w:t>
            </w:r>
            <w:proofErr w:type="spellEnd"/>
            <w:r w:rsidRPr="00E06D74">
              <w:rPr>
                <w:rFonts w:eastAsia="Arial"/>
                <w:sz w:val="20"/>
                <w:szCs w:val="20"/>
              </w:rPr>
              <w:t xml:space="preserve"> </w:t>
            </w:r>
            <w:proofErr w:type="spellStart"/>
            <w:r w:rsidRPr="00E06D74">
              <w:rPr>
                <w:rFonts w:eastAsia="Arial"/>
                <w:sz w:val="20"/>
                <w:szCs w:val="20"/>
              </w:rPr>
              <w:t>хэрэгжүүлнэ</w:t>
            </w:r>
            <w:proofErr w:type="spellEnd"/>
            <w:r w:rsidRPr="00E06D74">
              <w:rPr>
                <w:rFonts w:eastAsia="Arial"/>
                <w:sz w:val="20"/>
                <w:szCs w:val="20"/>
              </w:rPr>
              <w:t>:</w:t>
            </w:r>
          </w:p>
          <w:p w14:paraId="73B5B177" w14:textId="24ACBD7C" w:rsidR="001B0F87" w:rsidRPr="00E06D74"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1.мансууруулах</w:t>
            </w:r>
            <w:proofErr w:type="gram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бодисыг</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байгууллагад</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бусаар</w:t>
            </w:r>
            <w:proofErr w:type="spellEnd"/>
            <w:r w:rsidRPr="00E06D74">
              <w:rPr>
                <w:rFonts w:eastAsia="Arial"/>
                <w:sz w:val="20"/>
                <w:szCs w:val="20"/>
              </w:rPr>
              <w:t xml:space="preserve"> </w:t>
            </w:r>
            <w:proofErr w:type="spellStart"/>
            <w:r w:rsidRPr="00E06D74">
              <w:rPr>
                <w:rFonts w:eastAsia="Arial"/>
                <w:sz w:val="20"/>
                <w:szCs w:val="20"/>
              </w:rPr>
              <w:t>нэвтрүүлэх</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хэргээс</w:t>
            </w:r>
            <w:proofErr w:type="spellEnd"/>
            <w:r>
              <w:rPr>
                <w:rFonts w:eastAsia="Arial"/>
                <w:sz w:val="20"/>
                <w:szCs w:val="20"/>
              </w:rPr>
              <w:t xml:space="preserve"> </w:t>
            </w:r>
            <w:proofErr w:type="spellStart"/>
            <w:r w:rsidRPr="00E06D74">
              <w:rPr>
                <w:rFonts w:eastAsia="Arial"/>
                <w:sz w:val="20"/>
                <w:szCs w:val="20"/>
              </w:rPr>
              <w:t>урьдчилан</w:t>
            </w:r>
            <w:proofErr w:type="spellEnd"/>
            <w:r w:rsidRPr="00E06D74">
              <w:rPr>
                <w:rFonts w:eastAsia="Arial"/>
                <w:sz w:val="20"/>
                <w:szCs w:val="20"/>
              </w:rPr>
              <w:t xml:space="preserve"> </w:t>
            </w:r>
            <w:proofErr w:type="spellStart"/>
            <w:r w:rsidRPr="00E06D74">
              <w:rPr>
                <w:rFonts w:eastAsia="Arial"/>
                <w:sz w:val="20"/>
                <w:szCs w:val="20"/>
              </w:rPr>
              <w:t>сэргийлэх</w:t>
            </w:r>
            <w:proofErr w:type="spellEnd"/>
            <w:r w:rsidRPr="00E06D74">
              <w:rPr>
                <w:rFonts w:eastAsia="Arial"/>
                <w:sz w:val="20"/>
                <w:szCs w:val="20"/>
              </w:rPr>
              <w:t xml:space="preserve">, </w:t>
            </w:r>
            <w:proofErr w:type="spellStart"/>
            <w:r w:rsidRPr="00E06D74">
              <w:rPr>
                <w:rFonts w:eastAsia="Arial"/>
                <w:sz w:val="20"/>
                <w:szCs w:val="20"/>
              </w:rPr>
              <w:t>түүнийг</w:t>
            </w:r>
            <w:proofErr w:type="spellEnd"/>
            <w:r w:rsidRPr="00E06D74">
              <w:rPr>
                <w:rFonts w:eastAsia="Arial"/>
                <w:sz w:val="20"/>
                <w:szCs w:val="20"/>
              </w:rPr>
              <w:t xml:space="preserve"> </w:t>
            </w:r>
            <w:proofErr w:type="spellStart"/>
            <w:r w:rsidRPr="00E06D74">
              <w:rPr>
                <w:rFonts w:eastAsia="Arial"/>
                <w:sz w:val="20"/>
                <w:szCs w:val="20"/>
              </w:rPr>
              <w:t>илрүүлэх</w:t>
            </w:r>
            <w:proofErr w:type="spellEnd"/>
            <w:r w:rsidRPr="00E06D74">
              <w:rPr>
                <w:rFonts w:eastAsia="Arial"/>
                <w:sz w:val="20"/>
                <w:szCs w:val="20"/>
              </w:rPr>
              <w:t xml:space="preserve">, </w:t>
            </w:r>
            <w:proofErr w:type="spellStart"/>
            <w:r w:rsidRPr="00E06D74">
              <w:rPr>
                <w:rFonts w:eastAsia="Arial"/>
                <w:sz w:val="20"/>
                <w:szCs w:val="20"/>
              </w:rPr>
              <w:t>таслан</w:t>
            </w:r>
            <w:proofErr w:type="spellEnd"/>
            <w:r w:rsidRPr="00E06D74">
              <w:rPr>
                <w:rFonts w:eastAsia="Arial"/>
                <w:sz w:val="20"/>
                <w:szCs w:val="20"/>
              </w:rPr>
              <w:t xml:space="preserve"> </w:t>
            </w:r>
            <w:proofErr w:type="spellStart"/>
            <w:proofErr w:type="gramStart"/>
            <w:r w:rsidRPr="00E06D74">
              <w:rPr>
                <w:rFonts w:eastAsia="Arial"/>
                <w:sz w:val="20"/>
                <w:szCs w:val="20"/>
              </w:rPr>
              <w:t>зогсоох</w:t>
            </w:r>
            <w:proofErr w:type="spellEnd"/>
            <w:r w:rsidRPr="00E06D74">
              <w:rPr>
                <w:rFonts w:eastAsia="Arial"/>
                <w:sz w:val="20"/>
                <w:szCs w:val="20"/>
              </w:rPr>
              <w:t>;</w:t>
            </w:r>
            <w:proofErr w:type="gramEnd"/>
          </w:p>
          <w:p w14:paraId="5D4F6131" w14:textId="11EDF353" w:rsidR="001B0F87" w:rsidRPr="00E06D74"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2.мансууруулах</w:t>
            </w:r>
            <w:proofErr w:type="gram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бодисын</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бус</w:t>
            </w:r>
            <w:proofErr w:type="spellEnd"/>
            <w:r w:rsidRPr="00E06D74">
              <w:rPr>
                <w:rFonts w:eastAsia="Arial"/>
                <w:sz w:val="20"/>
                <w:szCs w:val="20"/>
              </w:rPr>
              <w:t xml:space="preserve"> </w:t>
            </w:r>
            <w:proofErr w:type="spellStart"/>
            <w:r w:rsidRPr="00E06D74">
              <w:rPr>
                <w:rFonts w:eastAsia="Arial"/>
                <w:sz w:val="20"/>
                <w:szCs w:val="20"/>
              </w:rPr>
              <w:t>эргэлттэй</w:t>
            </w:r>
            <w:proofErr w:type="spellEnd"/>
            <w:r w:rsidRPr="00E06D74">
              <w:rPr>
                <w:rFonts w:eastAsia="Arial"/>
                <w:sz w:val="20"/>
                <w:szCs w:val="20"/>
              </w:rPr>
              <w:t xml:space="preserve"> </w:t>
            </w:r>
            <w:proofErr w:type="spellStart"/>
            <w:r w:rsidRPr="00E06D74">
              <w:rPr>
                <w:rFonts w:eastAsia="Arial"/>
                <w:sz w:val="20"/>
                <w:szCs w:val="20"/>
              </w:rPr>
              <w:t>холбоотой</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хэргийн</w:t>
            </w:r>
            <w:proofErr w:type="spellEnd"/>
            <w:r w:rsidRPr="00E06D74">
              <w:rPr>
                <w:rFonts w:eastAsia="Arial"/>
                <w:sz w:val="20"/>
                <w:szCs w:val="20"/>
              </w:rPr>
              <w:t xml:space="preserve"> </w:t>
            </w:r>
            <w:proofErr w:type="spellStart"/>
            <w:r w:rsidRPr="00E06D74">
              <w:rPr>
                <w:rFonts w:eastAsia="Arial"/>
                <w:sz w:val="20"/>
                <w:szCs w:val="20"/>
              </w:rPr>
              <w:t>талаар</w:t>
            </w:r>
            <w:proofErr w:type="spellEnd"/>
            <w:r w:rsidRPr="00E06D74">
              <w:rPr>
                <w:rFonts w:eastAsia="Arial"/>
                <w:sz w:val="20"/>
                <w:szCs w:val="20"/>
              </w:rPr>
              <w:t xml:space="preserve"> </w:t>
            </w:r>
            <w:proofErr w:type="spellStart"/>
            <w:r w:rsidRPr="00E06D74">
              <w:rPr>
                <w:rFonts w:eastAsia="Arial"/>
                <w:sz w:val="20"/>
                <w:szCs w:val="20"/>
              </w:rPr>
              <w:t>цагдаагийн</w:t>
            </w:r>
            <w:proofErr w:type="spellEnd"/>
            <w:r w:rsidRPr="00E06D74">
              <w:rPr>
                <w:rFonts w:eastAsia="Arial"/>
                <w:sz w:val="20"/>
                <w:szCs w:val="20"/>
              </w:rPr>
              <w:t xml:space="preserve"> </w:t>
            </w:r>
            <w:proofErr w:type="spellStart"/>
            <w:r w:rsidRPr="00E06D74">
              <w:rPr>
                <w:rFonts w:eastAsia="Arial"/>
                <w:sz w:val="20"/>
                <w:szCs w:val="20"/>
              </w:rPr>
              <w:t>байгууллагатай</w:t>
            </w:r>
            <w:proofErr w:type="spellEnd"/>
            <w:r w:rsidRPr="00E06D74">
              <w:rPr>
                <w:rFonts w:eastAsia="Arial"/>
                <w:sz w:val="20"/>
                <w:szCs w:val="20"/>
              </w:rPr>
              <w:t xml:space="preserve"> </w:t>
            </w:r>
            <w:proofErr w:type="spellStart"/>
            <w:r w:rsidRPr="00E06D74">
              <w:rPr>
                <w:rFonts w:eastAsia="Arial"/>
                <w:sz w:val="20"/>
                <w:szCs w:val="20"/>
              </w:rPr>
              <w:t>мэдээлэл</w:t>
            </w:r>
            <w:proofErr w:type="spellEnd"/>
            <w:r w:rsidRPr="00E06D74">
              <w:rPr>
                <w:rFonts w:eastAsia="Arial"/>
                <w:sz w:val="20"/>
                <w:szCs w:val="20"/>
              </w:rPr>
              <w:t xml:space="preserve"> </w:t>
            </w:r>
            <w:proofErr w:type="spellStart"/>
            <w:r w:rsidRPr="00E06D74">
              <w:rPr>
                <w:rFonts w:eastAsia="Arial"/>
                <w:sz w:val="20"/>
                <w:szCs w:val="20"/>
              </w:rPr>
              <w:t>солилцох</w:t>
            </w:r>
            <w:proofErr w:type="spellEnd"/>
            <w:r w:rsidRPr="00E06D74">
              <w:rPr>
                <w:rFonts w:eastAsia="Arial"/>
                <w:sz w:val="20"/>
                <w:szCs w:val="20"/>
              </w:rPr>
              <w:t xml:space="preserve">, </w:t>
            </w:r>
            <w:proofErr w:type="spellStart"/>
            <w:r w:rsidRPr="00E06D74">
              <w:rPr>
                <w:rFonts w:eastAsia="Arial"/>
                <w:sz w:val="20"/>
                <w:szCs w:val="20"/>
              </w:rPr>
              <w:t>хамтарч</w:t>
            </w:r>
            <w:proofErr w:type="spellEnd"/>
            <w:r w:rsidRPr="00E06D74">
              <w:rPr>
                <w:rFonts w:eastAsia="Arial"/>
                <w:sz w:val="20"/>
                <w:szCs w:val="20"/>
              </w:rPr>
              <w:t xml:space="preserve"> </w:t>
            </w:r>
            <w:proofErr w:type="spellStart"/>
            <w:proofErr w:type="gramStart"/>
            <w:r w:rsidRPr="00E06D74">
              <w:rPr>
                <w:rFonts w:eastAsia="Arial"/>
                <w:sz w:val="20"/>
                <w:szCs w:val="20"/>
              </w:rPr>
              <w:t>ажиллах</w:t>
            </w:r>
            <w:proofErr w:type="spellEnd"/>
            <w:r w:rsidRPr="00E06D74">
              <w:rPr>
                <w:rFonts w:eastAsia="Arial"/>
                <w:sz w:val="20"/>
                <w:szCs w:val="20"/>
              </w:rPr>
              <w:t>;</w:t>
            </w:r>
            <w:proofErr w:type="gramEnd"/>
          </w:p>
          <w:p w14:paraId="2D949C8B" w14:textId="709C703F" w:rsidR="001B0F87" w:rsidRPr="00E06D74"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3.алба</w:t>
            </w:r>
            <w:proofErr w:type="gramEnd"/>
            <w:r w:rsidRPr="00E06D74">
              <w:rPr>
                <w:rFonts w:eastAsia="Arial"/>
                <w:sz w:val="20"/>
                <w:szCs w:val="20"/>
              </w:rPr>
              <w:t xml:space="preserve"> </w:t>
            </w:r>
            <w:proofErr w:type="spellStart"/>
            <w:r w:rsidRPr="00E06D74">
              <w:rPr>
                <w:rFonts w:eastAsia="Arial"/>
                <w:sz w:val="20"/>
                <w:szCs w:val="20"/>
              </w:rPr>
              <w:t>хаагчдын</w:t>
            </w:r>
            <w:proofErr w:type="spellEnd"/>
            <w:r w:rsidRPr="00E06D74">
              <w:rPr>
                <w:rFonts w:eastAsia="Arial"/>
                <w:sz w:val="20"/>
                <w:szCs w:val="20"/>
              </w:rPr>
              <w:t xml:space="preserve"> </w:t>
            </w:r>
            <w:proofErr w:type="spellStart"/>
            <w:r w:rsidRPr="00E06D74">
              <w:rPr>
                <w:rFonts w:eastAsia="Arial"/>
                <w:sz w:val="20"/>
                <w:szCs w:val="20"/>
              </w:rPr>
              <w:t>мэдлэг</w:t>
            </w:r>
            <w:proofErr w:type="spellEnd"/>
            <w:r w:rsidRPr="00E06D74">
              <w:rPr>
                <w:rFonts w:eastAsia="Arial"/>
                <w:sz w:val="20"/>
                <w:szCs w:val="20"/>
              </w:rPr>
              <w:t xml:space="preserve">, </w:t>
            </w:r>
            <w:proofErr w:type="spellStart"/>
            <w:r w:rsidRPr="00E06D74">
              <w:rPr>
                <w:rFonts w:eastAsia="Arial"/>
                <w:sz w:val="20"/>
                <w:szCs w:val="20"/>
              </w:rPr>
              <w:t>ур</w:t>
            </w:r>
            <w:proofErr w:type="spellEnd"/>
            <w:r w:rsidRPr="00E06D74">
              <w:rPr>
                <w:rFonts w:eastAsia="Arial"/>
                <w:sz w:val="20"/>
                <w:szCs w:val="20"/>
              </w:rPr>
              <w:t xml:space="preserve"> </w:t>
            </w:r>
            <w:proofErr w:type="spellStart"/>
            <w:r w:rsidRPr="00E06D74">
              <w:rPr>
                <w:rFonts w:eastAsia="Arial"/>
                <w:sz w:val="20"/>
                <w:szCs w:val="20"/>
              </w:rPr>
              <w:t>чадварыг</w:t>
            </w:r>
            <w:proofErr w:type="spellEnd"/>
            <w:r w:rsidRPr="00E06D74">
              <w:rPr>
                <w:rFonts w:eastAsia="Arial"/>
                <w:sz w:val="20"/>
                <w:szCs w:val="20"/>
              </w:rPr>
              <w:t xml:space="preserve"> </w:t>
            </w:r>
            <w:proofErr w:type="spellStart"/>
            <w:r w:rsidRPr="00E06D74">
              <w:rPr>
                <w:rFonts w:eastAsia="Arial"/>
                <w:sz w:val="20"/>
                <w:szCs w:val="20"/>
              </w:rPr>
              <w:t>тогтмол</w:t>
            </w:r>
            <w:proofErr w:type="spellEnd"/>
            <w:r w:rsidRPr="00E06D74">
              <w:rPr>
                <w:rFonts w:eastAsia="Arial"/>
                <w:sz w:val="20"/>
                <w:szCs w:val="20"/>
              </w:rPr>
              <w:t xml:space="preserve"> </w:t>
            </w:r>
            <w:proofErr w:type="spellStart"/>
            <w:r w:rsidRPr="00E06D74">
              <w:rPr>
                <w:rFonts w:eastAsia="Arial"/>
                <w:sz w:val="20"/>
                <w:szCs w:val="20"/>
              </w:rPr>
              <w:t>дээшлүүлэх</w:t>
            </w:r>
            <w:proofErr w:type="spellEnd"/>
            <w:r w:rsidRPr="00E06D74">
              <w:rPr>
                <w:rFonts w:eastAsia="Arial"/>
                <w:sz w:val="20"/>
                <w:szCs w:val="20"/>
              </w:rPr>
              <w:t xml:space="preserve">, </w:t>
            </w:r>
            <w:proofErr w:type="spellStart"/>
            <w:r w:rsidRPr="00E06D74">
              <w:rPr>
                <w:rFonts w:eastAsia="Arial"/>
                <w:sz w:val="20"/>
                <w:szCs w:val="20"/>
              </w:rPr>
              <w:t>орчин</w:t>
            </w:r>
            <w:proofErr w:type="spellEnd"/>
            <w:r w:rsidRPr="00E06D74">
              <w:rPr>
                <w:rFonts w:eastAsia="Arial"/>
                <w:sz w:val="20"/>
                <w:szCs w:val="20"/>
              </w:rPr>
              <w:t xml:space="preserve"> </w:t>
            </w:r>
            <w:proofErr w:type="spellStart"/>
            <w:r w:rsidRPr="00E06D74">
              <w:rPr>
                <w:rFonts w:eastAsia="Arial"/>
                <w:sz w:val="20"/>
                <w:szCs w:val="20"/>
              </w:rPr>
              <w:t>үеийн</w:t>
            </w:r>
            <w:proofErr w:type="spellEnd"/>
            <w:r w:rsidRPr="00E06D74">
              <w:rPr>
                <w:rFonts w:eastAsia="Arial"/>
                <w:sz w:val="20"/>
                <w:szCs w:val="20"/>
              </w:rPr>
              <w:t xml:space="preserve"> </w:t>
            </w:r>
            <w:proofErr w:type="spellStart"/>
            <w:r w:rsidRPr="00E06D74">
              <w:rPr>
                <w:rFonts w:eastAsia="Arial"/>
                <w:sz w:val="20"/>
                <w:szCs w:val="20"/>
              </w:rPr>
              <w:t>техник</w:t>
            </w:r>
            <w:proofErr w:type="spellEnd"/>
            <w:r w:rsidRPr="00E06D74">
              <w:rPr>
                <w:rFonts w:eastAsia="Arial"/>
                <w:sz w:val="20"/>
                <w:szCs w:val="20"/>
              </w:rPr>
              <w:t xml:space="preserve">, </w:t>
            </w:r>
            <w:proofErr w:type="spellStart"/>
            <w:r w:rsidRPr="00E06D74">
              <w:rPr>
                <w:rFonts w:eastAsia="Arial"/>
                <w:sz w:val="20"/>
                <w:szCs w:val="20"/>
              </w:rPr>
              <w:t>тоног</w:t>
            </w:r>
            <w:proofErr w:type="spellEnd"/>
            <w:r w:rsidRPr="00E06D74">
              <w:rPr>
                <w:rFonts w:eastAsia="Arial"/>
                <w:sz w:val="20"/>
                <w:szCs w:val="20"/>
              </w:rPr>
              <w:t xml:space="preserve"> </w:t>
            </w:r>
            <w:proofErr w:type="spellStart"/>
            <w:r w:rsidRPr="00E06D74">
              <w:rPr>
                <w:rFonts w:eastAsia="Arial"/>
                <w:sz w:val="20"/>
                <w:szCs w:val="20"/>
              </w:rPr>
              <w:t>төхөөрөмжийг</w:t>
            </w:r>
            <w:proofErr w:type="spellEnd"/>
            <w:r w:rsidRPr="00E06D74">
              <w:rPr>
                <w:rFonts w:eastAsia="Arial"/>
                <w:sz w:val="20"/>
                <w:szCs w:val="20"/>
              </w:rPr>
              <w:t xml:space="preserve"> </w:t>
            </w:r>
            <w:proofErr w:type="spellStart"/>
            <w:r w:rsidRPr="00E06D74">
              <w:rPr>
                <w:rFonts w:eastAsia="Arial"/>
                <w:sz w:val="20"/>
                <w:szCs w:val="20"/>
              </w:rPr>
              <w:t>үйл</w:t>
            </w:r>
            <w:proofErr w:type="spellEnd"/>
            <w:r w:rsidRPr="00E06D74">
              <w:rPr>
                <w:rFonts w:eastAsia="Arial"/>
                <w:sz w:val="20"/>
                <w:szCs w:val="20"/>
              </w:rPr>
              <w:t xml:space="preserve"> </w:t>
            </w:r>
            <w:proofErr w:type="spellStart"/>
            <w:r w:rsidRPr="00E06D74">
              <w:rPr>
                <w:rFonts w:eastAsia="Arial"/>
                <w:sz w:val="20"/>
                <w:szCs w:val="20"/>
              </w:rPr>
              <w:t>ажиллагаандаа</w:t>
            </w:r>
            <w:proofErr w:type="spellEnd"/>
            <w:r w:rsidRPr="00E06D74">
              <w:rPr>
                <w:rFonts w:eastAsia="Arial"/>
                <w:sz w:val="20"/>
                <w:szCs w:val="20"/>
              </w:rPr>
              <w:t xml:space="preserve"> </w:t>
            </w:r>
            <w:proofErr w:type="spellStart"/>
            <w:r w:rsidRPr="00E06D74">
              <w:rPr>
                <w:rFonts w:eastAsia="Arial"/>
                <w:sz w:val="20"/>
                <w:szCs w:val="20"/>
              </w:rPr>
              <w:t>нэвтрүүлэх</w:t>
            </w:r>
            <w:proofErr w:type="spellEnd"/>
            <w:r w:rsidRPr="00E06D74">
              <w:rPr>
                <w:rFonts w:eastAsia="Arial"/>
                <w:sz w:val="20"/>
                <w:szCs w:val="20"/>
              </w:rPr>
              <w:t xml:space="preserve">, </w:t>
            </w:r>
            <w:proofErr w:type="spellStart"/>
            <w:proofErr w:type="gramStart"/>
            <w:r w:rsidRPr="00E06D74">
              <w:rPr>
                <w:rFonts w:eastAsia="Arial"/>
                <w:sz w:val="20"/>
                <w:szCs w:val="20"/>
              </w:rPr>
              <w:t>ашиглах</w:t>
            </w:r>
            <w:proofErr w:type="spellEnd"/>
            <w:r>
              <w:rPr>
                <w:rFonts w:eastAsia="Arial"/>
                <w:sz w:val="20"/>
                <w:szCs w:val="20"/>
              </w:rPr>
              <w:t>;</w:t>
            </w:r>
            <w:proofErr w:type="gramEnd"/>
          </w:p>
          <w:p w14:paraId="39465CBC" w14:textId="3C8B0A76" w:rsidR="001B0F87" w:rsidRPr="00E06D74"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4.мансууруулах</w:t>
            </w:r>
            <w:proofErr w:type="gram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w:t>
            </w:r>
            <w:r>
              <w:rPr>
                <w:rFonts w:eastAsia="Arial"/>
                <w:sz w:val="20"/>
                <w:szCs w:val="20"/>
              </w:rPr>
              <w:t>өлөө</w:t>
            </w:r>
            <w:r w:rsidRPr="00E06D74">
              <w:rPr>
                <w:rFonts w:eastAsia="Arial"/>
                <w:sz w:val="20"/>
                <w:szCs w:val="20"/>
              </w:rPr>
              <w:t>т</w:t>
            </w:r>
            <w:proofErr w:type="spellEnd"/>
            <w:r w:rsidRPr="00E06D74">
              <w:rPr>
                <w:rFonts w:eastAsia="Arial"/>
                <w:sz w:val="20"/>
                <w:szCs w:val="20"/>
              </w:rPr>
              <w:t xml:space="preserve"> </w:t>
            </w:r>
            <w:proofErr w:type="spellStart"/>
            <w:r w:rsidRPr="00E06D74">
              <w:rPr>
                <w:rFonts w:eastAsia="Arial"/>
                <w:sz w:val="20"/>
                <w:szCs w:val="20"/>
              </w:rPr>
              <w:t>бодистой</w:t>
            </w:r>
            <w:proofErr w:type="spellEnd"/>
            <w:r w:rsidRPr="00E06D74">
              <w:rPr>
                <w:rFonts w:eastAsia="Arial"/>
                <w:sz w:val="20"/>
                <w:szCs w:val="20"/>
              </w:rPr>
              <w:t xml:space="preserve"> </w:t>
            </w:r>
            <w:proofErr w:type="spellStart"/>
            <w:r w:rsidRPr="00E06D74">
              <w:rPr>
                <w:rFonts w:eastAsia="Arial"/>
                <w:sz w:val="20"/>
                <w:szCs w:val="20"/>
              </w:rPr>
              <w:t>холбоотой</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хэрэг</w:t>
            </w:r>
            <w:proofErr w:type="spellEnd"/>
            <w:r w:rsidRPr="00E06D74">
              <w:rPr>
                <w:rFonts w:eastAsia="Arial"/>
                <w:sz w:val="20"/>
                <w:szCs w:val="20"/>
              </w:rPr>
              <w:t xml:space="preserve"> </w:t>
            </w:r>
            <w:proofErr w:type="spellStart"/>
            <w:r w:rsidRPr="00E06D74">
              <w:rPr>
                <w:rFonts w:eastAsia="Arial"/>
                <w:sz w:val="20"/>
                <w:szCs w:val="20"/>
              </w:rPr>
              <w:t>үйлдэж</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ял</w:t>
            </w:r>
            <w:proofErr w:type="spellEnd"/>
            <w:r w:rsidRPr="00E06D74">
              <w:rPr>
                <w:rFonts w:eastAsia="Arial"/>
                <w:sz w:val="20"/>
                <w:szCs w:val="20"/>
              </w:rPr>
              <w:t xml:space="preserve"> </w:t>
            </w:r>
            <w:proofErr w:type="spellStart"/>
            <w:r w:rsidRPr="00E06D74">
              <w:rPr>
                <w:rFonts w:eastAsia="Arial"/>
                <w:sz w:val="20"/>
                <w:szCs w:val="20"/>
              </w:rPr>
              <w:t>шийтгүүлсэн</w:t>
            </w:r>
            <w:proofErr w:type="spellEnd"/>
            <w:r w:rsidRPr="00E06D74">
              <w:rPr>
                <w:rFonts w:eastAsia="Arial"/>
                <w:sz w:val="20"/>
                <w:szCs w:val="20"/>
              </w:rPr>
              <w:t xml:space="preserve"> </w:t>
            </w:r>
            <w:proofErr w:type="spellStart"/>
            <w:r w:rsidRPr="00E06D74">
              <w:rPr>
                <w:rFonts w:eastAsia="Arial"/>
                <w:sz w:val="20"/>
                <w:szCs w:val="20"/>
              </w:rPr>
              <w:t>хоригдлын</w:t>
            </w:r>
            <w:proofErr w:type="spellEnd"/>
            <w:r w:rsidRPr="00E06D74">
              <w:rPr>
                <w:rFonts w:eastAsia="Arial"/>
                <w:sz w:val="20"/>
                <w:szCs w:val="20"/>
              </w:rPr>
              <w:t xml:space="preserve"> </w:t>
            </w:r>
            <w:proofErr w:type="spellStart"/>
            <w:r w:rsidRPr="00E06D74">
              <w:rPr>
                <w:rFonts w:eastAsia="Arial"/>
                <w:sz w:val="20"/>
                <w:szCs w:val="20"/>
              </w:rPr>
              <w:t>талаар</w:t>
            </w:r>
            <w:proofErr w:type="spellEnd"/>
            <w:r w:rsidRPr="00E06D74">
              <w:rPr>
                <w:rFonts w:eastAsia="Arial"/>
                <w:sz w:val="20"/>
                <w:szCs w:val="20"/>
              </w:rPr>
              <w:t xml:space="preserve"> </w:t>
            </w:r>
            <w:proofErr w:type="spellStart"/>
            <w:r w:rsidRPr="00E06D74">
              <w:rPr>
                <w:rFonts w:eastAsia="Arial"/>
                <w:sz w:val="20"/>
                <w:szCs w:val="20"/>
              </w:rPr>
              <w:t>мэдээллийн</w:t>
            </w:r>
            <w:proofErr w:type="spellEnd"/>
            <w:r w:rsidRPr="00E06D74">
              <w:rPr>
                <w:rFonts w:eastAsia="Arial"/>
                <w:sz w:val="20"/>
                <w:szCs w:val="20"/>
              </w:rPr>
              <w:t xml:space="preserve"> </w:t>
            </w:r>
            <w:proofErr w:type="spellStart"/>
            <w:r w:rsidRPr="00E06D74">
              <w:rPr>
                <w:rFonts w:eastAsia="Arial"/>
                <w:sz w:val="20"/>
                <w:szCs w:val="20"/>
              </w:rPr>
              <w:t>сан</w:t>
            </w:r>
            <w:proofErr w:type="spellEnd"/>
            <w:r w:rsidRPr="00E06D74">
              <w:rPr>
                <w:rFonts w:eastAsia="Arial"/>
                <w:sz w:val="20"/>
                <w:szCs w:val="20"/>
              </w:rPr>
              <w:t xml:space="preserve"> </w:t>
            </w:r>
            <w:proofErr w:type="spellStart"/>
            <w:r w:rsidRPr="00E06D74">
              <w:rPr>
                <w:rFonts w:eastAsia="Arial"/>
                <w:sz w:val="20"/>
                <w:szCs w:val="20"/>
              </w:rPr>
              <w:t>бүрдүүлэх</w:t>
            </w:r>
            <w:proofErr w:type="spellEnd"/>
            <w:r w:rsidRPr="00E06D74">
              <w:rPr>
                <w:rFonts w:eastAsia="Arial"/>
                <w:sz w:val="20"/>
                <w:szCs w:val="20"/>
              </w:rPr>
              <w:t xml:space="preserve">, </w:t>
            </w:r>
            <w:proofErr w:type="spellStart"/>
            <w:r w:rsidRPr="00E06D74">
              <w:rPr>
                <w:rFonts w:eastAsia="Arial"/>
                <w:sz w:val="20"/>
                <w:szCs w:val="20"/>
              </w:rPr>
              <w:t>хяналт</w:t>
            </w:r>
            <w:proofErr w:type="spellEnd"/>
            <w:r w:rsidRPr="00E06D74">
              <w:rPr>
                <w:rFonts w:eastAsia="Arial"/>
                <w:sz w:val="20"/>
                <w:szCs w:val="20"/>
              </w:rPr>
              <w:t xml:space="preserve"> </w:t>
            </w:r>
            <w:proofErr w:type="spellStart"/>
            <w:proofErr w:type="gramStart"/>
            <w:r w:rsidRPr="00E06D74">
              <w:rPr>
                <w:rFonts w:eastAsia="Arial"/>
                <w:sz w:val="20"/>
                <w:szCs w:val="20"/>
              </w:rPr>
              <w:t>тавих</w:t>
            </w:r>
            <w:proofErr w:type="spellEnd"/>
            <w:r w:rsidRPr="00E06D74">
              <w:rPr>
                <w:rFonts w:eastAsia="Arial"/>
                <w:sz w:val="20"/>
                <w:szCs w:val="20"/>
              </w:rPr>
              <w:t>;</w:t>
            </w:r>
            <w:proofErr w:type="gramEnd"/>
          </w:p>
          <w:p w14:paraId="40482517" w14:textId="77777777" w:rsidR="001B0F87"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5.хоригдол</w:t>
            </w:r>
            <w:proofErr w:type="gramEnd"/>
            <w:r w:rsidRPr="00E06D74">
              <w:rPr>
                <w:rFonts w:eastAsia="Arial"/>
                <w:sz w:val="20"/>
                <w:szCs w:val="20"/>
              </w:rPr>
              <w:t xml:space="preserve">, </w:t>
            </w:r>
            <w:proofErr w:type="spellStart"/>
            <w:r w:rsidRPr="00E06D74">
              <w:rPr>
                <w:rFonts w:eastAsia="Arial"/>
                <w:sz w:val="20"/>
                <w:szCs w:val="20"/>
              </w:rPr>
              <w:t>хоригдсон</w:t>
            </w:r>
            <w:proofErr w:type="spellEnd"/>
            <w:r w:rsidRPr="00E06D74">
              <w:rPr>
                <w:rFonts w:eastAsia="Arial"/>
                <w:sz w:val="20"/>
                <w:szCs w:val="20"/>
              </w:rPr>
              <w:t xml:space="preserve"> </w:t>
            </w:r>
            <w:proofErr w:type="spellStart"/>
            <w:r w:rsidRPr="00E06D74">
              <w:rPr>
                <w:rFonts w:eastAsia="Arial"/>
                <w:sz w:val="20"/>
                <w:szCs w:val="20"/>
              </w:rPr>
              <w:t>этгээдийн</w:t>
            </w:r>
            <w:proofErr w:type="spellEnd"/>
            <w:r w:rsidRPr="00E06D74">
              <w:rPr>
                <w:rFonts w:eastAsia="Arial"/>
                <w:sz w:val="20"/>
                <w:szCs w:val="20"/>
              </w:rPr>
              <w:t xml:space="preserve"> </w:t>
            </w:r>
            <w:proofErr w:type="spellStart"/>
            <w:r w:rsidRPr="00E06D74">
              <w:rPr>
                <w:rFonts w:eastAsia="Arial"/>
                <w:sz w:val="20"/>
                <w:szCs w:val="20"/>
              </w:rPr>
              <w:t>илгээмж</w:t>
            </w:r>
            <w:proofErr w:type="spellEnd"/>
            <w:r w:rsidRPr="00E06D74">
              <w:rPr>
                <w:rFonts w:eastAsia="Arial"/>
                <w:sz w:val="20"/>
                <w:szCs w:val="20"/>
              </w:rPr>
              <w:t xml:space="preserve">, </w:t>
            </w:r>
            <w:proofErr w:type="spellStart"/>
            <w:r w:rsidRPr="00E06D74">
              <w:rPr>
                <w:rFonts w:eastAsia="Arial"/>
                <w:sz w:val="20"/>
                <w:szCs w:val="20"/>
              </w:rPr>
              <w:t>эргэлт</w:t>
            </w:r>
            <w:proofErr w:type="spellEnd"/>
            <w:r w:rsidRPr="00E06D74">
              <w:rPr>
                <w:rFonts w:eastAsia="Arial"/>
                <w:sz w:val="20"/>
                <w:szCs w:val="20"/>
              </w:rPr>
              <w:t xml:space="preserve"> </w:t>
            </w:r>
            <w:proofErr w:type="spellStart"/>
            <w:r w:rsidRPr="00E06D74">
              <w:rPr>
                <w:rFonts w:eastAsia="Arial"/>
                <w:sz w:val="20"/>
                <w:szCs w:val="20"/>
              </w:rPr>
              <w:t>уулзалтаар</w:t>
            </w:r>
            <w:proofErr w:type="spellEnd"/>
            <w:r w:rsidRPr="00E06D74">
              <w:rPr>
                <w:rFonts w:eastAsia="Arial"/>
                <w:sz w:val="20"/>
                <w:szCs w:val="20"/>
              </w:rPr>
              <w:t xml:space="preserve"> </w:t>
            </w:r>
            <w:proofErr w:type="spellStart"/>
            <w:r w:rsidRPr="00E06D74">
              <w:rPr>
                <w:rFonts w:eastAsia="Arial"/>
                <w:sz w:val="20"/>
                <w:szCs w:val="20"/>
              </w:rPr>
              <w:t>ирсэн</w:t>
            </w:r>
            <w:proofErr w:type="spellEnd"/>
            <w:r w:rsidRPr="00E06D74">
              <w:rPr>
                <w:rFonts w:eastAsia="Arial"/>
                <w:sz w:val="20"/>
                <w:szCs w:val="20"/>
              </w:rPr>
              <w:t xml:space="preserve"> </w:t>
            </w:r>
            <w:proofErr w:type="spellStart"/>
            <w:r w:rsidRPr="00E06D74">
              <w:rPr>
                <w:rFonts w:eastAsia="Arial"/>
                <w:sz w:val="20"/>
                <w:szCs w:val="20"/>
              </w:rPr>
              <w:t>иргэдийн</w:t>
            </w:r>
            <w:proofErr w:type="spellEnd"/>
            <w:r w:rsidRPr="00E06D74">
              <w:rPr>
                <w:rFonts w:eastAsia="Arial"/>
                <w:sz w:val="20"/>
                <w:szCs w:val="20"/>
              </w:rPr>
              <w:t xml:space="preserve"> </w:t>
            </w:r>
            <w:proofErr w:type="spellStart"/>
            <w:r w:rsidRPr="00E06D74">
              <w:rPr>
                <w:rFonts w:eastAsia="Arial"/>
                <w:sz w:val="20"/>
                <w:szCs w:val="20"/>
              </w:rPr>
              <w:t>эд</w:t>
            </w:r>
            <w:proofErr w:type="spellEnd"/>
            <w:r w:rsidRPr="00E06D74">
              <w:rPr>
                <w:rFonts w:eastAsia="Arial"/>
                <w:sz w:val="20"/>
                <w:szCs w:val="20"/>
              </w:rPr>
              <w:t xml:space="preserve"> </w:t>
            </w:r>
            <w:proofErr w:type="spellStart"/>
            <w:r w:rsidRPr="00E06D74">
              <w:rPr>
                <w:rFonts w:eastAsia="Arial"/>
                <w:sz w:val="20"/>
                <w:szCs w:val="20"/>
              </w:rPr>
              <w:t>зүйлсд</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w:t>
            </w:r>
            <w:proofErr w:type="spellEnd"/>
            <w:r w:rsidRPr="00E06D74">
              <w:rPr>
                <w:rFonts w:eastAsia="Arial"/>
                <w:sz w:val="20"/>
                <w:szCs w:val="20"/>
              </w:rPr>
              <w:t xml:space="preserve"> </w:t>
            </w:r>
            <w:proofErr w:type="spellStart"/>
            <w:r w:rsidRPr="00E06D74">
              <w:rPr>
                <w:rFonts w:eastAsia="Arial"/>
                <w:sz w:val="20"/>
                <w:szCs w:val="20"/>
              </w:rPr>
              <w:t>байгаа</w:t>
            </w:r>
            <w:proofErr w:type="spellEnd"/>
            <w:r w:rsidRPr="00E06D74">
              <w:rPr>
                <w:rFonts w:eastAsia="Arial"/>
                <w:sz w:val="20"/>
                <w:szCs w:val="20"/>
              </w:rPr>
              <w:t xml:space="preserve"> </w:t>
            </w:r>
            <w:proofErr w:type="spellStart"/>
            <w:r w:rsidRPr="00E06D74">
              <w:rPr>
                <w:rFonts w:eastAsia="Arial"/>
                <w:sz w:val="20"/>
                <w:szCs w:val="20"/>
              </w:rPr>
              <w:t>эсэхэд</w:t>
            </w:r>
            <w:proofErr w:type="spellEnd"/>
            <w:r w:rsidRPr="00E06D74">
              <w:rPr>
                <w:rFonts w:eastAsia="Arial"/>
                <w:sz w:val="20"/>
                <w:szCs w:val="20"/>
              </w:rPr>
              <w:t xml:space="preserve"> </w:t>
            </w:r>
            <w:proofErr w:type="spellStart"/>
            <w:r w:rsidRPr="00E06D74">
              <w:rPr>
                <w:rFonts w:eastAsia="Arial"/>
                <w:sz w:val="20"/>
                <w:szCs w:val="20"/>
              </w:rPr>
              <w:t>үзлэг</w:t>
            </w:r>
            <w:proofErr w:type="spellEnd"/>
            <w:r w:rsidRPr="00E06D74">
              <w:rPr>
                <w:rFonts w:eastAsia="Arial"/>
                <w:sz w:val="20"/>
                <w:szCs w:val="20"/>
              </w:rPr>
              <w:t xml:space="preserve">, </w:t>
            </w:r>
            <w:proofErr w:type="spellStart"/>
            <w:r w:rsidRPr="00E06D74">
              <w:rPr>
                <w:rFonts w:eastAsia="Arial"/>
                <w:sz w:val="20"/>
                <w:szCs w:val="20"/>
              </w:rPr>
              <w:t>нэгжлэг</w:t>
            </w:r>
            <w:proofErr w:type="spellEnd"/>
            <w:r w:rsidRPr="00E06D74">
              <w:rPr>
                <w:rFonts w:eastAsia="Arial"/>
                <w:sz w:val="20"/>
                <w:szCs w:val="20"/>
              </w:rPr>
              <w:t xml:space="preserve"> </w:t>
            </w:r>
            <w:proofErr w:type="spellStart"/>
            <w:r w:rsidRPr="00E06D74">
              <w:rPr>
                <w:rFonts w:eastAsia="Arial"/>
                <w:sz w:val="20"/>
                <w:szCs w:val="20"/>
              </w:rPr>
              <w:t>хийж</w:t>
            </w:r>
            <w:proofErr w:type="spellEnd"/>
            <w:r w:rsidRPr="00E06D74">
              <w:rPr>
                <w:rFonts w:eastAsia="Arial"/>
                <w:sz w:val="20"/>
                <w:szCs w:val="20"/>
              </w:rPr>
              <w:t xml:space="preserve">, </w:t>
            </w:r>
            <w:proofErr w:type="spellStart"/>
            <w:r w:rsidRPr="00E06D74">
              <w:rPr>
                <w:rFonts w:eastAsia="Arial"/>
                <w:sz w:val="20"/>
                <w:szCs w:val="20"/>
              </w:rPr>
              <w:t>учирч</w:t>
            </w:r>
            <w:proofErr w:type="spellEnd"/>
            <w:r w:rsidRPr="00E06D74">
              <w:rPr>
                <w:rFonts w:eastAsia="Arial"/>
                <w:sz w:val="20"/>
                <w:szCs w:val="20"/>
              </w:rPr>
              <w:t xml:space="preserve"> </w:t>
            </w:r>
            <w:proofErr w:type="spellStart"/>
            <w:r w:rsidRPr="00E06D74">
              <w:rPr>
                <w:rFonts w:eastAsia="Arial"/>
                <w:sz w:val="20"/>
                <w:szCs w:val="20"/>
              </w:rPr>
              <w:t>болзошгүй</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үйлдлийг</w:t>
            </w:r>
            <w:proofErr w:type="spellEnd"/>
            <w:r w:rsidRPr="00E06D74">
              <w:rPr>
                <w:rFonts w:eastAsia="Arial"/>
                <w:sz w:val="20"/>
                <w:szCs w:val="20"/>
              </w:rPr>
              <w:t xml:space="preserve"> </w:t>
            </w:r>
            <w:proofErr w:type="spellStart"/>
            <w:r w:rsidRPr="00E06D74">
              <w:rPr>
                <w:rFonts w:eastAsia="Arial"/>
                <w:sz w:val="20"/>
                <w:szCs w:val="20"/>
              </w:rPr>
              <w:t>таслан</w:t>
            </w:r>
            <w:proofErr w:type="spellEnd"/>
            <w:r w:rsidRPr="00E06D74">
              <w:rPr>
                <w:rFonts w:eastAsia="Arial"/>
                <w:sz w:val="20"/>
                <w:szCs w:val="20"/>
              </w:rPr>
              <w:t xml:space="preserve"> </w:t>
            </w:r>
            <w:proofErr w:type="spellStart"/>
            <w:r w:rsidRPr="00E06D74">
              <w:rPr>
                <w:rFonts w:eastAsia="Arial"/>
                <w:sz w:val="20"/>
                <w:szCs w:val="20"/>
              </w:rPr>
              <w:t>зогсоох</w:t>
            </w:r>
            <w:proofErr w:type="spellEnd"/>
            <w:r w:rsidRPr="00E06D74">
              <w:rPr>
                <w:rFonts w:eastAsia="Arial"/>
                <w:sz w:val="20"/>
                <w:szCs w:val="20"/>
              </w:rPr>
              <w:t xml:space="preserve"> </w:t>
            </w:r>
            <w:proofErr w:type="spellStart"/>
            <w:r w:rsidRPr="00E06D74">
              <w:rPr>
                <w:rFonts w:eastAsia="Arial"/>
                <w:sz w:val="20"/>
                <w:szCs w:val="20"/>
              </w:rPr>
              <w:t>арга</w:t>
            </w:r>
            <w:proofErr w:type="spellEnd"/>
            <w:r w:rsidRPr="00E06D74">
              <w:rPr>
                <w:rFonts w:eastAsia="Arial"/>
                <w:sz w:val="20"/>
                <w:szCs w:val="20"/>
              </w:rPr>
              <w:t xml:space="preserve"> </w:t>
            </w:r>
            <w:proofErr w:type="spellStart"/>
            <w:r w:rsidRPr="00E06D74">
              <w:rPr>
                <w:rFonts w:eastAsia="Arial"/>
                <w:sz w:val="20"/>
                <w:szCs w:val="20"/>
              </w:rPr>
              <w:t>хэмжээ</w:t>
            </w:r>
            <w:proofErr w:type="spellEnd"/>
            <w:r w:rsidRPr="00E06D74">
              <w:rPr>
                <w:rFonts w:eastAsia="Arial"/>
                <w:sz w:val="20"/>
                <w:szCs w:val="20"/>
              </w:rPr>
              <w:t xml:space="preserve"> </w:t>
            </w:r>
            <w:proofErr w:type="spellStart"/>
            <w:r w:rsidRPr="00E06D74">
              <w:rPr>
                <w:rFonts w:eastAsia="Arial"/>
                <w:sz w:val="20"/>
                <w:szCs w:val="20"/>
              </w:rPr>
              <w:t>авах</w:t>
            </w:r>
            <w:proofErr w:type="spellEnd"/>
            <w:r w:rsidRPr="00E06D74">
              <w:rPr>
                <w:rFonts w:eastAsia="Arial"/>
                <w:sz w:val="20"/>
                <w:szCs w:val="20"/>
              </w:rPr>
              <w:t xml:space="preserve">, </w:t>
            </w:r>
            <w:proofErr w:type="spellStart"/>
            <w:proofErr w:type="gramStart"/>
            <w:r w:rsidRPr="00E06D74">
              <w:rPr>
                <w:rFonts w:eastAsia="Arial"/>
                <w:sz w:val="20"/>
                <w:szCs w:val="20"/>
              </w:rPr>
              <w:t>илрүүлэх</w:t>
            </w:r>
            <w:proofErr w:type="spellEnd"/>
            <w:r w:rsidRPr="00E06D74">
              <w:rPr>
                <w:rFonts w:eastAsia="Arial"/>
                <w:sz w:val="20"/>
                <w:szCs w:val="20"/>
              </w:rPr>
              <w:t>;</w:t>
            </w:r>
            <w:proofErr w:type="gramEnd"/>
          </w:p>
          <w:p w14:paraId="1453CC6F" w14:textId="010B1A04" w:rsidR="001B0F87"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51.1.</w:t>
            </w:r>
            <w:proofErr w:type="gramStart"/>
            <w:r w:rsidRPr="00E06D74">
              <w:rPr>
                <w:rFonts w:eastAsia="Arial"/>
                <w:sz w:val="20"/>
                <w:szCs w:val="20"/>
              </w:rPr>
              <w:t>6.илгээмж</w:t>
            </w:r>
            <w:proofErr w:type="gramEnd"/>
            <w:r w:rsidRPr="00E06D74">
              <w:rPr>
                <w:rFonts w:eastAsia="Arial"/>
                <w:sz w:val="20"/>
                <w:szCs w:val="20"/>
              </w:rPr>
              <w:t xml:space="preserve"> </w:t>
            </w:r>
            <w:proofErr w:type="spellStart"/>
            <w:r w:rsidRPr="00E06D74">
              <w:rPr>
                <w:rFonts w:eastAsia="Arial"/>
                <w:sz w:val="20"/>
                <w:szCs w:val="20"/>
              </w:rPr>
              <w:t>болон</w:t>
            </w:r>
            <w:proofErr w:type="spellEnd"/>
            <w:r w:rsidRPr="00E06D74">
              <w:rPr>
                <w:rFonts w:eastAsia="Arial"/>
                <w:sz w:val="20"/>
                <w:szCs w:val="20"/>
              </w:rPr>
              <w:t xml:space="preserve"> </w:t>
            </w:r>
            <w:proofErr w:type="spellStart"/>
            <w:r w:rsidRPr="00E06D74">
              <w:rPr>
                <w:rFonts w:eastAsia="Arial"/>
                <w:sz w:val="20"/>
                <w:szCs w:val="20"/>
              </w:rPr>
              <w:t>үзлэг</w:t>
            </w:r>
            <w:proofErr w:type="spellEnd"/>
            <w:r w:rsidRPr="00E06D74">
              <w:rPr>
                <w:rFonts w:eastAsia="Arial"/>
                <w:sz w:val="20"/>
                <w:szCs w:val="20"/>
              </w:rPr>
              <w:t xml:space="preserve">, </w:t>
            </w:r>
            <w:proofErr w:type="spellStart"/>
            <w:r w:rsidRPr="00E06D74">
              <w:rPr>
                <w:rFonts w:eastAsia="Arial"/>
                <w:sz w:val="20"/>
                <w:szCs w:val="20"/>
              </w:rPr>
              <w:t>нэгжлэг</w:t>
            </w:r>
            <w:proofErr w:type="spellEnd"/>
            <w:r w:rsidRPr="00E06D74">
              <w:rPr>
                <w:rFonts w:eastAsia="Arial"/>
                <w:sz w:val="20"/>
                <w:szCs w:val="20"/>
              </w:rPr>
              <w:t xml:space="preserve"> </w:t>
            </w:r>
            <w:proofErr w:type="spellStart"/>
            <w:r w:rsidRPr="00E06D74">
              <w:rPr>
                <w:rFonts w:eastAsia="Arial"/>
                <w:sz w:val="20"/>
                <w:szCs w:val="20"/>
              </w:rPr>
              <w:t>хийх</w:t>
            </w:r>
            <w:proofErr w:type="spellEnd"/>
            <w:r w:rsidRPr="00E06D74">
              <w:rPr>
                <w:rFonts w:eastAsia="Arial"/>
                <w:sz w:val="20"/>
                <w:szCs w:val="20"/>
              </w:rPr>
              <w:t xml:space="preserve"> </w:t>
            </w:r>
            <w:proofErr w:type="spellStart"/>
            <w:r w:rsidRPr="00E06D74">
              <w:rPr>
                <w:rFonts w:eastAsia="Arial"/>
                <w:sz w:val="20"/>
                <w:szCs w:val="20"/>
              </w:rPr>
              <w:t>явцад</w:t>
            </w:r>
            <w:proofErr w:type="spellEnd"/>
            <w:r w:rsidRPr="00E06D74">
              <w:rPr>
                <w:rFonts w:eastAsia="Arial"/>
                <w:sz w:val="20"/>
                <w:szCs w:val="20"/>
              </w:rPr>
              <w:t xml:space="preserve"> </w:t>
            </w:r>
            <w:proofErr w:type="spellStart"/>
            <w:r w:rsidRPr="00E06D74">
              <w:rPr>
                <w:rFonts w:eastAsia="Arial"/>
                <w:sz w:val="20"/>
                <w:szCs w:val="20"/>
              </w:rPr>
              <w:t>илрүүлсэн</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бодисыг</w:t>
            </w:r>
            <w:proofErr w:type="spellEnd"/>
            <w:r w:rsidRPr="00E06D74">
              <w:rPr>
                <w:rFonts w:eastAsia="Arial"/>
                <w:sz w:val="20"/>
                <w:szCs w:val="20"/>
              </w:rPr>
              <w:t xml:space="preserve"> </w:t>
            </w:r>
            <w:proofErr w:type="spellStart"/>
            <w:r w:rsidRPr="00E06D74">
              <w:rPr>
                <w:rFonts w:eastAsia="Arial"/>
                <w:sz w:val="20"/>
                <w:szCs w:val="20"/>
              </w:rPr>
              <w:t>эрх</w:t>
            </w:r>
            <w:proofErr w:type="spellEnd"/>
            <w:r w:rsidRPr="00E06D74">
              <w:rPr>
                <w:rFonts w:eastAsia="Arial"/>
                <w:sz w:val="20"/>
                <w:szCs w:val="20"/>
              </w:rPr>
              <w:t xml:space="preserve"> </w:t>
            </w:r>
            <w:proofErr w:type="spellStart"/>
            <w:r w:rsidRPr="00E06D74">
              <w:rPr>
                <w:rFonts w:eastAsia="Arial"/>
                <w:sz w:val="20"/>
                <w:szCs w:val="20"/>
              </w:rPr>
              <w:t>бүхий</w:t>
            </w:r>
            <w:proofErr w:type="spellEnd"/>
            <w:r w:rsidRPr="00E06D74">
              <w:rPr>
                <w:rFonts w:eastAsia="Arial"/>
                <w:sz w:val="20"/>
                <w:szCs w:val="20"/>
              </w:rPr>
              <w:t xml:space="preserve"> </w:t>
            </w:r>
            <w:proofErr w:type="spellStart"/>
            <w:r w:rsidRPr="00E06D74">
              <w:rPr>
                <w:rFonts w:eastAsia="Arial"/>
                <w:sz w:val="20"/>
                <w:szCs w:val="20"/>
              </w:rPr>
              <w:t>байгууллагад</w:t>
            </w:r>
            <w:proofErr w:type="spellEnd"/>
            <w:r w:rsidRPr="00E06D74">
              <w:rPr>
                <w:rFonts w:eastAsia="Arial"/>
                <w:sz w:val="20"/>
                <w:szCs w:val="20"/>
              </w:rPr>
              <w:t xml:space="preserve"> </w:t>
            </w:r>
            <w:proofErr w:type="spellStart"/>
            <w:proofErr w:type="gramStart"/>
            <w:r w:rsidRPr="00E06D74">
              <w:rPr>
                <w:rFonts w:eastAsia="Arial"/>
                <w:sz w:val="20"/>
                <w:szCs w:val="20"/>
              </w:rPr>
              <w:t>шилжүүлэх</w:t>
            </w:r>
            <w:proofErr w:type="spellEnd"/>
            <w:r w:rsidRPr="00E06D74">
              <w:rPr>
                <w:rFonts w:eastAsia="Arial"/>
                <w:sz w:val="20"/>
                <w:szCs w:val="20"/>
              </w:rPr>
              <w:t>;</w:t>
            </w:r>
            <w:proofErr w:type="gramEnd"/>
          </w:p>
          <w:p w14:paraId="465DBF96" w14:textId="32B99347" w:rsidR="001B0F87" w:rsidRPr="00E06D74" w:rsidRDefault="001B0F87" w:rsidP="00B202B1">
            <w:pPr>
              <w:pBdr>
                <w:top w:val="nil"/>
                <w:left w:val="nil"/>
                <w:bottom w:val="nil"/>
                <w:right w:val="nil"/>
                <w:between w:val="nil"/>
              </w:pBdr>
              <w:spacing w:line="240" w:lineRule="auto"/>
              <w:jc w:val="both"/>
              <w:rPr>
                <w:rFonts w:eastAsia="Arial"/>
                <w:sz w:val="20"/>
                <w:szCs w:val="20"/>
              </w:rPr>
            </w:pPr>
            <w:r w:rsidRPr="00E06D74">
              <w:rPr>
                <w:rFonts w:eastAsia="Arial"/>
                <w:sz w:val="20"/>
                <w:szCs w:val="20"/>
              </w:rPr>
              <w:t xml:space="preserve">5.1.7. </w:t>
            </w:r>
            <w:proofErr w:type="spellStart"/>
            <w:r w:rsidRPr="00E06D74">
              <w:rPr>
                <w:rFonts w:eastAsia="Arial"/>
                <w:sz w:val="20"/>
                <w:szCs w:val="20"/>
              </w:rPr>
              <w:t>хуульд</w:t>
            </w:r>
            <w:proofErr w:type="spellEnd"/>
            <w:r w:rsidRPr="00E06D74">
              <w:rPr>
                <w:rFonts w:eastAsia="Arial"/>
                <w:sz w:val="20"/>
                <w:szCs w:val="20"/>
              </w:rPr>
              <w:t xml:space="preserve"> </w:t>
            </w:r>
            <w:proofErr w:type="spellStart"/>
            <w:r w:rsidRPr="00E06D74">
              <w:rPr>
                <w:rFonts w:eastAsia="Arial"/>
                <w:sz w:val="20"/>
                <w:szCs w:val="20"/>
              </w:rPr>
              <w:t>заасан</w:t>
            </w:r>
            <w:proofErr w:type="spellEnd"/>
            <w:r w:rsidRPr="00E06D74">
              <w:rPr>
                <w:rFonts w:eastAsia="Arial"/>
                <w:sz w:val="20"/>
                <w:szCs w:val="20"/>
              </w:rPr>
              <w:t xml:space="preserve"> </w:t>
            </w:r>
            <w:proofErr w:type="spellStart"/>
            <w:r w:rsidRPr="00E06D74">
              <w:rPr>
                <w:rFonts w:eastAsia="Arial"/>
                <w:sz w:val="20"/>
                <w:szCs w:val="20"/>
              </w:rPr>
              <w:t>бусад</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үүрэг</w:t>
            </w:r>
            <w:proofErr w:type="spellEnd"/>
            <w:r w:rsidRPr="00E06D74">
              <w:rPr>
                <w:rFonts w:eastAsia="Arial"/>
                <w:sz w:val="20"/>
                <w:szCs w:val="20"/>
              </w:rPr>
              <w:t>.</w:t>
            </w:r>
          </w:p>
          <w:bookmarkEnd w:id="4"/>
          <w:p w14:paraId="1604ADCE" w14:textId="77777777" w:rsidR="001B0F87" w:rsidRDefault="001B0F87" w:rsidP="00B202B1">
            <w:pPr>
              <w:pBdr>
                <w:top w:val="nil"/>
                <w:left w:val="nil"/>
                <w:bottom w:val="nil"/>
                <w:right w:val="nil"/>
                <w:between w:val="nil"/>
              </w:pBdr>
              <w:spacing w:line="240" w:lineRule="auto"/>
              <w:jc w:val="both"/>
              <w:rPr>
                <w:rFonts w:eastAsia="Arial"/>
                <w:sz w:val="20"/>
                <w:szCs w:val="20"/>
              </w:rPr>
            </w:pPr>
            <w:proofErr w:type="spellStart"/>
            <w:r w:rsidRPr="00E06D74">
              <w:rPr>
                <w:rFonts w:eastAsia="Arial"/>
                <w:sz w:val="20"/>
                <w:szCs w:val="20"/>
              </w:rPr>
              <w:lastRenderedPageBreak/>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гүйцэтгэх</w:t>
            </w:r>
            <w:proofErr w:type="spellEnd"/>
            <w:r w:rsidRPr="00E06D74">
              <w:rPr>
                <w:rFonts w:eastAsia="Arial"/>
                <w:sz w:val="20"/>
                <w:szCs w:val="20"/>
              </w:rPr>
              <w:t xml:space="preserve"> </w:t>
            </w:r>
            <w:proofErr w:type="spellStart"/>
            <w:r w:rsidRPr="00E06D74">
              <w:rPr>
                <w:rFonts w:eastAsia="Arial"/>
                <w:sz w:val="20"/>
                <w:szCs w:val="20"/>
              </w:rPr>
              <w:t>байгууллага</w:t>
            </w:r>
            <w:proofErr w:type="spellEnd"/>
            <w:r w:rsidRPr="00E06D74">
              <w:rPr>
                <w:rFonts w:eastAsia="Arial"/>
                <w:sz w:val="20"/>
                <w:szCs w:val="20"/>
              </w:rPr>
              <w:t xml:space="preserve"> </w:t>
            </w:r>
            <w:proofErr w:type="spellStart"/>
            <w:r w:rsidRPr="00E06D74">
              <w:rPr>
                <w:rFonts w:eastAsia="Arial"/>
                <w:sz w:val="20"/>
                <w:szCs w:val="20"/>
              </w:rPr>
              <w:t>нь</w:t>
            </w:r>
            <w:proofErr w:type="spellEnd"/>
            <w:r w:rsidRPr="00E06D74">
              <w:rPr>
                <w:rFonts w:eastAsia="Arial"/>
                <w:sz w:val="20"/>
                <w:szCs w:val="20"/>
              </w:rPr>
              <w:t xml:space="preserve"> </w:t>
            </w:r>
            <w:proofErr w:type="spellStart"/>
            <w:r w:rsidRPr="00E06D74">
              <w:rPr>
                <w:rFonts w:eastAsia="Arial"/>
                <w:sz w:val="20"/>
                <w:szCs w:val="20"/>
              </w:rPr>
              <w:t>цагдан</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шийдвэрийг</w:t>
            </w:r>
            <w:proofErr w:type="spellEnd"/>
            <w:r w:rsidRPr="00E06D74">
              <w:rPr>
                <w:rFonts w:eastAsia="Arial"/>
                <w:sz w:val="20"/>
                <w:szCs w:val="20"/>
              </w:rPr>
              <w:t xml:space="preserve"> </w:t>
            </w:r>
            <w:proofErr w:type="spellStart"/>
            <w:r w:rsidRPr="00E06D74">
              <w:rPr>
                <w:rFonts w:eastAsia="Arial"/>
                <w:sz w:val="20"/>
                <w:szCs w:val="20"/>
              </w:rPr>
              <w:t>биелүүлж</w:t>
            </w:r>
            <w:proofErr w:type="spellEnd"/>
            <w:r w:rsidRPr="00E06D74">
              <w:rPr>
                <w:rFonts w:eastAsia="Arial"/>
                <w:sz w:val="20"/>
                <w:szCs w:val="20"/>
              </w:rPr>
              <w:t xml:space="preserve"> </w:t>
            </w:r>
            <w:proofErr w:type="spellStart"/>
            <w:r w:rsidRPr="00E06D74">
              <w:rPr>
                <w:rFonts w:eastAsia="Arial"/>
                <w:sz w:val="20"/>
                <w:szCs w:val="20"/>
              </w:rPr>
              <w:t>гэм</w:t>
            </w:r>
            <w:proofErr w:type="spellEnd"/>
            <w:r w:rsidRPr="00E06D74">
              <w:rPr>
                <w:rFonts w:eastAsia="Arial"/>
                <w:sz w:val="20"/>
                <w:szCs w:val="20"/>
              </w:rPr>
              <w:t xml:space="preserve"> </w:t>
            </w:r>
            <w:proofErr w:type="spellStart"/>
            <w:r w:rsidRPr="00E06D74">
              <w:rPr>
                <w:rFonts w:eastAsia="Arial"/>
                <w:sz w:val="20"/>
                <w:szCs w:val="20"/>
              </w:rPr>
              <w:t>буруутай</w:t>
            </w:r>
            <w:proofErr w:type="spellEnd"/>
            <w:r w:rsidRPr="00E06D74">
              <w:rPr>
                <w:rFonts w:eastAsia="Arial"/>
                <w:sz w:val="20"/>
                <w:szCs w:val="20"/>
              </w:rPr>
              <w:t xml:space="preserve"> </w:t>
            </w:r>
            <w:proofErr w:type="spellStart"/>
            <w:r w:rsidRPr="00E06D74">
              <w:rPr>
                <w:rFonts w:eastAsia="Arial"/>
                <w:sz w:val="20"/>
                <w:szCs w:val="20"/>
              </w:rPr>
              <w:t>этгээдийг</w:t>
            </w:r>
            <w:proofErr w:type="spellEnd"/>
            <w:r w:rsidRPr="00E06D74">
              <w:rPr>
                <w:rFonts w:eastAsia="Arial"/>
                <w:sz w:val="20"/>
                <w:szCs w:val="20"/>
              </w:rPr>
              <w:t xml:space="preserve"> </w:t>
            </w:r>
            <w:proofErr w:type="spellStart"/>
            <w:r w:rsidRPr="00E06D74">
              <w:rPr>
                <w:rFonts w:eastAsia="Arial"/>
                <w:sz w:val="20"/>
                <w:szCs w:val="20"/>
              </w:rPr>
              <w:t>нийгмээс</w:t>
            </w:r>
            <w:proofErr w:type="spellEnd"/>
            <w:r w:rsidRPr="00E06D74">
              <w:rPr>
                <w:rFonts w:eastAsia="Arial"/>
                <w:sz w:val="20"/>
                <w:szCs w:val="20"/>
              </w:rPr>
              <w:t xml:space="preserve"> </w:t>
            </w:r>
            <w:proofErr w:type="spellStart"/>
            <w:r w:rsidRPr="00E06D74">
              <w:rPr>
                <w:rFonts w:eastAsia="Arial"/>
                <w:sz w:val="20"/>
                <w:szCs w:val="20"/>
              </w:rPr>
              <w:t>тусгаарлаж</w:t>
            </w:r>
            <w:proofErr w:type="spellEnd"/>
            <w:r w:rsidRPr="00E06D74">
              <w:rPr>
                <w:rFonts w:eastAsia="Arial"/>
                <w:sz w:val="20"/>
                <w:szCs w:val="20"/>
              </w:rPr>
              <w:t xml:space="preserve">, </w:t>
            </w:r>
            <w:proofErr w:type="spellStart"/>
            <w:r w:rsidRPr="00E06D74">
              <w:rPr>
                <w:rFonts w:eastAsia="Arial"/>
                <w:sz w:val="20"/>
                <w:szCs w:val="20"/>
              </w:rPr>
              <w:t>эрх</w:t>
            </w:r>
            <w:proofErr w:type="spellEnd"/>
            <w:r w:rsidRPr="00E06D74">
              <w:rPr>
                <w:rFonts w:eastAsia="Arial"/>
                <w:sz w:val="20"/>
                <w:szCs w:val="20"/>
              </w:rPr>
              <w:t xml:space="preserve">, </w:t>
            </w:r>
            <w:proofErr w:type="spellStart"/>
            <w:r w:rsidRPr="00E06D74">
              <w:rPr>
                <w:rFonts w:eastAsia="Arial"/>
                <w:sz w:val="20"/>
                <w:szCs w:val="20"/>
              </w:rPr>
              <w:t>эрх</w:t>
            </w:r>
            <w:proofErr w:type="spellEnd"/>
            <w:r w:rsidRPr="00E06D74">
              <w:rPr>
                <w:rFonts w:eastAsia="Arial"/>
                <w:sz w:val="20"/>
                <w:szCs w:val="20"/>
              </w:rPr>
              <w:t xml:space="preserve"> </w:t>
            </w:r>
            <w:proofErr w:type="spellStart"/>
            <w:r w:rsidRPr="00E06D74">
              <w:rPr>
                <w:rFonts w:eastAsia="Arial"/>
                <w:sz w:val="20"/>
                <w:szCs w:val="20"/>
              </w:rPr>
              <w:t>чөлөөнд</w:t>
            </w:r>
            <w:proofErr w:type="spellEnd"/>
            <w:r w:rsidRPr="00E06D74">
              <w:rPr>
                <w:rFonts w:eastAsia="Arial"/>
                <w:sz w:val="20"/>
                <w:szCs w:val="20"/>
              </w:rPr>
              <w:t xml:space="preserve"> </w:t>
            </w:r>
            <w:proofErr w:type="spellStart"/>
            <w:r w:rsidRPr="00E06D74">
              <w:rPr>
                <w:rFonts w:eastAsia="Arial"/>
                <w:sz w:val="20"/>
                <w:szCs w:val="20"/>
              </w:rPr>
              <w:t>нь</w:t>
            </w:r>
            <w:proofErr w:type="spellEnd"/>
            <w:r w:rsidRPr="00E06D74">
              <w:rPr>
                <w:rFonts w:eastAsia="Arial"/>
                <w:sz w:val="20"/>
                <w:szCs w:val="20"/>
              </w:rPr>
              <w:t xml:space="preserve"> </w:t>
            </w:r>
            <w:proofErr w:type="spellStart"/>
            <w:r w:rsidRPr="00E06D74">
              <w:rPr>
                <w:rFonts w:eastAsia="Arial"/>
                <w:sz w:val="20"/>
                <w:szCs w:val="20"/>
              </w:rPr>
              <w:t>хуульд</w:t>
            </w:r>
            <w:proofErr w:type="spellEnd"/>
            <w:r w:rsidRPr="00E06D74">
              <w:rPr>
                <w:rFonts w:eastAsia="Arial"/>
                <w:sz w:val="20"/>
                <w:szCs w:val="20"/>
              </w:rPr>
              <w:t xml:space="preserve"> </w:t>
            </w:r>
            <w:proofErr w:type="spellStart"/>
            <w:r w:rsidRPr="00E06D74">
              <w:rPr>
                <w:rFonts w:eastAsia="Arial"/>
                <w:sz w:val="20"/>
                <w:szCs w:val="20"/>
              </w:rPr>
              <w:t>заасан</w:t>
            </w:r>
            <w:proofErr w:type="spellEnd"/>
            <w:r w:rsidRPr="00E06D74">
              <w:rPr>
                <w:rFonts w:eastAsia="Arial"/>
                <w:sz w:val="20"/>
                <w:szCs w:val="20"/>
              </w:rPr>
              <w:t xml:space="preserve"> </w:t>
            </w:r>
            <w:proofErr w:type="spellStart"/>
            <w:r w:rsidRPr="00E06D74">
              <w:rPr>
                <w:rFonts w:eastAsia="Arial"/>
                <w:sz w:val="20"/>
                <w:szCs w:val="20"/>
              </w:rPr>
              <w:t>хязгаарлалт</w:t>
            </w:r>
            <w:proofErr w:type="spellEnd"/>
            <w:r w:rsidRPr="00E06D74">
              <w:rPr>
                <w:rFonts w:eastAsia="Arial"/>
                <w:sz w:val="20"/>
                <w:szCs w:val="20"/>
              </w:rPr>
              <w:t xml:space="preserve"> </w:t>
            </w:r>
            <w:proofErr w:type="spellStart"/>
            <w:r w:rsidRPr="00E06D74">
              <w:rPr>
                <w:rFonts w:eastAsia="Arial"/>
                <w:sz w:val="20"/>
                <w:szCs w:val="20"/>
              </w:rPr>
              <w:t>тогтоож</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шийтгэх</w:t>
            </w:r>
            <w:proofErr w:type="spellEnd"/>
            <w:r w:rsidRPr="00E06D74">
              <w:rPr>
                <w:rFonts w:eastAsia="Arial"/>
                <w:sz w:val="20"/>
                <w:szCs w:val="20"/>
              </w:rPr>
              <w:t xml:space="preserve"> </w:t>
            </w:r>
            <w:proofErr w:type="spellStart"/>
            <w:r w:rsidRPr="00E06D74">
              <w:rPr>
                <w:rFonts w:eastAsia="Arial"/>
                <w:sz w:val="20"/>
                <w:szCs w:val="20"/>
              </w:rPr>
              <w:t>тогтоолоор</w:t>
            </w:r>
            <w:proofErr w:type="spellEnd"/>
            <w:r w:rsidRPr="00E06D74">
              <w:rPr>
                <w:rFonts w:eastAsia="Arial"/>
                <w:sz w:val="20"/>
                <w:szCs w:val="20"/>
              </w:rPr>
              <w:t xml:space="preserve"> </w:t>
            </w:r>
            <w:proofErr w:type="spellStart"/>
            <w:r w:rsidRPr="00E06D74">
              <w:rPr>
                <w:rFonts w:eastAsia="Arial"/>
                <w:sz w:val="20"/>
                <w:szCs w:val="20"/>
              </w:rPr>
              <w:t>оногдуулсан</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ялыг</w:t>
            </w:r>
            <w:proofErr w:type="spellEnd"/>
            <w:r w:rsidRPr="00E06D74">
              <w:rPr>
                <w:rFonts w:eastAsia="Arial"/>
                <w:sz w:val="20"/>
                <w:szCs w:val="20"/>
              </w:rPr>
              <w:t xml:space="preserve"> </w:t>
            </w:r>
            <w:proofErr w:type="spellStart"/>
            <w:r w:rsidRPr="00E06D74">
              <w:rPr>
                <w:rFonts w:eastAsia="Arial"/>
                <w:sz w:val="20"/>
                <w:szCs w:val="20"/>
              </w:rPr>
              <w:t>албадан</w:t>
            </w:r>
            <w:proofErr w:type="spellEnd"/>
            <w:r w:rsidRPr="00E06D74">
              <w:rPr>
                <w:rFonts w:eastAsia="Arial"/>
                <w:sz w:val="20"/>
                <w:szCs w:val="20"/>
              </w:rPr>
              <w:t xml:space="preserve"> </w:t>
            </w:r>
            <w:proofErr w:type="spellStart"/>
            <w:r w:rsidRPr="00E06D74">
              <w:rPr>
                <w:rFonts w:eastAsia="Arial"/>
                <w:sz w:val="20"/>
                <w:szCs w:val="20"/>
              </w:rPr>
              <w:t>эдлүүлэх</w:t>
            </w:r>
            <w:proofErr w:type="spellEnd"/>
            <w:r w:rsidRPr="00E06D74">
              <w:rPr>
                <w:rFonts w:eastAsia="Arial"/>
                <w:sz w:val="20"/>
                <w:szCs w:val="20"/>
              </w:rPr>
              <w:t xml:space="preserve"> </w:t>
            </w:r>
            <w:proofErr w:type="spellStart"/>
            <w:r w:rsidRPr="00E06D74">
              <w:rPr>
                <w:rFonts w:eastAsia="Arial"/>
                <w:sz w:val="20"/>
                <w:szCs w:val="20"/>
              </w:rPr>
              <w:t>төрийн</w:t>
            </w:r>
            <w:proofErr w:type="spellEnd"/>
            <w:r w:rsidRPr="00E06D74">
              <w:rPr>
                <w:rFonts w:eastAsia="Arial"/>
                <w:sz w:val="20"/>
                <w:szCs w:val="20"/>
              </w:rPr>
              <w:t xml:space="preserve"> </w:t>
            </w:r>
            <w:proofErr w:type="spellStart"/>
            <w:r w:rsidRPr="00E06D74">
              <w:rPr>
                <w:rFonts w:eastAsia="Arial"/>
                <w:sz w:val="20"/>
                <w:szCs w:val="20"/>
              </w:rPr>
              <w:t>тусгай</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үүрэг</w:t>
            </w:r>
            <w:proofErr w:type="spellEnd"/>
            <w:r w:rsidRPr="00E06D74">
              <w:rPr>
                <w:rFonts w:eastAsia="Arial"/>
                <w:sz w:val="20"/>
                <w:szCs w:val="20"/>
              </w:rPr>
              <w:t xml:space="preserve"> </w:t>
            </w:r>
            <w:proofErr w:type="spellStart"/>
            <w:r w:rsidRPr="00E06D74">
              <w:rPr>
                <w:rFonts w:eastAsia="Arial"/>
                <w:sz w:val="20"/>
                <w:szCs w:val="20"/>
              </w:rPr>
              <w:t>бүхий</w:t>
            </w:r>
            <w:proofErr w:type="spellEnd"/>
            <w:r w:rsidRPr="00E06D74">
              <w:rPr>
                <w:rFonts w:eastAsia="Arial"/>
                <w:sz w:val="20"/>
                <w:szCs w:val="20"/>
              </w:rPr>
              <w:t xml:space="preserve"> </w:t>
            </w:r>
            <w:proofErr w:type="spellStart"/>
            <w:r w:rsidRPr="00E06D74">
              <w:rPr>
                <w:rFonts w:eastAsia="Arial"/>
                <w:sz w:val="20"/>
                <w:szCs w:val="20"/>
              </w:rPr>
              <w:t>байгууллага</w:t>
            </w:r>
            <w:proofErr w:type="spellEnd"/>
            <w:r w:rsidRPr="00E06D74">
              <w:rPr>
                <w:rFonts w:eastAsia="Arial"/>
                <w:sz w:val="20"/>
                <w:szCs w:val="20"/>
              </w:rPr>
              <w:t xml:space="preserve"> </w:t>
            </w:r>
            <w:proofErr w:type="spellStart"/>
            <w:r w:rsidRPr="00E06D74">
              <w:rPr>
                <w:rFonts w:eastAsia="Arial"/>
                <w:sz w:val="20"/>
                <w:szCs w:val="20"/>
              </w:rPr>
              <w:t>юм</w:t>
            </w:r>
            <w:proofErr w:type="spellEnd"/>
            <w:r w:rsidRPr="00E06D74">
              <w:rPr>
                <w:rFonts w:eastAsia="Arial"/>
                <w:sz w:val="20"/>
                <w:szCs w:val="20"/>
              </w:rPr>
              <w:t>.</w:t>
            </w:r>
          </w:p>
          <w:p w14:paraId="08F2A83F" w14:textId="1C039FE2" w:rsidR="001B0F87" w:rsidRDefault="001B0F87" w:rsidP="00B202B1">
            <w:pPr>
              <w:pBdr>
                <w:top w:val="nil"/>
                <w:left w:val="nil"/>
                <w:bottom w:val="nil"/>
                <w:right w:val="nil"/>
                <w:between w:val="nil"/>
              </w:pBdr>
              <w:spacing w:line="240" w:lineRule="auto"/>
              <w:jc w:val="both"/>
              <w:rPr>
                <w:rFonts w:eastAsia="Arial"/>
                <w:sz w:val="20"/>
                <w:szCs w:val="20"/>
              </w:rPr>
            </w:pPr>
            <w:proofErr w:type="spellStart"/>
            <w:r w:rsidRPr="00E06D74">
              <w:rPr>
                <w:rFonts w:eastAsia="Arial"/>
                <w:sz w:val="20"/>
                <w:szCs w:val="20"/>
              </w:rPr>
              <w:t>Өнөөдрийн</w:t>
            </w:r>
            <w:proofErr w:type="spellEnd"/>
            <w:r w:rsidRPr="00E06D74">
              <w:rPr>
                <w:rFonts w:eastAsia="Arial"/>
                <w:sz w:val="20"/>
                <w:szCs w:val="20"/>
              </w:rPr>
              <w:t xml:space="preserve"> </w:t>
            </w:r>
            <w:proofErr w:type="spellStart"/>
            <w:r w:rsidRPr="00E06D74">
              <w:rPr>
                <w:rFonts w:eastAsia="Arial"/>
                <w:sz w:val="20"/>
                <w:szCs w:val="20"/>
              </w:rPr>
              <w:t>байдлаар</w:t>
            </w:r>
            <w:proofErr w:type="spellEnd"/>
            <w:r w:rsidRPr="00E06D74">
              <w:rPr>
                <w:rFonts w:eastAsia="Arial"/>
                <w:sz w:val="20"/>
                <w:szCs w:val="20"/>
              </w:rPr>
              <w:t xml:space="preserve"> </w:t>
            </w:r>
            <w:proofErr w:type="spellStart"/>
            <w:r w:rsidRPr="00E06D74">
              <w:rPr>
                <w:rFonts w:eastAsia="Arial"/>
                <w:sz w:val="20"/>
                <w:szCs w:val="20"/>
              </w:rPr>
              <w:t>Эрүүгийн</w:t>
            </w:r>
            <w:proofErr w:type="spellEnd"/>
            <w:r w:rsidRPr="00E06D74">
              <w:rPr>
                <w:rFonts w:eastAsia="Arial"/>
                <w:sz w:val="20"/>
                <w:szCs w:val="20"/>
              </w:rPr>
              <w:t xml:space="preserve"> </w:t>
            </w:r>
            <w:proofErr w:type="spellStart"/>
            <w:r w:rsidRPr="00E06D74">
              <w:rPr>
                <w:rFonts w:eastAsia="Arial"/>
                <w:sz w:val="20"/>
                <w:szCs w:val="20"/>
              </w:rPr>
              <w:t>хуулийн</w:t>
            </w:r>
            <w:proofErr w:type="spellEnd"/>
            <w:r w:rsidRPr="00E06D74">
              <w:rPr>
                <w:rFonts w:eastAsia="Arial"/>
                <w:sz w:val="20"/>
                <w:szCs w:val="20"/>
              </w:rPr>
              <w:t xml:space="preserve"> 20 </w:t>
            </w:r>
            <w:proofErr w:type="spellStart"/>
            <w:r w:rsidRPr="00E06D74">
              <w:rPr>
                <w:rFonts w:eastAsia="Arial"/>
                <w:sz w:val="20"/>
                <w:szCs w:val="20"/>
              </w:rPr>
              <w:t>дугаар</w:t>
            </w:r>
            <w:proofErr w:type="spellEnd"/>
            <w:r w:rsidRPr="00E06D74">
              <w:rPr>
                <w:rFonts w:eastAsia="Arial"/>
                <w:sz w:val="20"/>
                <w:szCs w:val="20"/>
              </w:rPr>
              <w:t xml:space="preserve"> </w:t>
            </w:r>
            <w:proofErr w:type="spellStart"/>
            <w:r w:rsidRPr="00E06D74">
              <w:rPr>
                <w:rFonts w:eastAsia="Arial"/>
                <w:sz w:val="20"/>
                <w:szCs w:val="20"/>
              </w:rPr>
              <w:t>зүйлийн</w:t>
            </w:r>
            <w:proofErr w:type="spellEnd"/>
            <w:r w:rsidRPr="00E06D74">
              <w:rPr>
                <w:rFonts w:eastAsia="Arial"/>
                <w:sz w:val="20"/>
                <w:szCs w:val="20"/>
              </w:rPr>
              <w:t xml:space="preserve"> 20.7, 20.8, 20.9, 20.10 </w:t>
            </w:r>
            <w:proofErr w:type="spellStart"/>
            <w:r w:rsidRPr="00E06D74">
              <w:rPr>
                <w:rFonts w:eastAsia="Arial"/>
                <w:sz w:val="20"/>
                <w:szCs w:val="20"/>
              </w:rPr>
              <w:t>дугаар</w:t>
            </w:r>
            <w:proofErr w:type="spellEnd"/>
            <w:r w:rsidRPr="00E06D74">
              <w:rPr>
                <w:rFonts w:eastAsia="Arial"/>
                <w:sz w:val="20"/>
                <w:szCs w:val="20"/>
              </w:rPr>
              <w:t xml:space="preserve"> </w:t>
            </w:r>
            <w:proofErr w:type="spellStart"/>
            <w:r w:rsidRPr="00E06D74">
              <w:rPr>
                <w:rFonts w:eastAsia="Arial"/>
                <w:sz w:val="20"/>
                <w:szCs w:val="20"/>
              </w:rPr>
              <w:t>зүйл</w:t>
            </w:r>
            <w:proofErr w:type="spellEnd"/>
            <w:r w:rsidRPr="00E06D74">
              <w:rPr>
                <w:rFonts w:eastAsia="Arial"/>
                <w:sz w:val="20"/>
                <w:szCs w:val="20"/>
              </w:rPr>
              <w:t xml:space="preserve"> </w:t>
            </w:r>
            <w:proofErr w:type="spellStart"/>
            <w:r w:rsidRPr="00E06D74">
              <w:rPr>
                <w:rFonts w:eastAsia="Arial"/>
                <w:sz w:val="20"/>
                <w:szCs w:val="20"/>
              </w:rPr>
              <w:t>ангиудаар</w:t>
            </w:r>
            <w:proofErr w:type="spellEnd"/>
            <w:r w:rsidRPr="00E06D74">
              <w:rPr>
                <w:rFonts w:eastAsia="Arial"/>
                <w:sz w:val="20"/>
                <w:szCs w:val="20"/>
              </w:rPr>
              <w:t xml:space="preserve"> </w:t>
            </w:r>
            <w:proofErr w:type="spellStart"/>
            <w:r w:rsidRPr="00E06D74">
              <w:rPr>
                <w:rFonts w:eastAsia="Arial"/>
                <w:sz w:val="20"/>
                <w:szCs w:val="20"/>
              </w:rPr>
              <w:t>ял</w:t>
            </w:r>
            <w:proofErr w:type="spellEnd"/>
            <w:r w:rsidRPr="00E06D74">
              <w:rPr>
                <w:rFonts w:eastAsia="Arial"/>
                <w:sz w:val="20"/>
                <w:szCs w:val="20"/>
              </w:rPr>
              <w:t xml:space="preserve"> </w:t>
            </w:r>
            <w:proofErr w:type="spellStart"/>
            <w:r w:rsidRPr="00E06D74">
              <w:rPr>
                <w:rFonts w:eastAsia="Arial"/>
                <w:sz w:val="20"/>
                <w:szCs w:val="20"/>
              </w:rPr>
              <w:t>шийтгүүлж</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ангид</w:t>
            </w:r>
            <w:proofErr w:type="spellEnd"/>
            <w:r w:rsidRPr="00E06D74">
              <w:rPr>
                <w:rFonts w:eastAsia="Arial"/>
                <w:sz w:val="20"/>
                <w:szCs w:val="20"/>
              </w:rPr>
              <w:t xml:space="preserve"> </w:t>
            </w:r>
            <w:proofErr w:type="spellStart"/>
            <w:r w:rsidRPr="00E06D74">
              <w:rPr>
                <w:rFonts w:eastAsia="Arial"/>
                <w:sz w:val="20"/>
                <w:szCs w:val="20"/>
              </w:rPr>
              <w:t>ял</w:t>
            </w:r>
            <w:proofErr w:type="spellEnd"/>
            <w:r w:rsidRPr="00E06D74">
              <w:rPr>
                <w:rFonts w:eastAsia="Arial"/>
                <w:sz w:val="20"/>
                <w:szCs w:val="20"/>
              </w:rPr>
              <w:t xml:space="preserve"> </w:t>
            </w:r>
            <w:proofErr w:type="spellStart"/>
            <w:r w:rsidRPr="00E06D74">
              <w:rPr>
                <w:rFonts w:eastAsia="Arial"/>
                <w:sz w:val="20"/>
                <w:szCs w:val="20"/>
              </w:rPr>
              <w:t>эдэлж</w:t>
            </w:r>
            <w:proofErr w:type="spellEnd"/>
            <w:r w:rsidRPr="00E06D74">
              <w:rPr>
                <w:rFonts w:eastAsia="Arial"/>
                <w:sz w:val="20"/>
                <w:szCs w:val="20"/>
              </w:rPr>
              <w:t xml:space="preserve"> </w:t>
            </w:r>
            <w:proofErr w:type="spellStart"/>
            <w:r w:rsidRPr="00E06D74">
              <w:rPr>
                <w:rFonts w:eastAsia="Arial"/>
                <w:sz w:val="20"/>
                <w:szCs w:val="20"/>
              </w:rPr>
              <w:t>байгаа</w:t>
            </w:r>
            <w:proofErr w:type="spellEnd"/>
            <w:r w:rsidRPr="00E06D74">
              <w:rPr>
                <w:rFonts w:eastAsia="Arial"/>
                <w:sz w:val="20"/>
                <w:szCs w:val="20"/>
              </w:rPr>
              <w:t xml:space="preserve"> </w:t>
            </w:r>
            <w:proofErr w:type="spellStart"/>
            <w:r w:rsidRPr="00E06D74">
              <w:rPr>
                <w:rFonts w:eastAsia="Arial"/>
                <w:sz w:val="20"/>
                <w:szCs w:val="20"/>
              </w:rPr>
              <w:t>нийт</w:t>
            </w:r>
            <w:proofErr w:type="spellEnd"/>
            <w:r w:rsidRPr="00E06D74">
              <w:rPr>
                <w:rFonts w:eastAsia="Arial"/>
                <w:sz w:val="20"/>
                <w:szCs w:val="20"/>
              </w:rPr>
              <w:t xml:space="preserve"> 219 </w:t>
            </w:r>
            <w:proofErr w:type="spellStart"/>
            <w:r w:rsidRPr="00E06D74">
              <w:rPr>
                <w:rFonts w:eastAsia="Arial"/>
                <w:sz w:val="20"/>
                <w:szCs w:val="20"/>
              </w:rPr>
              <w:t>хоригдол</w:t>
            </w:r>
            <w:proofErr w:type="spellEnd"/>
            <w:r w:rsidRPr="00E06D74">
              <w:rPr>
                <w:rFonts w:eastAsia="Arial"/>
                <w:sz w:val="20"/>
                <w:szCs w:val="20"/>
              </w:rPr>
              <w:t xml:space="preserve">, </w:t>
            </w:r>
            <w:proofErr w:type="spellStart"/>
            <w:r w:rsidRPr="00E06D74">
              <w:rPr>
                <w:rFonts w:eastAsia="Arial"/>
                <w:sz w:val="20"/>
                <w:szCs w:val="20"/>
              </w:rPr>
              <w:t>хоригдсон</w:t>
            </w:r>
            <w:proofErr w:type="spellEnd"/>
            <w:r w:rsidRPr="00E06D74">
              <w:rPr>
                <w:rFonts w:eastAsia="Arial"/>
                <w:sz w:val="20"/>
                <w:szCs w:val="20"/>
              </w:rPr>
              <w:t xml:space="preserve"> </w:t>
            </w:r>
            <w:proofErr w:type="spellStart"/>
            <w:r w:rsidRPr="00E06D74">
              <w:rPr>
                <w:rFonts w:eastAsia="Arial"/>
                <w:sz w:val="20"/>
                <w:szCs w:val="20"/>
              </w:rPr>
              <w:t>этгээд</w:t>
            </w:r>
            <w:proofErr w:type="spellEnd"/>
            <w:r w:rsidRPr="00E06D74">
              <w:rPr>
                <w:rFonts w:eastAsia="Arial"/>
                <w:sz w:val="20"/>
                <w:szCs w:val="20"/>
              </w:rPr>
              <w:t xml:space="preserve"> </w:t>
            </w:r>
            <w:proofErr w:type="spellStart"/>
            <w:r w:rsidRPr="00E06D74">
              <w:rPr>
                <w:rFonts w:eastAsia="Arial"/>
                <w:sz w:val="20"/>
                <w:szCs w:val="20"/>
              </w:rPr>
              <w:t>байгаа</w:t>
            </w:r>
            <w:proofErr w:type="spellEnd"/>
            <w:r w:rsidRPr="00E06D74">
              <w:rPr>
                <w:rFonts w:eastAsia="Arial"/>
                <w:sz w:val="20"/>
                <w:szCs w:val="20"/>
              </w:rPr>
              <w:t xml:space="preserve"> </w:t>
            </w:r>
            <w:proofErr w:type="spellStart"/>
            <w:r w:rsidRPr="00E06D74">
              <w:rPr>
                <w:rFonts w:eastAsia="Arial"/>
                <w:sz w:val="20"/>
                <w:szCs w:val="20"/>
              </w:rPr>
              <w:t>бөгөөд</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гүйцэтгэх</w:t>
            </w:r>
            <w:proofErr w:type="spellEnd"/>
            <w:r w:rsidRPr="00E06D74">
              <w:rPr>
                <w:rFonts w:eastAsia="Arial"/>
                <w:sz w:val="20"/>
                <w:szCs w:val="20"/>
              </w:rPr>
              <w:t xml:space="preserve"> </w:t>
            </w:r>
            <w:proofErr w:type="spellStart"/>
            <w:r w:rsidRPr="00E06D74">
              <w:rPr>
                <w:rFonts w:eastAsia="Arial"/>
                <w:sz w:val="20"/>
                <w:szCs w:val="20"/>
              </w:rPr>
              <w:t>тухай</w:t>
            </w:r>
            <w:proofErr w:type="spellEnd"/>
            <w:r w:rsidRPr="00E06D74">
              <w:rPr>
                <w:rFonts w:eastAsia="Arial"/>
                <w:sz w:val="20"/>
                <w:szCs w:val="20"/>
              </w:rPr>
              <w:t xml:space="preserve"> </w:t>
            </w:r>
            <w:proofErr w:type="spellStart"/>
            <w:r w:rsidRPr="00E06D74">
              <w:rPr>
                <w:rFonts w:eastAsia="Arial"/>
                <w:sz w:val="20"/>
                <w:szCs w:val="20"/>
              </w:rPr>
              <w:t>хуульд</w:t>
            </w:r>
            <w:proofErr w:type="spellEnd"/>
            <w:r w:rsidRPr="00E06D74">
              <w:rPr>
                <w:rFonts w:eastAsia="Arial"/>
                <w:sz w:val="20"/>
                <w:szCs w:val="20"/>
              </w:rPr>
              <w:t xml:space="preserve"> </w:t>
            </w:r>
            <w:proofErr w:type="spellStart"/>
            <w:r w:rsidRPr="00E06D74">
              <w:rPr>
                <w:rFonts w:eastAsia="Arial"/>
                <w:sz w:val="20"/>
                <w:szCs w:val="20"/>
              </w:rPr>
              <w:t>заасан</w:t>
            </w:r>
            <w:proofErr w:type="spellEnd"/>
            <w:r w:rsidRPr="00E06D74">
              <w:rPr>
                <w:rFonts w:eastAsia="Arial"/>
                <w:sz w:val="20"/>
                <w:szCs w:val="20"/>
              </w:rPr>
              <w:t xml:space="preserve"> </w:t>
            </w:r>
            <w:proofErr w:type="spellStart"/>
            <w:r w:rsidRPr="00E06D74">
              <w:rPr>
                <w:rFonts w:eastAsia="Arial"/>
                <w:sz w:val="20"/>
                <w:szCs w:val="20"/>
              </w:rPr>
              <w:t>үндэслэлийн</w:t>
            </w:r>
            <w:proofErr w:type="spellEnd"/>
            <w:r w:rsidRPr="00E06D74">
              <w:rPr>
                <w:rFonts w:eastAsia="Arial"/>
                <w:sz w:val="20"/>
                <w:szCs w:val="20"/>
              </w:rPr>
              <w:t xml:space="preserve"> </w:t>
            </w:r>
            <w:proofErr w:type="spellStart"/>
            <w:r w:rsidRPr="00E06D74">
              <w:rPr>
                <w:rFonts w:eastAsia="Arial"/>
                <w:sz w:val="20"/>
                <w:szCs w:val="20"/>
              </w:rPr>
              <w:t>дагуу</w:t>
            </w:r>
            <w:proofErr w:type="spellEnd"/>
            <w:r w:rsidRPr="00E06D74">
              <w:rPr>
                <w:rFonts w:eastAsia="Arial"/>
                <w:sz w:val="20"/>
                <w:szCs w:val="20"/>
              </w:rPr>
              <w:t xml:space="preserve"> </w:t>
            </w:r>
            <w:proofErr w:type="spellStart"/>
            <w:r w:rsidRPr="00E06D74">
              <w:rPr>
                <w:rFonts w:eastAsia="Arial"/>
                <w:sz w:val="20"/>
                <w:szCs w:val="20"/>
              </w:rPr>
              <w:t>илгээмж</w:t>
            </w:r>
            <w:proofErr w:type="spellEnd"/>
            <w:r w:rsidRPr="00E06D74">
              <w:rPr>
                <w:rFonts w:eastAsia="Arial"/>
                <w:sz w:val="20"/>
                <w:szCs w:val="20"/>
              </w:rPr>
              <w:t xml:space="preserve"> </w:t>
            </w:r>
            <w:proofErr w:type="spellStart"/>
            <w:r w:rsidRPr="00E06D74">
              <w:rPr>
                <w:rFonts w:eastAsia="Arial"/>
                <w:sz w:val="20"/>
                <w:szCs w:val="20"/>
              </w:rPr>
              <w:t>болон</w:t>
            </w:r>
            <w:proofErr w:type="spellEnd"/>
            <w:r w:rsidRPr="00E06D74">
              <w:rPr>
                <w:rFonts w:eastAsia="Arial"/>
                <w:sz w:val="20"/>
                <w:szCs w:val="20"/>
              </w:rPr>
              <w:t xml:space="preserve"> </w:t>
            </w:r>
            <w:proofErr w:type="spellStart"/>
            <w:r w:rsidRPr="00E06D74">
              <w:rPr>
                <w:rFonts w:eastAsia="Arial"/>
                <w:sz w:val="20"/>
                <w:szCs w:val="20"/>
              </w:rPr>
              <w:t>түр</w:t>
            </w:r>
            <w:proofErr w:type="spellEnd"/>
            <w:r w:rsidRPr="00E06D74">
              <w:rPr>
                <w:rFonts w:eastAsia="Arial"/>
                <w:sz w:val="20"/>
                <w:szCs w:val="20"/>
              </w:rPr>
              <w:t xml:space="preserve">, </w:t>
            </w:r>
            <w:proofErr w:type="spellStart"/>
            <w:r w:rsidRPr="00E06D74">
              <w:rPr>
                <w:rFonts w:eastAsia="Arial"/>
                <w:sz w:val="20"/>
                <w:szCs w:val="20"/>
              </w:rPr>
              <w:t>удаан</w:t>
            </w:r>
            <w:proofErr w:type="spellEnd"/>
            <w:r w:rsidRPr="00E06D74">
              <w:rPr>
                <w:rFonts w:eastAsia="Arial"/>
                <w:sz w:val="20"/>
                <w:szCs w:val="20"/>
              </w:rPr>
              <w:t xml:space="preserve"> </w:t>
            </w:r>
            <w:proofErr w:type="spellStart"/>
            <w:r w:rsidRPr="00E06D74">
              <w:rPr>
                <w:rFonts w:eastAsia="Arial"/>
                <w:sz w:val="20"/>
                <w:szCs w:val="20"/>
              </w:rPr>
              <w:t>хугацааны</w:t>
            </w:r>
            <w:proofErr w:type="spellEnd"/>
            <w:r w:rsidRPr="00E06D74">
              <w:rPr>
                <w:rFonts w:eastAsia="Arial"/>
                <w:sz w:val="20"/>
                <w:szCs w:val="20"/>
              </w:rPr>
              <w:t xml:space="preserve"> </w:t>
            </w:r>
            <w:proofErr w:type="spellStart"/>
            <w:r w:rsidRPr="00E06D74">
              <w:rPr>
                <w:rFonts w:eastAsia="Arial"/>
                <w:sz w:val="20"/>
                <w:szCs w:val="20"/>
              </w:rPr>
              <w:t>уулзалтын</w:t>
            </w:r>
            <w:proofErr w:type="spellEnd"/>
            <w:r w:rsidRPr="00E06D74">
              <w:rPr>
                <w:rFonts w:eastAsia="Arial"/>
                <w:sz w:val="20"/>
                <w:szCs w:val="20"/>
              </w:rPr>
              <w:t xml:space="preserve"> </w:t>
            </w:r>
            <w:proofErr w:type="spellStart"/>
            <w:r w:rsidRPr="00E06D74">
              <w:rPr>
                <w:rFonts w:eastAsia="Arial"/>
                <w:sz w:val="20"/>
                <w:szCs w:val="20"/>
              </w:rPr>
              <w:t>үедээ</w:t>
            </w:r>
            <w:proofErr w:type="spellEnd"/>
            <w:r w:rsidRPr="00E06D74">
              <w:rPr>
                <w:rFonts w:eastAsia="Arial"/>
                <w:sz w:val="20"/>
                <w:szCs w:val="20"/>
              </w:rPr>
              <w:t xml:space="preserve"> </w:t>
            </w:r>
            <w:proofErr w:type="spellStart"/>
            <w:r w:rsidRPr="00E06D74">
              <w:rPr>
                <w:rFonts w:eastAsia="Arial"/>
                <w:sz w:val="20"/>
                <w:szCs w:val="20"/>
              </w:rPr>
              <w:t>хориглосон</w:t>
            </w:r>
            <w:proofErr w:type="spellEnd"/>
            <w:r w:rsidRPr="00E06D74">
              <w:rPr>
                <w:rFonts w:eastAsia="Arial"/>
                <w:sz w:val="20"/>
                <w:szCs w:val="20"/>
              </w:rPr>
              <w:t xml:space="preserve"> </w:t>
            </w:r>
            <w:proofErr w:type="spellStart"/>
            <w:r w:rsidRPr="00E06D74">
              <w:rPr>
                <w:rFonts w:eastAsia="Arial"/>
                <w:sz w:val="20"/>
                <w:szCs w:val="20"/>
              </w:rPr>
              <w:t>эд</w:t>
            </w:r>
            <w:proofErr w:type="spellEnd"/>
            <w:r w:rsidRPr="00E06D74">
              <w:rPr>
                <w:rFonts w:eastAsia="Arial"/>
                <w:sz w:val="20"/>
                <w:szCs w:val="20"/>
              </w:rPr>
              <w:t xml:space="preserve"> </w:t>
            </w:r>
            <w:proofErr w:type="spellStart"/>
            <w:r w:rsidRPr="00E06D74">
              <w:rPr>
                <w:rFonts w:eastAsia="Arial"/>
                <w:sz w:val="20"/>
                <w:szCs w:val="20"/>
              </w:rPr>
              <w:t>зүйл</w:t>
            </w:r>
            <w:proofErr w:type="spellEnd"/>
            <w:r w:rsidRPr="00E06D74">
              <w:rPr>
                <w:rFonts w:eastAsia="Arial"/>
                <w:sz w:val="20"/>
                <w:szCs w:val="20"/>
              </w:rPr>
              <w:t xml:space="preserve"> </w:t>
            </w:r>
            <w:proofErr w:type="spellStart"/>
            <w:r w:rsidRPr="00E06D74">
              <w:rPr>
                <w:rFonts w:eastAsia="Arial"/>
                <w:sz w:val="20"/>
                <w:szCs w:val="20"/>
              </w:rPr>
              <w:t>нэвтрүүлэх</w:t>
            </w:r>
            <w:proofErr w:type="spellEnd"/>
            <w:r w:rsidRPr="00E06D74">
              <w:rPr>
                <w:rFonts w:eastAsia="Arial"/>
                <w:sz w:val="20"/>
                <w:szCs w:val="20"/>
              </w:rPr>
              <w:t xml:space="preserve"> </w:t>
            </w:r>
            <w:proofErr w:type="spellStart"/>
            <w:r w:rsidRPr="00E06D74">
              <w:rPr>
                <w:rFonts w:eastAsia="Arial"/>
                <w:sz w:val="20"/>
                <w:szCs w:val="20"/>
              </w:rPr>
              <w:t>явдлыг</w:t>
            </w:r>
            <w:proofErr w:type="spellEnd"/>
            <w:r w:rsidRPr="00E06D74">
              <w:rPr>
                <w:rFonts w:eastAsia="Arial"/>
                <w:sz w:val="20"/>
                <w:szCs w:val="20"/>
              </w:rPr>
              <w:t xml:space="preserve"> </w:t>
            </w:r>
            <w:proofErr w:type="spellStart"/>
            <w:r w:rsidRPr="00E06D74">
              <w:rPr>
                <w:rFonts w:eastAsia="Arial"/>
                <w:sz w:val="20"/>
                <w:szCs w:val="20"/>
              </w:rPr>
              <w:t>таслан</w:t>
            </w:r>
            <w:proofErr w:type="spellEnd"/>
            <w:r w:rsidRPr="00E06D74">
              <w:rPr>
                <w:rFonts w:eastAsia="Arial"/>
                <w:sz w:val="20"/>
                <w:szCs w:val="20"/>
              </w:rPr>
              <w:t xml:space="preserve"> </w:t>
            </w:r>
            <w:proofErr w:type="spellStart"/>
            <w:r w:rsidRPr="00E06D74">
              <w:rPr>
                <w:rFonts w:eastAsia="Arial"/>
                <w:sz w:val="20"/>
                <w:szCs w:val="20"/>
              </w:rPr>
              <w:t>зогсоох</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ангийн</w:t>
            </w:r>
            <w:proofErr w:type="spellEnd"/>
            <w:r w:rsidRPr="00E06D74">
              <w:rPr>
                <w:rFonts w:eastAsia="Arial"/>
                <w:sz w:val="20"/>
                <w:szCs w:val="20"/>
              </w:rPr>
              <w:t xml:space="preserve"> </w:t>
            </w:r>
            <w:proofErr w:type="spellStart"/>
            <w:r w:rsidRPr="00E06D74">
              <w:rPr>
                <w:rFonts w:eastAsia="Arial"/>
                <w:sz w:val="20"/>
                <w:szCs w:val="20"/>
              </w:rPr>
              <w:t>амьдралын</w:t>
            </w:r>
            <w:proofErr w:type="spellEnd"/>
            <w:r w:rsidRPr="00E06D74">
              <w:rPr>
                <w:rFonts w:eastAsia="Arial"/>
                <w:sz w:val="20"/>
                <w:szCs w:val="20"/>
              </w:rPr>
              <w:t xml:space="preserve"> </w:t>
            </w:r>
            <w:proofErr w:type="spellStart"/>
            <w:r w:rsidRPr="00E06D74">
              <w:rPr>
                <w:rFonts w:eastAsia="Arial"/>
                <w:sz w:val="20"/>
                <w:szCs w:val="20"/>
              </w:rPr>
              <w:t>бүс</w:t>
            </w:r>
            <w:proofErr w:type="spellEnd"/>
            <w:r w:rsidRPr="00E06D74">
              <w:rPr>
                <w:rFonts w:eastAsia="Arial"/>
                <w:sz w:val="20"/>
                <w:szCs w:val="20"/>
              </w:rPr>
              <w:t xml:space="preserve"> </w:t>
            </w:r>
            <w:proofErr w:type="spellStart"/>
            <w:r w:rsidRPr="00E06D74">
              <w:rPr>
                <w:rFonts w:eastAsia="Arial"/>
                <w:sz w:val="20"/>
                <w:szCs w:val="20"/>
              </w:rPr>
              <w:t>рүү</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эм</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w:t>
            </w:r>
            <w:proofErr w:type="spellEnd"/>
            <w:r w:rsidRPr="00E06D74">
              <w:rPr>
                <w:rFonts w:eastAsia="Arial"/>
                <w:sz w:val="20"/>
                <w:szCs w:val="20"/>
              </w:rPr>
              <w:t xml:space="preserve"> </w:t>
            </w:r>
            <w:proofErr w:type="spellStart"/>
            <w:r w:rsidRPr="00E06D74">
              <w:rPr>
                <w:rFonts w:eastAsia="Arial"/>
                <w:sz w:val="20"/>
                <w:szCs w:val="20"/>
              </w:rPr>
              <w:t>нэвтрүүлэхээс</w:t>
            </w:r>
            <w:proofErr w:type="spellEnd"/>
            <w:r w:rsidRPr="00E06D74">
              <w:rPr>
                <w:rFonts w:eastAsia="Arial"/>
                <w:sz w:val="20"/>
                <w:szCs w:val="20"/>
              </w:rPr>
              <w:t xml:space="preserve"> </w:t>
            </w:r>
            <w:proofErr w:type="spellStart"/>
            <w:r w:rsidRPr="00E06D74">
              <w:rPr>
                <w:rFonts w:eastAsia="Arial"/>
                <w:sz w:val="20"/>
                <w:szCs w:val="20"/>
              </w:rPr>
              <w:t>сэргийлэх</w:t>
            </w:r>
            <w:proofErr w:type="spellEnd"/>
            <w:r w:rsidR="005D6D1F">
              <w:rPr>
                <w:rFonts w:eastAsia="Arial"/>
                <w:sz w:val="20"/>
                <w:szCs w:val="20"/>
              </w:rPr>
              <w:t xml:space="preserve"> </w:t>
            </w:r>
            <w:proofErr w:type="spellStart"/>
            <w:r w:rsidRPr="00E06D74">
              <w:rPr>
                <w:rFonts w:eastAsia="Arial"/>
                <w:sz w:val="20"/>
                <w:szCs w:val="20"/>
              </w:rPr>
              <w:t>чиглэлээр</w:t>
            </w:r>
            <w:proofErr w:type="spellEnd"/>
            <w:r w:rsidRPr="00E06D74">
              <w:rPr>
                <w:rFonts w:eastAsia="Arial"/>
                <w:sz w:val="20"/>
                <w:szCs w:val="20"/>
              </w:rPr>
              <w:t xml:space="preserve"> </w:t>
            </w:r>
            <w:proofErr w:type="spellStart"/>
            <w:r w:rsidRPr="00E06D74">
              <w:rPr>
                <w:rFonts w:eastAsia="Arial"/>
                <w:sz w:val="20"/>
                <w:szCs w:val="20"/>
              </w:rPr>
              <w:t>хориотой</w:t>
            </w:r>
            <w:proofErr w:type="spellEnd"/>
            <w:r w:rsidRPr="00E06D74">
              <w:rPr>
                <w:rFonts w:eastAsia="Arial"/>
                <w:sz w:val="20"/>
                <w:szCs w:val="20"/>
              </w:rPr>
              <w:t xml:space="preserve"> </w:t>
            </w:r>
            <w:proofErr w:type="spellStart"/>
            <w:r w:rsidRPr="00E06D74">
              <w:rPr>
                <w:rFonts w:eastAsia="Arial"/>
                <w:sz w:val="20"/>
                <w:szCs w:val="20"/>
              </w:rPr>
              <w:t>бүсэд</w:t>
            </w:r>
            <w:proofErr w:type="spellEnd"/>
            <w:r w:rsidRPr="00E06D74">
              <w:rPr>
                <w:rFonts w:eastAsia="Arial"/>
                <w:sz w:val="20"/>
                <w:szCs w:val="20"/>
              </w:rPr>
              <w:t xml:space="preserve"> </w:t>
            </w:r>
            <w:proofErr w:type="spellStart"/>
            <w:r w:rsidRPr="00E06D74">
              <w:rPr>
                <w:rFonts w:eastAsia="Arial"/>
                <w:sz w:val="20"/>
                <w:szCs w:val="20"/>
              </w:rPr>
              <w:t>нэвтэрсэн</w:t>
            </w:r>
            <w:proofErr w:type="spellEnd"/>
            <w:r w:rsidRPr="00E06D74">
              <w:rPr>
                <w:rFonts w:eastAsia="Arial"/>
                <w:sz w:val="20"/>
                <w:szCs w:val="20"/>
              </w:rPr>
              <w:t xml:space="preserve"> </w:t>
            </w:r>
            <w:proofErr w:type="spellStart"/>
            <w:r w:rsidRPr="00E06D74">
              <w:rPr>
                <w:rFonts w:eastAsia="Arial"/>
                <w:sz w:val="20"/>
                <w:szCs w:val="20"/>
              </w:rPr>
              <w:t>этгээдийн</w:t>
            </w:r>
            <w:proofErr w:type="spellEnd"/>
            <w:r w:rsidRPr="00E06D74">
              <w:rPr>
                <w:rFonts w:eastAsia="Arial"/>
                <w:sz w:val="20"/>
                <w:szCs w:val="20"/>
              </w:rPr>
              <w:t xml:space="preserve"> </w:t>
            </w:r>
            <w:proofErr w:type="spellStart"/>
            <w:r w:rsidRPr="00E06D74">
              <w:rPr>
                <w:rFonts w:eastAsia="Arial"/>
                <w:sz w:val="20"/>
                <w:szCs w:val="20"/>
              </w:rPr>
              <w:t>бие</w:t>
            </w:r>
            <w:proofErr w:type="spellEnd"/>
            <w:r w:rsidRPr="00E06D74">
              <w:rPr>
                <w:rFonts w:eastAsia="Arial"/>
                <w:sz w:val="20"/>
                <w:szCs w:val="20"/>
              </w:rPr>
              <w:t xml:space="preserve">, </w:t>
            </w:r>
            <w:proofErr w:type="spellStart"/>
            <w:r w:rsidRPr="00E06D74">
              <w:rPr>
                <w:rFonts w:eastAsia="Arial"/>
                <w:sz w:val="20"/>
                <w:szCs w:val="20"/>
              </w:rPr>
              <w:t>эд</w:t>
            </w:r>
            <w:proofErr w:type="spellEnd"/>
            <w:r w:rsidRPr="00E06D74">
              <w:rPr>
                <w:rFonts w:eastAsia="Arial"/>
                <w:sz w:val="20"/>
                <w:szCs w:val="20"/>
              </w:rPr>
              <w:t xml:space="preserve"> </w:t>
            </w:r>
            <w:proofErr w:type="spellStart"/>
            <w:r w:rsidRPr="00E06D74">
              <w:rPr>
                <w:rFonts w:eastAsia="Arial"/>
                <w:sz w:val="20"/>
                <w:szCs w:val="20"/>
              </w:rPr>
              <w:t>зүйл</w:t>
            </w:r>
            <w:proofErr w:type="spellEnd"/>
            <w:r w:rsidRPr="00E06D74">
              <w:rPr>
                <w:rFonts w:eastAsia="Arial"/>
                <w:sz w:val="20"/>
                <w:szCs w:val="20"/>
              </w:rPr>
              <w:t xml:space="preserve">, </w:t>
            </w:r>
            <w:proofErr w:type="spellStart"/>
            <w:r w:rsidRPr="00E06D74">
              <w:rPr>
                <w:rFonts w:eastAsia="Arial"/>
                <w:sz w:val="20"/>
                <w:szCs w:val="20"/>
              </w:rPr>
              <w:t>тээврийн</w:t>
            </w:r>
            <w:proofErr w:type="spellEnd"/>
            <w:r w:rsidRPr="00E06D74">
              <w:rPr>
                <w:rFonts w:eastAsia="Arial"/>
                <w:sz w:val="20"/>
                <w:szCs w:val="20"/>
              </w:rPr>
              <w:t xml:space="preserve"> </w:t>
            </w:r>
            <w:proofErr w:type="spellStart"/>
            <w:r w:rsidRPr="00E06D74">
              <w:rPr>
                <w:rFonts w:eastAsia="Arial"/>
                <w:sz w:val="20"/>
                <w:szCs w:val="20"/>
              </w:rPr>
              <w:t>хэрэгсэлд</w:t>
            </w:r>
            <w:proofErr w:type="spellEnd"/>
            <w:r w:rsidRPr="00E06D74">
              <w:rPr>
                <w:rFonts w:eastAsia="Arial"/>
                <w:sz w:val="20"/>
                <w:szCs w:val="20"/>
              </w:rPr>
              <w:t xml:space="preserve"> </w:t>
            </w:r>
            <w:proofErr w:type="spellStart"/>
            <w:r w:rsidRPr="00E06D74">
              <w:rPr>
                <w:rFonts w:eastAsia="Arial"/>
                <w:sz w:val="20"/>
                <w:szCs w:val="20"/>
              </w:rPr>
              <w:t>үзлэг</w:t>
            </w:r>
            <w:proofErr w:type="spellEnd"/>
            <w:r w:rsidRPr="00E06D74">
              <w:rPr>
                <w:rFonts w:eastAsia="Arial"/>
                <w:sz w:val="20"/>
                <w:szCs w:val="20"/>
              </w:rPr>
              <w:t xml:space="preserve">, </w:t>
            </w:r>
            <w:proofErr w:type="spellStart"/>
            <w:r w:rsidRPr="00E06D74">
              <w:rPr>
                <w:rFonts w:eastAsia="Arial"/>
                <w:sz w:val="20"/>
                <w:szCs w:val="20"/>
              </w:rPr>
              <w:t>нэгжлэг</w:t>
            </w:r>
            <w:proofErr w:type="spellEnd"/>
            <w:r w:rsidRPr="00E06D74">
              <w:rPr>
                <w:rFonts w:eastAsia="Arial"/>
                <w:sz w:val="20"/>
                <w:szCs w:val="20"/>
              </w:rPr>
              <w:t xml:space="preserve"> </w:t>
            </w:r>
            <w:proofErr w:type="spellStart"/>
            <w:r w:rsidRPr="00E06D74">
              <w:rPr>
                <w:rFonts w:eastAsia="Arial"/>
                <w:sz w:val="20"/>
                <w:szCs w:val="20"/>
              </w:rPr>
              <w:t>хийж</w:t>
            </w:r>
            <w:proofErr w:type="spellEnd"/>
            <w:r w:rsidRPr="00E06D74">
              <w:rPr>
                <w:rFonts w:eastAsia="Arial"/>
                <w:sz w:val="20"/>
                <w:szCs w:val="20"/>
              </w:rPr>
              <w:t xml:space="preserve"> </w:t>
            </w:r>
            <w:proofErr w:type="spellStart"/>
            <w:r w:rsidRPr="00E06D74">
              <w:rPr>
                <w:rFonts w:eastAsia="Arial"/>
                <w:sz w:val="20"/>
                <w:szCs w:val="20"/>
              </w:rPr>
              <w:t>байгаа</w:t>
            </w:r>
            <w:proofErr w:type="spellEnd"/>
            <w:r w:rsidRPr="00E06D74">
              <w:rPr>
                <w:rFonts w:eastAsia="Arial"/>
                <w:sz w:val="20"/>
                <w:szCs w:val="20"/>
              </w:rPr>
              <w:t xml:space="preserve"> </w:t>
            </w:r>
            <w:proofErr w:type="spellStart"/>
            <w:r w:rsidRPr="00E06D74">
              <w:rPr>
                <w:rFonts w:eastAsia="Arial"/>
                <w:sz w:val="20"/>
                <w:szCs w:val="20"/>
              </w:rPr>
              <w:t>хэдий</w:t>
            </w:r>
            <w:proofErr w:type="spellEnd"/>
            <w:r w:rsidRPr="00E06D74">
              <w:rPr>
                <w:rFonts w:eastAsia="Arial"/>
                <w:sz w:val="20"/>
                <w:szCs w:val="20"/>
              </w:rPr>
              <w:t xml:space="preserve"> ч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санаа</w:t>
            </w:r>
            <w:proofErr w:type="spellEnd"/>
            <w:r w:rsidRPr="00E06D74">
              <w:rPr>
                <w:rFonts w:eastAsia="Arial"/>
                <w:sz w:val="20"/>
                <w:szCs w:val="20"/>
              </w:rPr>
              <w:t xml:space="preserve"> </w:t>
            </w:r>
            <w:proofErr w:type="spellStart"/>
            <w:r w:rsidRPr="00E06D74">
              <w:rPr>
                <w:rFonts w:eastAsia="Arial"/>
                <w:sz w:val="20"/>
                <w:szCs w:val="20"/>
              </w:rPr>
              <w:t>бодол</w:t>
            </w:r>
            <w:proofErr w:type="spellEnd"/>
            <w:r w:rsidRPr="00E06D74">
              <w:rPr>
                <w:rFonts w:eastAsia="Arial"/>
                <w:sz w:val="20"/>
                <w:szCs w:val="20"/>
              </w:rPr>
              <w:t xml:space="preserve"> </w:t>
            </w:r>
            <w:proofErr w:type="spellStart"/>
            <w:r w:rsidRPr="00E06D74">
              <w:rPr>
                <w:rFonts w:eastAsia="Arial"/>
                <w:sz w:val="20"/>
                <w:szCs w:val="20"/>
              </w:rPr>
              <w:t>агуулсан</w:t>
            </w:r>
            <w:proofErr w:type="spellEnd"/>
            <w:r w:rsidRPr="00E06D74">
              <w:rPr>
                <w:rFonts w:eastAsia="Arial"/>
                <w:sz w:val="20"/>
                <w:szCs w:val="20"/>
              </w:rPr>
              <w:t xml:space="preserve"> </w:t>
            </w:r>
            <w:proofErr w:type="spellStart"/>
            <w:r w:rsidRPr="00E06D74">
              <w:rPr>
                <w:rFonts w:eastAsia="Arial"/>
                <w:sz w:val="20"/>
                <w:szCs w:val="20"/>
              </w:rPr>
              <w:t>этгээдийн</w:t>
            </w:r>
            <w:proofErr w:type="spellEnd"/>
            <w:r w:rsidRPr="00E06D74">
              <w:rPr>
                <w:rFonts w:eastAsia="Arial"/>
                <w:sz w:val="20"/>
                <w:szCs w:val="20"/>
              </w:rPr>
              <w:t xml:space="preserve"> </w:t>
            </w:r>
            <w:proofErr w:type="spellStart"/>
            <w:r w:rsidRPr="00E06D74">
              <w:rPr>
                <w:rFonts w:eastAsia="Arial"/>
                <w:sz w:val="20"/>
                <w:szCs w:val="20"/>
              </w:rPr>
              <w:t>зүгээс</w:t>
            </w:r>
            <w:proofErr w:type="spellEnd"/>
            <w:r w:rsidRPr="00E06D74">
              <w:rPr>
                <w:rFonts w:eastAsia="Arial"/>
                <w:sz w:val="20"/>
                <w:szCs w:val="20"/>
              </w:rPr>
              <w:t xml:space="preserve"> </w:t>
            </w:r>
            <w:proofErr w:type="spellStart"/>
            <w:r w:rsidRPr="00E06D74">
              <w:rPr>
                <w:rFonts w:eastAsia="Arial"/>
                <w:sz w:val="20"/>
                <w:szCs w:val="20"/>
              </w:rPr>
              <w:t>нарийн</w:t>
            </w:r>
            <w:proofErr w:type="spellEnd"/>
            <w:r w:rsidRPr="00E06D74">
              <w:rPr>
                <w:rFonts w:eastAsia="Arial"/>
                <w:sz w:val="20"/>
                <w:szCs w:val="20"/>
              </w:rPr>
              <w:t xml:space="preserve"> </w:t>
            </w:r>
            <w:proofErr w:type="spellStart"/>
            <w:r w:rsidRPr="00E06D74">
              <w:rPr>
                <w:rFonts w:eastAsia="Arial"/>
                <w:sz w:val="20"/>
                <w:szCs w:val="20"/>
              </w:rPr>
              <w:t>төвөгтэй</w:t>
            </w:r>
            <w:proofErr w:type="spellEnd"/>
            <w:r w:rsidRPr="00E06D74">
              <w:rPr>
                <w:rFonts w:eastAsia="Arial"/>
                <w:sz w:val="20"/>
                <w:szCs w:val="20"/>
              </w:rPr>
              <w:t xml:space="preserve">, </w:t>
            </w:r>
            <w:proofErr w:type="spellStart"/>
            <w:r w:rsidRPr="00E06D74">
              <w:rPr>
                <w:rFonts w:eastAsia="Arial"/>
                <w:sz w:val="20"/>
                <w:szCs w:val="20"/>
              </w:rPr>
              <w:t>илрүүлэхэд</w:t>
            </w:r>
            <w:proofErr w:type="spellEnd"/>
            <w:r w:rsidRPr="00E06D74">
              <w:rPr>
                <w:rFonts w:eastAsia="Arial"/>
                <w:sz w:val="20"/>
                <w:szCs w:val="20"/>
              </w:rPr>
              <w:t xml:space="preserve"> </w:t>
            </w:r>
            <w:proofErr w:type="spellStart"/>
            <w:r w:rsidRPr="00E06D74">
              <w:rPr>
                <w:rFonts w:eastAsia="Arial"/>
                <w:sz w:val="20"/>
                <w:szCs w:val="20"/>
              </w:rPr>
              <w:t>хүндрэлтэй</w:t>
            </w:r>
            <w:proofErr w:type="spellEnd"/>
            <w:r w:rsidRPr="00E06D74">
              <w:rPr>
                <w:rFonts w:eastAsia="Arial"/>
                <w:sz w:val="20"/>
                <w:szCs w:val="20"/>
              </w:rPr>
              <w:t xml:space="preserve"> </w:t>
            </w:r>
            <w:proofErr w:type="spellStart"/>
            <w:r w:rsidRPr="00E06D74">
              <w:rPr>
                <w:rFonts w:eastAsia="Arial"/>
                <w:sz w:val="20"/>
                <w:szCs w:val="20"/>
              </w:rPr>
              <w:t>аргаар</w:t>
            </w:r>
            <w:proofErr w:type="spellEnd"/>
            <w:r w:rsidRPr="00E06D74">
              <w:rPr>
                <w:rFonts w:eastAsia="Arial"/>
                <w:sz w:val="20"/>
                <w:szCs w:val="20"/>
              </w:rPr>
              <w:t xml:space="preserve"> </w:t>
            </w:r>
            <w:proofErr w:type="spellStart"/>
            <w:r w:rsidRPr="00E06D74">
              <w:rPr>
                <w:rFonts w:eastAsia="Arial"/>
                <w:sz w:val="20"/>
                <w:szCs w:val="20"/>
              </w:rPr>
              <w:t>хориотой</w:t>
            </w:r>
            <w:proofErr w:type="spellEnd"/>
            <w:r w:rsidRPr="00E06D74">
              <w:rPr>
                <w:rFonts w:eastAsia="Arial"/>
                <w:sz w:val="20"/>
                <w:szCs w:val="20"/>
              </w:rPr>
              <w:t xml:space="preserve"> </w:t>
            </w:r>
            <w:proofErr w:type="spellStart"/>
            <w:r w:rsidRPr="00E06D74">
              <w:rPr>
                <w:rFonts w:eastAsia="Arial"/>
                <w:sz w:val="20"/>
                <w:szCs w:val="20"/>
              </w:rPr>
              <w:t>эд</w:t>
            </w:r>
            <w:proofErr w:type="spellEnd"/>
            <w:r w:rsidRPr="00E06D74">
              <w:rPr>
                <w:rFonts w:eastAsia="Arial"/>
                <w:sz w:val="20"/>
                <w:szCs w:val="20"/>
              </w:rPr>
              <w:t xml:space="preserve"> </w:t>
            </w:r>
            <w:proofErr w:type="spellStart"/>
            <w:r w:rsidRPr="00E06D74">
              <w:rPr>
                <w:rFonts w:eastAsia="Arial"/>
                <w:sz w:val="20"/>
                <w:szCs w:val="20"/>
              </w:rPr>
              <w:t>зүйлийг</w:t>
            </w:r>
            <w:proofErr w:type="spellEnd"/>
            <w:r w:rsidRPr="00E06D74">
              <w:rPr>
                <w:rFonts w:eastAsia="Arial"/>
                <w:sz w:val="20"/>
                <w:szCs w:val="20"/>
              </w:rPr>
              <w:t xml:space="preserve"> </w:t>
            </w:r>
            <w:proofErr w:type="spellStart"/>
            <w:r w:rsidRPr="00E06D74">
              <w:rPr>
                <w:rFonts w:eastAsia="Arial"/>
                <w:sz w:val="20"/>
                <w:szCs w:val="20"/>
              </w:rPr>
              <w:t>нуух</w:t>
            </w:r>
            <w:proofErr w:type="spellEnd"/>
            <w:r w:rsidRPr="00E06D74">
              <w:rPr>
                <w:rFonts w:eastAsia="Arial"/>
                <w:sz w:val="20"/>
                <w:szCs w:val="20"/>
              </w:rPr>
              <w:t xml:space="preserve">, </w:t>
            </w:r>
            <w:proofErr w:type="spellStart"/>
            <w:r w:rsidRPr="00E06D74">
              <w:rPr>
                <w:rFonts w:eastAsia="Arial"/>
                <w:sz w:val="20"/>
                <w:szCs w:val="20"/>
              </w:rPr>
              <w:t>нэвтрүүлэхийг</w:t>
            </w:r>
            <w:proofErr w:type="spellEnd"/>
            <w:r w:rsidRPr="00E06D74">
              <w:rPr>
                <w:rFonts w:eastAsia="Arial"/>
                <w:sz w:val="20"/>
                <w:szCs w:val="20"/>
              </w:rPr>
              <w:t xml:space="preserve"> </w:t>
            </w:r>
            <w:proofErr w:type="spellStart"/>
            <w:r w:rsidRPr="00E06D74">
              <w:rPr>
                <w:rFonts w:eastAsia="Arial"/>
                <w:sz w:val="20"/>
                <w:szCs w:val="20"/>
              </w:rPr>
              <w:t>завдах</w:t>
            </w:r>
            <w:proofErr w:type="spellEnd"/>
            <w:r w:rsidRPr="00E06D74">
              <w:rPr>
                <w:rFonts w:eastAsia="Arial"/>
                <w:sz w:val="20"/>
                <w:szCs w:val="20"/>
              </w:rPr>
              <w:t xml:space="preserve"> </w:t>
            </w:r>
            <w:proofErr w:type="spellStart"/>
            <w:r w:rsidRPr="00E06D74">
              <w:rPr>
                <w:rFonts w:eastAsia="Arial"/>
                <w:sz w:val="20"/>
                <w:szCs w:val="20"/>
              </w:rPr>
              <w:t>тохиолдол</w:t>
            </w:r>
            <w:proofErr w:type="spellEnd"/>
            <w:r w:rsidRPr="00E06D74">
              <w:rPr>
                <w:rFonts w:eastAsia="Arial"/>
                <w:sz w:val="20"/>
                <w:szCs w:val="20"/>
              </w:rPr>
              <w:t xml:space="preserve"> </w:t>
            </w:r>
            <w:proofErr w:type="spellStart"/>
            <w:r w:rsidRPr="00E06D74">
              <w:rPr>
                <w:rFonts w:eastAsia="Arial"/>
                <w:sz w:val="20"/>
                <w:szCs w:val="20"/>
              </w:rPr>
              <w:t>гарсаар</w:t>
            </w:r>
            <w:proofErr w:type="spellEnd"/>
            <w:r w:rsidRPr="00E06D74">
              <w:rPr>
                <w:rFonts w:eastAsia="Arial"/>
                <w:sz w:val="20"/>
                <w:szCs w:val="20"/>
              </w:rPr>
              <w:t xml:space="preserve"> </w:t>
            </w:r>
            <w:proofErr w:type="spellStart"/>
            <w:r w:rsidRPr="00E06D74">
              <w:rPr>
                <w:rFonts w:eastAsia="Arial"/>
                <w:sz w:val="20"/>
                <w:szCs w:val="20"/>
              </w:rPr>
              <w:t>байна</w:t>
            </w:r>
            <w:proofErr w:type="spellEnd"/>
            <w:r w:rsidRPr="00E06D74">
              <w:rPr>
                <w:rFonts w:eastAsia="Arial"/>
                <w:sz w:val="20"/>
                <w:szCs w:val="20"/>
              </w:rPr>
              <w:t>.</w:t>
            </w:r>
          </w:p>
          <w:p w14:paraId="2F29A101" w14:textId="77777777" w:rsidR="001B0F87" w:rsidRDefault="001B0F87" w:rsidP="00B202B1">
            <w:pPr>
              <w:pBdr>
                <w:top w:val="nil"/>
                <w:left w:val="nil"/>
                <w:bottom w:val="nil"/>
                <w:right w:val="nil"/>
                <w:between w:val="nil"/>
              </w:pBdr>
              <w:spacing w:line="240" w:lineRule="auto"/>
              <w:jc w:val="both"/>
              <w:rPr>
                <w:rFonts w:eastAsia="Arial"/>
                <w:sz w:val="20"/>
                <w:szCs w:val="20"/>
              </w:rPr>
            </w:pPr>
            <w:proofErr w:type="spellStart"/>
            <w:r w:rsidRPr="00E06D74">
              <w:rPr>
                <w:rFonts w:eastAsia="Arial"/>
                <w:sz w:val="20"/>
                <w:szCs w:val="20"/>
              </w:rPr>
              <w:t>Тухайн</w:t>
            </w:r>
            <w:proofErr w:type="spellEnd"/>
            <w:r w:rsidRPr="00E06D74">
              <w:rPr>
                <w:rFonts w:eastAsia="Arial"/>
                <w:sz w:val="20"/>
                <w:szCs w:val="20"/>
              </w:rPr>
              <w:t xml:space="preserve"> </w:t>
            </w:r>
            <w:proofErr w:type="spellStart"/>
            <w:r w:rsidRPr="00E06D74">
              <w:rPr>
                <w:rFonts w:eastAsia="Arial"/>
                <w:sz w:val="20"/>
                <w:szCs w:val="20"/>
              </w:rPr>
              <w:t>хуулийн</w:t>
            </w:r>
            <w:proofErr w:type="spellEnd"/>
            <w:r w:rsidRPr="00E06D74">
              <w:rPr>
                <w:rFonts w:eastAsia="Arial"/>
                <w:sz w:val="20"/>
                <w:szCs w:val="20"/>
              </w:rPr>
              <w:t xml:space="preserve"> </w:t>
            </w:r>
            <w:proofErr w:type="spellStart"/>
            <w:r w:rsidRPr="00E06D74">
              <w:rPr>
                <w:rFonts w:eastAsia="Arial"/>
                <w:sz w:val="20"/>
                <w:szCs w:val="20"/>
              </w:rPr>
              <w:t>төсөлд</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эм</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бодистой</w:t>
            </w:r>
            <w:proofErr w:type="spellEnd"/>
            <w:r w:rsidRPr="00E06D74">
              <w:rPr>
                <w:rFonts w:eastAsia="Arial"/>
                <w:sz w:val="20"/>
                <w:szCs w:val="20"/>
              </w:rPr>
              <w:t xml:space="preserve"> </w:t>
            </w:r>
            <w:proofErr w:type="spellStart"/>
            <w:r w:rsidRPr="00E06D74">
              <w:rPr>
                <w:rFonts w:eastAsia="Arial"/>
                <w:sz w:val="20"/>
                <w:szCs w:val="20"/>
              </w:rPr>
              <w:t>холбоотой</w:t>
            </w:r>
            <w:proofErr w:type="spellEnd"/>
            <w:r w:rsidRPr="00E06D74">
              <w:rPr>
                <w:rFonts w:eastAsia="Arial"/>
                <w:sz w:val="20"/>
                <w:szCs w:val="20"/>
              </w:rPr>
              <w:t xml:space="preserve"> </w:t>
            </w:r>
            <w:proofErr w:type="spellStart"/>
            <w:r w:rsidRPr="00E06D74">
              <w:rPr>
                <w:rFonts w:eastAsia="Arial"/>
                <w:sz w:val="20"/>
                <w:szCs w:val="20"/>
              </w:rPr>
              <w:t>үйл</w:t>
            </w:r>
            <w:proofErr w:type="spellEnd"/>
            <w:r w:rsidRPr="00E06D74">
              <w:rPr>
                <w:rFonts w:eastAsia="Arial"/>
                <w:sz w:val="20"/>
                <w:szCs w:val="20"/>
              </w:rPr>
              <w:t xml:space="preserve"> </w:t>
            </w:r>
            <w:proofErr w:type="spellStart"/>
            <w:r w:rsidRPr="00E06D74">
              <w:rPr>
                <w:rFonts w:eastAsia="Arial"/>
                <w:sz w:val="20"/>
                <w:szCs w:val="20"/>
              </w:rPr>
              <w:t>ажиллагаа</w:t>
            </w:r>
            <w:proofErr w:type="spellEnd"/>
            <w:r w:rsidRPr="00E06D74">
              <w:rPr>
                <w:rFonts w:eastAsia="Arial"/>
                <w:sz w:val="20"/>
                <w:szCs w:val="20"/>
              </w:rPr>
              <w:t xml:space="preserve"> </w:t>
            </w:r>
            <w:proofErr w:type="spellStart"/>
            <w:r w:rsidRPr="00E06D74">
              <w:rPr>
                <w:rFonts w:eastAsia="Arial"/>
                <w:sz w:val="20"/>
                <w:szCs w:val="20"/>
              </w:rPr>
              <w:t>явуулдаг</w:t>
            </w:r>
            <w:proofErr w:type="spellEnd"/>
            <w:r w:rsidRPr="00E06D74">
              <w:rPr>
                <w:rFonts w:eastAsia="Arial"/>
                <w:sz w:val="20"/>
                <w:szCs w:val="20"/>
              </w:rPr>
              <w:t xml:space="preserve"> </w:t>
            </w:r>
            <w:proofErr w:type="spellStart"/>
            <w:r w:rsidRPr="00E06D74">
              <w:rPr>
                <w:rFonts w:eastAsia="Arial"/>
                <w:sz w:val="20"/>
                <w:szCs w:val="20"/>
              </w:rPr>
              <w:t>байгууллагуудын</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үүргийг</w:t>
            </w:r>
            <w:proofErr w:type="spellEnd"/>
            <w:r w:rsidRPr="00E06D74">
              <w:rPr>
                <w:rFonts w:eastAsia="Arial"/>
                <w:sz w:val="20"/>
                <w:szCs w:val="20"/>
              </w:rPr>
              <w:t xml:space="preserve"> </w:t>
            </w:r>
            <w:proofErr w:type="spellStart"/>
            <w:r w:rsidRPr="00E06D74">
              <w:rPr>
                <w:rFonts w:eastAsia="Arial"/>
                <w:sz w:val="20"/>
                <w:szCs w:val="20"/>
              </w:rPr>
              <w:t>тусгайлан</w:t>
            </w:r>
            <w:proofErr w:type="spellEnd"/>
            <w:r w:rsidRPr="00E06D74">
              <w:rPr>
                <w:rFonts w:eastAsia="Arial"/>
                <w:sz w:val="20"/>
                <w:szCs w:val="20"/>
              </w:rPr>
              <w:t xml:space="preserve"> </w:t>
            </w:r>
            <w:proofErr w:type="spellStart"/>
            <w:r w:rsidRPr="00E06D74">
              <w:rPr>
                <w:rFonts w:eastAsia="Arial"/>
                <w:sz w:val="20"/>
                <w:szCs w:val="20"/>
              </w:rPr>
              <w:t>зааж</w:t>
            </w:r>
            <w:proofErr w:type="spellEnd"/>
            <w:r w:rsidRPr="00E06D74">
              <w:rPr>
                <w:rFonts w:eastAsia="Arial"/>
                <w:sz w:val="20"/>
                <w:szCs w:val="20"/>
              </w:rPr>
              <w:t xml:space="preserve"> </w:t>
            </w:r>
            <w:proofErr w:type="spellStart"/>
            <w:r w:rsidRPr="00E06D74">
              <w:rPr>
                <w:rFonts w:eastAsia="Arial"/>
                <w:sz w:val="20"/>
                <w:szCs w:val="20"/>
              </w:rPr>
              <w:t>өгсөн</w:t>
            </w:r>
            <w:proofErr w:type="spellEnd"/>
            <w:r w:rsidRPr="00E06D74">
              <w:rPr>
                <w:rFonts w:eastAsia="Arial"/>
                <w:sz w:val="20"/>
                <w:szCs w:val="20"/>
              </w:rPr>
              <w:t xml:space="preserve"> </w:t>
            </w:r>
            <w:proofErr w:type="spellStart"/>
            <w:r w:rsidRPr="00E06D74">
              <w:rPr>
                <w:rFonts w:eastAsia="Arial"/>
                <w:sz w:val="20"/>
                <w:szCs w:val="20"/>
              </w:rPr>
              <w:t>байх</w:t>
            </w:r>
            <w:proofErr w:type="spellEnd"/>
            <w:r w:rsidRPr="00E06D74">
              <w:rPr>
                <w:rFonts w:eastAsia="Arial"/>
                <w:sz w:val="20"/>
                <w:szCs w:val="20"/>
              </w:rPr>
              <w:t xml:space="preserve"> </w:t>
            </w:r>
            <w:proofErr w:type="spellStart"/>
            <w:r w:rsidRPr="00E06D74">
              <w:rPr>
                <w:rFonts w:eastAsia="Arial"/>
                <w:sz w:val="20"/>
                <w:szCs w:val="20"/>
              </w:rPr>
              <w:t>ба</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шийтгэх</w:t>
            </w:r>
            <w:proofErr w:type="spellEnd"/>
            <w:r w:rsidRPr="00E06D74">
              <w:rPr>
                <w:rFonts w:eastAsia="Arial"/>
                <w:sz w:val="20"/>
                <w:szCs w:val="20"/>
              </w:rPr>
              <w:t xml:space="preserve"> </w:t>
            </w:r>
            <w:proofErr w:type="spellStart"/>
            <w:r w:rsidRPr="00E06D74">
              <w:rPr>
                <w:rFonts w:eastAsia="Arial"/>
                <w:sz w:val="20"/>
                <w:szCs w:val="20"/>
              </w:rPr>
              <w:t>тогтоолоор</w:t>
            </w:r>
            <w:proofErr w:type="spellEnd"/>
            <w:r w:rsidRPr="00E06D74">
              <w:rPr>
                <w:rFonts w:eastAsia="Arial"/>
                <w:sz w:val="20"/>
                <w:szCs w:val="20"/>
              </w:rPr>
              <w:t xml:space="preserve"> </w:t>
            </w:r>
            <w:proofErr w:type="spellStart"/>
            <w:r w:rsidRPr="00E06D74">
              <w:rPr>
                <w:rFonts w:eastAsia="Arial"/>
                <w:sz w:val="20"/>
                <w:szCs w:val="20"/>
              </w:rPr>
              <w:t>оногдуулсан</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ялыг</w:t>
            </w:r>
            <w:proofErr w:type="spellEnd"/>
            <w:r w:rsidRPr="00E06D74">
              <w:rPr>
                <w:rFonts w:eastAsia="Arial"/>
                <w:sz w:val="20"/>
                <w:szCs w:val="20"/>
              </w:rPr>
              <w:t xml:space="preserve"> </w:t>
            </w:r>
            <w:proofErr w:type="spellStart"/>
            <w:r w:rsidRPr="00E06D74">
              <w:rPr>
                <w:rFonts w:eastAsia="Arial"/>
                <w:sz w:val="20"/>
                <w:szCs w:val="20"/>
              </w:rPr>
              <w:t>албадан</w:t>
            </w:r>
            <w:proofErr w:type="spellEnd"/>
            <w:r w:rsidRPr="00E06D74">
              <w:rPr>
                <w:rFonts w:eastAsia="Arial"/>
                <w:sz w:val="20"/>
                <w:szCs w:val="20"/>
              </w:rPr>
              <w:t xml:space="preserve"> </w:t>
            </w:r>
            <w:proofErr w:type="spellStart"/>
            <w:r w:rsidRPr="00E06D74">
              <w:rPr>
                <w:rFonts w:eastAsia="Arial"/>
                <w:sz w:val="20"/>
                <w:szCs w:val="20"/>
              </w:rPr>
              <w:t>эдлүүлэх</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үүрэг</w:t>
            </w:r>
            <w:proofErr w:type="spellEnd"/>
            <w:r w:rsidRPr="00E06D74">
              <w:rPr>
                <w:rFonts w:eastAsia="Arial"/>
                <w:sz w:val="20"/>
                <w:szCs w:val="20"/>
              </w:rPr>
              <w:t xml:space="preserve"> </w:t>
            </w:r>
            <w:proofErr w:type="spellStart"/>
            <w:r w:rsidRPr="00E06D74">
              <w:rPr>
                <w:rFonts w:eastAsia="Arial"/>
                <w:sz w:val="20"/>
                <w:szCs w:val="20"/>
              </w:rPr>
              <w:t>бүхий</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гүйцэтгэх</w:t>
            </w:r>
            <w:proofErr w:type="spellEnd"/>
            <w:r w:rsidRPr="00E06D74">
              <w:rPr>
                <w:rFonts w:eastAsia="Arial"/>
                <w:sz w:val="20"/>
                <w:szCs w:val="20"/>
              </w:rPr>
              <w:t xml:space="preserve"> </w:t>
            </w:r>
            <w:proofErr w:type="spellStart"/>
            <w:r w:rsidRPr="00E06D74">
              <w:rPr>
                <w:rFonts w:eastAsia="Arial"/>
                <w:sz w:val="20"/>
                <w:szCs w:val="20"/>
              </w:rPr>
              <w:t>байгууллагыг</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үүргийг</w:t>
            </w:r>
            <w:proofErr w:type="spellEnd"/>
            <w:r w:rsidRPr="00E06D74">
              <w:rPr>
                <w:rFonts w:eastAsia="Arial"/>
                <w:sz w:val="20"/>
                <w:szCs w:val="20"/>
              </w:rPr>
              <w:t xml:space="preserve"> </w:t>
            </w:r>
            <w:proofErr w:type="spellStart"/>
            <w:r w:rsidRPr="00E06D74">
              <w:rPr>
                <w:rFonts w:eastAsia="Arial"/>
                <w:sz w:val="20"/>
                <w:szCs w:val="20"/>
              </w:rPr>
              <w:t>тусгаагүй</w:t>
            </w:r>
            <w:proofErr w:type="spellEnd"/>
            <w:r w:rsidRPr="00E06D74">
              <w:rPr>
                <w:rFonts w:eastAsia="Arial"/>
                <w:sz w:val="20"/>
                <w:szCs w:val="20"/>
              </w:rPr>
              <w:t xml:space="preserve"> </w:t>
            </w:r>
            <w:proofErr w:type="spellStart"/>
            <w:r w:rsidRPr="00E06D74">
              <w:rPr>
                <w:rFonts w:eastAsia="Arial"/>
                <w:sz w:val="20"/>
                <w:szCs w:val="20"/>
              </w:rPr>
              <w:t>байна</w:t>
            </w:r>
            <w:proofErr w:type="spellEnd"/>
            <w:r w:rsidRPr="00E06D74">
              <w:rPr>
                <w:rFonts w:eastAsia="Arial"/>
                <w:sz w:val="20"/>
                <w:szCs w:val="20"/>
              </w:rPr>
              <w:t>.</w:t>
            </w:r>
          </w:p>
          <w:p w14:paraId="6D6B5519" w14:textId="77777777" w:rsidR="001B0F87" w:rsidRDefault="001B0F87" w:rsidP="00B202B1">
            <w:pPr>
              <w:pBdr>
                <w:top w:val="nil"/>
                <w:left w:val="nil"/>
                <w:bottom w:val="nil"/>
                <w:right w:val="nil"/>
                <w:between w:val="nil"/>
              </w:pBdr>
              <w:spacing w:line="240" w:lineRule="auto"/>
              <w:jc w:val="both"/>
              <w:rPr>
                <w:rFonts w:eastAsia="Arial"/>
                <w:sz w:val="20"/>
                <w:szCs w:val="20"/>
              </w:rPr>
            </w:pPr>
            <w:proofErr w:type="spellStart"/>
            <w:r>
              <w:rPr>
                <w:rFonts w:eastAsia="Arial"/>
                <w:sz w:val="20"/>
                <w:szCs w:val="20"/>
              </w:rPr>
              <w:t>Монгол</w:t>
            </w:r>
            <w:proofErr w:type="spellEnd"/>
            <w:r>
              <w:rPr>
                <w:rFonts w:eastAsia="Arial"/>
                <w:sz w:val="20"/>
                <w:szCs w:val="20"/>
              </w:rPr>
              <w:t xml:space="preserve"> </w:t>
            </w:r>
            <w:proofErr w:type="spellStart"/>
            <w:r>
              <w:rPr>
                <w:rFonts w:eastAsia="Arial"/>
                <w:sz w:val="20"/>
                <w:szCs w:val="20"/>
              </w:rPr>
              <w:t>Улс</w:t>
            </w:r>
            <w:proofErr w:type="spellEnd"/>
            <w:r>
              <w:rPr>
                <w:rFonts w:eastAsia="Arial"/>
                <w:sz w:val="20"/>
                <w:szCs w:val="20"/>
              </w:rPr>
              <w:t xml:space="preserve"> </w:t>
            </w:r>
            <w:proofErr w:type="spellStart"/>
            <w:r>
              <w:rPr>
                <w:rFonts w:eastAsia="Arial"/>
                <w:sz w:val="20"/>
                <w:szCs w:val="20"/>
              </w:rPr>
              <w:t>нь</w:t>
            </w:r>
            <w:proofErr w:type="spellEnd"/>
            <w:r>
              <w:rPr>
                <w:rFonts w:eastAsia="Arial"/>
                <w:sz w:val="20"/>
                <w:szCs w:val="20"/>
              </w:rPr>
              <w:t xml:space="preserve"> </w:t>
            </w:r>
            <w:proofErr w:type="spellStart"/>
            <w:r>
              <w:rPr>
                <w:rFonts w:eastAsia="Arial"/>
                <w:sz w:val="20"/>
                <w:szCs w:val="20"/>
              </w:rPr>
              <w:t>мансууруулах</w:t>
            </w:r>
            <w:proofErr w:type="spellEnd"/>
            <w:r>
              <w:rPr>
                <w:rFonts w:eastAsia="Arial"/>
                <w:sz w:val="20"/>
                <w:szCs w:val="20"/>
              </w:rPr>
              <w:t xml:space="preserve"> </w:t>
            </w:r>
            <w:proofErr w:type="spellStart"/>
            <w:r>
              <w:rPr>
                <w:rFonts w:eastAsia="Arial"/>
                <w:sz w:val="20"/>
                <w:szCs w:val="20"/>
              </w:rPr>
              <w:t>эм</w:t>
            </w:r>
            <w:proofErr w:type="spellEnd"/>
            <w:r>
              <w:rPr>
                <w:rFonts w:eastAsia="Arial"/>
                <w:sz w:val="20"/>
                <w:szCs w:val="20"/>
              </w:rPr>
              <w:t xml:space="preserve">, </w:t>
            </w:r>
            <w:proofErr w:type="spellStart"/>
            <w:r>
              <w:rPr>
                <w:rFonts w:eastAsia="Arial"/>
                <w:sz w:val="20"/>
                <w:szCs w:val="20"/>
              </w:rPr>
              <w:t>сэтгэцэд</w:t>
            </w:r>
            <w:proofErr w:type="spellEnd"/>
            <w:r>
              <w:rPr>
                <w:rFonts w:eastAsia="Arial"/>
                <w:sz w:val="20"/>
                <w:szCs w:val="20"/>
              </w:rPr>
              <w:t xml:space="preserve"> </w:t>
            </w:r>
            <w:proofErr w:type="spellStart"/>
            <w:r>
              <w:rPr>
                <w:rFonts w:eastAsia="Arial"/>
                <w:sz w:val="20"/>
                <w:szCs w:val="20"/>
              </w:rPr>
              <w:t>нөлөөлөх</w:t>
            </w:r>
            <w:proofErr w:type="spellEnd"/>
            <w:r>
              <w:rPr>
                <w:rFonts w:eastAsia="Arial"/>
                <w:sz w:val="20"/>
                <w:szCs w:val="20"/>
              </w:rPr>
              <w:t xml:space="preserve"> </w:t>
            </w:r>
            <w:proofErr w:type="spellStart"/>
            <w:r w:rsidRPr="00E06D74">
              <w:rPr>
                <w:rFonts w:eastAsia="Arial"/>
                <w:sz w:val="20"/>
                <w:szCs w:val="20"/>
              </w:rPr>
              <w:t>бодисын</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бус</w:t>
            </w:r>
            <w:proofErr w:type="spellEnd"/>
            <w:r w:rsidRPr="00E06D74">
              <w:rPr>
                <w:rFonts w:eastAsia="Arial"/>
                <w:sz w:val="20"/>
                <w:szCs w:val="20"/>
              </w:rPr>
              <w:t xml:space="preserve"> </w:t>
            </w:r>
            <w:proofErr w:type="spellStart"/>
            <w:r w:rsidRPr="00E06D74">
              <w:rPr>
                <w:rFonts w:eastAsia="Arial"/>
                <w:sz w:val="20"/>
                <w:szCs w:val="20"/>
              </w:rPr>
              <w:t>эргэлтийн</w:t>
            </w:r>
            <w:proofErr w:type="spellEnd"/>
            <w:r w:rsidRPr="00E06D74">
              <w:rPr>
                <w:rFonts w:eastAsia="Arial"/>
                <w:sz w:val="20"/>
                <w:szCs w:val="20"/>
              </w:rPr>
              <w:t xml:space="preserve"> </w:t>
            </w:r>
            <w:proofErr w:type="spellStart"/>
            <w:r w:rsidRPr="00E06D74">
              <w:rPr>
                <w:rFonts w:eastAsia="Arial"/>
                <w:sz w:val="20"/>
                <w:szCs w:val="20"/>
              </w:rPr>
              <w:t>эсрэг</w:t>
            </w:r>
            <w:proofErr w:type="spellEnd"/>
            <w:r w:rsidRPr="00E06D74">
              <w:rPr>
                <w:rFonts w:eastAsia="Arial"/>
                <w:sz w:val="20"/>
                <w:szCs w:val="20"/>
              </w:rPr>
              <w:t xml:space="preserve"> </w:t>
            </w:r>
            <w:proofErr w:type="spellStart"/>
            <w:r w:rsidRPr="00E06D74">
              <w:rPr>
                <w:rFonts w:eastAsia="Arial"/>
                <w:sz w:val="20"/>
                <w:szCs w:val="20"/>
              </w:rPr>
              <w:t>нэгдсэн</w:t>
            </w:r>
            <w:proofErr w:type="spellEnd"/>
            <w:r w:rsidRPr="00E06D74">
              <w:rPr>
                <w:rFonts w:eastAsia="Arial"/>
                <w:sz w:val="20"/>
                <w:szCs w:val="20"/>
              </w:rPr>
              <w:t xml:space="preserve"> </w:t>
            </w:r>
            <w:proofErr w:type="spellStart"/>
            <w:r w:rsidRPr="00E06D74">
              <w:rPr>
                <w:rFonts w:eastAsia="Arial"/>
                <w:sz w:val="20"/>
                <w:szCs w:val="20"/>
              </w:rPr>
              <w:t>үндэстний</w:t>
            </w:r>
            <w:proofErr w:type="spellEnd"/>
            <w:r w:rsidRPr="00E06D74">
              <w:rPr>
                <w:rFonts w:eastAsia="Arial"/>
                <w:sz w:val="20"/>
                <w:szCs w:val="20"/>
              </w:rPr>
              <w:t xml:space="preserve"> </w:t>
            </w:r>
            <w:proofErr w:type="spellStart"/>
            <w:r w:rsidRPr="00E06D74">
              <w:rPr>
                <w:rFonts w:eastAsia="Arial"/>
                <w:sz w:val="20"/>
                <w:szCs w:val="20"/>
              </w:rPr>
              <w:t>байгууллагын</w:t>
            </w:r>
            <w:proofErr w:type="spellEnd"/>
            <w:r w:rsidRPr="00E06D74">
              <w:rPr>
                <w:rFonts w:eastAsia="Arial"/>
                <w:sz w:val="20"/>
                <w:szCs w:val="20"/>
              </w:rPr>
              <w:t xml:space="preserve"> </w:t>
            </w:r>
            <w:proofErr w:type="spellStart"/>
            <w:r w:rsidRPr="00E06D74">
              <w:rPr>
                <w:rFonts w:eastAsia="Arial"/>
                <w:sz w:val="20"/>
                <w:szCs w:val="20"/>
              </w:rPr>
              <w:t>конвенцэд</w:t>
            </w:r>
            <w:proofErr w:type="spellEnd"/>
            <w:r w:rsidRPr="00E06D74">
              <w:rPr>
                <w:rFonts w:eastAsia="Arial"/>
                <w:sz w:val="20"/>
                <w:szCs w:val="20"/>
              </w:rPr>
              <w:t xml:space="preserve"> </w:t>
            </w:r>
            <w:proofErr w:type="spellStart"/>
            <w:r w:rsidRPr="00E06D74">
              <w:rPr>
                <w:rFonts w:eastAsia="Arial"/>
                <w:sz w:val="20"/>
                <w:szCs w:val="20"/>
              </w:rPr>
              <w:t>нэгдсэн</w:t>
            </w:r>
            <w:proofErr w:type="spellEnd"/>
            <w:r w:rsidRPr="00E06D74">
              <w:rPr>
                <w:rFonts w:eastAsia="Arial"/>
                <w:sz w:val="20"/>
                <w:szCs w:val="20"/>
              </w:rPr>
              <w:t xml:space="preserve"> </w:t>
            </w:r>
            <w:proofErr w:type="spellStart"/>
            <w:r w:rsidRPr="00E06D74">
              <w:rPr>
                <w:rFonts w:eastAsia="Arial"/>
                <w:sz w:val="20"/>
                <w:szCs w:val="20"/>
              </w:rPr>
              <w:t>орсон</w:t>
            </w:r>
            <w:proofErr w:type="spellEnd"/>
            <w:r w:rsidRPr="00E06D74">
              <w:rPr>
                <w:rFonts w:eastAsia="Arial"/>
                <w:sz w:val="20"/>
                <w:szCs w:val="20"/>
              </w:rPr>
              <w:t xml:space="preserve"> </w:t>
            </w:r>
            <w:proofErr w:type="spellStart"/>
            <w:r w:rsidRPr="00E06D74">
              <w:rPr>
                <w:rFonts w:eastAsia="Arial"/>
                <w:sz w:val="20"/>
                <w:szCs w:val="20"/>
              </w:rPr>
              <w:t>бөгөөд</w:t>
            </w:r>
            <w:proofErr w:type="spellEnd"/>
            <w:r w:rsidRPr="00E06D74">
              <w:rPr>
                <w:rFonts w:eastAsia="Arial"/>
                <w:sz w:val="20"/>
                <w:szCs w:val="20"/>
              </w:rPr>
              <w:t xml:space="preserve"> </w:t>
            </w:r>
            <w:proofErr w:type="spellStart"/>
            <w:r w:rsidRPr="00E06D74">
              <w:rPr>
                <w:rFonts w:eastAsia="Arial"/>
                <w:sz w:val="20"/>
                <w:szCs w:val="20"/>
              </w:rPr>
              <w:t>тус</w:t>
            </w:r>
            <w:proofErr w:type="spellEnd"/>
            <w:r w:rsidRPr="00E06D74">
              <w:rPr>
                <w:rFonts w:eastAsia="Arial"/>
                <w:sz w:val="20"/>
                <w:szCs w:val="20"/>
              </w:rPr>
              <w:t xml:space="preserve"> </w:t>
            </w:r>
            <w:proofErr w:type="spellStart"/>
            <w:r w:rsidRPr="00E06D74">
              <w:rPr>
                <w:rFonts w:eastAsia="Arial"/>
                <w:sz w:val="20"/>
                <w:szCs w:val="20"/>
              </w:rPr>
              <w:t>конвенцийн</w:t>
            </w:r>
            <w:proofErr w:type="spellEnd"/>
            <w:r w:rsidRPr="00E06D74">
              <w:rPr>
                <w:rFonts w:eastAsia="Arial"/>
                <w:sz w:val="20"/>
                <w:szCs w:val="20"/>
              </w:rPr>
              <w:t xml:space="preserve"> 3-р </w:t>
            </w:r>
            <w:proofErr w:type="spellStart"/>
            <w:r w:rsidRPr="00E06D74">
              <w:rPr>
                <w:rFonts w:eastAsia="Arial"/>
                <w:sz w:val="20"/>
                <w:szCs w:val="20"/>
              </w:rPr>
              <w:t>зүйлд</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хэрэг</w:t>
            </w:r>
            <w:proofErr w:type="spellEnd"/>
            <w:r w:rsidRPr="00E06D74">
              <w:rPr>
                <w:rFonts w:eastAsia="Arial"/>
                <w:sz w:val="20"/>
                <w:szCs w:val="20"/>
              </w:rPr>
              <w:t xml:space="preserve">, </w:t>
            </w:r>
            <w:proofErr w:type="spellStart"/>
            <w:r w:rsidRPr="00E06D74">
              <w:rPr>
                <w:rFonts w:eastAsia="Arial"/>
                <w:sz w:val="20"/>
                <w:szCs w:val="20"/>
              </w:rPr>
              <w:t>түүнд</w:t>
            </w:r>
            <w:proofErr w:type="spellEnd"/>
            <w:r w:rsidRPr="00E06D74">
              <w:rPr>
                <w:rFonts w:eastAsia="Arial"/>
                <w:sz w:val="20"/>
                <w:szCs w:val="20"/>
              </w:rPr>
              <w:t xml:space="preserve"> </w:t>
            </w:r>
            <w:proofErr w:type="spellStart"/>
            <w:r w:rsidRPr="00E06D74">
              <w:rPr>
                <w:rFonts w:eastAsia="Arial"/>
                <w:sz w:val="20"/>
                <w:szCs w:val="20"/>
              </w:rPr>
              <w:t>хүлээлгэх</w:t>
            </w:r>
            <w:proofErr w:type="spellEnd"/>
            <w:r w:rsidRPr="00E06D74">
              <w:rPr>
                <w:rFonts w:eastAsia="Arial"/>
                <w:sz w:val="20"/>
                <w:szCs w:val="20"/>
              </w:rPr>
              <w:t xml:space="preserve"> </w:t>
            </w:r>
            <w:proofErr w:type="spellStart"/>
            <w:r w:rsidRPr="00E06D74">
              <w:rPr>
                <w:rFonts w:eastAsia="Arial"/>
                <w:sz w:val="20"/>
                <w:szCs w:val="20"/>
              </w:rPr>
              <w:t>хариуцлага</w:t>
            </w:r>
            <w:proofErr w:type="spellEnd"/>
            <w:r w:rsidRPr="00E06D74">
              <w:rPr>
                <w:rFonts w:eastAsia="Arial"/>
                <w:sz w:val="20"/>
                <w:szCs w:val="20"/>
              </w:rPr>
              <w:t xml:space="preserve"> 4.1.9)-д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хэргийг</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ял</w:t>
            </w:r>
            <w:proofErr w:type="spellEnd"/>
            <w:r w:rsidRPr="00E06D74">
              <w:rPr>
                <w:rFonts w:eastAsia="Arial"/>
                <w:sz w:val="20"/>
                <w:szCs w:val="20"/>
              </w:rPr>
              <w:t xml:space="preserve"> </w:t>
            </w:r>
            <w:proofErr w:type="spellStart"/>
            <w:r w:rsidRPr="00E06D74">
              <w:rPr>
                <w:rFonts w:eastAsia="Arial"/>
                <w:sz w:val="20"/>
                <w:szCs w:val="20"/>
              </w:rPr>
              <w:t>эдлүүлэх</w:t>
            </w:r>
            <w:proofErr w:type="spellEnd"/>
            <w:r w:rsidRPr="00E06D74">
              <w:rPr>
                <w:rFonts w:eastAsia="Arial"/>
                <w:sz w:val="20"/>
                <w:szCs w:val="20"/>
              </w:rPr>
              <w:t xml:space="preserve"> </w:t>
            </w:r>
            <w:proofErr w:type="spellStart"/>
            <w:r w:rsidRPr="00E06D74">
              <w:rPr>
                <w:rFonts w:eastAsia="Arial"/>
                <w:sz w:val="20"/>
                <w:szCs w:val="20"/>
              </w:rPr>
              <w:t>газар</w:t>
            </w:r>
            <w:proofErr w:type="spellEnd"/>
            <w:r w:rsidRPr="00E06D74">
              <w:rPr>
                <w:rFonts w:eastAsia="Arial"/>
                <w:sz w:val="20"/>
                <w:szCs w:val="20"/>
              </w:rPr>
              <w:t xml:space="preserve">, </w:t>
            </w:r>
            <w:proofErr w:type="spellStart"/>
            <w:r w:rsidRPr="00E06D74">
              <w:rPr>
                <w:rFonts w:eastAsia="Arial"/>
                <w:sz w:val="20"/>
                <w:szCs w:val="20"/>
              </w:rPr>
              <w:t>сургууль</w:t>
            </w:r>
            <w:proofErr w:type="spellEnd"/>
            <w:r w:rsidRPr="00E06D74">
              <w:rPr>
                <w:rFonts w:eastAsia="Arial"/>
                <w:sz w:val="20"/>
                <w:szCs w:val="20"/>
              </w:rPr>
              <w:t xml:space="preserve">, </w:t>
            </w:r>
            <w:proofErr w:type="spellStart"/>
            <w:r w:rsidRPr="00E06D74">
              <w:rPr>
                <w:rFonts w:eastAsia="Arial"/>
                <w:sz w:val="20"/>
                <w:szCs w:val="20"/>
              </w:rPr>
              <w:t>олон</w:t>
            </w:r>
            <w:proofErr w:type="spellEnd"/>
            <w:r w:rsidRPr="00E06D74">
              <w:rPr>
                <w:rFonts w:eastAsia="Arial"/>
                <w:sz w:val="20"/>
                <w:szCs w:val="20"/>
              </w:rPr>
              <w:t xml:space="preserve"> </w:t>
            </w:r>
            <w:proofErr w:type="spellStart"/>
            <w:r w:rsidRPr="00E06D74">
              <w:rPr>
                <w:rFonts w:eastAsia="Arial"/>
                <w:sz w:val="20"/>
                <w:szCs w:val="20"/>
              </w:rPr>
              <w:t>нийтийн</w:t>
            </w:r>
            <w:proofErr w:type="spellEnd"/>
            <w:r w:rsidRPr="00E06D74">
              <w:rPr>
                <w:rFonts w:eastAsia="Arial"/>
                <w:sz w:val="20"/>
                <w:szCs w:val="20"/>
              </w:rPr>
              <w:t xml:space="preserve"> </w:t>
            </w:r>
            <w:proofErr w:type="spellStart"/>
            <w:r w:rsidRPr="00E06D74">
              <w:rPr>
                <w:rFonts w:eastAsia="Arial"/>
                <w:sz w:val="20"/>
                <w:szCs w:val="20"/>
              </w:rPr>
              <w:t>үйлчилгээний</w:t>
            </w:r>
            <w:proofErr w:type="spellEnd"/>
            <w:r w:rsidRPr="00E06D74">
              <w:rPr>
                <w:rFonts w:eastAsia="Arial"/>
                <w:sz w:val="20"/>
                <w:szCs w:val="20"/>
              </w:rPr>
              <w:t xml:space="preserve"> </w:t>
            </w:r>
            <w:proofErr w:type="spellStart"/>
            <w:r w:rsidRPr="00E06D74">
              <w:rPr>
                <w:rFonts w:eastAsia="Arial"/>
                <w:sz w:val="20"/>
                <w:szCs w:val="20"/>
              </w:rPr>
              <w:t>газар</w:t>
            </w:r>
            <w:proofErr w:type="spellEnd"/>
            <w:r w:rsidRPr="00E06D74">
              <w:rPr>
                <w:rFonts w:eastAsia="Arial"/>
                <w:sz w:val="20"/>
                <w:szCs w:val="20"/>
              </w:rPr>
              <w:t xml:space="preserve"> </w:t>
            </w:r>
            <w:proofErr w:type="spellStart"/>
            <w:r w:rsidRPr="00E06D74">
              <w:rPr>
                <w:rFonts w:eastAsia="Arial"/>
                <w:sz w:val="20"/>
                <w:szCs w:val="20"/>
              </w:rPr>
              <w:t>эсхүл</w:t>
            </w:r>
            <w:proofErr w:type="spellEnd"/>
            <w:r w:rsidRPr="00E06D74">
              <w:rPr>
                <w:rFonts w:eastAsia="Arial"/>
                <w:sz w:val="20"/>
                <w:szCs w:val="20"/>
              </w:rPr>
              <w:t xml:space="preserve"> </w:t>
            </w:r>
            <w:proofErr w:type="spellStart"/>
            <w:r w:rsidRPr="00E06D74">
              <w:rPr>
                <w:rFonts w:eastAsia="Arial"/>
                <w:sz w:val="20"/>
                <w:szCs w:val="20"/>
              </w:rPr>
              <w:t>тэдгээрийн</w:t>
            </w:r>
            <w:proofErr w:type="spellEnd"/>
            <w:r w:rsidRPr="00E06D74">
              <w:rPr>
                <w:rFonts w:eastAsia="Arial"/>
                <w:sz w:val="20"/>
                <w:szCs w:val="20"/>
              </w:rPr>
              <w:t xml:space="preserve"> </w:t>
            </w:r>
            <w:proofErr w:type="spellStart"/>
            <w:r w:rsidRPr="00E06D74">
              <w:rPr>
                <w:rFonts w:eastAsia="Arial"/>
                <w:sz w:val="20"/>
                <w:szCs w:val="20"/>
              </w:rPr>
              <w:t>ойр</w:t>
            </w:r>
            <w:proofErr w:type="spellEnd"/>
            <w:r w:rsidRPr="00E06D74">
              <w:rPr>
                <w:rFonts w:eastAsia="Arial"/>
                <w:sz w:val="20"/>
                <w:szCs w:val="20"/>
              </w:rPr>
              <w:t xml:space="preserve"> </w:t>
            </w:r>
            <w:proofErr w:type="spellStart"/>
            <w:r w:rsidRPr="00E06D74">
              <w:rPr>
                <w:rFonts w:eastAsia="Arial"/>
                <w:sz w:val="20"/>
                <w:szCs w:val="20"/>
              </w:rPr>
              <w:t>орчинд</w:t>
            </w:r>
            <w:proofErr w:type="spellEnd"/>
            <w:r w:rsidRPr="00E06D74">
              <w:rPr>
                <w:rFonts w:eastAsia="Arial"/>
                <w:sz w:val="20"/>
                <w:szCs w:val="20"/>
              </w:rPr>
              <w:t xml:space="preserve">, </w:t>
            </w:r>
            <w:proofErr w:type="spellStart"/>
            <w:r w:rsidRPr="00E06D74">
              <w:rPr>
                <w:rFonts w:eastAsia="Arial"/>
                <w:sz w:val="20"/>
                <w:szCs w:val="20"/>
              </w:rPr>
              <w:t>эсхүл</w:t>
            </w:r>
            <w:proofErr w:type="spellEnd"/>
            <w:r w:rsidRPr="00E06D74">
              <w:rPr>
                <w:rFonts w:eastAsia="Arial"/>
                <w:sz w:val="20"/>
                <w:szCs w:val="20"/>
              </w:rPr>
              <w:t xml:space="preserve"> </w:t>
            </w:r>
            <w:proofErr w:type="spellStart"/>
            <w:r w:rsidRPr="00E06D74">
              <w:rPr>
                <w:rFonts w:eastAsia="Arial"/>
                <w:sz w:val="20"/>
                <w:szCs w:val="20"/>
              </w:rPr>
              <w:t>сурагч</w:t>
            </w:r>
            <w:proofErr w:type="spellEnd"/>
            <w:r w:rsidRPr="00E06D74">
              <w:rPr>
                <w:rFonts w:eastAsia="Arial"/>
                <w:sz w:val="20"/>
                <w:szCs w:val="20"/>
              </w:rPr>
              <w:t xml:space="preserve">, </w:t>
            </w:r>
            <w:proofErr w:type="spellStart"/>
            <w:r w:rsidRPr="00E06D74">
              <w:rPr>
                <w:rFonts w:eastAsia="Arial"/>
                <w:sz w:val="20"/>
                <w:szCs w:val="20"/>
              </w:rPr>
              <w:t>оюутны</w:t>
            </w:r>
            <w:proofErr w:type="spellEnd"/>
            <w:r w:rsidRPr="00E06D74">
              <w:rPr>
                <w:rFonts w:eastAsia="Arial"/>
                <w:sz w:val="20"/>
                <w:szCs w:val="20"/>
              </w:rPr>
              <w:t xml:space="preserve"> </w:t>
            </w:r>
            <w:proofErr w:type="spellStart"/>
            <w:r w:rsidRPr="00E06D74">
              <w:rPr>
                <w:rFonts w:eastAsia="Arial"/>
                <w:sz w:val="20"/>
                <w:szCs w:val="20"/>
              </w:rPr>
              <w:t>сургалт</w:t>
            </w:r>
            <w:proofErr w:type="spellEnd"/>
            <w:r w:rsidRPr="00E06D74">
              <w:rPr>
                <w:rFonts w:eastAsia="Arial"/>
                <w:sz w:val="20"/>
                <w:szCs w:val="20"/>
              </w:rPr>
              <w:t xml:space="preserve">, </w:t>
            </w:r>
            <w:proofErr w:type="spellStart"/>
            <w:r w:rsidRPr="00E06D74">
              <w:rPr>
                <w:rFonts w:eastAsia="Arial"/>
                <w:sz w:val="20"/>
                <w:szCs w:val="20"/>
              </w:rPr>
              <w:t>спорт</w:t>
            </w:r>
            <w:proofErr w:type="spellEnd"/>
            <w:r w:rsidRPr="00E06D74">
              <w:rPr>
                <w:rFonts w:eastAsia="Arial"/>
                <w:sz w:val="20"/>
                <w:szCs w:val="20"/>
              </w:rPr>
              <w:t xml:space="preserve">, </w:t>
            </w:r>
            <w:proofErr w:type="spellStart"/>
            <w:r w:rsidRPr="00E06D74">
              <w:rPr>
                <w:rFonts w:eastAsia="Arial"/>
                <w:sz w:val="20"/>
                <w:szCs w:val="20"/>
              </w:rPr>
              <w:t>олон</w:t>
            </w:r>
            <w:proofErr w:type="spellEnd"/>
            <w:r w:rsidRPr="00E06D74">
              <w:rPr>
                <w:rFonts w:eastAsia="Arial"/>
                <w:sz w:val="20"/>
                <w:szCs w:val="20"/>
              </w:rPr>
              <w:t xml:space="preserve"> </w:t>
            </w:r>
            <w:proofErr w:type="spellStart"/>
            <w:r w:rsidRPr="00E06D74">
              <w:rPr>
                <w:rFonts w:eastAsia="Arial"/>
                <w:sz w:val="20"/>
                <w:szCs w:val="20"/>
              </w:rPr>
              <w:t>нийтийн</w:t>
            </w:r>
            <w:proofErr w:type="spellEnd"/>
            <w:r w:rsidRPr="00E06D74">
              <w:rPr>
                <w:rFonts w:eastAsia="Arial"/>
                <w:sz w:val="20"/>
                <w:szCs w:val="20"/>
              </w:rPr>
              <w:t xml:space="preserve"> </w:t>
            </w:r>
            <w:proofErr w:type="spellStart"/>
            <w:r w:rsidRPr="00E06D74">
              <w:rPr>
                <w:rFonts w:eastAsia="Arial"/>
                <w:sz w:val="20"/>
                <w:szCs w:val="20"/>
              </w:rPr>
              <w:t>үйл</w:t>
            </w:r>
            <w:proofErr w:type="spellEnd"/>
            <w:r w:rsidRPr="00E06D74">
              <w:rPr>
                <w:rFonts w:eastAsia="Arial"/>
                <w:sz w:val="20"/>
                <w:szCs w:val="20"/>
              </w:rPr>
              <w:t xml:space="preserve"> </w:t>
            </w:r>
            <w:proofErr w:type="spellStart"/>
            <w:r w:rsidRPr="00E06D74">
              <w:rPr>
                <w:rFonts w:eastAsia="Arial"/>
                <w:sz w:val="20"/>
                <w:szCs w:val="20"/>
              </w:rPr>
              <w:t>ажиллагаа</w:t>
            </w:r>
            <w:proofErr w:type="spellEnd"/>
            <w:r w:rsidRPr="00E06D74">
              <w:rPr>
                <w:rFonts w:eastAsia="Arial"/>
                <w:sz w:val="20"/>
                <w:szCs w:val="20"/>
              </w:rPr>
              <w:t xml:space="preserve"> </w:t>
            </w:r>
            <w:proofErr w:type="spellStart"/>
            <w:r w:rsidRPr="00E06D74">
              <w:rPr>
                <w:rFonts w:eastAsia="Arial"/>
                <w:sz w:val="20"/>
                <w:szCs w:val="20"/>
              </w:rPr>
              <w:t>явуулдаг</w:t>
            </w:r>
            <w:proofErr w:type="spellEnd"/>
            <w:r w:rsidRPr="00E06D74">
              <w:rPr>
                <w:rFonts w:eastAsia="Arial"/>
                <w:sz w:val="20"/>
                <w:szCs w:val="20"/>
              </w:rPr>
              <w:t xml:space="preserve"> </w:t>
            </w:r>
            <w:proofErr w:type="spellStart"/>
            <w:r w:rsidRPr="00E06D74">
              <w:rPr>
                <w:rFonts w:eastAsia="Arial"/>
                <w:sz w:val="20"/>
                <w:szCs w:val="20"/>
              </w:rPr>
              <w:t>газарт</w:t>
            </w:r>
            <w:proofErr w:type="spellEnd"/>
            <w:r w:rsidRPr="00E06D74">
              <w:rPr>
                <w:rFonts w:eastAsia="Arial"/>
                <w:sz w:val="20"/>
                <w:szCs w:val="20"/>
              </w:rPr>
              <w:t xml:space="preserve"> </w:t>
            </w:r>
            <w:proofErr w:type="spellStart"/>
            <w:r w:rsidRPr="00E06D74">
              <w:rPr>
                <w:rFonts w:eastAsia="Arial"/>
                <w:sz w:val="20"/>
                <w:szCs w:val="20"/>
              </w:rPr>
              <w:t>үйлдсэн</w:t>
            </w:r>
            <w:proofErr w:type="spellEnd"/>
            <w:r w:rsidRPr="00E06D74">
              <w:rPr>
                <w:rFonts w:eastAsia="Arial"/>
                <w:sz w:val="20"/>
                <w:szCs w:val="20"/>
              </w:rPr>
              <w:t xml:space="preserve">" </w:t>
            </w:r>
            <w:proofErr w:type="spellStart"/>
            <w:r w:rsidRPr="00E06D74">
              <w:rPr>
                <w:rFonts w:eastAsia="Arial"/>
                <w:sz w:val="20"/>
                <w:szCs w:val="20"/>
              </w:rPr>
              <w:t>гэж</w:t>
            </w:r>
            <w:proofErr w:type="spellEnd"/>
            <w:r w:rsidRPr="00E06D74">
              <w:rPr>
                <w:rFonts w:eastAsia="Arial"/>
                <w:sz w:val="20"/>
                <w:szCs w:val="20"/>
              </w:rPr>
              <w:t xml:space="preserve"> </w:t>
            </w:r>
            <w:proofErr w:type="spellStart"/>
            <w:r w:rsidRPr="00E06D74">
              <w:rPr>
                <w:rFonts w:eastAsia="Arial"/>
                <w:sz w:val="20"/>
                <w:szCs w:val="20"/>
              </w:rPr>
              <w:t>заасан</w:t>
            </w:r>
            <w:proofErr w:type="spellEnd"/>
            <w:r w:rsidRPr="00E06D74">
              <w:rPr>
                <w:rFonts w:eastAsia="Arial"/>
                <w:sz w:val="20"/>
                <w:szCs w:val="20"/>
              </w:rPr>
              <w:t xml:space="preserve"> </w:t>
            </w:r>
            <w:proofErr w:type="spellStart"/>
            <w:r w:rsidRPr="00E06D74">
              <w:rPr>
                <w:rFonts w:eastAsia="Arial"/>
                <w:sz w:val="20"/>
                <w:szCs w:val="20"/>
              </w:rPr>
              <w:t>бөгөөд</w:t>
            </w:r>
            <w:proofErr w:type="spellEnd"/>
            <w:r w:rsidRPr="00E06D74">
              <w:rPr>
                <w:rFonts w:eastAsia="Arial"/>
                <w:sz w:val="20"/>
                <w:szCs w:val="20"/>
              </w:rPr>
              <w:t xml:space="preserve"> </w:t>
            </w:r>
            <w:proofErr w:type="spellStart"/>
            <w:r w:rsidRPr="00E06D74">
              <w:rPr>
                <w:rFonts w:eastAsia="Arial"/>
                <w:sz w:val="20"/>
                <w:szCs w:val="20"/>
              </w:rPr>
              <w:t>хорих</w:t>
            </w:r>
            <w:proofErr w:type="spellEnd"/>
            <w:r w:rsidRPr="00E06D74">
              <w:rPr>
                <w:rFonts w:eastAsia="Arial"/>
                <w:sz w:val="20"/>
                <w:szCs w:val="20"/>
              </w:rPr>
              <w:t xml:space="preserve"> </w:t>
            </w:r>
            <w:proofErr w:type="spellStart"/>
            <w:r w:rsidRPr="00E06D74">
              <w:rPr>
                <w:rFonts w:eastAsia="Arial"/>
                <w:sz w:val="20"/>
                <w:szCs w:val="20"/>
              </w:rPr>
              <w:t>ял</w:t>
            </w:r>
            <w:proofErr w:type="spellEnd"/>
            <w:r w:rsidRPr="00E06D74">
              <w:rPr>
                <w:rFonts w:eastAsia="Arial"/>
                <w:sz w:val="20"/>
                <w:szCs w:val="20"/>
              </w:rPr>
              <w:t xml:space="preserve"> </w:t>
            </w:r>
            <w:proofErr w:type="spellStart"/>
            <w:r w:rsidRPr="00E06D74">
              <w:rPr>
                <w:rFonts w:eastAsia="Arial"/>
                <w:sz w:val="20"/>
                <w:szCs w:val="20"/>
              </w:rPr>
              <w:t>эдлүүлж</w:t>
            </w:r>
            <w:proofErr w:type="spellEnd"/>
            <w:r w:rsidRPr="00E06D74">
              <w:rPr>
                <w:rFonts w:eastAsia="Arial"/>
                <w:sz w:val="20"/>
                <w:szCs w:val="20"/>
              </w:rPr>
              <w:t xml:space="preserve"> </w:t>
            </w:r>
            <w:proofErr w:type="spellStart"/>
            <w:r w:rsidRPr="00E06D74">
              <w:rPr>
                <w:rFonts w:eastAsia="Arial"/>
                <w:sz w:val="20"/>
                <w:szCs w:val="20"/>
              </w:rPr>
              <w:t>буй</w:t>
            </w:r>
            <w:proofErr w:type="spellEnd"/>
            <w:r w:rsidRPr="00E06D74">
              <w:rPr>
                <w:rFonts w:eastAsia="Arial"/>
                <w:sz w:val="20"/>
                <w:szCs w:val="20"/>
              </w:rPr>
              <w:t xml:space="preserve"> </w:t>
            </w:r>
            <w:proofErr w:type="spellStart"/>
            <w:r w:rsidRPr="00E06D74">
              <w:rPr>
                <w:rFonts w:eastAsia="Arial"/>
                <w:sz w:val="20"/>
                <w:szCs w:val="20"/>
              </w:rPr>
              <w:t>газар</w:t>
            </w:r>
            <w:proofErr w:type="spellEnd"/>
            <w:r w:rsidRPr="00E06D74">
              <w:rPr>
                <w:rFonts w:eastAsia="Arial"/>
                <w:sz w:val="20"/>
                <w:szCs w:val="20"/>
              </w:rPr>
              <w:t xml:space="preserve">, </w:t>
            </w:r>
            <w:proofErr w:type="spellStart"/>
            <w:r w:rsidRPr="00E06D74">
              <w:rPr>
                <w:rFonts w:eastAsia="Arial"/>
                <w:sz w:val="20"/>
                <w:szCs w:val="20"/>
              </w:rPr>
              <w:t>нөлөөлөх</w:t>
            </w:r>
            <w:proofErr w:type="spellEnd"/>
            <w:r w:rsidRPr="00E06D74">
              <w:rPr>
                <w:rFonts w:eastAsia="Arial"/>
                <w:sz w:val="20"/>
                <w:szCs w:val="20"/>
              </w:rPr>
              <w:t xml:space="preserve"> </w:t>
            </w:r>
            <w:proofErr w:type="spellStart"/>
            <w:r w:rsidRPr="00E06D74">
              <w:rPr>
                <w:rFonts w:eastAsia="Arial"/>
                <w:sz w:val="20"/>
                <w:szCs w:val="20"/>
              </w:rPr>
              <w:t>байршилд</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эм</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бодистой</w:t>
            </w:r>
            <w:proofErr w:type="spellEnd"/>
            <w:r w:rsidRPr="00E06D74">
              <w:rPr>
                <w:rFonts w:eastAsia="Arial"/>
                <w:sz w:val="20"/>
                <w:szCs w:val="20"/>
              </w:rPr>
              <w:t xml:space="preserve"> </w:t>
            </w:r>
            <w:proofErr w:type="spellStart"/>
            <w:r w:rsidRPr="00E06D74">
              <w:rPr>
                <w:rFonts w:eastAsia="Arial"/>
                <w:sz w:val="20"/>
                <w:szCs w:val="20"/>
              </w:rPr>
              <w:t>холбоотой</w:t>
            </w:r>
            <w:proofErr w:type="spellEnd"/>
            <w:r w:rsidRPr="00E06D74">
              <w:rPr>
                <w:rFonts w:eastAsia="Arial"/>
                <w:sz w:val="20"/>
                <w:szCs w:val="20"/>
              </w:rPr>
              <w:t xml:space="preserve"> </w:t>
            </w:r>
            <w:proofErr w:type="spellStart"/>
            <w:r w:rsidRPr="00E06D74">
              <w:rPr>
                <w:rFonts w:eastAsia="Arial"/>
                <w:sz w:val="20"/>
                <w:szCs w:val="20"/>
              </w:rPr>
              <w:t>гэмт</w:t>
            </w:r>
            <w:proofErr w:type="spellEnd"/>
            <w:r w:rsidRPr="00E06D74">
              <w:rPr>
                <w:rFonts w:eastAsia="Arial"/>
                <w:sz w:val="20"/>
                <w:szCs w:val="20"/>
              </w:rPr>
              <w:t xml:space="preserve"> </w:t>
            </w:r>
            <w:proofErr w:type="spellStart"/>
            <w:r w:rsidRPr="00E06D74">
              <w:rPr>
                <w:rFonts w:eastAsia="Arial"/>
                <w:sz w:val="20"/>
                <w:szCs w:val="20"/>
              </w:rPr>
              <w:t>хэрэг</w:t>
            </w:r>
            <w:proofErr w:type="spellEnd"/>
            <w:r w:rsidRPr="00E06D74">
              <w:rPr>
                <w:rFonts w:eastAsia="Arial"/>
                <w:sz w:val="20"/>
                <w:szCs w:val="20"/>
              </w:rPr>
              <w:t xml:space="preserve"> </w:t>
            </w:r>
            <w:proofErr w:type="spellStart"/>
            <w:r w:rsidRPr="00E06D74">
              <w:rPr>
                <w:rFonts w:eastAsia="Arial"/>
                <w:sz w:val="20"/>
                <w:szCs w:val="20"/>
              </w:rPr>
              <w:t>зөрчил</w:t>
            </w:r>
            <w:proofErr w:type="spellEnd"/>
            <w:r w:rsidRPr="00E06D74">
              <w:rPr>
                <w:rFonts w:eastAsia="Arial"/>
                <w:sz w:val="20"/>
                <w:szCs w:val="20"/>
              </w:rPr>
              <w:t xml:space="preserve"> </w:t>
            </w:r>
            <w:proofErr w:type="spellStart"/>
            <w:r w:rsidRPr="00E06D74">
              <w:rPr>
                <w:rFonts w:eastAsia="Arial"/>
                <w:sz w:val="20"/>
                <w:szCs w:val="20"/>
              </w:rPr>
              <w:t>гарахаас</w:t>
            </w:r>
            <w:proofErr w:type="spellEnd"/>
            <w:r w:rsidRPr="00E06D74">
              <w:rPr>
                <w:rFonts w:eastAsia="Arial"/>
                <w:sz w:val="20"/>
                <w:szCs w:val="20"/>
              </w:rPr>
              <w:t xml:space="preserve"> </w:t>
            </w:r>
            <w:proofErr w:type="spellStart"/>
            <w:r w:rsidRPr="00E06D74">
              <w:rPr>
                <w:rFonts w:eastAsia="Arial"/>
                <w:sz w:val="20"/>
                <w:szCs w:val="20"/>
              </w:rPr>
              <w:t>урьдчилан</w:t>
            </w:r>
            <w:proofErr w:type="spellEnd"/>
            <w:r w:rsidRPr="00E06D74">
              <w:rPr>
                <w:rFonts w:eastAsia="Arial"/>
                <w:sz w:val="20"/>
                <w:szCs w:val="20"/>
              </w:rPr>
              <w:t xml:space="preserve"> </w:t>
            </w:r>
            <w:proofErr w:type="spellStart"/>
            <w:r w:rsidRPr="00E06D74">
              <w:rPr>
                <w:rFonts w:eastAsia="Arial"/>
                <w:sz w:val="20"/>
                <w:szCs w:val="20"/>
              </w:rPr>
              <w:t>сэргийлэх</w:t>
            </w:r>
            <w:proofErr w:type="spellEnd"/>
            <w:r w:rsidRPr="00E06D74">
              <w:rPr>
                <w:rFonts w:eastAsia="Arial"/>
                <w:sz w:val="20"/>
                <w:szCs w:val="20"/>
              </w:rPr>
              <w:t xml:space="preserve"> </w:t>
            </w:r>
            <w:proofErr w:type="spellStart"/>
            <w:r w:rsidRPr="00E06D74">
              <w:rPr>
                <w:rFonts w:eastAsia="Arial"/>
                <w:sz w:val="20"/>
                <w:szCs w:val="20"/>
              </w:rPr>
              <w:t>талаар</w:t>
            </w:r>
            <w:proofErr w:type="spellEnd"/>
            <w:r w:rsidRPr="00E06D74">
              <w:rPr>
                <w:rFonts w:eastAsia="Arial"/>
                <w:sz w:val="20"/>
                <w:szCs w:val="20"/>
              </w:rPr>
              <w:t xml:space="preserve"> </w:t>
            </w:r>
            <w:proofErr w:type="spellStart"/>
            <w:r w:rsidRPr="00E06D74">
              <w:rPr>
                <w:rFonts w:eastAsia="Arial"/>
                <w:sz w:val="20"/>
                <w:szCs w:val="20"/>
              </w:rPr>
              <w:t>дотоодын</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тогтоомжийн</w:t>
            </w:r>
            <w:proofErr w:type="spellEnd"/>
            <w:r w:rsidRPr="00E06D74">
              <w:rPr>
                <w:rFonts w:eastAsia="Arial"/>
                <w:sz w:val="20"/>
                <w:szCs w:val="20"/>
              </w:rPr>
              <w:t xml:space="preserve"> </w:t>
            </w:r>
            <w:proofErr w:type="spellStart"/>
            <w:r w:rsidRPr="00E06D74">
              <w:rPr>
                <w:rFonts w:eastAsia="Arial"/>
                <w:sz w:val="20"/>
                <w:szCs w:val="20"/>
              </w:rPr>
              <w:t>тогтолцооны</w:t>
            </w:r>
            <w:proofErr w:type="spellEnd"/>
            <w:r w:rsidRPr="00E06D74">
              <w:rPr>
                <w:rFonts w:eastAsia="Arial"/>
                <w:sz w:val="20"/>
                <w:szCs w:val="20"/>
              </w:rPr>
              <w:t xml:space="preserve"> </w:t>
            </w:r>
            <w:proofErr w:type="spellStart"/>
            <w:r w:rsidRPr="00E06D74">
              <w:rPr>
                <w:rFonts w:eastAsia="Arial"/>
                <w:sz w:val="20"/>
                <w:szCs w:val="20"/>
              </w:rPr>
              <w:t>үндсэн</w:t>
            </w:r>
            <w:proofErr w:type="spellEnd"/>
            <w:r w:rsidRPr="00E06D74">
              <w:rPr>
                <w:rFonts w:eastAsia="Arial"/>
                <w:sz w:val="20"/>
                <w:szCs w:val="20"/>
              </w:rPr>
              <w:t xml:space="preserve"> </w:t>
            </w:r>
            <w:proofErr w:type="spellStart"/>
            <w:r w:rsidRPr="00E06D74">
              <w:rPr>
                <w:rFonts w:eastAsia="Arial"/>
                <w:sz w:val="20"/>
                <w:szCs w:val="20"/>
              </w:rPr>
              <w:t>зарчимд</w:t>
            </w:r>
            <w:proofErr w:type="spellEnd"/>
            <w:r w:rsidRPr="00E06D74">
              <w:rPr>
                <w:rFonts w:eastAsia="Arial"/>
                <w:sz w:val="20"/>
                <w:szCs w:val="20"/>
              </w:rPr>
              <w:t xml:space="preserve"> </w:t>
            </w:r>
            <w:proofErr w:type="spellStart"/>
            <w:r w:rsidRPr="00E06D74">
              <w:rPr>
                <w:rFonts w:eastAsia="Arial"/>
                <w:sz w:val="20"/>
                <w:szCs w:val="20"/>
              </w:rPr>
              <w:t>нийцүүлэх</w:t>
            </w:r>
            <w:proofErr w:type="spellEnd"/>
            <w:r w:rsidRPr="00E06D74">
              <w:rPr>
                <w:rFonts w:eastAsia="Arial"/>
                <w:sz w:val="20"/>
                <w:szCs w:val="20"/>
              </w:rPr>
              <w:t xml:space="preserve"> </w:t>
            </w:r>
            <w:proofErr w:type="spellStart"/>
            <w:r w:rsidRPr="00E06D74">
              <w:rPr>
                <w:rFonts w:eastAsia="Arial"/>
                <w:sz w:val="20"/>
                <w:szCs w:val="20"/>
              </w:rPr>
              <w:t>шаардлагатай</w:t>
            </w:r>
            <w:proofErr w:type="spellEnd"/>
            <w:r w:rsidRPr="00E06D74">
              <w:rPr>
                <w:rFonts w:eastAsia="Arial"/>
                <w:sz w:val="20"/>
                <w:szCs w:val="20"/>
              </w:rPr>
              <w:t xml:space="preserve"> </w:t>
            </w:r>
            <w:proofErr w:type="spellStart"/>
            <w:r w:rsidRPr="00E06D74">
              <w:rPr>
                <w:rFonts w:eastAsia="Arial"/>
                <w:sz w:val="20"/>
                <w:szCs w:val="20"/>
              </w:rPr>
              <w:t>байгааг</w:t>
            </w:r>
            <w:proofErr w:type="spellEnd"/>
            <w:r w:rsidRPr="00E06D74">
              <w:rPr>
                <w:rFonts w:eastAsia="Arial"/>
                <w:sz w:val="20"/>
                <w:szCs w:val="20"/>
              </w:rPr>
              <w:t xml:space="preserve"> </w:t>
            </w:r>
            <w:proofErr w:type="spellStart"/>
            <w:r w:rsidRPr="00E06D74">
              <w:rPr>
                <w:rFonts w:eastAsia="Arial"/>
                <w:sz w:val="20"/>
                <w:szCs w:val="20"/>
              </w:rPr>
              <w:t>тус</w:t>
            </w:r>
            <w:proofErr w:type="spellEnd"/>
            <w:r w:rsidRPr="00E06D74">
              <w:rPr>
                <w:rFonts w:eastAsia="Arial"/>
                <w:sz w:val="20"/>
                <w:szCs w:val="20"/>
              </w:rPr>
              <w:t xml:space="preserve"> </w:t>
            </w:r>
            <w:proofErr w:type="spellStart"/>
            <w:r w:rsidRPr="00E06D74">
              <w:rPr>
                <w:rFonts w:eastAsia="Arial"/>
                <w:sz w:val="20"/>
                <w:szCs w:val="20"/>
              </w:rPr>
              <w:t>конвенцэд</w:t>
            </w:r>
            <w:proofErr w:type="spellEnd"/>
            <w:r w:rsidRPr="00E06D74">
              <w:rPr>
                <w:rFonts w:eastAsia="Arial"/>
                <w:sz w:val="20"/>
                <w:szCs w:val="20"/>
              </w:rPr>
              <w:t xml:space="preserve"> </w:t>
            </w:r>
            <w:proofErr w:type="spellStart"/>
            <w:r w:rsidRPr="00E06D74">
              <w:rPr>
                <w:rFonts w:eastAsia="Arial"/>
                <w:sz w:val="20"/>
                <w:szCs w:val="20"/>
              </w:rPr>
              <w:t>тусгасан</w:t>
            </w:r>
            <w:proofErr w:type="spellEnd"/>
            <w:r w:rsidRPr="00E06D74">
              <w:rPr>
                <w:rFonts w:eastAsia="Arial"/>
                <w:sz w:val="20"/>
                <w:szCs w:val="20"/>
              </w:rPr>
              <w:t xml:space="preserve"> </w:t>
            </w:r>
            <w:proofErr w:type="spellStart"/>
            <w:r w:rsidRPr="00E06D74">
              <w:rPr>
                <w:rFonts w:eastAsia="Arial"/>
                <w:sz w:val="20"/>
                <w:szCs w:val="20"/>
              </w:rPr>
              <w:t>байна</w:t>
            </w:r>
            <w:proofErr w:type="spellEnd"/>
            <w:r w:rsidRPr="00E06D74">
              <w:rPr>
                <w:rFonts w:eastAsia="Arial"/>
                <w:sz w:val="20"/>
                <w:szCs w:val="20"/>
              </w:rPr>
              <w:t>.</w:t>
            </w:r>
          </w:p>
          <w:p w14:paraId="62E2A4AC" w14:textId="324D28A4" w:rsidR="001B0F87" w:rsidRPr="0066657B" w:rsidRDefault="001B0F87" w:rsidP="00B202B1">
            <w:pPr>
              <w:pBdr>
                <w:top w:val="nil"/>
                <w:left w:val="nil"/>
                <w:bottom w:val="nil"/>
                <w:right w:val="nil"/>
                <w:between w:val="nil"/>
              </w:pBdr>
              <w:spacing w:line="240" w:lineRule="auto"/>
              <w:jc w:val="both"/>
              <w:rPr>
                <w:rFonts w:eastAsia="Arial"/>
                <w:sz w:val="20"/>
                <w:szCs w:val="20"/>
              </w:rPr>
            </w:pPr>
            <w:proofErr w:type="spellStart"/>
            <w:r w:rsidRPr="00E06D74">
              <w:rPr>
                <w:rFonts w:eastAsia="Arial"/>
                <w:sz w:val="20"/>
                <w:szCs w:val="20"/>
              </w:rPr>
              <w:lastRenderedPageBreak/>
              <w:t>Иймд</w:t>
            </w:r>
            <w:proofErr w:type="spellEnd"/>
            <w:r w:rsidRPr="00E06D74">
              <w:rPr>
                <w:rFonts w:eastAsia="Arial"/>
                <w:sz w:val="20"/>
                <w:szCs w:val="20"/>
              </w:rPr>
              <w:t xml:space="preserve"> </w:t>
            </w:r>
            <w:proofErr w:type="spellStart"/>
            <w:r w:rsidRPr="00E06D74">
              <w:rPr>
                <w:rFonts w:eastAsia="Arial"/>
                <w:sz w:val="20"/>
                <w:szCs w:val="20"/>
              </w:rPr>
              <w:t>мансууруулах</w:t>
            </w:r>
            <w:proofErr w:type="spellEnd"/>
            <w:r w:rsidRPr="00E06D74">
              <w:rPr>
                <w:rFonts w:eastAsia="Arial"/>
                <w:sz w:val="20"/>
                <w:szCs w:val="20"/>
              </w:rPr>
              <w:t xml:space="preserve">, </w:t>
            </w:r>
            <w:proofErr w:type="spellStart"/>
            <w:r w:rsidRPr="00E06D74">
              <w:rPr>
                <w:rFonts w:eastAsia="Arial"/>
                <w:sz w:val="20"/>
                <w:szCs w:val="20"/>
              </w:rPr>
              <w:t>сэтгэцэд</w:t>
            </w:r>
            <w:proofErr w:type="spellEnd"/>
            <w:r w:rsidRPr="00E06D74">
              <w:rPr>
                <w:rFonts w:eastAsia="Arial"/>
                <w:sz w:val="20"/>
                <w:szCs w:val="20"/>
              </w:rPr>
              <w:t xml:space="preserve"> </w:t>
            </w:r>
            <w:proofErr w:type="spellStart"/>
            <w:r w:rsidRPr="00E06D74">
              <w:rPr>
                <w:rFonts w:eastAsia="Arial"/>
                <w:sz w:val="20"/>
                <w:szCs w:val="20"/>
              </w:rPr>
              <w:t>нөлөөт</w:t>
            </w:r>
            <w:proofErr w:type="spellEnd"/>
            <w:r w:rsidRPr="00E06D74">
              <w:rPr>
                <w:rFonts w:eastAsia="Arial"/>
                <w:sz w:val="20"/>
                <w:szCs w:val="20"/>
              </w:rPr>
              <w:t xml:space="preserve"> </w:t>
            </w:r>
            <w:proofErr w:type="spellStart"/>
            <w:r w:rsidRPr="00E06D74">
              <w:rPr>
                <w:rFonts w:eastAsia="Arial"/>
                <w:sz w:val="20"/>
                <w:szCs w:val="20"/>
              </w:rPr>
              <w:t>бодисын</w:t>
            </w:r>
            <w:proofErr w:type="spellEnd"/>
            <w:r w:rsidRPr="00E06D74">
              <w:rPr>
                <w:rFonts w:eastAsia="Arial"/>
                <w:sz w:val="20"/>
                <w:szCs w:val="20"/>
              </w:rPr>
              <w:t xml:space="preserve"> </w:t>
            </w:r>
            <w:proofErr w:type="spellStart"/>
            <w:r w:rsidRPr="00E06D74">
              <w:rPr>
                <w:rFonts w:eastAsia="Arial"/>
                <w:sz w:val="20"/>
                <w:szCs w:val="20"/>
              </w:rPr>
              <w:t>эргэлтэд</w:t>
            </w:r>
            <w:proofErr w:type="spellEnd"/>
            <w:r w:rsidRPr="00E06D74">
              <w:rPr>
                <w:rFonts w:eastAsia="Arial"/>
                <w:sz w:val="20"/>
                <w:szCs w:val="20"/>
              </w:rPr>
              <w:t xml:space="preserve"> </w:t>
            </w:r>
            <w:proofErr w:type="spellStart"/>
            <w:r w:rsidRPr="00E06D74">
              <w:rPr>
                <w:rFonts w:eastAsia="Arial"/>
                <w:sz w:val="20"/>
                <w:szCs w:val="20"/>
              </w:rPr>
              <w:t>хяналт</w:t>
            </w:r>
            <w:proofErr w:type="spellEnd"/>
            <w:r w:rsidRPr="00E06D74">
              <w:rPr>
                <w:rFonts w:eastAsia="Arial"/>
                <w:sz w:val="20"/>
                <w:szCs w:val="20"/>
              </w:rPr>
              <w:t xml:space="preserve"> </w:t>
            </w:r>
            <w:proofErr w:type="spellStart"/>
            <w:r w:rsidRPr="00E06D74">
              <w:rPr>
                <w:rFonts w:eastAsia="Arial"/>
                <w:sz w:val="20"/>
                <w:szCs w:val="20"/>
              </w:rPr>
              <w:t>тавих</w:t>
            </w:r>
            <w:proofErr w:type="spellEnd"/>
            <w:r w:rsidRPr="00E06D74">
              <w:rPr>
                <w:rFonts w:eastAsia="Arial"/>
                <w:sz w:val="20"/>
                <w:szCs w:val="20"/>
              </w:rPr>
              <w:t xml:space="preserve">, </w:t>
            </w:r>
            <w:proofErr w:type="spellStart"/>
            <w:r w:rsidRPr="00E06D74">
              <w:rPr>
                <w:rFonts w:eastAsia="Arial"/>
                <w:sz w:val="20"/>
                <w:szCs w:val="20"/>
              </w:rPr>
              <w:t>хууль</w:t>
            </w:r>
            <w:proofErr w:type="spellEnd"/>
            <w:r w:rsidRPr="00E06D74">
              <w:rPr>
                <w:rFonts w:eastAsia="Arial"/>
                <w:sz w:val="20"/>
                <w:szCs w:val="20"/>
              </w:rPr>
              <w:t xml:space="preserve"> </w:t>
            </w:r>
            <w:proofErr w:type="spellStart"/>
            <w:r w:rsidRPr="00E06D74">
              <w:rPr>
                <w:rFonts w:eastAsia="Arial"/>
                <w:sz w:val="20"/>
                <w:szCs w:val="20"/>
              </w:rPr>
              <w:t>бус</w:t>
            </w:r>
            <w:proofErr w:type="spellEnd"/>
            <w:r w:rsidRPr="00E06D74">
              <w:rPr>
                <w:rFonts w:eastAsia="Arial"/>
                <w:sz w:val="20"/>
                <w:szCs w:val="20"/>
              </w:rPr>
              <w:t xml:space="preserve"> </w:t>
            </w:r>
            <w:proofErr w:type="spellStart"/>
            <w:r w:rsidRPr="00E06D74">
              <w:rPr>
                <w:rFonts w:eastAsia="Arial"/>
                <w:sz w:val="20"/>
                <w:szCs w:val="20"/>
              </w:rPr>
              <w:t>эргэлттэй</w:t>
            </w:r>
            <w:proofErr w:type="spellEnd"/>
            <w:r w:rsidRPr="00E06D74">
              <w:rPr>
                <w:rFonts w:eastAsia="Arial"/>
                <w:sz w:val="20"/>
                <w:szCs w:val="20"/>
              </w:rPr>
              <w:t xml:space="preserve"> </w:t>
            </w:r>
            <w:proofErr w:type="spellStart"/>
            <w:r w:rsidRPr="00E06D74">
              <w:rPr>
                <w:rFonts w:eastAsia="Arial"/>
                <w:sz w:val="20"/>
                <w:szCs w:val="20"/>
              </w:rPr>
              <w:t>тэмцэх</w:t>
            </w:r>
            <w:proofErr w:type="spellEnd"/>
            <w:r w:rsidRPr="00E06D74">
              <w:rPr>
                <w:rFonts w:eastAsia="Arial"/>
                <w:sz w:val="20"/>
                <w:szCs w:val="20"/>
              </w:rPr>
              <w:t xml:space="preserve"> </w:t>
            </w:r>
            <w:proofErr w:type="spellStart"/>
            <w:r w:rsidRPr="00E06D74">
              <w:rPr>
                <w:rFonts w:eastAsia="Arial"/>
                <w:sz w:val="20"/>
                <w:szCs w:val="20"/>
              </w:rPr>
              <w:t>үйл</w:t>
            </w:r>
            <w:proofErr w:type="spellEnd"/>
            <w:r w:rsidRPr="00E06D74">
              <w:rPr>
                <w:rFonts w:eastAsia="Arial"/>
                <w:sz w:val="20"/>
                <w:szCs w:val="20"/>
              </w:rPr>
              <w:t xml:space="preserve"> </w:t>
            </w:r>
            <w:proofErr w:type="spellStart"/>
            <w:r w:rsidRPr="00E06D74">
              <w:rPr>
                <w:rFonts w:eastAsia="Arial"/>
                <w:sz w:val="20"/>
                <w:szCs w:val="20"/>
              </w:rPr>
              <w:t>ажиллагаанд</w:t>
            </w:r>
            <w:proofErr w:type="spellEnd"/>
            <w:r w:rsidRPr="00E06D74">
              <w:rPr>
                <w:rFonts w:eastAsia="Arial"/>
                <w:sz w:val="20"/>
                <w:szCs w:val="20"/>
              </w:rPr>
              <w:t xml:space="preserve"> </w:t>
            </w:r>
            <w:proofErr w:type="spellStart"/>
            <w:r w:rsidRPr="00E06D74">
              <w:rPr>
                <w:rFonts w:eastAsia="Arial"/>
                <w:sz w:val="20"/>
                <w:szCs w:val="20"/>
              </w:rPr>
              <w:t>Шүүхийн</w:t>
            </w:r>
            <w:proofErr w:type="spellEnd"/>
            <w:r w:rsidRPr="00E06D74">
              <w:rPr>
                <w:rFonts w:eastAsia="Arial"/>
                <w:sz w:val="20"/>
                <w:szCs w:val="20"/>
              </w:rPr>
              <w:t xml:space="preserve"> </w:t>
            </w:r>
            <w:proofErr w:type="spellStart"/>
            <w:r w:rsidRPr="00E06D74">
              <w:rPr>
                <w:rFonts w:eastAsia="Arial"/>
                <w:sz w:val="20"/>
                <w:szCs w:val="20"/>
              </w:rPr>
              <w:t>шийдвэр</w:t>
            </w:r>
            <w:proofErr w:type="spellEnd"/>
            <w:r w:rsidRPr="00E06D74">
              <w:rPr>
                <w:rFonts w:eastAsia="Arial"/>
                <w:sz w:val="20"/>
                <w:szCs w:val="20"/>
              </w:rPr>
              <w:t xml:space="preserve"> </w:t>
            </w:r>
            <w:proofErr w:type="spellStart"/>
            <w:r w:rsidRPr="00E06D74">
              <w:rPr>
                <w:rFonts w:eastAsia="Arial"/>
                <w:sz w:val="20"/>
                <w:szCs w:val="20"/>
              </w:rPr>
              <w:t>гүйцэтгэх</w:t>
            </w:r>
            <w:proofErr w:type="spellEnd"/>
            <w:r w:rsidRPr="00E06D74">
              <w:rPr>
                <w:rFonts w:eastAsia="Arial"/>
                <w:sz w:val="20"/>
                <w:szCs w:val="20"/>
              </w:rPr>
              <w:t xml:space="preserve"> </w:t>
            </w:r>
            <w:proofErr w:type="spellStart"/>
            <w:r w:rsidRPr="00E06D74">
              <w:rPr>
                <w:rFonts w:eastAsia="Arial"/>
                <w:sz w:val="20"/>
                <w:szCs w:val="20"/>
              </w:rPr>
              <w:t>байгууллагын</w:t>
            </w:r>
            <w:proofErr w:type="spellEnd"/>
            <w:r w:rsidRPr="00E06D74">
              <w:rPr>
                <w:rFonts w:eastAsia="Arial"/>
                <w:sz w:val="20"/>
                <w:szCs w:val="20"/>
              </w:rPr>
              <w:t xml:space="preserve"> </w:t>
            </w:r>
            <w:proofErr w:type="spellStart"/>
            <w:r w:rsidRPr="00E06D74">
              <w:rPr>
                <w:rFonts w:eastAsia="Arial"/>
                <w:sz w:val="20"/>
                <w:szCs w:val="20"/>
              </w:rPr>
              <w:t>үүрэг</w:t>
            </w:r>
            <w:proofErr w:type="spellEnd"/>
            <w:r w:rsidRPr="00E06D74">
              <w:rPr>
                <w:rFonts w:eastAsia="Arial"/>
                <w:sz w:val="20"/>
                <w:szCs w:val="20"/>
              </w:rPr>
              <w:t xml:space="preserve"> </w:t>
            </w:r>
            <w:proofErr w:type="spellStart"/>
            <w:r w:rsidRPr="00E06D74">
              <w:rPr>
                <w:rFonts w:eastAsia="Arial"/>
                <w:sz w:val="20"/>
                <w:szCs w:val="20"/>
              </w:rPr>
              <w:t>оролцоо</w:t>
            </w:r>
            <w:proofErr w:type="spellEnd"/>
            <w:r w:rsidRPr="00E06D74">
              <w:rPr>
                <w:rFonts w:eastAsia="Arial"/>
                <w:sz w:val="20"/>
                <w:szCs w:val="20"/>
              </w:rPr>
              <w:t xml:space="preserve"> </w:t>
            </w:r>
            <w:proofErr w:type="spellStart"/>
            <w:r w:rsidRPr="00E06D74">
              <w:rPr>
                <w:rFonts w:eastAsia="Arial"/>
                <w:sz w:val="20"/>
                <w:szCs w:val="20"/>
              </w:rPr>
              <w:t>байх</w:t>
            </w:r>
            <w:proofErr w:type="spellEnd"/>
            <w:r w:rsidRPr="00E06D74">
              <w:rPr>
                <w:rFonts w:eastAsia="Arial"/>
                <w:sz w:val="20"/>
                <w:szCs w:val="20"/>
              </w:rPr>
              <w:t xml:space="preserve"> </w:t>
            </w:r>
            <w:proofErr w:type="spellStart"/>
            <w:r w:rsidRPr="00E06D74">
              <w:rPr>
                <w:rFonts w:eastAsia="Arial"/>
                <w:sz w:val="20"/>
                <w:szCs w:val="20"/>
              </w:rPr>
              <w:t>тул</w:t>
            </w:r>
            <w:proofErr w:type="spellEnd"/>
            <w:r w:rsidRPr="00E06D74">
              <w:rPr>
                <w:rFonts w:eastAsia="Arial"/>
                <w:sz w:val="20"/>
                <w:szCs w:val="20"/>
              </w:rPr>
              <w:t xml:space="preserve"> </w:t>
            </w:r>
            <w:proofErr w:type="spellStart"/>
            <w:r w:rsidRPr="00E06D74">
              <w:rPr>
                <w:rFonts w:eastAsia="Arial"/>
                <w:sz w:val="20"/>
                <w:szCs w:val="20"/>
              </w:rPr>
              <w:t>хуулийн</w:t>
            </w:r>
            <w:proofErr w:type="spellEnd"/>
            <w:r w:rsidRPr="00E06D74">
              <w:rPr>
                <w:rFonts w:eastAsia="Arial"/>
                <w:sz w:val="20"/>
                <w:szCs w:val="20"/>
              </w:rPr>
              <w:t xml:space="preserve"> </w:t>
            </w:r>
            <w:proofErr w:type="spellStart"/>
            <w:r w:rsidRPr="00E06D74">
              <w:rPr>
                <w:rFonts w:eastAsia="Arial"/>
                <w:sz w:val="20"/>
                <w:szCs w:val="20"/>
              </w:rPr>
              <w:t>төсөлд</w:t>
            </w:r>
            <w:proofErr w:type="spellEnd"/>
            <w:r w:rsidRPr="00E06D74">
              <w:rPr>
                <w:rFonts w:eastAsia="Arial"/>
                <w:sz w:val="20"/>
                <w:szCs w:val="20"/>
              </w:rPr>
              <w:t xml:space="preserve"> </w:t>
            </w:r>
            <w:proofErr w:type="spellStart"/>
            <w:r w:rsidRPr="00E06D74">
              <w:rPr>
                <w:rFonts w:eastAsia="Arial"/>
                <w:sz w:val="20"/>
                <w:szCs w:val="20"/>
              </w:rPr>
              <w:t>байгууллагын</w:t>
            </w:r>
            <w:proofErr w:type="spellEnd"/>
            <w:r w:rsidRPr="00E06D74">
              <w:rPr>
                <w:rFonts w:eastAsia="Arial"/>
                <w:sz w:val="20"/>
                <w:szCs w:val="20"/>
              </w:rPr>
              <w:t xml:space="preserve"> </w:t>
            </w:r>
            <w:proofErr w:type="spellStart"/>
            <w:r w:rsidRPr="00E06D74">
              <w:rPr>
                <w:rFonts w:eastAsia="Arial"/>
                <w:sz w:val="20"/>
                <w:szCs w:val="20"/>
              </w:rPr>
              <w:t>чиг</w:t>
            </w:r>
            <w:proofErr w:type="spellEnd"/>
            <w:r w:rsidRPr="00E06D74">
              <w:rPr>
                <w:rFonts w:eastAsia="Arial"/>
                <w:sz w:val="20"/>
                <w:szCs w:val="20"/>
              </w:rPr>
              <w:t xml:space="preserve"> </w:t>
            </w:r>
            <w:proofErr w:type="spellStart"/>
            <w:r w:rsidRPr="00E06D74">
              <w:rPr>
                <w:rFonts w:eastAsia="Arial"/>
                <w:sz w:val="20"/>
                <w:szCs w:val="20"/>
              </w:rPr>
              <w:t>үүргийг</w:t>
            </w:r>
            <w:proofErr w:type="spellEnd"/>
            <w:r w:rsidRPr="00E06D74">
              <w:rPr>
                <w:rFonts w:eastAsia="Arial"/>
                <w:sz w:val="20"/>
                <w:szCs w:val="20"/>
              </w:rPr>
              <w:t xml:space="preserve"> </w:t>
            </w:r>
            <w:proofErr w:type="spellStart"/>
            <w:r w:rsidRPr="00E06D74">
              <w:rPr>
                <w:rFonts w:eastAsia="Arial"/>
                <w:sz w:val="20"/>
                <w:szCs w:val="20"/>
              </w:rPr>
              <w:t>нэмж</w:t>
            </w:r>
            <w:proofErr w:type="spellEnd"/>
            <w:r w:rsidRPr="00E06D74">
              <w:rPr>
                <w:rFonts w:eastAsia="Arial"/>
                <w:sz w:val="20"/>
                <w:szCs w:val="20"/>
              </w:rPr>
              <w:t xml:space="preserve"> </w:t>
            </w:r>
            <w:proofErr w:type="spellStart"/>
            <w:r w:rsidRPr="00E06D74">
              <w:rPr>
                <w:rFonts w:eastAsia="Arial"/>
                <w:sz w:val="20"/>
                <w:szCs w:val="20"/>
              </w:rPr>
              <w:t>тусга</w:t>
            </w:r>
            <w:r>
              <w:rPr>
                <w:rFonts w:eastAsia="Arial"/>
                <w:sz w:val="20"/>
                <w:szCs w:val="20"/>
              </w:rPr>
              <w:t>х</w:t>
            </w:r>
            <w:proofErr w:type="spellEnd"/>
            <w:r w:rsidRPr="00E06D74">
              <w:rPr>
                <w:rFonts w:eastAsia="Arial"/>
                <w:sz w:val="20"/>
                <w:szCs w:val="20"/>
              </w:rPr>
              <w:t xml:space="preserve"> </w:t>
            </w:r>
            <w:proofErr w:type="spellStart"/>
            <w:r w:rsidRPr="00E06D74">
              <w:rPr>
                <w:rFonts w:eastAsia="Arial"/>
                <w:sz w:val="20"/>
                <w:szCs w:val="20"/>
              </w:rPr>
              <w:t>шаардлагтай</w:t>
            </w:r>
            <w:proofErr w:type="spellEnd"/>
            <w:r w:rsidRPr="00E06D74">
              <w:rPr>
                <w:rFonts w:eastAsia="Arial"/>
                <w:sz w:val="20"/>
                <w:szCs w:val="20"/>
              </w:rPr>
              <w:t xml:space="preserve"> </w:t>
            </w:r>
            <w:proofErr w:type="spellStart"/>
            <w:r w:rsidRPr="00E06D74">
              <w:rPr>
                <w:rFonts w:eastAsia="Arial"/>
                <w:sz w:val="20"/>
                <w:szCs w:val="20"/>
              </w:rPr>
              <w:t>байна</w:t>
            </w:r>
            <w:proofErr w:type="spellEnd"/>
            <w:r>
              <w:rPr>
                <w:rFonts w:eastAsia="Arial"/>
                <w:sz w:val="20"/>
                <w:szCs w:val="20"/>
              </w:rPr>
              <w:t>.</w:t>
            </w:r>
          </w:p>
        </w:tc>
        <w:tc>
          <w:tcPr>
            <w:tcW w:w="3218" w:type="dxa"/>
            <w:gridSpan w:val="2"/>
          </w:tcPr>
          <w:p w14:paraId="2027CD5C" w14:textId="77777777" w:rsidR="001B0F87" w:rsidRDefault="008301A1" w:rsidP="00AE47B9">
            <w:pPr>
              <w:spacing w:after="60" w:line="240" w:lineRule="auto"/>
              <w:jc w:val="both"/>
              <w:rPr>
                <w:sz w:val="20"/>
                <w:szCs w:val="20"/>
                <w:lang w:val="mn-MN"/>
              </w:rPr>
            </w:pPr>
            <w:r>
              <w:rPr>
                <w:sz w:val="20"/>
                <w:szCs w:val="20"/>
                <w:lang w:val="mn-MN"/>
              </w:rPr>
              <w:lastRenderedPageBreak/>
              <w:t>Саналыг тусгасан.</w:t>
            </w:r>
          </w:p>
          <w:p w14:paraId="7AF6DA5F" w14:textId="77777777" w:rsidR="00FE0E71" w:rsidRDefault="00FE0E71" w:rsidP="00AE47B9">
            <w:pPr>
              <w:spacing w:after="60" w:line="240" w:lineRule="auto"/>
              <w:jc w:val="both"/>
              <w:rPr>
                <w:sz w:val="20"/>
                <w:szCs w:val="20"/>
                <w:lang w:val="mn-MN"/>
              </w:rPr>
            </w:pPr>
          </w:p>
          <w:p w14:paraId="711CA430" w14:textId="77777777" w:rsidR="00FE0E71" w:rsidRDefault="00FE0E71" w:rsidP="00AE47B9">
            <w:pPr>
              <w:spacing w:after="60" w:line="240" w:lineRule="auto"/>
              <w:jc w:val="both"/>
              <w:rPr>
                <w:sz w:val="20"/>
                <w:szCs w:val="20"/>
                <w:lang w:val="mn-MN"/>
              </w:rPr>
            </w:pPr>
          </w:p>
          <w:p w14:paraId="40778027" w14:textId="77777777" w:rsidR="00FE0E71" w:rsidRDefault="00FE0E71" w:rsidP="00AE47B9">
            <w:pPr>
              <w:spacing w:after="60" w:line="240" w:lineRule="auto"/>
              <w:jc w:val="both"/>
              <w:rPr>
                <w:sz w:val="20"/>
                <w:szCs w:val="20"/>
                <w:lang w:val="mn-MN"/>
              </w:rPr>
            </w:pPr>
          </w:p>
          <w:p w14:paraId="1085B228" w14:textId="77777777" w:rsidR="00FE0E71" w:rsidRDefault="00FE0E71" w:rsidP="00AE47B9">
            <w:pPr>
              <w:spacing w:after="60" w:line="240" w:lineRule="auto"/>
              <w:jc w:val="both"/>
              <w:rPr>
                <w:sz w:val="20"/>
                <w:szCs w:val="20"/>
                <w:lang w:val="mn-MN"/>
              </w:rPr>
            </w:pPr>
          </w:p>
          <w:p w14:paraId="3597A884" w14:textId="77777777" w:rsidR="00FE0E71" w:rsidRDefault="00FE0E71" w:rsidP="00AE47B9">
            <w:pPr>
              <w:spacing w:after="60" w:line="240" w:lineRule="auto"/>
              <w:jc w:val="both"/>
              <w:rPr>
                <w:sz w:val="20"/>
                <w:szCs w:val="20"/>
                <w:lang w:val="mn-MN"/>
              </w:rPr>
            </w:pPr>
          </w:p>
          <w:p w14:paraId="3020ACC4" w14:textId="77777777" w:rsidR="00FE0E71" w:rsidRDefault="00FE0E71" w:rsidP="00AE47B9">
            <w:pPr>
              <w:spacing w:after="60" w:line="240" w:lineRule="auto"/>
              <w:jc w:val="both"/>
              <w:rPr>
                <w:sz w:val="20"/>
                <w:szCs w:val="20"/>
                <w:lang w:val="mn-MN"/>
              </w:rPr>
            </w:pPr>
          </w:p>
          <w:p w14:paraId="78171457" w14:textId="77777777" w:rsidR="00FE0E71" w:rsidRDefault="00FE0E71" w:rsidP="00AE47B9">
            <w:pPr>
              <w:spacing w:after="60" w:line="240" w:lineRule="auto"/>
              <w:jc w:val="both"/>
              <w:rPr>
                <w:sz w:val="20"/>
                <w:szCs w:val="20"/>
                <w:lang w:val="mn-MN"/>
              </w:rPr>
            </w:pPr>
          </w:p>
          <w:p w14:paraId="10B75180" w14:textId="77777777" w:rsidR="00FE0E71" w:rsidRDefault="00FE0E71" w:rsidP="00AE47B9">
            <w:pPr>
              <w:spacing w:after="60" w:line="240" w:lineRule="auto"/>
              <w:jc w:val="both"/>
              <w:rPr>
                <w:sz w:val="20"/>
                <w:szCs w:val="20"/>
                <w:lang w:val="mn-MN"/>
              </w:rPr>
            </w:pPr>
          </w:p>
          <w:p w14:paraId="198C201A" w14:textId="77777777" w:rsidR="00FE0E71" w:rsidRDefault="00FE0E71" w:rsidP="00AE47B9">
            <w:pPr>
              <w:spacing w:after="60" w:line="240" w:lineRule="auto"/>
              <w:jc w:val="both"/>
              <w:rPr>
                <w:sz w:val="20"/>
                <w:szCs w:val="20"/>
                <w:lang w:val="mn-MN"/>
              </w:rPr>
            </w:pPr>
          </w:p>
          <w:p w14:paraId="4DB3B622" w14:textId="77777777" w:rsidR="00FE0E71" w:rsidRDefault="00FE0E71" w:rsidP="00AE47B9">
            <w:pPr>
              <w:spacing w:after="60" w:line="240" w:lineRule="auto"/>
              <w:jc w:val="both"/>
              <w:rPr>
                <w:sz w:val="20"/>
                <w:szCs w:val="20"/>
                <w:lang w:val="mn-MN"/>
              </w:rPr>
            </w:pPr>
          </w:p>
          <w:p w14:paraId="14561577" w14:textId="77777777" w:rsidR="00FE0E71" w:rsidRDefault="00FE0E71" w:rsidP="00AE47B9">
            <w:pPr>
              <w:spacing w:after="60" w:line="240" w:lineRule="auto"/>
              <w:jc w:val="both"/>
              <w:rPr>
                <w:sz w:val="20"/>
                <w:szCs w:val="20"/>
                <w:lang w:val="mn-MN"/>
              </w:rPr>
            </w:pPr>
          </w:p>
          <w:p w14:paraId="314FA1D9" w14:textId="77777777" w:rsidR="00FE0E71" w:rsidRDefault="00FE0E71" w:rsidP="00AE47B9">
            <w:pPr>
              <w:spacing w:after="60" w:line="240" w:lineRule="auto"/>
              <w:jc w:val="both"/>
              <w:rPr>
                <w:sz w:val="20"/>
                <w:szCs w:val="20"/>
                <w:lang w:val="mn-MN"/>
              </w:rPr>
            </w:pPr>
          </w:p>
          <w:p w14:paraId="546304E6" w14:textId="77777777" w:rsidR="00FE0E71" w:rsidRDefault="00FE0E71" w:rsidP="00AE47B9">
            <w:pPr>
              <w:spacing w:after="60" w:line="240" w:lineRule="auto"/>
              <w:jc w:val="both"/>
              <w:rPr>
                <w:sz w:val="20"/>
                <w:szCs w:val="20"/>
                <w:lang w:val="mn-MN"/>
              </w:rPr>
            </w:pPr>
          </w:p>
          <w:p w14:paraId="5D03D752" w14:textId="77777777" w:rsidR="00FE0E71" w:rsidRDefault="00FE0E71" w:rsidP="00AE47B9">
            <w:pPr>
              <w:spacing w:after="60" w:line="240" w:lineRule="auto"/>
              <w:jc w:val="both"/>
              <w:rPr>
                <w:sz w:val="20"/>
                <w:szCs w:val="20"/>
                <w:lang w:val="mn-MN"/>
              </w:rPr>
            </w:pPr>
          </w:p>
          <w:p w14:paraId="7987467F" w14:textId="77777777" w:rsidR="00FE0E71" w:rsidRDefault="00FE0E71" w:rsidP="00AE47B9">
            <w:pPr>
              <w:spacing w:after="60" w:line="240" w:lineRule="auto"/>
              <w:jc w:val="both"/>
              <w:rPr>
                <w:sz w:val="20"/>
                <w:szCs w:val="20"/>
                <w:lang w:val="mn-MN"/>
              </w:rPr>
            </w:pPr>
          </w:p>
          <w:p w14:paraId="39554A6D" w14:textId="77777777" w:rsidR="00FE0E71" w:rsidRDefault="00FE0E71" w:rsidP="00AE47B9">
            <w:pPr>
              <w:spacing w:after="60" w:line="240" w:lineRule="auto"/>
              <w:jc w:val="both"/>
              <w:rPr>
                <w:sz w:val="20"/>
                <w:szCs w:val="20"/>
                <w:lang w:val="mn-MN"/>
              </w:rPr>
            </w:pPr>
          </w:p>
          <w:p w14:paraId="778D926C" w14:textId="77777777" w:rsidR="00FE0E71" w:rsidRDefault="00FE0E71" w:rsidP="00AE47B9">
            <w:pPr>
              <w:spacing w:after="60" w:line="240" w:lineRule="auto"/>
              <w:jc w:val="both"/>
              <w:rPr>
                <w:sz w:val="20"/>
                <w:szCs w:val="20"/>
                <w:lang w:val="mn-MN"/>
              </w:rPr>
            </w:pPr>
          </w:p>
          <w:p w14:paraId="1941BF45" w14:textId="77777777" w:rsidR="00FE0E71" w:rsidRDefault="00FE0E71" w:rsidP="00AE47B9">
            <w:pPr>
              <w:spacing w:after="60" w:line="240" w:lineRule="auto"/>
              <w:jc w:val="both"/>
              <w:rPr>
                <w:sz w:val="20"/>
                <w:szCs w:val="20"/>
                <w:lang w:val="mn-MN"/>
              </w:rPr>
            </w:pPr>
          </w:p>
          <w:p w14:paraId="3EC651D9" w14:textId="77777777" w:rsidR="00FE0E71" w:rsidRDefault="00FE0E71" w:rsidP="00AE47B9">
            <w:pPr>
              <w:spacing w:after="60" w:line="240" w:lineRule="auto"/>
              <w:jc w:val="both"/>
              <w:rPr>
                <w:sz w:val="20"/>
                <w:szCs w:val="20"/>
                <w:lang w:val="mn-MN"/>
              </w:rPr>
            </w:pPr>
          </w:p>
          <w:p w14:paraId="58A83C33" w14:textId="77777777" w:rsidR="00FE0E71" w:rsidRDefault="00FE0E71" w:rsidP="00AE47B9">
            <w:pPr>
              <w:spacing w:after="60" w:line="240" w:lineRule="auto"/>
              <w:jc w:val="both"/>
              <w:rPr>
                <w:sz w:val="20"/>
                <w:szCs w:val="20"/>
                <w:lang w:val="mn-MN"/>
              </w:rPr>
            </w:pPr>
          </w:p>
          <w:p w14:paraId="11A95E0E" w14:textId="77777777" w:rsidR="00FE0E71" w:rsidRDefault="00FE0E71" w:rsidP="00AE47B9">
            <w:pPr>
              <w:spacing w:after="60" w:line="240" w:lineRule="auto"/>
              <w:jc w:val="both"/>
              <w:rPr>
                <w:sz w:val="20"/>
                <w:szCs w:val="20"/>
                <w:lang w:val="mn-MN"/>
              </w:rPr>
            </w:pPr>
          </w:p>
          <w:p w14:paraId="2D64A1E4" w14:textId="77777777" w:rsidR="00FE0E71" w:rsidRDefault="00FE0E71" w:rsidP="00AE47B9">
            <w:pPr>
              <w:spacing w:after="60" w:line="240" w:lineRule="auto"/>
              <w:jc w:val="both"/>
              <w:rPr>
                <w:sz w:val="20"/>
                <w:szCs w:val="20"/>
                <w:lang w:val="mn-MN"/>
              </w:rPr>
            </w:pPr>
          </w:p>
          <w:p w14:paraId="7F8D9E83" w14:textId="77777777" w:rsidR="00FE0E71" w:rsidRDefault="00FE0E71" w:rsidP="00AE47B9">
            <w:pPr>
              <w:spacing w:after="60" w:line="240" w:lineRule="auto"/>
              <w:jc w:val="both"/>
              <w:rPr>
                <w:sz w:val="20"/>
                <w:szCs w:val="20"/>
                <w:lang w:val="mn-MN"/>
              </w:rPr>
            </w:pPr>
          </w:p>
          <w:p w14:paraId="619DC11E" w14:textId="77777777" w:rsidR="00FE0E71" w:rsidRDefault="00FE0E71" w:rsidP="00AE47B9">
            <w:pPr>
              <w:spacing w:after="60" w:line="240" w:lineRule="auto"/>
              <w:jc w:val="both"/>
              <w:rPr>
                <w:sz w:val="20"/>
                <w:szCs w:val="20"/>
                <w:lang w:val="mn-MN"/>
              </w:rPr>
            </w:pPr>
          </w:p>
          <w:p w14:paraId="21CB03B6" w14:textId="77777777" w:rsidR="00FE0E71" w:rsidRDefault="00FE0E71" w:rsidP="00AE47B9">
            <w:pPr>
              <w:spacing w:after="60" w:line="240" w:lineRule="auto"/>
              <w:jc w:val="both"/>
              <w:rPr>
                <w:sz w:val="20"/>
                <w:szCs w:val="20"/>
                <w:lang w:val="mn-MN"/>
              </w:rPr>
            </w:pPr>
          </w:p>
          <w:p w14:paraId="0E9764C1" w14:textId="77777777" w:rsidR="00FE0E71" w:rsidRDefault="00FE0E71" w:rsidP="00AE47B9">
            <w:pPr>
              <w:spacing w:after="60" w:line="240" w:lineRule="auto"/>
              <w:jc w:val="both"/>
              <w:rPr>
                <w:sz w:val="20"/>
                <w:szCs w:val="20"/>
                <w:lang w:val="mn-MN"/>
              </w:rPr>
            </w:pPr>
          </w:p>
          <w:p w14:paraId="7FB8550E" w14:textId="77777777" w:rsidR="00FE0E71" w:rsidRDefault="00FE0E71" w:rsidP="00AE47B9">
            <w:pPr>
              <w:spacing w:after="60" w:line="240" w:lineRule="auto"/>
              <w:jc w:val="both"/>
              <w:rPr>
                <w:sz w:val="20"/>
                <w:szCs w:val="20"/>
                <w:lang w:val="mn-MN"/>
              </w:rPr>
            </w:pPr>
          </w:p>
          <w:p w14:paraId="75054ECD" w14:textId="77777777" w:rsidR="00FE0E71" w:rsidRDefault="00FE0E71" w:rsidP="00AE47B9">
            <w:pPr>
              <w:spacing w:after="60" w:line="240" w:lineRule="auto"/>
              <w:jc w:val="both"/>
              <w:rPr>
                <w:sz w:val="20"/>
                <w:szCs w:val="20"/>
                <w:lang w:val="mn-MN"/>
              </w:rPr>
            </w:pPr>
          </w:p>
          <w:p w14:paraId="74AE7974" w14:textId="77777777" w:rsidR="00FE0E71" w:rsidRDefault="00FE0E71" w:rsidP="00AE47B9">
            <w:pPr>
              <w:spacing w:after="60" w:line="240" w:lineRule="auto"/>
              <w:jc w:val="both"/>
              <w:rPr>
                <w:sz w:val="20"/>
                <w:szCs w:val="20"/>
                <w:lang w:val="mn-MN"/>
              </w:rPr>
            </w:pPr>
          </w:p>
          <w:p w14:paraId="2721E969" w14:textId="77777777" w:rsidR="00FE0E71" w:rsidRDefault="00FE0E71" w:rsidP="00AE47B9">
            <w:pPr>
              <w:spacing w:after="60" w:line="240" w:lineRule="auto"/>
              <w:jc w:val="both"/>
              <w:rPr>
                <w:sz w:val="20"/>
                <w:szCs w:val="20"/>
                <w:lang w:val="mn-MN"/>
              </w:rPr>
            </w:pPr>
          </w:p>
          <w:p w14:paraId="48F66E25" w14:textId="77777777" w:rsidR="00FE0E71" w:rsidRDefault="00FE0E71" w:rsidP="00AE47B9">
            <w:pPr>
              <w:spacing w:after="60" w:line="240" w:lineRule="auto"/>
              <w:jc w:val="both"/>
              <w:rPr>
                <w:sz w:val="20"/>
                <w:szCs w:val="20"/>
                <w:lang w:val="mn-MN"/>
              </w:rPr>
            </w:pPr>
          </w:p>
          <w:p w14:paraId="7850F57C" w14:textId="77777777" w:rsidR="00FE0E71" w:rsidRDefault="00FE0E71" w:rsidP="00AE47B9">
            <w:pPr>
              <w:spacing w:after="60" w:line="240" w:lineRule="auto"/>
              <w:jc w:val="both"/>
              <w:rPr>
                <w:sz w:val="20"/>
                <w:szCs w:val="20"/>
                <w:lang w:val="mn-MN"/>
              </w:rPr>
            </w:pPr>
          </w:p>
          <w:p w14:paraId="2EA2F59D" w14:textId="77777777" w:rsidR="00FE0E71" w:rsidRDefault="00FE0E71" w:rsidP="00AE47B9">
            <w:pPr>
              <w:spacing w:after="60" w:line="240" w:lineRule="auto"/>
              <w:jc w:val="both"/>
              <w:rPr>
                <w:sz w:val="20"/>
                <w:szCs w:val="20"/>
                <w:lang w:val="mn-MN"/>
              </w:rPr>
            </w:pPr>
          </w:p>
          <w:p w14:paraId="149B4A02" w14:textId="77777777" w:rsidR="00FE0E71" w:rsidRDefault="00FE0E71" w:rsidP="00AE47B9">
            <w:pPr>
              <w:spacing w:after="60" w:line="240" w:lineRule="auto"/>
              <w:jc w:val="both"/>
              <w:rPr>
                <w:sz w:val="20"/>
                <w:szCs w:val="20"/>
                <w:lang w:val="mn-MN"/>
              </w:rPr>
            </w:pPr>
          </w:p>
          <w:p w14:paraId="67DB055C" w14:textId="77777777" w:rsidR="00FE0E71" w:rsidRDefault="00FE0E71" w:rsidP="00AE47B9">
            <w:pPr>
              <w:spacing w:after="60" w:line="240" w:lineRule="auto"/>
              <w:jc w:val="both"/>
              <w:rPr>
                <w:sz w:val="20"/>
                <w:szCs w:val="20"/>
                <w:lang w:val="mn-MN"/>
              </w:rPr>
            </w:pPr>
          </w:p>
          <w:p w14:paraId="64A5F195" w14:textId="77777777" w:rsidR="00FE0E71" w:rsidRDefault="00FE0E71" w:rsidP="00AE47B9">
            <w:pPr>
              <w:spacing w:after="60" w:line="240" w:lineRule="auto"/>
              <w:jc w:val="both"/>
              <w:rPr>
                <w:sz w:val="20"/>
                <w:szCs w:val="20"/>
                <w:lang w:val="mn-MN"/>
              </w:rPr>
            </w:pPr>
          </w:p>
          <w:p w14:paraId="0A4E51B5" w14:textId="77777777" w:rsidR="00FE0E71" w:rsidRDefault="00FE0E71" w:rsidP="00AE47B9">
            <w:pPr>
              <w:spacing w:after="60" w:line="240" w:lineRule="auto"/>
              <w:jc w:val="both"/>
              <w:rPr>
                <w:sz w:val="20"/>
                <w:szCs w:val="20"/>
                <w:lang w:val="mn-MN"/>
              </w:rPr>
            </w:pPr>
          </w:p>
          <w:p w14:paraId="384F9E72" w14:textId="77777777" w:rsidR="00FE0E71" w:rsidRDefault="00FE0E71" w:rsidP="00AE47B9">
            <w:pPr>
              <w:spacing w:after="60" w:line="240" w:lineRule="auto"/>
              <w:jc w:val="both"/>
              <w:rPr>
                <w:sz w:val="20"/>
                <w:szCs w:val="20"/>
                <w:lang w:val="mn-MN"/>
              </w:rPr>
            </w:pPr>
          </w:p>
          <w:p w14:paraId="44F5C32B" w14:textId="77777777" w:rsidR="00FE0E71" w:rsidRDefault="00FE0E71" w:rsidP="00AE47B9">
            <w:pPr>
              <w:spacing w:after="60" w:line="240" w:lineRule="auto"/>
              <w:jc w:val="both"/>
              <w:rPr>
                <w:sz w:val="20"/>
                <w:szCs w:val="20"/>
                <w:lang w:val="mn-MN"/>
              </w:rPr>
            </w:pPr>
          </w:p>
          <w:p w14:paraId="5F4CF044" w14:textId="77777777" w:rsidR="00FE0E71" w:rsidRDefault="00FE0E71" w:rsidP="00AE47B9">
            <w:pPr>
              <w:spacing w:after="60" w:line="240" w:lineRule="auto"/>
              <w:jc w:val="both"/>
              <w:rPr>
                <w:sz w:val="20"/>
                <w:szCs w:val="20"/>
                <w:lang w:val="mn-MN"/>
              </w:rPr>
            </w:pPr>
          </w:p>
          <w:p w14:paraId="0EC875D8" w14:textId="77777777" w:rsidR="00FE0E71" w:rsidRDefault="00FE0E71" w:rsidP="00AE47B9">
            <w:pPr>
              <w:spacing w:after="60" w:line="240" w:lineRule="auto"/>
              <w:jc w:val="both"/>
              <w:rPr>
                <w:sz w:val="20"/>
                <w:szCs w:val="20"/>
                <w:lang w:val="mn-MN"/>
              </w:rPr>
            </w:pPr>
          </w:p>
          <w:p w14:paraId="102B9BF8" w14:textId="77777777" w:rsidR="00FE0E71" w:rsidRDefault="00FE0E71" w:rsidP="00AE47B9">
            <w:pPr>
              <w:spacing w:after="60" w:line="240" w:lineRule="auto"/>
              <w:jc w:val="both"/>
              <w:rPr>
                <w:sz w:val="20"/>
                <w:szCs w:val="20"/>
                <w:lang w:val="mn-MN"/>
              </w:rPr>
            </w:pPr>
          </w:p>
          <w:p w14:paraId="6B9CF000" w14:textId="77777777" w:rsidR="00FE0E71" w:rsidRDefault="00FE0E71" w:rsidP="00AE47B9">
            <w:pPr>
              <w:spacing w:after="60" w:line="240" w:lineRule="auto"/>
              <w:jc w:val="both"/>
              <w:rPr>
                <w:sz w:val="20"/>
                <w:szCs w:val="20"/>
                <w:lang w:val="mn-MN"/>
              </w:rPr>
            </w:pPr>
          </w:p>
          <w:p w14:paraId="48920880" w14:textId="77777777" w:rsidR="00FE0E71" w:rsidRDefault="00FE0E71" w:rsidP="00AE47B9">
            <w:pPr>
              <w:spacing w:after="60" w:line="240" w:lineRule="auto"/>
              <w:jc w:val="both"/>
              <w:rPr>
                <w:sz w:val="20"/>
                <w:szCs w:val="20"/>
                <w:lang w:val="mn-MN"/>
              </w:rPr>
            </w:pPr>
          </w:p>
          <w:p w14:paraId="77F61CDD" w14:textId="77777777" w:rsidR="00FE0E71" w:rsidRDefault="00FE0E71" w:rsidP="00AE47B9">
            <w:pPr>
              <w:spacing w:after="60" w:line="240" w:lineRule="auto"/>
              <w:jc w:val="both"/>
              <w:rPr>
                <w:sz w:val="20"/>
                <w:szCs w:val="20"/>
                <w:lang w:val="mn-MN"/>
              </w:rPr>
            </w:pPr>
          </w:p>
          <w:p w14:paraId="17EC49CD" w14:textId="77777777" w:rsidR="00FE0E71" w:rsidRDefault="00FE0E71" w:rsidP="00AE47B9">
            <w:pPr>
              <w:spacing w:after="60" w:line="240" w:lineRule="auto"/>
              <w:jc w:val="both"/>
              <w:rPr>
                <w:sz w:val="20"/>
                <w:szCs w:val="20"/>
                <w:lang w:val="mn-MN"/>
              </w:rPr>
            </w:pPr>
          </w:p>
          <w:p w14:paraId="1EFB382A" w14:textId="77777777" w:rsidR="00FE0E71" w:rsidRDefault="00FE0E71" w:rsidP="00AE47B9">
            <w:pPr>
              <w:spacing w:after="60" w:line="240" w:lineRule="auto"/>
              <w:jc w:val="both"/>
              <w:rPr>
                <w:sz w:val="20"/>
                <w:szCs w:val="20"/>
                <w:lang w:val="mn-MN"/>
              </w:rPr>
            </w:pPr>
          </w:p>
          <w:p w14:paraId="5987B75E" w14:textId="77777777" w:rsidR="00FE0E71" w:rsidRDefault="00FE0E71" w:rsidP="00AE47B9">
            <w:pPr>
              <w:spacing w:after="60" w:line="240" w:lineRule="auto"/>
              <w:jc w:val="both"/>
              <w:rPr>
                <w:sz w:val="20"/>
                <w:szCs w:val="20"/>
                <w:lang w:val="mn-MN"/>
              </w:rPr>
            </w:pPr>
          </w:p>
          <w:p w14:paraId="7D8076A7" w14:textId="77777777" w:rsidR="00FE0E71" w:rsidRDefault="00FE0E71" w:rsidP="00AE47B9">
            <w:pPr>
              <w:spacing w:after="60" w:line="240" w:lineRule="auto"/>
              <w:jc w:val="both"/>
              <w:rPr>
                <w:sz w:val="20"/>
                <w:szCs w:val="20"/>
                <w:lang w:val="mn-MN"/>
              </w:rPr>
            </w:pPr>
          </w:p>
          <w:p w14:paraId="05E047BA" w14:textId="77777777" w:rsidR="00FE0E71" w:rsidRDefault="00FE0E71" w:rsidP="00AE47B9">
            <w:pPr>
              <w:spacing w:after="60" w:line="240" w:lineRule="auto"/>
              <w:jc w:val="both"/>
              <w:rPr>
                <w:sz w:val="20"/>
                <w:szCs w:val="20"/>
                <w:lang w:val="mn-MN"/>
              </w:rPr>
            </w:pPr>
          </w:p>
          <w:p w14:paraId="2B3A4BD9" w14:textId="77777777" w:rsidR="00FE0E71" w:rsidRDefault="00FE0E71" w:rsidP="00AE47B9">
            <w:pPr>
              <w:spacing w:after="60" w:line="240" w:lineRule="auto"/>
              <w:jc w:val="both"/>
              <w:rPr>
                <w:sz w:val="20"/>
                <w:szCs w:val="20"/>
                <w:lang w:val="mn-MN"/>
              </w:rPr>
            </w:pPr>
          </w:p>
          <w:p w14:paraId="252707C1" w14:textId="77777777" w:rsidR="00FE0E71" w:rsidRDefault="00FE0E71" w:rsidP="00AE47B9">
            <w:pPr>
              <w:spacing w:after="60" w:line="240" w:lineRule="auto"/>
              <w:jc w:val="both"/>
              <w:rPr>
                <w:sz w:val="20"/>
                <w:szCs w:val="20"/>
                <w:lang w:val="mn-MN"/>
              </w:rPr>
            </w:pPr>
          </w:p>
          <w:p w14:paraId="5E77A897" w14:textId="77777777" w:rsidR="00FE0E71" w:rsidRDefault="00FE0E71" w:rsidP="00AE47B9">
            <w:pPr>
              <w:spacing w:after="60" w:line="240" w:lineRule="auto"/>
              <w:jc w:val="both"/>
              <w:rPr>
                <w:sz w:val="20"/>
                <w:szCs w:val="20"/>
                <w:lang w:val="mn-MN"/>
              </w:rPr>
            </w:pPr>
            <w:r>
              <w:rPr>
                <w:sz w:val="20"/>
                <w:szCs w:val="20"/>
                <w:lang w:val="mn-MN"/>
              </w:rPr>
              <w:lastRenderedPageBreak/>
              <w:t>Шүүхийн шийдвэр гүйцэтгэх байгууллагын чиг үүргийг тусгах нь зүйтэй гэж үзэж байна.</w:t>
            </w:r>
          </w:p>
          <w:p w14:paraId="18E1F8A7" w14:textId="77777777" w:rsidR="00E92020" w:rsidRDefault="00E92020" w:rsidP="00AE47B9">
            <w:pPr>
              <w:spacing w:after="60" w:line="240" w:lineRule="auto"/>
              <w:jc w:val="both"/>
              <w:rPr>
                <w:sz w:val="20"/>
                <w:szCs w:val="20"/>
                <w:lang w:val="mn-MN"/>
              </w:rPr>
            </w:pPr>
          </w:p>
          <w:p w14:paraId="3B0466E3" w14:textId="6262892E" w:rsidR="00E92020" w:rsidRPr="0066657B" w:rsidRDefault="00E92020" w:rsidP="00AE47B9">
            <w:pPr>
              <w:spacing w:after="60" w:line="240" w:lineRule="auto"/>
              <w:jc w:val="both"/>
              <w:rPr>
                <w:sz w:val="20"/>
                <w:szCs w:val="20"/>
                <w:lang w:val="mn-MN"/>
              </w:rPr>
            </w:pPr>
            <w:r>
              <w:rPr>
                <w:sz w:val="20"/>
                <w:szCs w:val="20"/>
                <w:lang w:val="mn-MN"/>
              </w:rPr>
              <w:t>ТУС ЧИГ ҮҮРГИЙГ ТУСГАСАН.</w:t>
            </w:r>
          </w:p>
        </w:tc>
      </w:tr>
      <w:tr w:rsidR="001B0F87" w:rsidRPr="0066657B" w14:paraId="38C42A16" w14:textId="77777777" w:rsidTr="00450018">
        <w:trPr>
          <w:trHeight w:val="1526"/>
        </w:trPr>
        <w:tc>
          <w:tcPr>
            <w:tcW w:w="558" w:type="dxa"/>
            <w:gridSpan w:val="2"/>
            <w:vAlign w:val="center"/>
          </w:tcPr>
          <w:p w14:paraId="307779A4" w14:textId="7DAF9C8D" w:rsidR="001B0F87" w:rsidRPr="0066657B" w:rsidRDefault="00940B32" w:rsidP="00B202B1">
            <w:pPr>
              <w:spacing w:after="60" w:line="240" w:lineRule="auto"/>
              <w:jc w:val="center"/>
              <w:rPr>
                <w:sz w:val="20"/>
                <w:szCs w:val="20"/>
              </w:rPr>
            </w:pPr>
            <w:r>
              <w:rPr>
                <w:sz w:val="20"/>
                <w:szCs w:val="20"/>
              </w:rPr>
              <w:lastRenderedPageBreak/>
              <w:t>27</w:t>
            </w:r>
          </w:p>
        </w:tc>
        <w:tc>
          <w:tcPr>
            <w:tcW w:w="4120" w:type="dxa"/>
            <w:vAlign w:val="center"/>
          </w:tcPr>
          <w:p w14:paraId="18A5AAE6" w14:textId="77777777"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Гадаадын иргэн, харьяатын газар</w:t>
            </w:r>
          </w:p>
          <w:p w14:paraId="62CA6CCE" w14:textId="77777777"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2025.09.25</w:t>
            </w:r>
          </w:p>
          <w:p w14:paraId="72826064" w14:textId="1AEF7EA7"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01/1733</w:t>
            </w:r>
          </w:p>
        </w:tc>
        <w:tc>
          <w:tcPr>
            <w:tcW w:w="6138" w:type="dxa"/>
            <w:gridSpan w:val="5"/>
          </w:tcPr>
          <w:p w14:paraId="04AEADBA" w14:textId="350C9391" w:rsidR="001B0F87" w:rsidRPr="00A85A0D" w:rsidRDefault="001B0F87" w:rsidP="00B202B1">
            <w:pPr>
              <w:spacing w:after="60" w:line="240" w:lineRule="auto"/>
              <w:jc w:val="both"/>
              <w:rPr>
                <w:color w:val="000000" w:themeColor="text1"/>
                <w:sz w:val="20"/>
                <w:szCs w:val="20"/>
              </w:rPr>
            </w:pPr>
            <w:proofErr w:type="spellStart"/>
            <w:r w:rsidRPr="00A85A0D">
              <w:rPr>
                <w:color w:val="000000" w:themeColor="text1"/>
                <w:sz w:val="20"/>
                <w:szCs w:val="20"/>
              </w:rPr>
              <w:t>Гадаадын</w:t>
            </w:r>
            <w:proofErr w:type="spellEnd"/>
            <w:r w:rsidRPr="00A85A0D">
              <w:rPr>
                <w:color w:val="000000" w:themeColor="text1"/>
                <w:sz w:val="20"/>
                <w:szCs w:val="20"/>
              </w:rPr>
              <w:t xml:space="preserve"> </w:t>
            </w:r>
            <w:proofErr w:type="spellStart"/>
            <w:r w:rsidRPr="00A85A0D">
              <w:rPr>
                <w:color w:val="000000" w:themeColor="text1"/>
                <w:sz w:val="20"/>
                <w:szCs w:val="20"/>
              </w:rPr>
              <w:t>иргэний</w:t>
            </w:r>
            <w:proofErr w:type="spellEnd"/>
            <w:r w:rsidRPr="00A85A0D">
              <w:rPr>
                <w:color w:val="000000" w:themeColor="text1"/>
                <w:sz w:val="20"/>
                <w:szCs w:val="20"/>
              </w:rPr>
              <w:t xml:space="preserve"> </w:t>
            </w:r>
            <w:proofErr w:type="spellStart"/>
            <w:r w:rsidRPr="00A85A0D">
              <w:rPr>
                <w:color w:val="000000" w:themeColor="text1"/>
                <w:sz w:val="20"/>
                <w:szCs w:val="20"/>
              </w:rPr>
              <w:t>эрх</w:t>
            </w:r>
            <w:proofErr w:type="spellEnd"/>
            <w:r w:rsidRPr="00A85A0D">
              <w:rPr>
                <w:color w:val="000000" w:themeColor="text1"/>
                <w:sz w:val="20"/>
                <w:szCs w:val="20"/>
              </w:rPr>
              <w:t xml:space="preserve"> </w:t>
            </w:r>
            <w:proofErr w:type="spellStart"/>
            <w:r w:rsidRPr="00A85A0D">
              <w:rPr>
                <w:color w:val="000000" w:themeColor="text1"/>
                <w:sz w:val="20"/>
                <w:szCs w:val="20"/>
              </w:rPr>
              <w:t>зүйн</w:t>
            </w:r>
            <w:proofErr w:type="spellEnd"/>
            <w:r w:rsidRPr="00A85A0D">
              <w:rPr>
                <w:color w:val="000000" w:themeColor="text1"/>
                <w:sz w:val="20"/>
                <w:szCs w:val="20"/>
              </w:rPr>
              <w:t xml:space="preserve"> </w:t>
            </w:r>
            <w:proofErr w:type="spellStart"/>
            <w:r w:rsidRPr="00A85A0D">
              <w:rPr>
                <w:color w:val="000000" w:themeColor="text1"/>
                <w:sz w:val="20"/>
                <w:szCs w:val="20"/>
              </w:rPr>
              <w:t>байдлын</w:t>
            </w:r>
            <w:proofErr w:type="spellEnd"/>
            <w:r w:rsidRPr="00A85A0D">
              <w:rPr>
                <w:color w:val="000000" w:themeColor="text1"/>
                <w:sz w:val="20"/>
                <w:szCs w:val="20"/>
              </w:rPr>
              <w:t xml:space="preserve"> </w:t>
            </w:r>
            <w:proofErr w:type="spellStart"/>
            <w:r w:rsidRPr="00A85A0D">
              <w:rPr>
                <w:color w:val="000000" w:themeColor="text1"/>
                <w:sz w:val="20"/>
                <w:szCs w:val="20"/>
              </w:rPr>
              <w:t>тухай</w:t>
            </w:r>
            <w:proofErr w:type="spellEnd"/>
            <w:r w:rsidRPr="00A85A0D">
              <w:rPr>
                <w:color w:val="000000" w:themeColor="text1"/>
                <w:sz w:val="20"/>
                <w:szCs w:val="20"/>
              </w:rPr>
              <w:t xml:space="preserve"> </w:t>
            </w:r>
            <w:proofErr w:type="spellStart"/>
            <w:r w:rsidRPr="00A85A0D">
              <w:rPr>
                <w:color w:val="000000" w:themeColor="text1"/>
                <w:sz w:val="20"/>
                <w:szCs w:val="20"/>
              </w:rPr>
              <w:t>хуульд</w:t>
            </w:r>
            <w:proofErr w:type="spellEnd"/>
            <w:r w:rsidRPr="00A85A0D">
              <w:rPr>
                <w:color w:val="000000" w:themeColor="text1"/>
                <w:sz w:val="20"/>
                <w:szCs w:val="20"/>
              </w:rPr>
              <w:t xml:space="preserve"> </w:t>
            </w:r>
            <w:proofErr w:type="spellStart"/>
            <w:r w:rsidRPr="00A85A0D">
              <w:rPr>
                <w:color w:val="000000" w:themeColor="text1"/>
                <w:sz w:val="20"/>
                <w:szCs w:val="20"/>
              </w:rPr>
              <w:t>оршин</w:t>
            </w:r>
            <w:proofErr w:type="spellEnd"/>
            <w:r w:rsidRPr="00A85A0D">
              <w:rPr>
                <w:color w:val="000000" w:themeColor="text1"/>
                <w:sz w:val="20"/>
                <w:szCs w:val="20"/>
              </w:rPr>
              <w:t xml:space="preserve"> </w:t>
            </w:r>
            <w:proofErr w:type="spellStart"/>
            <w:r w:rsidRPr="00A85A0D">
              <w:rPr>
                <w:color w:val="000000" w:themeColor="text1"/>
                <w:sz w:val="20"/>
                <w:szCs w:val="20"/>
              </w:rPr>
              <w:t>суух</w:t>
            </w:r>
            <w:proofErr w:type="spellEnd"/>
            <w:r w:rsidRPr="00A85A0D">
              <w:rPr>
                <w:color w:val="000000" w:themeColor="text1"/>
                <w:sz w:val="20"/>
                <w:szCs w:val="20"/>
              </w:rPr>
              <w:t xml:space="preserve"> </w:t>
            </w:r>
            <w:proofErr w:type="spellStart"/>
            <w:r w:rsidRPr="00A85A0D">
              <w:rPr>
                <w:color w:val="000000" w:themeColor="text1"/>
                <w:sz w:val="20"/>
                <w:szCs w:val="20"/>
              </w:rPr>
              <w:t>зөвшөөрлийг</w:t>
            </w:r>
            <w:proofErr w:type="spellEnd"/>
            <w:r w:rsidRPr="00A85A0D">
              <w:rPr>
                <w:color w:val="000000" w:themeColor="text1"/>
                <w:sz w:val="20"/>
                <w:szCs w:val="20"/>
              </w:rPr>
              <w:t xml:space="preserve"> </w:t>
            </w:r>
            <w:proofErr w:type="spellStart"/>
            <w:r w:rsidRPr="00A85A0D">
              <w:rPr>
                <w:color w:val="000000" w:themeColor="text1"/>
                <w:sz w:val="20"/>
                <w:szCs w:val="20"/>
              </w:rPr>
              <w:t>хүчингүй</w:t>
            </w:r>
            <w:proofErr w:type="spellEnd"/>
            <w:r w:rsidRPr="00A85A0D">
              <w:rPr>
                <w:color w:val="000000" w:themeColor="text1"/>
                <w:sz w:val="20"/>
                <w:szCs w:val="20"/>
              </w:rPr>
              <w:t xml:space="preserve"> </w:t>
            </w:r>
            <w:proofErr w:type="spellStart"/>
            <w:r w:rsidRPr="00A85A0D">
              <w:rPr>
                <w:color w:val="000000" w:themeColor="text1"/>
                <w:sz w:val="20"/>
                <w:szCs w:val="20"/>
              </w:rPr>
              <w:t>болгох</w:t>
            </w:r>
            <w:proofErr w:type="spellEnd"/>
            <w:r w:rsidRPr="00A85A0D">
              <w:rPr>
                <w:color w:val="000000" w:themeColor="text1"/>
                <w:sz w:val="20"/>
                <w:szCs w:val="20"/>
              </w:rPr>
              <w:t xml:space="preserve"> </w:t>
            </w:r>
            <w:proofErr w:type="spellStart"/>
            <w:r w:rsidRPr="00A85A0D">
              <w:rPr>
                <w:color w:val="000000" w:themeColor="text1"/>
                <w:sz w:val="20"/>
                <w:szCs w:val="20"/>
              </w:rPr>
              <w:t>тухай</w:t>
            </w:r>
            <w:proofErr w:type="spellEnd"/>
            <w:r w:rsidRPr="00A85A0D">
              <w:rPr>
                <w:color w:val="000000" w:themeColor="text1"/>
                <w:sz w:val="20"/>
                <w:szCs w:val="20"/>
              </w:rPr>
              <w:t xml:space="preserve"> </w:t>
            </w:r>
            <w:proofErr w:type="spellStart"/>
            <w:r w:rsidRPr="00A85A0D">
              <w:rPr>
                <w:color w:val="000000" w:themeColor="text1"/>
                <w:sz w:val="20"/>
                <w:szCs w:val="20"/>
              </w:rPr>
              <w:t>заасан</w:t>
            </w:r>
            <w:proofErr w:type="spellEnd"/>
            <w:r w:rsidRPr="00A85A0D">
              <w:rPr>
                <w:color w:val="000000" w:themeColor="text1"/>
                <w:sz w:val="20"/>
                <w:szCs w:val="20"/>
              </w:rPr>
              <w:t xml:space="preserve"> </w:t>
            </w:r>
            <w:proofErr w:type="spellStart"/>
            <w:r w:rsidRPr="00A85A0D">
              <w:rPr>
                <w:color w:val="000000" w:themeColor="text1"/>
                <w:sz w:val="20"/>
                <w:szCs w:val="20"/>
              </w:rPr>
              <w:t>байдаг</w:t>
            </w:r>
            <w:proofErr w:type="spellEnd"/>
            <w:r w:rsidRPr="00A85A0D">
              <w:rPr>
                <w:color w:val="000000" w:themeColor="text1"/>
                <w:sz w:val="20"/>
                <w:szCs w:val="20"/>
              </w:rPr>
              <w:t xml:space="preserve"> </w:t>
            </w:r>
            <w:proofErr w:type="spellStart"/>
            <w:r w:rsidRPr="00A85A0D">
              <w:rPr>
                <w:color w:val="000000" w:themeColor="text1"/>
                <w:sz w:val="20"/>
                <w:szCs w:val="20"/>
              </w:rPr>
              <w:t>ба</w:t>
            </w:r>
            <w:proofErr w:type="spellEnd"/>
            <w:r w:rsidRPr="00A85A0D">
              <w:rPr>
                <w:color w:val="000000" w:themeColor="text1"/>
                <w:sz w:val="20"/>
                <w:szCs w:val="20"/>
              </w:rPr>
              <w:t xml:space="preserve"> "</w:t>
            </w:r>
            <w:proofErr w:type="spellStart"/>
            <w:r w:rsidRPr="00A85A0D">
              <w:rPr>
                <w:color w:val="000000" w:themeColor="text1"/>
                <w:sz w:val="20"/>
                <w:szCs w:val="20"/>
              </w:rPr>
              <w:t>Мансууруулах</w:t>
            </w:r>
            <w:proofErr w:type="spellEnd"/>
            <w:r w:rsidRPr="00A85A0D">
              <w:rPr>
                <w:color w:val="000000" w:themeColor="text1"/>
                <w:sz w:val="20"/>
                <w:szCs w:val="20"/>
              </w:rPr>
              <w:t xml:space="preserve"> </w:t>
            </w:r>
            <w:proofErr w:type="spellStart"/>
            <w:r w:rsidRPr="00A85A0D">
              <w:rPr>
                <w:color w:val="000000" w:themeColor="text1"/>
                <w:sz w:val="20"/>
                <w:szCs w:val="20"/>
              </w:rPr>
              <w:t>эм</w:t>
            </w:r>
            <w:proofErr w:type="spellEnd"/>
            <w:r w:rsidRPr="00A85A0D">
              <w:rPr>
                <w:color w:val="000000" w:themeColor="text1"/>
                <w:sz w:val="20"/>
                <w:szCs w:val="20"/>
              </w:rPr>
              <w:t xml:space="preserve">, </w:t>
            </w:r>
            <w:proofErr w:type="spellStart"/>
            <w:r w:rsidRPr="00A85A0D">
              <w:rPr>
                <w:color w:val="000000" w:themeColor="text1"/>
                <w:sz w:val="20"/>
                <w:szCs w:val="20"/>
              </w:rPr>
              <w:t>сэтгэцэд</w:t>
            </w:r>
            <w:proofErr w:type="spellEnd"/>
            <w:r w:rsidRPr="00A85A0D">
              <w:rPr>
                <w:color w:val="000000" w:themeColor="text1"/>
                <w:sz w:val="20"/>
                <w:szCs w:val="20"/>
              </w:rPr>
              <w:t xml:space="preserve"> </w:t>
            </w:r>
            <w:proofErr w:type="spellStart"/>
            <w:r w:rsidRPr="00A85A0D">
              <w:rPr>
                <w:color w:val="000000" w:themeColor="text1"/>
                <w:sz w:val="20"/>
                <w:szCs w:val="20"/>
              </w:rPr>
              <w:t>нөлөөт</w:t>
            </w:r>
            <w:proofErr w:type="spellEnd"/>
            <w:r w:rsidRPr="00A85A0D">
              <w:rPr>
                <w:color w:val="000000" w:themeColor="text1"/>
                <w:sz w:val="20"/>
                <w:szCs w:val="20"/>
              </w:rPr>
              <w:t xml:space="preserve"> </w:t>
            </w:r>
            <w:proofErr w:type="spellStart"/>
            <w:r w:rsidRPr="00A85A0D">
              <w:rPr>
                <w:color w:val="000000" w:themeColor="text1"/>
                <w:sz w:val="20"/>
                <w:szCs w:val="20"/>
              </w:rPr>
              <w:t>бодисын</w:t>
            </w:r>
            <w:proofErr w:type="spellEnd"/>
            <w:r w:rsidRPr="00A85A0D">
              <w:rPr>
                <w:color w:val="000000" w:themeColor="text1"/>
                <w:sz w:val="20"/>
                <w:szCs w:val="20"/>
              </w:rPr>
              <w:t xml:space="preserve"> </w:t>
            </w:r>
            <w:proofErr w:type="spellStart"/>
            <w:r w:rsidRPr="00A85A0D">
              <w:rPr>
                <w:color w:val="000000" w:themeColor="text1"/>
                <w:sz w:val="20"/>
                <w:szCs w:val="20"/>
              </w:rPr>
              <w:t>эргэлтэд</w:t>
            </w:r>
            <w:proofErr w:type="spellEnd"/>
            <w:r w:rsidRPr="00A85A0D">
              <w:rPr>
                <w:color w:val="000000" w:themeColor="text1"/>
                <w:sz w:val="20"/>
                <w:szCs w:val="20"/>
              </w:rPr>
              <w:t xml:space="preserve"> </w:t>
            </w:r>
            <w:proofErr w:type="spellStart"/>
            <w:r w:rsidRPr="00A85A0D">
              <w:rPr>
                <w:color w:val="000000" w:themeColor="text1"/>
                <w:sz w:val="20"/>
                <w:szCs w:val="20"/>
              </w:rPr>
              <w:t>хяналт</w:t>
            </w:r>
            <w:proofErr w:type="spellEnd"/>
            <w:r w:rsidRPr="00A85A0D">
              <w:rPr>
                <w:color w:val="000000" w:themeColor="text1"/>
                <w:sz w:val="20"/>
                <w:szCs w:val="20"/>
              </w:rPr>
              <w:t xml:space="preserve"> </w:t>
            </w:r>
            <w:proofErr w:type="spellStart"/>
            <w:r w:rsidRPr="00A85A0D">
              <w:rPr>
                <w:color w:val="000000" w:themeColor="text1"/>
                <w:sz w:val="20"/>
                <w:szCs w:val="20"/>
              </w:rPr>
              <w:t>тавих</w:t>
            </w:r>
            <w:proofErr w:type="spellEnd"/>
            <w:r w:rsidRPr="00A85A0D">
              <w:rPr>
                <w:color w:val="000000" w:themeColor="text1"/>
                <w:sz w:val="20"/>
                <w:szCs w:val="20"/>
              </w:rPr>
              <w:t xml:space="preserve"> </w:t>
            </w:r>
            <w:proofErr w:type="spellStart"/>
            <w:r w:rsidRPr="00A85A0D">
              <w:rPr>
                <w:color w:val="000000" w:themeColor="text1"/>
                <w:sz w:val="20"/>
                <w:szCs w:val="20"/>
              </w:rPr>
              <w:t>тухай</w:t>
            </w:r>
            <w:proofErr w:type="spellEnd"/>
            <w:r w:rsidRPr="00A85A0D">
              <w:rPr>
                <w:color w:val="000000" w:themeColor="text1"/>
                <w:sz w:val="20"/>
                <w:szCs w:val="20"/>
              </w:rPr>
              <w:t xml:space="preserve">" </w:t>
            </w:r>
            <w:proofErr w:type="spellStart"/>
            <w:r w:rsidRPr="00A85A0D">
              <w:rPr>
                <w:color w:val="000000" w:themeColor="text1"/>
                <w:sz w:val="20"/>
                <w:szCs w:val="20"/>
              </w:rPr>
              <w:t>хуулийн</w:t>
            </w:r>
            <w:proofErr w:type="spellEnd"/>
            <w:r w:rsidRPr="00A85A0D">
              <w:rPr>
                <w:color w:val="000000" w:themeColor="text1"/>
                <w:sz w:val="20"/>
                <w:szCs w:val="20"/>
              </w:rPr>
              <w:t xml:space="preserve"> </w:t>
            </w:r>
            <w:proofErr w:type="spellStart"/>
            <w:r w:rsidRPr="00A85A0D">
              <w:rPr>
                <w:color w:val="000000" w:themeColor="text1"/>
                <w:sz w:val="20"/>
                <w:szCs w:val="20"/>
              </w:rPr>
              <w:t>төслийн</w:t>
            </w:r>
            <w:proofErr w:type="spellEnd"/>
            <w:r w:rsidRPr="00A85A0D">
              <w:rPr>
                <w:color w:val="000000" w:themeColor="text1"/>
                <w:sz w:val="20"/>
                <w:szCs w:val="20"/>
              </w:rPr>
              <w:t xml:space="preserve"> 63 </w:t>
            </w:r>
            <w:proofErr w:type="spellStart"/>
            <w:r w:rsidRPr="00A85A0D">
              <w:rPr>
                <w:color w:val="000000" w:themeColor="text1"/>
                <w:sz w:val="20"/>
                <w:szCs w:val="20"/>
              </w:rPr>
              <w:t>дугаар</w:t>
            </w:r>
            <w:proofErr w:type="spellEnd"/>
            <w:r w:rsidRPr="00A85A0D">
              <w:rPr>
                <w:color w:val="000000" w:themeColor="text1"/>
                <w:sz w:val="20"/>
                <w:szCs w:val="20"/>
              </w:rPr>
              <w:t xml:space="preserve"> </w:t>
            </w:r>
            <w:proofErr w:type="spellStart"/>
            <w:r w:rsidRPr="00A85A0D">
              <w:rPr>
                <w:color w:val="000000" w:themeColor="text1"/>
                <w:sz w:val="20"/>
                <w:szCs w:val="20"/>
              </w:rPr>
              <w:t>зүйл</w:t>
            </w:r>
            <w:proofErr w:type="spellEnd"/>
            <w:r w:rsidRPr="00A85A0D">
              <w:rPr>
                <w:color w:val="000000" w:themeColor="text1"/>
                <w:sz w:val="20"/>
                <w:szCs w:val="20"/>
              </w:rPr>
              <w:t xml:space="preserve"> "... </w:t>
            </w:r>
            <w:proofErr w:type="spellStart"/>
            <w:r w:rsidRPr="00A85A0D">
              <w:rPr>
                <w:color w:val="000000" w:themeColor="text1"/>
                <w:sz w:val="20"/>
                <w:szCs w:val="20"/>
              </w:rPr>
              <w:t>оршин</w:t>
            </w:r>
            <w:proofErr w:type="spellEnd"/>
            <w:r w:rsidRPr="00A85A0D">
              <w:rPr>
                <w:color w:val="000000" w:themeColor="text1"/>
                <w:sz w:val="20"/>
                <w:szCs w:val="20"/>
              </w:rPr>
              <w:t xml:space="preserve"> </w:t>
            </w:r>
            <w:proofErr w:type="spellStart"/>
            <w:r w:rsidRPr="00A85A0D">
              <w:rPr>
                <w:color w:val="000000" w:themeColor="text1"/>
                <w:sz w:val="20"/>
                <w:szCs w:val="20"/>
              </w:rPr>
              <w:t>суух</w:t>
            </w:r>
            <w:proofErr w:type="spellEnd"/>
            <w:r w:rsidRPr="00A85A0D">
              <w:rPr>
                <w:color w:val="000000" w:themeColor="text1"/>
                <w:sz w:val="20"/>
                <w:szCs w:val="20"/>
              </w:rPr>
              <w:t xml:space="preserve"> </w:t>
            </w:r>
            <w:proofErr w:type="spellStart"/>
            <w:r w:rsidRPr="00A85A0D">
              <w:rPr>
                <w:color w:val="000000" w:themeColor="text1"/>
                <w:sz w:val="20"/>
                <w:szCs w:val="20"/>
              </w:rPr>
              <w:t>зөвшөөрлийг</w:t>
            </w:r>
            <w:proofErr w:type="spellEnd"/>
            <w:r w:rsidRPr="00A85A0D">
              <w:rPr>
                <w:color w:val="000000" w:themeColor="text1"/>
                <w:sz w:val="20"/>
                <w:szCs w:val="20"/>
              </w:rPr>
              <w:t xml:space="preserve"> </w:t>
            </w:r>
            <w:proofErr w:type="spellStart"/>
            <w:r w:rsidRPr="00A85A0D">
              <w:rPr>
                <w:color w:val="000000" w:themeColor="text1"/>
                <w:sz w:val="20"/>
                <w:szCs w:val="20"/>
              </w:rPr>
              <w:t>цуцалж</w:t>
            </w:r>
            <w:proofErr w:type="spellEnd"/>
            <w:r w:rsidRPr="00A85A0D">
              <w:rPr>
                <w:color w:val="000000" w:themeColor="text1"/>
                <w:sz w:val="20"/>
                <w:szCs w:val="20"/>
              </w:rPr>
              <w:t xml:space="preserve">, </w:t>
            </w:r>
            <w:proofErr w:type="spellStart"/>
            <w:r w:rsidRPr="00A85A0D">
              <w:rPr>
                <w:color w:val="000000" w:themeColor="text1"/>
                <w:sz w:val="20"/>
                <w:szCs w:val="20"/>
              </w:rPr>
              <w:t>албадан</w:t>
            </w:r>
            <w:proofErr w:type="spellEnd"/>
            <w:r w:rsidRPr="00A85A0D">
              <w:rPr>
                <w:color w:val="000000" w:themeColor="text1"/>
                <w:sz w:val="20"/>
                <w:szCs w:val="20"/>
              </w:rPr>
              <w:t xml:space="preserve"> </w:t>
            </w:r>
            <w:proofErr w:type="spellStart"/>
            <w:r w:rsidRPr="00A85A0D">
              <w:rPr>
                <w:color w:val="000000" w:themeColor="text1"/>
                <w:sz w:val="20"/>
                <w:szCs w:val="20"/>
              </w:rPr>
              <w:t>гаргах</w:t>
            </w:r>
            <w:proofErr w:type="spellEnd"/>
            <w:r w:rsidRPr="00A85A0D">
              <w:rPr>
                <w:color w:val="000000" w:themeColor="text1"/>
                <w:sz w:val="20"/>
                <w:szCs w:val="20"/>
              </w:rPr>
              <w:t xml:space="preserve">", 63 </w:t>
            </w:r>
            <w:proofErr w:type="spellStart"/>
            <w:r w:rsidRPr="00A85A0D">
              <w:rPr>
                <w:color w:val="000000" w:themeColor="text1"/>
                <w:sz w:val="20"/>
                <w:szCs w:val="20"/>
              </w:rPr>
              <w:t>дугаар</w:t>
            </w:r>
            <w:proofErr w:type="spellEnd"/>
            <w:r w:rsidRPr="00A85A0D">
              <w:rPr>
                <w:color w:val="000000" w:themeColor="text1"/>
                <w:sz w:val="20"/>
                <w:szCs w:val="20"/>
              </w:rPr>
              <w:t xml:space="preserve"> </w:t>
            </w:r>
            <w:proofErr w:type="spellStart"/>
            <w:r w:rsidRPr="00A85A0D">
              <w:rPr>
                <w:color w:val="000000" w:themeColor="text1"/>
                <w:sz w:val="20"/>
                <w:szCs w:val="20"/>
              </w:rPr>
              <w:t>зүйлийн</w:t>
            </w:r>
            <w:proofErr w:type="spellEnd"/>
            <w:r w:rsidRPr="00A85A0D">
              <w:rPr>
                <w:color w:val="000000" w:themeColor="text1"/>
                <w:sz w:val="20"/>
                <w:szCs w:val="20"/>
              </w:rPr>
              <w:t xml:space="preserve"> 63.1-т "... </w:t>
            </w:r>
            <w:proofErr w:type="spellStart"/>
            <w:r w:rsidRPr="00A85A0D">
              <w:rPr>
                <w:color w:val="000000" w:themeColor="text1"/>
                <w:sz w:val="20"/>
                <w:szCs w:val="20"/>
              </w:rPr>
              <w:t>оршин</w:t>
            </w:r>
            <w:proofErr w:type="spellEnd"/>
            <w:r w:rsidRPr="00A85A0D">
              <w:rPr>
                <w:color w:val="000000" w:themeColor="text1"/>
                <w:sz w:val="20"/>
                <w:szCs w:val="20"/>
              </w:rPr>
              <w:t xml:space="preserve"> </w:t>
            </w:r>
            <w:proofErr w:type="spellStart"/>
            <w:r w:rsidRPr="00A85A0D">
              <w:rPr>
                <w:color w:val="000000" w:themeColor="text1"/>
                <w:sz w:val="20"/>
                <w:szCs w:val="20"/>
              </w:rPr>
              <w:t>суух</w:t>
            </w:r>
            <w:proofErr w:type="spellEnd"/>
            <w:r w:rsidRPr="00A85A0D">
              <w:rPr>
                <w:color w:val="000000" w:themeColor="text1"/>
                <w:sz w:val="20"/>
                <w:szCs w:val="20"/>
              </w:rPr>
              <w:t xml:space="preserve"> </w:t>
            </w:r>
            <w:proofErr w:type="spellStart"/>
            <w:r w:rsidRPr="00A85A0D">
              <w:rPr>
                <w:color w:val="000000" w:themeColor="text1"/>
                <w:sz w:val="20"/>
                <w:szCs w:val="20"/>
              </w:rPr>
              <w:t>зөвшөөрлийг</w:t>
            </w:r>
            <w:proofErr w:type="spellEnd"/>
            <w:r w:rsidRPr="00A85A0D">
              <w:rPr>
                <w:color w:val="000000" w:themeColor="text1"/>
                <w:sz w:val="20"/>
                <w:szCs w:val="20"/>
              </w:rPr>
              <w:t xml:space="preserve"> </w:t>
            </w:r>
            <w:proofErr w:type="spellStart"/>
            <w:r w:rsidRPr="00A85A0D">
              <w:rPr>
                <w:color w:val="000000" w:themeColor="text1"/>
                <w:sz w:val="20"/>
                <w:szCs w:val="20"/>
              </w:rPr>
              <w:t>цуцалж</w:t>
            </w:r>
            <w:proofErr w:type="spellEnd"/>
            <w:r w:rsidRPr="00A85A0D">
              <w:rPr>
                <w:color w:val="000000" w:themeColor="text1"/>
                <w:sz w:val="20"/>
                <w:szCs w:val="20"/>
              </w:rPr>
              <w:t xml:space="preserve">, </w:t>
            </w:r>
            <w:proofErr w:type="spellStart"/>
            <w:r w:rsidRPr="00A85A0D">
              <w:rPr>
                <w:color w:val="000000" w:themeColor="text1"/>
                <w:sz w:val="20"/>
                <w:szCs w:val="20"/>
              </w:rPr>
              <w:t>албадан</w:t>
            </w:r>
            <w:proofErr w:type="spellEnd"/>
            <w:r w:rsidRPr="00A85A0D">
              <w:rPr>
                <w:color w:val="000000" w:themeColor="text1"/>
                <w:sz w:val="20"/>
                <w:szCs w:val="20"/>
              </w:rPr>
              <w:t xml:space="preserve"> </w:t>
            </w:r>
            <w:proofErr w:type="spellStart"/>
            <w:r w:rsidRPr="00A85A0D">
              <w:rPr>
                <w:color w:val="000000" w:themeColor="text1"/>
                <w:sz w:val="20"/>
                <w:szCs w:val="20"/>
              </w:rPr>
              <w:t>гаргана</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r w:rsidRPr="00A85A0D">
              <w:rPr>
                <w:color w:val="000000" w:themeColor="text1"/>
                <w:sz w:val="20"/>
                <w:szCs w:val="20"/>
              </w:rPr>
              <w:t>тусгажээ</w:t>
            </w:r>
            <w:proofErr w:type="spellEnd"/>
            <w:r w:rsidRPr="00A85A0D">
              <w:rPr>
                <w:color w:val="000000" w:themeColor="text1"/>
                <w:sz w:val="20"/>
                <w:szCs w:val="20"/>
              </w:rPr>
              <w:t>.</w:t>
            </w:r>
          </w:p>
          <w:p w14:paraId="0EB8D80A" w14:textId="3C4B6FCB" w:rsidR="001B0F87" w:rsidRPr="0066657B" w:rsidRDefault="001B0F87" w:rsidP="00B202B1">
            <w:pPr>
              <w:spacing w:after="60" w:line="240" w:lineRule="auto"/>
              <w:jc w:val="both"/>
              <w:rPr>
                <w:color w:val="000000" w:themeColor="text1"/>
                <w:sz w:val="20"/>
                <w:szCs w:val="20"/>
              </w:rPr>
            </w:pPr>
            <w:proofErr w:type="spellStart"/>
            <w:r w:rsidRPr="00A85A0D">
              <w:rPr>
                <w:color w:val="000000" w:themeColor="text1"/>
                <w:sz w:val="20"/>
                <w:szCs w:val="20"/>
              </w:rPr>
              <w:t>Иймд</w:t>
            </w:r>
            <w:proofErr w:type="spellEnd"/>
            <w:r w:rsidRPr="00A85A0D">
              <w:rPr>
                <w:color w:val="000000" w:themeColor="text1"/>
                <w:sz w:val="20"/>
                <w:szCs w:val="20"/>
              </w:rPr>
              <w:t xml:space="preserve"> "</w:t>
            </w:r>
            <w:proofErr w:type="spellStart"/>
            <w:r w:rsidRPr="00A85A0D">
              <w:rPr>
                <w:color w:val="000000" w:themeColor="text1"/>
                <w:sz w:val="20"/>
                <w:szCs w:val="20"/>
              </w:rPr>
              <w:t>цуцалж</w:t>
            </w:r>
            <w:proofErr w:type="spellEnd"/>
            <w:r w:rsidRPr="00A85A0D">
              <w:rPr>
                <w:color w:val="000000" w:themeColor="text1"/>
                <w:sz w:val="20"/>
                <w:szCs w:val="20"/>
              </w:rPr>
              <w:t xml:space="preserve">" </w:t>
            </w:r>
            <w:proofErr w:type="spellStart"/>
            <w:r w:rsidRPr="00A85A0D">
              <w:rPr>
                <w:color w:val="000000" w:themeColor="text1"/>
                <w:sz w:val="20"/>
                <w:szCs w:val="20"/>
              </w:rPr>
              <w:t>гэх</w:t>
            </w:r>
            <w:proofErr w:type="spellEnd"/>
            <w:r w:rsidRPr="00A85A0D">
              <w:rPr>
                <w:color w:val="000000" w:themeColor="text1"/>
                <w:sz w:val="20"/>
                <w:szCs w:val="20"/>
              </w:rPr>
              <w:t xml:space="preserve"> </w:t>
            </w:r>
            <w:proofErr w:type="spellStart"/>
            <w:r w:rsidRPr="00A85A0D">
              <w:rPr>
                <w:color w:val="000000" w:themeColor="text1"/>
                <w:sz w:val="20"/>
                <w:szCs w:val="20"/>
              </w:rPr>
              <w:t>үгийг</w:t>
            </w:r>
            <w:proofErr w:type="spellEnd"/>
            <w:r w:rsidRPr="00A85A0D">
              <w:rPr>
                <w:color w:val="000000" w:themeColor="text1"/>
                <w:sz w:val="20"/>
                <w:szCs w:val="20"/>
              </w:rPr>
              <w:t xml:space="preserve"> </w:t>
            </w:r>
            <w:proofErr w:type="spellStart"/>
            <w:r w:rsidRPr="00A85A0D">
              <w:rPr>
                <w:color w:val="000000" w:themeColor="text1"/>
                <w:sz w:val="20"/>
                <w:szCs w:val="20"/>
              </w:rPr>
              <w:t>хуульд</w:t>
            </w:r>
            <w:proofErr w:type="spellEnd"/>
            <w:r w:rsidRPr="00A85A0D">
              <w:rPr>
                <w:color w:val="000000" w:themeColor="text1"/>
                <w:sz w:val="20"/>
                <w:szCs w:val="20"/>
              </w:rPr>
              <w:t xml:space="preserve"> </w:t>
            </w:r>
            <w:proofErr w:type="spellStart"/>
            <w:r w:rsidRPr="00A85A0D">
              <w:rPr>
                <w:color w:val="000000" w:themeColor="text1"/>
                <w:sz w:val="20"/>
                <w:szCs w:val="20"/>
              </w:rPr>
              <w:t>нийцүүлэх</w:t>
            </w:r>
            <w:proofErr w:type="spellEnd"/>
            <w:r w:rsidRPr="00A85A0D">
              <w:rPr>
                <w:color w:val="000000" w:themeColor="text1"/>
                <w:sz w:val="20"/>
                <w:szCs w:val="20"/>
              </w:rPr>
              <w:t xml:space="preserve"> </w:t>
            </w:r>
            <w:proofErr w:type="spellStart"/>
            <w:r w:rsidRPr="00A85A0D">
              <w:rPr>
                <w:color w:val="000000" w:themeColor="text1"/>
                <w:sz w:val="20"/>
                <w:szCs w:val="20"/>
              </w:rPr>
              <w:t>зорилгоор</w:t>
            </w:r>
            <w:proofErr w:type="spellEnd"/>
            <w:r w:rsidRPr="00A85A0D">
              <w:rPr>
                <w:color w:val="000000" w:themeColor="text1"/>
                <w:sz w:val="20"/>
                <w:szCs w:val="20"/>
              </w:rPr>
              <w:t xml:space="preserve"> "</w:t>
            </w:r>
            <w:proofErr w:type="spellStart"/>
            <w:r w:rsidRPr="00A85A0D">
              <w:rPr>
                <w:color w:val="000000" w:themeColor="text1"/>
                <w:sz w:val="20"/>
                <w:szCs w:val="20"/>
              </w:rPr>
              <w:t>хүчингүй</w:t>
            </w:r>
            <w:proofErr w:type="spellEnd"/>
            <w:r w:rsidRPr="00A85A0D">
              <w:rPr>
                <w:color w:val="000000" w:themeColor="text1"/>
                <w:sz w:val="20"/>
                <w:szCs w:val="20"/>
              </w:rPr>
              <w:t xml:space="preserve"> </w:t>
            </w:r>
            <w:proofErr w:type="spellStart"/>
            <w:r w:rsidRPr="00A85A0D">
              <w:rPr>
                <w:color w:val="000000" w:themeColor="text1"/>
                <w:sz w:val="20"/>
                <w:szCs w:val="20"/>
              </w:rPr>
              <w:t>болгох</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r w:rsidRPr="00A85A0D">
              <w:rPr>
                <w:color w:val="000000" w:themeColor="text1"/>
                <w:sz w:val="20"/>
                <w:szCs w:val="20"/>
              </w:rPr>
              <w:t>өөрчлөх</w:t>
            </w:r>
            <w:proofErr w:type="spellEnd"/>
            <w:r w:rsidRPr="00A85A0D">
              <w:rPr>
                <w:color w:val="000000" w:themeColor="text1"/>
                <w:sz w:val="20"/>
                <w:szCs w:val="20"/>
              </w:rPr>
              <w:t xml:space="preserve"> </w:t>
            </w:r>
            <w:proofErr w:type="spellStart"/>
            <w:r w:rsidRPr="00A85A0D">
              <w:rPr>
                <w:color w:val="000000" w:themeColor="text1"/>
                <w:sz w:val="20"/>
                <w:szCs w:val="20"/>
              </w:rPr>
              <w:t>саналтай</w:t>
            </w:r>
            <w:proofErr w:type="spellEnd"/>
            <w:r w:rsidRPr="00A85A0D">
              <w:rPr>
                <w:color w:val="000000" w:themeColor="text1"/>
                <w:sz w:val="20"/>
                <w:szCs w:val="20"/>
              </w:rPr>
              <w:t xml:space="preserve"> </w:t>
            </w:r>
            <w:proofErr w:type="spellStart"/>
            <w:r w:rsidRPr="00A85A0D">
              <w:rPr>
                <w:color w:val="000000" w:themeColor="text1"/>
                <w:sz w:val="20"/>
                <w:szCs w:val="20"/>
              </w:rPr>
              <w:t>байгааг</w:t>
            </w:r>
            <w:proofErr w:type="spellEnd"/>
            <w:r w:rsidRPr="00A85A0D">
              <w:rPr>
                <w:color w:val="000000" w:themeColor="text1"/>
                <w:sz w:val="20"/>
                <w:szCs w:val="20"/>
              </w:rPr>
              <w:t xml:space="preserve"> </w:t>
            </w:r>
            <w:proofErr w:type="spellStart"/>
            <w:r w:rsidRPr="00A85A0D">
              <w:rPr>
                <w:color w:val="000000" w:themeColor="text1"/>
                <w:sz w:val="20"/>
                <w:szCs w:val="20"/>
              </w:rPr>
              <w:t>үүгээр</w:t>
            </w:r>
            <w:proofErr w:type="spellEnd"/>
            <w:r w:rsidRPr="00A85A0D">
              <w:rPr>
                <w:color w:val="000000" w:themeColor="text1"/>
                <w:sz w:val="20"/>
                <w:szCs w:val="20"/>
              </w:rPr>
              <w:t xml:space="preserve"> </w:t>
            </w:r>
            <w:proofErr w:type="spellStart"/>
            <w:r w:rsidRPr="00A85A0D">
              <w:rPr>
                <w:color w:val="000000" w:themeColor="text1"/>
                <w:sz w:val="20"/>
                <w:szCs w:val="20"/>
              </w:rPr>
              <w:t>хүргүүлж</w:t>
            </w:r>
            <w:proofErr w:type="spellEnd"/>
            <w:r w:rsidRPr="00A85A0D">
              <w:rPr>
                <w:color w:val="000000" w:themeColor="text1"/>
                <w:sz w:val="20"/>
                <w:szCs w:val="20"/>
              </w:rPr>
              <w:t xml:space="preserve"> </w:t>
            </w:r>
            <w:proofErr w:type="spellStart"/>
            <w:r w:rsidRPr="00A85A0D">
              <w:rPr>
                <w:color w:val="000000" w:themeColor="text1"/>
                <w:sz w:val="20"/>
                <w:szCs w:val="20"/>
              </w:rPr>
              <w:t>байна</w:t>
            </w:r>
            <w:proofErr w:type="spellEnd"/>
            <w:r w:rsidRPr="00A85A0D">
              <w:rPr>
                <w:color w:val="000000" w:themeColor="text1"/>
                <w:sz w:val="20"/>
                <w:szCs w:val="20"/>
              </w:rPr>
              <w:t>.</w:t>
            </w:r>
          </w:p>
        </w:tc>
        <w:tc>
          <w:tcPr>
            <w:tcW w:w="3218" w:type="dxa"/>
            <w:gridSpan w:val="2"/>
          </w:tcPr>
          <w:p w14:paraId="1CCA410F" w14:textId="6C83F8DB" w:rsidR="001B0F87" w:rsidRPr="0066657B" w:rsidRDefault="00900F84" w:rsidP="00453EA0">
            <w:pPr>
              <w:spacing w:after="60" w:line="240" w:lineRule="auto"/>
              <w:jc w:val="both"/>
              <w:rPr>
                <w:sz w:val="20"/>
                <w:szCs w:val="20"/>
                <w:lang w:val="mn-MN"/>
              </w:rPr>
            </w:pPr>
            <w:r>
              <w:rPr>
                <w:sz w:val="20"/>
                <w:szCs w:val="20"/>
                <w:lang w:val="mn-MN"/>
              </w:rPr>
              <w:t xml:space="preserve">Тусгасан. </w:t>
            </w:r>
          </w:p>
        </w:tc>
      </w:tr>
      <w:tr w:rsidR="001B0F87" w:rsidRPr="0066657B" w14:paraId="349D9521" w14:textId="77777777" w:rsidTr="00450018">
        <w:trPr>
          <w:trHeight w:val="1526"/>
        </w:trPr>
        <w:tc>
          <w:tcPr>
            <w:tcW w:w="558" w:type="dxa"/>
            <w:gridSpan w:val="2"/>
            <w:vAlign w:val="center"/>
          </w:tcPr>
          <w:p w14:paraId="0A907555" w14:textId="3F430E1C" w:rsidR="001B0F87" w:rsidRPr="0066657B" w:rsidRDefault="00940B32" w:rsidP="00B202B1">
            <w:pPr>
              <w:spacing w:after="60" w:line="240" w:lineRule="auto"/>
              <w:jc w:val="center"/>
              <w:rPr>
                <w:sz w:val="20"/>
                <w:szCs w:val="20"/>
              </w:rPr>
            </w:pPr>
            <w:r>
              <w:rPr>
                <w:sz w:val="20"/>
                <w:szCs w:val="20"/>
              </w:rPr>
              <w:t>28</w:t>
            </w:r>
          </w:p>
        </w:tc>
        <w:tc>
          <w:tcPr>
            <w:tcW w:w="4120" w:type="dxa"/>
            <w:vAlign w:val="center"/>
          </w:tcPr>
          <w:p w14:paraId="1F82F2F3" w14:textId="77777777"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Цагдаагийн ерөнхий газар</w:t>
            </w:r>
          </w:p>
          <w:p w14:paraId="2007353D" w14:textId="4F923482"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2025.09.23</w:t>
            </w:r>
          </w:p>
          <w:p w14:paraId="7AA91B2D" w14:textId="36BB4532" w:rsidR="001B0F87" w:rsidRPr="004A5129" w:rsidRDefault="001B0F87" w:rsidP="00B202B1">
            <w:pPr>
              <w:spacing w:after="60" w:line="240" w:lineRule="auto"/>
              <w:jc w:val="center"/>
              <w:rPr>
                <w:sz w:val="20"/>
                <w:szCs w:val="20"/>
                <w:highlight w:val="yellow"/>
                <w:lang w:val="mn-MN"/>
              </w:rPr>
            </w:pPr>
            <w:r w:rsidRPr="004A5129">
              <w:rPr>
                <w:sz w:val="20"/>
                <w:szCs w:val="20"/>
                <w:highlight w:val="yellow"/>
                <w:lang w:val="mn-MN"/>
              </w:rPr>
              <w:t>01/1195</w:t>
            </w:r>
          </w:p>
          <w:p w14:paraId="62F20702" w14:textId="176E99E3" w:rsidR="001B0F87" w:rsidRPr="004A5129" w:rsidRDefault="001B0F87" w:rsidP="00B202B1">
            <w:pPr>
              <w:spacing w:after="60" w:line="240" w:lineRule="auto"/>
              <w:jc w:val="center"/>
              <w:rPr>
                <w:sz w:val="20"/>
                <w:szCs w:val="20"/>
                <w:highlight w:val="yellow"/>
                <w:lang w:val="mn-MN"/>
              </w:rPr>
            </w:pPr>
          </w:p>
        </w:tc>
        <w:tc>
          <w:tcPr>
            <w:tcW w:w="6138" w:type="dxa"/>
            <w:gridSpan w:val="5"/>
          </w:tcPr>
          <w:p w14:paraId="1700CEA2" w14:textId="16616CE0" w:rsidR="001B0F87" w:rsidRPr="00A85A0D" w:rsidRDefault="001B0F87" w:rsidP="00B202B1">
            <w:pPr>
              <w:spacing w:after="60" w:line="240" w:lineRule="auto"/>
              <w:jc w:val="both"/>
              <w:rPr>
                <w:color w:val="000000" w:themeColor="text1"/>
                <w:sz w:val="20"/>
                <w:szCs w:val="20"/>
              </w:rPr>
            </w:pPr>
            <w:proofErr w:type="spellStart"/>
            <w:r w:rsidRPr="00A85A0D">
              <w:rPr>
                <w:color w:val="000000" w:themeColor="text1"/>
                <w:sz w:val="20"/>
                <w:szCs w:val="20"/>
              </w:rPr>
              <w:t>Мансууруулах</w:t>
            </w:r>
            <w:proofErr w:type="spellEnd"/>
            <w:r w:rsidRPr="00A85A0D">
              <w:rPr>
                <w:color w:val="000000" w:themeColor="text1"/>
                <w:sz w:val="20"/>
                <w:szCs w:val="20"/>
              </w:rPr>
              <w:t xml:space="preserve"> </w:t>
            </w:r>
            <w:proofErr w:type="spellStart"/>
            <w:r w:rsidRPr="00A85A0D">
              <w:rPr>
                <w:color w:val="000000" w:themeColor="text1"/>
                <w:sz w:val="20"/>
                <w:szCs w:val="20"/>
              </w:rPr>
              <w:t>эм</w:t>
            </w:r>
            <w:proofErr w:type="spellEnd"/>
            <w:r w:rsidRPr="00A85A0D">
              <w:rPr>
                <w:color w:val="000000" w:themeColor="text1"/>
                <w:sz w:val="20"/>
                <w:szCs w:val="20"/>
              </w:rPr>
              <w:t xml:space="preserve">, </w:t>
            </w:r>
            <w:proofErr w:type="spellStart"/>
            <w:r w:rsidRPr="00A85A0D">
              <w:rPr>
                <w:color w:val="000000" w:themeColor="text1"/>
                <w:sz w:val="20"/>
                <w:szCs w:val="20"/>
              </w:rPr>
              <w:t>сэтгэцэд</w:t>
            </w:r>
            <w:proofErr w:type="spellEnd"/>
            <w:r w:rsidRPr="00A85A0D">
              <w:rPr>
                <w:color w:val="000000" w:themeColor="text1"/>
                <w:sz w:val="20"/>
                <w:szCs w:val="20"/>
              </w:rPr>
              <w:t xml:space="preserve"> </w:t>
            </w:r>
            <w:proofErr w:type="spellStart"/>
            <w:r w:rsidRPr="00A85A0D">
              <w:rPr>
                <w:color w:val="000000" w:themeColor="text1"/>
                <w:sz w:val="20"/>
                <w:szCs w:val="20"/>
              </w:rPr>
              <w:t>нөлөөт</w:t>
            </w:r>
            <w:proofErr w:type="spellEnd"/>
            <w:r w:rsidRPr="00A85A0D">
              <w:rPr>
                <w:color w:val="000000" w:themeColor="text1"/>
                <w:sz w:val="20"/>
                <w:szCs w:val="20"/>
              </w:rPr>
              <w:t xml:space="preserve"> </w:t>
            </w:r>
            <w:proofErr w:type="spellStart"/>
            <w:r w:rsidRPr="00A85A0D">
              <w:rPr>
                <w:color w:val="000000" w:themeColor="text1"/>
                <w:sz w:val="20"/>
                <w:szCs w:val="20"/>
              </w:rPr>
              <w:t>бодисын</w:t>
            </w:r>
            <w:proofErr w:type="spellEnd"/>
            <w:r w:rsidRPr="00A85A0D">
              <w:rPr>
                <w:color w:val="000000" w:themeColor="text1"/>
                <w:sz w:val="20"/>
                <w:szCs w:val="20"/>
              </w:rPr>
              <w:t xml:space="preserve"> </w:t>
            </w:r>
            <w:proofErr w:type="spellStart"/>
            <w:r w:rsidRPr="00A85A0D">
              <w:rPr>
                <w:color w:val="000000" w:themeColor="text1"/>
                <w:sz w:val="20"/>
                <w:szCs w:val="20"/>
              </w:rPr>
              <w:t>эргэлтэд</w:t>
            </w:r>
            <w:proofErr w:type="spellEnd"/>
            <w:r w:rsidRPr="00A85A0D">
              <w:rPr>
                <w:color w:val="000000" w:themeColor="text1"/>
                <w:sz w:val="20"/>
                <w:szCs w:val="20"/>
              </w:rPr>
              <w:t xml:space="preserve"> </w:t>
            </w:r>
            <w:proofErr w:type="spellStart"/>
            <w:r w:rsidRPr="00A85A0D">
              <w:rPr>
                <w:color w:val="000000" w:themeColor="text1"/>
                <w:sz w:val="20"/>
                <w:szCs w:val="20"/>
              </w:rPr>
              <w:t>хяналт</w:t>
            </w:r>
            <w:proofErr w:type="spellEnd"/>
            <w:r w:rsidRPr="00A85A0D">
              <w:rPr>
                <w:color w:val="000000" w:themeColor="text1"/>
                <w:sz w:val="20"/>
                <w:szCs w:val="20"/>
              </w:rPr>
              <w:t xml:space="preserve"> </w:t>
            </w:r>
            <w:proofErr w:type="spellStart"/>
            <w:r w:rsidRPr="00A85A0D">
              <w:rPr>
                <w:color w:val="000000" w:themeColor="text1"/>
                <w:sz w:val="20"/>
                <w:szCs w:val="20"/>
              </w:rPr>
              <w:t>тавих</w:t>
            </w:r>
            <w:proofErr w:type="spellEnd"/>
            <w:r w:rsidRPr="00A85A0D">
              <w:rPr>
                <w:color w:val="000000" w:themeColor="text1"/>
                <w:sz w:val="20"/>
                <w:szCs w:val="20"/>
              </w:rPr>
              <w:t xml:space="preserve"> </w:t>
            </w:r>
            <w:proofErr w:type="spellStart"/>
            <w:r w:rsidRPr="00A85A0D">
              <w:rPr>
                <w:color w:val="000000" w:themeColor="text1"/>
                <w:sz w:val="20"/>
                <w:szCs w:val="20"/>
              </w:rPr>
              <w:t>тухай</w:t>
            </w:r>
            <w:proofErr w:type="spellEnd"/>
            <w:r w:rsidRPr="00A85A0D">
              <w:rPr>
                <w:color w:val="000000" w:themeColor="text1"/>
                <w:sz w:val="20"/>
                <w:szCs w:val="20"/>
              </w:rPr>
              <w:t xml:space="preserve"> </w:t>
            </w:r>
            <w:proofErr w:type="spellStart"/>
            <w:r w:rsidRPr="00A85A0D">
              <w:rPr>
                <w:color w:val="000000" w:themeColor="text1"/>
                <w:sz w:val="20"/>
                <w:szCs w:val="20"/>
              </w:rPr>
              <w:t>хуулийн</w:t>
            </w:r>
            <w:proofErr w:type="spellEnd"/>
            <w:r w:rsidRPr="00A85A0D">
              <w:rPr>
                <w:color w:val="000000" w:themeColor="text1"/>
                <w:sz w:val="20"/>
                <w:szCs w:val="20"/>
              </w:rPr>
              <w:t xml:space="preserve"> </w:t>
            </w:r>
            <w:proofErr w:type="spellStart"/>
            <w:r w:rsidRPr="00A85A0D">
              <w:rPr>
                <w:color w:val="000000" w:themeColor="text1"/>
                <w:sz w:val="20"/>
                <w:szCs w:val="20"/>
              </w:rPr>
              <w:t>шинэчилсэн</w:t>
            </w:r>
            <w:proofErr w:type="spellEnd"/>
            <w:r w:rsidRPr="00A85A0D">
              <w:rPr>
                <w:color w:val="000000" w:themeColor="text1"/>
                <w:sz w:val="20"/>
                <w:szCs w:val="20"/>
              </w:rPr>
              <w:t xml:space="preserve"> </w:t>
            </w:r>
            <w:proofErr w:type="spellStart"/>
            <w:r w:rsidRPr="00A85A0D">
              <w:rPr>
                <w:color w:val="000000" w:themeColor="text1"/>
                <w:sz w:val="20"/>
                <w:szCs w:val="20"/>
              </w:rPr>
              <w:t>найруулгын</w:t>
            </w:r>
            <w:proofErr w:type="spellEnd"/>
            <w:r w:rsidRPr="00A85A0D">
              <w:rPr>
                <w:color w:val="000000" w:themeColor="text1"/>
                <w:sz w:val="20"/>
                <w:szCs w:val="20"/>
              </w:rPr>
              <w:t xml:space="preserve"> </w:t>
            </w:r>
            <w:proofErr w:type="spellStart"/>
            <w:r w:rsidRPr="00A85A0D">
              <w:rPr>
                <w:color w:val="000000" w:themeColor="text1"/>
                <w:sz w:val="20"/>
                <w:szCs w:val="20"/>
              </w:rPr>
              <w:t>төсөлтэй</w:t>
            </w:r>
            <w:proofErr w:type="spellEnd"/>
            <w:r w:rsidRPr="00A85A0D">
              <w:rPr>
                <w:color w:val="000000" w:themeColor="text1"/>
                <w:sz w:val="20"/>
                <w:szCs w:val="20"/>
              </w:rPr>
              <w:t xml:space="preserve"> </w:t>
            </w:r>
            <w:proofErr w:type="spellStart"/>
            <w:r w:rsidRPr="00A85A0D">
              <w:rPr>
                <w:color w:val="000000" w:themeColor="text1"/>
                <w:sz w:val="20"/>
                <w:szCs w:val="20"/>
              </w:rPr>
              <w:t>танилцаад</w:t>
            </w:r>
            <w:proofErr w:type="spellEnd"/>
            <w:r w:rsidRPr="00A85A0D">
              <w:rPr>
                <w:color w:val="000000" w:themeColor="text1"/>
                <w:sz w:val="20"/>
                <w:szCs w:val="20"/>
              </w:rPr>
              <w:t xml:space="preserve"> </w:t>
            </w:r>
            <w:proofErr w:type="spellStart"/>
            <w:r w:rsidRPr="00A85A0D">
              <w:rPr>
                <w:color w:val="000000" w:themeColor="text1"/>
                <w:sz w:val="20"/>
                <w:szCs w:val="20"/>
              </w:rPr>
              <w:t>дараах</w:t>
            </w:r>
            <w:proofErr w:type="spellEnd"/>
            <w:r w:rsidRPr="00A85A0D">
              <w:rPr>
                <w:color w:val="000000" w:themeColor="text1"/>
                <w:sz w:val="20"/>
                <w:szCs w:val="20"/>
              </w:rPr>
              <w:t xml:space="preserve"> </w:t>
            </w:r>
            <w:proofErr w:type="spellStart"/>
            <w:r w:rsidRPr="00A85A0D">
              <w:rPr>
                <w:color w:val="000000" w:themeColor="text1"/>
                <w:sz w:val="20"/>
                <w:szCs w:val="20"/>
              </w:rPr>
              <w:t>саналыг</w:t>
            </w:r>
            <w:proofErr w:type="spellEnd"/>
            <w:r w:rsidRPr="00A85A0D">
              <w:rPr>
                <w:color w:val="000000" w:themeColor="text1"/>
                <w:sz w:val="20"/>
                <w:szCs w:val="20"/>
              </w:rPr>
              <w:t xml:space="preserve"> </w:t>
            </w:r>
            <w:proofErr w:type="spellStart"/>
            <w:r w:rsidRPr="00A85A0D">
              <w:rPr>
                <w:color w:val="000000" w:themeColor="text1"/>
                <w:sz w:val="20"/>
                <w:szCs w:val="20"/>
              </w:rPr>
              <w:t>хүргүүлж</w:t>
            </w:r>
            <w:proofErr w:type="spellEnd"/>
            <w:r w:rsidRPr="00A85A0D">
              <w:rPr>
                <w:color w:val="000000" w:themeColor="text1"/>
                <w:sz w:val="20"/>
                <w:szCs w:val="20"/>
              </w:rPr>
              <w:t xml:space="preserve"> </w:t>
            </w:r>
            <w:proofErr w:type="spellStart"/>
            <w:r w:rsidRPr="00A85A0D">
              <w:rPr>
                <w:color w:val="000000" w:themeColor="text1"/>
                <w:sz w:val="20"/>
                <w:szCs w:val="20"/>
              </w:rPr>
              <w:t>байна</w:t>
            </w:r>
            <w:proofErr w:type="spellEnd"/>
            <w:r w:rsidRPr="00A85A0D">
              <w:rPr>
                <w:color w:val="000000" w:themeColor="text1"/>
                <w:sz w:val="20"/>
                <w:szCs w:val="20"/>
              </w:rPr>
              <w:t xml:space="preserve">. </w:t>
            </w:r>
            <w:proofErr w:type="spellStart"/>
            <w:r w:rsidRPr="00A85A0D">
              <w:rPr>
                <w:color w:val="000000" w:themeColor="text1"/>
                <w:sz w:val="20"/>
                <w:szCs w:val="20"/>
              </w:rPr>
              <w:t>Үүнд</w:t>
            </w:r>
            <w:proofErr w:type="spellEnd"/>
            <w:r w:rsidRPr="00A85A0D">
              <w:rPr>
                <w:color w:val="000000" w:themeColor="text1"/>
                <w:sz w:val="20"/>
                <w:szCs w:val="20"/>
              </w:rPr>
              <w:t>:</w:t>
            </w:r>
          </w:p>
          <w:p w14:paraId="1503E217" w14:textId="329A7C95"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1.Төслийн 3.1.19 </w:t>
            </w:r>
            <w:proofErr w:type="spellStart"/>
            <w:r w:rsidRPr="00A85A0D">
              <w:rPr>
                <w:color w:val="000000" w:themeColor="text1"/>
                <w:sz w:val="20"/>
                <w:szCs w:val="20"/>
              </w:rPr>
              <w:t>дэх</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сэтгэцэд</w:t>
            </w:r>
            <w:proofErr w:type="spellEnd"/>
            <w:r w:rsidRPr="00A85A0D">
              <w:rPr>
                <w:color w:val="000000" w:themeColor="text1"/>
                <w:sz w:val="20"/>
                <w:szCs w:val="20"/>
              </w:rPr>
              <w:t xml:space="preserve"> </w:t>
            </w:r>
            <w:proofErr w:type="spellStart"/>
            <w:r w:rsidRPr="00A85A0D">
              <w:rPr>
                <w:color w:val="000000" w:themeColor="text1"/>
                <w:sz w:val="20"/>
                <w:szCs w:val="20"/>
              </w:rPr>
              <w:t>нөлөөт</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болон</w:t>
            </w:r>
            <w:proofErr w:type="spellEnd"/>
            <w:r w:rsidRPr="00A85A0D">
              <w:rPr>
                <w:color w:val="000000" w:themeColor="text1"/>
                <w:sz w:val="20"/>
                <w:szCs w:val="20"/>
              </w:rPr>
              <w:t xml:space="preserve"> </w:t>
            </w:r>
            <w:proofErr w:type="spellStart"/>
            <w:r w:rsidRPr="00A85A0D">
              <w:rPr>
                <w:color w:val="000000" w:themeColor="text1"/>
                <w:sz w:val="20"/>
                <w:szCs w:val="20"/>
              </w:rPr>
              <w:t>дотоодын</w:t>
            </w:r>
            <w:proofErr w:type="spellEnd"/>
            <w:r w:rsidRPr="00A85A0D">
              <w:rPr>
                <w:color w:val="000000" w:themeColor="text1"/>
                <w:sz w:val="20"/>
                <w:szCs w:val="20"/>
              </w:rPr>
              <w:t xml:space="preserve"> </w:t>
            </w:r>
            <w:proofErr w:type="spellStart"/>
            <w:r w:rsidRPr="00A85A0D">
              <w:rPr>
                <w:color w:val="000000" w:themeColor="text1"/>
                <w:sz w:val="20"/>
                <w:szCs w:val="20"/>
              </w:rPr>
              <w:t>жагсаалтад</w:t>
            </w:r>
            <w:proofErr w:type="spellEnd"/>
            <w:r w:rsidRPr="00A85A0D">
              <w:rPr>
                <w:color w:val="000000" w:themeColor="text1"/>
                <w:sz w:val="20"/>
                <w:szCs w:val="20"/>
              </w:rPr>
              <w:t xml:space="preserve"> </w:t>
            </w:r>
            <w:proofErr w:type="spellStart"/>
            <w:r w:rsidRPr="00A85A0D">
              <w:rPr>
                <w:color w:val="000000" w:themeColor="text1"/>
                <w:sz w:val="20"/>
                <w:szCs w:val="20"/>
              </w:rPr>
              <w:t>ороогүй</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нэмэх</w:t>
            </w:r>
            <w:proofErr w:type="spellEnd"/>
            <w:r w:rsidRPr="00A85A0D">
              <w:rPr>
                <w:color w:val="000000" w:themeColor="text1"/>
                <w:sz w:val="20"/>
                <w:szCs w:val="20"/>
              </w:rPr>
              <w:t>;</w:t>
            </w:r>
            <w:proofErr w:type="gramEnd"/>
          </w:p>
          <w:p w14:paraId="507D2AEA" w14:textId="6BAA2FBD"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2.Төслийн 10.2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магадлан</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хасах</w:t>
            </w:r>
            <w:proofErr w:type="spellEnd"/>
            <w:r w:rsidRPr="00A85A0D">
              <w:rPr>
                <w:color w:val="000000" w:themeColor="text1"/>
                <w:sz w:val="20"/>
                <w:szCs w:val="20"/>
              </w:rPr>
              <w:t>;</w:t>
            </w:r>
            <w:proofErr w:type="gramEnd"/>
          </w:p>
          <w:p w14:paraId="08AA91BB" w14:textId="7AF6526A"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3.Төслийн 31 </w:t>
            </w:r>
            <w:proofErr w:type="spellStart"/>
            <w:r w:rsidRPr="00A85A0D">
              <w:rPr>
                <w:color w:val="000000" w:themeColor="text1"/>
                <w:sz w:val="20"/>
                <w:szCs w:val="20"/>
              </w:rPr>
              <w:t>дүгээр</w:t>
            </w:r>
            <w:proofErr w:type="spellEnd"/>
            <w:r w:rsidRPr="00A85A0D">
              <w:rPr>
                <w:color w:val="000000" w:themeColor="text1"/>
                <w:sz w:val="20"/>
                <w:szCs w:val="20"/>
              </w:rPr>
              <w:t xml:space="preserve"> </w:t>
            </w:r>
            <w:proofErr w:type="spellStart"/>
            <w:r w:rsidRPr="00A85A0D">
              <w:rPr>
                <w:color w:val="000000" w:themeColor="text1"/>
                <w:sz w:val="20"/>
                <w:szCs w:val="20"/>
              </w:rPr>
              <w:t>зүйлийн</w:t>
            </w:r>
            <w:proofErr w:type="spellEnd"/>
            <w:r w:rsidRPr="00A85A0D">
              <w:rPr>
                <w:color w:val="000000" w:themeColor="text1"/>
                <w:sz w:val="20"/>
                <w:szCs w:val="20"/>
              </w:rPr>
              <w:t xml:space="preserve"> </w:t>
            </w:r>
            <w:proofErr w:type="spellStart"/>
            <w:r w:rsidRPr="00A85A0D">
              <w:rPr>
                <w:color w:val="000000" w:themeColor="text1"/>
                <w:sz w:val="20"/>
                <w:szCs w:val="20"/>
              </w:rPr>
              <w:t>гарчиг</w:t>
            </w:r>
            <w:proofErr w:type="spellEnd"/>
            <w:r w:rsidRPr="00A85A0D">
              <w:rPr>
                <w:color w:val="000000" w:themeColor="text1"/>
                <w:sz w:val="20"/>
                <w:szCs w:val="20"/>
              </w:rPr>
              <w:t xml:space="preserve"> "</w:t>
            </w:r>
            <w:proofErr w:type="spellStart"/>
            <w:r w:rsidRPr="00A85A0D">
              <w:rPr>
                <w:color w:val="000000" w:themeColor="text1"/>
                <w:sz w:val="20"/>
                <w:szCs w:val="20"/>
              </w:rPr>
              <w:t>Мансууруулах</w:t>
            </w:r>
            <w:proofErr w:type="spellEnd"/>
            <w:r w:rsidRPr="00A85A0D">
              <w:rPr>
                <w:color w:val="000000" w:themeColor="text1"/>
                <w:sz w:val="20"/>
                <w:szCs w:val="20"/>
              </w:rPr>
              <w:t xml:space="preserve">, </w:t>
            </w:r>
            <w:proofErr w:type="spellStart"/>
            <w:r w:rsidRPr="00A85A0D">
              <w:rPr>
                <w:color w:val="000000" w:themeColor="text1"/>
                <w:sz w:val="20"/>
                <w:szCs w:val="20"/>
              </w:rPr>
              <w:t>сэтгэцэд</w:t>
            </w:r>
            <w:proofErr w:type="spellEnd"/>
            <w:r w:rsidRPr="00A85A0D">
              <w:rPr>
                <w:color w:val="000000" w:themeColor="text1"/>
                <w:sz w:val="20"/>
                <w:szCs w:val="20"/>
              </w:rPr>
              <w:t xml:space="preserve"> </w:t>
            </w:r>
            <w:proofErr w:type="spellStart"/>
            <w:r w:rsidRPr="00A85A0D">
              <w:rPr>
                <w:color w:val="000000" w:themeColor="text1"/>
                <w:sz w:val="20"/>
                <w:szCs w:val="20"/>
              </w:rPr>
              <w:t>нөлөөт</w:t>
            </w:r>
            <w:proofErr w:type="spellEnd"/>
            <w:r w:rsidRPr="00A85A0D">
              <w:rPr>
                <w:color w:val="000000" w:themeColor="text1"/>
                <w:sz w:val="20"/>
                <w:szCs w:val="20"/>
              </w:rPr>
              <w:t xml:space="preserve"> </w:t>
            </w:r>
            <w:proofErr w:type="spellStart"/>
            <w:r w:rsidRPr="00A85A0D">
              <w:rPr>
                <w:color w:val="000000" w:themeColor="text1"/>
                <w:sz w:val="20"/>
                <w:szCs w:val="20"/>
              </w:rPr>
              <w:t>бодисыг</w:t>
            </w:r>
            <w:proofErr w:type="spellEnd"/>
            <w:r w:rsidRPr="00A85A0D">
              <w:rPr>
                <w:color w:val="000000" w:themeColor="text1"/>
                <w:sz w:val="20"/>
                <w:szCs w:val="20"/>
              </w:rPr>
              <w:t xml:space="preserve"> </w:t>
            </w:r>
            <w:proofErr w:type="spellStart"/>
            <w:r w:rsidRPr="00A85A0D">
              <w:rPr>
                <w:color w:val="000000" w:themeColor="text1"/>
                <w:sz w:val="20"/>
                <w:szCs w:val="20"/>
              </w:rPr>
              <w:t>гүйцэтгэх</w:t>
            </w:r>
            <w:proofErr w:type="spellEnd"/>
            <w:r w:rsidRPr="00A85A0D">
              <w:rPr>
                <w:color w:val="000000" w:themeColor="text1"/>
                <w:sz w:val="20"/>
                <w:szCs w:val="20"/>
              </w:rPr>
              <w:t xml:space="preserve"> </w:t>
            </w:r>
            <w:proofErr w:type="spellStart"/>
            <w:r w:rsidRPr="00A85A0D">
              <w:rPr>
                <w:color w:val="000000" w:themeColor="text1"/>
                <w:sz w:val="20"/>
                <w:szCs w:val="20"/>
              </w:rPr>
              <w:t>ажил</w:t>
            </w:r>
            <w:proofErr w:type="spellEnd"/>
            <w:r w:rsidRPr="00A85A0D">
              <w:rPr>
                <w:color w:val="000000" w:themeColor="text1"/>
                <w:sz w:val="20"/>
                <w:szCs w:val="20"/>
              </w:rPr>
              <w:t xml:space="preserve">, </w:t>
            </w:r>
            <w:proofErr w:type="spellStart"/>
            <w:r w:rsidRPr="00A85A0D">
              <w:rPr>
                <w:color w:val="000000" w:themeColor="text1"/>
                <w:sz w:val="20"/>
                <w:szCs w:val="20"/>
              </w:rPr>
              <w:t>мөрдөн</w:t>
            </w:r>
            <w:proofErr w:type="spellEnd"/>
            <w:r w:rsidRPr="00A85A0D">
              <w:rPr>
                <w:color w:val="000000" w:themeColor="text1"/>
                <w:sz w:val="20"/>
                <w:szCs w:val="20"/>
              </w:rPr>
              <w:t xml:space="preserve"> </w:t>
            </w:r>
            <w:proofErr w:type="spellStart"/>
            <w:r w:rsidRPr="00A85A0D">
              <w:rPr>
                <w:color w:val="000000" w:themeColor="text1"/>
                <w:sz w:val="20"/>
                <w:szCs w:val="20"/>
              </w:rPr>
              <w:t>шалгах</w:t>
            </w:r>
            <w:proofErr w:type="spellEnd"/>
            <w:r w:rsidRPr="00A85A0D">
              <w:rPr>
                <w:color w:val="000000" w:themeColor="text1"/>
                <w:sz w:val="20"/>
                <w:szCs w:val="20"/>
              </w:rPr>
              <w:t xml:space="preserve"> </w:t>
            </w:r>
            <w:proofErr w:type="spellStart"/>
            <w:r w:rsidRPr="00A85A0D">
              <w:rPr>
                <w:color w:val="000000" w:themeColor="text1"/>
                <w:sz w:val="20"/>
                <w:szCs w:val="20"/>
              </w:rPr>
              <w:t>ажиллагаанд</w:t>
            </w:r>
            <w:proofErr w:type="spellEnd"/>
            <w:r w:rsidRPr="00A85A0D">
              <w:rPr>
                <w:color w:val="000000" w:themeColor="text1"/>
                <w:sz w:val="20"/>
                <w:szCs w:val="20"/>
              </w:rPr>
              <w:t xml:space="preserve"> </w:t>
            </w:r>
            <w:proofErr w:type="spellStart"/>
            <w:r w:rsidRPr="00A85A0D">
              <w:rPr>
                <w:color w:val="000000" w:themeColor="text1"/>
                <w:sz w:val="20"/>
                <w:szCs w:val="20"/>
              </w:rPr>
              <w:t>ашиглах</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r w:rsidRPr="00A85A0D">
              <w:rPr>
                <w:color w:val="000000" w:themeColor="text1"/>
                <w:sz w:val="20"/>
                <w:szCs w:val="20"/>
              </w:rPr>
              <w:t>Гүйцэтгэх</w:t>
            </w:r>
            <w:proofErr w:type="spellEnd"/>
            <w:r w:rsidRPr="00A85A0D">
              <w:rPr>
                <w:color w:val="000000" w:themeColor="text1"/>
                <w:sz w:val="20"/>
                <w:szCs w:val="20"/>
              </w:rPr>
              <w:t xml:space="preserve"> </w:t>
            </w:r>
            <w:proofErr w:type="spellStart"/>
            <w:r w:rsidRPr="00A85A0D">
              <w:rPr>
                <w:color w:val="000000" w:themeColor="text1"/>
                <w:sz w:val="20"/>
                <w:szCs w:val="20"/>
              </w:rPr>
              <w:t>ажил</w:t>
            </w:r>
            <w:proofErr w:type="spellEnd"/>
            <w:r w:rsidRPr="00A85A0D">
              <w:rPr>
                <w:color w:val="000000" w:themeColor="text1"/>
                <w:sz w:val="20"/>
                <w:szCs w:val="20"/>
              </w:rPr>
              <w:t xml:space="preserve">, </w:t>
            </w:r>
            <w:proofErr w:type="spellStart"/>
            <w:r w:rsidRPr="00A85A0D">
              <w:rPr>
                <w:color w:val="000000" w:themeColor="text1"/>
                <w:sz w:val="20"/>
                <w:szCs w:val="20"/>
              </w:rPr>
              <w:t>мөрдөн</w:t>
            </w:r>
            <w:proofErr w:type="spellEnd"/>
            <w:r w:rsidRPr="00A85A0D">
              <w:rPr>
                <w:color w:val="000000" w:themeColor="text1"/>
                <w:sz w:val="20"/>
                <w:szCs w:val="20"/>
              </w:rPr>
              <w:t xml:space="preserve"> </w:t>
            </w:r>
            <w:proofErr w:type="spellStart"/>
            <w:r w:rsidRPr="00A85A0D">
              <w:rPr>
                <w:color w:val="000000" w:themeColor="text1"/>
                <w:sz w:val="20"/>
                <w:szCs w:val="20"/>
              </w:rPr>
              <w:t>шалгах</w:t>
            </w:r>
            <w:proofErr w:type="spellEnd"/>
            <w:r w:rsidRPr="00A85A0D">
              <w:rPr>
                <w:color w:val="000000" w:themeColor="text1"/>
                <w:sz w:val="20"/>
                <w:szCs w:val="20"/>
              </w:rPr>
              <w:t xml:space="preserve"> </w:t>
            </w:r>
            <w:proofErr w:type="spellStart"/>
            <w:r w:rsidRPr="00A85A0D">
              <w:rPr>
                <w:color w:val="000000" w:themeColor="text1"/>
                <w:sz w:val="20"/>
                <w:szCs w:val="20"/>
              </w:rPr>
              <w:t>ажиллагаанд</w:t>
            </w:r>
            <w:proofErr w:type="spellEnd"/>
            <w:r w:rsidRPr="00A85A0D">
              <w:rPr>
                <w:color w:val="000000" w:themeColor="text1"/>
                <w:sz w:val="20"/>
                <w:szCs w:val="20"/>
              </w:rPr>
              <w:t xml:space="preserve"> </w:t>
            </w:r>
            <w:proofErr w:type="spellStart"/>
            <w:r w:rsidRPr="00A85A0D">
              <w:rPr>
                <w:color w:val="000000" w:themeColor="text1"/>
                <w:sz w:val="20"/>
                <w:szCs w:val="20"/>
              </w:rPr>
              <w:t>мансууруулах</w:t>
            </w:r>
            <w:proofErr w:type="spellEnd"/>
            <w:r w:rsidRPr="00A85A0D">
              <w:rPr>
                <w:color w:val="000000" w:themeColor="text1"/>
                <w:sz w:val="20"/>
                <w:szCs w:val="20"/>
              </w:rPr>
              <w:t xml:space="preserve">, </w:t>
            </w:r>
            <w:proofErr w:type="spellStart"/>
            <w:r w:rsidRPr="00A85A0D">
              <w:rPr>
                <w:color w:val="000000" w:themeColor="text1"/>
                <w:sz w:val="20"/>
                <w:szCs w:val="20"/>
              </w:rPr>
              <w:t>сэтгэцэд</w:t>
            </w:r>
            <w:proofErr w:type="spellEnd"/>
            <w:r w:rsidRPr="00A85A0D">
              <w:rPr>
                <w:color w:val="000000" w:themeColor="text1"/>
                <w:sz w:val="20"/>
                <w:szCs w:val="20"/>
              </w:rPr>
              <w:t xml:space="preserve"> </w:t>
            </w:r>
            <w:proofErr w:type="spellStart"/>
            <w:r w:rsidRPr="00A85A0D">
              <w:rPr>
                <w:color w:val="000000" w:themeColor="text1"/>
                <w:sz w:val="20"/>
                <w:szCs w:val="20"/>
              </w:rPr>
              <w:t>нөлөөт</w:t>
            </w:r>
            <w:proofErr w:type="spellEnd"/>
            <w:r w:rsidRPr="00A85A0D">
              <w:rPr>
                <w:color w:val="000000" w:themeColor="text1"/>
                <w:sz w:val="20"/>
                <w:szCs w:val="20"/>
              </w:rPr>
              <w:t xml:space="preserve"> </w:t>
            </w:r>
            <w:proofErr w:type="spellStart"/>
            <w:r w:rsidRPr="00A85A0D">
              <w:rPr>
                <w:color w:val="000000" w:themeColor="text1"/>
                <w:sz w:val="20"/>
                <w:szCs w:val="20"/>
              </w:rPr>
              <w:t>бодисыг</w:t>
            </w:r>
            <w:proofErr w:type="spellEnd"/>
            <w:r w:rsidRPr="00A85A0D">
              <w:rPr>
                <w:color w:val="000000" w:themeColor="text1"/>
                <w:sz w:val="20"/>
                <w:szCs w:val="20"/>
              </w:rPr>
              <w:t xml:space="preserve"> </w:t>
            </w:r>
            <w:proofErr w:type="spellStart"/>
            <w:r w:rsidRPr="00A85A0D">
              <w:rPr>
                <w:color w:val="000000" w:themeColor="text1"/>
                <w:sz w:val="20"/>
                <w:szCs w:val="20"/>
              </w:rPr>
              <w:t>ашиглах</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r w:rsidRPr="00A85A0D">
              <w:rPr>
                <w:color w:val="000000" w:themeColor="text1"/>
                <w:sz w:val="20"/>
                <w:szCs w:val="20"/>
              </w:rPr>
              <w:t>өөрчлөн</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найруулах</w:t>
            </w:r>
            <w:proofErr w:type="spellEnd"/>
            <w:r w:rsidRPr="00A85A0D">
              <w:rPr>
                <w:color w:val="000000" w:themeColor="text1"/>
                <w:sz w:val="20"/>
                <w:szCs w:val="20"/>
              </w:rPr>
              <w:t>;</w:t>
            </w:r>
            <w:proofErr w:type="gramEnd"/>
          </w:p>
          <w:p w14:paraId="7050850D" w14:textId="56C4B28E"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4.Төслийн 31.1 </w:t>
            </w:r>
            <w:proofErr w:type="spellStart"/>
            <w:r w:rsidRPr="00A85A0D">
              <w:rPr>
                <w:color w:val="000000" w:themeColor="text1"/>
                <w:sz w:val="20"/>
                <w:szCs w:val="20"/>
              </w:rPr>
              <w:t>дэх</w:t>
            </w:r>
            <w:proofErr w:type="spellEnd"/>
            <w:r w:rsidRPr="00A85A0D">
              <w:rPr>
                <w:color w:val="000000" w:themeColor="text1"/>
                <w:sz w:val="20"/>
                <w:szCs w:val="20"/>
              </w:rPr>
              <w:t xml:space="preserve"> </w:t>
            </w:r>
            <w:proofErr w:type="spellStart"/>
            <w:r w:rsidRPr="00A85A0D">
              <w:rPr>
                <w:color w:val="000000" w:themeColor="text1"/>
                <w:sz w:val="20"/>
                <w:szCs w:val="20"/>
              </w:rPr>
              <w:t>заалтын</w:t>
            </w:r>
            <w:proofErr w:type="spellEnd"/>
            <w:r w:rsidRPr="00A85A0D">
              <w:rPr>
                <w:color w:val="000000" w:themeColor="text1"/>
                <w:sz w:val="20"/>
                <w:szCs w:val="20"/>
              </w:rPr>
              <w:t xml:space="preserve"> "</w:t>
            </w:r>
            <w:proofErr w:type="spellStart"/>
            <w:r w:rsidRPr="00A85A0D">
              <w:rPr>
                <w:color w:val="000000" w:themeColor="text1"/>
                <w:sz w:val="20"/>
                <w:szCs w:val="20"/>
              </w:rPr>
              <w:t>харьцуулсан</w:t>
            </w:r>
            <w:proofErr w:type="spellEnd"/>
            <w:r w:rsidRPr="00A85A0D">
              <w:rPr>
                <w:color w:val="000000" w:themeColor="text1"/>
                <w:sz w:val="20"/>
                <w:szCs w:val="20"/>
              </w:rPr>
              <w:t xml:space="preserve"> </w:t>
            </w:r>
            <w:proofErr w:type="spellStart"/>
            <w:r w:rsidRPr="00A85A0D">
              <w:rPr>
                <w:color w:val="000000" w:themeColor="text1"/>
                <w:sz w:val="20"/>
                <w:szCs w:val="20"/>
              </w:rPr>
              <w:t>шинжилгээнд</w:t>
            </w:r>
            <w:proofErr w:type="spellEnd"/>
            <w:r w:rsidRPr="00A85A0D">
              <w:rPr>
                <w:color w:val="000000" w:themeColor="text1"/>
                <w:sz w:val="20"/>
                <w:szCs w:val="20"/>
              </w:rPr>
              <w:t xml:space="preserve"> </w:t>
            </w:r>
            <w:proofErr w:type="spellStart"/>
            <w:r w:rsidRPr="00A85A0D">
              <w:rPr>
                <w:color w:val="000000" w:themeColor="text1"/>
                <w:sz w:val="20"/>
                <w:szCs w:val="20"/>
              </w:rPr>
              <w:t>зориулан</w:t>
            </w:r>
            <w:proofErr w:type="spellEnd"/>
            <w:r w:rsidRPr="00A85A0D">
              <w:rPr>
                <w:color w:val="000000" w:themeColor="text1"/>
                <w:sz w:val="20"/>
                <w:szCs w:val="20"/>
              </w:rPr>
              <w:t xml:space="preserve"> </w:t>
            </w:r>
            <w:proofErr w:type="spellStart"/>
            <w:r w:rsidRPr="00A85A0D">
              <w:rPr>
                <w:color w:val="000000" w:themeColor="text1"/>
                <w:sz w:val="20"/>
                <w:szCs w:val="20"/>
              </w:rPr>
              <w:t>дээж</w:t>
            </w:r>
            <w:proofErr w:type="spellEnd"/>
            <w:r w:rsidRPr="00A85A0D">
              <w:rPr>
                <w:color w:val="000000" w:themeColor="text1"/>
                <w:sz w:val="20"/>
                <w:szCs w:val="20"/>
              </w:rPr>
              <w:t xml:space="preserve"> </w:t>
            </w:r>
            <w:proofErr w:type="spellStart"/>
            <w:r w:rsidRPr="00A85A0D">
              <w:rPr>
                <w:color w:val="000000" w:themeColor="text1"/>
                <w:sz w:val="20"/>
                <w:szCs w:val="20"/>
              </w:rPr>
              <w:t>авах</w:t>
            </w:r>
            <w:proofErr w:type="spellEnd"/>
            <w:r w:rsidRPr="00A85A0D">
              <w:rPr>
                <w:color w:val="000000" w:themeColor="text1"/>
                <w:sz w:val="20"/>
                <w:szCs w:val="20"/>
              </w:rPr>
              <w:t xml:space="preserve">, </w:t>
            </w:r>
            <w:proofErr w:type="spellStart"/>
            <w:r w:rsidRPr="00A85A0D">
              <w:rPr>
                <w:color w:val="000000" w:themeColor="text1"/>
                <w:sz w:val="20"/>
                <w:szCs w:val="20"/>
              </w:rPr>
              <w:t>нууцаар</w:t>
            </w:r>
            <w:proofErr w:type="spellEnd"/>
            <w:r w:rsidRPr="00A85A0D">
              <w:rPr>
                <w:color w:val="000000" w:themeColor="text1"/>
                <w:sz w:val="20"/>
                <w:szCs w:val="20"/>
              </w:rPr>
              <w:t xml:space="preserve"> </w:t>
            </w:r>
            <w:proofErr w:type="spellStart"/>
            <w:r w:rsidRPr="00A85A0D">
              <w:rPr>
                <w:color w:val="000000" w:themeColor="text1"/>
                <w:sz w:val="20"/>
                <w:szCs w:val="20"/>
              </w:rPr>
              <w:t>элсүүлэх</w:t>
            </w:r>
            <w:proofErr w:type="spellEnd"/>
            <w:r w:rsidRPr="00A85A0D">
              <w:rPr>
                <w:color w:val="000000" w:themeColor="text1"/>
                <w:sz w:val="20"/>
                <w:szCs w:val="20"/>
              </w:rPr>
              <w:t xml:space="preserve">, </w:t>
            </w:r>
            <w:proofErr w:type="spellStart"/>
            <w:r w:rsidRPr="00A85A0D">
              <w:rPr>
                <w:color w:val="000000" w:themeColor="text1"/>
                <w:sz w:val="20"/>
                <w:szCs w:val="20"/>
              </w:rPr>
              <w:t>эд</w:t>
            </w:r>
            <w:proofErr w:type="spellEnd"/>
            <w:r w:rsidRPr="00A85A0D">
              <w:rPr>
                <w:color w:val="000000" w:themeColor="text1"/>
                <w:sz w:val="20"/>
                <w:szCs w:val="20"/>
              </w:rPr>
              <w:t xml:space="preserve"> </w:t>
            </w:r>
            <w:proofErr w:type="spellStart"/>
            <w:r w:rsidRPr="00A85A0D">
              <w:rPr>
                <w:color w:val="000000" w:themeColor="text1"/>
                <w:sz w:val="20"/>
                <w:szCs w:val="20"/>
              </w:rPr>
              <w:t>зүйл</w:t>
            </w:r>
            <w:proofErr w:type="spellEnd"/>
            <w:r w:rsidRPr="00A85A0D">
              <w:rPr>
                <w:color w:val="000000" w:themeColor="text1"/>
                <w:sz w:val="20"/>
                <w:szCs w:val="20"/>
              </w:rPr>
              <w:t xml:space="preserve">, </w:t>
            </w:r>
            <w:proofErr w:type="spellStart"/>
            <w:r w:rsidRPr="00A85A0D">
              <w:rPr>
                <w:color w:val="000000" w:themeColor="text1"/>
                <w:sz w:val="20"/>
                <w:szCs w:val="20"/>
              </w:rPr>
              <w:t>баримт</w:t>
            </w:r>
            <w:proofErr w:type="spellEnd"/>
            <w:r w:rsidRPr="00A85A0D">
              <w:rPr>
                <w:color w:val="000000" w:themeColor="text1"/>
                <w:sz w:val="20"/>
                <w:szCs w:val="20"/>
              </w:rPr>
              <w:t xml:space="preserve"> </w:t>
            </w:r>
            <w:proofErr w:type="spellStart"/>
            <w:r w:rsidRPr="00A85A0D">
              <w:rPr>
                <w:color w:val="000000" w:themeColor="text1"/>
                <w:sz w:val="20"/>
                <w:szCs w:val="20"/>
              </w:rPr>
              <w:t>бичгийг</w:t>
            </w:r>
            <w:proofErr w:type="spellEnd"/>
            <w:r w:rsidRPr="00A85A0D">
              <w:rPr>
                <w:color w:val="000000" w:themeColor="text1"/>
                <w:sz w:val="20"/>
                <w:szCs w:val="20"/>
              </w:rPr>
              <w:t xml:space="preserve"> </w:t>
            </w:r>
            <w:proofErr w:type="spellStart"/>
            <w:r w:rsidRPr="00A85A0D">
              <w:rPr>
                <w:color w:val="000000" w:themeColor="text1"/>
                <w:sz w:val="20"/>
                <w:szCs w:val="20"/>
              </w:rPr>
              <w:t>шинжлэн</w:t>
            </w:r>
            <w:proofErr w:type="spellEnd"/>
            <w:r w:rsidRPr="00A85A0D">
              <w:rPr>
                <w:color w:val="000000" w:themeColor="text1"/>
                <w:sz w:val="20"/>
                <w:szCs w:val="20"/>
              </w:rPr>
              <w:t xml:space="preserve"> </w:t>
            </w:r>
            <w:proofErr w:type="spellStart"/>
            <w:r w:rsidRPr="00A85A0D">
              <w:rPr>
                <w:color w:val="000000" w:themeColor="text1"/>
                <w:sz w:val="20"/>
                <w:szCs w:val="20"/>
              </w:rPr>
              <w:t>судлах</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r w:rsidRPr="00A85A0D">
              <w:rPr>
                <w:color w:val="000000" w:themeColor="text1"/>
                <w:sz w:val="20"/>
                <w:szCs w:val="20"/>
              </w:rPr>
              <w:t>харьцуулсан</w:t>
            </w:r>
            <w:proofErr w:type="spellEnd"/>
            <w:r w:rsidRPr="00A85A0D">
              <w:rPr>
                <w:color w:val="000000" w:themeColor="text1"/>
                <w:sz w:val="20"/>
                <w:szCs w:val="20"/>
              </w:rPr>
              <w:t xml:space="preserve"> </w:t>
            </w:r>
            <w:proofErr w:type="spellStart"/>
            <w:r w:rsidRPr="00A85A0D">
              <w:rPr>
                <w:color w:val="000000" w:themeColor="text1"/>
                <w:sz w:val="20"/>
                <w:szCs w:val="20"/>
              </w:rPr>
              <w:t>шинжилгээнд</w:t>
            </w:r>
            <w:proofErr w:type="spellEnd"/>
            <w:r w:rsidRPr="00A85A0D">
              <w:rPr>
                <w:color w:val="000000" w:themeColor="text1"/>
                <w:sz w:val="20"/>
                <w:szCs w:val="20"/>
              </w:rPr>
              <w:t xml:space="preserve"> </w:t>
            </w:r>
            <w:proofErr w:type="spellStart"/>
            <w:r w:rsidRPr="00A85A0D">
              <w:rPr>
                <w:color w:val="000000" w:themeColor="text1"/>
                <w:sz w:val="20"/>
                <w:szCs w:val="20"/>
              </w:rPr>
              <w:t>зориулан</w:t>
            </w:r>
            <w:proofErr w:type="spellEnd"/>
            <w:r w:rsidRPr="00A85A0D">
              <w:rPr>
                <w:color w:val="000000" w:themeColor="text1"/>
                <w:sz w:val="20"/>
                <w:szCs w:val="20"/>
              </w:rPr>
              <w:t xml:space="preserve"> </w:t>
            </w:r>
            <w:proofErr w:type="spellStart"/>
            <w:r w:rsidRPr="00A85A0D">
              <w:rPr>
                <w:color w:val="000000" w:themeColor="text1"/>
                <w:sz w:val="20"/>
                <w:szCs w:val="20"/>
              </w:rPr>
              <w:t>дээж</w:t>
            </w:r>
            <w:proofErr w:type="spellEnd"/>
            <w:r w:rsidRPr="00A85A0D">
              <w:rPr>
                <w:color w:val="000000" w:themeColor="text1"/>
                <w:sz w:val="20"/>
                <w:szCs w:val="20"/>
              </w:rPr>
              <w:t xml:space="preserve"> </w:t>
            </w:r>
            <w:proofErr w:type="spellStart"/>
            <w:r w:rsidRPr="00A85A0D">
              <w:rPr>
                <w:color w:val="000000" w:themeColor="text1"/>
                <w:sz w:val="20"/>
                <w:szCs w:val="20"/>
              </w:rPr>
              <w:t>авах</w:t>
            </w:r>
            <w:proofErr w:type="spellEnd"/>
            <w:r w:rsidRPr="00A85A0D">
              <w:rPr>
                <w:color w:val="000000" w:themeColor="text1"/>
                <w:sz w:val="20"/>
                <w:szCs w:val="20"/>
              </w:rPr>
              <w:t xml:space="preserve">, </w:t>
            </w:r>
            <w:proofErr w:type="spellStart"/>
            <w:r w:rsidRPr="00A85A0D">
              <w:rPr>
                <w:color w:val="000000" w:themeColor="text1"/>
                <w:sz w:val="20"/>
                <w:szCs w:val="20"/>
              </w:rPr>
              <w:t>эд</w:t>
            </w:r>
            <w:proofErr w:type="spellEnd"/>
            <w:r w:rsidRPr="00A85A0D">
              <w:rPr>
                <w:color w:val="000000" w:themeColor="text1"/>
                <w:sz w:val="20"/>
                <w:szCs w:val="20"/>
              </w:rPr>
              <w:t xml:space="preserve"> </w:t>
            </w:r>
            <w:proofErr w:type="spellStart"/>
            <w:r w:rsidRPr="00A85A0D">
              <w:rPr>
                <w:color w:val="000000" w:themeColor="text1"/>
                <w:sz w:val="20"/>
                <w:szCs w:val="20"/>
              </w:rPr>
              <w:t>зүйл</w:t>
            </w:r>
            <w:proofErr w:type="spellEnd"/>
            <w:r w:rsidRPr="00A85A0D">
              <w:rPr>
                <w:color w:val="000000" w:themeColor="text1"/>
                <w:sz w:val="20"/>
                <w:szCs w:val="20"/>
              </w:rPr>
              <w:t xml:space="preserve">, </w:t>
            </w:r>
            <w:proofErr w:type="spellStart"/>
            <w:r w:rsidRPr="00A85A0D">
              <w:rPr>
                <w:color w:val="000000" w:themeColor="text1"/>
                <w:sz w:val="20"/>
                <w:szCs w:val="20"/>
              </w:rPr>
              <w:t>эм</w:t>
            </w:r>
            <w:proofErr w:type="spellEnd"/>
            <w:r w:rsidRPr="00A85A0D">
              <w:rPr>
                <w:color w:val="000000" w:themeColor="text1"/>
                <w:sz w:val="20"/>
                <w:szCs w:val="20"/>
              </w:rPr>
              <w:t xml:space="preserve"> </w:t>
            </w:r>
            <w:proofErr w:type="spellStart"/>
            <w:r w:rsidRPr="00A85A0D">
              <w:rPr>
                <w:color w:val="000000" w:themeColor="text1"/>
                <w:sz w:val="20"/>
                <w:szCs w:val="20"/>
              </w:rPr>
              <w:t>бодисыг</w:t>
            </w:r>
            <w:proofErr w:type="spellEnd"/>
            <w:r w:rsidRPr="00A85A0D">
              <w:rPr>
                <w:color w:val="000000" w:themeColor="text1"/>
                <w:sz w:val="20"/>
                <w:szCs w:val="20"/>
              </w:rPr>
              <w:t xml:space="preserve"> </w:t>
            </w:r>
            <w:proofErr w:type="spellStart"/>
            <w:r w:rsidRPr="00A85A0D">
              <w:rPr>
                <w:color w:val="000000" w:themeColor="text1"/>
                <w:sz w:val="20"/>
                <w:szCs w:val="20"/>
              </w:rPr>
              <w:t>шинжлэн</w:t>
            </w:r>
            <w:proofErr w:type="spellEnd"/>
            <w:r w:rsidRPr="00A85A0D">
              <w:rPr>
                <w:color w:val="000000" w:themeColor="text1"/>
                <w:sz w:val="20"/>
                <w:szCs w:val="20"/>
              </w:rPr>
              <w:t xml:space="preserve"> </w:t>
            </w:r>
            <w:proofErr w:type="spellStart"/>
            <w:r w:rsidRPr="00A85A0D">
              <w:rPr>
                <w:color w:val="000000" w:themeColor="text1"/>
                <w:sz w:val="20"/>
                <w:szCs w:val="20"/>
              </w:rPr>
              <w:t>судлах</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r w:rsidRPr="00A85A0D">
              <w:rPr>
                <w:color w:val="000000" w:themeColor="text1"/>
                <w:sz w:val="20"/>
                <w:szCs w:val="20"/>
              </w:rPr>
              <w:t>өөрчлөн</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найруулах</w:t>
            </w:r>
            <w:proofErr w:type="spellEnd"/>
            <w:r w:rsidRPr="00A85A0D">
              <w:rPr>
                <w:color w:val="000000" w:themeColor="text1"/>
                <w:sz w:val="20"/>
                <w:szCs w:val="20"/>
              </w:rPr>
              <w:t>;</w:t>
            </w:r>
            <w:proofErr w:type="gramEnd"/>
          </w:p>
          <w:p w14:paraId="046C676B" w14:textId="007BA4DE" w:rsidR="001B0F87" w:rsidRPr="00A85A0D" w:rsidRDefault="001B0F87" w:rsidP="00B202B1">
            <w:pPr>
              <w:spacing w:after="60" w:line="240" w:lineRule="auto"/>
              <w:jc w:val="both"/>
              <w:rPr>
                <w:color w:val="000000" w:themeColor="text1"/>
                <w:sz w:val="20"/>
                <w:szCs w:val="20"/>
              </w:rPr>
            </w:pPr>
            <w:r>
              <w:rPr>
                <w:color w:val="000000" w:themeColor="text1"/>
                <w:sz w:val="20"/>
                <w:szCs w:val="20"/>
              </w:rPr>
              <w:t>5</w:t>
            </w:r>
            <w:r w:rsidRPr="00A85A0D">
              <w:rPr>
                <w:color w:val="000000" w:themeColor="text1"/>
                <w:sz w:val="20"/>
                <w:szCs w:val="20"/>
              </w:rPr>
              <w:t xml:space="preserve">.Төслийн 40.11 </w:t>
            </w:r>
            <w:proofErr w:type="spellStart"/>
            <w:r w:rsidRPr="00A85A0D">
              <w:rPr>
                <w:color w:val="000000" w:themeColor="text1"/>
                <w:sz w:val="20"/>
                <w:szCs w:val="20"/>
              </w:rPr>
              <w:t>дэх</w:t>
            </w:r>
            <w:proofErr w:type="spellEnd"/>
            <w:r w:rsidRPr="00A85A0D">
              <w:rPr>
                <w:color w:val="000000" w:themeColor="text1"/>
                <w:sz w:val="20"/>
                <w:szCs w:val="20"/>
              </w:rPr>
              <w:t xml:space="preserve"> </w:t>
            </w:r>
            <w:proofErr w:type="spellStart"/>
            <w:r w:rsidRPr="00A85A0D">
              <w:rPr>
                <w:color w:val="000000" w:themeColor="text1"/>
                <w:sz w:val="20"/>
                <w:szCs w:val="20"/>
              </w:rPr>
              <w:t>хэсгийн</w:t>
            </w:r>
            <w:proofErr w:type="spellEnd"/>
            <w:r w:rsidRPr="00A85A0D">
              <w:rPr>
                <w:color w:val="000000" w:themeColor="text1"/>
                <w:sz w:val="20"/>
                <w:szCs w:val="20"/>
              </w:rPr>
              <w:t xml:space="preserve"> "</w:t>
            </w:r>
            <w:proofErr w:type="spellStart"/>
            <w:r w:rsidRPr="00A85A0D">
              <w:rPr>
                <w:color w:val="000000" w:themeColor="text1"/>
                <w:sz w:val="20"/>
                <w:szCs w:val="20"/>
              </w:rPr>
              <w:t>хамтран</w:t>
            </w:r>
            <w:proofErr w:type="spellEnd"/>
            <w:r w:rsidRPr="00A85A0D">
              <w:rPr>
                <w:color w:val="000000" w:themeColor="text1"/>
                <w:sz w:val="20"/>
                <w:szCs w:val="20"/>
              </w:rPr>
              <w:t xml:space="preserve"> </w:t>
            </w:r>
            <w:proofErr w:type="spellStart"/>
            <w:r w:rsidRPr="00A85A0D">
              <w:rPr>
                <w:color w:val="000000" w:themeColor="text1"/>
                <w:sz w:val="20"/>
                <w:szCs w:val="20"/>
              </w:rPr>
              <w:t>устгана</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r w:rsidRPr="00A85A0D">
              <w:rPr>
                <w:color w:val="000000" w:themeColor="text1"/>
                <w:sz w:val="20"/>
                <w:szCs w:val="20"/>
              </w:rPr>
              <w:t>нутгийн</w:t>
            </w:r>
            <w:proofErr w:type="spellEnd"/>
            <w:r w:rsidRPr="00A85A0D">
              <w:rPr>
                <w:color w:val="000000" w:themeColor="text1"/>
                <w:sz w:val="20"/>
                <w:szCs w:val="20"/>
              </w:rPr>
              <w:t xml:space="preserve"> </w:t>
            </w:r>
            <w:proofErr w:type="spellStart"/>
            <w:r w:rsidRPr="00A85A0D">
              <w:rPr>
                <w:color w:val="000000" w:themeColor="text1"/>
                <w:sz w:val="20"/>
                <w:szCs w:val="20"/>
              </w:rPr>
              <w:t>удирдлагын</w:t>
            </w:r>
            <w:proofErr w:type="spellEnd"/>
            <w:r w:rsidRPr="00A85A0D">
              <w:rPr>
                <w:color w:val="000000" w:themeColor="text1"/>
                <w:sz w:val="20"/>
                <w:szCs w:val="20"/>
              </w:rPr>
              <w:t xml:space="preserve"> </w:t>
            </w:r>
            <w:proofErr w:type="spellStart"/>
            <w:r w:rsidRPr="00A85A0D">
              <w:rPr>
                <w:color w:val="000000" w:themeColor="text1"/>
                <w:sz w:val="20"/>
                <w:szCs w:val="20"/>
              </w:rPr>
              <w:t>байгууллагатай</w:t>
            </w:r>
            <w:proofErr w:type="spellEnd"/>
            <w:r w:rsidRPr="00A85A0D">
              <w:rPr>
                <w:color w:val="000000" w:themeColor="text1"/>
                <w:sz w:val="20"/>
                <w:szCs w:val="20"/>
              </w:rPr>
              <w:t xml:space="preserve"> </w:t>
            </w:r>
            <w:proofErr w:type="spellStart"/>
            <w:r w:rsidRPr="00A85A0D">
              <w:rPr>
                <w:color w:val="000000" w:themeColor="text1"/>
                <w:sz w:val="20"/>
                <w:szCs w:val="20"/>
              </w:rPr>
              <w:t>хамтран</w:t>
            </w:r>
            <w:proofErr w:type="spellEnd"/>
            <w:r w:rsidRPr="00A85A0D">
              <w:rPr>
                <w:color w:val="000000" w:themeColor="text1"/>
                <w:sz w:val="20"/>
                <w:szCs w:val="20"/>
              </w:rPr>
              <w:t xml:space="preserve"> </w:t>
            </w:r>
            <w:proofErr w:type="spellStart"/>
            <w:r w:rsidRPr="00A85A0D">
              <w:rPr>
                <w:color w:val="000000" w:themeColor="text1"/>
                <w:sz w:val="20"/>
                <w:szCs w:val="20"/>
              </w:rPr>
              <w:t>устгана</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өөрчлөх</w:t>
            </w:r>
            <w:proofErr w:type="spellEnd"/>
            <w:r w:rsidRPr="00A85A0D">
              <w:rPr>
                <w:color w:val="000000" w:themeColor="text1"/>
                <w:sz w:val="20"/>
                <w:szCs w:val="20"/>
              </w:rPr>
              <w:t>;</w:t>
            </w:r>
            <w:proofErr w:type="gramEnd"/>
          </w:p>
          <w:p w14:paraId="10A349A4" w14:textId="22707845"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6.Төслийн 40.12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хэсгийг</w:t>
            </w:r>
            <w:proofErr w:type="spellEnd"/>
            <w:r w:rsidRPr="00A85A0D">
              <w:rPr>
                <w:color w:val="000000" w:themeColor="text1"/>
                <w:sz w:val="20"/>
                <w:szCs w:val="20"/>
              </w:rPr>
              <w:t xml:space="preserve"> "</w:t>
            </w:r>
            <w:proofErr w:type="spellStart"/>
            <w:r w:rsidRPr="00A85A0D">
              <w:rPr>
                <w:color w:val="000000" w:themeColor="text1"/>
                <w:sz w:val="20"/>
                <w:szCs w:val="20"/>
              </w:rPr>
              <w:t>Хар</w:t>
            </w:r>
            <w:proofErr w:type="spellEnd"/>
            <w:r w:rsidRPr="00A85A0D">
              <w:rPr>
                <w:color w:val="000000" w:themeColor="text1"/>
                <w:sz w:val="20"/>
                <w:szCs w:val="20"/>
              </w:rPr>
              <w:t xml:space="preserve"> </w:t>
            </w:r>
            <w:proofErr w:type="spellStart"/>
            <w:r w:rsidRPr="00A85A0D">
              <w:rPr>
                <w:color w:val="000000" w:themeColor="text1"/>
                <w:sz w:val="20"/>
                <w:szCs w:val="20"/>
              </w:rPr>
              <w:t>тамхитай</w:t>
            </w:r>
            <w:proofErr w:type="spellEnd"/>
            <w:r w:rsidRPr="00A85A0D">
              <w:rPr>
                <w:color w:val="000000" w:themeColor="text1"/>
                <w:sz w:val="20"/>
                <w:szCs w:val="20"/>
              </w:rPr>
              <w:t xml:space="preserve"> </w:t>
            </w:r>
            <w:proofErr w:type="spellStart"/>
            <w:r w:rsidRPr="00A85A0D">
              <w:rPr>
                <w:color w:val="000000" w:themeColor="text1"/>
                <w:sz w:val="20"/>
                <w:szCs w:val="20"/>
              </w:rPr>
              <w:t>тэмцэх</w:t>
            </w:r>
            <w:proofErr w:type="spellEnd"/>
            <w:r w:rsidRPr="00A85A0D">
              <w:rPr>
                <w:color w:val="000000" w:themeColor="text1"/>
                <w:sz w:val="20"/>
                <w:szCs w:val="20"/>
              </w:rPr>
              <w:t xml:space="preserve"> </w:t>
            </w:r>
            <w:proofErr w:type="spellStart"/>
            <w:r w:rsidRPr="00A85A0D">
              <w:rPr>
                <w:color w:val="000000" w:themeColor="text1"/>
                <w:sz w:val="20"/>
                <w:szCs w:val="20"/>
              </w:rPr>
              <w:t>албанаас</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r w:rsidRPr="00A85A0D">
              <w:rPr>
                <w:color w:val="000000" w:themeColor="text1"/>
                <w:sz w:val="20"/>
                <w:szCs w:val="20"/>
              </w:rPr>
              <w:t>Хар</w:t>
            </w:r>
            <w:proofErr w:type="spellEnd"/>
            <w:r w:rsidRPr="00A85A0D">
              <w:rPr>
                <w:color w:val="000000" w:themeColor="text1"/>
                <w:sz w:val="20"/>
                <w:szCs w:val="20"/>
              </w:rPr>
              <w:t xml:space="preserve"> </w:t>
            </w:r>
            <w:proofErr w:type="spellStart"/>
            <w:r w:rsidRPr="00A85A0D">
              <w:rPr>
                <w:color w:val="000000" w:themeColor="text1"/>
                <w:sz w:val="20"/>
                <w:szCs w:val="20"/>
              </w:rPr>
              <w:t>тамхитай</w:t>
            </w:r>
            <w:proofErr w:type="spellEnd"/>
            <w:r w:rsidRPr="00A85A0D">
              <w:rPr>
                <w:color w:val="000000" w:themeColor="text1"/>
                <w:sz w:val="20"/>
                <w:szCs w:val="20"/>
              </w:rPr>
              <w:t xml:space="preserve"> </w:t>
            </w:r>
            <w:proofErr w:type="spellStart"/>
            <w:r w:rsidRPr="00A85A0D">
              <w:rPr>
                <w:color w:val="000000" w:themeColor="text1"/>
                <w:sz w:val="20"/>
                <w:szCs w:val="20"/>
              </w:rPr>
              <w:t>тэмцэх</w:t>
            </w:r>
            <w:proofErr w:type="spellEnd"/>
            <w:r w:rsidRPr="00A85A0D">
              <w:rPr>
                <w:color w:val="000000" w:themeColor="text1"/>
                <w:sz w:val="20"/>
                <w:szCs w:val="20"/>
              </w:rPr>
              <w:t xml:space="preserve"> </w:t>
            </w:r>
            <w:proofErr w:type="spellStart"/>
            <w:r w:rsidRPr="00A85A0D">
              <w:rPr>
                <w:color w:val="000000" w:themeColor="text1"/>
                <w:sz w:val="20"/>
                <w:szCs w:val="20"/>
              </w:rPr>
              <w:t>алба</w:t>
            </w:r>
            <w:proofErr w:type="spellEnd"/>
            <w:r w:rsidRPr="00A85A0D">
              <w:rPr>
                <w:color w:val="000000" w:themeColor="text1"/>
                <w:sz w:val="20"/>
                <w:szCs w:val="20"/>
              </w:rPr>
              <w:t xml:space="preserve">, </w:t>
            </w:r>
            <w:proofErr w:type="spellStart"/>
            <w:r w:rsidRPr="00A85A0D">
              <w:rPr>
                <w:color w:val="000000" w:themeColor="text1"/>
                <w:sz w:val="20"/>
                <w:szCs w:val="20"/>
              </w:rPr>
              <w:t>нутгийн</w:t>
            </w:r>
            <w:proofErr w:type="spellEnd"/>
            <w:r w:rsidRPr="00A85A0D">
              <w:rPr>
                <w:color w:val="000000" w:themeColor="text1"/>
                <w:sz w:val="20"/>
                <w:szCs w:val="20"/>
              </w:rPr>
              <w:t xml:space="preserve"> </w:t>
            </w:r>
            <w:proofErr w:type="spellStart"/>
            <w:r w:rsidRPr="00A85A0D">
              <w:rPr>
                <w:color w:val="000000" w:themeColor="text1"/>
                <w:sz w:val="20"/>
                <w:szCs w:val="20"/>
              </w:rPr>
              <w:t>удирдлагын</w:t>
            </w:r>
            <w:proofErr w:type="spellEnd"/>
            <w:r w:rsidRPr="00A85A0D">
              <w:rPr>
                <w:color w:val="000000" w:themeColor="text1"/>
                <w:sz w:val="20"/>
                <w:szCs w:val="20"/>
              </w:rPr>
              <w:t xml:space="preserve"> </w:t>
            </w:r>
            <w:proofErr w:type="spellStart"/>
            <w:r w:rsidRPr="00A85A0D">
              <w:rPr>
                <w:color w:val="000000" w:themeColor="text1"/>
                <w:sz w:val="20"/>
                <w:szCs w:val="20"/>
              </w:rPr>
              <w:t>байгууллагаас</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нэмэх</w:t>
            </w:r>
            <w:proofErr w:type="spellEnd"/>
            <w:r w:rsidRPr="00A85A0D">
              <w:rPr>
                <w:color w:val="000000" w:themeColor="text1"/>
                <w:sz w:val="20"/>
                <w:szCs w:val="20"/>
              </w:rPr>
              <w:t>;</w:t>
            </w:r>
            <w:proofErr w:type="gramEnd"/>
          </w:p>
          <w:p w14:paraId="1303B4DB" w14:textId="2203C91F"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7.Төслийн 42.3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хөдөө</w:t>
            </w:r>
            <w:proofErr w:type="spellEnd"/>
            <w:r w:rsidRPr="00A85A0D">
              <w:rPr>
                <w:color w:val="000000" w:themeColor="text1"/>
                <w:sz w:val="20"/>
                <w:szCs w:val="20"/>
              </w:rPr>
              <w:t xml:space="preserve"> </w:t>
            </w:r>
            <w:proofErr w:type="spellStart"/>
            <w:r w:rsidRPr="00A85A0D">
              <w:rPr>
                <w:color w:val="000000" w:themeColor="text1"/>
                <w:sz w:val="20"/>
                <w:szCs w:val="20"/>
              </w:rPr>
              <w:t>аж</w:t>
            </w:r>
            <w:proofErr w:type="spellEnd"/>
            <w:r w:rsidRPr="00A85A0D">
              <w:rPr>
                <w:color w:val="000000" w:themeColor="text1"/>
                <w:sz w:val="20"/>
                <w:szCs w:val="20"/>
              </w:rPr>
              <w:t xml:space="preserve"> </w:t>
            </w:r>
            <w:proofErr w:type="spellStart"/>
            <w:r w:rsidRPr="00A85A0D">
              <w:rPr>
                <w:color w:val="000000" w:themeColor="text1"/>
                <w:sz w:val="20"/>
                <w:szCs w:val="20"/>
              </w:rPr>
              <w:t>ахуй</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боловсрол</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p>
          <w:p w14:paraId="362401C6" w14:textId="10C3AA72"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lastRenderedPageBreak/>
              <w:t xml:space="preserve">8.Төслийн 45.1.8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хавсралтад</w:t>
            </w:r>
            <w:proofErr w:type="spellEnd"/>
            <w:r w:rsidRPr="00A85A0D">
              <w:rPr>
                <w:color w:val="000000" w:themeColor="text1"/>
                <w:sz w:val="20"/>
                <w:szCs w:val="20"/>
              </w:rPr>
              <w:t xml:space="preserve"> </w:t>
            </w:r>
            <w:proofErr w:type="spellStart"/>
            <w:r w:rsidRPr="00A85A0D">
              <w:rPr>
                <w:color w:val="000000" w:themeColor="text1"/>
                <w:sz w:val="20"/>
                <w:szCs w:val="20"/>
              </w:rPr>
              <w:t>заасан</w:t>
            </w:r>
            <w:proofErr w:type="spellEnd"/>
            <w:r w:rsidR="0001483D">
              <w:rPr>
                <w:color w:val="000000" w:themeColor="text1"/>
                <w:sz w:val="20"/>
                <w:szCs w:val="20"/>
              </w:rPr>
              <w:t>”</w:t>
            </w:r>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r w:rsidRPr="00A85A0D">
              <w:rPr>
                <w:color w:val="000000" w:themeColor="text1"/>
                <w:sz w:val="20"/>
                <w:szCs w:val="20"/>
              </w:rPr>
              <w:t>жагсаалтад</w:t>
            </w:r>
            <w:proofErr w:type="spellEnd"/>
            <w:r w:rsidRPr="00A85A0D">
              <w:rPr>
                <w:color w:val="000000" w:themeColor="text1"/>
                <w:sz w:val="20"/>
                <w:szCs w:val="20"/>
              </w:rPr>
              <w:t xml:space="preserve"> </w:t>
            </w:r>
            <w:proofErr w:type="spellStart"/>
            <w:r w:rsidRPr="00A85A0D">
              <w:rPr>
                <w:color w:val="000000" w:themeColor="text1"/>
                <w:sz w:val="20"/>
                <w:szCs w:val="20"/>
              </w:rPr>
              <w:t>заасан</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өөрчлөх</w:t>
            </w:r>
            <w:proofErr w:type="spellEnd"/>
            <w:r w:rsidRPr="00A85A0D">
              <w:rPr>
                <w:color w:val="000000" w:themeColor="text1"/>
                <w:sz w:val="20"/>
                <w:szCs w:val="20"/>
              </w:rPr>
              <w:t>;</w:t>
            </w:r>
            <w:proofErr w:type="gramEnd"/>
          </w:p>
          <w:p w14:paraId="1D48A92A" w14:textId="7CFD7525"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9.Төслийн 48.1 </w:t>
            </w:r>
            <w:proofErr w:type="spellStart"/>
            <w:r w:rsidRPr="00A85A0D">
              <w:rPr>
                <w:color w:val="000000" w:themeColor="text1"/>
                <w:sz w:val="20"/>
                <w:szCs w:val="20"/>
              </w:rPr>
              <w:t>дэх</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эргэлттэй</w:t>
            </w:r>
            <w:proofErr w:type="spellEnd"/>
            <w:r w:rsidRPr="00A85A0D">
              <w:rPr>
                <w:color w:val="000000" w:themeColor="text1"/>
                <w:sz w:val="20"/>
                <w:szCs w:val="20"/>
              </w:rPr>
              <w:t xml:space="preserve"> </w:t>
            </w:r>
            <w:proofErr w:type="spellStart"/>
            <w:r w:rsidRPr="00A85A0D">
              <w:rPr>
                <w:color w:val="000000" w:themeColor="text1"/>
                <w:sz w:val="20"/>
                <w:szCs w:val="20"/>
              </w:rPr>
              <w:t>тэмцэх</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дүн</w:t>
            </w:r>
            <w:proofErr w:type="spellEnd"/>
            <w:r w:rsidRPr="00A85A0D">
              <w:rPr>
                <w:color w:val="000000" w:themeColor="text1"/>
                <w:sz w:val="20"/>
                <w:szCs w:val="20"/>
              </w:rPr>
              <w:t xml:space="preserve"> </w:t>
            </w:r>
            <w:proofErr w:type="spellStart"/>
            <w:r w:rsidRPr="00A85A0D">
              <w:rPr>
                <w:color w:val="000000" w:themeColor="text1"/>
                <w:sz w:val="20"/>
                <w:szCs w:val="20"/>
              </w:rPr>
              <w:t>шинжилгээ</w:t>
            </w:r>
            <w:proofErr w:type="spellEnd"/>
            <w:r w:rsidRPr="00A85A0D">
              <w:rPr>
                <w:color w:val="000000" w:themeColor="text1"/>
                <w:sz w:val="20"/>
                <w:szCs w:val="20"/>
              </w:rPr>
              <w:t xml:space="preserve"> </w:t>
            </w:r>
            <w:proofErr w:type="spellStart"/>
            <w:r w:rsidRPr="00A85A0D">
              <w:rPr>
                <w:color w:val="000000" w:themeColor="text1"/>
                <w:sz w:val="20"/>
                <w:szCs w:val="20"/>
              </w:rPr>
              <w:t>хийх</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нэмэх</w:t>
            </w:r>
            <w:proofErr w:type="spellEnd"/>
            <w:r w:rsidRPr="00A85A0D">
              <w:rPr>
                <w:color w:val="000000" w:themeColor="text1"/>
                <w:sz w:val="20"/>
                <w:szCs w:val="20"/>
              </w:rPr>
              <w:t>;</w:t>
            </w:r>
            <w:proofErr w:type="gramEnd"/>
          </w:p>
          <w:p w14:paraId="01889BF1" w14:textId="228408D3"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10.Төслийн 48.4.3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гүйцэтгэх</w:t>
            </w:r>
            <w:proofErr w:type="spellEnd"/>
            <w:r w:rsidRPr="00A85A0D">
              <w:rPr>
                <w:color w:val="000000" w:themeColor="text1"/>
                <w:sz w:val="20"/>
                <w:szCs w:val="20"/>
              </w:rPr>
              <w:t xml:space="preserve"> </w:t>
            </w:r>
            <w:proofErr w:type="spellStart"/>
            <w:r w:rsidRPr="00A85A0D">
              <w:rPr>
                <w:color w:val="000000" w:themeColor="text1"/>
                <w:sz w:val="20"/>
                <w:szCs w:val="20"/>
              </w:rPr>
              <w:t>ажил</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мөрдөн</w:t>
            </w:r>
            <w:proofErr w:type="spellEnd"/>
            <w:r w:rsidRPr="00A85A0D">
              <w:rPr>
                <w:color w:val="000000" w:themeColor="text1"/>
                <w:sz w:val="20"/>
                <w:szCs w:val="20"/>
              </w:rPr>
              <w:t xml:space="preserve"> </w:t>
            </w:r>
            <w:proofErr w:type="spellStart"/>
            <w:r w:rsidRPr="00A85A0D">
              <w:rPr>
                <w:color w:val="000000" w:themeColor="text1"/>
                <w:sz w:val="20"/>
                <w:szCs w:val="20"/>
              </w:rPr>
              <w:t>шалгах</w:t>
            </w:r>
            <w:proofErr w:type="spellEnd"/>
            <w:r w:rsidRPr="00A85A0D">
              <w:rPr>
                <w:color w:val="000000" w:themeColor="text1"/>
                <w:sz w:val="20"/>
                <w:szCs w:val="20"/>
              </w:rPr>
              <w:t xml:space="preserve"> </w:t>
            </w:r>
            <w:proofErr w:type="spellStart"/>
            <w:r w:rsidRPr="00A85A0D">
              <w:rPr>
                <w:color w:val="000000" w:themeColor="text1"/>
                <w:sz w:val="20"/>
                <w:szCs w:val="20"/>
              </w:rPr>
              <w:t>нууц</w:t>
            </w:r>
            <w:proofErr w:type="spellEnd"/>
            <w:r w:rsidRPr="00A85A0D">
              <w:rPr>
                <w:color w:val="000000" w:themeColor="text1"/>
                <w:sz w:val="20"/>
                <w:szCs w:val="20"/>
              </w:rPr>
              <w:t xml:space="preserve"> </w:t>
            </w:r>
            <w:proofErr w:type="spellStart"/>
            <w:r w:rsidRPr="00A85A0D">
              <w:rPr>
                <w:color w:val="000000" w:themeColor="text1"/>
                <w:sz w:val="20"/>
                <w:szCs w:val="20"/>
              </w:rPr>
              <w:t>ажиллагаа</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нэмэх</w:t>
            </w:r>
            <w:proofErr w:type="spellEnd"/>
            <w:r w:rsidRPr="00A85A0D">
              <w:rPr>
                <w:color w:val="000000" w:themeColor="text1"/>
                <w:sz w:val="20"/>
                <w:szCs w:val="20"/>
              </w:rPr>
              <w:t>;</w:t>
            </w:r>
            <w:proofErr w:type="gramEnd"/>
          </w:p>
          <w:p w14:paraId="6C4A37B1" w14:textId="1CEC3301"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11</w:t>
            </w:r>
            <w:r>
              <w:rPr>
                <w:color w:val="000000" w:themeColor="text1"/>
                <w:sz w:val="20"/>
                <w:szCs w:val="20"/>
              </w:rPr>
              <w:t>.</w:t>
            </w:r>
            <w:r w:rsidRPr="00A85A0D">
              <w:rPr>
                <w:color w:val="000000" w:themeColor="text1"/>
                <w:sz w:val="20"/>
                <w:szCs w:val="20"/>
              </w:rPr>
              <w:t xml:space="preserve">Төслийн 48.4.6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тэмцэх</w:t>
            </w:r>
            <w:proofErr w:type="spellEnd"/>
            <w:r w:rsidRPr="00A85A0D">
              <w:rPr>
                <w:color w:val="000000" w:themeColor="text1"/>
                <w:sz w:val="20"/>
                <w:szCs w:val="20"/>
              </w:rPr>
              <w:t xml:space="preserve"> </w:t>
            </w:r>
            <w:proofErr w:type="spellStart"/>
            <w:r w:rsidRPr="00A85A0D">
              <w:rPr>
                <w:color w:val="000000" w:themeColor="text1"/>
                <w:sz w:val="20"/>
                <w:szCs w:val="20"/>
              </w:rPr>
              <w:t>чиглэлээр</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тандалт</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w:t>
            </w:r>
            <w:proofErr w:type="spellStart"/>
            <w:r w:rsidRPr="00A85A0D">
              <w:rPr>
                <w:color w:val="000000" w:themeColor="text1"/>
                <w:sz w:val="20"/>
                <w:szCs w:val="20"/>
              </w:rPr>
              <w:t>татан</w:t>
            </w:r>
            <w:proofErr w:type="spellEnd"/>
            <w:r w:rsidRPr="00A85A0D">
              <w:rPr>
                <w:color w:val="000000" w:themeColor="text1"/>
                <w:sz w:val="20"/>
                <w:szCs w:val="20"/>
              </w:rPr>
              <w:t xml:space="preserve"> </w:t>
            </w:r>
            <w:proofErr w:type="spellStart"/>
            <w:r w:rsidRPr="00A85A0D">
              <w:rPr>
                <w:color w:val="000000" w:themeColor="text1"/>
                <w:sz w:val="20"/>
                <w:szCs w:val="20"/>
              </w:rPr>
              <w:t>оролцуулах</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төрийн</w:t>
            </w:r>
            <w:proofErr w:type="spellEnd"/>
            <w:r w:rsidRPr="00A85A0D">
              <w:rPr>
                <w:color w:val="000000" w:themeColor="text1"/>
                <w:sz w:val="20"/>
                <w:szCs w:val="20"/>
              </w:rPr>
              <w:t xml:space="preserve"> </w:t>
            </w:r>
            <w:proofErr w:type="spellStart"/>
            <w:r w:rsidRPr="00A85A0D">
              <w:rPr>
                <w:color w:val="000000" w:themeColor="text1"/>
                <w:sz w:val="20"/>
                <w:szCs w:val="20"/>
              </w:rPr>
              <w:t>болон</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нэмэх</w:t>
            </w:r>
            <w:proofErr w:type="spellEnd"/>
            <w:r w:rsidRPr="00A85A0D">
              <w:rPr>
                <w:color w:val="000000" w:themeColor="text1"/>
                <w:sz w:val="20"/>
                <w:szCs w:val="20"/>
              </w:rPr>
              <w:t>;</w:t>
            </w:r>
            <w:proofErr w:type="gramEnd"/>
          </w:p>
          <w:p w14:paraId="2D1B27D3" w14:textId="2C6D687C" w:rsidR="001B0F87" w:rsidRPr="00A85A0D" w:rsidRDefault="001B0F87" w:rsidP="00B202B1">
            <w:pPr>
              <w:spacing w:after="60" w:line="240" w:lineRule="auto"/>
              <w:jc w:val="both"/>
              <w:rPr>
                <w:color w:val="000000" w:themeColor="text1"/>
                <w:sz w:val="20"/>
                <w:szCs w:val="20"/>
              </w:rPr>
            </w:pPr>
            <w:r w:rsidRPr="00A85A0D">
              <w:rPr>
                <w:color w:val="000000" w:themeColor="text1"/>
                <w:sz w:val="20"/>
                <w:szCs w:val="20"/>
              </w:rPr>
              <w:t xml:space="preserve">12.Төслийн 48.4.8 </w:t>
            </w:r>
            <w:proofErr w:type="spellStart"/>
            <w:r w:rsidRPr="00A85A0D">
              <w:rPr>
                <w:color w:val="000000" w:themeColor="text1"/>
                <w:sz w:val="20"/>
                <w:szCs w:val="20"/>
              </w:rPr>
              <w:t>дахь</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түүнтэй</w:t>
            </w:r>
            <w:proofErr w:type="spellEnd"/>
            <w:r w:rsidRPr="00A85A0D">
              <w:rPr>
                <w:color w:val="000000" w:themeColor="text1"/>
                <w:sz w:val="20"/>
                <w:szCs w:val="20"/>
              </w:rPr>
              <w:t xml:space="preserve"> </w:t>
            </w:r>
            <w:proofErr w:type="spellStart"/>
            <w:r w:rsidRPr="00A85A0D">
              <w:rPr>
                <w:color w:val="000000" w:themeColor="text1"/>
                <w:sz w:val="20"/>
                <w:szCs w:val="20"/>
              </w:rPr>
              <w:t>тэмцэх</w:t>
            </w:r>
            <w:proofErr w:type="spellEnd"/>
            <w:r w:rsidRPr="00A85A0D">
              <w:rPr>
                <w:color w:val="000000" w:themeColor="text1"/>
                <w:sz w:val="20"/>
                <w:szCs w:val="20"/>
              </w:rPr>
              <w:t xml:space="preserve"> </w:t>
            </w:r>
            <w:proofErr w:type="spellStart"/>
            <w:r w:rsidRPr="00A85A0D">
              <w:rPr>
                <w:color w:val="000000" w:themeColor="text1"/>
                <w:sz w:val="20"/>
                <w:szCs w:val="20"/>
              </w:rPr>
              <w:t>арга</w:t>
            </w:r>
            <w:proofErr w:type="spellEnd"/>
            <w:r w:rsidRPr="00A85A0D">
              <w:rPr>
                <w:color w:val="000000" w:themeColor="text1"/>
                <w:sz w:val="20"/>
                <w:szCs w:val="20"/>
              </w:rPr>
              <w:t xml:space="preserve"> </w:t>
            </w:r>
            <w:proofErr w:type="spellStart"/>
            <w:r w:rsidRPr="00A85A0D">
              <w:rPr>
                <w:color w:val="000000" w:themeColor="text1"/>
                <w:sz w:val="20"/>
                <w:szCs w:val="20"/>
              </w:rPr>
              <w:t>барилд</w:t>
            </w:r>
            <w:proofErr w:type="spellEnd"/>
            <w:r w:rsidRPr="00A85A0D">
              <w:rPr>
                <w:color w:val="000000" w:themeColor="text1"/>
                <w:sz w:val="20"/>
                <w:szCs w:val="20"/>
              </w:rPr>
              <w:t xml:space="preserve">" </w:t>
            </w:r>
            <w:proofErr w:type="spellStart"/>
            <w:r w:rsidRPr="00A85A0D">
              <w:rPr>
                <w:color w:val="000000" w:themeColor="text1"/>
                <w:sz w:val="20"/>
                <w:szCs w:val="20"/>
              </w:rPr>
              <w:t>гэснийг</w:t>
            </w:r>
            <w:proofErr w:type="spellEnd"/>
            <w:r w:rsidRPr="00A85A0D">
              <w:rPr>
                <w:color w:val="000000" w:themeColor="text1"/>
                <w:sz w:val="20"/>
                <w:szCs w:val="20"/>
              </w:rPr>
              <w:t xml:space="preserve"> </w:t>
            </w:r>
            <w:proofErr w:type="spellStart"/>
            <w:proofErr w:type="gramStart"/>
            <w:r w:rsidRPr="00A85A0D">
              <w:rPr>
                <w:color w:val="000000" w:themeColor="text1"/>
                <w:sz w:val="20"/>
                <w:szCs w:val="20"/>
              </w:rPr>
              <w:t>хасах</w:t>
            </w:r>
            <w:proofErr w:type="spellEnd"/>
            <w:r w:rsidRPr="00A85A0D">
              <w:rPr>
                <w:color w:val="000000" w:themeColor="text1"/>
                <w:sz w:val="20"/>
                <w:szCs w:val="20"/>
              </w:rPr>
              <w:t>;</w:t>
            </w:r>
            <w:proofErr w:type="gramEnd"/>
          </w:p>
          <w:p w14:paraId="0A811833" w14:textId="77777777" w:rsidR="001B0F87" w:rsidRDefault="001B0F87" w:rsidP="00B202B1">
            <w:pPr>
              <w:spacing w:after="60" w:line="240" w:lineRule="auto"/>
              <w:jc w:val="both"/>
              <w:rPr>
                <w:color w:val="000000" w:themeColor="text1"/>
                <w:sz w:val="20"/>
                <w:szCs w:val="20"/>
              </w:rPr>
            </w:pPr>
            <w:r w:rsidRPr="00A85A0D">
              <w:rPr>
                <w:color w:val="000000" w:themeColor="text1"/>
                <w:sz w:val="20"/>
                <w:szCs w:val="20"/>
              </w:rPr>
              <w:t xml:space="preserve">13.Төслийн 48.4.9 </w:t>
            </w:r>
            <w:proofErr w:type="spellStart"/>
            <w:r w:rsidRPr="00A85A0D">
              <w:rPr>
                <w:color w:val="000000" w:themeColor="text1"/>
                <w:sz w:val="20"/>
                <w:szCs w:val="20"/>
              </w:rPr>
              <w:t>дэх</w:t>
            </w:r>
            <w:proofErr w:type="spellEnd"/>
            <w:r w:rsidRPr="00A85A0D">
              <w:rPr>
                <w:color w:val="000000" w:themeColor="text1"/>
                <w:sz w:val="20"/>
                <w:szCs w:val="20"/>
              </w:rPr>
              <w:t xml:space="preserve"> </w:t>
            </w:r>
            <w:proofErr w:type="spellStart"/>
            <w:r w:rsidRPr="00A85A0D">
              <w:rPr>
                <w:color w:val="000000" w:themeColor="text1"/>
                <w:sz w:val="20"/>
                <w:szCs w:val="20"/>
              </w:rPr>
              <w:t>хэсэгт</w:t>
            </w:r>
            <w:proofErr w:type="spellEnd"/>
            <w:r w:rsidRPr="00A85A0D">
              <w:rPr>
                <w:color w:val="000000" w:themeColor="text1"/>
                <w:sz w:val="20"/>
                <w:szCs w:val="20"/>
              </w:rPr>
              <w:t xml:space="preserve"> "</w:t>
            </w:r>
            <w:proofErr w:type="spellStart"/>
            <w:r w:rsidRPr="00A85A0D">
              <w:rPr>
                <w:color w:val="000000" w:themeColor="text1"/>
                <w:sz w:val="20"/>
                <w:szCs w:val="20"/>
              </w:rPr>
              <w:t>таслан</w:t>
            </w:r>
            <w:proofErr w:type="spellEnd"/>
            <w:r w:rsidRPr="00A85A0D">
              <w:rPr>
                <w:color w:val="000000" w:themeColor="text1"/>
                <w:sz w:val="20"/>
                <w:szCs w:val="20"/>
              </w:rPr>
              <w:t xml:space="preserve"> </w:t>
            </w:r>
            <w:proofErr w:type="spellStart"/>
            <w:r w:rsidRPr="00A85A0D">
              <w:rPr>
                <w:color w:val="000000" w:themeColor="text1"/>
                <w:sz w:val="20"/>
                <w:szCs w:val="20"/>
              </w:rPr>
              <w:t>зогсоох</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дараа</w:t>
            </w:r>
            <w:proofErr w:type="spellEnd"/>
            <w:r w:rsidRPr="00A85A0D">
              <w:rPr>
                <w:color w:val="000000" w:themeColor="text1"/>
                <w:sz w:val="20"/>
                <w:szCs w:val="20"/>
              </w:rPr>
              <w:t xml:space="preserve"> "</w:t>
            </w:r>
            <w:proofErr w:type="spellStart"/>
            <w:r w:rsidRPr="00A85A0D">
              <w:rPr>
                <w:color w:val="000000" w:themeColor="text1"/>
                <w:sz w:val="20"/>
                <w:szCs w:val="20"/>
              </w:rPr>
              <w:t>ажлыг</w:t>
            </w:r>
            <w:proofErr w:type="spellEnd"/>
            <w:r w:rsidRPr="00A85A0D">
              <w:rPr>
                <w:color w:val="000000" w:themeColor="text1"/>
                <w:sz w:val="20"/>
                <w:szCs w:val="20"/>
              </w:rPr>
              <w:t xml:space="preserve"> </w:t>
            </w:r>
            <w:proofErr w:type="spellStart"/>
            <w:r w:rsidRPr="00A85A0D">
              <w:rPr>
                <w:color w:val="000000" w:themeColor="text1"/>
                <w:sz w:val="20"/>
                <w:szCs w:val="20"/>
              </w:rPr>
              <w:t>холбогдох</w:t>
            </w:r>
            <w:proofErr w:type="spellEnd"/>
            <w:r w:rsidRPr="00A85A0D">
              <w:rPr>
                <w:color w:val="000000" w:themeColor="text1"/>
                <w:sz w:val="20"/>
                <w:szCs w:val="20"/>
              </w:rPr>
              <w:t xml:space="preserve"> </w:t>
            </w:r>
            <w:proofErr w:type="spellStart"/>
            <w:r w:rsidRPr="00A85A0D">
              <w:rPr>
                <w:color w:val="000000" w:themeColor="text1"/>
                <w:sz w:val="20"/>
                <w:szCs w:val="20"/>
              </w:rPr>
              <w:t>байгууллагатай</w:t>
            </w:r>
            <w:proofErr w:type="spellEnd"/>
            <w:r w:rsidRPr="00A85A0D">
              <w:rPr>
                <w:color w:val="000000" w:themeColor="text1"/>
                <w:sz w:val="20"/>
                <w:szCs w:val="20"/>
              </w:rPr>
              <w:t xml:space="preserve"> </w:t>
            </w:r>
            <w:proofErr w:type="spellStart"/>
            <w:r w:rsidRPr="00A85A0D">
              <w:rPr>
                <w:color w:val="000000" w:themeColor="text1"/>
                <w:sz w:val="20"/>
                <w:szCs w:val="20"/>
              </w:rPr>
              <w:t>хамтран</w:t>
            </w:r>
            <w:proofErr w:type="spellEnd"/>
            <w:r w:rsidRPr="00A85A0D">
              <w:rPr>
                <w:color w:val="000000" w:themeColor="text1"/>
                <w:sz w:val="20"/>
                <w:szCs w:val="20"/>
              </w:rPr>
              <w:t xml:space="preserve"> </w:t>
            </w:r>
            <w:proofErr w:type="spellStart"/>
            <w:r w:rsidRPr="00A85A0D">
              <w:rPr>
                <w:color w:val="000000" w:themeColor="text1"/>
                <w:sz w:val="20"/>
                <w:szCs w:val="20"/>
              </w:rPr>
              <w:t>хэрэгжүүлэх</w:t>
            </w:r>
            <w:proofErr w:type="spellEnd"/>
            <w:r w:rsidRPr="00A85A0D">
              <w:rPr>
                <w:color w:val="000000" w:themeColor="text1"/>
                <w:sz w:val="20"/>
                <w:szCs w:val="20"/>
              </w:rPr>
              <w:t xml:space="preserve">," </w:t>
            </w:r>
            <w:proofErr w:type="spellStart"/>
            <w:r w:rsidRPr="00A85A0D">
              <w:rPr>
                <w:color w:val="000000" w:themeColor="text1"/>
                <w:sz w:val="20"/>
                <w:szCs w:val="20"/>
              </w:rPr>
              <w:t>гэж</w:t>
            </w:r>
            <w:proofErr w:type="spellEnd"/>
            <w:r w:rsidRPr="00A85A0D">
              <w:rPr>
                <w:color w:val="000000" w:themeColor="text1"/>
                <w:sz w:val="20"/>
                <w:szCs w:val="20"/>
              </w:rPr>
              <w:t xml:space="preserve"> </w:t>
            </w:r>
            <w:proofErr w:type="spellStart"/>
            <w:r w:rsidRPr="00A85A0D">
              <w:rPr>
                <w:color w:val="000000" w:themeColor="text1"/>
                <w:sz w:val="20"/>
                <w:szCs w:val="20"/>
              </w:rPr>
              <w:t>нэмэх</w:t>
            </w:r>
            <w:proofErr w:type="spellEnd"/>
            <w:r w:rsidRPr="00A85A0D">
              <w:rPr>
                <w:color w:val="000000" w:themeColor="text1"/>
                <w:sz w:val="20"/>
                <w:szCs w:val="20"/>
              </w:rPr>
              <w:t xml:space="preserve">, </w:t>
            </w:r>
            <w:proofErr w:type="spellStart"/>
            <w:r w:rsidRPr="00A85A0D">
              <w:rPr>
                <w:color w:val="000000" w:themeColor="text1"/>
                <w:sz w:val="20"/>
                <w:szCs w:val="20"/>
              </w:rPr>
              <w:t>холбогдох</w:t>
            </w:r>
            <w:proofErr w:type="spellEnd"/>
            <w:r w:rsidRPr="00A85A0D">
              <w:rPr>
                <w:color w:val="000000" w:themeColor="text1"/>
                <w:sz w:val="20"/>
                <w:szCs w:val="20"/>
              </w:rPr>
              <w:t xml:space="preserve"> </w:t>
            </w:r>
            <w:proofErr w:type="spellStart"/>
            <w:r w:rsidRPr="00A85A0D">
              <w:rPr>
                <w:color w:val="000000" w:themeColor="text1"/>
                <w:sz w:val="20"/>
                <w:szCs w:val="20"/>
              </w:rPr>
              <w:t>байгууллага</w:t>
            </w:r>
            <w:proofErr w:type="spellEnd"/>
            <w:r w:rsidRPr="00A85A0D">
              <w:rPr>
                <w:color w:val="000000" w:themeColor="text1"/>
                <w:sz w:val="20"/>
                <w:szCs w:val="20"/>
              </w:rPr>
              <w:t xml:space="preserve"> </w:t>
            </w:r>
            <w:proofErr w:type="spellStart"/>
            <w:r w:rsidRPr="00A85A0D">
              <w:rPr>
                <w:color w:val="000000" w:themeColor="text1"/>
                <w:sz w:val="20"/>
                <w:szCs w:val="20"/>
              </w:rPr>
              <w:t>албан</w:t>
            </w:r>
            <w:proofErr w:type="spellEnd"/>
            <w:r w:rsidRPr="00A85A0D">
              <w:rPr>
                <w:color w:val="000000" w:themeColor="text1"/>
                <w:sz w:val="20"/>
                <w:szCs w:val="20"/>
              </w:rPr>
              <w:t xml:space="preserve"> </w:t>
            </w:r>
            <w:proofErr w:type="spellStart"/>
            <w:r w:rsidRPr="00A85A0D">
              <w:rPr>
                <w:color w:val="000000" w:themeColor="text1"/>
                <w:sz w:val="20"/>
                <w:szCs w:val="20"/>
              </w:rPr>
              <w:t>тушаалтанд</w:t>
            </w:r>
            <w:proofErr w:type="spellEnd"/>
            <w:r w:rsidRPr="00A85A0D">
              <w:rPr>
                <w:color w:val="000000" w:themeColor="text1"/>
                <w:sz w:val="20"/>
                <w:szCs w:val="20"/>
              </w:rPr>
              <w:t xml:space="preserve"> </w:t>
            </w:r>
            <w:proofErr w:type="spellStart"/>
            <w:r w:rsidRPr="00A85A0D">
              <w:rPr>
                <w:color w:val="000000" w:themeColor="text1"/>
                <w:sz w:val="20"/>
                <w:szCs w:val="20"/>
              </w:rPr>
              <w:t>шилжүүлэх</w:t>
            </w:r>
            <w:proofErr w:type="spellEnd"/>
            <w:r w:rsidRPr="00A85A0D">
              <w:rPr>
                <w:color w:val="000000" w:themeColor="text1"/>
                <w:sz w:val="20"/>
                <w:szCs w:val="20"/>
              </w:rPr>
              <w:t xml:space="preserve"> </w:t>
            </w:r>
            <w:proofErr w:type="spellStart"/>
            <w:r w:rsidRPr="00A85A0D">
              <w:rPr>
                <w:color w:val="000000" w:themeColor="text1"/>
                <w:sz w:val="20"/>
                <w:szCs w:val="20"/>
              </w:rPr>
              <w:t>гэсний</w:t>
            </w:r>
            <w:proofErr w:type="spellEnd"/>
            <w:r w:rsidRPr="00A85A0D">
              <w:rPr>
                <w:color w:val="000000" w:themeColor="text1"/>
                <w:sz w:val="20"/>
                <w:szCs w:val="20"/>
              </w:rPr>
              <w:t xml:space="preserve"> </w:t>
            </w:r>
            <w:proofErr w:type="spellStart"/>
            <w:r w:rsidRPr="00A85A0D">
              <w:rPr>
                <w:color w:val="000000" w:themeColor="text1"/>
                <w:sz w:val="20"/>
                <w:szCs w:val="20"/>
              </w:rPr>
              <w:t>хасаж</w:t>
            </w:r>
            <w:proofErr w:type="spellEnd"/>
            <w:r w:rsidRPr="00A85A0D">
              <w:rPr>
                <w:color w:val="000000" w:themeColor="text1"/>
                <w:sz w:val="20"/>
                <w:szCs w:val="20"/>
              </w:rPr>
              <w:t xml:space="preserve"> </w:t>
            </w:r>
            <w:proofErr w:type="spellStart"/>
            <w:r w:rsidRPr="00A85A0D">
              <w:rPr>
                <w:color w:val="000000" w:themeColor="text1"/>
                <w:sz w:val="20"/>
                <w:szCs w:val="20"/>
              </w:rPr>
              <w:t>өөрчлөн</w:t>
            </w:r>
            <w:proofErr w:type="spellEnd"/>
            <w:r w:rsidRPr="00A85A0D">
              <w:rPr>
                <w:color w:val="000000" w:themeColor="text1"/>
                <w:sz w:val="20"/>
                <w:szCs w:val="20"/>
              </w:rPr>
              <w:t xml:space="preserve"> </w:t>
            </w:r>
            <w:proofErr w:type="spellStart"/>
            <w:r w:rsidRPr="00A85A0D">
              <w:rPr>
                <w:color w:val="000000" w:themeColor="text1"/>
                <w:sz w:val="20"/>
                <w:szCs w:val="20"/>
              </w:rPr>
              <w:t>найруулах</w:t>
            </w:r>
            <w:proofErr w:type="spellEnd"/>
            <w:r>
              <w:rPr>
                <w:color w:val="000000" w:themeColor="text1"/>
                <w:sz w:val="20"/>
                <w:szCs w:val="20"/>
              </w:rPr>
              <w:t>.</w:t>
            </w:r>
          </w:p>
          <w:p w14:paraId="2AE5C3C4" w14:textId="52B5E20C"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14. </w:t>
            </w:r>
            <w:proofErr w:type="spellStart"/>
            <w:r w:rsidRPr="00FB05B4">
              <w:rPr>
                <w:color w:val="000000" w:themeColor="text1"/>
                <w:sz w:val="20"/>
                <w:szCs w:val="20"/>
              </w:rPr>
              <w:t>Т</w:t>
            </w:r>
            <w:r w:rsidR="002A2E45">
              <w:rPr>
                <w:color w:val="000000" w:themeColor="text1"/>
                <w:sz w:val="20"/>
                <w:szCs w:val="20"/>
              </w:rPr>
              <w:t>ө</w:t>
            </w:r>
            <w:r w:rsidRPr="00FB05B4">
              <w:rPr>
                <w:color w:val="000000" w:themeColor="text1"/>
                <w:sz w:val="20"/>
                <w:szCs w:val="20"/>
              </w:rPr>
              <w:t>слийн</w:t>
            </w:r>
            <w:proofErr w:type="spellEnd"/>
            <w:r w:rsidRPr="00FB05B4">
              <w:rPr>
                <w:color w:val="000000" w:themeColor="text1"/>
                <w:sz w:val="20"/>
                <w:szCs w:val="20"/>
              </w:rPr>
              <w:t xml:space="preserve"> 48.4.13 </w:t>
            </w:r>
            <w:proofErr w:type="spellStart"/>
            <w:r w:rsidRPr="00FB05B4">
              <w:rPr>
                <w:color w:val="000000" w:themeColor="text1"/>
                <w:sz w:val="20"/>
                <w:szCs w:val="20"/>
              </w:rPr>
              <w:t>дэх</w:t>
            </w:r>
            <w:proofErr w:type="spellEnd"/>
            <w:r w:rsidRPr="00FB05B4">
              <w:rPr>
                <w:color w:val="000000" w:themeColor="text1"/>
                <w:sz w:val="20"/>
                <w:szCs w:val="20"/>
              </w:rPr>
              <w:t xml:space="preserve"> </w:t>
            </w:r>
            <w:proofErr w:type="spellStart"/>
            <w:r w:rsidRPr="00FB05B4">
              <w:rPr>
                <w:color w:val="000000" w:themeColor="text1"/>
                <w:sz w:val="20"/>
                <w:szCs w:val="20"/>
              </w:rPr>
              <w:t>хэсэгт</w:t>
            </w:r>
            <w:proofErr w:type="spellEnd"/>
            <w:r w:rsidRPr="00FB05B4">
              <w:rPr>
                <w:color w:val="000000" w:themeColor="text1"/>
                <w:sz w:val="20"/>
                <w:szCs w:val="20"/>
              </w:rPr>
              <w:t xml:space="preserve"> "</w:t>
            </w:r>
            <w:proofErr w:type="spellStart"/>
            <w:r w:rsidRPr="00FB05B4">
              <w:rPr>
                <w:color w:val="000000" w:themeColor="text1"/>
                <w:sz w:val="20"/>
                <w:szCs w:val="20"/>
              </w:rPr>
              <w:t>тэдгээрт</w:t>
            </w:r>
            <w:proofErr w:type="spellEnd"/>
            <w:r w:rsidRPr="00FB05B4">
              <w:rPr>
                <w:color w:val="000000" w:themeColor="text1"/>
                <w:sz w:val="20"/>
                <w:szCs w:val="20"/>
              </w:rPr>
              <w:t xml:space="preserve"> </w:t>
            </w:r>
            <w:proofErr w:type="spellStart"/>
            <w:r w:rsidRPr="00FB05B4">
              <w:rPr>
                <w:color w:val="000000" w:themeColor="text1"/>
                <w:sz w:val="20"/>
                <w:szCs w:val="20"/>
              </w:rPr>
              <w:t>холбогдсон</w:t>
            </w:r>
            <w:proofErr w:type="spellEnd"/>
            <w:r w:rsidRPr="00FB05B4">
              <w:rPr>
                <w:color w:val="000000" w:themeColor="text1"/>
                <w:sz w:val="20"/>
                <w:szCs w:val="20"/>
              </w:rPr>
              <w:t xml:space="preserve">," </w:t>
            </w:r>
            <w:proofErr w:type="spellStart"/>
            <w:r w:rsidRPr="00FB05B4">
              <w:rPr>
                <w:color w:val="000000" w:themeColor="text1"/>
                <w:sz w:val="20"/>
                <w:szCs w:val="20"/>
              </w:rPr>
              <w:t>гэсний</w:t>
            </w:r>
            <w:proofErr w:type="spellEnd"/>
            <w:r w:rsidRPr="00FB05B4">
              <w:rPr>
                <w:color w:val="000000" w:themeColor="text1"/>
                <w:sz w:val="20"/>
                <w:szCs w:val="20"/>
              </w:rPr>
              <w:t xml:space="preserve"> </w:t>
            </w:r>
            <w:proofErr w:type="spellStart"/>
            <w:r w:rsidRPr="00FB05B4">
              <w:rPr>
                <w:color w:val="000000" w:themeColor="text1"/>
                <w:sz w:val="20"/>
                <w:szCs w:val="20"/>
              </w:rPr>
              <w:t>дараа</w:t>
            </w:r>
            <w:proofErr w:type="spellEnd"/>
            <w:r w:rsidRPr="00FB05B4">
              <w:rPr>
                <w:color w:val="000000" w:themeColor="text1"/>
                <w:sz w:val="20"/>
                <w:szCs w:val="20"/>
              </w:rPr>
              <w:t xml:space="preserve"> "</w:t>
            </w:r>
            <w:proofErr w:type="spellStart"/>
            <w:r w:rsidRPr="00FB05B4">
              <w:rPr>
                <w:color w:val="000000" w:themeColor="text1"/>
                <w:sz w:val="20"/>
                <w:szCs w:val="20"/>
              </w:rPr>
              <w:t>мэдээлэл</w:t>
            </w:r>
            <w:proofErr w:type="spellEnd"/>
            <w:r w:rsidRPr="00FB05B4">
              <w:rPr>
                <w:color w:val="000000" w:themeColor="text1"/>
                <w:sz w:val="20"/>
                <w:szCs w:val="20"/>
              </w:rPr>
              <w:t xml:space="preserve"> </w:t>
            </w:r>
            <w:proofErr w:type="spellStart"/>
            <w:r w:rsidRPr="00FB05B4">
              <w:rPr>
                <w:color w:val="000000" w:themeColor="text1"/>
                <w:sz w:val="20"/>
                <w:szCs w:val="20"/>
              </w:rPr>
              <w:t>авагдсан</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r w:rsidRPr="00FB05B4">
              <w:rPr>
                <w:color w:val="000000" w:themeColor="text1"/>
                <w:sz w:val="20"/>
                <w:szCs w:val="20"/>
              </w:rPr>
              <w:t>нэмэх</w:t>
            </w:r>
            <w:proofErr w:type="spellEnd"/>
            <w:r w:rsidRPr="00FB05B4">
              <w:rPr>
                <w:color w:val="000000" w:themeColor="text1"/>
                <w:sz w:val="20"/>
                <w:szCs w:val="20"/>
              </w:rPr>
              <w:t>,</w:t>
            </w:r>
          </w:p>
          <w:p w14:paraId="76F5822E" w14:textId="12DD2C11"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15.Төслийн 48.4.14 </w:t>
            </w:r>
            <w:proofErr w:type="spellStart"/>
            <w:r w:rsidRPr="00FB05B4">
              <w:rPr>
                <w:color w:val="000000" w:themeColor="text1"/>
                <w:sz w:val="20"/>
                <w:szCs w:val="20"/>
              </w:rPr>
              <w:t>дэх</w:t>
            </w:r>
            <w:proofErr w:type="spellEnd"/>
            <w:r w:rsidRPr="00FB05B4">
              <w:rPr>
                <w:color w:val="000000" w:themeColor="text1"/>
                <w:sz w:val="20"/>
                <w:szCs w:val="20"/>
              </w:rPr>
              <w:t xml:space="preserve"> </w:t>
            </w:r>
            <w:proofErr w:type="spellStart"/>
            <w:r w:rsidRPr="00FB05B4">
              <w:rPr>
                <w:color w:val="000000" w:themeColor="text1"/>
                <w:sz w:val="20"/>
                <w:szCs w:val="20"/>
              </w:rPr>
              <w:t>хэсэгт</w:t>
            </w:r>
            <w:proofErr w:type="spellEnd"/>
            <w:r w:rsidRPr="00FB05B4">
              <w:rPr>
                <w:color w:val="000000" w:themeColor="text1"/>
                <w:sz w:val="20"/>
                <w:szCs w:val="20"/>
              </w:rPr>
              <w:t xml:space="preserve"> "</w:t>
            </w:r>
            <w:proofErr w:type="spellStart"/>
            <w:r w:rsidRPr="00FB05B4">
              <w:rPr>
                <w:color w:val="000000" w:themeColor="text1"/>
                <w:sz w:val="20"/>
                <w:szCs w:val="20"/>
              </w:rPr>
              <w:t>уршгийн</w:t>
            </w:r>
            <w:proofErr w:type="spellEnd"/>
            <w:r w:rsidRPr="00FB05B4">
              <w:rPr>
                <w:color w:val="000000" w:themeColor="text1"/>
                <w:sz w:val="20"/>
                <w:szCs w:val="20"/>
              </w:rPr>
              <w:t xml:space="preserve"> </w:t>
            </w:r>
            <w:proofErr w:type="spellStart"/>
            <w:r w:rsidRPr="00FB05B4">
              <w:rPr>
                <w:color w:val="000000" w:themeColor="text1"/>
                <w:sz w:val="20"/>
                <w:szCs w:val="20"/>
              </w:rPr>
              <w:t>талаар</w:t>
            </w:r>
            <w:proofErr w:type="spellEnd"/>
            <w:r w:rsidRPr="00FB05B4">
              <w:rPr>
                <w:color w:val="000000" w:themeColor="text1"/>
                <w:sz w:val="20"/>
                <w:szCs w:val="20"/>
              </w:rPr>
              <w:t xml:space="preserve">" </w:t>
            </w:r>
            <w:proofErr w:type="spellStart"/>
            <w:r w:rsidRPr="00FB05B4">
              <w:rPr>
                <w:color w:val="000000" w:themeColor="text1"/>
                <w:sz w:val="20"/>
                <w:szCs w:val="20"/>
              </w:rPr>
              <w:t>гэсний</w:t>
            </w:r>
            <w:proofErr w:type="spellEnd"/>
            <w:r w:rsidRPr="00FB05B4">
              <w:rPr>
                <w:color w:val="000000" w:themeColor="text1"/>
                <w:sz w:val="20"/>
                <w:szCs w:val="20"/>
              </w:rPr>
              <w:t xml:space="preserve"> </w:t>
            </w:r>
            <w:proofErr w:type="spellStart"/>
            <w:r w:rsidRPr="00FB05B4">
              <w:rPr>
                <w:color w:val="000000" w:themeColor="text1"/>
                <w:sz w:val="20"/>
                <w:szCs w:val="20"/>
              </w:rPr>
              <w:t>дараа</w:t>
            </w:r>
            <w:proofErr w:type="spellEnd"/>
            <w:r w:rsidRPr="00FB05B4">
              <w:rPr>
                <w:color w:val="000000" w:themeColor="text1"/>
                <w:sz w:val="20"/>
                <w:szCs w:val="20"/>
              </w:rPr>
              <w:t xml:space="preserve"> "</w:t>
            </w:r>
            <w:proofErr w:type="spellStart"/>
            <w:r w:rsidRPr="00FB05B4">
              <w:rPr>
                <w:color w:val="000000" w:themeColor="text1"/>
                <w:sz w:val="20"/>
                <w:szCs w:val="20"/>
              </w:rPr>
              <w:t>холбогдох</w:t>
            </w:r>
            <w:proofErr w:type="spellEnd"/>
            <w:r w:rsidRPr="00FB05B4">
              <w:rPr>
                <w:color w:val="000000" w:themeColor="text1"/>
                <w:sz w:val="20"/>
                <w:szCs w:val="20"/>
              </w:rPr>
              <w:t xml:space="preserve"> </w:t>
            </w:r>
            <w:proofErr w:type="spellStart"/>
            <w:r w:rsidRPr="00FB05B4">
              <w:rPr>
                <w:color w:val="000000" w:themeColor="text1"/>
                <w:sz w:val="20"/>
                <w:szCs w:val="20"/>
              </w:rPr>
              <w:t>байгууллагуудаас</w:t>
            </w:r>
            <w:proofErr w:type="spellEnd"/>
            <w:r w:rsidRPr="00FB05B4">
              <w:rPr>
                <w:color w:val="000000" w:themeColor="text1"/>
                <w:sz w:val="20"/>
                <w:szCs w:val="20"/>
              </w:rPr>
              <w:t xml:space="preserve"> </w:t>
            </w:r>
            <w:proofErr w:type="spellStart"/>
            <w:r w:rsidRPr="00FB05B4">
              <w:rPr>
                <w:color w:val="000000" w:themeColor="text1"/>
                <w:sz w:val="20"/>
                <w:szCs w:val="20"/>
              </w:rPr>
              <w:t>мэдээллийг</w:t>
            </w:r>
            <w:proofErr w:type="spellEnd"/>
            <w:r w:rsidRPr="00FB05B4">
              <w:rPr>
                <w:color w:val="000000" w:themeColor="text1"/>
                <w:sz w:val="20"/>
                <w:szCs w:val="20"/>
              </w:rPr>
              <w:t xml:space="preserve"> </w:t>
            </w:r>
            <w:proofErr w:type="spellStart"/>
            <w:r w:rsidRPr="00FB05B4">
              <w:rPr>
                <w:color w:val="000000" w:themeColor="text1"/>
                <w:sz w:val="20"/>
                <w:szCs w:val="20"/>
              </w:rPr>
              <w:t>авч</w:t>
            </w:r>
            <w:proofErr w:type="spellEnd"/>
            <w:r w:rsidRPr="00FB05B4">
              <w:rPr>
                <w:color w:val="000000" w:themeColor="text1"/>
                <w:sz w:val="20"/>
                <w:szCs w:val="20"/>
              </w:rPr>
              <w:t xml:space="preserve"> </w:t>
            </w:r>
            <w:proofErr w:type="spellStart"/>
            <w:r w:rsidRPr="00FB05B4">
              <w:rPr>
                <w:color w:val="000000" w:themeColor="text1"/>
                <w:sz w:val="20"/>
                <w:szCs w:val="20"/>
              </w:rPr>
              <w:t>нэгтгэн</w:t>
            </w:r>
            <w:proofErr w:type="spellEnd"/>
            <w:r w:rsidRPr="00FB05B4">
              <w:rPr>
                <w:color w:val="000000" w:themeColor="text1"/>
                <w:sz w:val="20"/>
                <w:szCs w:val="20"/>
              </w:rPr>
              <w:t xml:space="preserve"> </w:t>
            </w:r>
            <w:proofErr w:type="spellStart"/>
            <w:r w:rsidRPr="00FB05B4">
              <w:rPr>
                <w:color w:val="000000" w:themeColor="text1"/>
                <w:sz w:val="20"/>
                <w:szCs w:val="20"/>
              </w:rPr>
              <w:t>боловсруулах</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r w:rsidRPr="00FB05B4">
              <w:rPr>
                <w:color w:val="000000" w:themeColor="text1"/>
                <w:sz w:val="20"/>
                <w:szCs w:val="20"/>
              </w:rPr>
              <w:t>өөрчлөн</w:t>
            </w:r>
            <w:proofErr w:type="spellEnd"/>
            <w:r w:rsidRPr="00FB05B4">
              <w:rPr>
                <w:color w:val="000000" w:themeColor="text1"/>
                <w:sz w:val="20"/>
                <w:szCs w:val="20"/>
              </w:rPr>
              <w:t xml:space="preserve"> </w:t>
            </w:r>
            <w:proofErr w:type="spellStart"/>
            <w:r w:rsidRPr="00FB05B4">
              <w:rPr>
                <w:color w:val="000000" w:themeColor="text1"/>
                <w:sz w:val="20"/>
                <w:szCs w:val="20"/>
              </w:rPr>
              <w:t>найруулах</w:t>
            </w:r>
            <w:proofErr w:type="spellEnd"/>
            <w:r w:rsidRPr="00FB05B4">
              <w:rPr>
                <w:color w:val="000000" w:themeColor="text1"/>
                <w:sz w:val="20"/>
                <w:szCs w:val="20"/>
              </w:rPr>
              <w:t>,</w:t>
            </w:r>
          </w:p>
          <w:p w14:paraId="4390146C" w14:textId="49F03189"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16.Төслийн 48.4.15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хэсэгт</w:t>
            </w:r>
            <w:proofErr w:type="spellEnd"/>
            <w:r w:rsidRPr="00FB05B4">
              <w:rPr>
                <w:color w:val="000000" w:themeColor="text1"/>
                <w:sz w:val="20"/>
                <w:szCs w:val="20"/>
              </w:rPr>
              <w:t xml:space="preserve"> "</w:t>
            </w:r>
            <w:proofErr w:type="spellStart"/>
            <w:r w:rsidRPr="00FB05B4">
              <w:rPr>
                <w:color w:val="000000" w:themeColor="text1"/>
                <w:sz w:val="20"/>
                <w:szCs w:val="20"/>
              </w:rPr>
              <w:t>хэрэг</w:t>
            </w:r>
            <w:proofErr w:type="spellEnd"/>
            <w:r w:rsidRPr="00FB05B4">
              <w:rPr>
                <w:color w:val="000000" w:themeColor="text1"/>
                <w:sz w:val="20"/>
                <w:szCs w:val="20"/>
              </w:rPr>
              <w:t xml:space="preserve">, </w:t>
            </w:r>
            <w:proofErr w:type="spellStart"/>
            <w:r w:rsidRPr="00FB05B4">
              <w:rPr>
                <w:color w:val="000000" w:themeColor="text1"/>
                <w:sz w:val="20"/>
                <w:szCs w:val="20"/>
              </w:rPr>
              <w:t>зөрчлийн</w:t>
            </w:r>
            <w:proofErr w:type="spellEnd"/>
            <w:r w:rsidRPr="00FB05B4">
              <w:rPr>
                <w:color w:val="000000" w:themeColor="text1"/>
                <w:sz w:val="20"/>
                <w:szCs w:val="20"/>
              </w:rPr>
              <w:t xml:space="preserve">" </w:t>
            </w:r>
            <w:proofErr w:type="spellStart"/>
            <w:r w:rsidRPr="00FB05B4">
              <w:rPr>
                <w:color w:val="000000" w:themeColor="text1"/>
                <w:sz w:val="20"/>
                <w:szCs w:val="20"/>
              </w:rPr>
              <w:t>гэсний</w:t>
            </w:r>
            <w:proofErr w:type="spellEnd"/>
            <w:r w:rsidRPr="00FB05B4">
              <w:rPr>
                <w:color w:val="000000" w:themeColor="text1"/>
                <w:sz w:val="20"/>
                <w:szCs w:val="20"/>
              </w:rPr>
              <w:t xml:space="preserve"> </w:t>
            </w:r>
            <w:proofErr w:type="spellStart"/>
            <w:r w:rsidRPr="00FB05B4">
              <w:rPr>
                <w:color w:val="000000" w:themeColor="text1"/>
                <w:sz w:val="20"/>
                <w:szCs w:val="20"/>
              </w:rPr>
              <w:t>дараа</w:t>
            </w:r>
            <w:proofErr w:type="spellEnd"/>
            <w:r w:rsidRPr="00FB05B4">
              <w:rPr>
                <w:color w:val="000000" w:themeColor="text1"/>
                <w:sz w:val="20"/>
                <w:szCs w:val="20"/>
              </w:rPr>
              <w:t xml:space="preserve"> "</w:t>
            </w:r>
            <w:proofErr w:type="spellStart"/>
            <w:r w:rsidRPr="00FB05B4">
              <w:rPr>
                <w:color w:val="000000" w:themeColor="text1"/>
                <w:sz w:val="20"/>
                <w:szCs w:val="20"/>
              </w:rPr>
              <w:t>гадаад</w:t>
            </w:r>
            <w:proofErr w:type="spellEnd"/>
            <w:r w:rsidRPr="00FB05B4">
              <w:rPr>
                <w:color w:val="000000" w:themeColor="text1"/>
                <w:sz w:val="20"/>
                <w:szCs w:val="20"/>
              </w:rPr>
              <w:t xml:space="preserve">, </w:t>
            </w:r>
            <w:proofErr w:type="spellStart"/>
            <w:r w:rsidRPr="00FB05B4">
              <w:rPr>
                <w:color w:val="000000" w:themeColor="text1"/>
                <w:sz w:val="20"/>
                <w:szCs w:val="20"/>
              </w:rPr>
              <w:t>дотоод</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w:t>
            </w:r>
            <w:proofErr w:type="spellStart"/>
            <w:r w:rsidRPr="00FB05B4">
              <w:rPr>
                <w:color w:val="000000" w:themeColor="text1"/>
                <w:sz w:val="20"/>
                <w:szCs w:val="20"/>
              </w:rPr>
              <w:t>шинжилгээ</w:t>
            </w:r>
            <w:proofErr w:type="spellEnd"/>
            <w:r w:rsidRPr="00FB05B4">
              <w:rPr>
                <w:color w:val="000000" w:themeColor="text1"/>
                <w:sz w:val="20"/>
                <w:szCs w:val="20"/>
              </w:rPr>
              <w:t xml:space="preserve"> </w:t>
            </w:r>
            <w:proofErr w:type="spellStart"/>
            <w:r w:rsidRPr="00FB05B4">
              <w:rPr>
                <w:color w:val="000000" w:themeColor="text1"/>
                <w:sz w:val="20"/>
                <w:szCs w:val="20"/>
              </w:rPr>
              <w:t>хийж</w:t>
            </w:r>
            <w:proofErr w:type="spellEnd"/>
            <w:r w:rsidRPr="00FB05B4">
              <w:rPr>
                <w:color w:val="000000" w:themeColor="text1"/>
                <w:sz w:val="20"/>
                <w:szCs w:val="20"/>
              </w:rPr>
              <w:t xml:space="preserve">," </w:t>
            </w:r>
            <w:proofErr w:type="spellStart"/>
            <w:r w:rsidRPr="00FB05B4">
              <w:rPr>
                <w:color w:val="000000" w:themeColor="text1"/>
                <w:sz w:val="20"/>
                <w:szCs w:val="20"/>
              </w:rPr>
              <w:t>гэсний</w:t>
            </w:r>
            <w:proofErr w:type="spellEnd"/>
            <w:r w:rsidRPr="00FB05B4">
              <w:rPr>
                <w:color w:val="000000" w:themeColor="text1"/>
                <w:sz w:val="20"/>
                <w:szCs w:val="20"/>
              </w:rPr>
              <w:t xml:space="preserve"> </w:t>
            </w:r>
            <w:proofErr w:type="spellStart"/>
            <w:r w:rsidRPr="00FB05B4">
              <w:rPr>
                <w:color w:val="000000" w:themeColor="text1"/>
                <w:sz w:val="20"/>
                <w:szCs w:val="20"/>
              </w:rPr>
              <w:t>дараа</w:t>
            </w:r>
            <w:proofErr w:type="spellEnd"/>
            <w:r w:rsidRPr="00FB05B4">
              <w:rPr>
                <w:color w:val="000000" w:themeColor="text1"/>
                <w:sz w:val="20"/>
                <w:szCs w:val="20"/>
              </w:rPr>
              <w:t xml:space="preserve"> "</w:t>
            </w:r>
            <w:proofErr w:type="spellStart"/>
            <w:r w:rsidRPr="00FB05B4">
              <w:rPr>
                <w:color w:val="000000" w:themeColor="text1"/>
                <w:sz w:val="20"/>
                <w:szCs w:val="20"/>
              </w:rPr>
              <w:t>цаашдын</w:t>
            </w:r>
            <w:proofErr w:type="spellEnd"/>
            <w:r w:rsidRPr="00FB05B4">
              <w:rPr>
                <w:color w:val="000000" w:themeColor="text1"/>
                <w:sz w:val="20"/>
                <w:szCs w:val="20"/>
              </w:rPr>
              <w:t xml:space="preserve"> </w:t>
            </w:r>
            <w:proofErr w:type="spellStart"/>
            <w:r w:rsidRPr="00FB05B4">
              <w:rPr>
                <w:color w:val="000000" w:themeColor="text1"/>
                <w:sz w:val="20"/>
                <w:szCs w:val="20"/>
              </w:rPr>
              <w:t>чиг</w:t>
            </w:r>
            <w:proofErr w:type="spellEnd"/>
            <w:r w:rsidRPr="00FB05B4">
              <w:rPr>
                <w:color w:val="000000" w:themeColor="text1"/>
                <w:sz w:val="20"/>
                <w:szCs w:val="20"/>
              </w:rPr>
              <w:t xml:space="preserve"> </w:t>
            </w:r>
            <w:proofErr w:type="spellStart"/>
            <w:r w:rsidRPr="00FB05B4">
              <w:rPr>
                <w:color w:val="000000" w:themeColor="text1"/>
                <w:sz w:val="20"/>
                <w:szCs w:val="20"/>
              </w:rPr>
              <w:t>хандлагыг</w:t>
            </w:r>
            <w:proofErr w:type="spellEnd"/>
            <w:r w:rsidRPr="00FB05B4">
              <w:rPr>
                <w:color w:val="000000" w:themeColor="text1"/>
                <w:sz w:val="20"/>
                <w:szCs w:val="20"/>
              </w:rPr>
              <w:t xml:space="preserve"> </w:t>
            </w:r>
            <w:proofErr w:type="spellStart"/>
            <w:r w:rsidRPr="00FB05B4">
              <w:rPr>
                <w:color w:val="000000" w:themeColor="text1"/>
                <w:sz w:val="20"/>
                <w:szCs w:val="20"/>
              </w:rPr>
              <w:t>тодорхойлох</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r w:rsidRPr="00FB05B4">
              <w:rPr>
                <w:color w:val="000000" w:themeColor="text1"/>
                <w:sz w:val="20"/>
                <w:szCs w:val="20"/>
              </w:rPr>
              <w:t>нэмэх</w:t>
            </w:r>
            <w:proofErr w:type="spellEnd"/>
            <w:r w:rsidRPr="00FB05B4">
              <w:rPr>
                <w:color w:val="000000" w:themeColor="text1"/>
                <w:sz w:val="20"/>
                <w:szCs w:val="20"/>
              </w:rPr>
              <w:t>, "</w:t>
            </w:r>
            <w:proofErr w:type="spellStart"/>
            <w:r w:rsidRPr="00FB05B4">
              <w:rPr>
                <w:color w:val="000000" w:themeColor="text1"/>
                <w:sz w:val="20"/>
                <w:szCs w:val="20"/>
              </w:rPr>
              <w:t>арилгах</w:t>
            </w:r>
            <w:proofErr w:type="spellEnd"/>
            <w:r w:rsidRPr="00FB05B4">
              <w:rPr>
                <w:color w:val="000000" w:themeColor="text1"/>
                <w:sz w:val="20"/>
                <w:szCs w:val="20"/>
              </w:rPr>
              <w:t xml:space="preserve">" </w:t>
            </w:r>
            <w:proofErr w:type="spellStart"/>
            <w:r w:rsidRPr="00FB05B4">
              <w:rPr>
                <w:color w:val="000000" w:themeColor="text1"/>
                <w:sz w:val="20"/>
                <w:szCs w:val="20"/>
              </w:rPr>
              <w:t>гэснийг</w:t>
            </w:r>
            <w:proofErr w:type="spellEnd"/>
            <w:r w:rsidRPr="00FB05B4">
              <w:rPr>
                <w:color w:val="000000" w:themeColor="text1"/>
                <w:sz w:val="20"/>
                <w:szCs w:val="20"/>
              </w:rPr>
              <w:t xml:space="preserve"> "</w:t>
            </w:r>
            <w:proofErr w:type="spellStart"/>
            <w:r w:rsidRPr="00FB05B4">
              <w:rPr>
                <w:color w:val="000000" w:themeColor="text1"/>
                <w:sz w:val="20"/>
                <w:szCs w:val="20"/>
              </w:rPr>
              <w:t>хариу</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proofErr w:type="gramStart"/>
            <w:r w:rsidRPr="00FB05B4">
              <w:rPr>
                <w:color w:val="000000" w:themeColor="text1"/>
                <w:sz w:val="20"/>
                <w:szCs w:val="20"/>
              </w:rPr>
              <w:t>өөрчлөх</w:t>
            </w:r>
            <w:proofErr w:type="spellEnd"/>
            <w:r w:rsidRPr="00FB05B4">
              <w:rPr>
                <w:color w:val="000000" w:themeColor="text1"/>
                <w:sz w:val="20"/>
                <w:szCs w:val="20"/>
              </w:rPr>
              <w:t>;</w:t>
            </w:r>
            <w:proofErr w:type="gramEnd"/>
          </w:p>
          <w:p w14:paraId="538D33AC" w14:textId="32304202"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17.Т</w:t>
            </w:r>
            <w:r>
              <w:rPr>
                <w:color w:val="000000" w:themeColor="text1"/>
                <w:sz w:val="20"/>
                <w:szCs w:val="20"/>
              </w:rPr>
              <w:t>ө</w:t>
            </w:r>
            <w:r w:rsidRPr="00FB05B4">
              <w:rPr>
                <w:color w:val="000000" w:themeColor="text1"/>
                <w:sz w:val="20"/>
                <w:szCs w:val="20"/>
              </w:rPr>
              <w:t xml:space="preserve">слийн 48 </w:t>
            </w:r>
            <w:proofErr w:type="spellStart"/>
            <w:r w:rsidRPr="00FB05B4">
              <w:rPr>
                <w:color w:val="000000" w:themeColor="text1"/>
                <w:sz w:val="20"/>
                <w:szCs w:val="20"/>
              </w:rPr>
              <w:t>дугаар</w:t>
            </w:r>
            <w:proofErr w:type="spellEnd"/>
            <w:r w:rsidRPr="00FB05B4">
              <w:rPr>
                <w:color w:val="000000" w:themeColor="text1"/>
                <w:sz w:val="20"/>
                <w:szCs w:val="20"/>
              </w:rPr>
              <w:t xml:space="preserve"> </w:t>
            </w:r>
            <w:proofErr w:type="spellStart"/>
            <w:r w:rsidRPr="00FB05B4">
              <w:rPr>
                <w:color w:val="000000" w:themeColor="text1"/>
                <w:sz w:val="20"/>
                <w:szCs w:val="20"/>
              </w:rPr>
              <w:t>зүйлд</w:t>
            </w:r>
            <w:proofErr w:type="spellEnd"/>
            <w:r w:rsidRPr="00FB05B4">
              <w:rPr>
                <w:color w:val="000000" w:themeColor="text1"/>
                <w:sz w:val="20"/>
                <w:szCs w:val="20"/>
              </w:rPr>
              <w:t xml:space="preserve"> 48.4.18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заалтыг</w:t>
            </w:r>
            <w:proofErr w:type="spellEnd"/>
            <w:r w:rsidRPr="00FB05B4">
              <w:rPr>
                <w:color w:val="000000" w:themeColor="text1"/>
                <w:sz w:val="20"/>
                <w:szCs w:val="20"/>
              </w:rPr>
              <w:t xml:space="preserve"> 48.4.19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r w:rsidRPr="00FB05B4">
              <w:rPr>
                <w:color w:val="000000" w:themeColor="text1"/>
                <w:sz w:val="20"/>
                <w:szCs w:val="20"/>
              </w:rPr>
              <w:t>дугаарлалтыг</w:t>
            </w:r>
            <w:proofErr w:type="spellEnd"/>
            <w:r w:rsidRPr="00FB05B4">
              <w:rPr>
                <w:color w:val="000000" w:themeColor="text1"/>
                <w:sz w:val="20"/>
                <w:szCs w:val="20"/>
              </w:rPr>
              <w:t xml:space="preserve"> </w:t>
            </w:r>
            <w:proofErr w:type="spellStart"/>
            <w:proofErr w:type="gramStart"/>
            <w:r w:rsidRPr="00FB05B4">
              <w:rPr>
                <w:color w:val="000000" w:themeColor="text1"/>
                <w:sz w:val="20"/>
                <w:szCs w:val="20"/>
              </w:rPr>
              <w:t>өөрчлөх</w:t>
            </w:r>
            <w:proofErr w:type="spellEnd"/>
            <w:r>
              <w:rPr>
                <w:color w:val="000000" w:themeColor="text1"/>
                <w:sz w:val="20"/>
                <w:szCs w:val="20"/>
              </w:rPr>
              <w:t>;</w:t>
            </w:r>
            <w:proofErr w:type="gramEnd"/>
          </w:p>
          <w:p w14:paraId="1C3CAC1B" w14:textId="00610213" w:rsidR="001B0F87" w:rsidRPr="00FB05B4" w:rsidRDefault="001B0F87" w:rsidP="00B202B1">
            <w:pPr>
              <w:spacing w:after="60" w:line="240" w:lineRule="auto"/>
              <w:jc w:val="both"/>
              <w:rPr>
                <w:color w:val="000000" w:themeColor="text1"/>
                <w:sz w:val="20"/>
                <w:szCs w:val="20"/>
              </w:rPr>
            </w:pPr>
            <w:r>
              <w:rPr>
                <w:color w:val="000000" w:themeColor="text1"/>
                <w:sz w:val="20"/>
                <w:szCs w:val="20"/>
              </w:rPr>
              <w:t>“</w:t>
            </w:r>
            <w:r w:rsidRPr="00FB05B4">
              <w:rPr>
                <w:color w:val="000000" w:themeColor="text1"/>
                <w:sz w:val="20"/>
                <w:szCs w:val="20"/>
              </w:rPr>
              <w:t xml:space="preserve">48.4.18. </w:t>
            </w:r>
            <w:proofErr w:type="spellStart"/>
            <w:r w:rsidRPr="00FB05B4">
              <w:rPr>
                <w:color w:val="000000" w:themeColor="text1"/>
                <w:sz w:val="20"/>
                <w:szCs w:val="20"/>
              </w:rPr>
              <w:t>мансууруулах</w:t>
            </w:r>
            <w:proofErr w:type="spellEnd"/>
            <w:r w:rsidRPr="00FB05B4">
              <w:rPr>
                <w:color w:val="000000" w:themeColor="text1"/>
                <w:sz w:val="20"/>
                <w:szCs w:val="20"/>
              </w:rPr>
              <w:t xml:space="preserve">, </w:t>
            </w:r>
            <w:proofErr w:type="spellStart"/>
            <w:r w:rsidRPr="00FB05B4">
              <w:rPr>
                <w:color w:val="000000" w:themeColor="text1"/>
                <w:sz w:val="20"/>
                <w:szCs w:val="20"/>
              </w:rPr>
              <w:t>сэтгэцэд</w:t>
            </w:r>
            <w:proofErr w:type="spellEnd"/>
            <w:r w:rsidRPr="00FB05B4">
              <w:rPr>
                <w:color w:val="000000" w:themeColor="text1"/>
                <w:sz w:val="20"/>
                <w:szCs w:val="20"/>
              </w:rPr>
              <w:t xml:space="preserve"> </w:t>
            </w:r>
            <w:proofErr w:type="spellStart"/>
            <w:r w:rsidRPr="00FB05B4">
              <w:rPr>
                <w:color w:val="000000" w:themeColor="text1"/>
                <w:sz w:val="20"/>
                <w:szCs w:val="20"/>
              </w:rPr>
              <w:t>нөлөөт</w:t>
            </w:r>
            <w:proofErr w:type="spellEnd"/>
            <w:r w:rsidRPr="00FB05B4">
              <w:rPr>
                <w:color w:val="000000" w:themeColor="text1"/>
                <w:sz w:val="20"/>
                <w:szCs w:val="20"/>
              </w:rPr>
              <w:t xml:space="preserve"> </w:t>
            </w:r>
            <w:proofErr w:type="spellStart"/>
            <w:r w:rsidRPr="00FB05B4">
              <w:rPr>
                <w:color w:val="000000" w:themeColor="text1"/>
                <w:sz w:val="20"/>
                <w:szCs w:val="20"/>
              </w:rPr>
              <w:t>эм</w:t>
            </w:r>
            <w:proofErr w:type="spellEnd"/>
            <w:r w:rsidRPr="00FB05B4">
              <w:rPr>
                <w:color w:val="000000" w:themeColor="text1"/>
                <w:sz w:val="20"/>
                <w:szCs w:val="20"/>
              </w:rPr>
              <w:t xml:space="preserve">, </w:t>
            </w:r>
            <w:proofErr w:type="spellStart"/>
            <w:r w:rsidRPr="00FB05B4">
              <w:rPr>
                <w:color w:val="000000" w:themeColor="text1"/>
                <w:sz w:val="20"/>
                <w:szCs w:val="20"/>
              </w:rPr>
              <w:t>бодисын</w:t>
            </w:r>
            <w:proofErr w:type="spellEnd"/>
            <w:r w:rsidRPr="00FB05B4">
              <w:rPr>
                <w:color w:val="000000" w:themeColor="text1"/>
                <w:sz w:val="20"/>
                <w:szCs w:val="20"/>
              </w:rPr>
              <w:t xml:space="preserve"> </w:t>
            </w:r>
            <w:proofErr w:type="spellStart"/>
            <w:r w:rsidRPr="00FB05B4">
              <w:rPr>
                <w:color w:val="000000" w:themeColor="text1"/>
                <w:sz w:val="20"/>
                <w:szCs w:val="20"/>
              </w:rPr>
              <w:t>эргэлтэд</w:t>
            </w:r>
            <w:proofErr w:type="spellEnd"/>
            <w:r w:rsidRPr="00FB05B4">
              <w:rPr>
                <w:color w:val="000000" w:themeColor="text1"/>
                <w:sz w:val="20"/>
                <w:szCs w:val="20"/>
              </w:rPr>
              <w:t xml:space="preserve"> </w:t>
            </w:r>
            <w:proofErr w:type="spellStart"/>
            <w:r w:rsidRPr="00FB05B4">
              <w:rPr>
                <w:color w:val="000000" w:themeColor="text1"/>
                <w:sz w:val="20"/>
                <w:szCs w:val="20"/>
              </w:rPr>
              <w:t>чиг</w:t>
            </w:r>
            <w:proofErr w:type="spellEnd"/>
            <w:r w:rsidRPr="00FB05B4">
              <w:rPr>
                <w:color w:val="000000" w:themeColor="text1"/>
                <w:sz w:val="20"/>
                <w:szCs w:val="20"/>
              </w:rPr>
              <w:t xml:space="preserve"> </w:t>
            </w:r>
            <w:proofErr w:type="spellStart"/>
            <w:r w:rsidRPr="00FB05B4">
              <w:rPr>
                <w:color w:val="000000" w:themeColor="text1"/>
                <w:sz w:val="20"/>
                <w:szCs w:val="20"/>
              </w:rPr>
              <w:t>үүргийн</w:t>
            </w:r>
            <w:proofErr w:type="spellEnd"/>
            <w:r w:rsidRPr="00FB05B4">
              <w:rPr>
                <w:color w:val="000000" w:themeColor="text1"/>
                <w:sz w:val="20"/>
                <w:szCs w:val="20"/>
              </w:rPr>
              <w:t xml:space="preserve"> </w:t>
            </w:r>
            <w:proofErr w:type="spellStart"/>
            <w:r w:rsidRPr="00FB05B4">
              <w:rPr>
                <w:color w:val="000000" w:themeColor="text1"/>
                <w:sz w:val="20"/>
                <w:szCs w:val="20"/>
              </w:rPr>
              <w:t>болон</w:t>
            </w:r>
            <w:proofErr w:type="spellEnd"/>
            <w:r w:rsidRPr="00FB05B4">
              <w:rPr>
                <w:color w:val="000000" w:themeColor="text1"/>
                <w:sz w:val="20"/>
                <w:szCs w:val="20"/>
              </w:rPr>
              <w:t xml:space="preserve"> </w:t>
            </w:r>
            <w:proofErr w:type="spellStart"/>
            <w:r w:rsidRPr="00FB05B4">
              <w:rPr>
                <w:color w:val="000000" w:themeColor="text1"/>
                <w:sz w:val="20"/>
                <w:szCs w:val="20"/>
              </w:rPr>
              <w:t>бие</w:t>
            </w:r>
            <w:proofErr w:type="spellEnd"/>
            <w:r w:rsidRPr="00FB05B4">
              <w:rPr>
                <w:color w:val="000000" w:themeColor="text1"/>
                <w:sz w:val="20"/>
                <w:szCs w:val="20"/>
              </w:rPr>
              <w:t xml:space="preserve"> </w:t>
            </w:r>
            <w:proofErr w:type="spellStart"/>
            <w:r w:rsidRPr="00FB05B4">
              <w:rPr>
                <w:color w:val="000000" w:themeColor="text1"/>
                <w:sz w:val="20"/>
                <w:szCs w:val="20"/>
              </w:rPr>
              <w:t>дааж</w:t>
            </w:r>
            <w:proofErr w:type="spellEnd"/>
            <w:r w:rsidRPr="00FB05B4">
              <w:rPr>
                <w:color w:val="000000" w:themeColor="text1"/>
                <w:sz w:val="20"/>
                <w:szCs w:val="20"/>
              </w:rPr>
              <w:t xml:space="preserve"> </w:t>
            </w:r>
            <w:proofErr w:type="spellStart"/>
            <w:r w:rsidRPr="00FB05B4">
              <w:rPr>
                <w:color w:val="000000" w:themeColor="text1"/>
                <w:sz w:val="20"/>
                <w:szCs w:val="20"/>
              </w:rPr>
              <w:t>хяналт</w:t>
            </w:r>
            <w:proofErr w:type="spellEnd"/>
            <w:r w:rsidRPr="00FB05B4">
              <w:rPr>
                <w:color w:val="000000" w:themeColor="text1"/>
                <w:sz w:val="20"/>
                <w:szCs w:val="20"/>
              </w:rPr>
              <w:t xml:space="preserve"> </w:t>
            </w:r>
            <w:proofErr w:type="spellStart"/>
            <w:r w:rsidRPr="00FB05B4">
              <w:rPr>
                <w:color w:val="000000" w:themeColor="text1"/>
                <w:sz w:val="20"/>
                <w:szCs w:val="20"/>
              </w:rPr>
              <w:t>шалгалтын</w:t>
            </w:r>
            <w:proofErr w:type="spellEnd"/>
            <w:r w:rsidRPr="00FB05B4">
              <w:rPr>
                <w:color w:val="000000" w:themeColor="text1"/>
                <w:sz w:val="20"/>
                <w:szCs w:val="20"/>
              </w:rPr>
              <w:t xml:space="preserve"> </w:t>
            </w:r>
            <w:proofErr w:type="spellStart"/>
            <w:r w:rsidRPr="00FB05B4">
              <w:rPr>
                <w:color w:val="000000" w:themeColor="text1"/>
                <w:sz w:val="20"/>
                <w:szCs w:val="20"/>
              </w:rPr>
              <w:t>ажил</w:t>
            </w:r>
            <w:proofErr w:type="spellEnd"/>
            <w:r w:rsidRPr="00FB05B4">
              <w:rPr>
                <w:color w:val="000000" w:themeColor="text1"/>
                <w:sz w:val="20"/>
                <w:szCs w:val="20"/>
              </w:rPr>
              <w:t xml:space="preserve"> </w:t>
            </w:r>
            <w:proofErr w:type="spellStart"/>
            <w:r w:rsidRPr="00FB05B4">
              <w:rPr>
                <w:color w:val="000000" w:themeColor="text1"/>
                <w:sz w:val="20"/>
                <w:szCs w:val="20"/>
              </w:rPr>
              <w:t>зохион</w:t>
            </w:r>
            <w:proofErr w:type="spellEnd"/>
            <w:r w:rsidRPr="00FB05B4">
              <w:rPr>
                <w:color w:val="000000" w:themeColor="text1"/>
                <w:sz w:val="20"/>
                <w:szCs w:val="20"/>
              </w:rPr>
              <w:t xml:space="preserve"> </w:t>
            </w:r>
            <w:proofErr w:type="spellStart"/>
            <w:proofErr w:type="gramStart"/>
            <w:r w:rsidRPr="00FB05B4">
              <w:rPr>
                <w:color w:val="000000" w:themeColor="text1"/>
                <w:sz w:val="20"/>
                <w:szCs w:val="20"/>
              </w:rPr>
              <w:t>явуулах</w:t>
            </w:r>
            <w:proofErr w:type="spellEnd"/>
            <w:r w:rsidRPr="00FB05B4">
              <w:rPr>
                <w:color w:val="000000" w:themeColor="text1"/>
                <w:sz w:val="20"/>
                <w:szCs w:val="20"/>
              </w:rPr>
              <w:t>;</w:t>
            </w:r>
            <w:proofErr w:type="gramEnd"/>
          </w:p>
          <w:p w14:paraId="5EA35A74" w14:textId="15BA51CF"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18.Төслийн 52.2 </w:t>
            </w:r>
            <w:proofErr w:type="spellStart"/>
            <w:r w:rsidRPr="00FB05B4">
              <w:rPr>
                <w:color w:val="000000" w:themeColor="text1"/>
                <w:sz w:val="20"/>
                <w:szCs w:val="20"/>
              </w:rPr>
              <w:t>д</w:t>
            </w:r>
            <w:r w:rsidR="00823DA5">
              <w:rPr>
                <w:color w:val="000000" w:themeColor="text1"/>
                <w:sz w:val="20"/>
                <w:szCs w:val="20"/>
              </w:rPr>
              <w:t>ахь</w:t>
            </w:r>
            <w:proofErr w:type="spellEnd"/>
            <w:r w:rsidRPr="00FB05B4">
              <w:rPr>
                <w:color w:val="000000" w:themeColor="text1"/>
                <w:sz w:val="20"/>
                <w:szCs w:val="20"/>
              </w:rPr>
              <w:t xml:space="preserve"> </w:t>
            </w:r>
            <w:proofErr w:type="spellStart"/>
            <w:r w:rsidRPr="00FB05B4">
              <w:rPr>
                <w:color w:val="000000" w:themeColor="text1"/>
                <w:sz w:val="20"/>
                <w:szCs w:val="20"/>
              </w:rPr>
              <w:t>хэсэгт</w:t>
            </w:r>
            <w:proofErr w:type="spellEnd"/>
            <w:r w:rsidRPr="00FB05B4">
              <w:rPr>
                <w:color w:val="000000" w:themeColor="text1"/>
                <w:sz w:val="20"/>
                <w:szCs w:val="20"/>
              </w:rPr>
              <w:t xml:space="preserve"> "</w:t>
            </w:r>
            <w:proofErr w:type="spellStart"/>
            <w:r w:rsidRPr="00FB05B4">
              <w:rPr>
                <w:color w:val="000000" w:themeColor="text1"/>
                <w:sz w:val="20"/>
                <w:szCs w:val="20"/>
              </w:rPr>
              <w:t>шалгах</w:t>
            </w:r>
            <w:proofErr w:type="spellEnd"/>
            <w:r w:rsidRPr="00FB05B4">
              <w:rPr>
                <w:color w:val="000000" w:themeColor="text1"/>
                <w:sz w:val="20"/>
                <w:szCs w:val="20"/>
              </w:rPr>
              <w:t xml:space="preserve"> </w:t>
            </w:r>
            <w:proofErr w:type="spellStart"/>
            <w:r w:rsidRPr="00FB05B4">
              <w:rPr>
                <w:color w:val="000000" w:themeColor="text1"/>
                <w:sz w:val="20"/>
                <w:szCs w:val="20"/>
              </w:rPr>
              <w:t>ажиллагааг</w:t>
            </w:r>
            <w:proofErr w:type="spellEnd"/>
            <w:r w:rsidRPr="00FB05B4">
              <w:rPr>
                <w:color w:val="000000" w:themeColor="text1"/>
                <w:sz w:val="20"/>
                <w:szCs w:val="20"/>
              </w:rPr>
              <w:t xml:space="preserve"> </w:t>
            </w:r>
            <w:proofErr w:type="spellStart"/>
            <w:r w:rsidRPr="00FB05B4">
              <w:rPr>
                <w:color w:val="000000" w:themeColor="text1"/>
                <w:sz w:val="20"/>
                <w:szCs w:val="20"/>
              </w:rPr>
              <w:t>эмч</w:t>
            </w:r>
            <w:proofErr w:type="spellEnd"/>
            <w:r w:rsidRPr="00FB05B4">
              <w:rPr>
                <w:color w:val="000000" w:themeColor="text1"/>
                <w:sz w:val="20"/>
                <w:szCs w:val="20"/>
              </w:rPr>
              <w:t xml:space="preserve"> </w:t>
            </w:r>
            <w:proofErr w:type="spellStart"/>
            <w:r w:rsidRPr="00FB05B4">
              <w:rPr>
                <w:color w:val="000000" w:themeColor="text1"/>
                <w:sz w:val="20"/>
                <w:szCs w:val="20"/>
              </w:rPr>
              <w:t>оролцуулан</w:t>
            </w:r>
            <w:proofErr w:type="spellEnd"/>
            <w:r w:rsidRPr="00FB05B4">
              <w:rPr>
                <w:color w:val="000000" w:themeColor="text1"/>
                <w:sz w:val="20"/>
                <w:szCs w:val="20"/>
              </w:rPr>
              <w:t xml:space="preserve">, </w:t>
            </w:r>
            <w:proofErr w:type="spellStart"/>
            <w:r w:rsidRPr="00FB05B4">
              <w:rPr>
                <w:color w:val="000000" w:themeColor="text1"/>
                <w:sz w:val="20"/>
                <w:szCs w:val="20"/>
              </w:rPr>
              <w:t>хөндлөнгийн</w:t>
            </w:r>
            <w:proofErr w:type="spellEnd"/>
            <w:r w:rsidRPr="00FB05B4">
              <w:rPr>
                <w:color w:val="000000" w:themeColor="text1"/>
                <w:sz w:val="20"/>
                <w:szCs w:val="20"/>
              </w:rPr>
              <w:t xml:space="preserve"> </w:t>
            </w:r>
            <w:proofErr w:type="spellStart"/>
            <w:r w:rsidRPr="00FB05B4">
              <w:rPr>
                <w:color w:val="000000" w:themeColor="text1"/>
                <w:sz w:val="20"/>
                <w:szCs w:val="20"/>
              </w:rPr>
              <w:t>гэрч</w:t>
            </w:r>
            <w:proofErr w:type="spellEnd"/>
            <w:r w:rsidRPr="00FB05B4">
              <w:rPr>
                <w:color w:val="000000" w:themeColor="text1"/>
                <w:sz w:val="20"/>
                <w:szCs w:val="20"/>
              </w:rPr>
              <w:t xml:space="preserve"> </w:t>
            </w:r>
            <w:proofErr w:type="spellStart"/>
            <w:r w:rsidRPr="00FB05B4">
              <w:rPr>
                <w:color w:val="000000" w:themeColor="text1"/>
                <w:sz w:val="20"/>
                <w:szCs w:val="20"/>
              </w:rPr>
              <w:t>байлцуулан</w:t>
            </w:r>
            <w:proofErr w:type="spellEnd"/>
            <w:r w:rsidRPr="00FB05B4">
              <w:rPr>
                <w:color w:val="000000" w:themeColor="text1"/>
                <w:sz w:val="20"/>
                <w:szCs w:val="20"/>
              </w:rPr>
              <w:t xml:space="preserve">" </w:t>
            </w:r>
            <w:proofErr w:type="spellStart"/>
            <w:r w:rsidRPr="00FB05B4">
              <w:rPr>
                <w:color w:val="000000" w:themeColor="text1"/>
                <w:sz w:val="20"/>
                <w:szCs w:val="20"/>
              </w:rPr>
              <w:t>гэснийг</w:t>
            </w:r>
            <w:proofErr w:type="spellEnd"/>
            <w:r w:rsidRPr="00FB05B4">
              <w:rPr>
                <w:color w:val="000000" w:themeColor="text1"/>
                <w:sz w:val="20"/>
                <w:szCs w:val="20"/>
              </w:rPr>
              <w:t xml:space="preserve"> "</w:t>
            </w:r>
            <w:proofErr w:type="spellStart"/>
            <w:r w:rsidRPr="00FB05B4">
              <w:rPr>
                <w:color w:val="000000" w:themeColor="text1"/>
                <w:sz w:val="20"/>
                <w:szCs w:val="20"/>
              </w:rPr>
              <w:t>шалгах</w:t>
            </w:r>
            <w:proofErr w:type="spellEnd"/>
            <w:r w:rsidRPr="00FB05B4">
              <w:rPr>
                <w:color w:val="000000" w:themeColor="text1"/>
                <w:sz w:val="20"/>
                <w:szCs w:val="20"/>
              </w:rPr>
              <w:t xml:space="preserve"> </w:t>
            </w:r>
            <w:proofErr w:type="spellStart"/>
            <w:r w:rsidRPr="00FB05B4">
              <w:rPr>
                <w:color w:val="000000" w:themeColor="text1"/>
                <w:sz w:val="20"/>
                <w:szCs w:val="20"/>
              </w:rPr>
              <w:t>ажиллагааг</w:t>
            </w:r>
            <w:proofErr w:type="spellEnd"/>
            <w:r w:rsidRPr="00FB05B4">
              <w:rPr>
                <w:color w:val="000000" w:themeColor="text1"/>
                <w:sz w:val="20"/>
                <w:szCs w:val="20"/>
              </w:rPr>
              <w:t xml:space="preserve"> </w:t>
            </w:r>
            <w:proofErr w:type="spellStart"/>
            <w:r w:rsidRPr="00FB05B4">
              <w:rPr>
                <w:color w:val="000000" w:themeColor="text1"/>
                <w:sz w:val="20"/>
                <w:szCs w:val="20"/>
              </w:rPr>
              <w:t>дууны</w:t>
            </w:r>
            <w:proofErr w:type="spellEnd"/>
            <w:r w:rsidRPr="00FB05B4">
              <w:rPr>
                <w:color w:val="000000" w:themeColor="text1"/>
                <w:sz w:val="20"/>
                <w:szCs w:val="20"/>
              </w:rPr>
              <w:t xml:space="preserve">, </w:t>
            </w:r>
            <w:proofErr w:type="spellStart"/>
            <w:r w:rsidRPr="00FB05B4">
              <w:rPr>
                <w:color w:val="000000" w:themeColor="text1"/>
                <w:sz w:val="20"/>
                <w:szCs w:val="20"/>
              </w:rPr>
              <w:t>дүрсний</w:t>
            </w:r>
            <w:proofErr w:type="spellEnd"/>
            <w:r w:rsidRPr="00FB05B4">
              <w:rPr>
                <w:color w:val="000000" w:themeColor="text1"/>
                <w:sz w:val="20"/>
                <w:szCs w:val="20"/>
              </w:rPr>
              <w:t xml:space="preserve">, </w:t>
            </w:r>
            <w:proofErr w:type="spellStart"/>
            <w:r w:rsidRPr="00FB05B4">
              <w:rPr>
                <w:color w:val="000000" w:themeColor="text1"/>
                <w:sz w:val="20"/>
                <w:szCs w:val="20"/>
              </w:rPr>
              <w:t>дуу-дүрсний</w:t>
            </w:r>
            <w:proofErr w:type="spellEnd"/>
            <w:r w:rsidRPr="00FB05B4">
              <w:rPr>
                <w:color w:val="000000" w:themeColor="text1"/>
                <w:sz w:val="20"/>
                <w:szCs w:val="20"/>
              </w:rPr>
              <w:t xml:space="preserve">, </w:t>
            </w:r>
            <w:proofErr w:type="spellStart"/>
            <w:r w:rsidRPr="00FB05B4">
              <w:rPr>
                <w:color w:val="000000" w:themeColor="text1"/>
                <w:sz w:val="20"/>
                <w:szCs w:val="20"/>
              </w:rPr>
              <w:t>шаардлагатай</w:t>
            </w:r>
            <w:proofErr w:type="spellEnd"/>
            <w:r w:rsidRPr="00FB05B4">
              <w:rPr>
                <w:color w:val="000000" w:themeColor="text1"/>
                <w:sz w:val="20"/>
                <w:szCs w:val="20"/>
              </w:rPr>
              <w:t xml:space="preserve"> </w:t>
            </w:r>
            <w:proofErr w:type="spellStart"/>
            <w:r w:rsidRPr="00FB05B4">
              <w:rPr>
                <w:color w:val="000000" w:themeColor="text1"/>
                <w:sz w:val="20"/>
                <w:szCs w:val="20"/>
              </w:rPr>
              <w:t>тохиолдолд</w:t>
            </w:r>
            <w:proofErr w:type="spellEnd"/>
            <w:r w:rsidRPr="00FB05B4">
              <w:rPr>
                <w:color w:val="000000" w:themeColor="text1"/>
                <w:sz w:val="20"/>
                <w:szCs w:val="20"/>
              </w:rPr>
              <w:t xml:space="preserve"> </w:t>
            </w:r>
            <w:proofErr w:type="spellStart"/>
            <w:r w:rsidRPr="00FB05B4">
              <w:rPr>
                <w:color w:val="000000" w:themeColor="text1"/>
                <w:sz w:val="20"/>
                <w:szCs w:val="20"/>
              </w:rPr>
              <w:t>эмч</w:t>
            </w:r>
            <w:proofErr w:type="spellEnd"/>
            <w:r w:rsidRPr="00FB05B4">
              <w:rPr>
                <w:color w:val="000000" w:themeColor="text1"/>
                <w:sz w:val="20"/>
                <w:szCs w:val="20"/>
              </w:rPr>
              <w:t xml:space="preserve">, </w:t>
            </w:r>
            <w:proofErr w:type="spellStart"/>
            <w:r w:rsidRPr="00FB05B4">
              <w:rPr>
                <w:color w:val="000000" w:themeColor="text1"/>
                <w:sz w:val="20"/>
                <w:szCs w:val="20"/>
              </w:rPr>
              <w:t>хөндлөнгийн</w:t>
            </w:r>
            <w:proofErr w:type="spellEnd"/>
            <w:r w:rsidRPr="00FB05B4">
              <w:rPr>
                <w:color w:val="000000" w:themeColor="text1"/>
                <w:sz w:val="20"/>
                <w:szCs w:val="20"/>
              </w:rPr>
              <w:t xml:space="preserve"> </w:t>
            </w:r>
            <w:proofErr w:type="spellStart"/>
            <w:r w:rsidRPr="00FB05B4">
              <w:rPr>
                <w:color w:val="000000" w:themeColor="text1"/>
                <w:sz w:val="20"/>
                <w:szCs w:val="20"/>
              </w:rPr>
              <w:t>гэрч</w:t>
            </w:r>
            <w:proofErr w:type="spellEnd"/>
            <w:r w:rsidRPr="00FB05B4">
              <w:rPr>
                <w:color w:val="000000" w:themeColor="text1"/>
                <w:sz w:val="20"/>
                <w:szCs w:val="20"/>
              </w:rPr>
              <w:t xml:space="preserve">, </w:t>
            </w:r>
            <w:proofErr w:type="spellStart"/>
            <w:r w:rsidRPr="00FB05B4">
              <w:rPr>
                <w:color w:val="000000" w:themeColor="text1"/>
                <w:sz w:val="20"/>
                <w:szCs w:val="20"/>
              </w:rPr>
              <w:t>тусгай</w:t>
            </w:r>
            <w:proofErr w:type="spellEnd"/>
            <w:r w:rsidRPr="00FB05B4">
              <w:rPr>
                <w:color w:val="000000" w:themeColor="text1"/>
                <w:sz w:val="20"/>
                <w:szCs w:val="20"/>
              </w:rPr>
              <w:t xml:space="preserve"> </w:t>
            </w:r>
            <w:proofErr w:type="spellStart"/>
            <w:r w:rsidRPr="00FB05B4">
              <w:rPr>
                <w:color w:val="000000" w:themeColor="text1"/>
                <w:sz w:val="20"/>
                <w:szCs w:val="20"/>
              </w:rPr>
              <w:t>мэргэжилтэн</w:t>
            </w:r>
            <w:proofErr w:type="spellEnd"/>
            <w:r w:rsidRPr="00FB05B4">
              <w:rPr>
                <w:color w:val="000000" w:themeColor="text1"/>
                <w:sz w:val="20"/>
                <w:szCs w:val="20"/>
              </w:rPr>
              <w:t xml:space="preserve"> </w:t>
            </w:r>
            <w:proofErr w:type="spellStart"/>
            <w:r w:rsidRPr="00FB05B4">
              <w:rPr>
                <w:color w:val="000000" w:themeColor="text1"/>
                <w:sz w:val="20"/>
                <w:szCs w:val="20"/>
              </w:rPr>
              <w:t>байлцуулан</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r w:rsidRPr="00FB05B4">
              <w:rPr>
                <w:color w:val="000000" w:themeColor="text1"/>
                <w:sz w:val="20"/>
                <w:szCs w:val="20"/>
              </w:rPr>
              <w:t>өөрчлөх</w:t>
            </w:r>
            <w:proofErr w:type="spellEnd"/>
            <w:r w:rsidRPr="00FB05B4">
              <w:rPr>
                <w:color w:val="000000" w:themeColor="text1"/>
                <w:sz w:val="20"/>
                <w:szCs w:val="20"/>
              </w:rPr>
              <w:t>,</w:t>
            </w:r>
          </w:p>
          <w:p w14:paraId="5ADBC060" w14:textId="18FAA355"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19.Т</w:t>
            </w:r>
            <w:r>
              <w:rPr>
                <w:color w:val="000000" w:themeColor="text1"/>
                <w:sz w:val="20"/>
                <w:szCs w:val="20"/>
              </w:rPr>
              <w:t>ө</w:t>
            </w:r>
            <w:r w:rsidRPr="00FB05B4">
              <w:rPr>
                <w:color w:val="000000" w:themeColor="text1"/>
                <w:sz w:val="20"/>
                <w:szCs w:val="20"/>
              </w:rPr>
              <w:t xml:space="preserve">слийн 62.6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хэсэгт</w:t>
            </w:r>
            <w:proofErr w:type="spellEnd"/>
            <w:r w:rsidRPr="00FB05B4">
              <w:rPr>
                <w:color w:val="000000" w:themeColor="text1"/>
                <w:sz w:val="20"/>
                <w:szCs w:val="20"/>
              </w:rPr>
              <w:t xml:space="preserve"> "</w:t>
            </w:r>
            <w:proofErr w:type="spellStart"/>
            <w:r w:rsidRPr="00FB05B4">
              <w:rPr>
                <w:color w:val="000000" w:themeColor="text1"/>
                <w:sz w:val="20"/>
                <w:szCs w:val="20"/>
              </w:rPr>
              <w:t>Үндэсний</w:t>
            </w:r>
            <w:proofErr w:type="spellEnd"/>
            <w:r w:rsidRPr="00FB05B4">
              <w:rPr>
                <w:color w:val="000000" w:themeColor="text1"/>
                <w:sz w:val="20"/>
                <w:szCs w:val="20"/>
              </w:rPr>
              <w:t xml:space="preserve"> </w:t>
            </w:r>
            <w:proofErr w:type="spellStart"/>
            <w:r w:rsidRPr="00FB05B4">
              <w:rPr>
                <w:color w:val="000000" w:themeColor="text1"/>
                <w:sz w:val="20"/>
                <w:szCs w:val="20"/>
              </w:rPr>
              <w:t>хорооны</w:t>
            </w:r>
            <w:proofErr w:type="spellEnd"/>
            <w:r w:rsidRPr="00FB05B4">
              <w:rPr>
                <w:color w:val="000000" w:themeColor="text1"/>
                <w:sz w:val="20"/>
                <w:szCs w:val="20"/>
              </w:rPr>
              <w:t xml:space="preserve"> </w:t>
            </w:r>
            <w:proofErr w:type="spellStart"/>
            <w:r w:rsidRPr="00FB05B4">
              <w:rPr>
                <w:color w:val="000000" w:themeColor="text1"/>
                <w:sz w:val="20"/>
                <w:szCs w:val="20"/>
              </w:rPr>
              <w:t>ажлын</w:t>
            </w:r>
            <w:proofErr w:type="spellEnd"/>
            <w:r w:rsidRPr="00FB05B4">
              <w:rPr>
                <w:color w:val="000000" w:themeColor="text1"/>
                <w:sz w:val="20"/>
                <w:szCs w:val="20"/>
              </w:rPr>
              <w:t xml:space="preserve"> </w:t>
            </w:r>
            <w:proofErr w:type="spellStart"/>
            <w:r w:rsidRPr="00FB05B4">
              <w:rPr>
                <w:color w:val="000000" w:themeColor="text1"/>
                <w:sz w:val="20"/>
                <w:szCs w:val="20"/>
              </w:rPr>
              <w:t>алба</w:t>
            </w:r>
            <w:proofErr w:type="spellEnd"/>
            <w:r w:rsidRPr="00FB05B4">
              <w:rPr>
                <w:color w:val="000000" w:themeColor="text1"/>
                <w:sz w:val="20"/>
                <w:szCs w:val="20"/>
              </w:rPr>
              <w:t xml:space="preserve">" </w:t>
            </w:r>
            <w:proofErr w:type="spellStart"/>
            <w:r w:rsidRPr="00FB05B4">
              <w:rPr>
                <w:color w:val="000000" w:themeColor="text1"/>
                <w:sz w:val="20"/>
                <w:szCs w:val="20"/>
              </w:rPr>
              <w:t>гэснийг</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зүйн</w:t>
            </w:r>
            <w:proofErr w:type="spellEnd"/>
            <w:r w:rsidRPr="00FB05B4">
              <w:rPr>
                <w:color w:val="000000" w:themeColor="text1"/>
                <w:sz w:val="20"/>
                <w:szCs w:val="20"/>
              </w:rPr>
              <w:t xml:space="preserve"> </w:t>
            </w:r>
            <w:proofErr w:type="spellStart"/>
            <w:r w:rsidRPr="00FB05B4">
              <w:rPr>
                <w:color w:val="000000" w:themeColor="text1"/>
                <w:sz w:val="20"/>
                <w:szCs w:val="20"/>
              </w:rPr>
              <w:t>асуудал</w:t>
            </w:r>
            <w:proofErr w:type="spellEnd"/>
            <w:r w:rsidRPr="00FB05B4">
              <w:rPr>
                <w:color w:val="000000" w:themeColor="text1"/>
                <w:sz w:val="20"/>
                <w:szCs w:val="20"/>
              </w:rPr>
              <w:t xml:space="preserve"> </w:t>
            </w:r>
            <w:proofErr w:type="spellStart"/>
            <w:r w:rsidRPr="00FB05B4">
              <w:rPr>
                <w:color w:val="000000" w:themeColor="text1"/>
                <w:sz w:val="20"/>
                <w:szCs w:val="20"/>
              </w:rPr>
              <w:t>эрхэлсэн</w:t>
            </w:r>
            <w:proofErr w:type="spellEnd"/>
            <w:r w:rsidRPr="00FB05B4">
              <w:rPr>
                <w:color w:val="000000" w:themeColor="text1"/>
                <w:sz w:val="20"/>
                <w:szCs w:val="20"/>
              </w:rPr>
              <w:t xml:space="preserve"> </w:t>
            </w:r>
            <w:proofErr w:type="spellStart"/>
            <w:r w:rsidRPr="00FB05B4">
              <w:rPr>
                <w:color w:val="000000" w:themeColor="text1"/>
                <w:sz w:val="20"/>
                <w:szCs w:val="20"/>
              </w:rPr>
              <w:t>төрийн</w:t>
            </w:r>
            <w:proofErr w:type="spellEnd"/>
            <w:r w:rsidRPr="00FB05B4">
              <w:rPr>
                <w:color w:val="000000" w:themeColor="text1"/>
                <w:sz w:val="20"/>
                <w:szCs w:val="20"/>
              </w:rPr>
              <w:t xml:space="preserve"> </w:t>
            </w:r>
            <w:proofErr w:type="spellStart"/>
            <w:r w:rsidRPr="00FB05B4">
              <w:rPr>
                <w:color w:val="000000" w:themeColor="text1"/>
                <w:sz w:val="20"/>
                <w:szCs w:val="20"/>
              </w:rPr>
              <w:t>захиргааны</w:t>
            </w:r>
            <w:proofErr w:type="spellEnd"/>
            <w:r w:rsidRPr="00FB05B4">
              <w:rPr>
                <w:color w:val="000000" w:themeColor="text1"/>
                <w:sz w:val="20"/>
                <w:szCs w:val="20"/>
              </w:rPr>
              <w:t xml:space="preserve"> </w:t>
            </w:r>
            <w:proofErr w:type="spellStart"/>
            <w:r w:rsidRPr="00FB05B4">
              <w:rPr>
                <w:color w:val="000000" w:themeColor="text1"/>
                <w:sz w:val="20"/>
                <w:szCs w:val="20"/>
              </w:rPr>
              <w:t>төв</w:t>
            </w:r>
            <w:proofErr w:type="spellEnd"/>
            <w:r w:rsidRPr="00FB05B4">
              <w:rPr>
                <w:color w:val="000000" w:themeColor="text1"/>
                <w:sz w:val="20"/>
                <w:szCs w:val="20"/>
              </w:rPr>
              <w:t xml:space="preserve"> </w:t>
            </w:r>
            <w:proofErr w:type="spellStart"/>
            <w:r w:rsidRPr="00FB05B4">
              <w:rPr>
                <w:color w:val="000000" w:themeColor="text1"/>
                <w:sz w:val="20"/>
                <w:szCs w:val="20"/>
              </w:rPr>
              <w:t>байгууллага</w:t>
            </w:r>
            <w:proofErr w:type="spellEnd"/>
            <w:r w:rsidRPr="00FB05B4">
              <w:rPr>
                <w:color w:val="000000" w:themeColor="text1"/>
                <w:sz w:val="20"/>
                <w:szCs w:val="20"/>
              </w:rPr>
              <w:t xml:space="preserve">" </w:t>
            </w:r>
            <w:proofErr w:type="spellStart"/>
            <w:r w:rsidRPr="00FB05B4">
              <w:rPr>
                <w:color w:val="000000" w:themeColor="text1"/>
                <w:sz w:val="20"/>
                <w:szCs w:val="20"/>
              </w:rPr>
              <w:t>гэж</w:t>
            </w:r>
            <w:proofErr w:type="spellEnd"/>
            <w:r w:rsidRPr="00FB05B4">
              <w:rPr>
                <w:color w:val="000000" w:themeColor="text1"/>
                <w:sz w:val="20"/>
                <w:szCs w:val="20"/>
              </w:rPr>
              <w:t xml:space="preserve"> </w:t>
            </w:r>
            <w:proofErr w:type="spellStart"/>
            <w:proofErr w:type="gramStart"/>
            <w:r w:rsidRPr="00FB05B4">
              <w:rPr>
                <w:color w:val="000000" w:themeColor="text1"/>
                <w:sz w:val="20"/>
                <w:szCs w:val="20"/>
              </w:rPr>
              <w:t>нэмэх</w:t>
            </w:r>
            <w:proofErr w:type="spellEnd"/>
            <w:r w:rsidRPr="00FB05B4">
              <w:rPr>
                <w:color w:val="000000" w:themeColor="text1"/>
                <w:sz w:val="20"/>
                <w:szCs w:val="20"/>
              </w:rPr>
              <w:t>;</w:t>
            </w:r>
            <w:proofErr w:type="gramEnd"/>
          </w:p>
          <w:p w14:paraId="54CE3821" w14:textId="7F2D1350"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lastRenderedPageBreak/>
              <w:t xml:space="preserve">20.Төслийн 7.1.5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хэсэг</w:t>
            </w:r>
            <w:proofErr w:type="spellEnd"/>
            <w:r w:rsidRPr="00FB05B4">
              <w:rPr>
                <w:color w:val="000000" w:themeColor="text1"/>
                <w:sz w:val="20"/>
                <w:szCs w:val="20"/>
              </w:rPr>
              <w:t xml:space="preserve">, 11.1.7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хэсэг</w:t>
            </w:r>
            <w:proofErr w:type="spellEnd"/>
            <w:r w:rsidRPr="00FB05B4">
              <w:rPr>
                <w:color w:val="000000" w:themeColor="text1"/>
                <w:sz w:val="20"/>
                <w:szCs w:val="20"/>
              </w:rPr>
              <w:t xml:space="preserve">, 12.3, 12.4, 42.8.2, 53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хэсгүүдийг</w:t>
            </w:r>
            <w:proofErr w:type="spellEnd"/>
            <w:r w:rsidRPr="00FB05B4">
              <w:rPr>
                <w:color w:val="000000" w:themeColor="text1"/>
                <w:sz w:val="20"/>
                <w:szCs w:val="20"/>
              </w:rPr>
              <w:t xml:space="preserve"> </w:t>
            </w:r>
            <w:proofErr w:type="spellStart"/>
            <w:r w:rsidRPr="00FB05B4">
              <w:rPr>
                <w:color w:val="000000" w:themeColor="text1"/>
                <w:sz w:val="20"/>
                <w:szCs w:val="20"/>
              </w:rPr>
              <w:t>тус</w:t>
            </w:r>
            <w:proofErr w:type="spellEnd"/>
            <w:r w:rsidRPr="00FB05B4">
              <w:rPr>
                <w:color w:val="000000" w:themeColor="text1"/>
                <w:sz w:val="20"/>
                <w:szCs w:val="20"/>
              </w:rPr>
              <w:t xml:space="preserve"> </w:t>
            </w:r>
            <w:proofErr w:type="spellStart"/>
            <w:r w:rsidRPr="00FB05B4">
              <w:rPr>
                <w:color w:val="000000" w:themeColor="text1"/>
                <w:sz w:val="20"/>
                <w:szCs w:val="20"/>
              </w:rPr>
              <w:t>тус</w:t>
            </w:r>
            <w:proofErr w:type="spellEnd"/>
            <w:r w:rsidRPr="00FB05B4">
              <w:rPr>
                <w:color w:val="000000" w:themeColor="text1"/>
                <w:sz w:val="20"/>
                <w:szCs w:val="20"/>
              </w:rPr>
              <w:t xml:space="preserve"> </w:t>
            </w:r>
            <w:proofErr w:type="spellStart"/>
            <w:r w:rsidRPr="00FB05B4">
              <w:rPr>
                <w:color w:val="000000" w:themeColor="text1"/>
                <w:sz w:val="20"/>
                <w:szCs w:val="20"/>
              </w:rPr>
              <w:t>төслөөс</w:t>
            </w:r>
            <w:proofErr w:type="spellEnd"/>
            <w:r w:rsidRPr="00FB05B4">
              <w:rPr>
                <w:color w:val="000000" w:themeColor="text1"/>
                <w:sz w:val="20"/>
                <w:szCs w:val="20"/>
              </w:rPr>
              <w:t xml:space="preserve"> </w:t>
            </w:r>
            <w:proofErr w:type="spellStart"/>
            <w:r w:rsidRPr="00FB05B4">
              <w:rPr>
                <w:color w:val="000000" w:themeColor="text1"/>
                <w:sz w:val="20"/>
                <w:szCs w:val="20"/>
              </w:rPr>
              <w:t>хасах</w:t>
            </w:r>
            <w:proofErr w:type="spellEnd"/>
            <w:r w:rsidRPr="00FB05B4">
              <w:rPr>
                <w:color w:val="000000" w:themeColor="text1"/>
                <w:sz w:val="20"/>
                <w:szCs w:val="20"/>
              </w:rPr>
              <w:t>,</w:t>
            </w:r>
          </w:p>
          <w:p w14:paraId="33ADDAAD" w14:textId="7AAFF10B"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Тайлбар: </w:t>
            </w:r>
            <w:proofErr w:type="spellStart"/>
            <w:r w:rsidRPr="00FB05B4">
              <w:rPr>
                <w:color w:val="000000" w:themeColor="text1"/>
                <w:sz w:val="20"/>
                <w:szCs w:val="20"/>
              </w:rPr>
              <w:t>Төслөөс</w:t>
            </w:r>
            <w:proofErr w:type="spellEnd"/>
            <w:r w:rsidRPr="00FB05B4">
              <w:rPr>
                <w:color w:val="000000" w:themeColor="text1"/>
                <w:sz w:val="20"/>
                <w:szCs w:val="20"/>
              </w:rPr>
              <w:t xml:space="preserve"> </w:t>
            </w:r>
            <w:proofErr w:type="spellStart"/>
            <w:r w:rsidRPr="00FB05B4">
              <w:rPr>
                <w:color w:val="000000" w:themeColor="text1"/>
                <w:sz w:val="20"/>
                <w:szCs w:val="20"/>
              </w:rPr>
              <w:t>хасах</w:t>
            </w:r>
            <w:proofErr w:type="spellEnd"/>
            <w:r w:rsidRPr="00FB05B4">
              <w:rPr>
                <w:color w:val="000000" w:themeColor="text1"/>
                <w:sz w:val="20"/>
                <w:szCs w:val="20"/>
              </w:rPr>
              <w:t xml:space="preserve"> </w:t>
            </w:r>
            <w:proofErr w:type="spellStart"/>
            <w:r w:rsidRPr="00FB05B4">
              <w:rPr>
                <w:color w:val="000000" w:themeColor="text1"/>
                <w:sz w:val="20"/>
                <w:szCs w:val="20"/>
              </w:rPr>
              <w:t>хэсгүүд</w:t>
            </w:r>
            <w:proofErr w:type="spellEnd"/>
            <w:r w:rsidRPr="00FB05B4">
              <w:rPr>
                <w:color w:val="000000" w:themeColor="text1"/>
                <w:sz w:val="20"/>
                <w:szCs w:val="20"/>
              </w:rPr>
              <w:t xml:space="preserve"> </w:t>
            </w:r>
            <w:proofErr w:type="spellStart"/>
            <w:r w:rsidRPr="00FB05B4">
              <w:rPr>
                <w:color w:val="000000" w:themeColor="text1"/>
                <w:sz w:val="20"/>
                <w:szCs w:val="20"/>
              </w:rPr>
              <w:t>нь</w:t>
            </w:r>
            <w:proofErr w:type="spellEnd"/>
            <w:r w:rsidRPr="00FB05B4">
              <w:rPr>
                <w:color w:val="000000" w:themeColor="text1"/>
                <w:sz w:val="20"/>
                <w:szCs w:val="20"/>
              </w:rPr>
              <w:t xml:space="preserve"> </w:t>
            </w:r>
            <w:proofErr w:type="spellStart"/>
            <w:r w:rsidRPr="00FB05B4">
              <w:rPr>
                <w:color w:val="000000" w:themeColor="text1"/>
                <w:sz w:val="20"/>
                <w:szCs w:val="20"/>
              </w:rPr>
              <w:t>Шүүх</w:t>
            </w:r>
            <w:proofErr w:type="spellEnd"/>
            <w:r w:rsidRPr="00FB05B4">
              <w:rPr>
                <w:color w:val="000000" w:themeColor="text1"/>
                <w:sz w:val="20"/>
                <w:szCs w:val="20"/>
              </w:rPr>
              <w:t xml:space="preserve"> </w:t>
            </w:r>
            <w:proofErr w:type="spellStart"/>
            <w:r w:rsidRPr="00FB05B4">
              <w:rPr>
                <w:color w:val="000000" w:themeColor="text1"/>
                <w:sz w:val="20"/>
                <w:szCs w:val="20"/>
              </w:rPr>
              <w:t>шинжилгээний</w:t>
            </w:r>
            <w:proofErr w:type="spellEnd"/>
            <w:r w:rsidRPr="00FB05B4">
              <w:rPr>
                <w:color w:val="000000" w:themeColor="text1"/>
                <w:sz w:val="20"/>
                <w:szCs w:val="20"/>
              </w:rPr>
              <w:t xml:space="preserve"> </w:t>
            </w:r>
            <w:proofErr w:type="spellStart"/>
            <w:r w:rsidRPr="00FB05B4">
              <w:rPr>
                <w:color w:val="000000" w:themeColor="text1"/>
                <w:sz w:val="20"/>
                <w:szCs w:val="20"/>
              </w:rPr>
              <w:t>тухай</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Цагдаагийн</w:t>
            </w:r>
            <w:proofErr w:type="spellEnd"/>
            <w:r w:rsidRPr="00FB05B4">
              <w:rPr>
                <w:color w:val="000000" w:themeColor="text1"/>
                <w:sz w:val="20"/>
                <w:szCs w:val="20"/>
              </w:rPr>
              <w:t xml:space="preserve"> </w:t>
            </w:r>
            <w:proofErr w:type="spellStart"/>
            <w:r w:rsidRPr="00FB05B4">
              <w:rPr>
                <w:color w:val="000000" w:themeColor="text1"/>
                <w:sz w:val="20"/>
                <w:szCs w:val="20"/>
              </w:rPr>
              <w:t>албаны</w:t>
            </w:r>
            <w:proofErr w:type="spellEnd"/>
            <w:r w:rsidRPr="00FB05B4">
              <w:rPr>
                <w:color w:val="000000" w:themeColor="text1"/>
                <w:sz w:val="20"/>
                <w:szCs w:val="20"/>
              </w:rPr>
              <w:t xml:space="preserve"> </w:t>
            </w:r>
            <w:proofErr w:type="spellStart"/>
            <w:r w:rsidRPr="00FB05B4">
              <w:rPr>
                <w:color w:val="000000" w:themeColor="text1"/>
                <w:sz w:val="20"/>
                <w:szCs w:val="20"/>
              </w:rPr>
              <w:t>тухай</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зэрэг</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тогтоомжоор</w:t>
            </w:r>
            <w:proofErr w:type="spellEnd"/>
            <w:r w:rsidRPr="00FB05B4">
              <w:rPr>
                <w:color w:val="000000" w:themeColor="text1"/>
                <w:sz w:val="20"/>
                <w:szCs w:val="20"/>
              </w:rPr>
              <w:t xml:space="preserve"> </w:t>
            </w:r>
            <w:proofErr w:type="spellStart"/>
            <w:r w:rsidRPr="00FB05B4">
              <w:rPr>
                <w:color w:val="000000" w:themeColor="text1"/>
                <w:sz w:val="20"/>
                <w:szCs w:val="20"/>
              </w:rPr>
              <w:t>шийдвэрлэгдсэн</w:t>
            </w:r>
            <w:proofErr w:type="spellEnd"/>
            <w:r w:rsidRPr="00FB05B4">
              <w:rPr>
                <w:color w:val="000000" w:themeColor="text1"/>
                <w:sz w:val="20"/>
                <w:szCs w:val="20"/>
              </w:rPr>
              <w:t xml:space="preserve"> </w:t>
            </w:r>
            <w:proofErr w:type="spellStart"/>
            <w:r w:rsidRPr="00FB05B4">
              <w:rPr>
                <w:color w:val="000000" w:themeColor="text1"/>
                <w:sz w:val="20"/>
                <w:szCs w:val="20"/>
              </w:rPr>
              <w:t>харилцааг</w:t>
            </w:r>
            <w:proofErr w:type="spellEnd"/>
            <w:r w:rsidRPr="00FB05B4">
              <w:rPr>
                <w:color w:val="000000" w:themeColor="text1"/>
                <w:sz w:val="20"/>
                <w:szCs w:val="20"/>
              </w:rPr>
              <w:t xml:space="preserve"> </w:t>
            </w:r>
            <w:proofErr w:type="spellStart"/>
            <w:r w:rsidRPr="00FB05B4">
              <w:rPr>
                <w:color w:val="000000" w:themeColor="text1"/>
                <w:sz w:val="20"/>
                <w:szCs w:val="20"/>
              </w:rPr>
              <w:t>зохицуулахаар</w:t>
            </w:r>
            <w:proofErr w:type="spellEnd"/>
            <w:r w:rsidRPr="00FB05B4">
              <w:rPr>
                <w:color w:val="000000" w:themeColor="text1"/>
                <w:sz w:val="20"/>
                <w:szCs w:val="20"/>
              </w:rPr>
              <w:t xml:space="preserve"> </w:t>
            </w:r>
            <w:proofErr w:type="spellStart"/>
            <w:r w:rsidRPr="00FB05B4">
              <w:rPr>
                <w:color w:val="000000" w:themeColor="text1"/>
                <w:sz w:val="20"/>
                <w:szCs w:val="20"/>
              </w:rPr>
              <w:t>тусгасан</w:t>
            </w:r>
            <w:proofErr w:type="spellEnd"/>
            <w:r w:rsidRPr="00FB05B4">
              <w:rPr>
                <w:color w:val="000000" w:themeColor="text1"/>
                <w:sz w:val="20"/>
                <w:szCs w:val="20"/>
              </w:rPr>
              <w:t xml:space="preserve"> </w:t>
            </w:r>
            <w:proofErr w:type="spellStart"/>
            <w:r w:rsidRPr="00FB05B4">
              <w:rPr>
                <w:color w:val="000000" w:themeColor="text1"/>
                <w:sz w:val="20"/>
                <w:szCs w:val="20"/>
              </w:rPr>
              <w:t>байх</w:t>
            </w:r>
            <w:proofErr w:type="spellEnd"/>
            <w:r w:rsidRPr="00FB05B4">
              <w:rPr>
                <w:color w:val="000000" w:themeColor="text1"/>
                <w:sz w:val="20"/>
                <w:szCs w:val="20"/>
              </w:rPr>
              <w:t xml:space="preserve"> </w:t>
            </w:r>
            <w:proofErr w:type="spellStart"/>
            <w:r w:rsidRPr="00FB05B4">
              <w:rPr>
                <w:color w:val="000000" w:themeColor="text1"/>
                <w:sz w:val="20"/>
                <w:szCs w:val="20"/>
              </w:rPr>
              <w:t>тул</w:t>
            </w:r>
            <w:proofErr w:type="spellEnd"/>
            <w:r w:rsidRPr="00FB05B4">
              <w:rPr>
                <w:color w:val="000000" w:themeColor="text1"/>
                <w:sz w:val="20"/>
                <w:szCs w:val="20"/>
              </w:rPr>
              <w:t xml:space="preserve"> </w:t>
            </w:r>
            <w:proofErr w:type="spellStart"/>
            <w:r w:rsidRPr="00FB05B4">
              <w:rPr>
                <w:color w:val="000000" w:themeColor="text1"/>
                <w:sz w:val="20"/>
                <w:szCs w:val="20"/>
              </w:rPr>
              <w:t>хуулийн</w:t>
            </w:r>
            <w:proofErr w:type="spellEnd"/>
            <w:r w:rsidRPr="00FB05B4">
              <w:rPr>
                <w:color w:val="000000" w:themeColor="text1"/>
                <w:sz w:val="20"/>
                <w:szCs w:val="20"/>
              </w:rPr>
              <w:t xml:space="preserve"> </w:t>
            </w:r>
            <w:proofErr w:type="spellStart"/>
            <w:r w:rsidRPr="00FB05B4">
              <w:rPr>
                <w:color w:val="000000" w:themeColor="text1"/>
                <w:sz w:val="20"/>
                <w:szCs w:val="20"/>
              </w:rPr>
              <w:t>төсөлд</w:t>
            </w:r>
            <w:proofErr w:type="spellEnd"/>
            <w:r w:rsidRPr="00FB05B4">
              <w:rPr>
                <w:color w:val="000000" w:themeColor="text1"/>
                <w:sz w:val="20"/>
                <w:szCs w:val="20"/>
              </w:rPr>
              <w:t xml:space="preserve"> </w:t>
            </w:r>
            <w:proofErr w:type="spellStart"/>
            <w:r w:rsidRPr="00FB05B4">
              <w:rPr>
                <w:color w:val="000000" w:themeColor="text1"/>
                <w:sz w:val="20"/>
                <w:szCs w:val="20"/>
              </w:rPr>
              <w:t>дахин</w:t>
            </w:r>
            <w:proofErr w:type="spellEnd"/>
            <w:r w:rsidRPr="00FB05B4">
              <w:rPr>
                <w:color w:val="000000" w:themeColor="text1"/>
                <w:sz w:val="20"/>
                <w:szCs w:val="20"/>
              </w:rPr>
              <w:t xml:space="preserve"> </w:t>
            </w:r>
            <w:proofErr w:type="spellStart"/>
            <w:r w:rsidRPr="00FB05B4">
              <w:rPr>
                <w:color w:val="000000" w:themeColor="text1"/>
                <w:sz w:val="20"/>
                <w:szCs w:val="20"/>
              </w:rPr>
              <w:t>тусгах</w:t>
            </w:r>
            <w:proofErr w:type="spellEnd"/>
            <w:r w:rsidRPr="00FB05B4">
              <w:rPr>
                <w:color w:val="000000" w:themeColor="text1"/>
                <w:sz w:val="20"/>
                <w:szCs w:val="20"/>
              </w:rPr>
              <w:t xml:space="preserve"> </w:t>
            </w:r>
            <w:proofErr w:type="spellStart"/>
            <w:r w:rsidRPr="00FB05B4">
              <w:rPr>
                <w:color w:val="000000" w:themeColor="text1"/>
                <w:sz w:val="20"/>
                <w:szCs w:val="20"/>
              </w:rPr>
              <w:t>шаардлагагүй</w:t>
            </w:r>
            <w:proofErr w:type="spellEnd"/>
            <w:r w:rsidRPr="00FB05B4">
              <w:rPr>
                <w:color w:val="000000" w:themeColor="text1"/>
                <w:sz w:val="20"/>
                <w:szCs w:val="20"/>
              </w:rPr>
              <w:t xml:space="preserve"> </w:t>
            </w:r>
            <w:proofErr w:type="spellStart"/>
            <w:r w:rsidRPr="00FB05B4">
              <w:rPr>
                <w:color w:val="000000" w:themeColor="text1"/>
                <w:sz w:val="20"/>
                <w:szCs w:val="20"/>
              </w:rPr>
              <w:t>болно</w:t>
            </w:r>
            <w:proofErr w:type="spellEnd"/>
            <w:r w:rsidRPr="00FB05B4">
              <w:rPr>
                <w:color w:val="000000" w:themeColor="text1"/>
                <w:sz w:val="20"/>
                <w:szCs w:val="20"/>
              </w:rPr>
              <w:t>.</w:t>
            </w:r>
          </w:p>
          <w:p w14:paraId="4E359C8C" w14:textId="333E305C"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21</w:t>
            </w:r>
            <w:r>
              <w:rPr>
                <w:color w:val="000000" w:themeColor="text1"/>
                <w:sz w:val="20"/>
                <w:szCs w:val="20"/>
              </w:rPr>
              <w:t>.</w:t>
            </w:r>
            <w:r w:rsidRPr="00FB05B4">
              <w:rPr>
                <w:color w:val="000000" w:themeColor="text1"/>
                <w:sz w:val="20"/>
                <w:szCs w:val="20"/>
              </w:rPr>
              <w:t xml:space="preserve">Төслийн 48.6.1, 48.6.2, 48.6.3, 48.6.5, 48.6.7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хэсгүүдийг</w:t>
            </w:r>
            <w:proofErr w:type="spellEnd"/>
            <w:r w:rsidRPr="00FB05B4">
              <w:rPr>
                <w:color w:val="000000" w:themeColor="text1"/>
                <w:sz w:val="20"/>
                <w:szCs w:val="20"/>
              </w:rPr>
              <w:t xml:space="preserve"> </w:t>
            </w:r>
            <w:proofErr w:type="spellStart"/>
            <w:r w:rsidRPr="00FB05B4">
              <w:rPr>
                <w:color w:val="000000" w:themeColor="text1"/>
                <w:sz w:val="20"/>
                <w:szCs w:val="20"/>
              </w:rPr>
              <w:t>хасах</w:t>
            </w:r>
            <w:proofErr w:type="spellEnd"/>
            <w:r w:rsidRPr="00FB05B4">
              <w:rPr>
                <w:color w:val="000000" w:themeColor="text1"/>
                <w:sz w:val="20"/>
                <w:szCs w:val="20"/>
              </w:rPr>
              <w:t>,</w:t>
            </w:r>
          </w:p>
          <w:p w14:paraId="5CF93B84" w14:textId="73D2191A"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Тайлбар: </w:t>
            </w:r>
            <w:proofErr w:type="spellStart"/>
            <w:r w:rsidRPr="00FB05B4">
              <w:rPr>
                <w:color w:val="000000" w:themeColor="text1"/>
                <w:sz w:val="20"/>
                <w:szCs w:val="20"/>
              </w:rPr>
              <w:t>Цагдаагийн</w:t>
            </w:r>
            <w:proofErr w:type="spellEnd"/>
            <w:r w:rsidRPr="00FB05B4">
              <w:rPr>
                <w:color w:val="000000" w:themeColor="text1"/>
                <w:sz w:val="20"/>
                <w:szCs w:val="20"/>
              </w:rPr>
              <w:t xml:space="preserve"> </w:t>
            </w:r>
            <w:proofErr w:type="spellStart"/>
            <w:r w:rsidRPr="00FB05B4">
              <w:rPr>
                <w:color w:val="000000" w:themeColor="text1"/>
                <w:sz w:val="20"/>
                <w:szCs w:val="20"/>
              </w:rPr>
              <w:t>албаны</w:t>
            </w:r>
            <w:proofErr w:type="spellEnd"/>
            <w:r w:rsidRPr="00FB05B4">
              <w:rPr>
                <w:color w:val="000000" w:themeColor="text1"/>
                <w:sz w:val="20"/>
                <w:szCs w:val="20"/>
              </w:rPr>
              <w:t xml:space="preserve"> </w:t>
            </w:r>
            <w:proofErr w:type="spellStart"/>
            <w:r w:rsidRPr="00FB05B4">
              <w:rPr>
                <w:color w:val="000000" w:themeColor="text1"/>
                <w:sz w:val="20"/>
                <w:szCs w:val="20"/>
              </w:rPr>
              <w:t>тухай</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Цэргийн</w:t>
            </w:r>
            <w:proofErr w:type="spellEnd"/>
            <w:r w:rsidRPr="00FB05B4">
              <w:rPr>
                <w:color w:val="000000" w:themeColor="text1"/>
                <w:sz w:val="20"/>
                <w:szCs w:val="20"/>
              </w:rPr>
              <w:t xml:space="preserve"> </w:t>
            </w:r>
            <w:proofErr w:type="spellStart"/>
            <w:r w:rsidRPr="00FB05B4">
              <w:rPr>
                <w:color w:val="000000" w:themeColor="text1"/>
                <w:sz w:val="20"/>
                <w:szCs w:val="20"/>
              </w:rPr>
              <w:t>алба</w:t>
            </w:r>
            <w:proofErr w:type="spellEnd"/>
            <w:r w:rsidRPr="00FB05B4">
              <w:rPr>
                <w:color w:val="000000" w:themeColor="text1"/>
                <w:sz w:val="20"/>
                <w:szCs w:val="20"/>
              </w:rPr>
              <w:t xml:space="preserve"> </w:t>
            </w:r>
            <w:proofErr w:type="spellStart"/>
            <w:r w:rsidRPr="00FB05B4">
              <w:rPr>
                <w:color w:val="000000" w:themeColor="text1"/>
                <w:sz w:val="20"/>
                <w:szCs w:val="20"/>
              </w:rPr>
              <w:t>хаагчийн</w:t>
            </w:r>
            <w:proofErr w:type="spellEnd"/>
            <w:r w:rsidRPr="00FB05B4">
              <w:rPr>
                <w:color w:val="000000" w:themeColor="text1"/>
                <w:sz w:val="20"/>
                <w:szCs w:val="20"/>
              </w:rPr>
              <w:t xml:space="preserve"> </w:t>
            </w:r>
            <w:proofErr w:type="spellStart"/>
            <w:r w:rsidRPr="00FB05B4">
              <w:rPr>
                <w:color w:val="000000" w:themeColor="text1"/>
                <w:sz w:val="20"/>
                <w:szCs w:val="20"/>
              </w:rPr>
              <w:t>тэтгэвэр</w:t>
            </w:r>
            <w:proofErr w:type="spellEnd"/>
            <w:r w:rsidRPr="00FB05B4">
              <w:rPr>
                <w:color w:val="000000" w:themeColor="text1"/>
                <w:sz w:val="20"/>
                <w:szCs w:val="20"/>
              </w:rPr>
              <w:t xml:space="preserve">, </w:t>
            </w:r>
            <w:proofErr w:type="spellStart"/>
            <w:r w:rsidRPr="00FB05B4">
              <w:rPr>
                <w:color w:val="000000" w:themeColor="text1"/>
                <w:sz w:val="20"/>
                <w:szCs w:val="20"/>
              </w:rPr>
              <w:t>тэтгэмжийн</w:t>
            </w:r>
            <w:proofErr w:type="spellEnd"/>
            <w:r w:rsidRPr="00FB05B4">
              <w:rPr>
                <w:color w:val="000000" w:themeColor="text1"/>
                <w:sz w:val="20"/>
                <w:szCs w:val="20"/>
              </w:rPr>
              <w:t xml:space="preserve"> </w:t>
            </w:r>
            <w:proofErr w:type="spellStart"/>
            <w:r w:rsidRPr="00FB05B4">
              <w:rPr>
                <w:color w:val="000000" w:themeColor="text1"/>
                <w:sz w:val="20"/>
                <w:szCs w:val="20"/>
              </w:rPr>
              <w:t>тухай</w:t>
            </w:r>
            <w:proofErr w:type="spellEnd"/>
            <w:r w:rsidRPr="00FB05B4">
              <w:rPr>
                <w:color w:val="000000" w:themeColor="text1"/>
                <w:sz w:val="20"/>
                <w:szCs w:val="20"/>
              </w:rPr>
              <w:t xml:space="preserve"> </w:t>
            </w:r>
            <w:proofErr w:type="spellStart"/>
            <w:r w:rsidRPr="00FB05B4">
              <w:rPr>
                <w:color w:val="000000" w:themeColor="text1"/>
                <w:sz w:val="20"/>
                <w:szCs w:val="20"/>
              </w:rPr>
              <w:t>хуулиар</w:t>
            </w:r>
            <w:proofErr w:type="spellEnd"/>
            <w:r w:rsidRPr="00FB05B4">
              <w:rPr>
                <w:color w:val="000000" w:themeColor="text1"/>
                <w:sz w:val="20"/>
                <w:szCs w:val="20"/>
              </w:rPr>
              <w:t xml:space="preserve"> </w:t>
            </w:r>
            <w:proofErr w:type="spellStart"/>
            <w:r w:rsidRPr="00FB05B4">
              <w:rPr>
                <w:color w:val="000000" w:themeColor="text1"/>
                <w:sz w:val="20"/>
                <w:szCs w:val="20"/>
              </w:rPr>
              <w:t>зохицуулагдсан</w:t>
            </w:r>
            <w:proofErr w:type="spellEnd"/>
            <w:r w:rsidRPr="00FB05B4">
              <w:rPr>
                <w:color w:val="000000" w:themeColor="text1"/>
                <w:sz w:val="20"/>
                <w:szCs w:val="20"/>
              </w:rPr>
              <w:t>.</w:t>
            </w:r>
          </w:p>
          <w:p w14:paraId="5540B55D" w14:textId="5E19F8EC" w:rsidR="001B0F87" w:rsidRPr="00FB05B4" w:rsidRDefault="001B0F87" w:rsidP="00B202B1">
            <w:pPr>
              <w:spacing w:after="60" w:line="240" w:lineRule="auto"/>
              <w:jc w:val="both"/>
              <w:rPr>
                <w:color w:val="000000" w:themeColor="text1"/>
                <w:sz w:val="20"/>
                <w:szCs w:val="20"/>
              </w:rPr>
            </w:pPr>
            <w:r w:rsidRPr="00FB05B4">
              <w:rPr>
                <w:color w:val="000000" w:themeColor="text1"/>
                <w:sz w:val="20"/>
                <w:szCs w:val="20"/>
              </w:rPr>
              <w:t xml:space="preserve">22. </w:t>
            </w:r>
            <w:proofErr w:type="spellStart"/>
            <w:r w:rsidRPr="00FB05B4">
              <w:rPr>
                <w:color w:val="000000" w:themeColor="text1"/>
                <w:sz w:val="20"/>
                <w:szCs w:val="20"/>
              </w:rPr>
              <w:t>Төслийн</w:t>
            </w:r>
            <w:proofErr w:type="spellEnd"/>
            <w:r w:rsidRPr="00FB05B4">
              <w:rPr>
                <w:color w:val="000000" w:themeColor="text1"/>
                <w:sz w:val="20"/>
                <w:szCs w:val="20"/>
              </w:rPr>
              <w:t xml:space="preserve"> 67.5 </w:t>
            </w:r>
            <w:proofErr w:type="spellStart"/>
            <w:r w:rsidRPr="00FB05B4">
              <w:rPr>
                <w:color w:val="000000" w:themeColor="text1"/>
                <w:sz w:val="20"/>
                <w:szCs w:val="20"/>
              </w:rPr>
              <w:t>дахь</w:t>
            </w:r>
            <w:proofErr w:type="spellEnd"/>
            <w:r w:rsidRPr="00FB05B4">
              <w:rPr>
                <w:color w:val="000000" w:themeColor="text1"/>
                <w:sz w:val="20"/>
                <w:szCs w:val="20"/>
              </w:rPr>
              <w:t xml:space="preserve"> </w:t>
            </w:r>
            <w:proofErr w:type="spellStart"/>
            <w:r w:rsidRPr="00FB05B4">
              <w:rPr>
                <w:color w:val="000000" w:themeColor="text1"/>
                <w:sz w:val="20"/>
                <w:szCs w:val="20"/>
              </w:rPr>
              <w:t>хэсгийг</w:t>
            </w:r>
            <w:proofErr w:type="spellEnd"/>
            <w:r w:rsidRPr="00FB05B4">
              <w:rPr>
                <w:color w:val="000000" w:themeColor="text1"/>
                <w:sz w:val="20"/>
                <w:szCs w:val="20"/>
              </w:rPr>
              <w:t xml:space="preserve"> </w:t>
            </w:r>
            <w:proofErr w:type="spellStart"/>
            <w:proofErr w:type="gramStart"/>
            <w:r w:rsidRPr="00FB05B4">
              <w:rPr>
                <w:color w:val="000000" w:themeColor="text1"/>
                <w:sz w:val="20"/>
                <w:szCs w:val="20"/>
              </w:rPr>
              <w:t>хасах</w:t>
            </w:r>
            <w:proofErr w:type="spellEnd"/>
            <w:r w:rsidRPr="00FB05B4">
              <w:rPr>
                <w:color w:val="000000" w:themeColor="text1"/>
                <w:sz w:val="20"/>
                <w:szCs w:val="20"/>
              </w:rPr>
              <w:t>;</w:t>
            </w:r>
            <w:proofErr w:type="gramEnd"/>
          </w:p>
          <w:p w14:paraId="7A03BC5A" w14:textId="2E7A8AED" w:rsidR="001B0F87" w:rsidRPr="0066657B" w:rsidRDefault="001B0F87" w:rsidP="00B202B1">
            <w:pPr>
              <w:spacing w:after="60" w:line="240" w:lineRule="auto"/>
              <w:jc w:val="both"/>
              <w:rPr>
                <w:color w:val="000000" w:themeColor="text1"/>
                <w:sz w:val="20"/>
                <w:szCs w:val="20"/>
              </w:rPr>
            </w:pPr>
            <w:r w:rsidRPr="00FB05B4">
              <w:rPr>
                <w:color w:val="000000" w:themeColor="text1"/>
                <w:sz w:val="20"/>
                <w:szCs w:val="20"/>
              </w:rPr>
              <w:t xml:space="preserve">Тайлбар: </w:t>
            </w:r>
            <w:proofErr w:type="spellStart"/>
            <w:r w:rsidRPr="00FB05B4">
              <w:rPr>
                <w:color w:val="000000" w:themeColor="text1"/>
                <w:sz w:val="20"/>
                <w:szCs w:val="20"/>
              </w:rPr>
              <w:t>Энэ</w:t>
            </w:r>
            <w:proofErr w:type="spellEnd"/>
            <w:r w:rsidRPr="00FB05B4">
              <w:rPr>
                <w:color w:val="000000" w:themeColor="text1"/>
                <w:sz w:val="20"/>
                <w:szCs w:val="20"/>
              </w:rPr>
              <w:t xml:space="preserve"> </w:t>
            </w:r>
            <w:proofErr w:type="spellStart"/>
            <w:r w:rsidRPr="00FB05B4">
              <w:rPr>
                <w:color w:val="000000" w:themeColor="text1"/>
                <w:sz w:val="20"/>
                <w:szCs w:val="20"/>
              </w:rPr>
              <w:t>төрлийн</w:t>
            </w:r>
            <w:proofErr w:type="spellEnd"/>
            <w:r w:rsidRPr="00FB05B4">
              <w:rPr>
                <w:color w:val="000000" w:themeColor="text1"/>
                <w:sz w:val="20"/>
                <w:szCs w:val="20"/>
              </w:rPr>
              <w:t xml:space="preserve"> </w:t>
            </w:r>
            <w:proofErr w:type="spellStart"/>
            <w:r w:rsidRPr="00FB05B4">
              <w:rPr>
                <w:color w:val="000000" w:themeColor="text1"/>
                <w:sz w:val="20"/>
                <w:szCs w:val="20"/>
              </w:rPr>
              <w:t>эм</w:t>
            </w:r>
            <w:proofErr w:type="spellEnd"/>
            <w:r w:rsidRPr="00FB05B4">
              <w:rPr>
                <w:color w:val="000000" w:themeColor="text1"/>
                <w:sz w:val="20"/>
                <w:szCs w:val="20"/>
              </w:rPr>
              <w:t xml:space="preserve">, </w:t>
            </w:r>
            <w:proofErr w:type="spellStart"/>
            <w:r w:rsidRPr="00FB05B4">
              <w:rPr>
                <w:color w:val="000000" w:themeColor="text1"/>
                <w:sz w:val="20"/>
                <w:szCs w:val="20"/>
              </w:rPr>
              <w:t>бодисын</w:t>
            </w:r>
            <w:proofErr w:type="spellEnd"/>
            <w:r w:rsidRPr="00FB05B4">
              <w:rPr>
                <w:color w:val="000000" w:themeColor="text1"/>
                <w:sz w:val="20"/>
                <w:szCs w:val="20"/>
              </w:rPr>
              <w:t xml:space="preserve"> </w:t>
            </w:r>
            <w:proofErr w:type="spellStart"/>
            <w:r w:rsidRPr="00FB05B4">
              <w:rPr>
                <w:color w:val="000000" w:themeColor="text1"/>
                <w:sz w:val="20"/>
                <w:szCs w:val="20"/>
              </w:rPr>
              <w:t>сав</w:t>
            </w:r>
            <w:proofErr w:type="spellEnd"/>
            <w:r w:rsidRPr="00FB05B4">
              <w:rPr>
                <w:color w:val="000000" w:themeColor="text1"/>
                <w:sz w:val="20"/>
                <w:szCs w:val="20"/>
              </w:rPr>
              <w:t xml:space="preserve"> </w:t>
            </w:r>
            <w:proofErr w:type="spellStart"/>
            <w:r w:rsidRPr="00FB05B4">
              <w:rPr>
                <w:color w:val="000000" w:themeColor="text1"/>
                <w:sz w:val="20"/>
                <w:szCs w:val="20"/>
              </w:rPr>
              <w:t>баглаа</w:t>
            </w:r>
            <w:proofErr w:type="spellEnd"/>
            <w:r w:rsidRPr="00FB05B4">
              <w:rPr>
                <w:color w:val="000000" w:themeColor="text1"/>
                <w:sz w:val="20"/>
                <w:szCs w:val="20"/>
              </w:rPr>
              <w:t xml:space="preserve">, </w:t>
            </w:r>
            <w:proofErr w:type="spellStart"/>
            <w:r w:rsidRPr="00FB05B4">
              <w:rPr>
                <w:color w:val="000000" w:themeColor="text1"/>
                <w:sz w:val="20"/>
                <w:szCs w:val="20"/>
              </w:rPr>
              <w:t>боодол</w:t>
            </w:r>
            <w:proofErr w:type="spellEnd"/>
            <w:r w:rsidRPr="00FB05B4">
              <w:rPr>
                <w:color w:val="000000" w:themeColor="text1"/>
                <w:sz w:val="20"/>
                <w:szCs w:val="20"/>
              </w:rPr>
              <w:t xml:space="preserve"> </w:t>
            </w:r>
            <w:proofErr w:type="spellStart"/>
            <w:r w:rsidRPr="00FB05B4">
              <w:rPr>
                <w:color w:val="000000" w:themeColor="text1"/>
                <w:sz w:val="20"/>
                <w:szCs w:val="20"/>
              </w:rPr>
              <w:t>дээр</w:t>
            </w:r>
            <w:proofErr w:type="spellEnd"/>
            <w:r w:rsidRPr="00FB05B4">
              <w:rPr>
                <w:color w:val="000000" w:themeColor="text1"/>
                <w:sz w:val="20"/>
                <w:szCs w:val="20"/>
              </w:rPr>
              <w:t xml:space="preserve"> </w:t>
            </w:r>
            <w:proofErr w:type="spellStart"/>
            <w:r w:rsidRPr="00FB05B4">
              <w:rPr>
                <w:color w:val="000000" w:themeColor="text1"/>
                <w:sz w:val="20"/>
                <w:szCs w:val="20"/>
              </w:rPr>
              <w:t>хор</w:t>
            </w:r>
            <w:proofErr w:type="spellEnd"/>
            <w:r w:rsidRPr="00FB05B4">
              <w:rPr>
                <w:color w:val="000000" w:themeColor="text1"/>
                <w:sz w:val="20"/>
                <w:szCs w:val="20"/>
              </w:rPr>
              <w:t xml:space="preserve"> </w:t>
            </w:r>
            <w:proofErr w:type="spellStart"/>
            <w:r w:rsidRPr="00FB05B4">
              <w:rPr>
                <w:color w:val="000000" w:themeColor="text1"/>
                <w:sz w:val="20"/>
                <w:szCs w:val="20"/>
              </w:rPr>
              <w:t>аюулыг</w:t>
            </w:r>
            <w:proofErr w:type="spellEnd"/>
            <w:r w:rsidRPr="00FB05B4">
              <w:rPr>
                <w:color w:val="000000" w:themeColor="text1"/>
                <w:sz w:val="20"/>
                <w:szCs w:val="20"/>
              </w:rPr>
              <w:t xml:space="preserve"> </w:t>
            </w:r>
            <w:proofErr w:type="spellStart"/>
            <w:r w:rsidRPr="00FB05B4">
              <w:rPr>
                <w:color w:val="000000" w:themeColor="text1"/>
                <w:sz w:val="20"/>
                <w:szCs w:val="20"/>
              </w:rPr>
              <w:t>анхааруулсан</w:t>
            </w:r>
            <w:proofErr w:type="spellEnd"/>
            <w:r w:rsidRPr="00FB05B4">
              <w:rPr>
                <w:color w:val="000000" w:themeColor="text1"/>
                <w:sz w:val="20"/>
                <w:szCs w:val="20"/>
              </w:rPr>
              <w:t xml:space="preserve"> </w:t>
            </w:r>
            <w:proofErr w:type="spellStart"/>
            <w:r w:rsidRPr="00FB05B4">
              <w:rPr>
                <w:color w:val="000000" w:themeColor="text1"/>
                <w:sz w:val="20"/>
                <w:szCs w:val="20"/>
              </w:rPr>
              <w:t>тусгай</w:t>
            </w:r>
            <w:proofErr w:type="spellEnd"/>
            <w:r w:rsidRPr="00FB05B4">
              <w:rPr>
                <w:color w:val="000000" w:themeColor="text1"/>
                <w:sz w:val="20"/>
                <w:szCs w:val="20"/>
              </w:rPr>
              <w:t xml:space="preserve"> </w:t>
            </w:r>
            <w:proofErr w:type="spellStart"/>
            <w:r w:rsidRPr="00FB05B4">
              <w:rPr>
                <w:color w:val="000000" w:themeColor="text1"/>
                <w:sz w:val="20"/>
                <w:szCs w:val="20"/>
              </w:rPr>
              <w:t>санамж</w:t>
            </w:r>
            <w:proofErr w:type="spellEnd"/>
            <w:r w:rsidRPr="00FB05B4">
              <w:rPr>
                <w:color w:val="000000" w:themeColor="text1"/>
                <w:sz w:val="20"/>
                <w:szCs w:val="20"/>
              </w:rPr>
              <w:t xml:space="preserve"> </w:t>
            </w:r>
            <w:proofErr w:type="spellStart"/>
            <w:r w:rsidRPr="00FB05B4">
              <w:rPr>
                <w:color w:val="000000" w:themeColor="text1"/>
                <w:sz w:val="20"/>
                <w:szCs w:val="20"/>
              </w:rPr>
              <w:t>бичиг</w:t>
            </w:r>
            <w:proofErr w:type="spellEnd"/>
            <w:r w:rsidRPr="00FB05B4">
              <w:rPr>
                <w:color w:val="000000" w:themeColor="text1"/>
                <w:sz w:val="20"/>
                <w:szCs w:val="20"/>
              </w:rPr>
              <w:t xml:space="preserve"> </w:t>
            </w:r>
            <w:proofErr w:type="spellStart"/>
            <w:r w:rsidRPr="00FB05B4">
              <w:rPr>
                <w:color w:val="000000" w:themeColor="text1"/>
                <w:sz w:val="20"/>
                <w:szCs w:val="20"/>
              </w:rPr>
              <w:t>байршуулах</w:t>
            </w:r>
            <w:proofErr w:type="spellEnd"/>
            <w:r w:rsidRPr="00FB05B4">
              <w:rPr>
                <w:color w:val="000000" w:themeColor="text1"/>
                <w:sz w:val="20"/>
                <w:szCs w:val="20"/>
              </w:rPr>
              <w:t xml:space="preserve"> </w:t>
            </w:r>
            <w:proofErr w:type="spellStart"/>
            <w:r w:rsidRPr="00FB05B4">
              <w:rPr>
                <w:color w:val="000000" w:themeColor="text1"/>
                <w:sz w:val="20"/>
                <w:szCs w:val="20"/>
              </w:rPr>
              <w:t>нь</w:t>
            </w:r>
            <w:proofErr w:type="spellEnd"/>
            <w:r w:rsidRPr="00FB05B4">
              <w:rPr>
                <w:color w:val="000000" w:themeColor="text1"/>
                <w:sz w:val="20"/>
                <w:szCs w:val="20"/>
              </w:rPr>
              <w:t xml:space="preserve"> </w:t>
            </w:r>
            <w:proofErr w:type="spellStart"/>
            <w:r w:rsidRPr="00FB05B4">
              <w:rPr>
                <w:color w:val="000000" w:themeColor="text1"/>
                <w:sz w:val="20"/>
                <w:szCs w:val="20"/>
              </w:rPr>
              <w:t>тус</w:t>
            </w:r>
            <w:proofErr w:type="spellEnd"/>
            <w:r w:rsidRPr="00FB05B4">
              <w:rPr>
                <w:color w:val="000000" w:themeColor="text1"/>
                <w:sz w:val="20"/>
                <w:szCs w:val="20"/>
              </w:rPr>
              <w:t xml:space="preserve"> </w:t>
            </w:r>
            <w:proofErr w:type="spellStart"/>
            <w:r w:rsidRPr="00FB05B4">
              <w:rPr>
                <w:color w:val="000000" w:themeColor="text1"/>
                <w:sz w:val="20"/>
                <w:szCs w:val="20"/>
              </w:rPr>
              <w:t>эм</w:t>
            </w:r>
            <w:proofErr w:type="spellEnd"/>
            <w:r w:rsidRPr="00FB05B4">
              <w:rPr>
                <w:color w:val="000000" w:themeColor="text1"/>
                <w:sz w:val="20"/>
                <w:szCs w:val="20"/>
              </w:rPr>
              <w:t xml:space="preserve">, </w:t>
            </w:r>
            <w:proofErr w:type="spellStart"/>
            <w:r w:rsidRPr="00FB05B4">
              <w:rPr>
                <w:color w:val="000000" w:themeColor="text1"/>
                <w:sz w:val="20"/>
                <w:szCs w:val="20"/>
              </w:rPr>
              <w:t>бодис</w:t>
            </w:r>
            <w:proofErr w:type="spellEnd"/>
            <w:r w:rsidRPr="00FB05B4">
              <w:rPr>
                <w:color w:val="000000" w:themeColor="text1"/>
                <w:sz w:val="20"/>
                <w:szCs w:val="20"/>
              </w:rPr>
              <w:t xml:space="preserve">, </w:t>
            </w:r>
            <w:proofErr w:type="spellStart"/>
            <w:r w:rsidRPr="00FB05B4">
              <w:rPr>
                <w:color w:val="000000" w:themeColor="text1"/>
                <w:sz w:val="20"/>
                <w:szCs w:val="20"/>
              </w:rPr>
              <w:t>бараа</w:t>
            </w:r>
            <w:proofErr w:type="spellEnd"/>
            <w:r w:rsidRPr="00FB05B4">
              <w:rPr>
                <w:color w:val="000000" w:themeColor="text1"/>
                <w:sz w:val="20"/>
                <w:szCs w:val="20"/>
              </w:rPr>
              <w:t xml:space="preserve">, </w:t>
            </w:r>
            <w:proofErr w:type="spellStart"/>
            <w:r w:rsidRPr="00FB05B4">
              <w:rPr>
                <w:color w:val="000000" w:themeColor="text1"/>
                <w:sz w:val="20"/>
                <w:szCs w:val="20"/>
              </w:rPr>
              <w:t>эд</w:t>
            </w:r>
            <w:proofErr w:type="spellEnd"/>
            <w:r w:rsidRPr="00FB05B4">
              <w:rPr>
                <w:color w:val="000000" w:themeColor="text1"/>
                <w:sz w:val="20"/>
                <w:szCs w:val="20"/>
              </w:rPr>
              <w:t xml:space="preserve"> </w:t>
            </w:r>
            <w:proofErr w:type="spellStart"/>
            <w:r w:rsidRPr="00FB05B4">
              <w:rPr>
                <w:color w:val="000000" w:themeColor="text1"/>
                <w:sz w:val="20"/>
                <w:szCs w:val="20"/>
              </w:rPr>
              <w:t>зүйлийг</w:t>
            </w:r>
            <w:proofErr w:type="spellEnd"/>
            <w:r w:rsidRPr="00FB05B4">
              <w:rPr>
                <w:color w:val="000000" w:themeColor="text1"/>
                <w:sz w:val="20"/>
                <w:szCs w:val="20"/>
              </w:rPr>
              <w:t xml:space="preserve"> </w:t>
            </w:r>
            <w:proofErr w:type="spellStart"/>
            <w:r w:rsidRPr="00FB05B4">
              <w:rPr>
                <w:color w:val="000000" w:themeColor="text1"/>
                <w:sz w:val="20"/>
                <w:szCs w:val="20"/>
              </w:rPr>
              <w:t>бусдад</w:t>
            </w:r>
            <w:proofErr w:type="spellEnd"/>
            <w:r w:rsidRPr="00FB05B4">
              <w:rPr>
                <w:color w:val="000000" w:themeColor="text1"/>
                <w:sz w:val="20"/>
                <w:szCs w:val="20"/>
              </w:rPr>
              <w:t xml:space="preserve"> </w:t>
            </w:r>
            <w:proofErr w:type="spellStart"/>
            <w:r w:rsidRPr="00FB05B4">
              <w:rPr>
                <w:color w:val="000000" w:themeColor="text1"/>
                <w:sz w:val="20"/>
                <w:szCs w:val="20"/>
              </w:rPr>
              <w:t>таниулсан</w:t>
            </w:r>
            <w:proofErr w:type="spellEnd"/>
            <w:r w:rsidRPr="00FB05B4">
              <w:rPr>
                <w:color w:val="000000" w:themeColor="text1"/>
                <w:sz w:val="20"/>
                <w:szCs w:val="20"/>
              </w:rPr>
              <w:t xml:space="preserve"> </w:t>
            </w:r>
            <w:proofErr w:type="spellStart"/>
            <w:r w:rsidRPr="00FB05B4">
              <w:rPr>
                <w:color w:val="000000" w:themeColor="text1"/>
                <w:sz w:val="20"/>
                <w:szCs w:val="20"/>
              </w:rPr>
              <w:t>агуулга</w:t>
            </w:r>
            <w:proofErr w:type="spellEnd"/>
            <w:r w:rsidRPr="00FB05B4">
              <w:rPr>
                <w:color w:val="000000" w:themeColor="text1"/>
                <w:sz w:val="20"/>
                <w:szCs w:val="20"/>
              </w:rPr>
              <w:t xml:space="preserve"> </w:t>
            </w:r>
            <w:proofErr w:type="spellStart"/>
            <w:r w:rsidRPr="00FB05B4">
              <w:rPr>
                <w:color w:val="000000" w:themeColor="text1"/>
                <w:sz w:val="20"/>
                <w:szCs w:val="20"/>
              </w:rPr>
              <w:t>ойлголтыг</w:t>
            </w:r>
            <w:proofErr w:type="spellEnd"/>
            <w:r w:rsidRPr="00FB05B4">
              <w:rPr>
                <w:color w:val="000000" w:themeColor="text1"/>
                <w:sz w:val="20"/>
                <w:szCs w:val="20"/>
              </w:rPr>
              <w:t xml:space="preserve"> </w:t>
            </w:r>
            <w:proofErr w:type="spellStart"/>
            <w:r w:rsidRPr="00FB05B4">
              <w:rPr>
                <w:color w:val="000000" w:themeColor="text1"/>
                <w:sz w:val="20"/>
                <w:szCs w:val="20"/>
              </w:rPr>
              <w:t>өгч</w:t>
            </w:r>
            <w:proofErr w:type="spellEnd"/>
            <w:r w:rsidRPr="00FB05B4">
              <w:rPr>
                <w:color w:val="000000" w:themeColor="text1"/>
                <w:sz w:val="20"/>
                <w:szCs w:val="20"/>
              </w:rPr>
              <w:t xml:space="preserve">, </w:t>
            </w:r>
            <w:proofErr w:type="spellStart"/>
            <w:r w:rsidRPr="00FB05B4">
              <w:rPr>
                <w:color w:val="000000" w:themeColor="text1"/>
                <w:sz w:val="20"/>
                <w:szCs w:val="20"/>
              </w:rPr>
              <w:t>хууль</w:t>
            </w:r>
            <w:proofErr w:type="spellEnd"/>
            <w:r w:rsidRPr="00FB05B4">
              <w:rPr>
                <w:color w:val="000000" w:themeColor="text1"/>
                <w:sz w:val="20"/>
                <w:szCs w:val="20"/>
              </w:rPr>
              <w:t xml:space="preserve"> </w:t>
            </w:r>
            <w:proofErr w:type="spellStart"/>
            <w:r w:rsidRPr="00FB05B4">
              <w:rPr>
                <w:color w:val="000000" w:themeColor="text1"/>
                <w:sz w:val="20"/>
                <w:szCs w:val="20"/>
              </w:rPr>
              <w:t>бусаар</w:t>
            </w:r>
            <w:proofErr w:type="spellEnd"/>
            <w:r w:rsidRPr="00FB05B4">
              <w:rPr>
                <w:color w:val="000000" w:themeColor="text1"/>
                <w:sz w:val="20"/>
                <w:szCs w:val="20"/>
              </w:rPr>
              <w:t xml:space="preserve"> </w:t>
            </w:r>
            <w:proofErr w:type="spellStart"/>
            <w:r w:rsidRPr="00FB05B4">
              <w:rPr>
                <w:color w:val="000000" w:themeColor="text1"/>
                <w:sz w:val="20"/>
                <w:szCs w:val="20"/>
              </w:rPr>
              <w:t>олж</w:t>
            </w:r>
            <w:proofErr w:type="spellEnd"/>
            <w:r w:rsidRPr="00FB05B4">
              <w:rPr>
                <w:color w:val="000000" w:themeColor="text1"/>
                <w:sz w:val="20"/>
                <w:szCs w:val="20"/>
              </w:rPr>
              <w:t xml:space="preserve"> </w:t>
            </w:r>
            <w:proofErr w:type="spellStart"/>
            <w:r w:rsidRPr="00FB05B4">
              <w:rPr>
                <w:color w:val="000000" w:themeColor="text1"/>
                <w:sz w:val="20"/>
                <w:szCs w:val="20"/>
              </w:rPr>
              <w:t>авах</w:t>
            </w:r>
            <w:proofErr w:type="spellEnd"/>
            <w:r w:rsidRPr="00FB05B4">
              <w:rPr>
                <w:color w:val="000000" w:themeColor="text1"/>
                <w:sz w:val="20"/>
                <w:szCs w:val="20"/>
              </w:rPr>
              <w:t xml:space="preserve"> </w:t>
            </w:r>
            <w:proofErr w:type="spellStart"/>
            <w:r w:rsidRPr="00FB05B4">
              <w:rPr>
                <w:color w:val="000000" w:themeColor="text1"/>
                <w:sz w:val="20"/>
                <w:szCs w:val="20"/>
              </w:rPr>
              <w:t>эрсдэлтэй</w:t>
            </w:r>
            <w:proofErr w:type="spellEnd"/>
            <w:r w:rsidRPr="00FB05B4">
              <w:rPr>
                <w:color w:val="000000" w:themeColor="text1"/>
                <w:sz w:val="20"/>
                <w:szCs w:val="20"/>
              </w:rPr>
              <w:t xml:space="preserve"> </w:t>
            </w:r>
            <w:proofErr w:type="spellStart"/>
            <w:r w:rsidRPr="00FB05B4">
              <w:rPr>
                <w:color w:val="000000" w:themeColor="text1"/>
                <w:sz w:val="20"/>
                <w:szCs w:val="20"/>
              </w:rPr>
              <w:t>байх</w:t>
            </w:r>
            <w:proofErr w:type="spellEnd"/>
            <w:r w:rsidRPr="00FB05B4">
              <w:rPr>
                <w:color w:val="000000" w:themeColor="text1"/>
                <w:sz w:val="20"/>
                <w:szCs w:val="20"/>
              </w:rPr>
              <w:t xml:space="preserve"> </w:t>
            </w:r>
            <w:proofErr w:type="spellStart"/>
            <w:r w:rsidRPr="00FB05B4">
              <w:rPr>
                <w:color w:val="000000" w:themeColor="text1"/>
                <w:sz w:val="20"/>
                <w:szCs w:val="20"/>
              </w:rPr>
              <w:t>тул</w:t>
            </w:r>
            <w:proofErr w:type="spellEnd"/>
            <w:r w:rsidRPr="00FB05B4">
              <w:rPr>
                <w:color w:val="000000" w:themeColor="text1"/>
                <w:sz w:val="20"/>
                <w:szCs w:val="20"/>
              </w:rPr>
              <w:t xml:space="preserve"> </w:t>
            </w:r>
            <w:proofErr w:type="spellStart"/>
            <w:r w:rsidRPr="00FB05B4">
              <w:rPr>
                <w:color w:val="000000" w:themeColor="text1"/>
                <w:sz w:val="20"/>
                <w:szCs w:val="20"/>
              </w:rPr>
              <w:t>хуулийн</w:t>
            </w:r>
            <w:proofErr w:type="spellEnd"/>
            <w:r w:rsidRPr="00FB05B4">
              <w:rPr>
                <w:color w:val="000000" w:themeColor="text1"/>
                <w:sz w:val="20"/>
                <w:szCs w:val="20"/>
              </w:rPr>
              <w:t xml:space="preserve"> </w:t>
            </w:r>
            <w:proofErr w:type="spellStart"/>
            <w:r w:rsidRPr="00FB05B4">
              <w:rPr>
                <w:color w:val="000000" w:themeColor="text1"/>
                <w:sz w:val="20"/>
                <w:szCs w:val="20"/>
              </w:rPr>
              <w:t>төсөлд</w:t>
            </w:r>
            <w:proofErr w:type="spellEnd"/>
            <w:r w:rsidRPr="00FB05B4">
              <w:rPr>
                <w:color w:val="000000" w:themeColor="text1"/>
                <w:sz w:val="20"/>
                <w:szCs w:val="20"/>
              </w:rPr>
              <w:t xml:space="preserve"> </w:t>
            </w:r>
            <w:proofErr w:type="spellStart"/>
            <w:r w:rsidRPr="00FB05B4">
              <w:rPr>
                <w:color w:val="000000" w:themeColor="text1"/>
                <w:sz w:val="20"/>
                <w:szCs w:val="20"/>
              </w:rPr>
              <w:t>дахин</w:t>
            </w:r>
            <w:proofErr w:type="spellEnd"/>
            <w:r w:rsidRPr="00FB05B4">
              <w:rPr>
                <w:color w:val="000000" w:themeColor="text1"/>
                <w:sz w:val="20"/>
                <w:szCs w:val="20"/>
              </w:rPr>
              <w:t xml:space="preserve"> </w:t>
            </w:r>
            <w:proofErr w:type="spellStart"/>
            <w:r w:rsidRPr="00FB05B4">
              <w:rPr>
                <w:color w:val="000000" w:themeColor="text1"/>
                <w:sz w:val="20"/>
                <w:szCs w:val="20"/>
              </w:rPr>
              <w:t>тусгах</w:t>
            </w:r>
            <w:proofErr w:type="spellEnd"/>
            <w:r w:rsidRPr="00FB05B4">
              <w:rPr>
                <w:color w:val="000000" w:themeColor="text1"/>
                <w:sz w:val="20"/>
                <w:szCs w:val="20"/>
              </w:rPr>
              <w:t xml:space="preserve"> </w:t>
            </w:r>
            <w:proofErr w:type="spellStart"/>
            <w:r w:rsidRPr="00FB05B4">
              <w:rPr>
                <w:color w:val="000000" w:themeColor="text1"/>
                <w:sz w:val="20"/>
                <w:szCs w:val="20"/>
              </w:rPr>
              <w:t>шаардлагагүй</w:t>
            </w:r>
            <w:proofErr w:type="spellEnd"/>
            <w:r w:rsidRPr="00FB05B4">
              <w:rPr>
                <w:color w:val="000000" w:themeColor="text1"/>
                <w:sz w:val="20"/>
                <w:szCs w:val="20"/>
              </w:rPr>
              <w:t xml:space="preserve"> </w:t>
            </w:r>
            <w:proofErr w:type="spellStart"/>
            <w:r w:rsidRPr="00FB05B4">
              <w:rPr>
                <w:color w:val="000000" w:themeColor="text1"/>
                <w:sz w:val="20"/>
                <w:szCs w:val="20"/>
              </w:rPr>
              <w:t>болно</w:t>
            </w:r>
            <w:proofErr w:type="spellEnd"/>
            <w:r w:rsidRPr="00FB05B4">
              <w:rPr>
                <w:color w:val="000000" w:themeColor="text1"/>
                <w:sz w:val="20"/>
                <w:szCs w:val="20"/>
              </w:rPr>
              <w:t>.</w:t>
            </w:r>
          </w:p>
        </w:tc>
        <w:tc>
          <w:tcPr>
            <w:tcW w:w="3218" w:type="dxa"/>
            <w:gridSpan w:val="2"/>
          </w:tcPr>
          <w:p w14:paraId="5393C3A9" w14:textId="75C84F22" w:rsidR="000F28C5" w:rsidRDefault="00900F84" w:rsidP="002A2E45">
            <w:pPr>
              <w:spacing w:after="60" w:line="240" w:lineRule="auto"/>
              <w:jc w:val="both"/>
              <w:rPr>
                <w:sz w:val="20"/>
                <w:szCs w:val="20"/>
                <w:lang w:val="mn-MN"/>
              </w:rPr>
            </w:pPr>
            <w:r>
              <w:rPr>
                <w:sz w:val="20"/>
                <w:szCs w:val="20"/>
                <w:lang w:val="mn-MN"/>
              </w:rPr>
              <w:lastRenderedPageBreak/>
              <w:t xml:space="preserve">Тусгасан. </w:t>
            </w:r>
          </w:p>
          <w:p w14:paraId="204DB4B3" w14:textId="77777777" w:rsidR="00E65EA9" w:rsidRDefault="00E65EA9" w:rsidP="002A2E45">
            <w:pPr>
              <w:spacing w:after="60" w:line="240" w:lineRule="auto"/>
              <w:jc w:val="both"/>
              <w:rPr>
                <w:sz w:val="20"/>
                <w:szCs w:val="20"/>
                <w:lang w:val="mn-MN"/>
              </w:rPr>
            </w:pPr>
          </w:p>
          <w:p w14:paraId="3EC3459D" w14:textId="77777777" w:rsidR="000C36D4" w:rsidRDefault="000C36D4" w:rsidP="002A2E45">
            <w:pPr>
              <w:spacing w:after="60" w:line="240" w:lineRule="auto"/>
              <w:jc w:val="both"/>
              <w:rPr>
                <w:sz w:val="20"/>
                <w:szCs w:val="20"/>
                <w:lang w:val="mn-MN"/>
              </w:rPr>
            </w:pPr>
          </w:p>
          <w:p w14:paraId="1267A64E" w14:textId="77777777" w:rsidR="00D947C7" w:rsidRDefault="00D947C7" w:rsidP="002A2E45">
            <w:pPr>
              <w:spacing w:after="60" w:line="240" w:lineRule="auto"/>
              <w:jc w:val="both"/>
              <w:rPr>
                <w:sz w:val="20"/>
                <w:szCs w:val="20"/>
                <w:lang w:val="mn-MN"/>
              </w:rPr>
            </w:pPr>
          </w:p>
          <w:p w14:paraId="66C89D4B" w14:textId="77777777" w:rsidR="00D947C7" w:rsidRDefault="00D947C7" w:rsidP="002A2E45">
            <w:pPr>
              <w:spacing w:after="60" w:line="240" w:lineRule="auto"/>
              <w:jc w:val="both"/>
              <w:rPr>
                <w:sz w:val="20"/>
                <w:szCs w:val="20"/>
                <w:lang w:val="mn-MN"/>
              </w:rPr>
            </w:pPr>
          </w:p>
          <w:p w14:paraId="7909E929" w14:textId="77777777" w:rsidR="00D947C7" w:rsidRDefault="00D947C7" w:rsidP="002A2E45">
            <w:pPr>
              <w:spacing w:after="60" w:line="240" w:lineRule="auto"/>
              <w:jc w:val="both"/>
              <w:rPr>
                <w:sz w:val="20"/>
                <w:szCs w:val="20"/>
                <w:lang w:val="mn-MN"/>
              </w:rPr>
            </w:pPr>
          </w:p>
          <w:p w14:paraId="7A69A627" w14:textId="77777777" w:rsidR="00D947C7" w:rsidRDefault="00D947C7" w:rsidP="002A2E45">
            <w:pPr>
              <w:spacing w:after="60" w:line="240" w:lineRule="auto"/>
              <w:jc w:val="both"/>
              <w:rPr>
                <w:sz w:val="20"/>
                <w:szCs w:val="20"/>
                <w:lang w:val="mn-MN"/>
              </w:rPr>
            </w:pPr>
          </w:p>
          <w:p w14:paraId="3176D3DA" w14:textId="77777777" w:rsidR="00D947C7" w:rsidRDefault="00D947C7" w:rsidP="002A2E45">
            <w:pPr>
              <w:spacing w:after="60" w:line="240" w:lineRule="auto"/>
              <w:jc w:val="both"/>
              <w:rPr>
                <w:sz w:val="20"/>
                <w:szCs w:val="20"/>
                <w:lang w:val="mn-MN"/>
              </w:rPr>
            </w:pPr>
          </w:p>
          <w:p w14:paraId="13E6E22D" w14:textId="6CBE6543" w:rsidR="00D947C7" w:rsidRPr="0066657B" w:rsidRDefault="00D947C7" w:rsidP="002A2E45">
            <w:pPr>
              <w:spacing w:after="60" w:line="240" w:lineRule="auto"/>
              <w:jc w:val="both"/>
              <w:rPr>
                <w:sz w:val="20"/>
                <w:szCs w:val="20"/>
                <w:lang w:val="mn-MN"/>
              </w:rPr>
            </w:pPr>
          </w:p>
        </w:tc>
      </w:tr>
      <w:tr w:rsidR="001B0F87" w:rsidRPr="0066657B" w14:paraId="23DC9205" w14:textId="77777777" w:rsidTr="00450018">
        <w:trPr>
          <w:trHeight w:val="988"/>
        </w:trPr>
        <w:tc>
          <w:tcPr>
            <w:tcW w:w="558" w:type="dxa"/>
            <w:gridSpan w:val="2"/>
            <w:vAlign w:val="center"/>
          </w:tcPr>
          <w:p w14:paraId="27B4E241" w14:textId="1408E109" w:rsidR="001B0F87" w:rsidRDefault="00940B32" w:rsidP="00B202B1">
            <w:pPr>
              <w:spacing w:after="60" w:line="240" w:lineRule="auto"/>
              <w:jc w:val="center"/>
              <w:rPr>
                <w:sz w:val="20"/>
                <w:szCs w:val="20"/>
              </w:rPr>
            </w:pPr>
            <w:r>
              <w:rPr>
                <w:sz w:val="20"/>
                <w:szCs w:val="20"/>
              </w:rPr>
              <w:lastRenderedPageBreak/>
              <w:t>29</w:t>
            </w:r>
          </w:p>
        </w:tc>
        <w:tc>
          <w:tcPr>
            <w:tcW w:w="4120" w:type="dxa"/>
            <w:vAlign w:val="center"/>
          </w:tcPr>
          <w:p w14:paraId="14CB9B7B"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Шүүх шинжилгээний ерөнхий газар</w:t>
            </w:r>
          </w:p>
          <w:p w14:paraId="2B62BA91"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2025.09.29</w:t>
            </w:r>
          </w:p>
          <w:p w14:paraId="6158A550" w14:textId="48DEE2FA" w:rsidR="001B0F87" w:rsidRPr="004A5129" w:rsidRDefault="001B0F87" w:rsidP="00B202B1">
            <w:pPr>
              <w:spacing w:after="60" w:line="240" w:lineRule="auto"/>
              <w:jc w:val="center"/>
              <w:rPr>
                <w:sz w:val="20"/>
                <w:szCs w:val="20"/>
                <w:highlight w:val="yellow"/>
                <w:lang w:val="mn-MN"/>
              </w:rPr>
            </w:pPr>
            <w:r>
              <w:rPr>
                <w:sz w:val="20"/>
                <w:szCs w:val="20"/>
                <w:highlight w:val="yellow"/>
                <w:lang w:val="mn-MN"/>
              </w:rPr>
              <w:t>01/9465</w:t>
            </w:r>
          </w:p>
        </w:tc>
        <w:tc>
          <w:tcPr>
            <w:tcW w:w="6138" w:type="dxa"/>
            <w:gridSpan w:val="5"/>
          </w:tcPr>
          <w:p w14:paraId="363F6D36" w14:textId="77777777" w:rsidR="001B0F87" w:rsidRPr="006D4029" w:rsidRDefault="001B0F87" w:rsidP="00B202B1">
            <w:pPr>
              <w:spacing w:after="60" w:line="240" w:lineRule="auto"/>
              <w:jc w:val="both"/>
              <w:rPr>
                <w:color w:val="000000" w:themeColor="text1"/>
                <w:sz w:val="20"/>
                <w:szCs w:val="20"/>
              </w:rPr>
            </w:pPr>
            <w:proofErr w:type="spellStart"/>
            <w:r w:rsidRPr="006D4029">
              <w:rPr>
                <w:color w:val="000000" w:themeColor="text1"/>
                <w:sz w:val="20"/>
                <w:szCs w:val="20"/>
              </w:rPr>
              <w:t>Таны</w:t>
            </w:r>
            <w:proofErr w:type="spellEnd"/>
            <w:r w:rsidRPr="006D4029">
              <w:rPr>
                <w:color w:val="000000" w:themeColor="text1"/>
                <w:sz w:val="20"/>
                <w:szCs w:val="20"/>
              </w:rPr>
              <w:t xml:space="preserve"> 2025 </w:t>
            </w:r>
            <w:proofErr w:type="spellStart"/>
            <w:r w:rsidRPr="006D4029">
              <w:rPr>
                <w:color w:val="000000" w:themeColor="text1"/>
                <w:sz w:val="20"/>
                <w:szCs w:val="20"/>
              </w:rPr>
              <w:t>оны</w:t>
            </w:r>
            <w:proofErr w:type="spellEnd"/>
            <w:r w:rsidRPr="006D4029">
              <w:rPr>
                <w:color w:val="000000" w:themeColor="text1"/>
                <w:sz w:val="20"/>
                <w:szCs w:val="20"/>
              </w:rPr>
              <w:t xml:space="preserve"> 09 </w:t>
            </w:r>
            <w:proofErr w:type="spellStart"/>
            <w:r w:rsidRPr="006D4029">
              <w:rPr>
                <w:color w:val="000000" w:themeColor="text1"/>
                <w:sz w:val="20"/>
                <w:szCs w:val="20"/>
              </w:rPr>
              <w:t>дүгээр</w:t>
            </w:r>
            <w:proofErr w:type="spellEnd"/>
            <w:r w:rsidRPr="006D4029">
              <w:rPr>
                <w:color w:val="000000" w:themeColor="text1"/>
                <w:sz w:val="20"/>
                <w:szCs w:val="20"/>
              </w:rPr>
              <w:t xml:space="preserve"> </w:t>
            </w:r>
            <w:proofErr w:type="spellStart"/>
            <w:r w:rsidRPr="006D4029">
              <w:rPr>
                <w:color w:val="000000" w:themeColor="text1"/>
                <w:sz w:val="20"/>
                <w:szCs w:val="20"/>
              </w:rPr>
              <w:t>сарын</w:t>
            </w:r>
            <w:proofErr w:type="spellEnd"/>
            <w:r w:rsidRPr="006D4029">
              <w:rPr>
                <w:color w:val="000000" w:themeColor="text1"/>
                <w:sz w:val="20"/>
                <w:szCs w:val="20"/>
              </w:rPr>
              <w:t xml:space="preserve"> 22-ны </w:t>
            </w:r>
            <w:proofErr w:type="spellStart"/>
            <w:r w:rsidRPr="006D4029">
              <w:rPr>
                <w:color w:val="000000" w:themeColor="text1"/>
                <w:sz w:val="20"/>
                <w:szCs w:val="20"/>
              </w:rPr>
              <w:t>өдрийн</w:t>
            </w:r>
            <w:proofErr w:type="spellEnd"/>
            <w:r w:rsidRPr="006D4029">
              <w:rPr>
                <w:color w:val="000000" w:themeColor="text1"/>
                <w:sz w:val="20"/>
                <w:szCs w:val="20"/>
              </w:rPr>
              <w:t xml:space="preserve"> 1/1335 </w:t>
            </w:r>
            <w:proofErr w:type="spellStart"/>
            <w:r w:rsidRPr="006D4029">
              <w:rPr>
                <w:color w:val="000000" w:themeColor="text1"/>
                <w:sz w:val="20"/>
                <w:szCs w:val="20"/>
              </w:rPr>
              <w:t>тоот</w:t>
            </w:r>
            <w:proofErr w:type="spellEnd"/>
            <w:r w:rsidRPr="006D4029">
              <w:rPr>
                <w:color w:val="000000" w:themeColor="text1"/>
                <w:sz w:val="20"/>
                <w:szCs w:val="20"/>
              </w:rPr>
              <w:t xml:space="preserve"> </w:t>
            </w:r>
            <w:proofErr w:type="spellStart"/>
            <w:r w:rsidRPr="006D4029">
              <w:rPr>
                <w:color w:val="000000" w:themeColor="text1"/>
                <w:sz w:val="20"/>
                <w:szCs w:val="20"/>
              </w:rPr>
              <w:t>албан</w:t>
            </w:r>
            <w:proofErr w:type="spellEnd"/>
            <w:r w:rsidRPr="006D4029">
              <w:rPr>
                <w:color w:val="000000" w:themeColor="text1"/>
                <w:sz w:val="20"/>
                <w:szCs w:val="20"/>
              </w:rPr>
              <w:t xml:space="preserve"> </w:t>
            </w:r>
            <w:proofErr w:type="spellStart"/>
            <w:r w:rsidRPr="006D4029">
              <w:rPr>
                <w:color w:val="000000" w:themeColor="text1"/>
                <w:sz w:val="20"/>
                <w:szCs w:val="20"/>
              </w:rPr>
              <w:t>бичгээр</w:t>
            </w:r>
            <w:proofErr w:type="spellEnd"/>
            <w:r w:rsidRPr="006D4029">
              <w:rPr>
                <w:color w:val="000000" w:themeColor="text1"/>
                <w:sz w:val="20"/>
                <w:szCs w:val="20"/>
              </w:rPr>
              <w:t xml:space="preserve"> </w:t>
            </w:r>
            <w:proofErr w:type="spellStart"/>
            <w:r w:rsidRPr="006D4029">
              <w:rPr>
                <w:color w:val="000000" w:themeColor="text1"/>
                <w:sz w:val="20"/>
                <w:szCs w:val="20"/>
              </w:rPr>
              <w:t>ирүүлсэн</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эм</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бодисын</w:t>
            </w:r>
            <w:proofErr w:type="spellEnd"/>
            <w:r w:rsidRPr="006D4029">
              <w:rPr>
                <w:color w:val="000000" w:themeColor="text1"/>
                <w:sz w:val="20"/>
                <w:szCs w:val="20"/>
              </w:rPr>
              <w:t xml:space="preserve"> </w:t>
            </w:r>
            <w:proofErr w:type="spellStart"/>
            <w:r w:rsidRPr="006D4029">
              <w:rPr>
                <w:color w:val="000000" w:themeColor="text1"/>
                <w:sz w:val="20"/>
                <w:szCs w:val="20"/>
              </w:rPr>
              <w:t>эргэлтэд</w:t>
            </w:r>
            <w:proofErr w:type="spellEnd"/>
            <w:r w:rsidRPr="006D4029">
              <w:rPr>
                <w:color w:val="000000" w:themeColor="text1"/>
                <w:sz w:val="20"/>
                <w:szCs w:val="20"/>
              </w:rPr>
              <w:t xml:space="preserve"> </w:t>
            </w:r>
            <w:proofErr w:type="spellStart"/>
            <w:r w:rsidRPr="006D4029">
              <w:rPr>
                <w:color w:val="000000" w:themeColor="text1"/>
                <w:sz w:val="20"/>
                <w:szCs w:val="20"/>
              </w:rPr>
              <w:t>хяналт</w:t>
            </w:r>
            <w:proofErr w:type="spellEnd"/>
            <w:r w:rsidRPr="006D4029">
              <w:rPr>
                <w:color w:val="000000" w:themeColor="text1"/>
                <w:sz w:val="20"/>
                <w:szCs w:val="20"/>
              </w:rPr>
              <w:t xml:space="preserve"> </w:t>
            </w:r>
            <w:proofErr w:type="spellStart"/>
            <w:r w:rsidRPr="006D4029">
              <w:rPr>
                <w:color w:val="000000" w:themeColor="text1"/>
                <w:sz w:val="20"/>
                <w:szCs w:val="20"/>
              </w:rPr>
              <w:t>тавих</w:t>
            </w:r>
            <w:proofErr w:type="spellEnd"/>
            <w:r w:rsidRPr="006D4029">
              <w:rPr>
                <w:color w:val="000000" w:themeColor="text1"/>
                <w:sz w:val="20"/>
                <w:szCs w:val="20"/>
              </w:rPr>
              <w:t xml:space="preserve"> </w:t>
            </w:r>
            <w:proofErr w:type="spellStart"/>
            <w:r w:rsidRPr="006D4029">
              <w:rPr>
                <w:color w:val="000000" w:themeColor="text1"/>
                <w:sz w:val="20"/>
                <w:szCs w:val="20"/>
              </w:rPr>
              <w:t>тухай</w:t>
            </w:r>
            <w:proofErr w:type="spellEnd"/>
            <w:r w:rsidRPr="006D4029">
              <w:rPr>
                <w:color w:val="000000" w:themeColor="text1"/>
                <w:sz w:val="20"/>
                <w:szCs w:val="20"/>
              </w:rPr>
              <w:t xml:space="preserve"> </w:t>
            </w:r>
            <w:proofErr w:type="spellStart"/>
            <w:r w:rsidRPr="006D4029">
              <w:rPr>
                <w:color w:val="000000" w:themeColor="text1"/>
                <w:sz w:val="20"/>
                <w:szCs w:val="20"/>
              </w:rPr>
              <w:t>хуулийн</w:t>
            </w:r>
            <w:proofErr w:type="spellEnd"/>
            <w:r w:rsidRPr="006D4029">
              <w:rPr>
                <w:color w:val="000000" w:themeColor="text1"/>
                <w:sz w:val="20"/>
                <w:szCs w:val="20"/>
              </w:rPr>
              <w:t xml:space="preserve"> </w:t>
            </w:r>
            <w:proofErr w:type="spellStart"/>
            <w:r w:rsidRPr="006D4029">
              <w:rPr>
                <w:color w:val="000000" w:themeColor="text1"/>
                <w:sz w:val="20"/>
                <w:szCs w:val="20"/>
              </w:rPr>
              <w:t>төслийг</w:t>
            </w:r>
            <w:proofErr w:type="spellEnd"/>
            <w:r w:rsidRPr="006D4029">
              <w:rPr>
                <w:color w:val="000000" w:themeColor="text1"/>
                <w:sz w:val="20"/>
                <w:szCs w:val="20"/>
              </w:rPr>
              <w:t xml:space="preserve"> </w:t>
            </w:r>
            <w:proofErr w:type="spellStart"/>
            <w:r w:rsidRPr="006D4029">
              <w:rPr>
                <w:color w:val="000000" w:themeColor="text1"/>
                <w:sz w:val="20"/>
                <w:szCs w:val="20"/>
              </w:rPr>
              <w:t>хүлээн</w:t>
            </w:r>
            <w:proofErr w:type="spellEnd"/>
            <w:r w:rsidRPr="006D4029">
              <w:rPr>
                <w:color w:val="000000" w:themeColor="text1"/>
                <w:sz w:val="20"/>
                <w:szCs w:val="20"/>
              </w:rPr>
              <w:t xml:space="preserve"> </w:t>
            </w:r>
            <w:proofErr w:type="spellStart"/>
            <w:r w:rsidRPr="006D4029">
              <w:rPr>
                <w:color w:val="000000" w:themeColor="text1"/>
                <w:sz w:val="20"/>
                <w:szCs w:val="20"/>
              </w:rPr>
              <w:t>авч</w:t>
            </w:r>
            <w:proofErr w:type="spellEnd"/>
            <w:r w:rsidRPr="006D4029">
              <w:rPr>
                <w:color w:val="000000" w:themeColor="text1"/>
                <w:sz w:val="20"/>
                <w:szCs w:val="20"/>
              </w:rPr>
              <w:t xml:space="preserve">, </w:t>
            </w:r>
            <w:proofErr w:type="spellStart"/>
            <w:r w:rsidRPr="006D4029">
              <w:rPr>
                <w:color w:val="000000" w:themeColor="text1"/>
                <w:sz w:val="20"/>
                <w:szCs w:val="20"/>
              </w:rPr>
              <w:t>танилцлаа</w:t>
            </w:r>
            <w:proofErr w:type="spellEnd"/>
            <w:r w:rsidRPr="006D4029">
              <w:rPr>
                <w:color w:val="000000" w:themeColor="text1"/>
                <w:sz w:val="20"/>
                <w:szCs w:val="20"/>
              </w:rPr>
              <w:t>.</w:t>
            </w:r>
          </w:p>
          <w:p w14:paraId="42C18D9A" w14:textId="302AE918" w:rsidR="001B0F87" w:rsidRPr="006D4029" w:rsidRDefault="001B0F87" w:rsidP="00B202B1">
            <w:pPr>
              <w:spacing w:after="60" w:line="240" w:lineRule="auto"/>
              <w:jc w:val="both"/>
              <w:rPr>
                <w:color w:val="000000" w:themeColor="text1"/>
                <w:sz w:val="20"/>
                <w:szCs w:val="20"/>
              </w:rPr>
            </w:pPr>
            <w:proofErr w:type="spellStart"/>
            <w:r w:rsidRPr="006D4029">
              <w:rPr>
                <w:color w:val="000000" w:themeColor="text1"/>
                <w:sz w:val="20"/>
                <w:szCs w:val="20"/>
              </w:rPr>
              <w:t>Хуулийн</w:t>
            </w:r>
            <w:proofErr w:type="spellEnd"/>
            <w:r w:rsidRPr="006D4029">
              <w:rPr>
                <w:color w:val="000000" w:themeColor="text1"/>
                <w:sz w:val="20"/>
                <w:szCs w:val="20"/>
              </w:rPr>
              <w:t xml:space="preserve"> </w:t>
            </w:r>
            <w:proofErr w:type="spellStart"/>
            <w:r w:rsidRPr="006D4029">
              <w:rPr>
                <w:color w:val="000000" w:themeColor="text1"/>
                <w:sz w:val="20"/>
                <w:szCs w:val="20"/>
              </w:rPr>
              <w:t>төслийн</w:t>
            </w:r>
            <w:proofErr w:type="spellEnd"/>
            <w:r w:rsidRPr="006D4029">
              <w:rPr>
                <w:color w:val="000000" w:themeColor="text1"/>
                <w:sz w:val="20"/>
                <w:szCs w:val="20"/>
              </w:rPr>
              <w:t xml:space="preserve"> 32 </w:t>
            </w:r>
            <w:proofErr w:type="spellStart"/>
            <w:r w:rsidRPr="006D4029">
              <w:rPr>
                <w:color w:val="000000" w:themeColor="text1"/>
                <w:sz w:val="20"/>
                <w:szCs w:val="20"/>
              </w:rPr>
              <w:t>дугаар</w:t>
            </w:r>
            <w:proofErr w:type="spellEnd"/>
            <w:r w:rsidRPr="006D4029">
              <w:rPr>
                <w:color w:val="000000" w:themeColor="text1"/>
                <w:sz w:val="20"/>
                <w:szCs w:val="20"/>
              </w:rPr>
              <w:t xml:space="preserve"> </w:t>
            </w:r>
            <w:proofErr w:type="spellStart"/>
            <w:r w:rsidRPr="006D4029">
              <w:rPr>
                <w:color w:val="000000" w:themeColor="text1"/>
                <w:sz w:val="20"/>
                <w:szCs w:val="20"/>
              </w:rPr>
              <w:t>зүйлийн</w:t>
            </w:r>
            <w:proofErr w:type="spellEnd"/>
            <w:r w:rsidRPr="006D4029">
              <w:rPr>
                <w:color w:val="000000" w:themeColor="text1"/>
                <w:sz w:val="20"/>
                <w:szCs w:val="20"/>
              </w:rPr>
              <w:t xml:space="preserve"> 32.1 </w:t>
            </w:r>
            <w:proofErr w:type="spellStart"/>
            <w:r w:rsidRPr="006D4029">
              <w:rPr>
                <w:color w:val="000000" w:themeColor="text1"/>
                <w:sz w:val="20"/>
                <w:szCs w:val="20"/>
              </w:rPr>
              <w:t>дэх</w:t>
            </w:r>
            <w:proofErr w:type="spellEnd"/>
            <w:r w:rsidRPr="006D4029">
              <w:rPr>
                <w:color w:val="000000" w:themeColor="text1"/>
                <w:sz w:val="20"/>
                <w:szCs w:val="20"/>
              </w:rPr>
              <w:t xml:space="preserve"> </w:t>
            </w:r>
            <w:proofErr w:type="spellStart"/>
            <w:r w:rsidRPr="006D4029">
              <w:rPr>
                <w:color w:val="000000" w:themeColor="text1"/>
                <w:sz w:val="20"/>
                <w:szCs w:val="20"/>
              </w:rPr>
              <w:t>хэсэгт</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бодистой</w:t>
            </w:r>
            <w:proofErr w:type="spellEnd"/>
            <w:r w:rsidRPr="006D4029">
              <w:rPr>
                <w:color w:val="000000" w:themeColor="text1"/>
                <w:sz w:val="20"/>
                <w:szCs w:val="20"/>
              </w:rPr>
              <w:t xml:space="preserve"> </w:t>
            </w:r>
            <w:proofErr w:type="spellStart"/>
            <w:r w:rsidRPr="006D4029">
              <w:rPr>
                <w:color w:val="000000" w:themeColor="text1"/>
                <w:sz w:val="20"/>
                <w:szCs w:val="20"/>
              </w:rPr>
              <w:t>холбоотой</w:t>
            </w:r>
            <w:proofErr w:type="spellEnd"/>
            <w:r w:rsidRPr="006D4029">
              <w:rPr>
                <w:color w:val="000000" w:themeColor="text1"/>
                <w:sz w:val="20"/>
                <w:szCs w:val="20"/>
              </w:rPr>
              <w:t xml:space="preserve"> </w:t>
            </w:r>
            <w:proofErr w:type="spellStart"/>
            <w:r w:rsidRPr="006D4029">
              <w:rPr>
                <w:color w:val="000000" w:themeColor="text1"/>
                <w:sz w:val="20"/>
                <w:szCs w:val="20"/>
              </w:rPr>
              <w:t>гэмт</w:t>
            </w:r>
            <w:proofErr w:type="spellEnd"/>
            <w:r w:rsidRPr="006D4029">
              <w:rPr>
                <w:color w:val="000000" w:themeColor="text1"/>
                <w:sz w:val="20"/>
                <w:szCs w:val="20"/>
              </w:rPr>
              <w:t xml:space="preserve"> </w:t>
            </w:r>
            <w:proofErr w:type="spellStart"/>
            <w:r w:rsidRPr="006D4029">
              <w:rPr>
                <w:color w:val="000000" w:themeColor="text1"/>
                <w:sz w:val="20"/>
                <w:szCs w:val="20"/>
              </w:rPr>
              <w:t>хэрэг</w:t>
            </w:r>
            <w:proofErr w:type="spellEnd"/>
            <w:r w:rsidRPr="006D4029">
              <w:rPr>
                <w:color w:val="000000" w:themeColor="text1"/>
                <w:sz w:val="20"/>
                <w:szCs w:val="20"/>
              </w:rPr>
              <w:t xml:space="preserve"> </w:t>
            </w:r>
            <w:proofErr w:type="spellStart"/>
            <w:r w:rsidRPr="006D4029">
              <w:rPr>
                <w:color w:val="000000" w:themeColor="text1"/>
                <w:sz w:val="20"/>
                <w:szCs w:val="20"/>
              </w:rPr>
              <w:t>мөрдөн</w:t>
            </w:r>
            <w:proofErr w:type="spellEnd"/>
            <w:r w:rsidRPr="006D4029">
              <w:rPr>
                <w:color w:val="000000" w:themeColor="text1"/>
                <w:sz w:val="20"/>
                <w:szCs w:val="20"/>
              </w:rPr>
              <w:t xml:space="preserve"> </w:t>
            </w:r>
            <w:proofErr w:type="spellStart"/>
            <w:r w:rsidRPr="006D4029">
              <w:rPr>
                <w:color w:val="000000" w:themeColor="text1"/>
                <w:sz w:val="20"/>
                <w:szCs w:val="20"/>
              </w:rPr>
              <w:t>шалгах</w:t>
            </w:r>
            <w:proofErr w:type="spellEnd"/>
            <w:r w:rsidRPr="006D4029">
              <w:rPr>
                <w:color w:val="000000" w:themeColor="text1"/>
                <w:sz w:val="20"/>
                <w:szCs w:val="20"/>
              </w:rPr>
              <w:t xml:space="preserve">, </w:t>
            </w:r>
            <w:proofErr w:type="spellStart"/>
            <w:r w:rsidRPr="006D4029">
              <w:rPr>
                <w:color w:val="000000" w:themeColor="text1"/>
                <w:sz w:val="20"/>
                <w:szCs w:val="20"/>
              </w:rPr>
              <w:t>зөрчил</w:t>
            </w:r>
            <w:proofErr w:type="spellEnd"/>
            <w:r w:rsidRPr="006D4029">
              <w:rPr>
                <w:color w:val="000000" w:themeColor="text1"/>
                <w:sz w:val="20"/>
                <w:szCs w:val="20"/>
              </w:rPr>
              <w:t xml:space="preserve"> </w:t>
            </w:r>
            <w:proofErr w:type="spellStart"/>
            <w:r w:rsidRPr="006D4029">
              <w:rPr>
                <w:color w:val="000000" w:themeColor="text1"/>
                <w:sz w:val="20"/>
                <w:szCs w:val="20"/>
              </w:rPr>
              <w:t>шалган</w:t>
            </w:r>
            <w:proofErr w:type="spellEnd"/>
            <w:r w:rsidRPr="006D4029">
              <w:rPr>
                <w:color w:val="000000" w:themeColor="text1"/>
                <w:sz w:val="20"/>
                <w:szCs w:val="20"/>
              </w:rPr>
              <w:t xml:space="preserve"> </w:t>
            </w:r>
            <w:proofErr w:type="spellStart"/>
            <w:r w:rsidRPr="006D4029">
              <w:rPr>
                <w:color w:val="000000" w:themeColor="text1"/>
                <w:sz w:val="20"/>
                <w:szCs w:val="20"/>
              </w:rPr>
              <w:t>шийдвэрлэх</w:t>
            </w:r>
            <w:proofErr w:type="spellEnd"/>
            <w:r w:rsidRPr="006D4029">
              <w:rPr>
                <w:color w:val="000000" w:themeColor="text1"/>
                <w:sz w:val="20"/>
                <w:szCs w:val="20"/>
              </w:rPr>
              <w:t xml:space="preserve"> </w:t>
            </w:r>
            <w:proofErr w:type="spellStart"/>
            <w:r w:rsidRPr="006D4029">
              <w:rPr>
                <w:color w:val="000000" w:themeColor="text1"/>
                <w:sz w:val="20"/>
                <w:szCs w:val="20"/>
              </w:rPr>
              <w:t>тусгай</w:t>
            </w:r>
            <w:proofErr w:type="spellEnd"/>
            <w:r w:rsidRPr="006D4029">
              <w:rPr>
                <w:color w:val="000000" w:themeColor="text1"/>
                <w:sz w:val="20"/>
                <w:szCs w:val="20"/>
              </w:rPr>
              <w:t xml:space="preserve"> </w:t>
            </w:r>
            <w:proofErr w:type="spellStart"/>
            <w:r w:rsidRPr="006D4029">
              <w:rPr>
                <w:color w:val="000000" w:themeColor="text1"/>
                <w:sz w:val="20"/>
                <w:szCs w:val="20"/>
              </w:rPr>
              <w:t>чиг</w:t>
            </w:r>
            <w:proofErr w:type="spellEnd"/>
            <w:r w:rsidRPr="006D4029">
              <w:rPr>
                <w:color w:val="000000" w:themeColor="text1"/>
                <w:sz w:val="20"/>
                <w:szCs w:val="20"/>
              </w:rPr>
              <w:t xml:space="preserve"> </w:t>
            </w:r>
            <w:proofErr w:type="spellStart"/>
            <w:r w:rsidRPr="006D4029">
              <w:rPr>
                <w:color w:val="000000" w:themeColor="text1"/>
                <w:sz w:val="20"/>
                <w:szCs w:val="20"/>
              </w:rPr>
              <w:t>үүрэг</w:t>
            </w:r>
            <w:proofErr w:type="spellEnd"/>
            <w:r w:rsidRPr="006D4029">
              <w:rPr>
                <w:color w:val="000000" w:themeColor="text1"/>
                <w:sz w:val="20"/>
                <w:szCs w:val="20"/>
              </w:rPr>
              <w:t xml:space="preserve"> </w:t>
            </w:r>
            <w:proofErr w:type="spellStart"/>
            <w:r w:rsidRPr="006D4029">
              <w:rPr>
                <w:color w:val="000000" w:themeColor="text1"/>
                <w:sz w:val="20"/>
                <w:szCs w:val="20"/>
              </w:rPr>
              <w:t>бүхий</w:t>
            </w:r>
            <w:proofErr w:type="spellEnd"/>
            <w:r w:rsidRPr="006D4029">
              <w:rPr>
                <w:color w:val="000000" w:themeColor="text1"/>
                <w:sz w:val="20"/>
                <w:szCs w:val="20"/>
              </w:rPr>
              <w:t xml:space="preserve"> </w:t>
            </w:r>
            <w:proofErr w:type="spellStart"/>
            <w:r w:rsidRPr="006D4029">
              <w:rPr>
                <w:color w:val="000000" w:themeColor="text1"/>
                <w:sz w:val="20"/>
                <w:szCs w:val="20"/>
              </w:rPr>
              <w:t>цагдаа</w:t>
            </w:r>
            <w:proofErr w:type="spellEnd"/>
            <w:r w:rsidRPr="006D4029">
              <w:rPr>
                <w:color w:val="000000" w:themeColor="text1"/>
                <w:sz w:val="20"/>
                <w:szCs w:val="20"/>
              </w:rPr>
              <w:t xml:space="preserve">, </w:t>
            </w:r>
            <w:proofErr w:type="spellStart"/>
            <w:r w:rsidRPr="006D4029">
              <w:rPr>
                <w:color w:val="000000" w:themeColor="text1"/>
                <w:sz w:val="20"/>
                <w:szCs w:val="20"/>
              </w:rPr>
              <w:t>тагнуул</w:t>
            </w:r>
            <w:proofErr w:type="spellEnd"/>
            <w:r w:rsidRPr="006D4029">
              <w:rPr>
                <w:color w:val="000000" w:themeColor="text1"/>
                <w:sz w:val="20"/>
                <w:szCs w:val="20"/>
              </w:rPr>
              <w:t xml:space="preserve">, </w:t>
            </w:r>
            <w:proofErr w:type="spellStart"/>
            <w:r w:rsidRPr="006D4029">
              <w:rPr>
                <w:color w:val="000000" w:themeColor="text1"/>
                <w:sz w:val="20"/>
                <w:szCs w:val="20"/>
              </w:rPr>
              <w:t>хил</w:t>
            </w:r>
            <w:proofErr w:type="spellEnd"/>
            <w:r w:rsidRPr="006D4029">
              <w:rPr>
                <w:color w:val="000000" w:themeColor="text1"/>
                <w:sz w:val="20"/>
                <w:szCs w:val="20"/>
              </w:rPr>
              <w:t xml:space="preserve"> </w:t>
            </w:r>
            <w:proofErr w:type="spellStart"/>
            <w:r w:rsidRPr="006D4029">
              <w:rPr>
                <w:color w:val="000000" w:themeColor="text1"/>
                <w:sz w:val="20"/>
                <w:szCs w:val="20"/>
              </w:rPr>
              <w:t>хамгаалах</w:t>
            </w:r>
            <w:proofErr w:type="spellEnd"/>
            <w:r w:rsidRPr="006D4029">
              <w:rPr>
                <w:color w:val="000000" w:themeColor="text1"/>
                <w:sz w:val="20"/>
                <w:szCs w:val="20"/>
              </w:rPr>
              <w:t xml:space="preserve">, </w:t>
            </w:r>
            <w:proofErr w:type="spellStart"/>
            <w:r w:rsidRPr="006D4029">
              <w:rPr>
                <w:color w:val="000000" w:themeColor="text1"/>
                <w:sz w:val="20"/>
                <w:szCs w:val="20"/>
              </w:rPr>
              <w:t>шүүх</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w:t>
            </w:r>
            <w:proofErr w:type="spellEnd"/>
            <w:r w:rsidRPr="006D4029">
              <w:rPr>
                <w:color w:val="000000" w:themeColor="text1"/>
                <w:sz w:val="20"/>
                <w:szCs w:val="20"/>
              </w:rPr>
              <w:t xml:space="preserve">, </w:t>
            </w:r>
            <w:proofErr w:type="spellStart"/>
            <w:r w:rsidRPr="006D4029">
              <w:rPr>
                <w:color w:val="000000" w:themeColor="text1"/>
                <w:sz w:val="20"/>
                <w:szCs w:val="20"/>
              </w:rPr>
              <w:t>гаалийн</w:t>
            </w:r>
            <w:proofErr w:type="spellEnd"/>
            <w:r w:rsidRPr="006D4029">
              <w:rPr>
                <w:color w:val="000000" w:themeColor="text1"/>
                <w:sz w:val="20"/>
                <w:szCs w:val="20"/>
              </w:rPr>
              <w:t xml:space="preserve"> </w:t>
            </w:r>
            <w:proofErr w:type="spellStart"/>
            <w:r w:rsidRPr="006D4029">
              <w:rPr>
                <w:color w:val="000000" w:themeColor="text1"/>
                <w:sz w:val="20"/>
                <w:szCs w:val="20"/>
              </w:rPr>
              <w:t>байгууллагын</w:t>
            </w:r>
            <w:proofErr w:type="spellEnd"/>
            <w:r w:rsidRPr="006D4029">
              <w:rPr>
                <w:color w:val="000000" w:themeColor="text1"/>
                <w:sz w:val="20"/>
                <w:szCs w:val="20"/>
              </w:rPr>
              <w:t xml:space="preserve"> </w:t>
            </w:r>
            <w:proofErr w:type="spellStart"/>
            <w:r w:rsidRPr="006D4029">
              <w:rPr>
                <w:color w:val="000000" w:themeColor="text1"/>
                <w:sz w:val="20"/>
                <w:szCs w:val="20"/>
              </w:rPr>
              <w:t>сургалтын</w:t>
            </w:r>
            <w:proofErr w:type="spellEnd"/>
            <w:r w:rsidRPr="006D4029">
              <w:rPr>
                <w:color w:val="000000" w:themeColor="text1"/>
                <w:sz w:val="20"/>
                <w:szCs w:val="20"/>
              </w:rPr>
              <w:t xml:space="preserve"> </w:t>
            </w:r>
            <w:proofErr w:type="spellStart"/>
            <w:r w:rsidRPr="006D4029">
              <w:rPr>
                <w:color w:val="000000" w:themeColor="text1"/>
                <w:sz w:val="20"/>
                <w:szCs w:val="20"/>
              </w:rPr>
              <w:t>үйл</w:t>
            </w:r>
            <w:proofErr w:type="spellEnd"/>
            <w:r w:rsidRPr="006D4029">
              <w:rPr>
                <w:color w:val="000000" w:themeColor="text1"/>
                <w:sz w:val="20"/>
                <w:szCs w:val="20"/>
              </w:rPr>
              <w:t xml:space="preserve"> </w:t>
            </w:r>
            <w:proofErr w:type="spellStart"/>
            <w:r w:rsidRPr="006D4029">
              <w:rPr>
                <w:color w:val="000000" w:themeColor="text1"/>
                <w:sz w:val="20"/>
                <w:szCs w:val="20"/>
              </w:rPr>
              <w:t>ажиллагаанд</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w:t>
            </w:r>
            <w:proofErr w:type="spellEnd"/>
            <w:r w:rsidRPr="006D4029">
              <w:rPr>
                <w:color w:val="000000" w:themeColor="text1"/>
                <w:sz w:val="20"/>
                <w:szCs w:val="20"/>
              </w:rPr>
              <w:t xml:space="preserve"> </w:t>
            </w:r>
            <w:proofErr w:type="spellStart"/>
            <w:r w:rsidRPr="006D4029">
              <w:rPr>
                <w:color w:val="000000" w:themeColor="text1"/>
                <w:sz w:val="20"/>
                <w:szCs w:val="20"/>
              </w:rPr>
              <w:t>ашиглаж</w:t>
            </w:r>
            <w:proofErr w:type="spellEnd"/>
            <w:r w:rsidRPr="006D4029">
              <w:rPr>
                <w:color w:val="000000" w:themeColor="text1"/>
                <w:sz w:val="20"/>
                <w:szCs w:val="20"/>
              </w:rPr>
              <w:t xml:space="preserve"> </w:t>
            </w:r>
            <w:proofErr w:type="spellStart"/>
            <w:r w:rsidRPr="006D4029">
              <w:rPr>
                <w:color w:val="000000" w:themeColor="text1"/>
                <w:sz w:val="20"/>
                <w:szCs w:val="20"/>
              </w:rPr>
              <w:t>болно</w:t>
            </w:r>
            <w:proofErr w:type="spellEnd"/>
            <w:r w:rsidRPr="006D4029">
              <w:rPr>
                <w:color w:val="000000" w:themeColor="text1"/>
                <w:sz w:val="20"/>
                <w:szCs w:val="20"/>
              </w:rPr>
              <w:t xml:space="preserve">" </w:t>
            </w:r>
            <w:proofErr w:type="spellStart"/>
            <w:r w:rsidRPr="006D4029">
              <w:rPr>
                <w:color w:val="000000" w:themeColor="text1"/>
                <w:sz w:val="20"/>
                <w:szCs w:val="20"/>
              </w:rPr>
              <w:t>гэснийг</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бодистой</w:t>
            </w:r>
            <w:proofErr w:type="spellEnd"/>
            <w:r w:rsidRPr="006D4029">
              <w:rPr>
                <w:color w:val="000000" w:themeColor="text1"/>
                <w:sz w:val="20"/>
                <w:szCs w:val="20"/>
              </w:rPr>
              <w:t xml:space="preserve"> </w:t>
            </w:r>
            <w:proofErr w:type="spellStart"/>
            <w:r w:rsidRPr="006D4029">
              <w:rPr>
                <w:color w:val="000000" w:themeColor="text1"/>
                <w:sz w:val="20"/>
                <w:szCs w:val="20"/>
              </w:rPr>
              <w:t>холбоотой</w:t>
            </w:r>
            <w:proofErr w:type="spellEnd"/>
            <w:r w:rsidRPr="006D4029">
              <w:rPr>
                <w:color w:val="000000" w:themeColor="text1"/>
                <w:sz w:val="20"/>
                <w:szCs w:val="20"/>
              </w:rPr>
              <w:t xml:space="preserve"> </w:t>
            </w:r>
            <w:bookmarkStart w:id="5" w:name="_Hlk219377639"/>
            <w:proofErr w:type="spellStart"/>
            <w:r w:rsidRPr="006D4029">
              <w:rPr>
                <w:color w:val="000000" w:themeColor="text1"/>
                <w:sz w:val="20"/>
                <w:szCs w:val="20"/>
              </w:rPr>
              <w:t>гэмт</w:t>
            </w:r>
            <w:proofErr w:type="spellEnd"/>
            <w:r w:rsidRPr="006D4029">
              <w:rPr>
                <w:color w:val="000000" w:themeColor="text1"/>
                <w:sz w:val="20"/>
                <w:szCs w:val="20"/>
              </w:rPr>
              <w:t xml:space="preserve"> </w:t>
            </w:r>
            <w:proofErr w:type="spellStart"/>
            <w:r w:rsidRPr="006D4029">
              <w:rPr>
                <w:color w:val="000000" w:themeColor="text1"/>
                <w:sz w:val="20"/>
                <w:szCs w:val="20"/>
              </w:rPr>
              <w:t>хэрэг</w:t>
            </w:r>
            <w:proofErr w:type="spellEnd"/>
            <w:r w:rsidRPr="006D4029">
              <w:rPr>
                <w:color w:val="000000" w:themeColor="text1"/>
                <w:sz w:val="20"/>
                <w:szCs w:val="20"/>
              </w:rPr>
              <w:t xml:space="preserve"> </w:t>
            </w:r>
            <w:proofErr w:type="spellStart"/>
            <w:r w:rsidRPr="006D4029">
              <w:rPr>
                <w:color w:val="000000" w:themeColor="text1"/>
                <w:sz w:val="20"/>
                <w:szCs w:val="20"/>
              </w:rPr>
              <w:t>мөрдөн</w:t>
            </w:r>
            <w:proofErr w:type="spellEnd"/>
            <w:r w:rsidRPr="006D4029">
              <w:rPr>
                <w:color w:val="000000" w:themeColor="text1"/>
                <w:sz w:val="20"/>
                <w:szCs w:val="20"/>
              </w:rPr>
              <w:t xml:space="preserve"> </w:t>
            </w:r>
            <w:proofErr w:type="spellStart"/>
            <w:r w:rsidRPr="006D4029">
              <w:rPr>
                <w:color w:val="000000" w:themeColor="text1"/>
                <w:sz w:val="20"/>
                <w:szCs w:val="20"/>
              </w:rPr>
              <w:t>шалгах</w:t>
            </w:r>
            <w:proofErr w:type="spellEnd"/>
            <w:r w:rsidRPr="006D4029">
              <w:rPr>
                <w:color w:val="000000" w:themeColor="text1"/>
                <w:sz w:val="20"/>
                <w:szCs w:val="20"/>
              </w:rPr>
              <w:t xml:space="preserve">, </w:t>
            </w:r>
            <w:proofErr w:type="spellStart"/>
            <w:r w:rsidRPr="006D4029">
              <w:rPr>
                <w:color w:val="000000" w:themeColor="text1"/>
                <w:sz w:val="20"/>
                <w:szCs w:val="20"/>
              </w:rPr>
              <w:t>зөрчил</w:t>
            </w:r>
            <w:proofErr w:type="spellEnd"/>
            <w:r w:rsidRPr="006D4029">
              <w:rPr>
                <w:color w:val="000000" w:themeColor="text1"/>
                <w:sz w:val="20"/>
                <w:szCs w:val="20"/>
              </w:rPr>
              <w:t xml:space="preserve"> </w:t>
            </w:r>
            <w:proofErr w:type="spellStart"/>
            <w:r w:rsidRPr="006D4029">
              <w:rPr>
                <w:color w:val="000000" w:themeColor="text1"/>
                <w:sz w:val="20"/>
                <w:szCs w:val="20"/>
              </w:rPr>
              <w:t>шалган</w:t>
            </w:r>
            <w:proofErr w:type="spellEnd"/>
            <w:r w:rsidRPr="006D4029">
              <w:rPr>
                <w:color w:val="000000" w:themeColor="text1"/>
                <w:sz w:val="20"/>
                <w:szCs w:val="20"/>
              </w:rPr>
              <w:t xml:space="preserve"> </w:t>
            </w:r>
            <w:proofErr w:type="spellStart"/>
            <w:r w:rsidRPr="006D4029">
              <w:rPr>
                <w:color w:val="000000" w:themeColor="text1"/>
                <w:sz w:val="20"/>
                <w:szCs w:val="20"/>
              </w:rPr>
              <w:t>шийдвэрлэх</w:t>
            </w:r>
            <w:proofErr w:type="spellEnd"/>
            <w:r w:rsidRPr="006D4029">
              <w:rPr>
                <w:color w:val="000000" w:themeColor="text1"/>
                <w:sz w:val="20"/>
                <w:szCs w:val="20"/>
              </w:rPr>
              <w:t xml:space="preserve">. </w:t>
            </w:r>
            <w:proofErr w:type="spellStart"/>
            <w:r w:rsidRPr="006D4029">
              <w:rPr>
                <w:color w:val="000000" w:themeColor="text1"/>
                <w:sz w:val="20"/>
                <w:szCs w:val="20"/>
              </w:rPr>
              <w:t>шинжлэх</w:t>
            </w:r>
            <w:proofErr w:type="spellEnd"/>
            <w:r w:rsidRPr="006D4029">
              <w:rPr>
                <w:color w:val="000000" w:themeColor="text1"/>
                <w:sz w:val="20"/>
                <w:szCs w:val="20"/>
              </w:rPr>
              <w:t xml:space="preserve"> </w:t>
            </w:r>
            <w:proofErr w:type="spellStart"/>
            <w:r w:rsidRPr="006D4029">
              <w:rPr>
                <w:color w:val="000000" w:themeColor="text1"/>
                <w:sz w:val="20"/>
                <w:szCs w:val="20"/>
              </w:rPr>
              <w:t>тусгай</w:t>
            </w:r>
            <w:proofErr w:type="spellEnd"/>
            <w:r w:rsidRPr="006D4029">
              <w:rPr>
                <w:color w:val="000000" w:themeColor="text1"/>
                <w:sz w:val="20"/>
                <w:szCs w:val="20"/>
              </w:rPr>
              <w:t xml:space="preserve"> </w:t>
            </w:r>
            <w:proofErr w:type="spellStart"/>
            <w:r w:rsidRPr="006D4029">
              <w:rPr>
                <w:color w:val="000000" w:themeColor="text1"/>
                <w:sz w:val="20"/>
                <w:szCs w:val="20"/>
              </w:rPr>
              <w:t>чиг</w:t>
            </w:r>
            <w:proofErr w:type="spellEnd"/>
            <w:r w:rsidRPr="006D4029">
              <w:rPr>
                <w:color w:val="000000" w:themeColor="text1"/>
                <w:sz w:val="20"/>
                <w:szCs w:val="20"/>
              </w:rPr>
              <w:t xml:space="preserve"> </w:t>
            </w:r>
            <w:proofErr w:type="spellStart"/>
            <w:r w:rsidRPr="006D4029">
              <w:rPr>
                <w:color w:val="000000" w:themeColor="text1"/>
                <w:sz w:val="20"/>
                <w:szCs w:val="20"/>
              </w:rPr>
              <w:t>үүрэг</w:t>
            </w:r>
            <w:proofErr w:type="spellEnd"/>
            <w:r w:rsidRPr="006D4029">
              <w:rPr>
                <w:color w:val="000000" w:themeColor="text1"/>
                <w:sz w:val="20"/>
                <w:szCs w:val="20"/>
              </w:rPr>
              <w:t xml:space="preserve"> </w:t>
            </w:r>
            <w:proofErr w:type="spellStart"/>
            <w:r w:rsidRPr="006D4029">
              <w:rPr>
                <w:color w:val="000000" w:themeColor="text1"/>
                <w:sz w:val="20"/>
                <w:szCs w:val="20"/>
              </w:rPr>
              <w:t>бүхий</w:t>
            </w:r>
            <w:proofErr w:type="spellEnd"/>
            <w:r w:rsidRPr="006D4029">
              <w:rPr>
                <w:color w:val="000000" w:themeColor="text1"/>
                <w:sz w:val="20"/>
                <w:szCs w:val="20"/>
              </w:rPr>
              <w:t xml:space="preserve"> </w:t>
            </w:r>
            <w:bookmarkEnd w:id="5"/>
            <w:proofErr w:type="spellStart"/>
            <w:r w:rsidRPr="006D4029">
              <w:rPr>
                <w:color w:val="000000" w:themeColor="text1"/>
                <w:sz w:val="20"/>
                <w:szCs w:val="20"/>
              </w:rPr>
              <w:t>цагдаа</w:t>
            </w:r>
            <w:proofErr w:type="spellEnd"/>
            <w:r w:rsidRPr="006D4029">
              <w:rPr>
                <w:color w:val="000000" w:themeColor="text1"/>
                <w:sz w:val="20"/>
                <w:szCs w:val="20"/>
              </w:rPr>
              <w:t xml:space="preserve">, </w:t>
            </w:r>
            <w:proofErr w:type="spellStart"/>
            <w:r w:rsidRPr="006D4029">
              <w:rPr>
                <w:color w:val="000000" w:themeColor="text1"/>
                <w:sz w:val="20"/>
                <w:szCs w:val="20"/>
              </w:rPr>
              <w:t>тагнуул</w:t>
            </w:r>
            <w:proofErr w:type="spellEnd"/>
            <w:r w:rsidRPr="006D4029">
              <w:rPr>
                <w:color w:val="000000" w:themeColor="text1"/>
                <w:sz w:val="20"/>
                <w:szCs w:val="20"/>
              </w:rPr>
              <w:t xml:space="preserve">, </w:t>
            </w:r>
            <w:proofErr w:type="spellStart"/>
            <w:r w:rsidRPr="006D4029">
              <w:rPr>
                <w:color w:val="000000" w:themeColor="text1"/>
                <w:sz w:val="20"/>
                <w:szCs w:val="20"/>
              </w:rPr>
              <w:t>хил</w:t>
            </w:r>
            <w:proofErr w:type="spellEnd"/>
            <w:r w:rsidRPr="006D4029">
              <w:rPr>
                <w:color w:val="000000" w:themeColor="text1"/>
                <w:sz w:val="20"/>
                <w:szCs w:val="20"/>
              </w:rPr>
              <w:t xml:space="preserve"> </w:t>
            </w:r>
            <w:proofErr w:type="spellStart"/>
            <w:r w:rsidRPr="006D4029">
              <w:rPr>
                <w:color w:val="000000" w:themeColor="text1"/>
                <w:sz w:val="20"/>
                <w:szCs w:val="20"/>
              </w:rPr>
              <w:t>хамгаалах</w:t>
            </w:r>
            <w:proofErr w:type="spellEnd"/>
            <w:r w:rsidRPr="006D4029">
              <w:rPr>
                <w:color w:val="000000" w:themeColor="text1"/>
                <w:sz w:val="20"/>
                <w:szCs w:val="20"/>
              </w:rPr>
              <w:t xml:space="preserve">, </w:t>
            </w:r>
            <w:proofErr w:type="spellStart"/>
            <w:r w:rsidRPr="006D4029">
              <w:rPr>
                <w:color w:val="000000" w:themeColor="text1"/>
                <w:sz w:val="20"/>
                <w:szCs w:val="20"/>
              </w:rPr>
              <w:t>шүүх</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w:t>
            </w:r>
            <w:proofErr w:type="spellEnd"/>
            <w:r w:rsidRPr="006D4029">
              <w:rPr>
                <w:color w:val="000000" w:themeColor="text1"/>
                <w:sz w:val="20"/>
                <w:szCs w:val="20"/>
              </w:rPr>
              <w:t xml:space="preserve">, </w:t>
            </w:r>
            <w:proofErr w:type="spellStart"/>
            <w:r w:rsidRPr="006D4029">
              <w:rPr>
                <w:color w:val="000000" w:themeColor="text1"/>
                <w:sz w:val="20"/>
                <w:szCs w:val="20"/>
              </w:rPr>
              <w:t>гаалийн</w:t>
            </w:r>
            <w:proofErr w:type="spellEnd"/>
            <w:r w:rsidRPr="006D4029">
              <w:rPr>
                <w:color w:val="000000" w:themeColor="text1"/>
                <w:sz w:val="20"/>
                <w:szCs w:val="20"/>
              </w:rPr>
              <w:t xml:space="preserve"> </w:t>
            </w:r>
            <w:proofErr w:type="spellStart"/>
            <w:r w:rsidRPr="006D4029">
              <w:rPr>
                <w:color w:val="000000" w:themeColor="text1"/>
                <w:sz w:val="20"/>
                <w:szCs w:val="20"/>
              </w:rPr>
              <w:t>байгууллагын</w:t>
            </w:r>
            <w:proofErr w:type="spellEnd"/>
            <w:r w:rsidRPr="006D4029">
              <w:rPr>
                <w:color w:val="000000" w:themeColor="text1"/>
                <w:sz w:val="20"/>
                <w:szCs w:val="20"/>
              </w:rPr>
              <w:t xml:space="preserve"> </w:t>
            </w:r>
            <w:proofErr w:type="spellStart"/>
            <w:r w:rsidRPr="006D4029">
              <w:rPr>
                <w:color w:val="000000" w:themeColor="text1"/>
                <w:sz w:val="20"/>
                <w:szCs w:val="20"/>
              </w:rPr>
              <w:t>сургалтын</w:t>
            </w:r>
            <w:proofErr w:type="spellEnd"/>
            <w:r w:rsidRPr="006D4029">
              <w:rPr>
                <w:color w:val="000000" w:themeColor="text1"/>
                <w:sz w:val="20"/>
                <w:szCs w:val="20"/>
              </w:rPr>
              <w:t xml:space="preserve"> </w:t>
            </w:r>
            <w:proofErr w:type="spellStart"/>
            <w:r w:rsidRPr="006D4029">
              <w:rPr>
                <w:color w:val="000000" w:themeColor="text1"/>
                <w:sz w:val="20"/>
                <w:szCs w:val="20"/>
              </w:rPr>
              <w:t>үйл</w:t>
            </w:r>
            <w:proofErr w:type="spellEnd"/>
            <w:r w:rsidRPr="006D4029">
              <w:rPr>
                <w:color w:val="000000" w:themeColor="text1"/>
                <w:sz w:val="20"/>
                <w:szCs w:val="20"/>
              </w:rPr>
              <w:t xml:space="preserve"> </w:t>
            </w:r>
            <w:proofErr w:type="spellStart"/>
            <w:r w:rsidRPr="006D4029">
              <w:rPr>
                <w:color w:val="000000" w:themeColor="text1"/>
                <w:sz w:val="20"/>
                <w:szCs w:val="20"/>
              </w:rPr>
              <w:t>ажиллагаанд</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w:t>
            </w:r>
            <w:r>
              <w:rPr>
                <w:color w:val="000000" w:themeColor="text1"/>
                <w:sz w:val="20"/>
                <w:szCs w:val="20"/>
              </w:rPr>
              <w:t>өлөө</w:t>
            </w:r>
            <w:r w:rsidRPr="006D4029">
              <w:rPr>
                <w:color w:val="000000" w:themeColor="text1"/>
                <w:sz w:val="20"/>
                <w:szCs w:val="20"/>
              </w:rPr>
              <w:t>т</w:t>
            </w:r>
            <w:proofErr w:type="spellEnd"/>
            <w:r w:rsidRPr="006D4029">
              <w:rPr>
                <w:color w:val="000000" w:themeColor="text1"/>
                <w:sz w:val="20"/>
                <w:szCs w:val="20"/>
              </w:rPr>
              <w:t xml:space="preserve"> </w:t>
            </w:r>
            <w:proofErr w:type="spellStart"/>
            <w:r w:rsidRPr="006D4029">
              <w:rPr>
                <w:color w:val="000000" w:themeColor="text1"/>
                <w:sz w:val="20"/>
                <w:szCs w:val="20"/>
              </w:rPr>
              <w:t>бодис</w:t>
            </w:r>
            <w:proofErr w:type="spellEnd"/>
            <w:r w:rsidRPr="006D4029">
              <w:rPr>
                <w:color w:val="000000" w:themeColor="text1"/>
                <w:sz w:val="20"/>
                <w:szCs w:val="20"/>
              </w:rPr>
              <w:t xml:space="preserve"> </w:t>
            </w:r>
            <w:proofErr w:type="spellStart"/>
            <w:r w:rsidRPr="006D4029">
              <w:rPr>
                <w:color w:val="000000" w:themeColor="text1"/>
                <w:sz w:val="20"/>
                <w:szCs w:val="20"/>
              </w:rPr>
              <w:t>ашиглаж</w:t>
            </w:r>
            <w:proofErr w:type="spellEnd"/>
            <w:r w:rsidRPr="006D4029">
              <w:rPr>
                <w:color w:val="000000" w:themeColor="text1"/>
                <w:sz w:val="20"/>
                <w:szCs w:val="20"/>
              </w:rPr>
              <w:t xml:space="preserve"> </w:t>
            </w:r>
            <w:proofErr w:type="spellStart"/>
            <w:r w:rsidRPr="006D4029">
              <w:rPr>
                <w:color w:val="000000" w:themeColor="text1"/>
                <w:sz w:val="20"/>
                <w:szCs w:val="20"/>
              </w:rPr>
              <w:t>болно</w:t>
            </w:r>
            <w:proofErr w:type="spellEnd"/>
            <w:r w:rsidRPr="006D4029">
              <w:rPr>
                <w:color w:val="000000" w:themeColor="text1"/>
                <w:sz w:val="20"/>
                <w:szCs w:val="20"/>
              </w:rPr>
              <w:t xml:space="preserve">" </w:t>
            </w:r>
            <w:proofErr w:type="spellStart"/>
            <w:r w:rsidRPr="006D4029">
              <w:rPr>
                <w:color w:val="000000" w:themeColor="text1"/>
                <w:sz w:val="20"/>
                <w:szCs w:val="20"/>
              </w:rPr>
              <w:t>гэж</w:t>
            </w:r>
            <w:proofErr w:type="spellEnd"/>
            <w:r w:rsidRPr="006D4029">
              <w:rPr>
                <w:color w:val="000000" w:themeColor="text1"/>
                <w:sz w:val="20"/>
                <w:szCs w:val="20"/>
              </w:rPr>
              <w:t xml:space="preserve"> </w:t>
            </w:r>
            <w:proofErr w:type="spellStart"/>
            <w:proofErr w:type="gramStart"/>
            <w:r w:rsidRPr="006D4029">
              <w:rPr>
                <w:color w:val="000000" w:themeColor="text1"/>
                <w:sz w:val="20"/>
                <w:szCs w:val="20"/>
              </w:rPr>
              <w:t>өөрчлөх</w:t>
            </w:r>
            <w:proofErr w:type="spellEnd"/>
            <w:r w:rsidRPr="006D4029">
              <w:rPr>
                <w:color w:val="000000" w:themeColor="text1"/>
                <w:sz w:val="20"/>
                <w:szCs w:val="20"/>
              </w:rPr>
              <w:t>;</w:t>
            </w:r>
            <w:proofErr w:type="gramEnd"/>
          </w:p>
          <w:p w14:paraId="20CAD5C4" w14:textId="79FC01B0" w:rsidR="001B0F87" w:rsidRPr="006513DE" w:rsidRDefault="001B0F87" w:rsidP="00B202B1">
            <w:pPr>
              <w:spacing w:after="60" w:line="240" w:lineRule="auto"/>
              <w:jc w:val="both"/>
              <w:rPr>
                <w:color w:val="000000" w:themeColor="text1"/>
                <w:sz w:val="20"/>
                <w:szCs w:val="20"/>
              </w:rPr>
            </w:pPr>
            <w:proofErr w:type="spellStart"/>
            <w:r w:rsidRPr="006D4029">
              <w:rPr>
                <w:color w:val="000000" w:themeColor="text1"/>
                <w:sz w:val="20"/>
                <w:szCs w:val="20"/>
              </w:rPr>
              <w:t>М</w:t>
            </w:r>
            <w:r>
              <w:rPr>
                <w:color w:val="000000" w:themeColor="text1"/>
                <w:sz w:val="20"/>
                <w:szCs w:val="20"/>
              </w:rPr>
              <w:t>ө</w:t>
            </w:r>
            <w:r w:rsidRPr="006D4029">
              <w:rPr>
                <w:color w:val="000000" w:themeColor="text1"/>
                <w:sz w:val="20"/>
                <w:szCs w:val="20"/>
              </w:rPr>
              <w:t>н</w:t>
            </w:r>
            <w:proofErr w:type="spellEnd"/>
            <w:r w:rsidRPr="006D4029">
              <w:rPr>
                <w:color w:val="000000" w:themeColor="text1"/>
                <w:sz w:val="20"/>
                <w:szCs w:val="20"/>
              </w:rPr>
              <w:t xml:space="preserve"> </w:t>
            </w:r>
            <w:proofErr w:type="spellStart"/>
            <w:r w:rsidRPr="006D4029">
              <w:rPr>
                <w:color w:val="000000" w:themeColor="text1"/>
                <w:sz w:val="20"/>
                <w:szCs w:val="20"/>
              </w:rPr>
              <w:t>төслийн</w:t>
            </w:r>
            <w:proofErr w:type="spellEnd"/>
            <w:r w:rsidRPr="006D4029">
              <w:rPr>
                <w:color w:val="000000" w:themeColor="text1"/>
                <w:sz w:val="20"/>
                <w:szCs w:val="20"/>
              </w:rPr>
              <w:t xml:space="preserve"> 51 </w:t>
            </w:r>
            <w:proofErr w:type="spellStart"/>
            <w:r w:rsidRPr="006D4029">
              <w:rPr>
                <w:color w:val="000000" w:themeColor="text1"/>
                <w:sz w:val="20"/>
                <w:szCs w:val="20"/>
              </w:rPr>
              <w:t>дүгээр</w:t>
            </w:r>
            <w:proofErr w:type="spellEnd"/>
            <w:r w:rsidRPr="006D4029">
              <w:rPr>
                <w:color w:val="000000" w:themeColor="text1"/>
                <w:sz w:val="20"/>
                <w:szCs w:val="20"/>
              </w:rPr>
              <w:t xml:space="preserve"> </w:t>
            </w:r>
            <w:proofErr w:type="spellStart"/>
            <w:r w:rsidRPr="006D4029">
              <w:rPr>
                <w:color w:val="000000" w:themeColor="text1"/>
                <w:sz w:val="20"/>
                <w:szCs w:val="20"/>
              </w:rPr>
              <w:t>зүйлийн</w:t>
            </w:r>
            <w:proofErr w:type="spellEnd"/>
            <w:r w:rsidRPr="006D4029">
              <w:rPr>
                <w:color w:val="000000" w:themeColor="text1"/>
                <w:sz w:val="20"/>
                <w:szCs w:val="20"/>
              </w:rPr>
              <w:t xml:space="preserve"> 511 </w:t>
            </w:r>
            <w:proofErr w:type="spellStart"/>
            <w:r w:rsidRPr="006D4029">
              <w:rPr>
                <w:color w:val="000000" w:themeColor="text1"/>
                <w:sz w:val="20"/>
                <w:szCs w:val="20"/>
              </w:rPr>
              <w:t>дэх</w:t>
            </w:r>
            <w:proofErr w:type="spellEnd"/>
            <w:r w:rsidRPr="006D4029">
              <w:rPr>
                <w:color w:val="000000" w:themeColor="text1"/>
                <w:sz w:val="20"/>
                <w:szCs w:val="20"/>
              </w:rPr>
              <w:t xml:space="preserve"> </w:t>
            </w:r>
            <w:proofErr w:type="spellStart"/>
            <w:r w:rsidRPr="006D4029">
              <w:rPr>
                <w:color w:val="000000" w:themeColor="text1"/>
                <w:sz w:val="20"/>
                <w:szCs w:val="20"/>
              </w:rPr>
              <w:t>хэсэгт</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бодисын</w:t>
            </w:r>
            <w:proofErr w:type="spellEnd"/>
            <w:r w:rsidRPr="006D4029">
              <w:rPr>
                <w:color w:val="000000" w:themeColor="text1"/>
                <w:sz w:val="20"/>
                <w:szCs w:val="20"/>
              </w:rPr>
              <w:t xml:space="preserve"> </w:t>
            </w:r>
            <w:proofErr w:type="spellStart"/>
            <w:r w:rsidRPr="006D4029">
              <w:rPr>
                <w:color w:val="000000" w:themeColor="text1"/>
                <w:sz w:val="20"/>
                <w:szCs w:val="20"/>
              </w:rPr>
              <w:t>хэрэглээг</w:t>
            </w:r>
            <w:proofErr w:type="spellEnd"/>
            <w:r w:rsidRPr="006D4029">
              <w:rPr>
                <w:color w:val="000000" w:themeColor="text1"/>
                <w:sz w:val="20"/>
                <w:szCs w:val="20"/>
              </w:rPr>
              <w:t xml:space="preserve"> </w:t>
            </w:r>
            <w:proofErr w:type="spellStart"/>
            <w:r w:rsidRPr="006D4029">
              <w:rPr>
                <w:color w:val="000000" w:themeColor="text1"/>
                <w:sz w:val="20"/>
                <w:szCs w:val="20"/>
              </w:rPr>
              <w:t>сайн</w:t>
            </w:r>
            <w:proofErr w:type="spellEnd"/>
            <w:r w:rsidRPr="006D4029">
              <w:rPr>
                <w:color w:val="000000" w:themeColor="text1"/>
                <w:sz w:val="20"/>
                <w:szCs w:val="20"/>
              </w:rPr>
              <w:t xml:space="preserve"> </w:t>
            </w:r>
            <w:proofErr w:type="spellStart"/>
            <w:r w:rsidRPr="006D4029">
              <w:rPr>
                <w:color w:val="000000" w:themeColor="text1"/>
                <w:sz w:val="20"/>
                <w:szCs w:val="20"/>
              </w:rPr>
              <w:t>дурын</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шинжилгээгээр</w:t>
            </w:r>
            <w:proofErr w:type="spellEnd"/>
            <w:r w:rsidRPr="006D4029">
              <w:rPr>
                <w:color w:val="000000" w:themeColor="text1"/>
                <w:sz w:val="20"/>
                <w:szCs w:val="20"/>
              </w:rPr>
              <w:t xml:space="preserve"> </w:t>
            </w:r>
            <w:proofErr w:type="spellStart"/>
            <w:r w:rsidRPr="006D4029">
              <w:rPr>
                <w:color w:val="000000" w:themeColor="text1"/>
                <w:sz w:val="20"/>
                <w:szCs w:val="20"/>
              </w:rPr>
              <w:t>эрт</w:t>
            </w:r>
            <w:proofErr w:type="spellEnd"/>
            <w:r w:rsidRPr="006D4029">
              <w:rPr>
                <w:color w:val="000000" w:themeColor="text1"/>
                <w:sz w:val="20"/>
                <w:szCs w:val="20"/>
              </w:rPr>
              <w:t xml:space="preserve"> </w:t>
            </w:r>
            <w:proofErr w:type="spellStart"/>
            <w:r w:rsidRPr="006D4029">
              <w:rPr>
                <w:color w:val="000000" w:themeColor="text1"/>
                <w:sz w:val="20"/>
                <w:szCs w:val="20"/>
              </w:rPr>
              <w:t>илрүүлж</w:t>
            </w:r>
            <w:proofErr w:type="spellEnd"/>
            <w:r w:rsidRPr="006D4029">
              <w:rPr>
                <w:color w:val="000000" w:themeColor="text1"/>
                <w:sz w:val="20"/>
                <w:szCs w:val="20"/>
              </w:rPr>
              <w:t xml:space="preserve"> </w:t>
            </w:r>
            <w:proofErr w:type="spellStart"/>
            <w:r w:rsidRPr="006D4029">
              <w:rPr>
                <w:color w:val="000000" w:themeColor="text1"/>
                <w:sz w:val="20"/>
                <w:szCs w:val="20"/>
              </w:rPr>
              <w:t>болох</w:t>
            </w:r>
            <w:proofErr w:type="spellEnd"/>
            <w:r w:rsidRPr="006D4029">
              <w:rPr>
                <w:color w:val="000000" w:themeColor="text1"/>
                <w:sz w:val="20"/>
                <w:szCs w:val="20"/>
              </w:rPr>
              <w:t xml:space="preserve"> </w:t>
            </w:r>
            <w:proofErr w:type="spellStart"/>
            <w:r w:rsidRPr="006D4029">
              <w:rPr>
                <w:color w:val="000000" w:themeColor="text1"/>
                <w:sz w:val="20"/>
                <w:szCs w:val="20"/>
              </w:rPr>
              <w:t>бөгөөд</w:t>
            </w:r>
            <w:proofErr w:type="spellEnd"/>
            <w:r w:rsidRPr="006D4029">
              <w:rPr>
                <w:color w:val="000000" w:themeColor="text1"/>
                <w:sz w:val="20"/>
                <w:szCs w:val="20"/>
              </w:rPr>
              <w:t xml:space="preserve"> </w:t>
            </w:r>
            <w:proofErr w:type="spellStart"/>
            <w:r w:rsidRPr="006D4029">
              <w:rPr>
                <w:color w:val="000000" w:themeColor="text1"/>
                <w:sz w:val="20"/>
                <w:szCs w:val="20"/>
              </w:rPr>
              <w:t>сайн</w:t>
            </w:r>
            <w:proofErr w:type="spellEnd"/>
            <w:r w:rsidRPr="006D4029">
              <w:rPr>
                <w:color w:val="000000" w:themeColor="text1"/>
                <w:sz w:val="20"/>
                <w:szCs w:val="20"/>
              </w:rPr>
              <w:t xml:space="preserve"> </w:t>
            </w:r>
            <w:proofErr w:type="spellStart"/>
            <w:r w:rsidRPr="006D4029">
              <w:rPr>
                <w:color w:val="000000" w:themeColor="text1"/>
                <w:sz w:val="20"/>
                <w:szCs w:val="20"/>
              </w:rPr>
              <w:t>дурын</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шинжилгээ-оношлогоог</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бодисын</w:t>
            </w:r>
            <w:proofErr w:type="spellEnd"/>
            <w:r w:rsidRPr="006D4029">
              <w:rPr>
                <w:color w:val="000000" w:themeColor="text1"/>
                <w:sz w:val="20"/>
                <w:szCs w:val="20"/>
              </w:rPr>
              <w:t xml:space="preserve"> </w:t>
            </w:r>
            <w:proofErr w:type="spellStart"/>
            <w:r w:rsidRPr="006D4029">
              <w:rPr>
                <w:color w:val="000000" w:themeColor="text1"/>
                <w:sz w:val="20"/>
                <w:szCs w:val="20"/>
              </w:rPr>
              <w:t>чиглэлээр</w:t>
            </w:r>
            <w:proofErr w:type="spellEnd"/>
            <w:r w:rsidRPr="006D4029">
              <w:rPr>
                <w:color w:val="000000" w:themeColor="text1"/>
                <w:sz w:val="20"/>
                <w:szCs w:val="20"/>
              </w:rPr>
              <w:t xml:space="preserve"> </w:t>
            </w:r>
            <w:proofErr w:type="spellStart"/>
            <w:r w:rsidRPr="006D4029">
              <w:rPr>
                <w:color w:val="000000" w:themeColor="text1"/>
                <w:sz w:val="20"/>
                <w:szCs w:val="20"/>
              </w:rPr>
              <w:t>магадлан</w:t>
            </w:r>
            <w:proofErr w:type="spellEnd"/>
            <w:r w:rsidRPr="006D4029">
              <w:rPr>
                <w:color w:val="000000" w:themeColor="text1"/>
                <w:sz w:val="20"/>
                <w:szCs w:val="20"/>
              </w:rPr>
              <w:t xml:space="preserve"> </w:t>
            </w:r>
            <w:proofErr w:type="spellStart"/>
            <w:r w:rsidRPr="006D4029">
              <w:rPr>
                <w:color w:val="000000" w:themeColor="text1"/>
                <w:sz w:val="20"/>
                <w:szCs w:val="20"/>
              </w:rPr>
              <w:t>итгэмжлэгдсэн</w:t>
            </w:r>
            <w:proofErr w:type="spellEnd"/>
            <w:r w:rsidRPr="006D4029">
              <w:rPr>
                <w:color w:val="000000" w:themeColor="text1"/>
                <w:sz w:val="20"/>
                <w:szCs w:val="20"/>
              </w:rPr>
              <w:t xml:space="preserve"> </w:t>
            </w:r>
            <w:proofErr w:type="spellStart"/>
            <w:r w:rsidRPr="006D4029">
              <w:rPr>
                <w:color w:val="000000" w:themeColor="text1"/>
                <w:sz w:val="20"/>
                <w:szCs w:val="20"/>
              </w:rPr>
              <w:t>төрийн</w:t>
            </w:r>
            <w:proofErr w:type="spellEnd"/>
            <w:r w:rsidRPr="006D4029">
              <w:rPr>
                <w:color w:val="000000" w:themeColor="text1"/>
                <w:sz w:val="20"/>
                <w:szCs w:val="20"/>
              </w:rPr>
              <w:t xml:space="preserve"> </w:t>
            </w:r>
            <w:proofErr w:type="spellStart"/>
            <w:r w:rsidRPr="006D4029">
              <w:rPr>
                <w:color w:val="000000" w:themeColor="text1"/>
                <w:sz w:val="20"/>
                <w:szCs w:val="20"/>
              </w:rPr>
              <w:t>өмчийн</w:t>
            </w:r>
            <w:proofErr w:type="spellEnd"/>
            <w:r w:rsidRPr="006D4029">
              <w:rPr>
                <w:color w:val="000000" w:themeColor="text1"/>
                <w:sz w:val="20"/>
                <w:szCs w:val="20"/>
              </w:rPr>
              <w:t xml:space="preserve"> </w:t>
            </w:r>
            <w:proofErr w:type="spellStart"/>
            <w:r w:rsidRPr="006D4029">
              <w:rPr>
                <w:color w:val="000000" w:themeColor="text1"/>
                <w:sz w:val="20"/>
                <w:szCs w:val="20"/>
              </w:rPr>
              <w:t>эрүүл</w:t>
            </w:r>
            <w:proofErr w:type="spellEnd"/>
            <w:r w:rsidRPr="006D4029">
              <w:rPr>
                <w:color w:val="000000" w:themeColor="text1"/>
                <w:sz w:val="20"/>
                <w:szCs w:val="20"/>
              </w:rPr>
              <w:t xml:space="preserve"> </w:t>
            </w:r>
            <w:proofErr w:type="spellStart"/>
            <w:r w:rsidRPr="006D4029">
              <w:rPr>
                <w:color w:val="000000" w:themeColor="text1"/>
                <w:sz w:val="20"/>
                <w:szCs w:val="20"/>
              </w:rPr>
              <w:t>мэндийн</w:t>
            </w:r>
            <w:proofErr w:type="spellEnd"/>
            <w:r w:rsidRPr="006D4029">
              <w:rPr>
                <w:color w:val="000000" w:themeColor="text1"/>
                <w:sz w:val="20"/>
                <w:szCs w:val="20"/>
              </w:rPr>
              <w:t xml:space="preserve"> </w:t>
            </w:r>
            <w:proofErr w:type="spellStart"/>
            <w:r w:rsidRPr="006D4029">
              <w:rPr>
                <w:color w:val="000000" w:themeColor="text1"/>
                <w:sz w:val="20"/>
                <w:szCs w:val="20"/>
              </w:rPr>
              <w:t>байгууллага</w:t>
            </w:r>
            <w:proofErr w:type="spellEnd"/>
            <w:r w:rsidRPr="006D4029">
              <w:rPr>
                <w:color w:val="000000" w:themeColor="text1"/>
                <w:sz w:val="20"/>
                <w:szCs w:val="20"/>
              </w:rPr>
              <w:t xml:space="preserve"> </w:t>
            </w:r>
            <w:proofErr w:type="spellStart"/>
            <w:r w:rsidRPr="006D4029">
              <w:rPr>
                <w:color w:val="000000" w:themeColor="text1"/>
                <w:sz w:val="20"/>
                <w:szCs w:val="20"/>
              </w:rPr>
              <w:t>хийн</w:t>
            </w:r>
            <w:r>
              <w:rPr>
                <w:color w:val="000000" w:themeColor="text1"/>
                <w:sz w:val="20"/>
                <w:szCs w:val="20"/>
              </w:rPr>
              <w:t>э</w:t>
            </w:r>
            <w:proofErr w:type="spellEnd"/>
            <w:r w:rsidRPr="006D4029">
              <w:rPr>
                <w:color w:val="000000" w:themeColor="text1"/>
                <w:sz w:val="20"/>
                <w:szCs w:val="20"/>
              </w:rPr>
              <w:t xml:space="preserve">" </w:t>
            </w:r>
            <w:proofErr w:type="spellStart"/>
            <w:r w:rsidRPr="006D4029">
              <w:rPr>
                <w:color w:val="000000" w:themeColor="text1"/>
                <w:sz w:val="20"/>
                <w:szCs w:val="20"/>
              </w:rPr>
              <w:t>гэснийг</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бодисын</w:t>
            </w:r>
            <w:proofErr w:type="spellEnd"/>
            <w:r w:rsidRPr="006D4029">
              <w:rPr>
                <w:color w:val="000000" w:themeColor="text1"/>
                <w:sz w:val="20"/>
                <w:szCs w:val="20"/>
              </w:rPr>
              <w:t xml:space="preserve"> </w:t>
            </w:r>
            <w:proofErr w:type="spellStart"/>
            <w:r w:rsidRPr="006D4029">
              <w:rPr>
                <w:color w:val="000000" w:themeColor="text1"/>
                <w:sz w:val="20"/>
                <w:szCs w:val="20"/>
              </w:rPr>
              <w:t>хэрэглээг</w:t>
            </w:r>
            <w:proofErr w:type="spellEnd"/>
            <w:r w:rsidRPr="006D4029">
              <w:rPr>
                <w:color w:val="000000" w:themeColor="text1"/>
                <w:sz w:val="20"/>
                <w:szCs w:val="20"/>
              </w:rPr>
              <w:t xml:space="preserve"> </w:t>
            </w:r>
            <w:proofErr w:type="spellStart"/>
            <w:r w:rsidRPr="006D4029">
              <w:rPr>
                <w:color w:val="000000" w:themeColor="text1"/>
                <w:sz w:val="20"/>
                <w:szCs w:val="20"/>
              </w:rPr>
              <w:t>сайн</w:t>
            </w:r>
            <w:proofErr w:type="spellEnd"/>
            <w:r w:rsidRPr="006D4029">
              <w:rPr>
                <w:color w:val="000000" w:themeColor="text1"/>
                <w:sz w:val="20"/>
                <w:szCs w:val="20"/>
              </w:rPr>
              <w:t xml:space="preserve"> </w:t>
            </w:r>
            <w:proofErr w:type="spellStart"/>
            <w:r w:rsidRPr="006D4029">
              <w:rPr>
                <w:color w:val="000000" w:themeColor="text1"/>
                <w:sz w:val="20"/>
                <w:szCs w:val="20"/>
              </w:rPr>
              <w:t>дурын</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шинжилгээгээр</w:t>
            </w:r>
            <w:proofErr w:type="spellEnd"/>
            <w:r w:rsidRPr="006D4029">
              <w:rPr>
                <w:color w:val="000000" w:themeColor="text1"/>
                <w:sz w:val="20"/>
                <w:szCs w:val="20"/>
              </w:rPr>
              <w:t xml:space="preserve"> </w:t>
            </w:r>
            <w:proofErr w:type="spellStart"/>
            <w:r w:rsidRPr="006D4029">
              <w:rPr>
                <w:color w:val="000000" w:themeColor="text1"/>
                <w:sz w:val="20"/>
                <w:szCs w:val="20"/>
              </w:rPr>
              <w:t>эрт</w:t>
            </w:r>
            <w:proofErr w:type="spellEnd"/>
            <w:r w:rsidRPr="006D4029">
              <w:rPr>
                <w:color w:val="000000" w:themeColor="text1"/>
                <w:sz w:val="20"/>
                <w:szCs w:val="20"/>
              </w:rPr>
              <w:t xml:space="preserve"> </w:t>
            </w:r>
            <w:proofErr w:type="spellStart"/>
            <w:r w:rsidRPr="006D4029">
              <w:rPr>
                <w:color w:val="000000" w:themeColor="text1"/>
                <w:sz w:val="20"/>
                <w:szCs w:val="20"/>
              </w:rPr>
              <w:t>илрүүлж</w:t>
            </w:r>
            <w:proofErr w:type="spellEnd"/>
            <w:r w:rsidRPr="006D4029">
              <w:rPr>
                <w:color w:val="000000" w:themeColor="text1"/>
                <w:sz w:val="20"/>
                <w:szCs w:val="20"/>
              </w:rPr>
              <w:t xml:space="preserve"> </w:t>
            </w:r>
            <w:proofErr w:type="spellStart"/>
            <w:r w:rsidRPr="006D4029">
              <w:rPr>
                <w:color w:val="000000" w:themeColor="text1"/>
                <w:sz w:val="20"/>
                <w:szCs w:val="20"/>
              </w:rPr>
              <w:t>болох</w:t>
            </w:r>
            <w:proofErr w:type="spellEnd"/>
            <w:r w:rsidRPr="006D4029">
              <w:rPr>
                <w:color w:val="000000" w:themeColor="text1"/>
                <w:sz w:val="20"/>
                <w:szCs w:val="20"/>
              </w:rPr>
              <w:t xml:space="preserve"> </w:t>
            </w:r>
            <w:proofErr w:type="spellStart"/>
            <w:r w:rsidRPr="006D4029">
              <w:rPr>
                <w:color w:val="000000" w:themeColor="text1"/>
                <w:sz w:val="20"/>
                <w:szCs w:val="20"/>
              </w:rPr>
              <w:t>бөгөөд</w:t>
            </w:r>
            <w:proofErr w:type="spellEnd"/>
            <w:r w:rsidRPr="006D4029">
              <w:rPr>
                <w:color w:val="000000" w:themeColor="text1"/>
                <w:sz w:val="20"/>
                <w:szCs w:val="20"/>
              </w:rPr>
              <w:t xml:space="preserve"> </w:t>
            </w:r>
            <w:proofErr w:type="spellStart"/>
            <w:r w:rsidRPr="006D4029">
              <w:rPr>
                <w:color w:val="000000" w:themeColor="text1"/>
                <w:sz w:val="20"/>
                <w:szCs w:val="20"/>
              </w:rPr>
              <w:t>сайн</w:t>
            </w:r>
            <w:proofErr w:type="spellEnd"/>
            <w:r w:rsidRPr="006D4029">
              <w:rPr>
                <w:color w:val="000000" w:themeColor="text1"/>
                <w:sz w:val="20"/>
                <w:szCs w:val="20"/>
              </w:rPr>
              <w:t xml:space="preserve"> </w:t>
            </w:r>
            <w:proofErr w:type="spellStart"/>
            <w:r w:rsidRPr="006D4029">
              <w:rPr>
                <w:color w:val="000000" w:themeColor="text1"/>
                <w:sz w:val="20"/>
                <w:szCs w:val="20"/>
              </w:rPr>
              <w:t>дурын</w:t>
            </w:r>
            <w:proofErr w:type="spellEnd"/>
            <w:r w:rsidRPr="006D4029">
              <w:rPr>
                <w:color w:val="000000" w:themeColor="text1"/>
                <w:sz w:val="20"/>
                <w:szCs w:val="20"/>
              </w:rPr>
              <w:t xml:space="preserve"> </w:t>
            </w:r>
            <w:proofErr w:type="spellStart"/>
            <w:r w:rsidRPr="006D4029">
              <w:rPr>
                <w:color w:val="000000" w:themeColor="text1"/>
                <w:sz w:val="20"/>
                <w:szCs w:val="20"/>
              </w:rPr>
              <w:t>шинжилгээ-оношлогоог</w:t>
            </w:r>
            <w:proofErr w:type="spellEnd"/>
            <w:r w:rsidRPr="006D4029">
              <w:rPr>
                <w:color w:val="000000" w:themeColor="text1"/>
                <w:sz w:val="20"/>
                <w:szCs w:val="20"/>
              </w:rPr>
              <w:t xml:space="preserve"> </w:t>
            </w:r>
            <w:proofErr w:type="spellStart"/>
            <w:r w:rsidRPr="006D4029">
              <w:rPr>
                <w:color w:val="000000" w:themeColor="text1"/>
                <w:sz w:val="20"/>
                <w:szCs w:val="20"/>
              </w:rPr>
              <w:t>мансууруулах</w:t>
            </w:r>
            <w:proofErr w:type="spellEnd"/>
            <w:r w:rsidRPr="006D4029">
              <w:rPr>
                <w:color w:val="000000" w:themeColor="text1"/>
                <w:sz w:val="20"/>
                <w:szCs w:val="20"/>
              </w:rPr>
              <w:t xml:space="preserve">, </w:t>
            </w:r>
            <w:proofErr w:type="spellStart"/>
            <w:r w:rsidRPr="006D4029">
              <w:rPr>
                <w:color w:val="000000" w:themeColor="text1"/>
                <w:sz w:val="20"/>
                <w:szCs w:val="20"/>
              </w:rPr>
              <w:t>сэтгэцэд</w:t>
            </w:r>
            <w:proofErr w:type="spellEnd"/>
            <w:r w:rsidRPr="006D4029">
              <w:rPr>
                <w:color w:val="000000" w:themeColor="text1"/>
                <w:sz w:val="20"/>
                <w:szCs w:val="20"/>
              </w:rPr>
              <w:t xml:space="preserve"> </w:t>
            </w:r>
            <w:proofErr w:type="spellStart"/>
            <w:r w:rsidRPr="006D4029">
              <w:rPr>
                <w:color w:val="000000" w:themeColor="text1"/>
                <w:sz w:val="20"/>
                <w:szCs w:val="20"/>
              </w:rPr>
              <w:lastRenderedPageBreak/>
              <w:t>нөлөөт</w:t>
            </w:r>
            <w:proofErr w:type="spellEnd"/>
            <w:r w:rsidRPr="006D4029">
              <w:rPr>
                <w:color w:val="000000" w:themeColor="text1"/>
                <w:sz w:val="20"/>
                <w:szCs w:val="20"/>
              </w:rPr>
              <w:t xml:space="preserve"> </w:t>
            </w:r>
            <w:proofErr w:type="spellStart"/>
            <w:r w:rsidRPr="006D4029">
              <w:rPr>
                <w:color w:val="000000" w:themeColor="text1"/>
                <w:sz w:val="20"/>
                <w:szCs w:val="20"/>
              </w:rPr>
              <w:t>бодисын</w:t>
            </w:r>
            <w:proofErr w:type="spellEnd"/>
            <w:r w:rsidRPr="006D4029">
              <w:rPr>
                <w:color w:val="000000" w:themeColor="text1"/>
                <w:sz w:val="20"/>
                <w:szCs w:val="20"/>
              </w:rPr>
              <w:t xml:space="preserve"> </w:t>
            </w:r>
            <w:proofErr w:type="spellStart"/>
            <w:r w:rsidRPr="006D4029">
              <w:rPr>
                <w:color w:val="000000" w:themeColor="text1"/>
                <w:sz w:val="20"/>
                <w:szCs w:val="20"/>
              </w:rPr>
              <w:t>чиглэлээр</w:t>
            </w:r>
            <w:proofErr w:type="spellEnd"/>
            <w:r w:rsidRPr="006D4029">
              <w:rPr>
                <w:color w:val="000000" w:themeColor="text1"/>
                <w:sz w:val="20"/>
                <w:szCs w:val="20"/>
              </w:rPr>
              <w:t xml:space="preserve"> </w:t>
            </w:r>
            <w:proofErr w:type="spellStart"/>
            <w:r w:rsidRPr="006D4029">
              <w:rPr>
                <w:color w:val="000000" w:themeColor="text1"/>
                <w:sz w:val="20"/>
                <w:szCs w:val="20"/>
              </w:rPr>
              <w:t>магадлан</w:t>
            </w:r>
            <w:proofErr w:type="spellEnd"/>
            <w:r w:rsidRPr="006D4029">
              <w:rPr>
                <w:color w:val="000000" w:themeColor="text1"/>
                <w:sz w:val="20"/>
                <w:szCs w:val="20"/>
              </w:rPr>
              <w:t xml:space="preserve"> </w:t>
            </w:r>
            <w:proofErr w:type="spellStart"/>
            <w:r w:rsidRPr="006D4029">
              <w:rPr>
                <w:color w:val="000000" w:themeColor="text1"/>
                <w:sz w:val="20"/>
                <w:szCs w:val="20"/>
              </w:rPr>
              <w:t>итгэмжлэгдсэн</w:t>
            </w:r>
            <w:proofErr w:type="spellEnd"/>
            <w:r w:rsidRPr="006D4029">
              <w:rPr>
                <w:color w:val="000000" w:themeColor="text1"/>
                <w:sz w:val="20"/>
                <w:szCs w:val="20"/>
              </w:rPr>
              <w:t xml:space="preserve"> </w:t>
            </w:r>
            <w:proofErr w:type="spellStart"/>
            <w:r w:rsidRPr="006D4029">
              <w:rPr>
                <w:color w:val="000000" w:themeColor="text1"/>
                <w:sz w:val="20"/>
                <w:szCs w:val="20"/>
              </w:rPr>
              <w:t>лаборатори</w:t>
            </w:r>
            <w:proofErr w:type="spellEnd"/>
            <w:r w:rsidRPr="006D4029">
              <w:rPr>
                <w:color w:val="000000" w:themeColor="text1"/>
                <w:sz w:val="20"/>
                <w:szCs w:val="20"/>
              </w:rPr>
              <w:t xml:space="preserve"> </w:t>
            </w:r>
            <w:proofErr w:type="spellStart"/>
            <w:r w:rsidRPr="006D4029">
              <w:rPr>
                <w:color w:val="000000" w:themeColor="text1"/>
                <w:sz w:val="20"/>
                <w:szCs w:val="20"/>
              </w:rPr>
              <w:t>хийнэ</w:t>
            </w:r>
            <w:proofErr w:type="spellEnd"/>
            <w:r w:rsidRPr="006D4029">
              <w:rPr>
                <w:color w:val="000000" w:themeColor="text1"/>
                <w:sz w:val="20"/>
                <w:szCs w:val="20"/>
              </w:rPr>
              <w:t xml:space="preserve">" </w:t>
            </w:r>
            <w:proofErr w:type="spellStart"/>
            <w:r w:rsidRPr="006D4029">
              <w:rPr>
                <w:color w:val="000000" w:themeColor="text1"/>
                <w:sz w:val="20"/>
                <w:szCs w:val="20"/>
              </w:rPr>
              <w:t>гэж</w:t>
            </w:r>
            <w:proofErr w:type="spellEnd"/>
            <w:r w:rsidRPr="006D4029">
              <w:rPr>
                <w:color w:val="000000" w:themeColor="text1"/>
                <w:sz w:val="20"/>
                <w:szCs w:val="20"/>
              </w:rPr>
              <w:t xml:space="preserve"> </w:t>
            </w:r>
            <w:proofErr w:type="spellStart"/>
            <w:r w:rsidRPr="006D4029">
              <w:rPr>
                <w:color w:val="000000" w:themeColor="text1"/>
                <w:sz w:val="20"/>
                <w:szCs w:val="20"/>
              </w:rPr>
              <w:t>төрийн</w:t>
            </w:r>
            <w:proofErr w:type="spellEnd"/>
            <w:r w:rsidRPr="006D4029">
              <w:rPr>
                <w:color w:val="000000" w:themeColor="text1"/>
                <w:sz w:val="20"/>
                <w:szCs w:val="20"/>
              </w:rPr>
              <w:t xml:space="preserve"> </w:t>
            </w:r>
            <w:proofErr w:type="spellStart"/>
            <w:r w:rsidRPr="006D4029">
              <w:rPr>
                <w:color w:val="000000" w:themeColor="text1"/>
                <w:sz w:val="20"/>
                <w:szCs w:val="20"/>
              </w:rPr>
              <w:t>ба</w:t>
            </w:r>
            <w:proofErr w:type="spellEnd"/>
            <w:r w:rsidRPr="006D4029">
              <w:rPr>
                <w:color w:val="000000" w:themeColor="text1"/>
                <w:sz w:val="20"/>
                <w:szCs w:val="20"/>
              </w:rPr>
              <w:t xml:space="preserve"> </w:t>
            </w:r>
            <w:proofErr w:type="spellStart"/>
            <w:r w:rsidRPr="006D4029">
              <w:rPr>
                <w:color w:val="000000" w:themeColor="text1"/>
                <w:sz w:val="20"/>
                <w:szCs w:val="20"/>
              </w:rPr>
              <w:t>хувийн</w:t>
            </w:r>
            <w:proofErr w:type="spellEnd"/>
            <w:r w:rsidRPr="006D4029">
              <w:rPr>
                <w:color w:val="000000" w:themeColor="text1"/>
                <w:sz w:val="20"/>
                <w:szCs w:val="20"/>
              </w:rPr>
              <w:t xml:space="preserve"> </w:t>
            </w:r>
            <w:proofErr w:type="spellStart"/>
            <w:r w:rsidRPr="006D4029">
              <w:rPr>
                <w:color w:val="000000" w:themeColor="text1"/>
                <w:sz w:val="20"/>
                <w:szCs w:val="20"/>
              </w:rPr>
              <w:t>хэвшлийн</w:t>
            </w:r>
            <w:proofErr w:type="spellEnd"/>
            <w:r w:rsidRPr="006D4029">
              <w:rPr>
                <w:color w:val="000000" w:themeColor="text1"/>
                <w:sz w:val="20"/>
                <w:szCs w:val="20"/>
              </w:rPr>
              <w:t xml:space="preserve"> </w:t>
            </w:r>
            <w:proofErr w:type="spellStart"/>
            <w:r w:rsidRPr="006D4029">
              <w:rPr>
                <w:color w:val="000000" w:themeColor="text1"/>
                <w:sz w:val="20"/>
                <w:szCs w:val="20"/>
              </w:rPr>
              <w:t>магадлан</w:t>
            </w:r>
            <w:proofErr w:type="spellEnd"/>
            <w:r w:rsidRPr="006D4029">
              <w:rPr>
                <w:color w:val="000000" w:themeColor="text1"/>
                <w:sz w:val="20"/>
                <w:szCs w:val="20"/>
              </w:rPr>
              <w:t xml:space="preserve"> </w:t>
            </w:r>
            <w:proofErr w:type="spellStart"/>
            <w:r w:rsidRPr="006D4029">
              <w:rPr>
                <w:color w:val="000000" w:themeColor="text1"/>
                <w:sz w:val="20"/>
                <w:szCs w:val="20"/>
              </w:rPr>
              <w:t>итгэмжлэгдсэн</w:t>
            </w:r>
            <w:proofErr w:type="spellEnd"/>
            <w:r w:rsidRPr="006D4029">
              <w:rPr>
                <w:color w:val="000000" w:themeColor="text1"/>
                <w:sz w:val="20"/>
                <w:szCs w:val="20"/>
              </w:rPr>
              <w:t xml:space="preserve"> </w:t>
            </w:r>
            <w:proofErr w:type="spellStart"/>
            <w:r w:rsidRPr="006D4029">
              <w:rPr>
                <w:color w:val="000000" w:themeColor="text1"/>
                <w:sz w:val="20"/>
                <w:szCs w:val="20"/>
              </w:rPr>
              <w:t>лабораторид</w:t>
            </w:r>
            <w:proofErr w:type="spellEnd"/>
            <w:r w:rsidRPr="006D4029">
              <w:rPr>
                <w:color w:val="000000" w:themeColor="text1"/>
                <w:sz w:val="20"/>
                <w:szCs w:val="20"/>
              </w:rPr>
              <w:t xml:space="preserve"> </w:t>
            </w:r>
            <w:proofErr w:type="spellStart"/>
            <w:r w:rsidRPr="006D4029">
              <w:rPr>
                <w:color w:val="000000" w:themeColor="text1"/>
                <w:sz w:val="20"/>
                <w:szCs w:val="20"/>
              </w:rPr>
              <w:t>хийлгэх</w:t>
            </w:r>
            <w:proofErr w:type="spellEnd"/>
            <w:r w:rsidRPr="006D4029">
              <w:rPr>
                <w:color w:val="000000" w:themeColor="text1"/>
                <w:sz w:val="20"/>
                <w:szCs w:val="20"/>
              </w:rPr>
              <w:t xml:space="preserve"> </w:t>
            </w:r>
            <w:proofErr w:type="spellStart"/>
            <w:r w:rsidRPr="006D4029">
              <w:rPr>
                <w:color w:val="000000" w:themeColor="text1"/>
                <w:sz w:val="20"/>
                <w:szCs w:val="20"/>
              </w:rPr>
              <w:t>эрхийг</w:t>
            </w:r>
            <w:proofErr w:type="spellEnd"/>
            <w:r w:rsidRPr="006D4029">
              <w:rPr>
                <w:color w:val="000000" w:themeColor="text1"/>
                <w:sz w:val="20"/>
                <w:szCs w:val="20"/>
              </w:rPr>
              <w:t xml:space="preserve"> </w:t>
            </w:r>
            <w:proofErr w:type="spellStart"/>
            <w:r w:rsidRPr="006D4029">
              <w:rPr>
                <w:color w:val="000000" w:themeColor="text1"/>
                <w:sz w:val="20"/>
                <w:szCs w:val="20"/>
              </w:rPr>
              <w:t>нээлттэй</w:t>
            </w:r>
            <w:proofErr w:type="spellEnd"/>
            <w:r w:rsidRPr="006D4029">
              <w:rPr>
                <w:color w:val="000000" w:themeColor="text1"/>
                <w:sz w:val="20"/>
                <w:szCs w:val="20"/>
              </w:rPr>
              <w:t xml:space="preserve"> </w:t>
            </w:r>
            <w:proofErr w:type="spellStart"/>
            <w:r w:rsidRPr="006D4029">
              <w:rPr>
                <w:color w:val="000000" w:themeColor="text1"/>
                <w:sz w:val="20"/>
                <w:szCs w:val="20"/>
              </w:rPr>
              <w:t>үлдээх</w:t>
            </w:r>
            <w:proofErr w:type="spellEnd"/>
            <w:r w:rsidRPr="006D4029">
              <w:rPr>
                <w:color w:val="000000" w:themeColor="text1"/>
                <w:sz w:val="20"/>
                <w:szCs w:val="20"/>
              </w:rPr>
              <w:t xml:space="preserve"> </w:t>
            </w:r>
            <w:proofErr w:type="spellStart"/>
            <w:r w:rsidRPr="006D4029">
              <w:rPr>
                <w:color w:val="000000" w:themeColor="text1"/>
                <w:sz w:val="20"/>
                <w:szCs w:val="20"/>
              </w:rPr>
              <w:t>саналтай</w:t>
            </w:r>
            <w:proofErr w:type="spellEnd"/>
            <w:r w:rsidRPr="006D4029">
              <w:rPr>
                <w:color w:val="000000" w:themeColor="text1"/>
                <w:sz w:val="20"/>
                <w:szCs w:val="20"/>
              </w:rPr>
              <w:t xml:space="preserve"> </w:t>
            </w:r>
            <w:proofErr w:type="spellStart"/>
            <w:r w:rsidRPr="006D4029">
              <w:rPr>
                <w:color w:val="000000" w:themeColor="text1"/>
                <w:sz w:val="20"/>
                <w:szCs w:val="20"/>
              </w:rPr>
              <w:t>бай</w:t>
            </w:r>
            <w:r>
              <w:rPr>
                <w:color w:val="000000" w:themeColor="text1"/>
                <w:sz w:val="20"/>
                <w:szCs w:val="20"/>
              </w:rPr>
              <w:t>на</w:t>
            </w:r>
            <w:proofErr w:type="spellEnd"/>
            <w:r>
              <w:rPr>
                <w:color w:val="000000" w:themeColor="text1"/>
                <w:sz w:val="20"/>
                <w:szCs w:val="20"/>
              </w:rPr>
              <w:t>.</w:t>
            </w:r>
          </w:p>
        </w:tc>
        <w:tc>
          <w:tcPr>
            <w:tcW w:w="3218" w:type="dxa"/>
            <w:gridSpan w:val="2"/>
          </w:tcPr>
          <w:p w14:paraId="0A122D93" w14:textId="4B93F68C" w:rsidR="001B0F87" w:rsidRPr="0066657B" w:rsidRDefault="00900F84" w:rsidP="005B1BDA">
            <w:pPr>
              <w:spacing w:after="60" w:line="240" w:lineRule="auto"/>
              <w:jc w:val="both"/>
              <w:rPr>
                <w:sz w:val="20"/>
                <w:szCs w:val="20"/>
                <w:lang w:val="mn-MN"/>
              </w:rPr>
            </w:pPr>
            <w:r>
              <w:rPr>
                <w:sz w:val="20"/>
                <w:szCs w:val="20"/>
                <w:lang w:val="mn-MN"/>
              </w:rPr>
              <w:lastRenderedPageBreak/>
              <w:t xml:space="preserve">Тусгасан. </w:t>
            </w:r>
          </w:p>
        </w:tc>
      </w:tr>
      <w:tr w:rsidR="001B0F87" w:rsidRPr="0066657B" w14:paraId="46EEEA7F" w14:textId="77777777" w:rsidTr="00450018">
        <w:trPr>
          <w:trHeight w:val="1526"/>
        </w:trPr>
        <w:tc>
          <w:tcPr>
            <w:tcW w:w="558" w:type="dxa"/>
            <w:gridSpan w:val="2"/>
            <w:vAlign w:val="center"/>
          </w:tcPr>
          <w:p w14:paraId="0D901B9B" w14:textId="2FBF37ED" w:rsidR="001B0F87" w:rsidRDefault="00940B32" w:rsidP="00B202B1">
            <w:pPr>
              <w:spacing w:after="60" w:line="240" w:lineRule="auto"/>
              <w:jc w:val="center"/>
              <w:rPr>
                <w:sz w:val="20"/>
                <w:szCs w:val="20"/>
              </w:rPr>
            </w:pPr>
            <w:r>
              <w:rPr>
                <w:sz w:val="20"/>
                <w:szCs w:val="20"/>
              </w:rPr>
              <w:t>30</w:t>
            </w:r>
          </w:p>
        </w:tc>
        <w:tc>
          <w:tcPr>
            <w:tcW w:w="4120" w:type="dxa"/>
            <w:vAlign w:val="center"/>
          </w:tcPr>
          <w:p w14:paraId="7DE56F54"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Гэмт хэргээс урьдчилан сэргийлэх ажлыг зохицуулах зөвлөл</w:t>
            </w:r>
          </w:p>
          <w:p w14:paraId="332AFD13" w14:textId="167E1482" w:rsidR="001B0F87" w:rsidRDefault="001B0F87" w:rsidP="00B202B1">
            <w:pPr>
              <w:spacing w:after="60" w:line="240" w:lineRule="auto"/>
              <w:jc w:val="center"/>
              <w:rPr>
                <w:sz w:val="20"/>
                <w:szCs w:val="20"/>
                <w:highlight w:val="yellow"/>
                <w:lang w:val="mn-MN"/>
              </w:rPr>
            </w:pPr>
            <w:r>
              <w:rPr>
                <w:sz w:val="20"/>
                <w:szCs w:val="20"/>
                <w:highlight w:val="yellow"/>
                <w:lang w:val="mn-MN"/>
              </w:rPr>
              <w:t>2025.09.30</w:t>
            </w:r>
          </w:p>
          <w:p w14:paraId="6C7FD12A" w14:textId="3CA3C735" w:rsidR="001B0F87" w:rsidRPr="004A5129" w:rsidRDefault="001B0F87" w:rsidP="00B202B1">
            <w:pPr>
              <w:spacing w:after="60" w:line="240" w:lineRule="auto"/>
              <w:jc w:val="center"/>
              <w:rPr>
                <w:sz w:val="20"/>
                <w:szCs w:val="20"/>
                <w:highlight w:val="yellow"/>
                <w:lang w:val="mn-MN"/>
              </w:rPr>
            </w:pPr>
            <w:r>
              <w:rPr>
                <w:sz w:val="20"/>
                <w:szCs w:val="20"/>
                <w:highlight w:val="yellow"/>
                <w:lang w:val="mn-MN"/>
              </w:rPr>
              <w:t>02/339</w:t>
            </w:r>
          </w:p>
        </w:tc>
        <w:tc>
          <w:tcPr>
            <w:tcW w:w="6138" w:type="dxa"/>
            <w:gridSpan w:val="5"/>
          </w:tcPr>
          <w:p w14:paraId="5EF937A2" w14:textId="77777777"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11 дүгээр зүйлийн 11.1-д “Мансууруулах, сэтгэцэд нөлөөт бодистой холбогдох дараах үйл ажиллагааг хуульд заасан зөвшөөрөл олгох эрх бүхий байгууллагаас олгосон тусгай зөвшөөрлийн үндсэн дээр эрхэлнэ” гэж тусгажээ. </w:t>
            </w:r>
          </w:p>
          <w:p w14:paraId="2AE91314" w14:textId="77777777" w:rsidR="001B0F87" w:rsidRDefault="001B0F87" w:rsidP="00B202B1">
            <w:pPr>
              <w:spacing w:after="0" w:line="240" w:lineRule="auto"/>
              <w:jc w:val="both"/>
              <w:rPr>
                <w:sz w:val="20"/>
                <w:szCs w:val="20"/>
                <w:lang w:val="mn-MN"/>
              </w:rPr>
            </w:pPr>
          </w:p>
          <w:p w14:paraId="179BEE12" w14:textId="4ABC0A6F" w:rsidR="001B0F87" w:rsidRPr="00B3176C" w:rsidRDefault="001B0F87" w:rsidP="00B202B1">
            <w:pPr>
              <w:spacing w:after="0" w:line="240" w:lineRule="auto"/>
              <w:jc w:val="both"/>
              <w:rPr>
                <w:sz w:val="20"/>
                <w:szCs w:val="20"/>
                <w:lang w:val="mn-MN"/>
              </w:rPr>
            </w:pPr>
            <w:r w:rsidRPr="00B3176C">
              <w:rPr>
                <w:sz w:val="20"/>
                <w:szCs w:val="20"/>
                <w:lang w:val="mn-MN"/>
              </w:rPr>
              <w:t xml:space="preserve">Зөвшөөрлийн тухай хуулийн 8.1 дүгээр зүйлийн 13.2-д сэргээн засах мэргэжлийн үйл ажиллагаа эрхлэх тусгай зөвшөөрлийг  </w:t>
            </w:r>
            <w:r w:rsidRPr="00B3176C">
              <w:rPr>
                <w:sz w:val="20"/>
                <w:szCs w:val="20"/>
                <w:shd w:val="clear" w:color="auto" w:fill="FFFFFF"/>
                <w:lang w:val="mn-MN"/>
              </w:rPr>
              <w:t xml:space="preserve">Эрүүл мэндийн асуудал эрхэлсэн Засгийн газрын гишүүн, </w:t>
            </w:r>
            <w:r w:rsidRPr="00B3176C">
              <w:rPr>
                <w:sz w:val="20"/>
                <w:szCs w:val="20"/>
                <w:lang w:val="mn-MN"/>
              </w:rPr>
              <w:t>13.9-т сэргээн засахын дагнасан тусламж, үйлчилгээ эрхлэх тусгай зөвшөөрлийг Эрүүл мэндийн асуудал эрхэлсэн төрийн захиргааны төв байгууллага, эсхүл тухайн аймаг, нийслэлийн эрүүл мэндийн газар тус тус олгохоор зохицуулсан.</w:t>
            </w:r>
          </w:p>
          <w:p w14:paraId="36471384" w14:textId="77777777" w:rsidR="001B0F87" w:rsidRDefault="001B0F87" w:rsidP="00B202B1">
            <w:pPr>
              <w:spacing w:after="0" w:line="240" w:lineRule="auto"/>
              <w:jc w:val="both"/>
              <w:rPr>
                <w:sz w:val="20"/>
                <w:szCs w:val="20"/>
                <w:lang w:val="mn-MN"/>
              </w:rPr>
            </w:pPr>
          </w:p>
          <w:p w14:paraId="77F94B8F" w14:textId="1FEF5FCE" w:rsidR="001B0F87" w:rsidRPr="00B3176C" w:rsidRDefault="001B0F87" w:rsidP="00B202B1">
            <w:pPr>
              <w:spacing w:after="0" w:line="240" w:lineRule="auto"/>
              <w:jc w:val="both"/>
              <w:rPr>
                <w:sz w:val="20"/>
                <w:szCs w:val="20"/>
                <w:lang w:val="mn-MN"/>
              </w:rPr>
            </w:pPr>
            <w:r w:rsidRPr="00B3176C">
              <w:rPr>
                <w:sz w:val="20"/>
                <w:szCs w:val="20"/>
                <w:lang w:val="mn-MN"/>
              </w:rPr>
              <w:t xml:space="preserve">Иймд хуулийн төслийн 11 дүгээр зүйлийн 11.1-д “Донтолтын сэтгэц нийгмийн сэргээн засах төвийн үйл ажиллагааг эрхлэх тусгай зөвшөөрөл” гэж нэмж тусгах. </w:t>
            </w:r>
          </w:p>
          <w:p w14:paraId="430FB070" w14:textId="1A468F2D"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24 дүгээр зүйлийн 24.6, 25 дугаар зүйлийн 25.8-д “...тайлангийн маягтыг Үндэсний хороо батална.” гэснийг “... тайлангийн маягтыг эмийн асуудал эрхэлсэн төрийн захиргааны төв байгууллага батална” гэж өөрчлөх. </w:t>
            </w:r>
          </w:p>
          <w:p w14:paraId="671837E0" w14:textId="60868D3C"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26 дугаар зүйлийн 26.6-д “... маягтыг Үндэсний хороо батална.” гэснийг “...маягтыг Гааль, Цагдаагийн байгууллага хамтран боловсруулж, батална.” гэж өөрчлөх. </w:t>
            </w:r>
          </w:p>
          <w:p w14:paraId="3FEFBE6A" w14:textId="5A0285E7"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29 дүгээр зүйлийн 29.6-д "... актын маягтыг Үндэсний хороо батална.” гэснийг “... актын маягтыг эмийн асуудал эрхэлсэн төрийн захиргааны төв байгууллага батална.” гэж өөрчлөх. </w:t>
            </w:r>
          </w:p>
          <w:p w14:paraId="29D865D4" w14:textId="1490760F"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34 дугаар зүйлийн 34.1-д “...Үндэсний хороо баталж, бүртгэнэ.” гэснийг “... Үндэсний хороо баталж, Хар тамхитай тэмцэх алба бүртгэнэ.” гэж өөрчлөх. </w:t>
            </w:r>
          </w:p>
          <w:p w14:paraId="10D9A70C" w14:textId="7EBCE110"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Хуулийн төслийн  34 дүгээр зүйлийн 34.5-д “... нэрийг Үндэсний хороонд бүртгүүлж” гэснийг “... нэрийг Хар тамхитай тэмцэх албанд бүртгүүлж” гэж өөрчлөх.</w:t>
            </w:r>
          </w:p>
          <w:p w14:paraId="1A352885" w14:textId="06FD9D74"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lastRenderedPageBreak/>
              <w:t xml:space="preserve">Хуулийн төслийн  34 дүгээр зүйлийн 34.10-д “... байршлыг Үндэсний хороо тогтооно.” гэснийг “... байршлыг Хар тамхитай тэмцэх алба тогтооно.” гэж өөрчлөх. </w:t>
            </w:r>
          </w:p>
          <w:p w14:paraId="7B71BCE9" w14:textId="77CBEDB7"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Хуулийн төслийн 42 дугаар зүйлийн 42.8.3 дахь заалтыг “Мансууруулах, сэтгэцэд нөлөөт бодисын хууль бус эргэлттэй тэмцэх, урьдчилан сэргийлэх ажлыг хариуцсан нутаг дэвсгэрийн хэмжээнд зохион байгуулан ажиллах талаар  аймаг, сум, нийслэл, дүүргийн гэмт хэргээс урьдчилан сэргийлэх ажлыг зохицуулах салбар зөвлөлд үүрэг чиглэл өгөх.” гэсэн агуулга бүхий зохицуулалтыг нэмж тусгах.</w:t>
            </w:r>
          </w:p>
          <w:p w14:paraId="5569308D" w14:textId="77777777" w:rsidR="001B0F87" w:rsidRPr="00B3176C" w:rsidRDefault="001B0F87" w:rsidP="00B202B1">
            <w:pPr>
              <w:pStyle w:val="ListParagraph"/>
              <w:numPr>
                <w:ilvl w:val="0"/>
                <w:numId w:val="2"/>
              </w:numPr>
              <w:tabs>
                <w:tab w:val="left" w:pos="993"/>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Хуулийн төслийн 42 дугаар зүйлийн 42.8.6-д “... хор хөнөөлөөс” гэснийг “...</w:t>
            </w:r>
          </w:p>
          <w:p w14:paraId="0CBDF350" w14:textId="656B9005" w:rsidR="001B0F87" w:rsidRPr="00B3176C" w:rsidRDefault="001B0F87" w:rsidP="00B202B1">
            <w:pPr>
              <w:tabs>
                <w:tab w:val="left" w:pos="993"/>
              </w:tabs>
              <w:spacing w:after="0" w:line="240" w:lineRule="auto"/>
              <w:jc w:val="both"/>
              <w:rPr>
                <w:sz w:val="20"/>
                <w:szCs w:val="20"/>
                <w:lang w:val="mn-MN"/>
              </w:rPr>
            </w:pPr>
            <w:r w:rsidRPr="00B3176C">
              <w:rPr>
                <w:sz w:val="20"/>
                <w:szCs w:val="20"/>
                <w:lang w:val="mn-MN"/>
              </w:rPr>
              <w:t xml:space="preserve"> урьдчилан сэргийлэх” гэж өөрчлөх.</w:t>
            </w:r>
          </w:p>
          <w:p w14:paraId="26710A11" w14:textId="3F28C417"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hAnsi="Arial" w:cs="Arial"/>
                <w:sz w:val="20"/>
                <w:szCs w:val="20"/>
                <w:lang w:val="mn-MN"/>
              </w:rPr>
            </w:pPr>
            <w:r w:rsidRPr="00B3176C">
              <w:rPr>
                <w:rFonts w:ascii="Arial" w:hAnsi="Arial" w:cs="Arial"/>
                <w:sz w:val="20"/>
                <w:szCs w:val="20"/>
                <w:lang w:val="mn-MN"/>
              </w:rPr>
              <w:t>Хуулийн төслийн 56 дугаар зүйлийн 56.4 дэхь заалтыг “Аймаг, нийслэл, дүүргүүдийн Засаг даргын харьяанд согтуурах, мансуурах донтой өвчтэй хүнд нийгэм, сэтгэл зүйн тусламж үйлчилгээ үзүүлэх Донтолтын сэтгэц нийгмийн сэргээн засах төвийг байгуулна” агуулгаар өөрчлөх.</w:t>
            </w:r>
          </w:p>
          <w:p w14:paraId="4FFDE95E" w14:textId="3F9F0A75"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eastAsia="Arial" w:hAnsi="Arial" w:cs="Arial"/>
                <w:sz w:val="20"/>
                <w:szCs w:val="20"/>
                <w:lang w:val="mn-MN"/>
              </w:rPr>
            </w:pPr>
            <w:r w:rsidRPr="00B3176C">
              <w:rPr>
                <w:rFonts w:ascii="Arial" w:hAnsi="Arial" w:cs="Arial"/>
                <w:sz w:val="20"/>
                <w:szCs w:val="20"/>
                <w:lang w:val="mn-MN"/>
              </w:rPr>
              <w:t xml:space="preserve">Хуулийн төслийн 56 дугаар зүйлийн 56.6-д “...хуулийн </w:t>
            </w:r>
            <w:r w:rsidRPr="00B3176C">
              <w:rPr>
                <w:rFonts w:ascii="Arial" w:eastAsia="Arial" w:hAnsi="Arial" w:cs="Arial"/>
                <w:sz w:val="20"/>
                <w:szCs w:val="20"/>
                <w:lang w:val="mn-MN"/>
              </w:rPr>
              <w:t xml:space="preserve">60 дугаар зүйлд заасан Тусгай төв болон энэ хуулийн 60.2.9-д заасан этгээдээс үзүүлэхэд шаардагдах зардлыг Үндэсний хорооноос санхүүжүүлнэ.” гэснийг “... хуулийн 60 дугаар зүйлд заасан Донтолтын сэтгэц-нийгмийн сэргээн засах төвд шаардагдах </w:t>
            </w:r>
            <w:r w:rsidRPr="00B3176C">
              <w:rPr>
                <w:rFonts w:ascii="Arial" w:eastAsia="Calibri" w:hAnsi="Arial" w:cs="Arial"/>
                <w:sz w:val="20"/>
                <w:szCs w:val="20"/>
                <w:lang w:val="mn-MN"/>
              </w:rPr>
              <w:t xml:space="preserve">зардлыг жил бүрийн улсын болон орон нутгийн төсөв, </w:t>
            </w:r>
            <w:r w:rsidRPr="00B3176C">
              <w:rPr>
                <w:rFonts w:ascii="Arial" w:eastAsia="Arial" w:hAnsi="Arial" w:cs="Arial"/>
                <w:sz w:val="20"/>
                <w:szCs w:val="20"/>
                <w:lang w:val="mn-MN"/>
              </w:rPr>
              <w:t>нийгмийн халамжийн сангаас санхүүжүүлнэ.” гэсэн агуулгаар өөрчлөн найруулах.</w:t>
            </w:r>
          </w:p>
          <w:p w14:paraId="1082A0CE" w14:textId="076CF76D"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 xml:space="preserve">Хуулийн төслийн 62 дугаар зүйлийн 62.6-д “... ажиллагааг Үндэсний хороо ажлын алба” гэснийг “... ажиллагааг Хар тамхитай тэмцэх алба” гэж өөрчлөх. </w:t>
            </w:r>
          </w:p>
          <w:p w14:paraId="3AB55CCD" w14:textId="3F4EF511"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Хуулийн төслийн 67 дугаар зүйлийн 67.1 дахь хэсгийг “ Бүх шатны төрийн байгууллагууд мансууруулах, сэтгэцэд нөлөөт бодисын хууль бус эргэлтээс урьдчилан сэргийлэх, соён гэгээрүүлэх, олон нийтийн эрх зүйн мэдлэгийг дээшлүүлэх ажлыг зохион байгуулна” гэж өөрчлөн найруулах.</w:t>
            </w:r>
          </w:p>
          <w:p w14:paraId="11B3A2B4" w14:textId="049E2CCA"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 xml:space="preserve">Хуулийн төслийн 67 дугаар зүйлийн 67.3 дахь хэсгийг “Үндэсний хорооны Ажлын албанаас холбогдох мэргэжлийн байгууллагуудын оролцоог хангаж мансууруулах эм, сэтгэцэд нөлөөт бодисын хууль бус эргэлттэй тэмцэх, урьдчилан сэргийлэх чиглэлээр зохион байгуулах сургалтын жишиг хөтөлбөрийг боловсруулж Үндэсний хороогоор  батлуулна.” гэж өөрчлөн найруулж, “Сургалтын үйл ажиллагаа </w:t>
            </w:r>
            <w:r w:rsidRPr="00B3176C">
              <w:rPr>
                <w:rFonts w:ascii="Arial" w:eastAsia="Arial" w:hAnsi="Arial" w:cs="Arial"/>
                <w:sz w:val="20"/>
                <w:szCs w:val="20"/>
                <w:lang w:val="mn-MN"/>
              </w:rPr>
              <w:lastRenderedPageBreak/>
              <w:t xml:space="preserve">эрхлэх хуулийн этгээд нь Үндэсний хорооноос баталсан сургалтын жишиг хөтөлбөрт нийцүүлэн сургалтын хөтөлбөрөө боловсруулж, сургалт зохион байгуулах сургагч багшийн мэдээллийн хамт Үндэсний хорооны  Ажлын албанд хүргүүлж, дүгнэлт гаргуулна” гэсэн агуулга бүхий зохицуулалтыг нэмж тусгах. </w:t>
            </w:r>
          </w:p>
          <w:p w14:paraId="33759D7F" w14:textId="77777777" w:rsidR="001B0F87" w:rsidRPr="00B3176C" w:rsidRDefault="001B0F87" w:rsidP="00B202B1">
            <w:pPr>
              <w:pStyle w:val="ListParagraph"/>
              <w:numPr>
                <w:ilvl w:val="0"/>
                <w:numId w:val="2"/>
              </w:numPr>
              <w:tabs>
                <w:tab w:val="left" w:pos="720"/>
                <w:tab w:val="left" w:pos="1134"/>
              </w:tabs>
              <w:spacing w:after="0"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Хуулийн төслийн 67 дугаар зүйлд сургалтын үйл ажиллагаа эрхлэх хуулийн этгээд нь дараах шаардлагыг хангасан байх зохицуулалтыг нэмж тусгах. Үүнд:</w:t>
            </w:r>
          </w:p>
          <w:p w14:paraId="4227DD44" w14:textId="1637E2BC"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 Монгол Улсын хууль тогтоомжийн дагуу бүртгэгдсэн хуулийн этгээд</w:t>
            </w:r>
            <w:r>
              <w:rPr>
                <w:rFonts w:eastAsia="Arial"/>
                <w:sz w:val="20"/>
                <w:szCs w:val="20"/>
                <w:lang w:val="mn-MN"/>
              </w:rPr>
              <w:t xml:space="preserve"> </w:t>
            </w:r>
            <w:r w:rsidRPr="00B3176C">
              <w:rPr>
                <w:rFonts w:eastAsia="Arial"/>
                <w:sz w:val="20"/>
                <w:szCs w:val="20"/>
                <w:lang w:val="mn-MN"/>
              </w:rPr>
              <w:t>байх;</w:t>
            </w:r>
          </w:p>
          <w:p w14:paraId="0E60422A"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-Үйл ажиллагааны чиглэлд мансууруулах эм, сэтгэцэд нөлөөт бодисын хууль бус эргэлттэй тэмцэх, урьдчилан сэргийлэх сургалт зохион байгуулах гэсэн бүртгэлтэй;</w:t>
            </w:r>
          </w:p>
          <w:p w14:paraId="1DD6EB2D"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-Боловсролын байгууллагаас магадлан итгэмжлэгдсэн байх;</w:t>
            </w:r>
          </w:p>
          <w:p w14:paraId="5908CD60"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-Татварын өр, орлогын авлагын зөрчилгүй, нийгмийн даатгал төлдөг байх.</w:t>
            </w:r>
          </w:p>
          <w:p w14:paraId="41BBC646"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 xml:space="preserve">-Сургагч багш мансууруулах эм, сэтгэцэд нөлөөт бодистой холбоотой гэмт хэрэг, зөрчлөөс урьдчилан сэргийлэх мэргэшүүлэх сургалтад хамрагдсан байх. </w:t>
            </w:r>
          </w:p>
          <w:p w14:paraId="5BB24292" w14:textId="77777777" w:rsidR="001B0F87" w:rsidRPr="00B3176C" w:rsidRDefault="001B0F87" w:rsidP="00B202B1">
            <w:pPr>
              <w:tabs>
                <w:tab w:val="left" w:pos="851"/>
                <w:tab w:val="left" w:pos="1134"/>
              </w:tabs>
              <w:spacing w:line="240" w:lineRule="auto"/>
              <w:jc w:val="both"/>
              <w:rPr>
                <w:rFonts w:eastAsia="Arial"/>
                <w:sz w:val="20"/>
                <w:szCs w:val="20"/>
                <w:lang w:val="mn-MN"/>
              </w:rPr>
            </w:pPr>
            <w:r w:rsidRPr="00B3176C">
              <w:rPr>
                <w:rFonts w:eastAsia="Arial"/>
                <w:sz w:val="20"/>
                <w:szCs w:val="20"/>
                <w:lang w:val="mn-MN"/>
              </w:rPr>
              <w:tab/>
              <w:t>Түүнчлэн мөн хуулийн төслийн 67 дугаар зүйлд энэ хуулийн 67.2-д заасан сурталчилгааг явуулах хуулийн этгээд нь сурталчилгаанд дараах агуулгыг тусгахгүй байх зохицуулалтыг нэмж тусгах. Үүнд:</w:t>
            </w:r>
          </w:p>
          <w:p w14:paraId="60B0BE64" w14:textId="77777777" w:rsidR="001B0F87" w:rsidRPr="00B3176C" w:rsidRDefault="001B0F87" w:rsidP="00B202B1">
            <w:pPr>
              <w:pStyle w:val="ListParagraph"/>
              <w:tabs>
                <w:tab w:val="left" w:pos="851"/>
                <w:tab w:val="left" w:pos="1134"/>
              </w:tabs>
              <w:spacing w:line="240" w:lineRule="auto"/>
              <w:jc w:val="both"/>
              <w:rPr>
                <w:rFonts w:ascii="Arial" w:eastAsia="Arial" w:hAnsi="Arial" w:cs="Arial"/>
                <w:sz w:val="20"/>
                <w:szCs w:val="20"/>
                <w:lang w:val="mn-MN"/>
              </w:rPr>
            </w:pPr>
            <w:r w:rsidRPr="00B3176C">
              <w:rPr>
                <w:rFonts w:ascii="Arial" w:eastAsia="Arial" w:hAnsi="Arial" w:cs="Arial"/>
                <w:sz w:val="20"/>
                <w:szCs w:val="20"/>
                <w:lang w:val="mn-MN"/>
              </w:rPr>
              <w:t>-</w:t>
            </w:r>
            <w:r w:rsidRPr="00B3176C">
              <w:rPr>
                <w:rFonts w:ascii="Arial" w:hAnsi="Arial" w:cs="Arial"/>
                <w:sz w:val="20"/>
                <w:szCs w:val="20"/>
                <w:lang w:val="mn-MN"/>
              </w:rPr>
              <w:t xml:space="preserve"> </w:t>
            </w:r>
            <w:r w:rsidRPr="00B3176C">
              <w:rPr>
                <w:rFonts w:ascii="Arial" w:eastAsia="Arial" w:hAnsi="Arial" w:cs="Arial"/>
                <w:sz w:val="20"/>
                <w:szCs w:val="20"/>
                <w:lang w:val="mn-MN"/>
              </w:rPr>
              <w:t xml:space="preserve">Мансууруулах, сэтгэцэд нөлөөт бодисыг бэлтгэх, хэрэглэхийг аргачлан заах, </w:t>
            </w:r>
          </w:p>
          <w:p w14:paraId="7784FCFC" w14:textId="77777777" w:rsidR="001B0F87" w:rsidRPr="00B3176C" w:rsidRDefault="001B0F87" w:rsidP="00B202B1">
            <w:pPr>
              <w:pStyle w:val="ListParagraph"/>
              <w:tabs>
                <w:tab w:val="left" w:pos="851"/>
                <w:tab w:val="left" w:pos="1134"/>
              </w:tabs>
              <w:spacing w:line="240" w:lineRule="auto"/>
              <w:jc w:val="both"/>
              <w:rPr>
                <w:rFonts w:ascii="Arial" w:eastAsia="Arial" w:hAnsi="Arial" w:cs="Arial"/>
                <w:sz w:val="20"/>
                <w:szCs w:val="20"/>
                <w:lang w:val="mn-MN"/>
              </w:rPr>
            </w:pPr>
            <w:r w:rsidRPr="00B3176C">
              <w:rPr>
                <w:rFonts w:ascii="Arial" w:eastAsia="Arial" w:hAnsi="Arial" w:cs="Arial"/>
                <w:sz w:val="20"/>
                <w:szCs w:val="20"/>
                <w:lang w:val="mn-MN"/>
              </w:rPr>
              <w:t>- Хууль бус эргэлт, хэрэглээг ил болон далд сурталчилсан,</w:t>
            </w:r>
          </w:p>
          <w:p w14:paraId="17C95941" w14:textId="063A0D5D" w:rsidR="001B0F87" w:rsidRPr="005B6B10" w:rsidRDefault="001B0F87" w:rsidP="00B202B1">
            <w:pPr>
              <w:pStyle w:val="ListParagraph"/>
              <w:tabs>
                <w:tab w:val="left" w:pos="851"/>
                <w:tab w:val="left" w:pos="1134"/>
              </w:tabs>
              <w:spacing w:line="240" w:lineRule="auto"/>
              <w:jc w:val="both"/>
              <w:rPr>
                <w:rFonts w:ascii="Arial" w:eastAsia="Arial" w:hAnsi="Arial" w:cs="Arial"/>
                <w:sz w:val="20"/>
                <w:szCs w:val="20"/>
                <w:lang w:val="mn-MN"/>
              </w:rPr>
            </w:pPr>
            <w:r w:rsidRPr="00B3176C">
              <w:rPr>
                <w:rFonts w:ascii="Arial" w:eastAsia="Arial" w:hAnsi="Arial" w:cs="Arial"/>
                <w:sz w:val="20"/>
                <w:szCs w:val="20"/>
                <w:lang w:val="mn-MN"/>
              </w:rPr>
              <w:t>- Мансууруулах эм,сэтгэцэд нөлөөт бодисын дүрс зураг</w:t>
            </w:r>
            <w:r w:rsidRPr="00B3176C">
              <w:rPr>
                <w:rFonts w:ascii="Arial" w:hAnsi="Arial" w:cs="Arial"/>
                <w:sz w:val="20"/>
                <w:szCs w:val="20"/>
                <w:lang w:val="mn-MN"/>
              </w:rPr>
              <w:t xml:space="preserve"> </w:t>
            </w:r>
            <w:r w:rsidRPr="00B3176C">
              <w:rPr>
                <w:rFonts w:ascii="Arial" w:eastAsia="Arial" w:hAnsi="Arial" w:cs="Arial"/>
                <w:sz w:val="20"/>
                <w:szCs w:val="20"/>
                <w:lang w:val="mn-MN"/>
              </w:rPr>
              <w:t xml:space="preserve">кино, дүрс бичлэг, </w:t>
            </w:r>
          </w:p>
          <w:p w14:paraId="2271D66D" w14:textId="77777777" w:rsidR="001B0F87" w:rsidRPr="00B3176C" w:rsidRDefault="001B0F87" w:rsidP="00B202B1">
            <w:pPr>
              <w:pStyle w:val="ListParagraph"/>
              <w:numPr>
                <w:ilvl w:val="0"/>
                <w:numId w:val="2"/>
              </w:numPr>
              <w:tabs>
                <w:tab w:val="left" w:pos="720"/>
                <w:tab w:val="left" w:pos="851"/>
                <w:tab w:val="left" w:pos="1134"/>
              </w:tabs>
              <w:spacing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 xml:space="preserve"> Хуулийн төслийн 60 дугаар зүйлийг “60 дугаар зүйлийг дараах байдлаар өөрчлөн найруулах саналтай байна. Үүнд:</w:t>
            </w:r>
          </w:p>
          <w:p w14:paraId="043BD5D7" w14:textId="77777777" w:rsidR="001B0F87" w:rsidRPr="00B3176C" w:rsidRDefault="001B0F87" w:rsidP="00B202B1">
            <w:pPr>
              <w:tabs>
                <w:tab w:val="left" w:pos="720"/>
                <w:tab w:val="left" w:pos="851"/>
                <w:tab w:val="left" w:pos="1134"/>
              </w:tabs>
              <w:spacing w:line="240" w:lineRule="auto"/>
              <w:jc w:val="both"/>
              <w:rPr>
                <w:rFonts w:eastAsia="Arial"/>
                <w:sz w:val="20"/>
                <w:szCs w:val="20"/>
                <w:lang w:val="mn-MN"/>
              </w:rPr>
            </w:pPr>
            <w:r w:rsidRPr="00B3176C">
              <w:rPr>
                <w:rFonts w:eastAsia="Arial"/>
                <w:sz w:val="20"/>
                <w:szCs w:val="20"/>
                <w:lang w:val="mn-MN"/>
              </w:rPr>
              <w:lastRenderedPageBreak/>
              <w:tab/>
              <w:t>60 дугаар зүйл Донтолтын сэргээн засах төвийн зохицуулалт</w:t>
            </w:r>
          </w:p>
          <w:p w14:paraId="06873C1A"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60.1.Донтолтын сэтгэц нийгмийн сэргээн засах төвийг (цаашид “Сэргээн засах төв” гэх) улсын болон орон нутгийн хэмжээнд байгуулах бөгөөд энэ төв нь согтууруулах болон мансууруулах бодисын хамааралтай иргэдэд иж бүрэн нөхөн сэргээх үйлчилгээ үзүүлнэ.</w:t>
            </w:r>
          </w:p>
          <w:p w14:paraId="0D195E42"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60.2.Сэргээн засах төвийн чиг үүрэг</w:t>
            </w:r>
          </w:p>
          <w:p w14:paraId="2141AEEB" w14:textId="77777777" w:rsidR="001B0F87" w:rsidRPr="00B3176C" w:rsidRDefault="001B0F87" w:rsidP="00B202B1">
            <w:pPr>
              <w:spacing w:line="240" w:lineRule="auto"/>
              <w:ind w:firstLine="720"/>
              <w:jc w:val="both"/>
              <w:rPr>
                <w:rFonts w:eastAsia="Arial"/>
                <w:sz w:val="20"/>
                <w:szCs w:val="20"/>
                <w:lang w:val="mn-MN"/>
              </w:rPr>
            </w:pPr>
            <w:bookmarkStart w:id="6" w:name="_Hlk219378221"/>
            <w:r w:rsidRPr="00B3176C">
              <w:rPr>
                <w:rFonts w:eastAsia="Arial"/>
                <w:sz w:val="20"/>
                <w:szCs w:val="20"/>
                <w:lang w:val="mn-MN"/>
              </w:rPr>
              <w:t>60.2.1.сэргээн засах төв дараах үйл ажиллагааг хэрэгжүүлнэ:</w:t>
            </w:r>
          </w:p>
          <w:p w14:paraId="6FE035E6"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60.2.2.хамааралтай иргэдийг эмнэлгийн болон сэтгэл зүйн оношилгоонд хамруулах;</w:t>
            </w:r>
          </w:p>
          <w:p w14:paraId="0780B22B" w14:textId="77777777" w:rsidR="001B0F87" w:rsidRPr="00B3176C" w:rsidRDefault="001B0F87" w:rsidP="00B202B1">
            <w:pPr>
              <w:tabs>
                <w:tab w:val="num" w:pos="720"/>
              </w:tabs>
              <w:spacing w:line="240" w:lineRule="auto"/>
              <w:ind w:firstLine="720"/>
              <w:jc w:val="both"/>
              <w:rPr>
                <w:rFonts w:eastAsia="Arial"/>
                <w:sz w:val="20"/>
                <w:szCs w:val="20"/>
                <w:lang w:val="mn-MN"/>
              </w:rPr>
            </w:pPr>
            <w:r w:rsidRPr="00B3176C">
              <w:rPr>
                <w:rFonts w:eastAsia="Arial"/>
                <w:sz w:val="20"/>
                <w:szCs w:val="20"/>
                <w:lang w:val="mn-MN"/>
              </w:rPr>
              <w:tab/>
              <w:t>60.2.3.эмчилгээ, нөхөн сэргээх сэтгэл заслын үйлчилгээ үзүүлэх;</w:t>
            </w:r>
          </w:p>
          <w:p w14:paraId="6F3FC79A" w14:textId="77777777" w:rsidR="001B0F87" w:rsidRPr="00B3176C" w:rsidRDefault="001B0F87" w:rsidP="00B202B1">
            <w:pPr>
              <w:tabs>
                <w:tab w:val="num" w:pos="720"/>
              </w:tabs>
              <w:spacing w:line="240" w:lineRule="auto"/>
              <w:ind w:firstLine="720"/>
              <w:jc w:val="both"/>
              <w:rPr>
                <w:rFonts w:eastAsia="Arial"/>
                <w:sz w:val="20"/>
                <w:szCs w:val="20"/>
                <w:lang w:val="mn-MN"/>
              </w:rPr>
            </w:pPr>
            <w:r w:rsidRPr="00B3176C">
              <w:rPr>
                <w:rFonts w:eastAsia="Arial"/>
                <w:sz w:val="20"/>
                <w:szCs w:val="20"/>
                <w:lang w:val="mn-MN"/>
              </w:rPr>
              <w:tab/>
              <w:t>60.2.4.нийгэмшүүлэх хөтөлбөр хэрэгжүүлж, хөдөлмөрийн дадал олгох сургалт явуулах;</w:t>
            </w:r>
          </w:p>
          <w:p w14:paraId="7CD950AF" w14:textId="77777777" w:rsidR="001B0F87" w:rsidRPr="00B3176C" w:rsidRDefault="001B0F87" w:rsidP="00B202B1">
            <w:pPr>
              <w:tabs>
                <w:tab w:val="num" w:pos="720"/>
              </w:tabs>
              <w:spacing w:line="240" w:lineRule="auto"/>
              <w:ind w:firstLine="720"/>
              <w:jc w:val="both"/>
              <w:rPr>
                <w:rFonts w:eastAsia="Arial"/>
                <w:sz w:val="20"/>
                <w:szCs w:val="20"/>
                <w:lang w:val="mn-MN"/>
              </w:rPr>
            </w:pPr>
            <w:r w:rsidRPr="00B3176C">
              <w:rPr>
                <w:rFonts w:eastAsia="Arial"/>
                <w:sz w:val="20"/>
                <w:szCs w:val="20"/>
                <w:lang w:val="mn-MN"/>
              </w:rPr>
              <w:tab/>
              <w:t>60.2.5.гэр бүлийн зөвлөгөө өгөх, гэр бүл, хамт олныг дэмжих үйл ажиллагаа зохион байгуулах;</w:t>
            </w:r>
          </w:p>
          <w:p w14:paraId="37F93F96" w14:textId="77777777" w:rsidR="001B0F87" w:rsidRPr="00B3176C" w:rsidRDefault="001B0F87" w:rsidP="00B202B1">
            <w:pPr>
              <w:tabs>
                <w:tab w:val="num" w:pos="720"/>
              </w:tabs>
              <w:spacing w:line="240" w:lineRule="auto"/>
              <w:ind w:firstLine="720"/>
              <w:jc w:val="both"/>
              <w:rPr>
                <w:rFonts w:eastAsia="Arial"/>
                <w:sz w:val="20"/>
                <w:szCs w:val="20"/>
                <w:lang w:val="mn-MN"/>
              </w:rPr>
            </w:pPr>
            <w:r w:rsidRPr="00B3176C">
              <w:rPr>
                <w:rFonts w:eastAsia="Arial"/>
                <w:sz w:val="20"/>
                <w:szCs w:val="20"/>
                <w:lang w:val="mn-MN"/>
              </w:rPr>
              <w:tab/>
              <w:t>60.2.6.дахин донтолтоос урьдчилан сэргийлэх хяналт, зөвлөгөө үзүүлэх.</w:t>
            </w:r>
          </w:p>
          <w:bookmarkEnd w:id="6"/>
          <w:p w14:paraId="70093AA0"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 xml:space="preserve">60.3.Байгууллагын бүтэц, харьяалал </w:t>
            </w:r>
          </w:p>
          <w:p w14:paraId="2D1B03DD" w14:textId="77777777" w:rsidR="001B0F87" w:rsidRPr="00B3176C" w:rsidRDefault="001B0F87" w:rsidP="00B202B1">
            <w:pPr>
              <w:spacing w:line="240" w:lineRule="auto"/>
              <w:jc w:val="both"/>
              <w:rPr>
                <w:rFonts w:eastAsia="Arial"/>
                <w:sz w:val="20"/>
                <w:szCs w:val="20"/>
                <w:lang w:val="mn-MN"/>
              </w:rPr>
            </w:pPr>
            <w:r w:rsidRPr="00B3176C">
              <w:rPr>
                <w:rFonts w:eastAsia="Arial"/>
                <w:sz w:val="20"/>
                <w:szCs w:val="20"/>
                <w:lang w:val="mn-MN"/>
              </w:rPr>
              <w:t xml:space="preserve"> </w:t>
            </w:r>
            <w:r w:rsidRPr="00B3176C">
              <w:rPr>
                <w:rFonts w:eastAsia="Arial"/>
                <w:sz w:val="20"/>
                <w:szCs w:val="20"/>
                <w:lang w:val="mn-MN"/>
              </w:rPr>
              <w:tab/>
            </w:r>
            <w:r w:rsidRPr="00B3176C">
              <w:rPr>
                <w:rFonts w:eastAsia="Arial"/>
                <w:sz w:val="20"/>
                <w:szCs w:val="20"/>
                <w:lang w:val="mn-MN"/>
              </w:rPr>
              <w:tab/>
              <w:t>60.3.1.Сэргээн засах төв нь улсын болон аймаг, нийслэлийн Засаг даргын харьяанд ажиллана.</w:t>
            </w:r>
          </w:p>
          <w:p w14:paraId="006FF2F5"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60.3.2.Төвийн бүтэц нь эмч, сэтгэл зүйч, нийгмийн ажилтан, хөдөлгөөн засалч, сэтгэл засалч болон бусад мэргэжлийн ажилтнаас бүрдэнэ.</w:t>
            </w:r>
          </w:p>
          <w:p w14:paraId="61C840EC"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60.3.3.Төвийн хүчин чадлыг аймаг, нийслэлийн хүн амын тоо, хэрэгцээнд үндэслэн тогтооно</w:t>
            </w:r>
          </w:p>
          <w:p w14:paraId="5A6F861C" w14:textId="77777777" w:rsidR="001B0F87" w:rsidRPr="00B3176C" w:rsidRDefault="001B0F87" w:rsidP="00B202B1">
            <w:pPr>
              <w:pStyle w:val="ListParagraph"/>
              <w:numPr>
                <w:ilvl w:val="2"/>
                <w:numId w:val="1"/>
              </w:numPr>
              <w:spacing w:line="240" w:lineRule="auto"/>
              <w:jc w:val="both"/>
              <w:rPr>
                <w:rFonts w:ascii="Arial" w:eastAsia="Arial" w:hAnsi="Arial" w:cs="Arial"/>
                <w:sz w:val="20"/>
                <w:szCs w:val="20"/>
                <w:lang w:val="mn-MN"/>
              </w:rPr>
            </w:pPr>
            <w:r w:rsidRPr="00B3176C">
              <w:rPr>
                <w:rFonts w:ascii="Arial" w:eastAsia="Arial" w:hAnsi="Arial" w:cs="Arial"/>
                <w:sz w:val="20"/>
                <w:szCs w:val="20"/>
                <w:lang w:val="mn-MN"/>
              </w:rPr>
              <w:t xml:space="preserve">Санхүүжилт </w:t>
            </w:r>
          </w:p>
          <w:p w14:paraId="0378C674"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lastRenderedPageBreak/>
              <w:t>60.4.1.Сэргээн засах төвийн үйл ажиллагааг дараах эх үүсвэрээс санхүүжүүлнэ:</w:t>
            </w:r>
          </w:p>
          <w:p w14:paraId="4B62014B" w14:textId="77777777" w:rsidR="001B0F87" w:rsidRPr="00B3176C" w:rsidRDefault="001B0F87" w:rsidP="00B202B1">
            <w:pPr>
              <w:spacing w:line="240" w:lineRule="auto"/>
              <w:ind w:left="720" w:firstLine="720"/>
              <w:jc w:val="both"/>
              <w:rPr>
                <w:rFonts w:eastAsia="Arial"/>
                <w:sz w:val="20"/>
                <w:szCs w:val="20"/>
                <w:lang w:val="mn-MN"/>
              </w:rPr>
            </w:pPr>
            <w:r w:rsidRPr="00B3176C">
              <w:rPr>
                <w:rFonts w:eastAsia="Arial"/>
                <w:sz w:val="20"/>
                <w:szCs w:val="20"/>
                <w:lang w:val="mn-MN"/>
              </w:rPr>
              <w:t>60.4.1.1.улсын болон орон нутгийн төсөв;</w:t>
            </w:r>
          </w:p>
          <w:p w14:paraId="09D87A15" w14:textId="77777777" w:rsidR="001B0F87" w:rsidRPr="00B3176C" w:rsidRDefault="001B0F87" w:rsidP="00B202B1">
            <w:pPr>
              <w:spacing w:line="240" w:lineRule="auto"/>
              <w:ind w:left="720" w:firstLine="720"/>
              <w:jc w:val="both"/>
              <w:rPr>
                <w:rFonts w:eastAsia="Arial"/>
                <w:sz w:val="20"/>
                <w:szCs w:val="20"/>
                <w:lang w:val="mn-MN"/>
              </w:rPr>
            </w:pPr>
            <w:r w:rsidRPr="00B3176C">
              <w:rPr>
                <w:rFonts w:eastAsia="Arial"/>
                <w:sz w:val="20"/>
                <w:szCs w:val="20"/>
                <w:lang w:val="mn-MN"/>
              </w:rPr>
              <w:t>60.4.1.2.нийгмийн халамжийн сан;</w:t>
            </w:r>
          </w:p>
          <w:p w14:paraId="50D03751"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60.4.2.Санхүүжилтийг жил бүрийн улсын болон орон нутгийн төсвийн төслөөр баталгаажуулна.</w:t>
            </w:r>
          </w:p>
          <w:p w14:paraId="5EE70766"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 xml:space="preserve">60.5. Стандарт, хүний нөөцийн норм </w:t>
            </w:r>
          </w:p>
          <w:p w14:paraId="6013C040"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 xml:space="preserve">60.5.1.Сэргээн засах төвийн стандарт, үйл ажиллагааны журмыг эрүүл мэндийн асуудал эрхэлсэн төрийн захиргааны төв байгууллагын дарга, гэр бүл, хөдөлмөр,нийгмийн асуудал эрхэлсэн төрийн захиргааны төв байгууллагын дарга нар хамтран батална.   </w:t>
            </w:r>
          </w:p>
          <w:p w14:paraId="70C33C2D"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60.6.Хяналт, зохицуулалт</w:t>
            </w:r>
          </w:p>
          <w:p w14:paraId="0CE87DE4"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60.6.1.Эрүүл мэндийн яам, нийгмийн халамжийн асуудал эрхэлсэн төрийн захиргааны төв байгууллага хамтран сэргээн засах төвийн үйл ажиллагаанд хяналт тавина.</w:t>
            </w:r>
          </w:p>
          <w:p w14:paraId="4E324AE6" w14:textId="77777777" w:rsidR="001B0F87" w:rsidRPr="00B3176C" w:rsidRDefault="001B0F87" w:rsidP="00B202B1">
            <w:pPr>
              <w:spacing w:line="240" w:lineRule="auto"/>
              <w:ind w:firstLine="1440"/>
              <w:jc w:val="both"/>
              <w:rPr>
                <w:rFonts w:eastAsia="Arial"/>
                <w:sz w:val="20"/>
                <w:szCs w:val="20"/>
                <w:lang w:val="mn-MN"/>
              </w:rPr>
            </w:pPr>
            <w:r w:rsidRPr="00B3176C">
              <w:rPr>
                <w:rFonts w:eastAsia="Arial"/>
                <w:sz w:val="20"/>
                <w:szCs w:val="20"/>
                <w:lang w:val="mn-MN"/>
              </w:rPr>
              <w:t xml:space="preserve">60.6.2.Нийгмийн халамжийн тухай хуулийн 26 дугаар зүйлийн 26.2, 26.3, 26.6-д зааснаар Донтолтын сэтгэц нийгмийн сэргээн засах төвийн үйл ажиллагаа үзүүлэх иргэн, аж ахуйн нэгж, байгууллагыг нийгмийн халамжийн асуудал эрхэлсэн төрийн захиргааны байгууллага бүртгэж, гэрчилгээ олгож, магадлан итгэмжилнэ. </w:t>
            </w:r>
          </w:p>
          <w:p w14:paraId="7A7046CC"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60.7.</w:t>
            </w:r>
            <w:r w:rsidRPr="00B3176C">
              <w:rPr>
                <w:sz w:val="20"/>
                <w:szCs w:val="20"/>
                <w:lang w:val="mn-MN"/>
              </w:rPr>
              <w:t xml:space="preserve"> </w:t>
            </w:r>
            <w:r w:rsidRPr="00B3176C">
              <w:rPr>
                <w:rFonts w:eastAsia="Arial"/>
                <w:sz w:val="20"/>
                <w:szCs w:val="20"/>
                <w:lang w:val="mn-MN"/>
              </w:rPr>
              <w:t xml:space="preserve">Иргэн, аж ахуйн нэгжтэй хамтран ажиллах </w:t>
            </w:r>
          </w:p>
          <w:p w14:paraId="4058F9DE"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60.7.1.Нийгмийн халамжийн тухай хуулийн 18.5-д заасны дагуу аймаг, нийслэл, дүүргийн Засаг дарга иргэн, аж ахуйн нэгж, төрийн бус байгууллагатай гэрээ байгуулан сэргээн засах үйлчилгээний тодорхой чиглэл, хөтөлбөрийг хэрэгжүүлж болно.</w:t>
            </w:r>
          </w:p>
          <w:p w14:paraId="307699EF" w14:textId="77777777" w:rsidR="001B0F87" w:rsidRPr="00B3176C" w:rsidRDefault="001B0F87" w:rsidP="00B202B1">
            <w:pPr>
              <w:spacing w:line="240" w:lineRule="auto"/>
              <w:ind w:firstLine="720"/>
              <w:jc w:val="both"/>
              <w:rPr>
                <w:rFonts w:eastAsia="Arial"/>
                <w:sz w:val="20"/>
                <w:szCs w:val="20"/>
                <w:lang w:val="mn-MN"/>
              </w:rPr>
            </w:pPr>
            <w:r w:rsidRPr="00B3176C">
              <w:rPr>
                <w:rFonts w:eastAsia="Arial"/>
                <w:sz w:val="20"/>
                <w:szCs w:val="20"/>
                <w:lang w:val="mn-MN"/>
              </w:rPr>
              <w:t xml:space="preserve">60.7.2.Иргэн, аж ахуйн нэгж, төрийн бус байгууллага нь Сэргээн засах төвийн үйл ажиллагаанд түншлэл, хамтын </w:t>
            </w:r>
            <w:r w:rsidRPr="00B3176C">
              <w:rPr>
                <w:rFonts w:eastAsia="Arial"/>
                <w:sz w:val="20"/>
                <w:szCs w:val="20"/>
                <w:lang w:val="mn-MN"/>
              </w:rPr>
              <w:lastRenderedPageBreak/>
              <w:t xml:space="preserve">ажиллагааны үндсэн дээр оролцох боломжтой.” гэж өөрчлөн найруулах. </w:t>
            </w:r>
          </w:p>
          <w:p w14:paraId="50FC28F6" w14:textId="77777777" w:rsidR="001B0F87" w:rsidRPr="00B3176C" w:rsidRDefault="001B0F87" w:rsidP="00B202B1">
            <w:pPr>
              <w:pStyle w:val="ListParagraph"/>
              <w:numPr>
                <w:ilvl w:val="0"/>
                <w:numId w:val="2"/>
              </w:numPr>
              <w:tabs>
                <w:tab w:val="left" w:pos="1134"/>
              </w:tabs>
              <w:spacing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Хуулийн төслийн 62 дугаар зүйлийн 62.6-д “...ажиллагааг Үндэсний хорооны ажлын алба” гэснийг “...  ажиллагааг Хар тамхитай тэмцэх алба”  гэж өөрчлөх.</w:t>
            </w:r>
          </w:p>
          <w:p w14:paraId="74BC359D" w14:textId="77777777" w:rsidR="001B0F87" w:rsidRPr="00B3176C" w:rsidRDefault="001B0F87" w:rsidP="00B202B1">
            <w:pPr>
              <w:pStyle w:val="ListParagraph"/>
              <w:tabs>
                <w:tab w:val="left" w:pos="1134"/>
              </w:tabs>
              <w:spacing w:line="240" w:lineRule="auto"/>
              <w:jc w:val="both"/>
              <w:rPr>
                <w:rFonts w:ascii="Arial" w:eastAsia="Arial" w:hAnsi="Arial" w:cs="Arial"/>
                <w:sz w:val="20"/>
                <w:szCs w:val="20"/>
                <w:lang w:val="mn-MN"/>
              </w:rPr>
            </w:pPr>
          </w:p>
          <w:p w14:paraId="7361B67A" w14:textId="77777777" w:rsidR="001B0F87" w:rsidRPr="00B3176C" w:rsidRDefault="001B0F87" w:rsidP="00B202B1">
            <w:pPr>
              <w:pStyle w:val="ListParagraph"/>
              <w:numPr>
                <w:ilvl w:val="0"/>
                <w:numId w:val="2"/>
              </w:numPr>
              <w:tabs>
                <w:tab w:val="left" w:pos="720"/>
                <w:tab w:val="left" w:pos="1134"/>
              </w:tabs>
              <w:spacing w:line="240" w:lineRule="auto"/>
              <w:ind w:left="0" w:firstLine="720"/>
              <w:jc w:val="both"/>
              <w:rPr>
                <w:rFonts w:ascii="Arial" w:eastAsia="Arial" w:hAnsi="Arial" w:cs="Arial"/>
                <w:sz w:val="20"/>
                <w:szCs w:val="20"/>
                <w:lang w:val="mn-MN"/>
              </w:rPr>
            </w:pPr>
            <w:r w:rsidRPr="00B3176C">
              <w:rPr>
                <w:rFonts w:ascii="Arial" w:eastAsia="Arial" w:hAnsi="Arial" w:cs="Arial"/>
                <w:sz w:val="20"/>
                <w:szCs w:val="20"/>
                <w:lang w:val="mn-MN"/>
              </w:rPr>
              <w:t>Хуулийн төслийн 67.5 дахь заалтыг хасах.</w:t>
            </w:r>
          </w:p>
          <w:p w14:paraId="06A25CA3" w14:textId="77777777" w:rsidR="001B0F87" w:rsidRPr="00B3176C" w:rsidRDefault="001B0F87" w:rsidP="00B202B1">
            <w:pPr>
              <w:pStyle w:val="ListParagraph"/>
              <w:tabs>
                <w:tab w:val="left" w:pos="720"/>
                <w:tab w:val="left" w:pos="1134"/>
              </w:tabs>
              <w:spacing w:line="240" w:lineRule="auto"/>
              <w:jc w:val="both"/>
              <w:rPr>
                <w:rFonts w:ascii="Arial" w:eastAsia="Arial" w:hAnsi="Arial" w:cs="Arial"/>
                <w:sz w:val="20"/>
                <w:szCs w:val="20"/>
                <w:lang w:val="mn-MN"/>
              </w:rPr>
            </w:pPr>
          </w:p>
          <w:p w14:paraId="1DC88580" w14:textId="77777777" w:rsidR="001B0F87" w:rsidRPr="00B3176C" w:rsidRDefault="001B0F87" w:rsidP="00B202B1">
            <w:pPr>
              <w:pStyle w:val="ListParagraph"/>
              <w:numPr>
                <w:ilvl w:val="0"/>
                <w:numId w:val="2"/>
              </w:numPr>
              <w:tabs>
                <w:tab w:val="left" w:pos="720"/>
                <w:tab w:val="left" w:pos="1134"/>
              </w:tabs>
              <w:spacing w:before="120" w:after="12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42 дугаар зүйлийн 42.3-т “... байгаль орчны” гэснийг “... байгаль орчин, цахим хөгжил” гэж өөрчлөх. </w:t>
            </w:r>
          </w:p>
          <w:p w14:paraId="30B64064" w14:textId="77777777" w:rsidR="001B0F87" w:rsidRPr="00B3176C" w:rsidRDefault="001B0F87" w:rsidP="00B202B1">
            <w:pPr>
              <w:pStyle w:val="ListParagraph"/>
              <w:tabs>
                <w:tab w:val="left" w:pos="1134"/>
              </w:tabs>
              <w:spacing w:before="120" w:after="120" w:line="240" w:lineRule="auto"/>
              <w:ind w:left="851"/>
              <w:jc w:val="both"/>
              <w:rPr>
                <w:rFonts w:ascii="Arial" w:hAnsi="Arial" w:cs="Arial"/>
                <w:sz w:val="20"/>
                <w:szCs w:val="20"/>
                <w:lang w:val="mn-MN"/>
              </w:rPr>
            </w:pPr>
          </w:p>
          <w:p w14:paraId="5AD0FB57" w14:textId="77777777" w:rsidR="001B0F87" w:rsidRPr="00B3176C" w:rsidRDefault="001B0F87" w:rsidP="00B202B1">
            <w:pPr>
              <w:pStyle w:val="ListParagraph"/>
              <w:numPr>
                <w:ilvl w:val="0"/>
                <w:numId w:val="2"/>
              </w:numPr>
              <w:tabs>
                <w:tab w:val="left" w:pos="720"/>
                <w:tab w:val="left" w:pos="1134"/>
              </w:tabs>
              <w:spacing w:before="120" w:after="120" w:line="240" w:lineRule="auto"/>
              <w:ind w:left="0" w:firstLine="720"/>
              <w:jc w:val="both"/>
              <w:rPr>
                <w:rFonts w:ascii="Arial" w:hAnsi="Arial" w:cs="Arial"/>
                <w:sz w:val="20"/>
                <w:szCs w:val="20"/>
                <w:lang w:val="mn-MN"/>
              </w:rPr>
            </w:pPr>
            <w:r w:rsidRPr="00B3176C">
              <w:rPr>
                <w:rFonts w:ascii="Arial" w:hAnsi="Arial" w:cs="Arial"/>
                <w:sz w:val="20"/>
                <w:szCs w:val="20"/>
                <w:lang w:val="mn-MN"/>
              </w:rPr>
              <w:t xml:space="preserve">Хуулийн төслийн 52 дугаар зүйлийн </w:t>
            </w:r>
            <w:r w:rsidRPr="00B3176C">
              <w:rPr>
                <w:rFonts w:ascii="Arial" w:eastAsia="Arial" w:hAnsi="Arial" w:cs="Arial"/>
                <w:sz w:val="20"/>
                <w:szCs w:val="20"/>
                <w:lang w:val="mn-MN"/>
              </w:rPr>
              <w:t xml:space="preserve">52.4-т ”Үндэсний хорооны дэргэдэх...” гэснийг “Эрүүл мэндийн асуудал эрхэлсэн төрийн захиргааны төв байгууллагын дэргэд...” гэж өөрчлөх. </w:t>
            </w:r>
          </w:p>
          <w:p w14:paraId="1E472F98" w14:textId="77777777" w:rsidR="001B0F87" w:rsidRPr="00B3176C" w:rsidRDefault="001B0F87" w:rsidP="00B202B1">
            <w:pPr>
              <w:pStyle w:val="ListParagraph"/>
              <w:tabs>
                <w:tab w:val="left" w:pos="1134"/>
              </w:tabs>
              <w:spacing w:before="120" w:after="120" w:line="240" w:lineRule="auto"/>
              <w:ind w:left="851"/>
              <w:jc w:val="both"/>
              <w:rPr>
                <w:rFonts w:ascii="Arial" w:hAnsi="Arial" w:cs="Arial"/>
                <w:sz w:val="20"/>
                <w:szCs w:val="20"/>
                <w:lang w:val="mn-MN"/>
              </w:rPr>
            </w:pPr>
          </w:p>
          <w:p w14:paraId="7E881983" w14:textId="41FDC8D9" w:rsidR="001B0F87" w:rsidRPr="005B6B10" w:rsidRDefault="001B0F87" w:rsidP="00B202B1">
            <w:pPr>
              <w:pStyle w:val="ListParagraph"/>
              <w:numPr>
                <w:ilvl w:val="0"/>
                <w:numId w:val="2"/>
              </w:numPr>
              <w:tabs>
                <w:tab w:val="left" w:pos="720"/>
                <w:tab w:val="left" w:pos="1134"/>
              </w:tabs>
              <w:spacing w:before="120" w:after="120" w:line="240" w:lineRule="auto"/>
              <w:ind w:left="0" w:firstLine="720"/>
              <w:jc w:val="both"/>
              <w:rPr>
                <w:rFonts w:ascii="Arial" w:hAnsi="Arial" w:cs="Arial"/>
                <w:sz w:val="20"/>
                <w:szCs w:val="20"/>
                <w:lang w:val="mn-MN"/>
              </w:rPr>
            </w:pPr>
            <w:r w:rsidRPr="00B3176C">
              <w:rPr>
                <w:rFonts w:ascii="Arial" w:hAnsi="Arial" w:cs="Arial"/>
                <w:sz w:val="20"/>
                <w:szCs w:val="20"/>
                <w:lang w:val="mn-MN"/>
              </w:rPr>
              <w:t>Хуулийн төслийн 52 дугаар зүйлийн 52.7-д “...зардлыг Үндэсний хорооноос санхүүжүүлнэ.” гэснийг “... зардлыг улсын төсөв болон Архидан согтуурахтай тэмцэх, урьдчилан сэргийлэх үйл ажиллагааг дэмжих сангаас санхүүжүүлнэ.” гэж өөрчлөх.</w:t>
            </w:r>
          </w:p>
        </w:tc>
        <w:tc>
          <w:tcPr>
            <w:tcW w:w="3218" w:type="dxa"/>
            <w:gridSpan w:val="2"/>
          </w:tcPr>
          <w:p w14:paraId="049E93A6" w14:textId="77777777" w:rsidR="001B0F87" w:rsidRPr="0066657B" w:rsidRDefault="001B0F87" w:rsidP="00B202B1">
            <w:pPr>
              <w:spacing w:after="60" w:line="240" w:lineRule="auto"/>
              <w:jc w:val="center"/>
              <w:rPr>
                <w:sz w:val="20"/>
                <w:szCs w:val="20"/>
                <w:lang w:val="mn-MN"/>
              </w:rPr>
            </w:pPr>
          </w:p>
        </w:tc>
      </w:tr>
      <w:tr w:rsidR="001B0F87" w:rsidRPr="0066657B" w14:paraId="48AF6CDC" w14:textId="77777777" w:rsidTr="00450018">
        <w:trPr>
          <w:trHeight w:val="1526"/>
        </w:trPr>
        <w:tc>
          <w:tcPr>
            <w:tcW w:w="558" w:type="dxa"/>
            <w:gridSpan w:val="2"/>
            <w:vAlign w:val="center"/>
          </w:tcPr>
          <w:p w14:paraId="0BCF0310" w14:textId="5B116393" w:rsidR="001B0F87" w:rsidRDefault="00940B32" w:rsidP="00B202B1">
            <w:pPr>
              <w:spacing w:after="60" w:line="240" w:lineRule="auto"/>
              <w:jc w:val="center"/>
              <w:rPr>
                <w:sz w:val="20"/>
                <w:szCs w:val="20"/>
              </w:rPr>
            </w:pPr>
            <w:r>
              <w:rPr>
                <w:sz w:val="20"/>
                <w:szCs w:val="20"/>
              </w:rPr>
              <w:lastRenderedPageBreak/>
              <w:t>31</w:t>
            </w:r>
          </w:p>
        </w:tc>
        <w:tc>
          <w:tcPr>
            <w:tcW w:w="4120" w:type="dxa"/>
            <w:vAlign w:val="center"/>
          </w:tcPr>
          <w:p w14:paraId="42A41F76"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Аддиктологийн төв</w:t>
            </w:r>
          </w:p>
          <w:p w14:paraId="2B21F065"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2025.10.01</w:t>
            </w:r>
          </w:p>
          <w:p w14:paraId="1FB53623" w14:textId="169981C4" w:rsidR="001B0F87" w:rsidRPr="004A5129" w:rsidRDefault="001B0F87" w:rsidP="00B202B1">
            <w:pPr>
              <w:spacing w:after="60" w:line="240" w:lineRule="auto"/>
              <w:jc w:val="center"/>
              <w:rPr>
                <w:sz w:val="20"/>
                <w:szCs w:val="20"/>
                <w:highlight w:val="yellow"/>
                <w:lang w:val="mn-MN"/>
              </w:rPr>
            </w:pPr>
            <w:r>
              <w:rPr>
                <w:sz w:val="20"/>
                <w:szCs w:val="20"/>
                <w:highlight w:val="yellow"/>
                <w:lang w:val="mn-MN"/>
              </w:rPr>
              <w:t>153</w:t>
            </w:r>
          </w:p>
        </w:tc>
        <w:tc>
          <w:tcPr>
            <w:tcW w:w="6138" w:type="dxa"/>
            <w:gridSpan w:val="5"/>
          </w:tcPr>
          <w:p w14:paraId="1675AE63" w14:textId="223BA68B" w:rsidR="001B0F87" w:rsidRPr="00446F80" w:rsidRDefault="001B0F87" w:rsidP="00B202B1">
            <w:pPr>
              <w:spacing w:after="60" w:line="240" w:lineRule="auto"/>
              <w:jc w:val="both"/>
              <w:rPr>
                <w:color w:val="000000" w:themeColor="text1"/>
                <w:sz w:val="20"/>
                <w:szCs w:val="20"/>
              </w:rPr>
            </w:pPr>
            <w:proofErr w:type="spellStart"/>
            <w:r w:rsidRPr="00446F80">
              <w:rPr>
                <w:color w:val="000000" w:themeColor="text1"/>
                <w:sz w:val="20"/>
                <w:szCs w:val="20"/>
              </w:rPr>
              <w:t>Аддиктологийн</w:t>
            </w:r>
            <w:proofErr w:type="spellEnd"/>
            <w:r w:rsidRPr="00446F80">
              <w:rPr>
                <w:color w:val="000000" w:themeColor="text1"/>
                <w:sz w:val="20"/>
                <w:szCs w:val="20"/>
              </w:rPr>
              <w:t xml:space="preserve"> </w:t>
            </w:r>
            <w:proofErr w:type="spellStart"/>
            <w:r w:rsidRPr="00446F80">
              <w:rPr>
                <w:color w:val="000000" w:themeColor="text1"/>
                <w:sz w:val="20"/>
                <w:szCs w:val="20"/>
              </w:rPr>
              <w:t>т</w:t>
            </w:r>
            <w:r>
              <w:rPr>
                <w:color w:val="000000" w:themeColor="text1"/>
                <w:sz w:val="20"/>
                <w:szCs w:val="20"/>
              </w:rPr>
              <w:t>өвөө</w:t>
            </w:r>
            <w:r w:rsidRPr="00446F80">
              <w:rPr>
                <w:color w:val="000000" w:themeColor="text1"/>
                <w:sz w:val="20"/>
                <w:szCs w:val="20"/>
              </w:rPr>
              <w:t>с</w:t>
            </w:r>
            <w:proofErr w:type="spellEnd"/>
            <w:r w:rsidRPr="00446F80">
              <w:rPr>
                <w:color w:val="000000" w:themeColor="text1"/>
                <w:sz w:val="20"/>
                <w:szCs w:val="20"/>
              </w:rPr>
              <w:t xml:space="preserve">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эм</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w:t>
            </w:r>
            <w:r>
              <w:rPr>
                <w:color w:val="000000" w:themeColor="text1"/>
                <w:sz w:val="20"/>
                <w:szCs w:val="20"/>
              </w:rPr>
              <w:t>өлөө</w:t>
            </w:r>
            <w:r w:rsidRPr="00446F80">
              <w:rPr>
                <w:color w:val="000000" w:themeColor="text1"/>
                <w:sz w:val="20"/>
                <w:szCs w:val="20"/>
              </w:rPr>
              <w:t>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эргалтад</w:t>
            </w:r>
            <w:proofErr w:type="spellEnd"/>
            <w:r w:rsidRPr="00446F80">
              <w:rPr>
                <w:color w:val="000000" w:themeColor="text1"/>
                <w:sz w:val="20"/>
                <w:szCs w:val="20"/>
              </w:rPr>
              <w:t xml:space="preserve"> </w:t>
            </w:r>
            <w:proofErr w:type="spellStart"/>
            <w:r w:rsidRPr="00446F80">
              <w:rPr>
                <w:color w:val="000000" w:themeColor="text1"/>
                <w:sz w:val="20"/>
                <w:szCs w:val="20"/>
              </w:rPr>
              <w:t>хяналт</w:t>
            </w:r>
            <w:proofErr w:type="spellEnd"/>
            <w:r w:rsidRPr="00446F80">
              <w:rPr>
                <w:color w:val="000000" w:themeColor="text1"/>
                <w:sz w:val="20"/>
                <w:szCs w:val="20"/>
              </w:rPr>
              <w:t xml:space="preserve"> </w:t>
            </w:r>
            <w:proofErr w:type="spellStart"/>
            <w:r w:rsidRPr="00446F80">
              <w:rPr>
                <w:color w:val="000000" w:themeColor="text1"/>
                <w:sz w:val="20"/>
                <w:szCs w:val="20"/>
              </w:rPr>
              <w:t>тавих</w:t>
            </w:r>
            <w:proofErr w:type="spellEnd"/>
            <w:r w:rsidRPr="00446F80">
              <w:rPr>
                <w:color w:val="000000" w:themeColor="text1"/>
                <w:sz w:val="20"/>
                <w:szCs w:val="20"/>
              </w:rPr>
              <w:t xml:space="preserve"> </w:t>
            </w:r>
            <w:proofErr w:type="spellStart"/>
            <w:r w:rsidRPr="00446F80">
              <w:rPr>
                <w:color w:val="000000" w:themeColor="text1"/>
                <w:sz w:val="20"/>
                <w:szCs w:val="20"/>
              </w:rPr>
              <w:t>тухай</w:t>
            </w:r>
            <w:proofErr w:type="spellEnd"/>
            <w:r w:rsidRPr="00446F80">
              <w:rPr>
                <w:color w:val="000000" w:themeColor="text1"/>
                <w:sz w:val="20"/>
                <w:szCs w:val="20"/>
              </w:rPr>
              <w:t xml:space="preserve">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шин</w:t>
            </w:r>
            <w:r>
              <w:rPr>
                <w:color w:val="000000" w:themeColor="text1"/>
                <w:sz w:val="20"/>
                <w:szCs w:val="20"/>
              </w:rPr>
              <w:t>э</w:t>
            </w:r>
            <w:r w:rsidRPr="00446F80">
              <w:rPr>
                <w:color w:val="000000" w:themeColor="text1"/>
                <w:sz w:val="20"/>
                <w:szCs w:val="20"/>
              </w:rPr>
              <w:t>чилсэн</w:t>
            </w:r>
            <w:proofErr w:type="spellEnd"/>
            <w:r w:rsidRPr="00446F80">
              <w:rPr>
                <w:color w:val="000000" w:themeColor="text1"/>
                <w:sz w:val="20"/>
                <w:szCs w:val="20"/>
              </w:rPr>
              <w:t xml:space="preserve"> </w:t>
            </w:r>
            <w:proofErr w:type="spellStart"/>
            <w:r w:rsidRPr="00446F80">
              <w:rPr>
                <w:color w:val="000000" w:themeColor="text1"/>
                <w:sz w:val="20"/>
                <w:szCs w:val="20"/>
              </w:rPr>
              <w:t>найруулгын</w:t>
            </w:r>
            <w:proofErr w:type="spellEnd"/>
            <w:r w:rsidRPr="00446F80">
              <w:rPr>
                <w:color w:val="000000" w:themeColor="text1"/>
                <w:sz w:val="20"/>
                <w:szCs w:val="20"/>
              </w:rPr>
              <w:t xml:space="preserve"> </w:t>
            </w:r>
            <w:proofErr w:type="spellStart"/>
            <w:r w:rsidRPr="00446F80">
              <w:rPr>
                <w:color w:val="000000" w:themeColor="text1"/>
                <w:sz w:val="20"/>
                <w:szCs w:val="20"/>
              </w:rPr>
              <w:t>т</w:t>
            </w:r>
            <w:r>
              <w:rPr>
                <w:color w:val="000000" w:themeColor="text1"/>
                <w:sz w:val="20"/>
                <w:szCs w:val="20"/>
              </w:rPr>
              <w:t>өсө</w:t>
            </w:r>
            <w:r w:rsidRPr="00446F80">
              <w:rPr>
                <w:color w:val="000000" w:themeColor="text1"/>
                <w:sz w:val="20"/>
                <w:szCs w:val="20"/>
              </w:rPr>
              <w:t>лд</w:t>
            </w:r>
            <w:proofErr w:type="spellEnd"/>
            <w:r w:rsidRPr="00446F80">
              <w:rPr>
                <w:color w:val="000000" w:themeColor="text1"/>
                <w:sz w:val="20"/>
                <w:szCs w:val="20"/>
              </w:rPr>
              <w:t xml:space="preserve"> </w:t>
            </w:r>
            <w:proofErr w:type="spellStart"/>
            <w:r w:rsidRPr="00446F80">
              <w:rPr>
                <w:color w:val="000000" w:themeColor="text1"/>
                <w:sz w:val="20"/>
                <w:szCs w:val="20"/>
              </w:rPr>
              <w:t>өгөх</w:t>
            </w:r>
            <w:proofErr w:type="spellEnd"/>
            <w:r w:rsidRPr="00446F80">
              <w:rPr>
                <w:color w:val="000000" w:themeColor="text1"/>
                <w:sz w:val="20"/>
                <w:szCs w:val="20"/>
              </w:rPr>
              <w:t xml:space="preserve"> </w:t>
            </w:r>
            <w:proofErr w:type="spellStart"/>
            <w:r w:rsidRPr="00446F80">
              <w:rPr>
                <w:color w:val="000000" w:themeColor="text1"/>
                <w:sz w:val="20"/>
                <w:szCs w:val="20"/>
              </w:rPr>
              <w:t>саналууд</w:t>
            </w:r>
            <w:proofErr w:type="spellEnd"/>
          </w:p>
          <w:p w14:paraId="636F3FC5" w14:textId="1DF0989F" w:rsidR="001B0F87" w:rsidRPr="00446F80" w:rsidRDefault="001B0F87" w:rsidP="00B202B1">
            <w:pPr>
              <w:spacing w:after="60" w:line="240" w:lineRule="auto"/>
              <w:jc w:val="both"/>
              <w:rPr>
                <w:color w:val="000000" w:themeColor="text1"/>
                <w:sz w:val="20"/>
                <w:szCs w:val="20"/>
              </w:rPr>
            </w:pPr>
            <w:r w:rsidRPr="00446F80">
              <w:rPr>
                <w:color w:val="000000" w:themeColor="text1"/>
                <w:sz w:val="20"/>
                <w:szCs w:val="20"/>
              </w:rPr>
              <w:t xml:space="preserve">1.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төслийн</w:t>
            </w:r>
            <w:proofErr w:type="spellEnd"/>
            <w:r w:rsidRPr="00446F80">
              <w:rPr>
                <w:color w:val="000000" w:themeColor="text1"/>
                <w:sz w:val="20"/>
                <w:szCs w:val="20"/>
              </w:rPr>
              <w:t xml:space="preserve"> 7.1.8-д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w:t>
            </w:r>
            <w:r>
              <w:rPr>
                <w:color w:val="000000" w:themeColor="text1"/>
                <w:sz w:val="20"/>
                <w:szCs w:val="20"/>
              </w:rPr>
              <w:t>өлөөт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хамаарал</w:t>
            </w:r>
            <w:proofErr w:type="spellEnd"/>
            <w:r w:rsidRPr="00446F80">
              <w:rPr>
                <w:color w:val="000000" w:themeColor="text1"/>
                <w:sz w:val="20"/>
                <w:szCs w:val="20"/>
              </w:rPr>
              <w:t xml:space="preserve"> </w:t>
            </w:r>
            <w:proofErr w:type="spellStart"/>
            <w:r w:rsidRPr="00446F80">
              <w:rPr>
                <w:color w:val="000000" w:themeColor="text1"/>
                <w:sz w:val="20"/>
                <w:szCs w:val="20"/>
              </w:rPr>
              <w:t>бүхий</w:t>
            </w:r>
            <w:proofErr w:type="spellEnd"/>
            <w:r w:rsidRPr="00446F80">
              <w:rPr>
                <w:color w:val="000000" w:themeColor="text1"/>
                <w:sz w:val="20"/>
                <w:szCs w:val="20"/>
              </w:rPr>
              <w:t xml:space="preserve"> </w:t>
            </w:r>
            <w:proofErr w:type="spellStart"/>
            <w:r w:rsidRPr="00446F80">
              <w:rPr>
                <w:color w:val="000000" w:themeColor="text1"/>
                <w:sz w:val="20"/>
                <w:szCs w:val="20"/>
              </w:rPr>
              <w:t>хүнд</w:t>
            </w:r>
            <w:proofErr w:type="spellEnd"/>
            <w:r w:rsidRPr="00446F80">
              <w:rPr>
                <w:color w:val="000000" w:themeColor="text1"/>
                <w:sz w:val="20"/>
                <w:szCs w:val="20"/>
              </w:rPr>
              <w:t xml:space="preserve"> </w:t>
            </w:r>
            <w:proofErr w:type="spellStart"/>
            <w:r w:rsidRPr="00446F80">
              <w:rPr>
                <w:color w:val="000000" w:themeColor="text1"/>
                <w:sz w:val="20"/>
                <w:szCs w:val="20"/>
              </w:rPr>
              <w:t>сэтгэц</w:t>
            </w:r>
            <w:proofErr w:type="spellEnd"/>
            <w:r w:rsidRPr="00446F80">
              <w:rPr>
                <w:color w:val="000000" w:themeColor="text1"/>
                <w:sz w:val="20"/>
                <w:szCs w:val="20"/>
              </w:rPr>
              <w:t xml:space="preserve"> </w:t>
            </w:r>
            <w:proofErr w:type="spellStart"/>
            <w:r w:rsidRPr="00446F80">
              <w:rPr>
                <w:color w:val="000000" w:themeColor="text1"/>
                <w:sz w:val="20"/>
                <w:szCs w:val="20"/>
              </w:rPr>
              <w:t>нийгмийн</w:t>
            </w:r>
            <w:proofErr w:type="spellEnd"/>
            <w:r w:rsidRPr="00446F80">
              <w:rPr>
                <w:color w:val="000000" w:themeColor="text1"/>
                <w:sz w:val="20"/>
                <w:szCs w:val="20"/>
              </w:rPr>
              <w:t xml:space="preserve"> </w:t>
            </w:r>
            <w:proofErr w:type="spellStart"/>
            <w:r w:rsidRPr="00446F80">
              <w:rPr>
                <w:color w:val="000000" w:themeColor="text1"/>
                <w:sz w:val="20"/>
                <w:szCs w:val="20"/>
              </w:rPr>
              <w:t>сэргээн</w:t>
            </w:r>
            <w:proofErr w:type="spellEnd"/>
            <w:r w:rsidRPr="00446F80">
              <w:rPr>
                <w:color w:val="000000" w:themeColor="text1"/>
                <w:sz w:val="20"/>
                <w:szCs w:val="20"/>
              </w:rPr>
              <w:t xml:space="preserve"> </w:t>
            </w:r>
            <w:proofErr w:type="spellStart"/>
            <w:r w:rsidRPr="00446F80">
              <w:rPr>
                <w:color w:val="000000" w:themeColor="text1"/>
                <w:sz w:val="20"/>
                <w:szCs w:val="20"/>
              </w:rPr>
              <w:t>засах</w:t>
            </w:r>
            <w:proofErr w:type="spellEnd"/>
            <w:r w:rsidRPr="00446F80">
              <w:rPr>
                <w:color w:val="000000" w:themeColor="text1"/>
                <w:sz w:val="20"/>
                <w:szCs w:val="20"/>
              </w:rPr>
              <w:t xml:space="preserve"> </w:t>
            </w:r>
            <w:proofErr w:type="spellStart"/>
            <w:r w:rsidRPr="00446F80">
              <w:rPr>
                <w:color w:val="000000" w:themeColor="text1"/>
                <w:sz w:val="20"/>
                <w:szCs w:val="20"/>
              </w:rPr>
              <w:t>тусламж</w:t>
            </w:r>
            <w:proofErr w:type="spellEnd"/>
            <w:r w:rsidRPr="00446F80">
              <w:rPr>
                <w:color w:val="000000" w:themeColor="text1"/>
                <w:sz w:val="20"/>
                <w:szCs w:val="20"/>
              </w:rPr>
              <w:t xml:space="preserve">, </w:t>
            </w:r>
            <w:proofErr w:type="spellStart"/>
            <w:r w:rsidRPr="00446F80">
              <w:rPr>
                <w:color w:val="000000" w:themeColor="text1"/>
                <w:sz w:val="20"/>
                <w:szCs w:val="20"/>
              </w:rPr>
              <w:t>үйлчилгээ</w:t>
            </w:r>
            <w:proofErr w:type="spellEnd"/>
            <w:r w:rsidRPr="00446F80">
              <w:rPr>
                <w:color w:val="000000" w:themeColor="text1"/>
                <w:sz w:val="20"/>
                <w:szCs w:val="20"/>
              </w:rPr>
              <w:t xml:space="preserve"> </w:t>
            </w:r>
            <w:proofErr w:type="spellStart"/>
            <w:r w:rsidRPr="00446F80">
              <w:rPr>
                <w:color w:val="000000" w:themeColor="text1"/>
                <w:sz w:val="20"/>
                <w:szCs w:val="20"/>
              </w:rPr>
              <w:t>үзүүлэх</w:t>
            </w:r>
            <w:proofErr w:type="spellEnd"/>
            <w:r w:rsidRPr="00446F80">
              <w:rPr>
                <w:color w:val="000000" w:themeColor="text1"/>
                <w:sz w:val="20"/>
                <w:szCs w:val="20"/>
              </w:rPr>
              <w:t xml:space="preserve"> </w:t>
            </w:r>
            <w:proofErr w:type="spellStart"/>
            <w:r w:rsidRPr="00446F80">
              <w:rPr>
                <w:color w:val="000000" w:themeColor="text1"/>
                <w:sz w:val="20"/>
                <w:szCs w:val="20"/>
              </w:rPr>
              <w:t>үйл</w:t>
            </w:r>
            <w:proofErr w:type="spellEnd"/>
            <w:r w:rsidRPr="00446F80">
              <w:rPr>
                <w:color w:val="000000" w:themeColor="text1"/>
                <w:sz w:val="20"/>
                <w:szCs w:val="20"/>
              </w:rPr>
              <w:t xml:space="preserve"> </w:t>
            </w:r>
            <w:proofErr w:type="spellStart"/>
            <w:r w:rsidRPr="00446F80">
              <w:rPr>
                <w:color w:val="000000" w:themeColor="text1"/>
                <w:sz w:val="20"/>
                <w:szCs w:val="20"/>
              </w:rPr>
              <w:t>ажиллагаанд</w:t>
            </w:r>
            <w:proofErr w:type="spellEnd"/>
            <w:r w:rsidRPr="00446F80">
              <w:rPr>
                <w:color w:val="000000" w:themeColor="text1"/>
                <w:sz w:val="20"/>
                <w:szCs w:val="20"/>
              </w:rPr>
              <w:t xml:space="preserve"> </w:t>
            </w:r>
            <w:proofErr w:type="spellStart"/>
            <w:r w:rsidRPr="00446F80">
              <w:rPr>
                <w:color w:val="000000" w:themeColor="text1"/>
                <w:sz w:val="20"/>
                <w:szCs w:val="20"/>
              </w:rPr>
              <w:t>дэмжлэг</w:t>
            </w:r>
            <w:proofErr w:type="spellEnd"/>
            <w:r w:rsidRPr="00446F80">
              <w:rPr>
                <w:color w:val="000000" w:themeColor="text1"/>
                <w:sz w:val="20"/>
                <w:szCs w:val="20"/>
              </w:rPr>
              <w:t xml:space="preserve"> </w:t>
            </w:r>
            <w:proofErr w:type="spellStart"/>
            <w:r w:rsidRPr="00446F80">
              <w:rPr>
                <w:color w:val="000000" w:themeColor="text1"/>
                <w:sz w:val="20"/>
                <w:szCs w:val="20"/>
              </w:rPr>
              <w:t>үзүүлэх</w:t>
            </w:r>
            <w:proofErr w:type="spellEnd"/>
            <w:r w:rsidRPr="00446F80">
              <w:rPr>
                <w:color w:val="000000" w:themeColor="text1"/>
                <w:sz w:val="20"/>
                <w:szCs w:val="20"/>
              </w:rPr>
              <w:t xml:space="preserve">, </w:t>
            </w:r>
            <w:proofErr w:type="spellStart"/>
            <w:r w:rsidRPr="00446F80">
              <w:rPr>
                <w:color w:val="000000" w:themeColor="text1"/>
                <w:sz w:val="20"/>
                <w:szCs w:val="20"/>
              </w:rPr>
              <w:t>гаснийг</w:t>
            </w:r>
            <w:proofErr w:type="spellEnd"/>
            <w:r w:rsidRPr="00446F80">
              <w:rPr>
                <w:color w:val="000000" w:themeColor="text1"/>
                <w:sz w:val="20"/>
                <w:szCs w:val="20"/>
              </w:rPr>
              <w:t xml:space="preserve">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w:t>
            </w:r>
            <w:r>
              <w:rPr>
                <w:color w:val="000000" w:themeColor="text1"/>
                <w:sz w:val="20"/>
                <w:szCs w:val="20"/>
              </w:rPr>
              <w:t>өлөө</w:t>
            </w:r>
            <w:r w:rsidRPr="00446F80">
              <w:rPr>
                <w:color w:val="000000" w:themeColor="text1"/>
                <w:sz w:val="20"/>
                <w:szCs w:val="20"/>
              </w:rPr>
              <w:t>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хамаарал</w:t>
            </w:r>
            <w:proofErr w:type="spellEnd"/>
            <w:r w:rsidRPr="00446F80">
              <w:rPr>
                <w:color w:val="000000" w:themeColor="text1"/>
                <w:sz w:val="20"/>
                <w:szCs w:val="20"/>
              </w:rPr>
              <w:t xml:space="preserve"> </w:t>
            </w:r>
            <w:proofErr w:type="spellStart"/>
            <w:r w:rsidRPr="00446F80">
              <w:rPr>
                <w:color w:val="000000" w:themeColor="text1"/>
                <w:sz w:val="20"/>
                <w:szCs w:val="20"/>
              </w:rPr>
              <w:t>бүхий</w:t>
            </w:r>
            <w:proofErr w:type="spellEnd"/>
            <w:r w:rsidRPr="00446F80">
              <w:rPr>
                <w:color w:val="000000" w:themeColor="text1"/>
                <w:sz w:val="20"/>
                <w:szCs w:val="20"/>
              </w:rPr>
              <w:t xml:space="preserve"> </w:t>
            </w:r>
            <w:proofErr w:type="spellStart"/>
            <w:r w:rsidRPr="00446F80">
              <w:rPr>
                <w:color w:val="000000" w:themeColor="text1"/>
                <w:sz w:val="20"/>
                <w:szCs w:val="20"/>
              </w:rPr>
              <w:t>хунд</w:t>
            </w:r>
            <w:proofErr w:type="spellEnd"/>
            <w:r w:rsidRPr="00446F80">
              <w:rPr>
                <w:color w:val="000000" w:themeColor="text1"/>
                <w:sz w:val="20"/>
                <w:szCs w:val="20"/>
              </w:rPr>
              <w:t xml:space="preserve"> </w:t>
            </w:r>
            <w:proofErr w:type="spellStart"/>
            <w:r w:rsidRPr="00446F80">
              <w:rPr>
                <w:color w:val="000000" w:themeColor="text1"/>
                <w:sz w:val="20"/>
                <w:szCs w:val="20"/>
              </w:rPr>
              <w:t>сэтгэц</w:t>
            </w:r>
            <w:proofErr w:type="spellEnd"/>
            <w:r w:rsidRPr="00446F80">
              <w:rPr>
                <w:color w:val="000000" w:themeColor="text1"/>
                <w:sz w:val="20"/>
                <w:szCs w:val="20"/>
              </w:rPr>
              <w:t xml:space="preserve"> </w:t>
            </w:r>
            <w:proofErr w:type="spellStart"/>
            <w:r w:rsidRPr="00446F80">
              <w:rPr>
                <w:color w:val="000000" w:themeColor="text1"/>
                <w:sz w:val="20"/>
                <w:szCs w:val="20"/>
              </w:rPr>
              <w:t>нийгмийн</w:t>
            </w:r>
            <w:proofErr w:type="spellEnd"/>
            <w:r w:rsidRPr="00446F80">
              <w:rPr>
                <w:color w:val="000000" w:themeColor="text1"/>
                <w:sz w:val="20"/>
                <w:szCs w:val="20"/>
              </w:rPr>
              <w:t xml:space="preserve"> </w:t>
            </w:r>
            <w:proofErr w:type="spellStart"/>
            <w:r w:rsidRPr="00446F80">
              <w:rPr>
                <w:color w:val="000000" w:themeColor="text1"/>
                <w:sz w:val="20"/>
                <w:szCs w:val="20"/>
              </w:rPr>
              <w:t>сэргээн</w:t>
            </w:r>
            <w:proofErr w:type="spellEnd"/>
            <w:r w:rsidRPr="00446F80">
              <w:rPr>
                <w:color w:val="000000" w:themeColor="text1"/>
                <w:sz w:val="20"/>
                <w:szCs w:val="20"/>
              </w:rPr>
              <w:t xml:space="preserve"> </w:t>
            </w:r>
            <w:proofErr w:type="spellStart"/>
            <w:r w:rsidRPr="00446F80">
              <w:rPr>
                <w:color w:val="000000" w:themeColor="text1"/>
                <w:sz w:val="20"/>
                <w:szCs w:val="20"/>
              </w:rPr>
              <w:t>засах</w:t>
            </w:r>
            <w:proofErr w:type="spellEnd"/>
            <w:r w:rsidRPr="00446F80">
              <w:rPr>
                <w:color w:val="000000" w:themeColor="text1"/>
                <w:sz w:val="20"/>
                <w:szCs w:val="20"/>
              </w:rPr>
              <w:t xml:space="preserve"> </w:t>
            </w:r>
            <w:proofErr w:type="spellStart"/>
            <w:r w:rsidRPr="00446F80">
              <w:rPr>
                <w:color w:val="000000" w:themeColor="text1"/>
                <w:sz w:val="20"/>
                <w:szCs w:val="20"/>
              </w:rPr>
              <w:t>тусламж</w:t>
            </w:r>
            <w:proofErr w:type="spellEnd"/>
            <w:r w:rsidRPr="00446F80">
              <w:rPr>
                <w:color w:val="000000" w:themeColor="text1"/>
                <w:sz w:val="20"/>
                <w:szCs w:val="20"/>
              </w:rPr>
              <w:t xml:space="preserve">, </w:t>
            </w:r>
            <w:proofErr w:type="spellStart"/>
            <w:r w:rsidRPr="00446F80">
              <w:rPr>
                <w:color w:val="000000" w:themeColor="text1"/>
                <w:sz w:val="20"/>
                <w:szCs w:val="20"/>
              </w:rPr>
              <w:t>үйлчилгээ</w:t>
            </w:r>
            <w:proofErr w:type="spellEnd"/>
            <w:r w:rsidRPr="00446F80">
              <w:rPr>
                <w:color w:val="000000" w:themeColor="text1"/>
                <w:sz w:val="20"/>
                <w:szCs w:val="20"/>
              </w:rPr>
              <w:t xml:space="preserve"> </w:t>
            </w:r>
            <w:proofErr w:type="spellStart"/>
            <w:r w:rsidRPr="00446F80">
              <w:rPr>
                <w:color w:val="000000" w:themeColor="text1"/>
                <w:sz w:val="20"/>
                <w:szCs w:val="20"/>
              </w:rPr>
              <w:t>үзүүлах</w:t>
            </w:r>
            <w:proofErr w:type="spellEnd"/>
            <w:r w:rsidRPr="00446F80">
              <w:rPr>
                <w:color w:val="000000" w:themeColor="text1"/>
                <w:sz w:val="20"/>
                <w:szCs w:val="20"/>
              </w:rPr>
              <w:t xml:space="preserve"> </w:t>
            </w:r>
            <w:proofErr w:type="spellStart"/>
            <w:r w:rsidRPr="00446F80">
              <w:rPr>
                <w:color w:val="000000" w:themeColor="text1"/>
                <w:sz w:val="20"/>
                <w:szCs w:val="20"/>
              </w:rPr>
              <w:t>үйл</w:t>
            </w:r>
            <w:proofErr w:type="spellEnd"/>
            <w:r w:rsidRPr="00446F80">
              <w:rPr>
                <w:color w:val="000000" w:themeColor="text1"/>
                <w:sz w:val="20"/>
                <w:szCs w:val="20"/>
              </w:rPr>
              <w:t xml:space="preserve"> </w:t>
            </w:r>
            <w:proofErr w:type="spellStart"/>
            <w:r w:rsidRPr="00446F80">
              <w:rPr>
                <w:color w:val="000000" w:themeColor="text1"/>
                <w:sz w:val="20"/>
                <w:szCs w:val="20"/>
              </w:rPr>
              <w:t>ажиллагаанд</w:t>
            </w:r>
            <w:proofErr w:type="spellEnd"/>
            <w:r w:rsidRPr="00446F80">
              <w:rPr>
                <w:color w:val="000000" w:themeColor="text1"/>
                <w:sz w:val="20"/>
                <w:szCs w:val="20"/>
              </w:rPr>
              <w:t xml:space="preserve"> </w:t>
            </w:r>
            <w:proofErr w:type="spellStart"/>
            <w:r w:rsidRPr="00446F80">
              <w:rPr>
                <w:color w:val="000000" w:themeColor="text1"/>
                <w:sz w:val="20"/>
                <w:szCs w:val="20"/>
              </w:rPr>
              <w:t>оролцож</w:t>
            </w:r>
            <w:proofErr w:type="spellEnd"/>
            <w:r w:rsidRPr="00446F80">
              <w:rPr>
                <w:color w:val="000000" w:themeColor="text1"/>
                <w:sz w:val="20"/>
                <w:szCs w:val="20"/>
              </w:rPr>
              <w:t xml:space="preserve"> </w:t>
            </w:r>
            <w:proofErr w:type="spellStart"/>
            <w:r w:rsidRPr="00446F80">
              <w:rPr>
                <w:color w:val="000000" w:themeColor="text1"/>
                <w:sz w:val="20"/>
                <w:szCs w:val="20"/>
              </w:rPr>
              <w:t>байгаа</w:t>
            </w:r>
            <w:proofErr w:type="spellEnd"/>
            <w:r w:rsidRPr="00446F80">
              <w:rPr>
                <w:color w:val="000000" w:themeColor="text1"/>
                <w:sz w:val="20"/>
                <w:szCs w:val="20"/>
              </w:rPr>
              <w:t xml:space="preserve"> </w:t>
            </w:r>
            <w:proofErr w:type="spellStart"/>
            <w:r w:rsidRPr="00446F80">
              <w:rPr>
                <w:color w:val="000000" w:themeColor="text1"/>
                <w:sz w:val="20"/>
                <w:szCs w:val="20"/>
              </w:rPr>
              <w:t>т</w:t>
            </w:r>
            <w:r>
              <w:rPr>
                <w:color w:val="000000" w:themeColor="text1"/>
                <w:sz w:val="20"/>
                <w:szCs w:val="20"/>
              </w:rPr>
              <w:t>ө</w:t>
            </w:r>
            <w:r w:rsidRPr="00446F80">
              <w:rPr>
                <w:color w:val="000000" w:themeColor="text1"/>
                <w:sz w:val="20"/>
                <w:szCs w:val="20"/>
              </w:rPr>
              <w:t>рийн</w:t>
            </w:r>
            <w:proofErr w:type="spellEnd"/>
            <w:r w:rsidRPr="00446F80">
              <w:rPr>
                <w:color w:val="000000" w:themeColor="text1"/>
                <w:sz w:val="20"/>
                <w:szCs w:val="20"/>
              </w:rPr>
              <w:t xml:space="preserve"> </w:t>
            </w:r>
            <w:proofErr w:type="spellStart"/>
            <w:r w:rsidRPr="00446F80">
              <w:rPr>
                <w:color w:val="000000" w:themeColor="text1"/>
                <w:sz w:val="20"/>
                <w:szCs w:val="20"/>
              </w:rPr>
              <w:t>болон</w:t>
            </w:r>
            <w:proofErr w:type="spellEnd"/>
            <w:r w:rsidRPr="00446F80">
              <w:rPr>
                <w:color w:val="000000" w:themeColor="text1"/>
                <w:sz w:val="20"/>
                <w:szCs w:val="20"/>
              </w:rPr>
              <w:t xml:space="preserve"> </w:t>
            </w:r>
            <w:proofErr w:type="spellStart"/>
            <w:r w:rsidRPr="00446F80">
              <w:rPr>
                <w:color w:val="000000" w:themeColor="text1"/>
                <w:sz w:val="20"/>
                <w:szCs w:val="20"/>
              </w:rPr>
              <w:t>гарааний</w:t>
            </w:r>
            <w:proofErr w:type="spellEnd"/>
            <w:r w:rsidRPr="00446F80">
              <w:rPr>
                <w:color w:val="000000" w:themeColor="text1"/>
                <w:sz w:val="20"/>
                <w:szCs w:val="20"/>
              </w:rPr>
              <w:t xml:space="preserve"> </w:t>
            </w:r>
            <w:proofErr w:type="spellStart"/>
            <w:r w:rsidRPr="00446F80">
              <w:rPr>
                <w:color w:val="000000" w:themeColor="text1"/>
                <w:sz w:val="20"/>
                <w:szCs w:val="20"/>
              </w:rPr>
              <w:t>ундсэн</w:t>
            </w:r>
            <w:proofErr w:type="spellEnd"/>
            <w:r w:rsidRPr="00446F80">
              <w:rPr>
                <w:color w:val="000000" w:themeColor="text1"/>
                <w:sz w:val="20"/>
                <w:szCs w:val="20"/>
              </w:rPr>
              <w:t xml:space="preserve"> </w:t>
            </w:r>
            <w:proofErr w:type="spellStart"/>
            <w:r w:rsidRPr="00446F80">
              <w:rPr>
                <w:color w:val="000000" w:themeColor="text1"/>
                <w:sz w:val="20"/>
                <w:szCs w:val="20"/>
              </w:rPr>
              <w:t>дээр</w:t>
            </w:r>
            <w:proofErr w:type="spellEnd"/>
            <w:r w:rsidRPr="00446F80">
              <w:rPr>
                <w:color w:val="000000" w:themeColor="text1"/>
                <w:sz w:val="20"/>
                <w:szCs w:val="20"/>
              </w:rPr>
              <w:t xml:space="preserve"> </w:t>
            </w:r>
            <w:proofErr w:type="spellStart"/>
            <w:r w:rsidRPr="00446F80">
              <w:rPr>
                <w:color w:val="000000" w:themeColor="text1"/>
                <w:sz w:val="20"/>
                <w:szCs w:val="20"/>
              </w:rPr>
              <w:t>гүйцэтгэж</w:t>
            </w:r>
            <w:proofErr w:type="spellEnd"/>
            <w:r w:rsidRPr="00446F80">
              <w:rPr>
                <w:color w:val="000000" w:themeColor="text1"/>
                <w:sz w:val="20"/>
                <w:szCs w:val="20"/>
              </w:rPr>
              <w:t xml:space="preserve"> </w:t>
            </w:r>
            <w:proofErr w:type="spellStart"/>
            <w:r w:rsidRPr="00446F80">
              <w:rPr>
                <w:color w:val="000000" w:themeColor="text1"/>
                <w:sz w:val="20"/>
                <w:szCs w:val="20"/>
              </w:rPr>
              <w:t>байгаа</w:t>
            </w:r>
            <w:proofErr w:type="spellEnd"/>
            <w:r w:rsidRPr="00446F80">
              <w:rPr>
                <w:color w:val="000000" w:themeColor="text1"/>
                <w:sz w:val="20"/>
                <w:szCs w:val="20"/>
              </w:rPr>
              <w:t xml:space="preserve">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этгээдэд</w:t>
            </w:r>
            <w:proofErr w:type="spellEnd"/>
            <w:r w:rsidRPr="00446F80">
              <w:rPr>
                <w:color w:val="000000" w:themeColor="text1"/>
                <w:sz w:val="20"/>
                <w:szCs w:val="20"/>
              </w:rPr>
              <w:t xml:space="preserve"> </w:t>
            </w:r>
            <w:proofErr w:type="spellStart"/>
            <w:r w:rsidRPr="00446F80">
              <w:rPr>
                <w:color w:val="000000" w:themeColor="text1"/>
                <w:sz w:val="20"/>
                <w:szCs w:val="20"/>
              </w:rPr>
              <w:t>дэмжлэг</w:t>
            </w:r>
            <w:proofErr w:type="spellEnd"/>
            <w:r w:rsidRPr="00446F80">
              <w:rPr>
                <w:color w:val="000000" w:themeColor="text1"/>
                <w:sz w:val="20"/>
                <w:szCs w:val="20"/>
              </w:rPr>
              <w:t xml:space="preserve"> </w:t>
            </w:r>
            <w:proofErr w:type="spellStart"/>
            <w:r w:rsidRPr="00446F80">
              <w:rPr>
                <w:color w:val="000000" w:themeColor="text1"/>
                <w:sz w:val="20"/>
                <w:szCs w:val="20"/>
              </w:rPr>
              <w:t>үзүүлэх</w:t>
            </w:r>
            <w:proofErr w:type="spellEnd"/>
            <w:r w:rsidRPr="00446F80">
              <w:rPr>
                <w:color w:val="000000" w:themeColor="text1"/>
                <w:sz w:val="20"/>
                <w:szCs w:val="20"/>
              </w:rPr>
              <w:t xml:space="preserve"> </w:t>
            </w:r>
            <w:proofErr w:type="spellStart"/>
            <w:r w:rsidRPr="00446F80">
              <w:rPr>
                <w:color w:val="000000" w:themeColor="text1"/>
                <w:sz w:val="20"/>
                <w:szCs w:val="20"/>
              </w:rPr>
              <w:t>гэж</w:t>
            </w:r>
            <w:proofErr w:type="spellEnd"/>
            <w:r w:rsidRPr="00446F80">
              <w:rPr>
                <w:color w:val="000000" w:themeColor="text1"/>
                <w:sz w:val="20"/>
                <w:szCs w:val="20"/>
              </w:rPr>
              <w:t xml:space="preserve"> </w:t>
            </w:r>
            <w:proofErr w:type="spellStart"/>
            <w:r w:rsidRPr="00446F80">
              <w:rPr>
                <w:color w:val="000000" w:themeColor="text1"/>
                <w:sz w:val="20"/>
                <w:szCs w:val="20"/>
              </w:rPr>
              <w:t>нэмэх</w:t>
            </w:r>
            <w:proofErr w:type="spellEnd"/>
            <w:r w:rsidRPr="00446F80">
              <w:rPr>
                <w:color w:val="000000" w:themeColor="text1"/>
                <w:sz w:val="20"/>
                <w:szCs w:val="20"/>
              </w:rPr>
              <w:t>.</w:t>
            </w:r>
          </w:p>
          <w:p w14:paraId="792E592C" w14:textId="5108DAB8" w:rsidR="001B0F87" w:rsidRPr="00446F80" w:rsidRDefault="001B0F87" w:rsidP="00B202B1">
            <w:pPr>
              <w:spacing w:after="60" w:line="240" w:lineRule="auto"/>
              <w:jc w:val="both"/>
              <w:rPr>
                <w:color w:val="000000" w:themeColor="text1"/>
                <w:sz w:val="20"/>
                <w:szCs w:val="20"/>
              </w:rPr>
            </w:pPr>
            <w:proofErr w:type="spellStart"/>
            <w:r w:rsidRPr="00446F80">
              <w:rPr>
                <w:color w:val="000000" w:themeColor="text1"/>
                <w:sz w:val="20"/>
                <w:szCs w:val="20"/>
              </w:rPr>
              <w:t>Олон</w:t>
            </w:r>
            <w:proofErr w:type="spellEnd"/>
            <w:r w:rsidRPr="00446F80">
              <w:rPr>
                <w:color w:val="000000" w:themeColor="text1"/>
                <w:sz w:val="20"/>
                <w:szCs w:val="20"/>
              </w:rPr>
              <w:t xml:space="preserve"> </w:t>
            </w:r>
            <w:proofErr w:type="spellStart"/>
            <w:r w:rsidRPr="00446F80">
              <w:rPr>
                <w:color w:val="000000" w:themeColor="text1"/>
                <w:sz w:val="20"/>
                <w:szCs w:val="20"/>
              </w:rPr>
              <w:t>улсад</w:t>
            </w:r>
            <w:proofErr w:type="spellEnd"/>
            <w:r w:rsidRPr="00446F80">
              <w:rPr>
                <w:color w:val="000000" w:themeColor="text1"/>
                <w:sz w:val="20"/>
                <w:szCs w:val="20"/>
              </w:rPr>
              <w:t xml:space="preserve"> </w:t>
            </w:r>
            <w:proofErr w:type="spellStart"/>
            <w:r w:rsidRPr="00446F80">
              <w:rPr>
                <w:color w:val="000000" w:themeColor="text1"/>
                <w:sz w:val="20"/>
                <w:szCs w:val="20"/>
              </w:rPr>
              <w:t>мөрдөгдөж</w:t>
            </w:r>
            <w:proofErr w:type="spellEnd"/>
            <w:r w:rsidRPr="00446F80">
              <w:rPr>
                <w:color w:val="000000" w:themeColor="text1"/>
                <w:sz w:val="20"/>
                <w:szCs w:val="20"/>
              </w:rPr>
              <w:t xml:space="preserve"> </w:t>
            </w:r>
            <w:proofErr w:type="spellStart"/>
            <w:r w:rsidRPr="00446F80">
              <w:rPr>
                <w:color w:val="000000" w:themeColor="text1"/>
                <w:sz w:val="20"/>
                <w:szCs w:val="20"/>
              </w:rPr>
              <w:t>байгаа</w:t>
            </w:r>
            <w:proofErr w:type="spellEnd"/>
            <w:r w:rsidRPr="00446F80">
              <w:rPr>
                <w:color w:val="000000" w:themeColor="text1"/>
                <w:sz w:val="20"/>
                <w:szCs w:val="20"/>
              </w:rPr>
              <w:t xml:space="preserve"> </w:t>
            </w:r>
            <w:proofErr w:type="spellStart"/>
            <w:r w:rsidRPr="00446F80">
              <w:rPr>
                <w:color w:val="000000" w:themeColor="text1"/>
                <w:sz w:val="20"/>
                <w:szCs w:val="20"/>
              </w:rPr>
              <w:t>туршлагаар</w:t>
            </w:r>
            <w:proofErr w:type="spellEnd"/>
            <w:r w:rsidRPr="00446F80">
              <w:rPr>
                <w:color w:val="000000" w:themeColor="text1"/>
                <w:sz w:val="20"/>
                <w:szCs w:val="20"/>
              </w:rPr>
              <w:t xml:space="preserve">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w:t>
            </w:r>
            <w:r>
              <w:rPr>
                <w:color w:val="000000" w:themeColor="text1"/>
                <w:sz w:val="20"/>
                <w:szCs w:val="20"/>
              </w:rPr>
              <w:t>өлөө</w:t>
            </w:r>
            <w:r w:rsidRPr="00446F80">
              <w:rPr>
                <w:color w:val="000000" w:themeColor="text1"/>
                <w:sz w:val="20"/>
                <w:szCs w:val="20"/>
              </w:rPr>
              <w:t>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хамаарал</w:t>
            </w:r>
            <w:proofErr w:type="spellEnd"/>
            <w:r w:rsidRPr="00446F80">
              <w:rPr>
                <w:color w:val="000000" w:themeColor="text1"/>
                <w:sz w:val="20"/>
                <w:szCs w:val="20"/>
              </w:rPr>
              <w:t xml:space="preserve"> </w:t>
            </w:r>
            <w:proofErr w:type="spellStart"/>
            <w:r w:rsidRPr="00446F80">
              <w:rPr>
                <w:color w:val="000000" w:themeColor="text1"/>
                <w:sz w:val="20"/>
                <w:szCs w:val="20"/>
              </w:rPr>
              <w:t>бүхий</w:t>
            </w:r>
            <w:proofErr w:type="spellEnd"/>
            <w:r w:rsidRPr="00446F80">
              <w:rPr>
                <w:color w:val="000000" w:themeColor="text1"/>
                <w:sz w:val="20"/>
                <w:szCs w:val="20"/>
              </w:rPr>
              <w:t xml:space="preserve"> </w:t>
            </w:r>
            <w:proofErr w:type="spellStart"/>
            <w:r w:rsidRPr="00446F80">
              <w:rPr>
                <w:color w:val="000000" w:themeColor="text1"/>
                <w:sz w:val="20"/>
                <w:szCs w:val="20"/>
              </w:rPr>
              <w:t>хүнд</w:t>
            </w:r>
            <w:proofErr w:type="spellEnd"/>
            <w:r w:rsidRPr="00446F80">
              <w:rPr>
                <w:color w:val="000000" w:themeColor="text1"/>
                <w:sz w:val="20"/>
                <w:szCs w:val="20"/>
              </w:rPr>
              <w:t xml:space="preserve"> </w:t>
            </w:r>
            <w:proofErr w:type="spellStart"/>
            <w:r w:rsidRPr="00446F80">
              <w:rPr>
                <w:color w:val="000000" w:themeColor="text1"/>
                <w:sz w:val="20"/>
                <w:szCs w:val="20"/>
              </w:rPr>
              <w:t>сэтгэц</w:t>
            </w:r>
            <w:proofErr w:type="spellEnd"/>
            <w:r w:rsidRPr="00446F80">
              <w:rPr>
                <w:color w:val="000000" w:themeColor="text1"/>
                <w:sz w:val="20"/>
                <w:szCs w:val="20"/>
              </w:rPr>
              <w:t xml:space="preserve"> </w:t>
            </w:r>
            <w:proofErr w:type="spellStart"/>
            <w:r w:rsidRPr="00446F80">
              <w:rPr>
                <w:color w:val="000000" w:themeColor="text1"/>
                <w:sz w:val="20"/>
                <w:szCs w:val="20"/>
              </w:rPr>
              <w:t>нийгмийн</w:t>
            </w:r>
            <w:proofErr w:type="spellEnd"/>
            <w:r w:rsidRPr="00446F80">
              <w:rPr>
                <w:color w:val="000000" w:themeColor="text1"/>
                <w:sz w:val="20"/>
                <w:szCs w:val="20"/>
              </w:rPr>
              <w:t xml:space="preserve"> </w:t>
            </w:r>
            <w:proofErr w:type="spellStart"/>
            <w:r w:rsidRPr="00446F80">
              <w:rPr>
                <w:color w:val="000000" w:themeColor="text1"/>
                <w:sz w:val="20"/>
                <w:szCs w:val="20"/>
              </w:rPr>
              <w:t>сэргээн</w:t>
            </w:r>
            <w:proofErr w:type="spellEnd"/>
            <w:r w:rsidRPr="00446F80">
              <w:rPr>
                <w:color w:val="000000" w:themeColor="text1"/>
                <w:sz w:val="20"/>
                <w:szCs w:val="20"/>
              </w:rPr>
              <w:t xml:space="preserve"> </w:t>
            </w:r>
            <w:proofErr w:type="spellStart"/>
            <w:r w:rsidRPr="00446F80">
              <w:rPr>
                <w:color w:val="000000" w:themeColor="text1"/>
                <w:sz w:val="20"/>
                <w:szCs w:val="20"/>
              </w:rPr>
              <w:t>засах</w:t>
            </w:r>
            <w:proofErr w:type="spellEnd"/>
            <w:r w:rsidRPr="00446F80">
              <w:rPr>
                <w:color w:val="000000" w:themeColor="text1"/>
                <w:sz w:val="20"/>
                <w:szCs w:val="20"/>
              </w:rPr>
              <w:t xml:space="preserve"> </w:t>
            </w:r>
            <w:proofErr w:type="spellStart"/>
            <w:r w:rsidRPr="00446F80">
              <w:rPr>
                <w:color w:val="000000" w:themeColor="text1"/>
                <w:sz w:val="20"/>
                <w:szCs w:val="20"/>
              </w:rPr>
              <w:t>тусламж</w:t>
            </w:r>
            <w:proofErr w:type="spellEnd"/>
            <w:r w:rsidRPr="00446F80">
              <w:rPr>
                <w:color w:val="000000" w:themeColor="text1"/>
                <w:sz w:val="20"/>
                <w:szCs w:val="20"/>
              </w:rPr>
              <w:t xml:space="preserve"> </w:t>
            </w:r>
            <w:proofErr w:type="spellStart"/>
            <w:r w:rsidRPr="00446F80">
              <w:rPr>
                <w:color w:val="000000" w:themeColor="text1"/>
                <w:sz w:val="20"/>
                <w:szCs w:val="20"/>
              </w:rPr>
              <w:t>үйлчилгээг</w:t>
            </w:r>
            <w:proofErr w:type="spellEnd"/>
            <w:r w:rsidRPr="00446F80">
              <w:rPr>
                <w:color w:val="000000" w:themeColor="text1"/>
                <w:sz w:val="20"/>
                <w:szCs w:val="20"/>
              </w:rPr>
              <w:t xml:space="preserve"> </w:t>
            </w:r>
            <w:proofErr w:type="spellStart"/>
            <w:r w:rsidRPr="00446F80">
              <w:rPr>
                <w:color w:val="000000" w:themeColor="text1"/>
                <w:sz w:val="20"/>
                <w:szCs w:val="20"/>
              </w:rPr>
              <w:t>хувийн</w:t>
            </w:r>
            <w:proofErr w:type="spellEnd"/>
            <w:r w:rsidRPr="00446F80">
              <w:rPr>
                <w:color w:val="000000" w:themeColor="text1"/>
                <w:sz w:val="20"/>
                <w:szCs w:val="20"/>
              </w:rPr>
              <w:t xml:space="preserve"> </w:t>
            </w:r>
            <w:proofErr w:type="spellStart"/>
            <w:r w:rsidRPr="00446F80">
              <w:rPr>
                <w:color w:val="000000" w:themeColor="text1"/>
                <w:sz w:val="20"/>
                <w:szCs w:val="20"/>
              </w:rPr>
              <w:t>хэвшлийн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төвүүд</w:t>
            </w:r>
            <w:proofErr w:type="spellEnd"/>
            <w:r w:rsidRPr="00446F80">
              <w:rPr>
                <w:color w:val="000000" w:themeColor="text1"/>
                <w:sz w:val="20"/>
                <w:szCs w:val="20"/>
              </w:rPr>
              <w:t xml:space="preserve"> </w:t>
            </w:r>
            <w:proofErr w:type="spellStart"/>
            <w:r w:rsidRPr="00446F80">
              <w:rPr>
                <w:color w:val="000000" w:themeColor="text1"/>
                <w:sz w:val="20"/>
                <w:szCs w:val="20"/>
              </w:rPr>
              <w:t>үзүүлж</w:t>
            </w:r>
            <w:proofErr w:type="spellEnd"/>
            <w:r w:rsidRPr="00446F80">
              <w:rPr>
                <w:color w:val="000000" w:themeColor="text1"/>
                <w:sz w:val="20"/>
                <w:szCs w:val="20"/>
              </w:rPr>
              <w:t xml:space="preserve"> </w:t>
            </w:r>
            <w:proofErr w:type="spellStart"/>
            <w:r w:rsidRPr="00446F80">
              <w:rPr>
                <w:color w:val="000000" w:themeColor="text1"/>
                <w:sz w:val="20"/>
                <w:szCs w:val="20"/>
              </w:rPr>
              <w:t>байна</w:t>
            </w:r>
            <w:proofErr w:type="spellEnd"/>
            <w:r w:rsidRPr="00446F80">
              <w:rPr>
                <w:color w:val="000000" w:themeColor="text1"/>
                <w:sz w:val="20"/>
                <w:szCs w:val="20"/>
              </w:rPr>
              <w:t>.</w:t>
            </w:r>
          </w:p>
          <w:p w14:paraId="021FF189" w14:textId="7D66A19D" w:rsidR="001B0F87" w:rsidRPr="00446F80" w:rsidRDefault="001B0F87" w:rsidP="00B202B1">
            <w:pPr>
              <w:spacing w:after="60" w:line="240" w:lineRule="auto"/>
              <w:jc w:val="both"/>
              <w:rPr>
                <w:color w:val="000000" w:themeColor="text1"/>
                <w:sz w:val="20"/>
                <w:szCs w:val="20"/>
              </w:rPr>
            </w:pPr>
            <w:r w:rsidRPr="00446F80">
              <w:rPr>
                <w:color w:val="000000" w:themeColor="text1"/>
                <w:sz w:val="20"/>
                <w:szCs w:val="20"/>
              </w:rPr>
              <w:t xml:space="preserve">2.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төслийн</w:t>
            </w:r>
            <w:proofErr w:type="spellEnd"/>
            <w:r w:rsidRPr="00446F80">
              <w:rPr>
                <w:color w:val="000000" w:themeColor="text1"/>
                <w:sz w:val="20"/>
                <w:szCs w:val="20"/>
              </w:rPr>
              <w:t xml:space="preserve"> 12.4.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нелеет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хууль</w:t>
            </w:r>
            <w:proofErr w:type="spellEnd"/>
            <w:r w:rsidRPr="00446F80">
              <w:rPr>
                <w:color w:val="000000" w:themeColor="text1"/>
                <w:sz w:val="20"/>
                <w:szCs w:val="20"/>
              </w:rPr>
              <w:t xml:space="preserve"> </w:t>
            </w:r>
            <w:proofErr w:type="spellStart"/>
            <w:r w:rsidRPr="00446F80">
              <w:rPr>
                <w:color w:val="000000" w:themeColor="text1"/>
                <w:sz w:val="20"/>
                <w:szCs w:val="20"/>
              </w:rPr>
              <w:t>бус</w:t>
            </w:r>
            <w:proofErr w:type="spellEnd"/>
            <w:r w:rsidRPr="00446F80">
              <w:rPr>
                <w:color w:val="000000" w:themeColor="text1"/>
                <w:sz w:val="20"/>
                <w:szCs w:val="20"/>
              </w:rPr>
              <w:t xml:space="preserve"> </w:t>
            </w:r>
            <w:proofErr w:type="spellStart"/>
            <w:r w:rsidRPr="00446F80">
              <w:rPr>
                <w:color w:val="000000" w:themeColor="text1"/>
                <w:sz w:val="20"/>
                <w:szCs w:val="20"/>
              </w:rPr>
              <w:t>эргэлттэй</w:t>
            </w:r>
            <w:proofErr w:type="spellEnd"/>
            <w:r w:rsidRPr="00446F80">
              <w:rPr>
                <w:color w:val="000000" w:themeColor="text1"/>
                <w:sz w:val="20"/>
                <w:szCs w:val="20"/>
              </w:rPr>
              <w:t xml:space="preserve"> </w:t>
            </w:r>
            <w:proofErr w:type="spellStart"/>
            <w:r w:rsidRPr="00446F80">
              <w:rPr>
                <w:color w:val="000000" w:themeColor="text1"/>
                <w:sz w:val="20"/>
                <w:szCs w:val="20"/>
              </w:rPr>
              <w:t>холбоотой</w:t>
            </w:r>
            <w:proofErr w:type="spellEnd"/>
            <w:r w:rsidRPr="00446F80">
              <w:rPr>
                <w:color w:val="000000" w:themeColor="text1"/>
                <w:sz w:val="20"/>
                <w:szCs w:val="20"/>
              </w:rPr>
              <w:t xml:space="preserve"> </w:t>
            </w:r>
            <w:proofErr w:type="spellStart"/>
            <w:r w:rsidRPr="00446F80">
              <w:rPr>
                <w:color w:val="000000" w:themeColor="text1"/>
                <w:sz w:val="20"/>
                <w:szCs w:val="20"/>
              </w:rPr>
              <w:t>гэмт</w:t>
            </w:r>
            <w:proofErr w:type="spellEnd"/>
            <w:r w:rsidRPr="00446F80">
              <w:rPr>
                <w:color w:val="000000" w:themeColor="text1"/>
                <w:sz w:val="20"/>
                <w:szCs w:val="20"/>
              </w:rPr>
              <w:t xml:space="preserve"> </w:t>
            </w:r>
            <w:proofErr w:type="spellStart"/>
            <w:r w:rsidRPr="00446F80">
              <w:rPr>
                <w:color w:val="000000" w:themeColor="text1"/>
                <w:sz w:val="20"/>
                <w:szCs w:val="20"/>
              </w:rPr>
              <w:t>хэрэг</w:t>
            </w:r>
            <w:proofErr w:type="spellEnd"/>
            <w:r w:rsidRPr="00446F80">
              <w:rPr>
                <w:color w:val="000000" w:themeColor="text1"/>
                <w:sz w:val="20"/>
                <w:szCs w:val="20"/>
              </w:rPr>
              <w:t xml:space="preserve">, </w:t>
            </w:r>
            <w:proofErr w:type="spellStart"/>
            <w:r w:rsidRPr="00446F80">
              <w:rPr>
                <w:color w:val="000000" w:themeColor="text1"/>
                <w:sz w:val="20"/>
                <w:szCs w:val="20"/>
              </w:rPr>
              <w:t>зөрчилд</w:t>
            </w:r>
            <w:proofErr w:type="spellEnd"/>
            <w:r w:rsidRPr="00446F80">
              <w:rPr>
                <w:color w:val="000000" w:themeColor="text1"/>
                <w:sz w:val="20"/>
                <w:szCs w:val="20"/>
              </w:rPr>
              <w:t xml:space="preserve"> </w:t>
            </w:r>
            <w:proofErr w:type="spellStart"/>
            <w:r w:rsidRPr="00446F80">
              <w:rPr>
                <w:color w:val="000000" w:themeColor="text1"/>
                <w:sz w:val="20"/>
                <w:szCs w:val="20"/>
              </w:rPr>
              <w:t>ял</w:t>
            </w:r>
            <w:proofErr w:type="spellEnd"/>
            <w:r w:rsidRPr="00446F80">
              <w:rPr>
                <w:color w:val="000000" w:themeColor="text1"/>
                <w:sz w:val="20"/>
                <w:szCs w:val="20"/>
              </w:rPr>
              <w:t xml:space="preserve">, </w:t>
            </w:r>
            <w:proofErr w:type="spellStart"/>
            <w:r w:rsidRPr="00446F80">
              <w:rPr>
                <w:color w:val="000000" w:themeColor="text1"/>
                <w:sz w:val="20"/>
                <w:szCs w:val="20"/>
              </w:rPr>
              <w:lastRenderedPageBreak/>
              <w:t>шийтгэл</w:t>
            </w:r>
            <w:proofErr w:type="spellEnd"/>
            <w:r w:rsidRPr="00446F80">
              <w:rPr>
                <w:color w:val="000000" w:themeColor="text1"/>
                <w:sz w:val="20"/>
                <w:szCs w:val="20"/>
              </w:rPr>
              <w:t xml:space="preserve"> </w:t>
            </w:r>
            <w:proofErr w:type="spellStart"/>
            <w:r w:rsidRPr="00446F80">
              <w:rPr>
                <w:color w:val="000000" w:themeColor="text1"/>
                <w:sz w:val="20"/>
                <w:szCs w:val="20"/>
              </w:rPr>
              <w:t>хүлээж</w:t>
            </w:r>
            <w:proofErr w:type="spellEnd"/>
            <w:r w:rsidRPr="00446F80">
              <w:rPr>
                <w:color w:val="000000" w:themeColor="text1"/>
                <w:sz w:val="20"/>
                <w:szCs w:val="20"/>
              </w:rPr>
              <w:t xml:space="preserve"> </w:t>
            </w:r>
            <w:proofErr w:type="spellStart"/>
            <w:r w:rsidRPr="00446F80">
              <w:rPr>
                <w:color w:val="000000" w:themeColor="text1"/>
                <w:sz w:val="20"/>
                <w:szCs w:val="20"/>
              </w:rPr>
              <w:t>байсан</w:t>
            </w:r>
            <w:proofErr w:type="spellEnd"/>
            <w:r w:rsidRPr="00446F80">
              <w:rPr>
                <w:color w:val="000000" w:themeColor="text1"/>
                <w:sz w:val="20"/>
                <w:szCs w:val="20"/>
              </w:rPr>
              <w:t xml:space="preserve"> </w:t>
            </w:r>
            <w:proofErr w:type="spellStart"/>
            <w:r w:rsidRPr="00446F80">
              <w:rPr>
                <w:color w:val="000000" w:themeColor="text1"/>
                <w:sz w:val="20"/>
                <w:szCs w:val="20"/>
              </w:rPr>
              <w:t>хүнээр</w:t>
            </w:r>
            <w:proofErr w:type="spellEnd"/>
            <w:r w:rsidRPr="00446F80">
              <w:rPr>
                <w:color w:val="000000" w:themeColor="text1"/>
                <w:sz w:val="20"/>
                <w:szCs w:val="20"/>
              </w:rPr>
              <w:t xml:space="preserve"> </w:t>
            </w:r>
            <w:proofErr w:type="spellStart"/>
            <w:r w:rsidRPr="00446F80">
              <w:rPr>
                <w:color w:val="000000" w:themeColor="text1"/>
                <w:sz w:val="20"/>
                <w:szCs w:val="20"/>
              </w:rPr>
              <w:t>мансуурах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нөлөөт</w:t>
            </w:r>
            <w:proofErr w:type="spellEnd"/>
            <w:r w:rsidRPr="00446F80">
              <w:rPr>
                <w:color w:val="000000" w:themeColor="text1"/>
                <w:sz w:val="20"/>
                <w:szCs w:val="20"/>
              </w:rPr>
              <w:t xml:space="preserve"> </w:t>
            </w:r>
            <w:proofErr w:type="spellStart"/>
            <w:r w:rsidRPr="00446F80">
              <w:rPr>
                <w:color w:val="000000" w:themeColor="text1"/>
                <w:sz w:val="20"/>
                <w:szCs w:val="20"/>
              </w:rPr>
              <w:t>бодистой</w:t>
            </w:r>
            <w:proofErr w:type="spellEnd"/>
            <w:r w:rsidRPr="00446F80">
              <w:rPr>
                <w:color w:val="000000" w:themeColor="text1"/>
                <w:sz w:val="20"/>
                <w:szCs w:val="20"/>
              </w:rPr>
              <w:t xml:space="preserve"> </w:t>
            </w:r>
            <w:proofErr w:type="spellStart"/>
            <w:r w:rsidRPr="00446F80">
              <w:rPr>
                <w:color w:val="000000" w:themeColor="text1"/>
                <w:sz w:val="20"/>
                <w:szCs w:val="20"/>
              </w:rPr>
              <w:t>холбоотой</w:t>
            </w:r>
            <w:proofErr w:type="spellEnd"/>
            <w:r w:rsidRPr="00446F80">
              <w:rPr>
                <w:color w:val="000000" w:themeColor="text1"/>
                <w:sz w:val="20"/>
                <w:szCs w:val="20"/>
              </w:rPr>
              <w:t xml:space="preserve"> </w:t>
            </w:r>
            <w:proofErr w:type="spellStart"/>
            <w:r w:rsidRPr="00446F80">
              <w:rPr>
                <w:color w:val="000000" w:themeColor="text1"/>
                <w:sz w:val="20"/>
                <w:szCs w:val="20"/>
              </w:rPr>
              <w:t>ажил</w:t>
            </w:r>
            <w:proofErr w:type="spellEnd"/>
            <w:r w:rsidRPr="00446F80">
              <w:rPr>
                <w:color w:val="000000" w:themeColor="text1"/>
                <w:sz w:val="20"/>
                <w:szCs w:val="20"/>
              </w:rPr>
              <w:t xml:space="preserve">, </w:t>
            </w:r>
            <w:proofErr w:type="spellStart"/>
            <w:r w:rsidRPr="00446F80">
              <w:rPr>
                <w:color w:val="000000" w:themeColor="text1"/>
                <w:sz w:val="20"/>
                <w:szCs w:val="20"/>
              </w:rPr>
              <w:t>үүрэг</w:t>
            </w:r>
            <w:proofErr w:type="spellEnd"/>
            <w:r w:rsidRPr="00446F80">
              <w:rPr>
                <w:color w:val="000000" w:themeColor="text1"/>
                <w:sz w:val="20"/>
                <w:szCs w:val="20"/>
              </w:rPr>
              <w:t xml:space="preserve"> </w:t>
            </w:r>
            <w:proofErr w:type="spellStart"/>
            <w:r w:rsidRPr="00446F80">
              <w:rPr>
                <w:color w:val="000000" w:themeColor="text1"/>
                <w:sz w:val="20"/>
                <w:szCs w:val="20"/>
              </w:rPr>
              <w:t>гүйцэтгүүлэхийг</w:t>
            </w:r>
            <w:proofErr w:type="spellEnd"/>
            <w:r w:rsidRPr="00446F80">
              <w:rPr>
                <w:color w:val="000000" w:themeColor="text1"/>
                <w:sz w:val="20"/>
                <w:szCs w:val="20"/>
              </w:rPr>
              <w:t xml:space="preserve"> </w:t>
            </w:r>
            <w:proofErr w:type="spellStart"/>
            <w:r w:rsidRPr="00446F80">
              <w:rPr>
                <w:color w:val="000000" w:themeColor="text1"/>
                <w:sz w:val="20"/>
                <w:szCs w:val="20"/>
              </w:rPr>
              <w:t>хориглоно</w:t>
            </w:r>
            <w:proofErr w:type="spellEnd"/>
            <w:r w:rsidRPr="00446F80">
              <w:rPr>
                <w:color w:val="000000" w:themeColor="text1"/>
                <w:sz w:val="20"/>
                <w:szCs w:val="20"/>
              </w:rPr>
              <w:t>. 55.3.</w:t>
            </w:r>
            <w:proofErr w:type="gramStart"/>
            <w:r w:rsidRPr="00446F80">
              <w:rPr>
                <w:color w:val="000000" w:themeColor="text1"/>
                <w:sz w:val="20"/>
                <w:szCs w:val="20"/>
              </w:rPr>
              <w:t>2.тухайн</w:t>
            </w:r>
            <w:proofErr w:type="gramEnd"/>
            <w:r w:rsidRPr="00446F80">
              <w:rPr>
                <w:color w:val="000000" w:themeColor="text1"/>
                <w:sz w:val="20"/>
                <w:szCs w:val="20"/>
              </w:rPr>
              <w:t xml:space="preserve">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этгээдэд</w:t>
            </w:r>
            <w:proofErr w:type="spellEnd"/>
            <w:r w:rsidRPr="00446F80">
              <w:rPr>
                <w:color w:val="000000" w:themeColor="text1"/>
                <w:sz w:val="20"/>
                <w:szCs w:val="20"/>
              </w:rPr>
              <w:t xml:space="preserve"> </w:t>
            </w:r>
            <w:proofErr w:type="spellStart"/>
            <w:r w:rsidRPr="00446F80">
              <w:rPr>
                <w:color w:val="000000" w:themeColor="text1"/>
                <w:sz w:val="20"/>
                <w:szCs w:val="20"/>
              </w:rPr>
              <w:t>согтууруулах</w:t>
            </w:r>
            <w:proofErr w:type="spellEnd"/>
            <w:r w:rsidRPr="00446F80">
              <w:rPr>
                <w:color w:val="000000" w:themeColor="text1"/>
                <w:sz w:val="20"/>
                <w:szCs w:val="20"/>
              </w:rPr>
              <w:t xml:space="preserve"> </w:t>
            </w:r>
            <w:proofErr w:type="spellStart"/>
            <w:r w:rsidRPr="00446F80">
              <w:rPr>
                <w:color w:val="000000" w:themeColor="text1"/>
                <w:sz w:val="20"/>
                <w:szCs w:val="20"/>
              </w:rPr>
              <w:t>ундаа</w:t>
            </w:r>
            <w:proofErr w:type="spellEnd"/>
            <w:r w:rsidRPr="00446F80">
              <w:rPr>
                <w:color w:val="000000" w:themeColor="text1"/>
                <w:sz w:val="20"/>
                <w:szCs w:val="20"/>
              </w:rPr>
              <w:t xml:space="preserve">, </w:t>
            </w:r>
            <w:proofErr w:type="spellStart"/>
            <w:r w:rsidRPr="00446F80">
              <w:rPr>
                <w:color w:val="000000" w:themeColor="text1"/>
                <w:sz w:val="20"/>
                <w:szCs w:val="20"/>
              </w:rPr>
              <w:t>мансууруулах</w:t>
            </w:r>
            <w:proofErr w:type="spellEnd"/>
            <w:r w:rsidRPr="00446F80">
              <w:rPr>
                <w:color w:val="000000" w:themeColor="text1"/>
                <w:sz w:val="20"/>
                <w:szCs w:val="20"/>
              </w:rPr>
              <w:t xml:space="preserve">,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нелеет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хамаарал</w:t>
            </w:r>
            <w:proofErr w:type="spellEnd"/>
            <w:r w:rsidRPr="00446F80">
              <w:rPr>
                <w:color w:val="000000" w:themeColor="text1"/>
                <w:sz w:val="20"/>
                <w:szCs w:val="20"/>
              </w:rPr>
              <w:t xml:space="preserve"> </w:t>
            </w:r>
            <w:proofErr w:type="spellStart"/>
            <w:r w:rsidRPr="00446F80">
              <w:rPr>
                <w:color w:val="000000" w:themeColor="text1"/>
                <w:sz w:val="20"/>
                <w:szCs w:val="20"/>
              </w:rPr>
              <w:t>бүхий</w:t>
            </w:r>
            <w:proofErr w:type="spellEnd"/>
            <w:r w:rsidRPr="00446F80">
              <w:rPr>
                <w:color w:val="000000" w:themeColor="text1"/>
                <w:sz w:val="20"/>
                <w:szCs w:val="20"/>
              </w:rPr>
              <w:t xml:space="preserve"> </w:t>
            </w:r>
            <w:proofErr w:type="spellStart"/>
            <w:r w:rsidRPr="00446F80">
              <w:rPr>
                <w:color w:val="000000" w:themeColor="text1"/>
                <w:sz w:val="20"/>
                <w:szCs w:val="20"/>
              </w:rPr>
              <w:t>хүн</w:t>
            </w:r>
            <w:proofErr w:type="spellEnd"/>
            <w:r w:rsidRPr="00446F80">
              <w:rPr>
                <w:color w:val="000000" w:themeColor="text1"/>
                <w:sz w:val="20"/>
                <w:szCs w:val="20"/>
              </w:rPr>
              <w:t xml:space="preserve"> </w:t>
            </w:r>
            <w:proofErr w:type="spellStart"/>
            <w:r w:rsidRPr="00446F80">
              <w:rPr>
                <w:color w:val="000000" w:themeColor="text1"/>
                <w:sz w:val="20"/>
                <w:szCs w:val="20"/>
              </w:rPr>
              <w:t>ажилладаггүй</w:t>
            </w:r>
            <w:proofErr w:type="spellEnd"/>
            <w:r w:rsidRPr="00446F80">
              <w:rPr>
                <w:color w:val="000000" w:themeColor="text1"/>
                <w:sz w:val="20"/>
                <w:szCs w:val="20"/>
              </w:rPr>
              <w:t xml:space="preserve"> </w:t>
            </w:r>
            <w:proofErr w:type="spellStart"/>
            <w:r w:rsidRPr="00446F80">
              <w:rPr>
                <w:color w:val="000000" w:themeColor="text1"/>
                <w:sz w:val="20"/>
                <w:szCs w:val="20"/>
              </w:rPr>
              <w:t>байх</w:t>
            </w:r>
            <w:proofErr w:type="spellEnd"/>
            <w:r w:rsidRPr="00446F80">
              <w:rPr>
                <w:color w:val="000000" w:themeColor="text1"/>
                <w:sz w:val="20"/>
                <w:szCs w:val="20"/>
              </w:rPr>
              <w:t xml:space="preserve">, </w:t>
            </w:r>
            <w:proofErr w:type="spellStart"/>
            <w:r w:rsidRPr="00446F80">
              <w:rPr>
                <w:color w:val="000000" w:themeColor="text1"/>
                <w:sz w:val="20"/>
                <w:szCs w:val="20"/>
              </w:rPr>
              <w:t>гэсэн</w:t>
            </w:r>
            <w:proofErr w:type="spellEnd"/>
            <w:r w:rsidRPr="00446F80">
              <w:rPr>
                <w:color w:val="000000" w:themeColor="text1"/>
                <w:sz w:val="20"/>
                <w:szCs w:val="20"/>
              </w:rPr>
              <w:t xml:space="preserve"> </w:t>
            </w:r>
            <w:proofErr w:type="spellStart"/>
            <w:r w:rsidRPr="00446F80">
              <w:rPr>
                <w:color w:val="000000" w:themeColor="text1"/>
                <w:sz w:val="20"/>
                <w:szCs w:val="20"/>
              </w:rPr>
              <w:t>нь</w:t>
            </w:r>
            <w:proofErr w:type="spellEnd"/>
            <w:r w:rsidRPr="00446F80">
              <w:rPr>
                <w:color w:val="000000" w:themeColor="text1"/>
                <w:sz w:val="20"/>
                <w:szCs w:val="20"/>
              </w:rPr>
              <w:t xml:space="preserve"> Мансууруулах, </w:t>
            </w:r>
            <w:proofErr w:type="spellStart"/>
            <w:r w:rsidRPr="00446F80">
              <w:rPr>
                <w:color w:val="000000" w:themeColor="text1"/>
                <w:sz w:val="20"/>
                <w:szCs w:val="20"/>
              </w:rPr>
              <w:t>сэтгэцэд</w:t>
            </w:r>
            <w:proofErr w:type="spellEnd"/>
            <w:r w:rsidRPr="00446F80">
              <w:rPr>
                <w:color w:val="000000" w:themeColor="text1"/>
                <w:sz w:val="20"/>
                <w:szCs w:val="20"/>
              </w:rPr>
              <w:t xml:space="preserve"> </w:t>
            </w:r>
            <w:proofErr w:type="spellStart"/>
            <w:r w:rsidRPr="00446F80">
              <w:rPr>
                <w:color w:val="000000" w:themeColor="text1"/>
                <w:sz w:val="20"/>
                <w:szCs w:val="20"/>
              </w:rPr>
              <w:t>н</w:t>
            </w:r>
            <w:r>
              <w:rPr>
                <w:color w:val="000000" w:themeColor="text1"/>
                <w:sz w:val="20"/>
                <w:szCs w:val="20"/>
              </w:rPr>
              <w:t>өлөө</w:t>
            </w:r>
            <w:r w:rsidRPr="00446F80">
              <w:rPr>
                <w:color w:val="000000" w:themeColor="text1"/>
                <w:sz w:val="20"/>
                <w:szCs w:val="20"/>
              </w:rPr>
              <w:t>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хамаарал</w:t>
            </w:r>
            <w:proofErr w:type="spellEnd"/>
            <w:r w:rsidRPr="00446F80">
              <w:rPr>
                <w:color w:val="000000" w:themeColor="text1"/>
                <w:sz w:val="20"/>
                <w:szCs w:val="20"/>
              </w:rPr>
              <w:t xml:space="preserve"> </w:t>
            </w:r>
            <w:proofErr w:type="spellStart"/>
            <w:r w:rsidRPr="00446F80">
              <w:rPr>
                <w:color w:val="000000" w:themeColor="text1"/>
                <w:sz w:val="20"/>
                <w:szCs w:val="20"/>
              </w:rPr>
              <w:t>бүхий</w:t>
            </w:r>
            <w:proofErr w:type="spellEnd"/>
            <w:r w:rsidRPr="00446F80">
              <w:rPr>
                <w:color w:val="000000" w:themeColor="text1"/>
                <w:sz w:val="20"/>
                <w:szCs w:val="20"/>
              </w:rPr>
              <w:t xml:space="preserve"> </w:t>
            </w:r>
            <w:proofErr w:type="spellStart"/>
            <w:r w:rsidRPr="00446F80">
              <w:rPr>
                <w:color w:val="000000" w:themeColor="text1"/>
                <w:sz w:val="20"/>
                <w:szCs w:val="20"/>
              </w:rPr>
              <w:t>хүнд</w:t>
            </w:r>
            <w:proofErr w:type="spellEnd"/>
            <w:r w:rsidRPr="00446F80">
              <w:rPr>
                <w:color w:val="000000" w:themeColor="text1"/>
                <w:sz w:val="20"/>
                <w:szCs w:val="20"/>
              </w:rPr>
              <w:t xml:space="preserve"> </w:t>
            </w:r>
            <w:proofErr w:type="spellStart"/>
            <w:r w:rsidRPr="00446F80">
              <w:rPr>
                <w:color w:val="000000" w:themeColor="text1"/>
                <w:sz w:val="20"/>
                <w:szCs w:val="20"/>
              </w:rPr>
              <w:t>сэтгэц</w:t>
            </w:r>
            <w:proofErr w:type="spellEnd"/>
            <w:r w:rsidRPr="00446F80">
              <w:rPr>
                <w:color w:val="000000" w:themeColor="text1"/>
                <w:sz w:val="20"/>
                <w:szCs w:val="20"/>
              </w:rPr>
              <w:t xml:space="preserve"> </w:t>
            </w:r>
            <w:proofErr w:type="spellStart"/>
            <w:r w:rsidRPr="00446F80">
              <w:rPr>
                <w:color w:val="000000" w:themeColor="text1"/>
                <w:sz w:val="20"/>
                <w:szCs w:val="20"/>
              </w:rPr>
              <w:t>нийгмийн</w:t>
            </w:r>
            <w:proofErr w:type="spellEnd"/>
            <w:r w:rsidRPr="00446F80">
              <w:rPr>
                <w:color w:val="000000" w:themeColor="text1"/>
                <w:sz w:val="20"/>
                <w:szCs w:val="20"/>
              </w:rPr>
              <w:t xml:space="preserve"> </w:t>
            </w:r>
            <w:proofErr w:type="spellStart"/>
            <w:r w:rsidRPr="00446F80">
              <w:rPr>
                <w:color w:val="000000" w:themeColor="text1"/>
                <w:sz w:val="20"/>
                <w:szCs w:val="20"/>
              </w:rPr>
              <w:t>сэргээн</w:t>
            </w:r>
            <w:proofErr w:type="spellEnd"/>
            <w:r w:rsidRPr="00446F80">
              <w:rPr>
                <w:color w:val="000000" w:themeColor="text1"/>
                <w:sz w:val="20"/>
                <w:szCs w:val="20"/>
              </w:rPr>
              <w:t xml:space="preserve"> </w:t>
            </w:r>
            <w:proofErr w:type="spellStart"/>
            <w:r w:rsidRPr="00446F80">
              <w:rPr>
                <w:color w:val="000000" w:themeColor="text1"/>
                <w:sz w:val="20"/>
                <w:szCs w:val="20"/>
              </w:rPr>
              <w:t>засах</w:t>
            </w:r>
            <w:proofErr w:type="spellEnd"/>
            <w:r w:rsidRPr="00446F80">
              <w:rPr>
                <w:color w:val="000000" w:themeColor="text1"/>
                <w:sz w:val="20"/>
                <w:szCs w:val="20"/>
              </w:rPr>
              <w:t xml:space="preserve"> </w:t>
            </w:r>
            <w:proofErr w:type="spellStart"/>
            <w:r w:rsidRPr="00446F80">
              <w:rPr>
                <w:color w:val="000000" w:themeColor="text1"/>
                <w:sz w:val="20"/>
                <w:szCs w:val="20"/>
              </w:rPr>
              <w:t>тусламж</w:t>
            </w:r>
            <w:proofErr w:type="spellEnd"/>
            <w:r w:rsidRPr="00446F80">
              <w:rPr>
                <w:color w:val="000000" w:themeColor="text1"/>
                <w:sz w:val="20"/>
                <w:szCs w:val="20"/>
              </w:rPr>
              <w:t xml:space="preserve">, </w:t>
            </w:r>
            <w:proofErr w:type="spellStart"/>
            <w:r w:rsidRPr="00446F80">
              <w:rPr>
                <w:color w:val="000000" w:themeColor="text1"/>
                <w:sz w:val="20"/>
                <w:szCs w:val="20"/>
              </w:rPr>
              <w:t>үйлчилгээ</w:t>
            </w:r>
            <w:proofErr w:type="spellEnd"/>
            <w:r w:rsidRPr="00446F80">
              <w:rPr>
                <w:color w:val="000000" w:themeColor="text1"/>
                <w:sz w:val="20"/>
                <w:szCs w:val="20"/>
              </w:rPr>
              <w:t xml:space="preserve"> </w:t>
            </w:r>
            <w:proofErr w:type="spellStart"/>
            <w:r w:rsidRPr="00446F80">
              <w:rPr>
                <w:color w:val="000000" w:themeColor="text1"/>
                <w:sz w:val="20"/>
                <w:szCs w:val="20"/>
              </w:rPr>
              <w:t>үзүүлэх</w:t>
            </w:r>
            <w:proofErr w:type="spellEnd"/>
            <w:r w:rsidRPr="00446F80">
              <w:rPr>
                <w:color w:val="000000" w:themeColor="text1"/>
                <w:sz w:val="20"/>
                <w:szCs w:val="20"/>
              </w:rPr>
              <w:t xml:space="preserve"> </w:t>
            </w:r>
            <w:proofErr w:type="spellStart"/>
            <w:r w:rsidRPr="00446F80">
              <w:rPr>
                <w:color w:val="000000" w:themeColor="text1"/>
                <w:sz w:val="20"/>
                <w:szCs w:val="20"/>
              </w:rPr>
              <w:t>ажиллагаанд</w:t>
            </w:r>
            <w:proofErr w:type="spellEnd"/>
            <w:r w:rsidRPr="00446F80">
              <w:rPr>
                <w:color w:val="000000" w:themeColor="text1"/>
                <w:sz w:val="20"/>
                <w:szCs w:val="20"/>
              </w:rPr>
              <w:t xml:space="preserve"> </w:t>
            </w:r>
            <w:proofErr w:type="spellStart"/>
            <w:r w:rsidRPr="00446F80">
              <w:rPr>
                <w:color w:val="000000" w:themeColor="text1"/>
                <w:sz w:val="20"/>
                <w:szCs w:val="20"/>
              </w:rPr>
              <w:t>уг</w:t>
            </w:r>
            <w:proofErr w:type="spellEnd"/>
            <w:r w:rsidRPr="00446F80">
              <w:rPr>
                <w:color w:val="000000" w:themeColor="text1"/>
                <w:sz w:val="20"/>
                <w:szCs w:val="20"/>
              </w:rPr>
              <w:t xml:space="preserve"> </w:t>
            </w:r>
            <w:bookmarkStart w:id="7" w:name="_Hlk219378683"/>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хамаарлаас</w:t>
            </w:r>
            <w:proofErr w:type="spellEnd"/>
            <w:r w:rsidRPr="00446F80">
              <w:rPr>
                <w:color w:val="000000" w:themeColor="text1"/>
                <w:sz w:val="20"/>
                <w:szCs w:val="20"/>
              </w:rPr>
              <w:t xml:space="preserve"> </w:t>
            </w:r>
            <w:proofErr w:type="spellStart"/>
            <w:r w:rsidRPr="00446F80">
              <w:rPr>
                <w:color w:val="000000" w:themeColor="text1"/>
                <w:sz w:val="20"/>
                <w:szCs w:val="20"/>
              </w:rPr>
              <w:t>эдгэрэл</w:t>
            </w:r>
            <w:proofErr w:type="spellEnd"/>
            <w:r w:rsidRPr="00446F80">
              <w:rPr>
                <w:color w:val="000000" w:themeColor="text1"/>
                <w:sz w:val="20"/>
                <w:szCs w:val="20"/>
              </w:rPr>
              <w:t xml:space="preserve"> </w:t>
            </w:r>
            <w:proofErr w:type="spellStart"/>
            <w:r w:rsidRPr="00446F80">
              <w:rPr>
                <w:color w:val="000000" w:themeColor="text1"/>
                <w:sz w:val="20"/>
                <w:szCs w:val="20"/>
              </w:rPr>
              <w:t>сайжрал</w:t>
            </w:r>
            <w:proofErr w:type="spellEnd"/>
            <w:r w:rsidRPr="00446F80">
              <w:rPr>
                <w:color w:val="000000" w:themeColor="text1"/>
                <w:sz w:val="20"/>
                <w:szCs w:val="20"/>
              </w:rPr>
              <w:t xml:space="preserve"> </w:t>
            </w:r>
            <w:proofErr w:type="spellStart"/>
            <w:r w:rsidRPr="00446F80">
              <w:rPr>
                <w:color w:val="000000" w:themeColor="text1"/>
                <w:sz w:val="20"/>
                <w:szCs w:val="20"/>
              </w:rPr>
              <w:t>авсан</w:t>
            </w:r>
            <w:proofErr w:type="spellEnd"/>
            <w:r w:rsidRPr="00446F80">
              <w:rPr>
                <w:color w:val="000000" w:themeColor="text1"/>
                <w:sz w:val="20"/>
                <w:szCs w:val="20"/>
              </w:rPr>
              <w:t xml:space="preserve"> </w:t>
            </w:r>
            <w:proofErr w:type="spellStart"/>
            <w:r w:rsidRPr="00446F80">
              <w:rPr>
                <w:color w:val="000000" w:themeColor="text1"/>
                <w:sz w:val="20"/>
                <w:szCs w:val="20"/>
              </w:rPr>
              <w:t>хорт</w:t>
            </w:r>
            <w:proofErr w:type="spellEnd"/>
            <w:r w:rsidRPr="00446F80">
              <w:rPr>
                <w:color w:val="000000" w:themeColor="text1"/>
                <w:sz w:val="20"/>
                <w:szCs w:val="20"/>
              </w:rPr>
              <w:t xml:space="preserve"> </w:t>
            </w:r>
            <w:proofErr w:type="spellStart"/>
            <w:r w:rsidRPr="00446F80">
              <w:rPr>
                <w:color w:val="000000" w:themeColor="text1"/>
                <w:sz w:val="20"/>
                <w:szCs w:val="20"/>
              </w:rPr>
              <w:t>бодисын</w:t>
            </w:r>
            <w:proofErr w:type="spellEnd"/>
            <w:r w:rsidRPr="00446F80">
              <w:rPr>
                <w:color w:val="000000" w:themeColor="text1"/>
                <w:sz w:val="20"/>
                <w:szCs w:val="20"/>
              </w:rPr>
              <w:t xml:space="preserve"> </w:t>
            </w:r>
            <w:proofErr w:type="spellStart"/>
            <w:r w:rsidRPr="00446F80">
              <w:rPr>
                <w:color w:val="000000" w:themeColor="text1"/>
                <w:sz w:val="20"/>
                <w:szCs w:val="20"/>
              </w:rPr>
              <w:t>донтолтоо</w:t>
            </w:r>
            <w:proofErr w:type="spellEnd"/>
            <w:r w:rsidRPr="00446F80">
              <w:rPr>
                <w:color w:val="000000" w:themeColor="text1"/>
                <w:sz w:val="20"/>
                <w:szCs w:val="20"/>
              </w:rPr>
              <w:t xml:space="preserve"> </w:t>
            </w:r>
            <w:proofErr w:type="spellStart"/>
            <w:r w:rsidRPr="00446F80">
              <w:rPr>
                <w:color w:val="000000" w:themeColor="text1"/>
                <w:sz w:val="20"/>
                <w:szCs w:val="20"/>
              </w:rPr>
              <w:t>даван</w:t>
            </w:r>
            <w:proofErr w:type="spellEnd"/>
            <w:r w:rsidRPr="00446F80">
              <w:rPr>
                <w:color w:val="000000" w:themeColor="text1"/>
                <w:sz w:val="20"/>
                <w:szCs w:val="20"/>
              </w:rPr>
              <w:t xml:space="preserve"> </w:t>
            </w:r>
            <w:proofErr w:type="spellStart"/>
            <w:r w:rsidRPr="00446F80">
              <w:rPr>
                <w:color w:val="000000" w:themeColor="text1"/>
                <w:sz w:val="20"/>
                <w:szCs w:val="20"/>
              </w:rPr>
              <w:t>туулагч</w:t>
            </w:r>
            <w:proofErr w:type="spellEnd"/>
            <w:r w:rsidRPr="00446F80">
              <w:rPr>
                <w:color w:val="000000" w:themeColor="text1"/>
                <w:sz w:val="20"/>
                <w:szCs w:val="20"/>
              </w:rPr>
              <w:t xml:space="preserve"> </w:t>
            </w:r>
            <w:proofErr w:type="spellStart"/>
            <w:r w:rsidRPr="00446F80">
              <w:rPr>
                <w:color w:val="000000" w:themeColor="text1"/>
                <w:sz w:val="20"/>
                <w:szCs w:val="20"/>
              </w:rPr>
              <w:t>иргэн</w:t>
            </w:r>
            <w:bookmarkEnd w:id="7"/>
            <w:proofErr w:type="spellEnd"/>
            <w:r w:rsidRPr="00446F80">
              <w:rPr>
                <w:color w:val="000000" w:themeColor="text1"/>
                <w:sz w:val="20"/>
                <w:szCs w:val="20"/>
              </w:rPr>
              <w:t xml:space="preserve"> </w:t>
            </w:r>
            <w:proofErr w:type="spellStart"/>
            <w:r w:rsidRPr="00446F80">
              <w:rPr>
                <w:color w:val="000000" w:themeColor="text1"/>
                <w:sz w:val="20"/>
                <w:szCs w:val="20"/>
              </w:rPr>
              <w:t>нийгмийн</w:t>
            </w:r>
            <w:proofErr w:type="spellEnd"/>
            <w:r w:rsidRPr="00446F80">
              <w:rPr>
                <w:color w:val="000000" w:themeColor="text1"/>
                <w:sz w:val="20"/>
                <w:szCs w:val="20"/>
              </w:rPr>
              <w:t xml:space="preserve"> </w:t>
            </w:r>
            <w:proofErr w:type="spellStart"/>
            <w:r w:rsidRPr="00446F80">
              <w:rPr>
                <w:color w:val="000000" w:themeColor="text1"/>
                <w:sz w:val="20"/>
                <w:szCs w:val="20"/>
              </w:rPr>
              <w:t>ажилтанаар</w:t>
            </w:r>
            <w:proofErr w:type="spellEnd"/>
            <w:r w:rsidRPr="00446F80">
              <w:rPr>
                <w:color w:val="000000" w:themeColor="text1"/>
                <w:sz w:val="20"/>
                <w:szCs w:val="20"/>
              </w:rPr>
              <w:t xml:space="preserve"> </w:t>
            </w:r>
            <w:proofErr w:type="spellStart"/>
            <w:r w:rsidRPr="00446F80">
              <w:rPr>
                <w:color w:val="000000" w:themeColor="text1"/>
                <w:sz w:val="20"/>
                <w:szCs w:val="20"/>
              </w:rPr>
              <w:t>ажилладаг</w:t>
            </w:r>
            <w:proofErr w:type="spellEnd"/>
            <w:r w:rsidRPr="00446F80">
              <w:rPr>
                <w:color w:val="000000" w:themeColor="text1"/>
                <w:sz w:val="20"/>
                <w:szCs w:val="20"/>
              </w:rPr>
              <w:t xml:space="preserve"> </w:t>
            </w:r>
            <w:proofErr w:type="spellStart"/>
            <w:r w:rsidRPr="00446F80">
              <w:rPr>
                <w:color w:val="000000" w:themeColor="text1"/>
                <w:sz w:val="20"/>
                <w:szCs w:val="20"/>
              </w:rPr>
              <w:t>олон</w:t>
            </w:r>
            <w:proofErr w:type="spellEnd"/>
            <w:r w:rsidRPr="00446F80">
              <w:rPr>
                <w:color w:val="000000" w:themeColor="text1"/>
                <w:sz w:val="20"/>
                <w:szCs w:val="20"/>
              </w:rPr>
              <w:t xml:space="preserve"> </w:t>
            </w:r>
            <w:proofErr w:type="spellStart"/>
            <w:r w:rsidRPr="00446F80">
              <w:rPr>
                <w:color w:val="000000" w:themeColor="text1"/>
                <w:sz w:val="20"/>
                <w:szCs w:val="20"/>
              </w:rPr>
              <w:t>улсын</w:t>
            </w:r>
            <w:proofErr w:type="spellEnd"/>
            <w:r w:rsidRPr="00446F80">
              <w:rPr>
                <w:color w:val="000000" w:themeColor="text1"/>
                <w:sz w:val="20"/>
                <w:szCs w:val="20"/>
              </w:rPr>
              <w:t xml:space="preserve"> </w:t>
            </w:r>
            <w:proofErr w:type="spellStart"/>
            <w:r w:rsidRPr="00446F80">
              <w:rPr>
                <w:color w:val="000000" w:themeColor="text1"/>
                <w:sz w:val="20"/>
                <w:szCs w:val="20"/>
              </w:rPr>
              <w:t>жишиг</w:t>
            </w:r>
            <w:proofErr w:type="spellEnd"/>
            <w:r w:rsidRPr="00446F80">
              <w:rPr>
                <w:color w:val="000000" w:themeColor="text1"/>
                <w:sz w:val="20"/>
                <w:szCs w:val="20"/>
              </w:rPr>
              <w:t xml:space="preserve"> </w:t>
            </w:r>
            <w:proofErr w:type="spellStart"/>
            <w:r w:rsidRPr="00446F80">
              <w:rPr>
                <w:color w:val="000000" w:themeColor="text1"/>
                <w:sz w:val="20"/>
                <w:szCs w:val="20"/>
              </w:rPr>
              <w:t>байдаг</w:t>
            </w:r>
            <w:proofErr w:type="spellEnd"/>
            <w:r w:rsidRPr="00446F80">
              <w:rPr>
                <w:color w:val="000000" w:themeColor="text1"/>
                <w:sz w:val="20"/>
                <w:szCs w:val="20"/>
              </w:rPr>
              <w:t xml:space="preserve"> </w:t>
            </w:r>
            <w:proofErr w:type="spellStart"/>
            <w:r w:rsidRPr="00446F80">
              <w:rPr>
                <w:color w:val="000000" w:themeColor="text1"/>
                <w:sz w:val="20"/>
                <w:szCs w:val="20"/>
              </w:rPr>
              <w:t>тул</w:t>
            </w:r>
            <w:proofErr w:type="spellEnd"/>
            <w:r w:rsidRPr="00446F80">
              <w:rPr>
                <w:color w:val="000000" w:themeColor="text1"/>
                <w:sz w:val="20"/>
                <w:szCs w:val="20"/>
              </w:rPr>
              <w:t xml:space="preserve"> </w:t>
            </w:r>
            <w:proofErr w:type="spellStart"/>
            <w:r w:rsidRPr="00446F80">
              <w:rPr>
                <w:color w:val="000000" w:themeColor="text1"/>
                <w:sz w:val="20"/>
                <w:szCs w:val="20"/>
              </w:rPr>
              <w:t>ялгавартай</w:t>
            </w:r>
            <w:proofErr w:type="spellEnd"/>
            <w:r w:rsidRPr="00446F80">
              <w:rPr>
                <w:color w:val="000000" w:themeColor="text1"/>
                <w:sz w:val="20"/>
                <w:szCs w:val="20"/>
              </w:rPr>
              <w:t xml:space="preserve"> </w:t>
            </w:r>
            <w:proofErr w:type="spellStart"/>
            <w:r w:rsidRPr="00446F80">
              <w:rPr>
                <w:color w:val="000000" w:themeColor="text1"/>
                <w:sz w:val="20"/>
                <w:szCs w:val="20"/>
              </w:rPr>
              <w:t>заалт</w:t>
            </w:r>
            <w:proofErr w:type="spellEnd"/>
            <w:r w:rsidRPr="00446F80">
              <w:rPr>
                <w:color w:val="000000" w:themeColor="text1"/>
                <w:sz w:val="20"/>
                <w:szCs w:val="20"/>
              </w:rPr>
              <w:t xml:space="preserve"> </w:t>
            </w:r>
            <w:proofErr w:type="spellStart"/>
            <w:r w:rsidRPr="00446F80">
              <w:rPr>
                <w:color w:val="000000" w:themeColor="text1"/>
                <w:sz w:val="20"/>
                <w:szCs w:val="20"/>
              </w:rPr>
              <w:t>оруулж</w:t>
            </w:r>
            <w:proofErr w:type="spellEnd"/>
            <w:r w:rsidRPr="00446F80">
              <w:rPr>
                <w:color w:val="000000" w:themeColor="text1"/>
                <w:sz w:val="20"/>
                <w:szCs w:val="20"/>
              </w:rPr>
              <w:t xml:space="preserve"> </w:t>
            </w:r>
            <w:proofErr w:type="spellStart"/>
            <w:r w:rsidRPr="00446F80">
              <w:rPr>
                <w:color w:val="000000" w:themeColor="text1"/>
                <w:sz w:val="20"/>
                <w:szCs w:val="20"/>
              </w:rPr>
              <w:t>шинэчлэн</w:t>
            </w:r>
            <w:proofErr w:type="spellEnd"/>
            <w:r w:rsidRPr="00446F80">
              <w:rPr>
                <w:color w:val="000000" w:themeColor="text1"/>
                <w:sz w:val="20"/>
                <w:szCs w:val="20"/>
              </w:rPr>
              <w:t xml:space="preserve"> </w:t>
            </w:r>
            <w:proofErr w:type="spellStart"/>
            <w:r w:rsidRPr="00446F80">
              <w:rPr>
                <w:color w:val="000000" w:themeColor="text1"/>
                <w:sz w:val="20"/>
                <w:szCs w:val="20"/>
              </w:rPr>
              <w:t>найруулах</w:t>
            </w:r>
            <w:proofErr w:type="spellEnd"/>
            <w:r>
              <w:rPr>
                <w:color w:val="000000" w:themeColor="text1"/>
                <w:sz w:val="20"/>
                <w:szCs w:val="20"/>
              </w:rPr>
              <w:t>.</w:t>
            </w:r>
          </w:p>
          <w:p w14:paraId="1E81D4B0" w14:textId="77777777" w:rsidR="001B0F87" w:rsidRPr="00446F80" w:rsidRDefault="001B0F87" w:rsidP="00B202B1">
            <w:pPr>
              <w:spacing w:after="60" w:line="240" w:lineRule="auto"/>
              <w:jc w:val="both"/>
              <w:rPr>
                <w:color w:val="000000" w:themeColor="text1"/>
                <w:sz w:val="20"/>
                <w:szCs w:val="20"/>
              </w:rPr>
            </w:pPr>
          </w:p>
          <w:p w14:paraId="3E3B0A31" w14:textId="3ACB4172" w:rsidR="001B0F87" w:rsidRPr="00446F80" w:rsidRDefault="001B0F87" w:rsidP="00B202B1">
            <w:pPr>
              <w:spacing w:after="60" w:line="240" w:lineRule="auto"/>
              <w:jc w:val="both"/>
              <w:rPr>
                <w:color w:val="000000" w:themeColor="text1"/>
                <w:sz w:val="20"/>
                <w:szCs w:val="20"/>
              </w:rPr>
            </w:pPr>
            <w:r w:rsidRPr="00446F80">
              <w:rPr>
                <w:color w:val="000000" w:themeColor="text1"/>
                <w:sz w:val="20"/>
                <w:szCs w:val="20"/>
              </w:rPr>
              <w:t xml:space="preserve">3.Хуулийн </w:t>
            </w:r>
            <w:proofErr w:type="spellStart"/>
            <w:r w:rsidRPr="00446F80">
              <w:rPr>
                <w:color w:val="000000" w:themeColor="text1"/>
                <w:sz w:val="20"/>
                <w:szCs w:val="20"/>
              </w:rPr>
              <w:t>төслийн</w:t>
            </w:r>
            <w:proofErr w:type="spellEnd"/>
            <w:r w:rsidRPr="00446F80">
              <w:rPr>
                <w:color w:val="000000" w:themeColor="text1"/>
                <w:sz w:val="20"/>
                <w:szCs w:val="20"/>
              </w:rPr>
              <w:t xml:space="preserve"> 52.2.</w:t>
            </w:r>
            <w:proofErr w:type="gramStart"/>
            <w:r w:rsidRPr="00446F80">
              <w:rPr>
                <w:color w:val="000000" w:themeColor="text1"/>
                <w:sz w:val="20"/>
                <w:szCs w:val="20"/>
              </w:rPr>
              <w:t>1.биеийн</w:t>
            </w:r>
            <w:proofErr w:type="gramEnd"/>
            <w:r w:rsidRPr="00446F80">
              <w:rPr>
                <w:color w:val="000000" w:themeColor="text1"/>
                <w:sz w:val="20"/>
                <w:szCs w:val="20"/>
              </w:rPr>
              <w:t xml:space="preserve"> </w:t>
            </w:r>
            <w:proofErr w:type="spellStart"/>
            <w:r w:rsidRPr="00446F80">
              <w:rPr>
                <w:color w:val="000000" w:themeColor="text1"/>
                <w:sz w:val="20"/>
                <w:szCs w:val="20"/>
              </w:rPr>
              <w:t>болон</w:t>
            </w:r>
            <w:proofErr w:type="spellEnd"/>
            <w:r w:rsidRPr="00446F80">
              <w:rPr>
                <w:color w:val="000000" w:themeColor="text1"/>
                <w:sz w:val="20"/>
                <w:szCs w:val="20"/>
              </w:rPr>
              <w:t xml:space="preserve"> </w:t>
            </w:r>
            <w:proofErr w:type="spellStart"/>
            <w:r w:rsidRPr="00446F80">
              <w:rPr>
                <w:color w:val="000000" w:themeColor="text1"/>
                <w:sz w:val="20"/>
                <w:szCs w:val="20"/>
              </w:rPr>
              <w:t>сэтгэл</w:t>
            </w:r>
            <w:proofErr w:type="spellEnd"/>
            <w:r w:rsidRPr="00446F80">
              <w:rPr>
                <w:color w:val="000000" w:themeColor="text1"/>
                <w:sz w:val="20"/>
                <w:szCs w:val="20"/>
              </w:rPr>
              <w:t xml:space="preserve"> </w:t>
            </w:r>
            <w:proofErr w:type="spellStart"/>
            <w:r w:rsidRPr="00446F80">
              <w:rPr>
                <w:color w:val="000000" w:themeColor="text1"/>
                <w:sz w:val="20"/>
                <w:szCs w:val="20"/>
              </w:rPr>
              <w:t>заслын</w:t>
            </w:r>
            <w:proofErr w:type="spellEnd"/>
            <w:r w:rsidRPr="00446F80">
              <w:rPr>
                <w:color w:val="000000" w:themeColor="text1"/>
                <w:sz w:val="20"/>
                <w:szCs w:val="20"/>
              </w:rPr>
              <w:t xml:space="preserve"> </w:t>
            </w:r>
            <w:proofErr w:type="spellStart"/>
            <w:r w:rsidRPr="00446F80">
              <w:rPr>
                <w:color w:val="000000" w:themeColor="text1"/>
                <w:sz w:val="20"/>
                <w:szCs w:val="20"/>
              </w:rPr>
              <w:t>эмчилгээ</w:t>
            </w:r>
            <w:proofErr w:type="spellEnd"/>
            <w:r w:rsidRPr="00446F80">
              <w:rPr>
                <w:color w:val="000000" w:themeColor="text1"/>
                <w:sz w:val="20"/>
                <w:szCs w:val="20"/>
              </w:rPr>
              <w:t xml:space="preserve"> /</w:t>
            </w:r>
            <w:proofErr w:type="spellStart"/>
            <w:r w:rsidRPr="00446F80">
              <w:rPr>
                <w:color w:val="000000" w:themeColor="text1"/>
                <w:sz w:val="20"/>
                <w:szCs w:val="20"/>
              </w:rPr>
              <w:t>цаашид</w:t>
            </w:r>
            <w:proofErr w:type="spellEnd"/>
            <w:r w:rsidRPr="00446F80">
              <w:rPr>
                <w:color w:val="000000" w:themeColor="text1"/>
                <w:sz w:val="20"/>
                <w:szCs w:val="20"/>
              </w:rPr>
              <w:t xml:space="preserve"> "</w:t>
            </w:r>
            <w:proofErr w:type="spellStart"/>
            <w:r w:rsidRPr="00446F80">
              <w:rPr>
                <w:color w:val="000000" w:themeColor="text1"/>
                <w:sz w:val="20"/>
                <w:szCs w:val="20"/>
              </w:rPr>
              <w:t>эмчилгээ</w:t>
            </w:r>
            <w:proofErr w:type="spellEnd"/>
            <w:r w:rsidRPr="00446F80">
              <w:rPr>
                <w:color w:val="000000" w:themeColor="text1"/>
                <w:sz w:val="20"/>
                <w:szCs w:val="20"/>
              </w:rPr>
              <w:t xml:space="preserve">" </w:t>
            </w:r>
            <w:proofErr w:type="spellStart"/>
            <w:r w:rsidRPr="00446F80">
              <w:rPr>
                <w:color w:val="000000" w:themeColor="text1"/>
                <w:sz w:val="20"/>
                <w:szCs w:val="20"/>
              </w:rPr>
              <w:t>гэх</w:t>
            </w:r>
            <w:proofErr w:type="spellEnd"/>
            <w:r w:rsidRPr="00446F80">
              <w:rPr>
                <w:color w:val="000000" w:themeColor="text1"/>
                <w:sz w:val="20"/>
                <w:szCs w:val="20"/>
              </w:rPr>
              <w:t xml:space="preserve"> </w:t>
            </w:r>
            <w:proofErr w:type="spellStart"/>
            <w:r w:rsidRPr="00446F80">
              <w:rPr>
                <w:color w:val="000000" w:themeColor="text1"/>
                <w:sz w:val="20"/>
                <w:szCs w:val="20"/>
              </w:rPr>
              <w:t>заалтыг</w:t>
            </w:r>
            <w:proofErr w:type="spellEnd"/>
            <w:r w:rsidRPr="00446F80">
              <w:rPr>
                <w:color w:val="000000" w:themeColor="text1"/>
                <w:sz w:val="20"/>
                <w:szCs w:val="20"/>
              </w:rPr>
              <w:t xml:space="preserve"> </w:t>
            </w:r>
            <w:proofErr w:type="spellStart"/>
            <w:r w:rsidRPr="00446F80">
              <w:rPr>
                <w:color w:val="000000" w:themeColor="text1"/>
                <w:sz w:val="20"/>
                <w:szCs w:val="20"/>
              </w:rPr>
              <w:t>өөрчилж</w:t>
            </w:r>
            <w:proofErr w:type="spellEnd"/>
            <w:r w:rsidRPr="00446F80">
              <w:rPr>
                <w:color w:val="000000" w:themeColor="text1"/>
                <w:sz w:val="20"/>
                <w:szCs w:val="20"/>
              </w:rPr>
              <w:t xml:space="preserve"> </w:t>
            </w:r>
            <w:proofErr w:type="spellStart"/>
            <w:r w:rsidRPr="00446F80">
              <w:rPr>
                <w:color w:val="000000" w:themeColor="text1"/>
                <w:sz w:val="20"/>
                <w:szCs w:val="20"/>
              </w:rPr>
              <w:t>эмийн</w:t>
            </w:r>
            <w:proofErr w:type="spellEnd"/>
            <w:r w:rsidRPr="00446F80">
              <w:rPr>
                <w:color w:val="000000" w:themeColor="text1"/>
                <w:sz w:val="20"/>
                <w:szCs w:val="20"/>
              </w:rPr>
              <w:t xml:space="preserve"> </w:t>
            </w:r>
            <w:proofErr w:type="spellStart"/>
            <w:r w:rsidRPr="00446F80">
              <w:rPr>
                <w:color w:val="000000" w:themeColor="text1"/>
                <w:sz w:val="20"/>
                <w:szCs w:val="20"/>
              </w:rPr>
              <w:t>болон</w:t>
            </w:r>
            <w:proofErr w:type="spellEnd"/>
            <w:r w:rsidRPr="00446F80">
              <w:rPr>
                <w:color w:val="000000" w:themeColor="text1"/>
                <w:sz w:val="20"/>
                <w:szCs w:val="20"/>
              </w:rPr>
              <w:t xml:space="preserve"> </w:t>
            </w:r>
            <w:proofErr w:type="spellStart"/>
            <w:r w:rsidRPr="00446F80">
              <w:rPr>
                <w:color w:val="000000" w:themeColor="text1"/>
                <w:sz w:val="20"/>
                <w:szCs w:val="20"/>
              </w:rPr>
              <w:t>сэтгэл</w:t>
            </w:r>
            <w:proofErr w:type="spellEnd"/>
            <w:r w:rsidRPr="00446F80">
              <w:rPr>
                <w:color w:val="000000" w:themeColor="text1"/>
                <w:sz w:val="20"/>
                <w:szCs w:val="20"/>
              </w:rPr>
              <w:t xml:space="preserve"> </w:t>
            </w:r>
            <w:proofErr w:type="spellStart"/>
            <w:r w:rsidRPr="00446F80">
              <w:rPr>
                <w:color w:val="000000" w:themeColor="text1"/>
                <w:sz w:val="20"/>
                <w:szCs w:val="20"/>
              </w:rPr>
              <w:t>заслын</w:t>
            </w:r>
            <w:proofErr w:type="spellEnd"/>
            <w:r w:rsidRPr="00446F80">
              <w:rPr>
                <w:color w:val="000000" w:themeColor="text1"/>
                <w:sz w:val="20"/>
                <w:szCs w:val="20"/>
              </w:rPr>
              <w:t xml:space="preserve"> </w:t>
            </w:r>
            <w:proofErr w:type="spellStart"/>
            <w:r w:rsidRPr="00446F80">
              <w:rPr>
                <w:color w:val="000000" w:themeColor="text1"/>
                <w:sz w:val="20"/>
                <w:szCs w:val="20"/>
              </w:rPr>
              <w:t>эмчилгээ</w:t>
            </w:r>
            <w:proofErr w:type="spellEnd"/>
            <w:r w:rsidRPr="00446F80">
              <w:rPr>
                <w:color w:val="000000" w:themeColor="text1"/>
                <w:sz w:val="20"/>
                <w:szCs w:val="20"/>
              </w:rPr>
              <w:t xml:space="preserve"> </w:t>
            </w:r>
            <w:proofErr w:type="spellStart"/>
            <w:r w:rsidRPr="00446F80">
              <w:rPr>
                <w:color w:val="000000" w:themeColor="text1"/>
                <w:sz w:val="20"/>
                <w:szCs w:val="20"/>
              </w:rPr>
              <w:t>гэх</w:t>
            </w:r>
            <w:proofErr w:type="spellEnd"/>
          </w:p>
          <w:p w14:paraId="59FC868F" w14:textId="229A818A" w:rsidR="001B0F87" w:rsidRPr="00446F80" w:rsidRDefault="001B0F87" w:rsidP="00B202B1">
            <w:pPr>
              <w:spacing w:after="60" w:line="240" w:lineRule="auto"/>
              <w:jc w:val="both"/>
              <w:rPr>
                <w:color w:val="000000" w:themeColor="text1"/>
                <w:sz w:val="20"/>
                <w:szCs w:val="20"/>
              </w:rPr>
            </w:pPr>
            <w:proofErr w:type="spellStart"/>
            <w:r w:rsidRPr="00446F80">
              <w:rPr>
                <w:color w:val="000000" w:themeColor="text1"/>
                <w:sz w:val="20"/>
                <w:szCs w:val="20"/>
              </w:rPr>
              <w:t>Учир</w:t>
            </w:r>
            <w:proofErr w:type="spellEnd"/>
            <w:r w:rsidRPr="00446F80">
              <w:rPr>
                <w:color w:val="000000" w:themeColor="text1"/>
                <w:sz w:val="20"/>
                <w:szCs w:val="20"/>
              </w:rPr>
              <w:t xml:space="preserve"> </w:t>
            </w:r>
            <w:proofErr w:type="spellStart"/>
            <w:r w:rsidRPr="00446F80">
              <w:rPr>
                <w:color w:val="000000" w:themeColor="text1"/>
                <w:sz w:val="20"/>
                <w:szCs w:val="20"/>
              </w:rPr>
              <w:t>нь</w:t>
            </w:r>
            <w:proofErr w:type="spellEnd"/>
            <w:r w:rsidRPr="00446F80">
              <w:rPr>
                <w:color w:val="000000" w:themeColor="text1"/>
                <w:sz w:val="20"/>
                <w:szCs w:val="20"/>
              </w:rPr>
              <w:t xml:space="preserve"> </w:t>
            </w:r>
            <w:proofErr w:type="spellStart"/>
            <w:r w:rsidRPr="00446F80">
              <w:rPr>
                <w:color w:val="000000" w:themeColor="text1"/>
                <w:sz w:val="20"/>
                <w:szCs w:val="20"/>
              </w:rPr>
              <w:t>Эрүүл</w:t>
            </w:r>
            <w:proofErr w:type="spellEnd"/>
            <w:r w:rsidRPr="00446F80">
              <w:rPr>
                <w:color w:val="000000" w:themeColor="text1"/>
                <w:sz w:val="20"/>
                <w:szCs w:val="20"/>
              </w:rPr>
              <w:t xml:space="preserve"> </w:t>
            </w:r>
            <w:proofErr w:type="spellStart"/>
            <w:r w:rsidRPr="00446F80">
              <w:rPr>
                <w:color w:val="000000" w:themeColor="text1"/>
                <w:sz w:val="20"/>
                <w:szCs w:val="20"/>
              </w:rPr>
              <w:t>мэндийн</w:t>
            </w:r>
            <w:proofErr w:type="spellEnd"/>
            <w:r w:rsidRPr="00446F80">
              <w:rPr>
                <w:color w:val="000000" w:themeColor="text1"/>
                <w:sz w:val="20"/>
                <w:szCs w:val="20"/>
              </w:rPr>
              <w:t xml:space="preserve"> </w:t>
            </w:r>
            <w:proofErr w:type="spellStart"/>
            <w:r w:rsidRPr="00446F80">
              <w:rPr>
                <w:color w:val="000000" w:themeColor="text1"/>
                <w:sz w:val="20"/>
                <w:szCs w:val="20"/>
              </w:rPr>
              <w:t>сайдын</w:t>
            </w:r>
            <w:proofErr w:type="spellEnd"/>
            <w:r w:rsidRPr="00446F80">
              <w:rPr>
                <w:color w:val="000000" w:themeColor="text1"/>
                <w:sz w:val="20"/>
                <w:szCs w:val="20"/>
              </w:rPr>
              <w:t xml:space="preserve"> 2019 </w:t>
            </w:r>
            <w:proofErr w:type="spellStart"/>
            <w:r w:rsidRPr="00446F80">
              <w:rPr>
                <w:color w:val="000000" w:themeColor="text1"/>
                <w:sz w:val="20"/>
                <w:szCs w:val="20"/>
              </w:rPr>
              <w:t>оны</w:t>
            </w:r>
            <w:proofErr w:type="spellEnd"/>
            <w:r w:rsidRPr="00446F80">
              <w:rPr>
                <w:color w:val="000000" w:themeColor="text1"/>
                <w:sz w:val="20"/>
                <w:szCs w:val="20"/>
              </w:rPr>
              <w:t xml:space="preserve"> А/414 </w:t>
            </w:r>
            <w:proofErr w:type="spellStart"/>
            <w:r w:rsidRPr="00446F80">
              <w:rPr>
                <w:color w:val="000000" w:themeColor="text1"/>
                <w:sz w:val="20"/>
                <w:szCs w:val="20"/>
              </w:rPr>
              <w:t>тоот</w:t>
            </w:r>
            <w:proofErr w:type="spellEnd"/>
            <w:r w:rsidRPr="00446F80">
              <w:rPr>
                <w:color w:val="000000" w:themeColor="text1"/>
                <w:sz w:val="20"/>
                <w:szCs w:val="20"/>
              </w:rPr>
              <w:t xml:space="preserve"> </w:t>
            </w:r>
            <w:proofErr w:type="spellStart"/>
            <w:r w:rsidRPr="00446F80">
              <w:rPr>
                <w:color w:val="000000" w:themeColor="text1"/>
                <w:sz w:val="20"/>
                <w:szCs w:val="20"/>
              </w:rPr>
              <w:t>тушаалаар</w:t>
            </w:r>
            <w:proofErr w:type="spellEnd"/>
            <w:r w:rsidRPr="00446F80">
              <w:rPr>
                <w:color w:val="000000" w:themeColor="text1"/>
                <w:sz w:val="20"/>
                <w:szCs w:val="20"/>
              </w:rPr>
              <w:t xml:space="preserve"> "</w:t>
            </w:r>
            <w:proofErr w:type="spellStart"/>
            <w:r w:rsidRPr="00446F80">
              <w:rPr>
                <w:color w:val="000000" w:themeColor="text1"/>
                <w:sz w:val="20"/>
                <w:szCs w:val="20"/>
              </w:rPr>
              <w:t>Эмийн</w:t>
            </w:r>
            <w:proofErr w:type="spellEnd"/>
            <w:r w:rsidRPr="00446F80">
              <w:rPr>
                <w:color w:val="000000" w:themeColor="text1"/>
                <w:sz w:val="20"/>
                <w:szCs w:val="20"/>
              </w:rPr>
              <w:t xml:space="preserve"> </w:t>
            </w:r>
            <w:proofErr w:type="spellStart"/>
            <w:r w:rsidRPr="00446F80">
              <w:rPr>
                <w:color w:val="000000" w:themeColor="text1"/>
                <w:sz w:val="20"/>
                <w:szCs w:val="20"/>
              </w:rPr>
              <w:t>эмчилгээг</w:t>
            </w:r>
            <w:proofErr w:type="spellEnd"/>
            <w:r w:rsidRPr="00446F80">
              <w:rPr>
                <w:color w:val="000000" w:themeColor="text1"/>
                <w:sz w:val="20"/>
                <w:szCs w:val="20"/>
              </w:rPr>
              <w:t xml:space="preserve"> </w:t>
            </w:r>
            <w:proofErr w:type="spellStart"/>
            <w:r w:rsidRPr="00446F80">
              <w:rPr>
                <w:color w:val="000000" w:themeColor="text1"/>
                <w:sz w:val="20"/>
                <w:szCs w:val="20"/>
              </w:rPr>
              <w:t>зохицуулах</w:t>
            </w:r>
            <w:proofErr w:type="spellEnd"/>
            <w:r w:rsidRPr="00446F80">
              <w:rPr>
                <w:color w:val="000000" w:themeColor="text1"/>
                <w:sz w:val="20"/>
                <w:szCs w:val="20"/>
              </w:rPr>
              <w:t xml:space="preserve"> </w:t>
            </w:r>
            <w:proofErr w:type="spellStart"/>
            <w:r w:rsidRPr="00446F80">
              <w:rPr>
                <w:color w:val="000000" w:themeColor="text1"/>
                <w:sz w:val="20"/>
                <w:szCs w:val="20"/>
              </w:rPr>
              <w:t>хороо</w:t>
            </w:r>
            <w:proofErr w:type="spellEnd"/>
            <w:r w:rsidRPr="00446F80">
              <w:rPr>
                <w:color w:val="000000" w:themeColor="text1"/>
                <w:sz w:val="20"/>
                <w:szCs w:val="20"/>
              </w:rPr>
              <w:t xml:space="preserve">" </w:t>
            </w:r>
            <w:proofErr w:type="spellStart"/>
            <w:r w:rsidRPr="00446F80">
              <w:rPr>
                <w:color w:val="000000" w:themeColor="text1"/>
                <w:sz w:val="20"/>
                <w:szCs w:val="20"/>
              </w:rPr>
              <w:t>ажиллах</w:t>
            </w:r>
            <w:proofErr w:type="spellEnd"/>
            <w:r w:rsidRPr="00446F80">
              <w:rPr>
                <w:color w:val="000000" w:themeColor="text1"/>
                <w:sz w:val="20"/>
                <w:szCs w:val="20"/>
              </w:rPr>
              <w:t xml:space="preserve"> </w:t>
            </w:r>
            <w:proofErr w:type="spellStart"/>
            <w:r w:rsidRPr="00446F80">
              <w:rPr>
                <w:color w:val="000000" w:themeColor="text1"/>
                <w:sz w:val="20"/>
                <w:szCs w:val="20"/>
              </w:rPr>
              <w:t>журмыг</w:t>
            </w:r>
            <w:proofErr w:type="spellEnd"/>
            <w:r w:rsidRPr="00446F80">
              <w:rPr>
                <w:color w:val="000000" w:themeColor="text1"/>
                <w:sz w:val="20"/>
                <w:szCs w:val="20"/>
              </w:rPr>
              <w:t xml:space="preserve"> </w:t>
            </w:r>
            <w:proofErr w:type="spellStart"/>
            <w:r w:rsidRPr="00446F80">
              <w:rPr>
                <w:color w:val="000000" w:themeColor="text1"/>
                <w:sz w:val="20"/>
                <w:szCs w:val="20"/>
              </w:rPr>
              <w:t>баталсан</w:t>
            </w:r>
            <w:proofErr w:type="spellEnd"/>
            <w:r w:rsidRPr="00446F80">
              <w:rPr>
                <w:color w:val="000000" w:themeColor="text1"/>
                <w:sz w:val="20"/>
                <w:szCs w:val="20"/>
              </w:rPr>
              <w:t xml:space="preserve"> </w:t>
            </w:r>
            <w:proofErr w:type="spellStart"/>
            <w:r w:rsidRPr="00446F80">
              <w:rPr>
                <w:color w:val="000000" w:themeColor="text1"/>
                <w:sz w:val="20"/>
                <w:szCs w:val="20"/>
              </w:rPr>
              <w:t>байдаг</w:t>
            </w:r>
            <w:proofErr w:type="spellEnd"/>
            <w:r w:rsidRPr="00446F80">
              <w:rPr>
                <w:color w:val="000000" w:themeColor="text1"/>
                <w:sz w:val="20"/>
                <w:szCs w:val="20"/>
              </w:rPr>
              <w:t xml:space="preserve"> </w:t>
            </w:r>
            <w:proofErr w:type="spellStart"/>
            <w:r w:rsidRPr="00446F80">
              <w:rPr>
                <w:color w:val="000000" w:themeColor="text1"/>
                <w:sz w:val="20"/>
                <w:szCs w:val="20"/>
              </w:rPr>
              <w:t>билээ</w:t>
            </w:r>
            <w:proofErr w:type="spellEnd"/>
            <w:r w:rsidRPr="00446F80">
              <w:rPr>
                <w:color w:val="000000" w:themeColor="text1"/>
                <w:sz w:val="20"/>
                <w:szCs w:val="20"/>
              </w:rPr>
              <w:t>.</w:t>
            </w:r>
          </w:p>
          <w:p w14:paraId="0EB6F3E1" w14:textId="77777777" w:rsidR="001B0F87" w:rsidRDefault="001B0F87" w:rsidP="00B202B1">
            <w:pPr>
              <w:spacing w:after="60" w:line="240" w:lineRule="auto"/>
              <w:jc w:val="both"/>
              <w:rPr>
                <w:color w:val="000000" w:themeColor="text1"/>
                <w:sz w:val="20"/>
                <w:szCs w:val="20"/>
              </w:rPr>
            </w:pPr>
            <w:r w:rsidRPr="00446F80">
              <w:rPr>
                <w:color w:val="000000" w:themeColor="text1"/>
                <w:sz w:val="20"/>
                <w:szCs w:val="20"/>
              </w:rPr>
              <w:t xml:space="preserve">4. </w:t>
            </w:r>
            <w:proofErr w:type="spellStart"/>
            <w:r w:rsidRPr="00446F80">
              <w:rPr>
                <w:color w:val="000000" w:themeColor="text1"/>
                <w:sz w:val="20"/>
                <w:szCs w:val="20"/>
              </w:rPr>
              <w:t>Хуулийн</w:t>
            </w:r>
            <w:proofErr w:type="spellEnd"/>
            <w:r w:rsidRPr="00446F80">
              <w:rPr>
                <w:color w:val="000000" w:themeColor="text1"/>
                <w:sz w:val="20"/>
                <w:szCs w:val="20"/>
              </w:rPr>
              <w:t xml:space="preserve"> </w:t>
            </w:r>
            <w:proofErr w:type="spellStart"/>
            <w:r w:rsidRPr="00446F80">
              <w:rPr>
                <w:color w:val="000000" w:themeColor="text1"/>
                <w:sz w:val="20"/>
                <w:szCs w:val="20"/>
              </w:rPr>
              <w:t>төслийн</w:t>
            </w:r>
            <w:proofErr w:type="spellEnd"/>
            <w:r w:rsidRPr="00446F80">
              <w:rPr>
                <w:color w:val="000000" w:themeColor="text1"/>
                <w:sz w:val="20"/>
                <w:szCs w:val="20"/>
              </w:rPr>
              <w:t xml:space="preserve"> 53.1.</w:t>
            </w:r>
            <w:proofErr w:type="gramStart"/>
            <w:r w:rsidRPr="00446F80">
              <w:rPr>
                <w:color w:val="000000" w:themeColor="text1"/>
                <w:sz w:val="20"/>
                <w:szCs w:val="20"/>
              </w:rPr>
              <w:t>5.эмчилгээнд</w:t>
            </w:r>
            <w:proofErr w:type="gramEnd"/>
            <w:r w:rsidRPr="00446F80">
              <w:rPr>
                <w:color w:val="000000" w:themeColor="text1"/>
                <w:sz w:val="20"/>
                <w:szCs w:val="20"/>
              </w:rPr>
              <w:t xml:space="preserve"> </w:t>
            </w:r>
            <w:proofErr w:type="spellStart"/>
            <w:r w:rsidRPr="00446F80">
              <w:rPr>
                <w:color w:val="000000" w:themeColor="text1"/>
                <w:sz w:val="20"/>
                <w:szCs w:val="20"/>
              </w:rPr>
              <w:t>хамрагдсан</w:t>
            </w:r>
            <w:proofErr w:type="spellEnd"/>
            <w:r w:rsidRPr="00446F80">
              <w:rPr>
                <w:color w:val="000000" w:themeColor="text1"/>
                <w:sz w:val="20"/>
                <w:szCs w:val="20"/>
              </w:rPr>
              <w:t xml:space="preserve"> </w:t>
            </w:r>
            <w:proofErr w:type="spellStart"/>
            <w:r w:rsidRPr="00446F80">
              <w:rPr>
                <w:color w:val="000000" w:themeColor="text1"/>
                <w:sz w:val="20"/>
                <w:szCs w:val="20"/>
              </w:rPr>
              <w:t>хүнийг</w:t>
            </w:r>
            <w:proofErr w:type="spellEnd"/>
            <w:r w:rsidRPr="00446F80">
              <w:rPr>
                <w:color w:val="000000" w:themeColor="text1"/>
                <w:sz w:val="20"/>
                <w:szCs w:val="20"/>
              </w:rPr>
              <w:t xml:space="preserve"> </w:t>
            </w:r>
            <w:proofErr w:type="spellStart"/>
            <w:r w:rsidRPr="00446F80">
              <w:rPr>
                <w:color w:val="000000" w:themeColor="text1"/>
                <w:sz w:val="20"/>
                <w:szCs w:val="20"/>
              </w:rPr>
              <w:t>харьяалах</w:t>
            </w:r>
            <w:proofErr w:type="spellEnd"/>
            <w:r w:rsidRPr="00446F80">
              <w:rPr>
                <w:color w:val="000000" w:themeColor="text1"/>
                <w:sz w:val="20"/>
                <w:szCs w:val="20"/>
              </w:rPr>
              <w:t xml:space="preserve"> </w:t>
            </w:r>
            <w:proofErr w:type="spellStart"/>
            <w:r w:rsidRPr="00446F80">
              <w:rPr>
                <w:color w:val="000000" w:themeColor="text1"/>
                <w:sz w:val="20"/>
                <w:szCs w:val="20"/>
              </w:rPr>
              <w:t>аймгийн</w:t>
            </w:r>
            <w:proofErr w:type="spellEnd"/>
            <w:r w:rsidRPr="00446F80">
              <w:rPr>
                <w:color w:val="000000" w:themeColor="text1"/>
                <w:sz w:val="20"/>
                <w:szCs w:val="20"/>
              </w:rPr>
              <w:t xml:space="preserve"> </w:t>
            </w:r>
            <w:proofErr w:type="spellStart"/>
            <w:r w:rsidRPr="00446F80">
              <w:rPr>
                <w:color w:val="000000" w:themeColor="text1"/>
                <w:sz w:val="20"/>
                <w:szCs w:val="20"/>
              </w:rPr>
              <w:t>нэгдсэн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бүсийн</w:t>
            </w:r>
            <w:proofErr w:type="spellEnd"/>
            <w:r w:rsidRPr="00446F80">
              <w:rPr>
                <w:color w:val="000000" w:themeColor="text1"/>
                <w:sz w:val="20"/>
                <w:szCs w:val="20"/>
              </w:rPr>
              <w:t xml:space="preserve"> </w:t>
            </w:r>
            <w:proofErr w:type="spellStart"/>
            <w:r w:rsidRPr="00446F80">
              <w:rPr>
                <w:color w:val="000000" w:themeColor="text1"/>
                <w:sz w:val="20"/>
                <w:szCs w:val="20"/>
              </w:rPr>
              <w:t>оношлогоо</w:t>
            </w:r>
            <w:proofErr w:type="spellEnd"/>
            <w:r w:rsidRPr="00446F80">
              <w:rPr>
                <w:color w:val="000000" w:themeColor="text1"/>
                <w:sz w:val="20"/>
                <w:szCs w:val="20"/>
              </w:rPr>
              <w:t xml:space="preserve">, </w:t>
            </w:r>
            <w:proofErr w:type="spellStart"/>
            <w:r w:rsidRPr="00446F80">
              <w:rPr>
                <w:color w:val="000000" w:themeColor="text1"/>
                <w:sz w:val="20"/>
                <w:szCs w:val="20"/>
              </w:rPr>
              <w:t>эмчилгээний</w:t>
            </w:r>
            <w:proofErr w:type="spellEnd"/>
            <w:r w:rsidRPr="00446F80">
              <w:rPr>
                <w:color w:val="000000" w:themeColor="text1"/>
                <w:sz w:val="20"/>
                <w:szCs w:val="20"/>
              </w:rPr>
              <w:t xml:space="preserve"> </w:t>
            </w:r>
            <w:proofErr w:type="spellStart"/>
            <w:r w:rsidRPr="00446F80">
              <w:rPr>
                <w:color w:val="000000" w:themeColor="text1"/>
                <w:sz w:val="20"/>
                <w:szCs w:val="20"/>
              </w:rPr>
              <w:t>төв</w:t>
            </w:r>
            <w:proofErr w:type="spellEnd"/>
            <w:r w:rsidRPr="00446F80">
              <w:rPr>
                <w:color w:val="000000" w:themeColor="text1"/>
                <w:sz w:val="20"/>
                <w:szCs w:val="20"/>
              </w:rPr>
              <w:t xml:space="preserve">, </w:t>
            </w:r>
            <w:proofErr w:type="spellStart"/>
            <w:r w:rsidRPr="00446F80">
              <w:rPr>
                <w:color w:val="000000" w:themeColor="text1"/>
                <w:sz w:val="20"/>
                <w:szCs w:val="20"/>
              </w:rPr>
              <w:t>дүүргийн</w:t>
            </w:r>
            <w:proofErr w:type="spellEnd"/>
            <w:r w:rsidRPr="00446F80">
              <w:rPr>
                <w:color w:val="000000" w:themeColor="text1"/>
                <w:sz w:val="20"/>
                <w:szCs w:val="20"/>
              </w:rPr>
              <w:t xml:space="preserve"> </w:t>
            </w:r>
            <w:proofErr w:type="spellStart"/>
            <w:r w:rsidRPr="00446F80">
              <w:rPr>
                <w:color w:val="000000" w:themeColor="text1"/>
                <w:sz w:val="20"/>
                <w:szCs w:val="20"/>
              </w:rPr>
              <w:t>эрүүл</w:t>
            </w:r>
            <w:proofErr w:type="spellEnd"/>
            <w:r w:rsidRPr="00446F80">
              <w:rPr>
                <w:color w:val="000000" w:themeColor="text1"/>
                <w:sz w:val="20"/>
                <w:szCs w:val="20"/>
              </w:rPr>
              <w:t xml:space="preserve"> </w:t>
            </w:r>
            <w:proofErr w:type="spellStart"/>
            <w:r w:rsidRPr="00446F80">
              <w:rPr>
                <w:color w:val="000000" w:themeColor="text1"/>
                <w:sz w:val="20"/>
                <w:szCs w:val="20"/>
              </w:rPr>
              <w:t>мэндийн</w:t>
            </w:r>
            <w:proofErr w:type="spellEnd"/>
            <w:r w:rsidRPr="00446F80">
              <w:rPr>
                <w:color w:val="000000" w:themeColor="text1"/>
                <w:sz w:val="20"/>
                <w:szCs w:val="20"/>
              </w:rPr>
              <w:t xml:space="preserve"> </w:t>
            </w:r>
            <w:proofErr w:type="spellStart"/>
            <w:r w:rsidRPr="00446F80">
              <w:rPr>
                <w:color w:val="000000" w:themeColor="text1"/>
                <w:sz w:val="20"/>
                <w:szCs w:val="20"/>
              </w:rPr>
              <w:t>төв</w:t>
            </w:r>
            <w:proofErr w:type="spellEnd"/>
            <w:r w:rsidRPr="00446F80">
              <w:rPr>
                <w:color w:val="000000" w:themeColor="text1"/>
                <w:sz w:val="20"/>
                <w:szCs w:val="20"/>
              </w:rPr>
              <w:t xml:space="preserve">, </w:t>
            </w:r>
            <w:proofErr w:type="spellStart"/>
            <w:r w:rsidRPr="00446F80">
              <w:rPr>
                <w:color w:val="000000" w:themeColor="text1"/>
                <w:sz w:val="20"/>
                <w:szCs w:val="20"/>
              </w:rPr>
              <w:t>нэгдсэн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мэргэжлийн</w:t>
            </w:r>
            <w:proofErr w:type="spellEnd"/>
            <w:r w:rsidRPr="00446F80">
              <w:rPr>
                <w:color w:val="000000" w:themeColor="text1"/>
                <w:sz w:val="20"/>
                <w:szCs w:val="20"/>
              </w:rPr>
              <w:t xml:space="preserve"> </w:t>
            </w:r>
            <w:proofErr w:type="spellStart"/>
            <w:r w:rsidRPr="00446F80">
              <w:rPr>
                <w:color w:val="000000" w:themeColor="text1"/>
                <w:sz w:val="20"/>
                <w:szCs w:val="20"/>
              </w:rPr>
              <w:t>эмчийн</w:t>
            </w:r>
            <w:proofErr w:type="spellEnd"/>
            <w:r w:rsidRPr="00446F80">
              <w:rPr>
                <w:color w:val="000000" w:themeColor="text1"/>
                <w:sz w:val="20"/>
                <w:szCs w:val="20"/>
              </w:rPr>
              <w:t xml:space="preserve"> </w:t>
            </w:r>
            <w:proofErr w:type="spellStart"/>
            <w:r w:rsidRPr="00446F80">
              <w:rPr>
                <w:color w:val="000000" w:themeColor="text1"/>
                <w:sz w:val="20"/>
                <w:szCs w:val="20"/>
              </w:rPr>
              <w:t>хяналтад</w:t>
            </w:r>
            <w:proofErr w:type="spellEnd"/>
            <w:r w:rsidRPr="00446F80">
              <w:rPr>
                <w:color w:val="000000" w:themeColor="text1"/>
                <w:sz w:val="20"/>
                <w:szCs w:val="20"/>
              </w:rPr>
              <w:t xml:space="preserve"> </w:t>
            </w:r>
            <w:proofErr w:type="spellStart"/>
            <w:r w:rsidRPr="00446F80">
              <w:rPr>
                <w:color w:val="000000" w:themeColor="text1"/>
                <w:sz w:val="20"/>
                <w:szCs w:val="20"/>
              </w:rPr>
              <w:t>шилжүүлэх</w:t>
            </w:r>
            <w:proofErr w:type="spellEnd"/>
            <w:r w:rsidRPr="00446F80">
              <w:rPr>
                <w:color w:val="000000" w:themeColor="text1"/>
                <w:sz w:val="20"/>
                <w:szCs w:val="20"/>
              </w:rPr>
              <w:t xml:space="preserve"> </w:t>
            </w:r>
            <w:proofErr w:type="spellStart"/>
            <w:r w:rsidRPr="00446F80">
              <w:rPr>
                <w:color w:val="000000" w:themeColor="text1"/>
                <w:sz w:val="20"/>
                <w:szCs w:val="20"/>
              </w:rPr>
              <w:t>гэснийг</w:t>
            </w:r>
            <w:proofErr w:type="spellEnd"/>
            <w:r w:rsidRPr="00446F80">
              <w:rPr>
                <w:color w:val="000000" w:themeColor="text1"/>
                <w:sz w:val="20"/>
                <w:szCs w:val="20"/>
              </w:rPr>
              <w:t xml:space="preserve"> </w:t>
            </w:r>
            <w:proofErr w:type="spellStart"/>
            <w:r w:rsidRPr="00446F80">
              <w:rPr>
                <w:color w:val="000000" w:themeColor="text1"/>
                <w:sz w:val="20"/>
                <w:szCs w:val="20"/>
              </w:rPr>
              <w:t>нэгдсэн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гээд</w:t>
            </w:r>
            <w:proofErr w:type="spellEnd"/>
            <w:r w:rsidRPr="00446F80">
              <w:rPr>
                <w:color w:val="000000" w:themeColor="text1"/>
                <w:sz w:val="20"/>
                <w:szCs w:val="20"/>
              </w:rPr>
              <w:t xml:space="preserve"> </w:t>
            </w:r>
            <w:proofErr w:type="spellStart"/>
            <w:r w:rsidRPr="00446F80">
              <w:rPr>
                <w:color w:val="000000" w:themeColor="text1"/>
                <w:sz w:val="20"/>
                <w:szCs w:val="20"/>
              </w:rPr>
              <w:t>таслалын</w:t>
            </w:r>
            <w:proofErr w:type="spellEnd"/>
            <w:r w:rsidRPr="00446F80">
              <w:rPr>
                <w:color w:val="000000" w:themeColor="text1"/>
                <w:sz w:val="20"/>
                <w:szCs w:val="20"/>
              </w:rPr>
              <w:t xml:space="preserve"> </w:t>
            </w:r>
            <w:proofErr w:type="spellStart"/>
            <w:r w:rsidRPr="00446F80">
              <w:rPr>
                <w:color w:val="000000" w:themeColor="text1"/>
                <w:sz w:val="20"/>
                <w:szCs w:val="20"/>
              </w:rPr>
              <w:t>тэмдэг</w:t>
            </w:r>
            <w:proofErr w:type="spellEnd"/>
            <w:r w:rsidRPr="00446F80">
              <w:rPr>
                <w:color w:val="000000" w:themeColor="text1"/>
                <w:sz w:val="20"/>
                <w:szCs w:val="20"/>
              </w:rPr>
              <w:t xml:space="preserve"> </w:t>
            </w:r>
            <w:proofErr w:type="spellStart"/>
            <w:r w:rsidRPr="00446F80">
              <w:rPr>
                <w:color w:val="000000" w:themeColor="text1"/>
                <w:sz w:val="20"/>
                <w:szCs w:val="20"/>
              </w:rPr>
              <w:t>тавих</w:t>
            </w:r>
            <w:proofErr w:type="spellEnd"/>
            <w:r>
              <w:rPr>
                <w:color w:val="000000" w:themeColor="text1"/>
                <w:sz w:val="20"/>
                <w:szCs w:val="20"/>
              </w:rPr>
              <w:t>.</w:t>
            </w:r>
          </w:p>
          <w:p w14:paraId="05EA8E79" w14:textId="4A2CF932" w:rsidR="001B0F87" w:rsidRPr="006513DE" w:rsidRDefault="001B0F87" w:rsidP="00B202B1">
            <w:pPr>
              <w:spacing w:after="60" w:line="240" w:lineRule="auto"/>
              <w:jc w:val="both"/>
              <w:rPr>
                <w:color w:val="000000" w:themeColor="text1"/>
                <w:sz w:val="20"/>
                <w:szCs w:val="20"/>
              </w:rPr>
            </w:pPr>
            <w:r>
              <w:rPr>
                <w:color w:val="000000" w:themeColor="text1"/>
                <w:sz w:val="20"/>
                <w:szCs w:val="20"/>
              </w:rPr>
              <w:t>5.</w:t>
            </w:r>
            <w:r w:rsidRPr="00446F80">
              <w:rPr>
                <w:color w:val="000000" w:themeColor="text1"/>
                <w:sz w:val="20"/>
                <w:szCs w:val="20"/>
              </w:rPr>
              <w:t xml:space="preserve">Хуулийн </w:t>
            </w:r>
            <w:proofErr w:type="spellStart"/>
            <w:r w:rsidRPr="00446F80">
              <w:rPr>
                <w:color w:val="000000" w:themeColor="text1"/>
                <w:sz w:val="20"/>
                <w:szCs w:val="20"/>
              </w:rPr>
              <w:t>төслийн</w:t>
            </w:r>
            <w:proofErr w:type="spellEnd"/>
            <w:r w:rsidRPr="00446F80">
              <w:rPr>
                <w:color w:val="000000" w:themeColor="text1"/>
                <w:sz w:val="20"/>
                <w:szCs w:val="20"/>
              </w:rPr>
              <w:t xml:space="preserve"> 53.</w:t>
            </w:r>
            <w:proofErr w:type="gramStart"/>
            <w:r w:rsidRPr="00446F80">
              <w:rPr>
                <w:color w:val="000000" w:themeColor="text1"/>
                <w:sz w:val="20"/>
                <w:szCs w:val="20"/>
              </w:rPr>
              <w:t>2.Эмчилгээнд</w:t>
            </w:r>
            <w:proofErr w:type="gramEnd"/>
            <w:r w:rsidRPr="00446F80">
              <w:rPr>
                <w:color w:val="000000" w:themeColor="text1"/>
                <w:sz w:val="20"/>
                <w:szCs w:val="20"/>
              </w:rPr>
              <w:t xml:space="preserve"> </w:t>
            </w:r>
            <w:proofErr w:type="spellStart"/>
            <w:r w:rsidRPr="00446F80">
              <w:rPr>
                <w:color w:val="000000" w:themeColor="text1"/>
                <w:sz w:val="20"/>
                <w:szCs w:val="20"/>
              </w:rPr>
              <w:t>хамрагдсан</w:t>
            </w:r>
            <w:proofErr w:type="spellEnd"/>
            <w:r w:rsidRPr="00446F80">
              <w:rPr>
                <w:color w:val="000000" w:themeColor="text1"/>
                <w:sz w:val="20"/>
                <w:szCs w:val="20"/>
              </w:rPr>
              <w:t xml:space="preserve"> </w:t>
            </w:r>
            <w:proofErr w:type="spellStart"/>
            <w:r w:rsidRPr="00446F80">
              <w:rPr>
                <w:color w:val="000000" w:themeColor="text1"/>
                <w:sz w:val="20"/>
                <w:szCs w:val="20"/>
              </w:rPr>
              <w:t>хүнийг</w:t>
            </w:r>
            <w:proofErr w:type="spellEnd"/>
            <w:r w:rsidRPr="00446F80">
              <w:rPr>
                <w:color w:val="000000" w:themeColor="text1"/>
                <w:sz w:val="20"/>
                <w:szCs w:val="20"/>
              </w:rPr>
              <w:t xml:space="preserve"> </w:t>
            </w:r>
            <w:proofErr w:type="spellStart"/>
            <w:r w:rsidRPr="00446F80">
              <w:rPr>
                <w:color w:val="000000" w:themeColor="text1"/>
                <w:sz w:val="20"/>
                <w:szCs w:val="20"/>
              </w:rPr>
              <w:t>хяналтандаа</w:t>
            </w:r>
            <w:proofErr w:type="spellEnd"/>
            <w:r w:rsidRPr="00446F80">
              <w:rPr>
                <w:color w:val="000000" w:themeColor="text1"/>
                <w:sz w:val="20"/>
                <w:szCs w:val="20"/>
              </w:rPr>
              <w:t xml:space="preserve"> </w:t>
            </w:r>
            <w:proofErr w:type="spellStart"/>
            <w:r w:rsidRPr="00446F80">
              <w:rPr>
                <w:color w:val="000000" w:themeColor="text1"/>
                <w:sz w:val="20"/>
                <w:szCs w:val="20"/>
              </w:rPr>
              <w:t>хүлээн</w:t>
            </w:r>
            <w:proofErr w:type="spellEnd"/>
            <w:r w:rsidRPr="00446F80">
              <w:rPr>
                <w:color w:val="000000" w:themeColor="text1"/>
                <w:sz w:val="20"/>
                <w:szCs w:val="20"/>
              </w:rPr>
              <w:t xml:space="preserve"> </w:t>
            </w:r>
            <w:proofErr w:type="spellStart"/>
            <w:r w:rsidRPr="00446F80">
              <w:rPr>
                <w:color w:val="000000" w:themeColor="text1"/>
                <w:sz w:val="20"/>
                <w:szCs w:val="20"/>
              </w:rPr>
              <w:t>авсан</w:t>
            </w:r>
            <w:proofErr w:type="spellEnd"/>
            <w:r w:rsidRPr="00446F80">
              <w:rPr>
                <w:color w:val="000000" w:themeColor="text1"/>
                <w:sz w:val="20"/>
                <w:szCs w:val="20"/>
              </w:rPr>
              <w:t xml:space="preserve"> </w:t>
            </w:r>
            <w:proofErr w:type="spellStart"/>
            <w:r w:rsidRPr="00446F80">
              <w:rPr>
                <w:color w:val="000000" w:themeColor="text1"/>
                <w:sz w:val="20"/>
                <w:szCs w:val="20"/>
              </w:rPr>
              <w:t>харьяалах</w:t>
            </w:r>
            <w:proofErr w:type="spellEnd"/>
            <w:r w:rsidRPr="00446F80">
              <w:rPr>
                <w:color w:val="000000" w:themeColor="text1"/>
                <w:sz w:val="20"/>
                <w:szCs w:val="20"/>
              </w:rPr>
              <w:t xml:space="preserve"> </w:t>
            </w:r>
            <w:proofErr w:type="spellStart"/>
            <w:r w:rsidRPr="00446F80">
              <w:rPr>
                <w:color w:val="000000" w:themeColor="text1"/>
                <w:sz w:val="20"/>
                <w:szCs w:val="20"/>
              </w:rPr>
              <w:t>аймгийн</w:t>
            </w:r>
            <w:proofErr w:type="spellEnd"/>
            <w:r w:rsidRPr="00446F80">
              <w:rPr>
                <w:color w:val="000000" w:themeColor="text1"/>
                <w:sz w:val="20"/>
                <w:szCs w:val="20"/>
              </w:rPr>
              <w:t xml:space="preserve"> </w:t>
            </w:r>
            <w:proofErr w:type="spellStart"/>
            <w:r w:rsidRPr="00446F80">
              <w:rPr>
                <w:color w:val="000000" w:themeColor="text1"/>
                <w:sz w:val="20"/>
                <w:szCs w:val="20"/>
              </w:rPr>
              <w:t>нэгдсэн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бүсийн</w:t>
            </w:r>
            <w:proofErr w:type="spellEnd"/>
            <w:r w:rsidRPr="00446F80">
              <w:rPr>
                <w:color w:val="000000" w:themeColor="text1"/>
                <w:sz w:val="20"/>
                <w:szCs w:val="20"/>
              </w:rPr>
              <w:t xml:space="preserve"> </w:t>
            </w:r>
            <w:proofErr w:type="spellStart"/>
            <w:r w:rsidRPr="00446F80">
              <w:rPr>
                <w:color w:val="000000" w:themeColor="text1"/>
                <w:sz w:val="20"/>
                <w:szCs w:val="20"/>
              </w:rPr>
              <w:t>оношлогоо</w:t>
            </w:r>
            <w:proofErr w:type="spellEnd"/>
            <w:r w:rsidRPr="00446F80">
              <w:rPr>
                <w:color w:val="000000" w:themeColor="text1"/>
                <w:sz w:val="20"/>
                <w:szCs w:val="20"/>
              </w:rPr>
              <w:t xml:space="preserve">, </w:t>
            </w:r>
            <w:proofErr w:type="spellStart"/>
            <w:r w:rsidRPr="00446F80">
              <w:rPr>
                <w:color w:val="000000" w:themeColor="text1"/>
                <w:sz w:val="20"/>
                <w:szCs w:val="20"/>
              </w:rPr>
              <w:t>эмчилгээний</w:t>
            </w:r>
            <w:proofErr w:type="spellEnd"/>
            <w:r w:rsidRPr="00446F80">
              <w:rPr>
                <w:color w:val="000000" w:themeColor="text1"/>
                <w:sz w:val="20"/>
                <w:szCs w:val="20"/>
              </w:rPr>
              <w:t xml:space="preserve"> </w:t>
            </w:r>
            <w:proofErr w:type="spellStart"/>
            <w:r w:rsidRPr="00446F80">
              <w:rPr>
                <w:color w:val="000000" w:themeColor="text1"/>
                <w:sz w:val="20"/>
                <w:szCs w:val="20"/>
              </w:rPr>
              <w:t>төв</w:t>
            </w:r>
            <w:proofErr w:type="spellEnd"/>
            <w:r w:rsidRPr="00446F80">
              <w:rPr>
                <w:color w:val="000000" w:themeColor="text1"/>
                <w:sz w:val="20"/>
                <w:szCs w:val="20"/>
              </w:rPr>
              <w:t xml:space="preserve">, </w:t>
            </w:r>
            <w:proofErr w:type="spellStart"/>
            <w:r w:rsidRPr="00446F80">
              <w:rPr>
                <w:color w:val="000000" w:themeColor="text1"/>
                <w:sz w:val="20"/>
                <w:szCs w:val="20"/>
              </w:rPr>
              <w:t>дүүргийн</w:t>
            </w:r>
            <w:proofErr w:type="spellEnd"/>
            <w:r w:rsidRPr="00446F80">
              <w:rPr>
                <w:color w:val="000000" w:themeColor="text1"/>
                <w:sz w:val="20"/>
                <w:szCs w:val="20"/>
              </w:rPr>
              <w:t xml:space="preserve"> </w:t>
            </w:r>
            <w:proofErr w:type="spellStart"/>
            <w:r w:rsidRPr="00446F80">
              <w:rPr>
                <w:color w:val="000000" w:themeColor="text1"/>
                <w:sz w:val="20"/>
                <w:szCs w:val="20"/>
              </w:rPr>
              <w:t>эрүүл</w:t>
            </w:r>
            <w:proofErr w:type="spellEnd"/>
            <w:r w:rsidRPr="00446F80">
              <w:rPr>
                <w:color w:val="000000" w:themeColor="text1"/>
                <w:sz w:val="20"/>
                <w:szCs w:val="20"/>
              </w:rPr>
              <w:t xml:space="preserve"> </w:t>
            </w:r>
            <w:proofErr w:type="spellStart"/>
            <w:r w:rsidRPr="00446F80">
              <w:rPr>
                <w:color w:val="000000" w:themeColor="text1"/>
                <w:sz w:val="20"/>
                <w:szCs w:val="20"/>
              </w:rPr>
              <w:t>мэндийн</w:t>
            </w:r>
            <w:proofErr w:type="spellEnd"/>
            <w:r w:rsidRPr="00446F80">
              <w:rPr>
                <w:color w:val="000000" w:themeColor="text1"/>
                <w:sz w:val="20"/>
                <w:szCs w:val="20"/>
              </w:rPr>
              <w:t xml:space="preserve"> </w:t>
            </w:r>
            <w:proofErr w:type="spellStart"/>
            <w:r w:rsidRPr="00446F80">
              <w:rPr>
                <w:color w:val="000000" w:themeColor="text1"/>
                <w:sz w:val="20"/>
                <w:szCs w:val="20"/>
              </w:rPr>
              <w:t>төв</w:t>
            </w:r>
            <w:proofErr w:type="spellEnd"/>
            <w:r w:rsidRPr="00446F80">
              <w:rPr>
                <w:color w:val="000000" w:themeColor="text1"/>
                <w:sz w:val="20"/>
                <w:szCs w:val="20"/>
              </w:rPr>
              <w:t xml:space="preserve">, </w:t>
            </w:r>
            <w:proofErr w:type="spellStart"/>
            <w:r w:rsidRPr="00446F80">
              <w:rPr>
                <w:color w:val="000000" w:themeColor="text1"/>
                <w:sz w:val="20"/>
                <w:szCs w:val="20"/>
              </w:rPr>
              <w:t>нэгдсэн</w:t>
            </w:r>
            <w:proofErr w:type="spellEnd"/>
            <w:r w:rsidRPr="00446F80">
              <w:rPr>
                <w:color w:val="000000" w:themeColor="text1"/>
                <w:sz w:val="20"/>
                <w:szCs w:val="20"/>
              </w:rPr>
              <w:t xml:space="preserve"> </w:t>
            </w:r>
            <w:proofErr w:type="spellStart"/>
            <w:r w:rsidRPr="00446F80">
              <w:rPr>
                <w:color w:val="000000" w:themeColor="text1"/>
                <w:sz w:val="20"/>
                <w:szCs w:val="20"/>
              </w:rPr>
              <w:t>эмнэлэг</w:t>
            </w:r>
            <w:proofErr w:type="spellEnd"/>
            <w:r w:rsidRPr="00446F80">
              <w:rPr>
                <w:color w:val="000000" w:themeColor="text1"/>
                <w:sz w:val="20"/>
                <w:szCs w:val="20"/>
              </w:rPr>
              <w:t xml:space="preserve">, </w:t>
            </w:r>
            <w:proofErr w:type="spellStart"/>
            <w:r w:rsidRPr="00446F80">
              <w:rPr>
                <w:color w:val="000000" w:themeColor="text1"/>
                <w:sz w:val="20"/>
                <w:szCs w:val="20"/>
              </w:rPr>
              <w:t>мэргэжлийн</w:t>
            </w:r>
            <w:proofErr w:type="spellEnd"/>
            <w:r w:rsidRPr="00446F80">
              <w:rPr>
                <w:color w:val="000000" w:themeColor="text1"/>
                <w:sz w:val="20"/>
                <w:szCs w:val="20"/>
              </w:rPr>
              <w:t xml:space="preserve"> </w:t>
            </w:r>
            <w:proofErr w:type="spellStart"/>
            <w:r w:rsidRPr="00446F80">
              <w:rPr>
                <w:color w:val="000000" w:themeColor="text1"/>
                <w:sz w:val="20"/>
                <w:szCs w:val="20"/>
              </w:rPr>
              <w:t>эмч</w:t>
            </w:r>
            <w:proofErr w:type="spellEnd"/>
            <w:r w:rsidRPr="00446F80">
              <w:rPr>
                <w:color w:val="000000" w:themeColor="text1"/>
                <w:sz w:val="20"/>
                <w:szCs w:val="20"/>
              </w:rPr>
              <w:t xml:space="preserve"> </w:t>
            </w:r>
            <w:proofErr w:type="spellStart"/>
            <w:r w:rsidRPr="00446F80">
              <w:rPr>
                <w:color w:val="000000" w:themeColor="text1"/>
                <w:sz w:val="20"/>
                <w:szCs w:val="20"/>
              </w:rPr>
              <w:t>нь</w:t>
            </w:r>
            <w:proofErr w:type="spellEnd"/>
            <w:r w:rsidRPr="00446F80">
              <w:rPr>
                <w:color w:val="000000" w:themeColor="text1"/>
                <w:sz w:val="20"/>
                <w:szCs w:val="20"/>
              </w:rPr>
              <w:t xml:space="preserve"> </w:t>
            </w:r>
            <w:proofErr w:type="spellStart"/>
            <w:r w:rsidRPr="00446F80">
              <w:rPr>
                <w:color w:val="000000" w:themeColor="text1"/>
                <w:sz w:val="20"/>
                <w:szCs w:val="20"/>
              </w:rPr>
              <w:t>тухайн</w:t>
            </w:r>
            <w:proofErr w:type="spellEnd"/>
            <w:r w:rsidRPr="00446F80">
              <w:rPr>
                <w:color w:val="000000" w:themeColor="text1"/>
                <w:sz w:val="20"/>
                <w:szCs w:val="20"/>
              </w:rPr>
              <w:t xml:space="preserve"> </w:t>
            </w:r>
            <w:proofErr w:type="spellStart"/>
            <w:r w:rsidRPr="00446F80">
              <w:rPr>
                <w:color w:val="000000" w:themeColor="text1"/>
                <w:sz w:val="20"/>
                <w:szCs w:val="20"/>
              </w:rPr>
              <w:t>хүнийг</w:t>
            </w:r>
            <w:proofErr w:type="spellEnd"/>
            <w:r w:rsidRPr="00446F80">
              <w:rPr>
                <w:color w:val="000000" w:themeColor="text1"/>
                <w:sz w:val="20"/>
                <w:szCs w:val="20"/>
              </w:rPr>
              <w:t xml:space="preserve"> </w:t>
            </w:r>
            <w:proofErr w:type="spellStart"/>
            <w:r w:rsidRPr="00446F80">
              <w:rPr>
                <w:color w:val="000000" w:themeColor="text1"/>
                <w:sz w:val="20"/>
                <w:szCs w:val="20"/>
              </w:rPr>
              <w:t>эмчилгээ</w:t>
            </w:r>
            <w:proofErr w:type="spellEnd"/>
            <w:r w:rsidRPr="00446F80">
              <w:rPr>
                <w:color w:val="000000" w:themeColor="text1"/>
                <w:sz w:val="20"/>
                <w:szCs w:val="20"/>
              </w:rPr>
              <w:t xml:space="preserve"> </w:t>
            </w:r>
            <w:proofErr w:type="spellStart"/>
            <w:r w:rsidRPr="00446F80">
              <w:rPr>
                <w:color w:val="000000" w:themeColor="text1"/>
                <w:sz w:val="20"/>
                <w:szCs w:val="20"/>
              </w:rPr>
              <w:t>дууссанаас</w:t>
            </w:r>
            <w:proofErr w:type="spellEnd"/>
            <w:r w:rsidRPr="00446F80">
              <w:rPr>
                <w:color w:val="000000" w:themeColor="text1"/>
                <w:sz w:val="20"/>
                <w:szCs w:val="20"/>
              </w:rPr>
              <w:t xml:space="preserve"> </w:t>
            </w:r>
            <w:proofErr w:type="spellStart"/>
            <w:r w:rsidRPr="00446F80">
              <w:rPr>
                <w:color w:val="000000" w:themeColor="text1"/>
                <w:sz w:val="20"/>
                <w:szCs w:val="20"/>
              </w:rPr>
              <w:t>хойш</w:t>
            </w:r>
            <w:proofErr w:type="spellEnd"/>
            <w:r w:rsidRPr="00446F80">
              <w:rPr>
                <w:color w:val="000000" w:themeColor="text1"/>
                <w:sz w:val="20"/>
                <w:szCs w:val="20"/>
              </w:rPr>
              <w:t xml:space="preserve"> 24 </w:t>
            </w:r>
            <w:proofErr w:type="spellStart"/>
            <w:r w:rsidRPr="00446F80">
              <w:rPr>
                <w:color w:val="000000" w:themeColor="text1"/>
                <w:sz w:val="20"/>
                <w:szCs w:val="20"/>
              </w:rPr>
              <w:t>сарын</w:t>
            </w:r>
            <w:proofErr w:type="spellEnd"/>
            <w:r w:rsidRPr="00446F80">
              <w:rPr>
                <w:color w:val="000000" w:themeColor="text1"/>
                <w:sz w:val="20"/>
                <w:szCs w:val="20"/>
              </w:rPr>
              <w:t xml:space="preserve"> </w:t>
            </w:r>
            <w:proofErr w:type="spellStart"/>
            <w:r w:rsidRPr="00446F80">
              <w:rPr>
                <w:color w:val="000000" w:themeColor="text1"/>
                <w:sz w:val="20"/>
                <w:szCs w:val="20"/>
              </w:rPr>
              <w:t>хугацаанд</w:t>
            </w:r>
            <w:proofErr w:type="spellEnd"/>
            <w:r w:rsidRPr="00446F80">
              <w:rPr>
                <w:color w:val="000000" w:themeColor="text1"/>
                <w:sz w:val="20"/>
                <w:szCs w:val="20"/>
              </w:rPr>
              <w:t xml:space="preserve"> </w:t>
            </w:r>
            <w:proofErr w:type="spellStart"/>
            <w:r w:rsidRPr="00446F80">
              <w:rPr>
                <w:color w:val="000000" w:themeColor="text1"/>
                <w:sz w:val="20"/>
                <w:szCs w:val="20"/>
              </w:rPr>
              <w:t>хяналтандаа</w:t>
            </w:r>
            <w:proofErr w:type="spellEnd"/>
            <w:r w:rsidRPr="00446F80">
              <w:rPr>
                <w:color w:val="000000" w:themeColor="text1"/>
                <w:sz w:val="20"/>
                <w:szCs w:val="20"/>
              </w:rPr>
              <w:t xml:space="preserve"> </w:t>
            </w:r>
            <w:proofErr w:type="spellStart"/>
            <w:r w:rsidRPr="00446F80">
              <w:rPr>
                <w:color w:val="000000" w:themeColor="text1"/>
                <w:sz w:val="20"/>
                <w:szCs w:val="20"/>
              </w:rPr>
              <w:t>байлгах</w:t>
            </w:r>
            <w:proofErr w:type="spellEnd"/>
            <w:r w:rsidRPr="00446F80">
              <w:rPr>
                <w:color w:val="000000" w:themeColor="text1"/>
                <w:sz w:val="20"/>
                <w:szCs w:val="20"/>
              </w:rPr>
              <w:t xml:space="preserve"> </w:t>
            </w:r>
            <w:proofErr w:type="spellStart"/>
            <w:r w:rsidRPr="00446F80">
              <w:rPr>
                <w:color w:val="000000" w:themeColor="text1"/>
                <w:sz w:val="20"/>
                <w:szCs w:val="20"/>
              </w:rPr>
              <w:t>бөгөөд</w:t>
            </w:r>
            <w:proofErr w:type="spellEnd"/>
            <w:r w:rsidRPr="00446F80">
              <w:rPr>
                <w:color w:val="000000" w:themeColor="text1"/>
                <w:sz w:val="20"/>
                <w:szCs w:val="20"/>
              </w:rPr>
              <w:t xml:space="preserve"> </w:t>
            </w:r>
            <w:proofErr w:type="spellStart"/>
            <w:r w:rsidRPr="00446F80">
              <w:rPr>
                <w:color w:val="000000" w:themeColor="text1"/>
                <w:sz w:val="20"/>
                <w:szCs w:val="20"/>
              </w:rPr>
              <w:t>тус</w:t>
            </w:r>
            <w:proofErr w:type="spellEnd"/>
            <w:r w:rsidRPr="00446F80">
              <w:rPr>
                <w:color w:val="000000" w:themeColor="text1"/>
                <w:sz w:val="20"/>
                <w:szCs w:val="20"/>
              </w:rPr>
              <w:t xml:space="preserve"> </w:t>
            </w:r>
            <w:proofErr w:type="spellStart"/>
            <w:r w:rsidRPr="00446F80">
              <w:rPr>
                <w:color w:val="000000" w:themeColor="text1"/>
                <w:sz w:val="20"/>
                <w:szCs w:val="20"/>
              </w:rPr>
              <w:t>хугацаанд</w:t>
            </w:r>
            <w:proofErr w:type="spellEnd"/>
            <w:r w:rsidRPr="00446F80">
              <w:rPr>
                <w:color w:val="000000" w:themeColor="text1"/>
                <w:sz w:val="20"/>
                <w:szCs w:val="20"/>
              </w:rPr>
              <w:t xml:space="preserve"> 30 </w:t>
            </w:r>
            <w:proofErr w:type="spellStart"/>
            <w:r w:rsidRPr="00446F80">
              <w:rPr>
                <w:color w:val="000000" w:themeColor="text1"/>
                <w:sz w:val="20"/>
                <w:szCs w:val="20"/>
              </w:rPr>
              <w:t>хоног</w:t>
            </w:r>
            <w:proofErr w:type="spellEnd"/>
            <w:r w:rsidRPr="00446F80">
              <w:rPr>
                <w:color w:val="000000" w:themeColor="text1"/>
                <w:sz w:val="20"/>
                <w:szCs w:val="20"/>
              </w:rPr>
              <w:t xml:space="preserve"> </w:t>
            </w:r>
            <w:proofErr w:type="spellStart"/>
            <w:r w:rsidRPr="00446F80">
              <w:rPr>
                <w:color w:val="000000" w:themeColor="text1"/>
                <w:sz w:val="20"/>
                <w:szCs w:val="20"/>
              </w:rPr>
              <w:t>тутам</w:t>
            </w:r>
            <w:proofErr w:type="spellEnd"/>
            <w:r w:rsidRPr="00446F80">
              <w:rPr>
                <w:color w:val="000000" w:themeColor="text1"/>
                <w:sz w:val="20"/>
                <w:szCs w:val="20"/>
              </w:rPr>
              <w:t xml:space="preserve"> </w:t>
            </w:r>
            <w:proofErr w:type="spellStart"/>
            <w:r w:rsidRPr="00446F80">
              <w:rPr>
                <w:color w:val="000000" w:themeColor="text1"/>
                <w:sz w:val="20"/>
                <w:szCs w:val="20"/>
              </w:rPr>
              <w:t>үзлэг</w:t>
            </w:r>
            <w:proofErr w:type="spellEnd"/>
            <w:r w:rsidRPr="00446F80">
              <w:rPr>
                <w:color w:val="000000" w:themeColor="text1"/>
                <w:sz w:val="20"/>
                <w:szCs w:val="20"/>
              </w:rPr>
              <w:t xml:space="preserve"> </w:t>
            </w:r>
            <w:proofErr w:type="spellStart"/>
            <w:r w:rsidRPr="00446F80">
              <w:rPr>
                <w:color w:val="000000" w:themeColor="text1"/>
                <w:sz w:val="20"/>
                <w:szCs w:val="20"/>
              </w:rPr>
              <w:t>хийнэ</w:t>
            </w:r>
            <w:proofErr w:type="spellEnd"/>
            <w:r w:rsidRPr="00446F80">
              <w:rPr>
                <w:color w:val="000000" w:themeColor="text1"/>
                <w:sz w:val="20"/>
                <w:szCs w:val="20"/>
              </w:rPr>
              <w:t xml:space="preserve"> </w:t>
            </w:r>
            <w:proofErr w:type="spellStart"/>
            <w:r w:rsidRPr="00446F80">
              <w:rPr>
                <w:color w:val="000000" w:themeColor="text1"/>
                <w:sz w:val="20"/>
                <w:szCs w:val="20"/>
              </w:rPr>
              <w:t>гэснийг</w:t>
            </w:r>
            <w:proofErr w:type="spellEnd"/>
            <w:r w:rsidRPr="00446F80">
              <w:rPr>
                <w:color w:val="000000" w:themeColor="text1"/>
                <w:sz w:val="20"/>
                <w:szCs w:val="20"/>
              </w:rPr>
              <w:t xml:space="preserve"> </w:t>
            </w:r>
            <w:proofErr w:type="spellStart"/>
            <w:r w:rsidRPr="00446F80">
              <w:rPr>
                <w:color w:val="000000" w:themeColor="text1"/>
                <w:sz w:val="20"/>
                <w:szCs w:val="20"/>
              </w:rPr>
              <w:t>эмчилгээ</w:t>
            </w:r>
            <w:proofErr w:type="spellEnd"/>
            <w:r w:rsidRPr="00446F80">
              <w:rPr>
                <w:color w:val="000000" w:themeColor="text1"/>
                <w:sz w:val="20"/>
                <w:szCs w:val="20"/>
              </w:rPr>
              <w:t xml:space="preserve"> </w:t>
            </w:r>
            <w:proofErr w:type="spellStart"/>
            <w:r w:rsidRPr="00446F80">
              <w:rPr>
                <w:color w:val="000000" w:themeColor="text1"/>
                <w:sz w:val="20"/>
                <w:szCs w:val="20"/>
              </w:rPr>
              <w:t>дууссанаас</w:t>
            </w:r>
            <w:proofErr w:type="spellEnd"/>
            <w:r w:rsidRPr="00446F80">
              <w:rPr>
                <w:color w:val="000000" w:themeColor="text1"/>
                <w:sz w:val="20"/>
                <w:szCs w:val="20"/>
              </w:rPr>
              <w:t xml:space="preserve"> </w:t>
            </w:r>
            <w:proofErr w:type="spellStart"/>
            <w:r w:rsidRPr="00446F80">
              <w:rPr>
                <w:color w:val="000000" w:themeColor="text1"/>
                <w:sz w:val="20"/>
                <w:szCs w:val="20"/>
              </w:rPr>
              <w:t>хойш</w:t>
            </w:r>
            <w:proofErr w:type="spellEnd"/>
            <w:r w:rsidRPr="00446F80">
              <w:rPr>
                <w:color w:val="000000" w:themeColor="text1"/>
                <w:sz w:val="20"/>
                <w:szCs w:val="20"/>
              </w:rPr>
              <w:t xml:space="preserve"> 24 </w:t>
            </w:r>
            <w:proofErr w:type="spellStart"/>
            <w:r w:rsidRPr="00446F80">
              <w:rPr>
                <w:color w:val="000000" w:themeColor="text1"/>
                <w:sz w:val="20"/>
                <w:szCs w:val="20"/>
              </w:rPr>
              <w:t>сарын</w:t>
            </w:r>
            <w:proofErr w:type="spellEnd"/>
            <w:r w:rsidRPr="00446F80">
              <w:rPr>
                <w:color w:val="000000" w:themeColor="text1"/>
                <w:sz w:val="20"/>
                <w:szCs w:val="20"/>
              </w:rPr>
              <w:t xml:space="preserve"> </w:t>
            </w:r>
            <w:proofErr w:type="spellStart"/>
            <w:r w:rsidRPr="00446F80">
              <w:rPr>
                <w:color w:val="000000" w:themeColor="text1"/>
                <w:sz w:val="20"/>
                <w:szCs w:val="20"/>
              </w:rPr>
              <w:t>хугацаанд</w:t>
            </w:r>
            <w:proofErr w:type="spellEnd"/>
            <w:r w:rsidRPr="00446F80">
              <w:rPr>
                <w:color w:val="000000" w:themeColor="text1"/>
                <w:sz w:val="20"/>
                <w:szCs w:val="20"/>
              </w:rPr>
              <w:t xml:space="preserve"> </w:t>
            </w:r>
            <w:proofErr w:type="spellStart"/>
            <w:r w:rsidRPr="00446F80">
              <w:rPr>
                <w:color w:val="000000" w:themeColor="text1"/>
                <w:sz w:val="20"/>
                <w:szCs w:val="20"/>
              </w:rPr>
              <w:t>хяналтандаа</w:t>
            </w:r>
            <w:proofErr w:type="spellEnd"/>
            <w:r w:rsidRPr="00446F80">
              <w:rPr>
                <w:color w:val="000000" w:themeColor="text1"/>
                <w:sz w:val="20"/>
                <w:szCs w:val="20"/>
              </w:rPr>
              <w:t xml:space="preserve"> </w:t>
            </w:r>
            <w:proofErr w:type="spellStart"/>
            <w:r w:rsidRPr="00446F80">
              <w:rPr>
                <w:color w:val="000000" w:themeColor="text1"/>
                <w:sz w:val="20"/>
                <w:szCs w:val="20"/>
              </w:rPr>
              <w:t>байлгах</w:t>
            </w:r>
            <w:proofErr w:type="spellEnd"/>
            <w:r w:rsidRPr="00446F80">
              <w:rPr>
                <w:color w:val="000000" w:themeColor="text1"/>
                <w:sz w:val="20"/>
                <w:szCs w:val="20"/>
              </w:rPr>
              <w:t xml:space="preserve"> </w:t>
            </w:r>
            <w:proofErr w:type="spellStart"/>
            <w:r w:rsidRPr="00446F80">
              <w:rPr>
                <w:color w:val="000000" w:themeColor="text1"/>
                <w:sz w:val="20"/>
                <w:szCs w:val="20"/>
              </w:rPr>
              <w:t>бөгөөд</w:t>
            </w:r>
            <w:proofErr w:type="spellEnd"/>
            <w:r w:rsidRPr="00446F80">
              <w:rPr>
                <w:color w:val="000000" w:themeColor="text1"/>
                <w:sz w:val="20"/>
                <w:szCs w:val="20"/>
              </w:rPr>
              <w:t xml:space="preserve"> </w:t>
            </w:r>
            <w:proofErr w:type="spellStart"/>
            <w:r w:rsidRPr="00446F80">
              <w:rPr>
                <w:color w:val="000000" w:themeColor="text1"/>
                <w:sz w:val="20"/>
                <w:szCs w:val="20"/>
              </w:rPr>
              <w:t>тус</w:t>
            </w:r>
            <w:proofErr w:type="spellEnd"/>
            <w:r w:rsidRPr="00446F80">
              <w:rPr>
                <w:color w:val="000000" w:themeColor="text1"/>
                <w:sz w:val="20"/>
                <w:szCs w:val="20"/>
              </w:rPr>
              <w:t xml:space="preserve"> </w:t>
            </w:r>
            <w:proofErr w:type="spellStart"/>
            <w:r w:rsidRPr="00446F80">
              <w:rPr>
                <w:color w:val="000000" w:themeColor="text1"/>
                <w:sz w:val="20"/>
                <w:szCs w:val="20"/>
              </w:rPr>
              <w:t>хугацаанд</w:t>
            </w:r>
            <w:proofErr w:type="spellEnd"/>
            <w:r w:rsidRPr="00446F80">
              <w:rPr>
                <w:color w:val="000000" w:themeColor="text1"/>
                <w:sz w:val="20"/>
                <w:szCs w:val="20"/>
              </w:rPr>
              <w:t xml:space="preserve"> 30 </w:t>
            </w:r>
            <w:proofErr w:type="spellStart"/>
            <w:r w:rsidRPr="00446F80">
              <w:rPr>
                <w:color w:val="000000" w:themeColor="text1"/>
                <w:sz w:val="20"/>
                <w:szCs w:val="20"/>
              </w:rPr>
              <w:t>хоног</w:t>
            </w:r>
            <w:proofErr w:type="spellEnd"/>
            <w:r w:rsidRPr="00446F80">
              <w:rPr>
                <w:color w:val="000000" w:themeColor="text1"/>
                <w:sz w:val="20"/>
                <w:szCs w:val="20"/>
              </w:rPr>
              <w:t xml:space="preserve"> </w:t>
            </w:r>
            <w:proofErr w:type="spellStart"/>
            <w:r w:rsidRPr="00446F80">
              <w:rPr>
                <w:color w:val="000000" w:themeColor="text1"/>
                <w:sz w:val="20"/>
                <w:szCs w:val="20"/>
              </w:rPr>
              <w:t>тутам</w:t>
            </w:r>
            <w:proofErr w:type="spellEnd"/>
            <w:r w:rsidRPr="00446F80">
              <w:rPr>
                <w:color w:val="000000" w:themeColor="text1"/>
                <w:sz w:val="20"/>
                <w:szCs w:val="20"/>
              </w:rPr>
              <w:t xml:space="preserve"> </w:t>
            </w:r>
            <w:proofErr w:type="spellStart"/>
            <w:r w:rsidRPr="00446F80">
              <w:rPr>
                <w:color w:val="000000" w:themeColor="text1"/>
                <w:sz w:val="20"/>
                <w:szCs w:val="20"/>
              </w:rPr>
              <w:t>үзлэг</w:t>
            </w:r>
            <w:proofErr w:type="spellEnd"/>
            <w:r w:rsidRPr="00446F80">
              <w:rPr>
                <w:color w:val="000000" w:themeColor="text1"/>
                <w:sz w:val="20"/>
                <w:szCs w:val="20"/>
              </w:rPr>
              <w:t xml:space="preserve">, </w:t>
            </w:r>
            <w:proofErr w:type="spellStart"/>
            <w:r w:rsidRPr="00446F80">
              <w:rPr>
                <w:color w:val="000000" w:themeColor="text1"/>
                <w:sz w:val="20"/>
                <w:szCs w:val="20"/>
              </w:rPr>
              <w:t>шинжилгээ</w:t>
            </w:r>
            <w:proofErr w:type="spellEnd"/>
            <w:r w:rsidRPr="00446F80">
              <w:rPr>
                <w:color w:val="000000" w:themeColor="text1"/>
                <w:sz w:val="20"/>
                <w:szCs w:val="20"/>
              </w:rPr>
              <w:t xml:space="preserve"> </w:t>
            </w:r>
            <w:proofErr w:type="spellStart"/>
            <w:r w:rsidRPr="00446F80">
              <w:rPr>
                <w:color w:val="000000" w:themeColor="text1"/>
                <w:sz w:val="20"/>
                <w:szCs w:val="20"/>
              </w:rPr>
              <w:t>хийнэ</w:t>
            </w:r>
            <w:proofErr w:type="spellEnd"/>
            <w:r w:rsidRPr="00446F80">
              <w:rPr>
                <w:color w:val="000000" w:themeColor="text1"/>
                <w:sz w:val="20"/>
                <w:szCs w:val="20"/>
              </w:rPr>
              <w:t xml:space="preserve"> </w:t>
            </w:r>
            <w:proofErr w:type="spellStart"/>
            <w:r w:rsidRPr="00446F80">
              <w:rPr>
                <w:color w:val="000000" w:themeColor="text1"/>
                <w:sz w:val="20"/>
                <w:szCs w:val="20"/>
              </w:rPr>
              <w:t>гэж</w:t>
            </w:r>
            <w:proofErr w:type="spellEnd"/>
            <w:r w:rsidRPr="00446F80">
              <w:rPr>
                <w:color w:val="000000" w:themeColor="text1"/>
                <w:sz w:val="20"/>
                <w:szCs w:val="20"/>
              </w:rPr>
              <w:t xml:space="preserve"> </w:t>
            </w:r>
            <w:proofErr w:type="spellStart"/>
            <w:r w:rsidRPr="00446F80">
              <w:rPr>
                <w:color w:val="000000" w:themeColor="text1"/>
                <w:sz w:val="20"/>
                <w:szCs w:val="20"/>
              </w:rPr>
              <w:t>нэмэх</w:t>
            </w:r>
            <w:proofErr w:type="spellEnd"/>
            <w:r>
              <w:rPr>
                <w:color w:val="000000" w:themeColor="text1"/>
                <w:sz w:val="20"/>
                <w:szCs w:val="20"/>
              </w:rPr>
              <w:t>.</w:t>
            </w:r>
          </w:p>
        </w:tc>
        <w:tc>
          <w:tcPr>
            <w:tcW w:w="3218" w:type="dxa"/>
            <w:gridSpan w:val="2"/>
          </w:tcPr>
          <w:p w14:paraId="69CE71CB" w14:textId="6FCA7B4A" w:rsidR="001B0F87" w:rsidRPr="0066657B" w:rsidRDefault="00900F84" w:rsidP="00B202B1">
            <w:pPr>
              <w:spacing w:after="60" w:line="240" w:lineRule="auto"/>
              <w:jc w:val="center"/>
              <w:rPr>
                <w:sz w:val="20"/>
                <w:szCs w:val="20"/>
                <w:lang w:val="mn-MN"/>
              </w:rPr>
            </w:pPr>
            <w:r>
              <w:rPr>
                <w:sz w:val="20"/>
                <w:szCs w:val="20"/>
                <w:lang w:val="mn-MN"/>
              </w:rPr>
              <w:lastRenderedPageBreak/>
              <w:t xml:space="preserve">Тусгасан. </w:t>
            </w:r>
          </w:p>
        </w:tc>
      </w:tr>
      <w:tr w:rsidR="001B0F87" w:rsidRPr="0066657B" w14:paraId="40B6E404" w14:textId="77777777" w:rsidTr="00450018">
        <w:trPr>
          <w:trHeight w:val="1526"/>
        </w:trPr>
        <w:tc>
          <w:tcPr>
            <w:tcW w:w="558" w:type="dxa"/>
            <w:gridSpan w:val="2"/>
            <w:vAlign w:val="center"/>
          </w:tcPr>
          <w:p w14:paraId="37D79F5D" w14:textId="594CE407" w:rsidR="001B0F87" w:rsidRDefault="00940B32" w:rsidP="00B202B1">
            <w:pPr>
              <w:spacing w:after="60" w:line="240" w:lineRule="auto"/>
              <w:jc w:val="center"/>
              <w:rPr>
                <w:sz w:val="20"/>
                <w:szCs w:val="20"/>
              </w:rPr>
            </w:pPr>
            <w:r>
              <w:rPr>
                <w:sz w:val="20"/>
                <w:szCs w:val="20"/>
              </w:rPr>
              <w:t>32</w:t>
            </w:r>
          </w:p>
        </w:tc>
        <w:tc>
          <w:tcPr>
            <w:tcW w:w="4120" w:type="dxa"/>
            <w:vAlign w:val="center"/>
          </w:tcPr>
          <w:p w14:paraId="740A7AA1"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Мал эмнэлгийн ерөнхий газар</w:t>
            </w:r>
          </w:p>
          <w:p w14:paraId="22468484"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2025.09.30</w:t>
            </w:r>
          </w:p>
          <w:p w14:paraId="6609843B" w14:textId="12A7399B" w:rsidR="001B0F87" w:rsidRPr="004A5129" w:rsidRDefault="001B0F87" w:rsidP="00B202B1">
            <w:pPr>
              <w:spacing w:after="60" w:line="240" w:lineRule="auto"/>
              <w:jc w:val="center"/>
              <w:rPr>
                <w:sz w:val="20"/>
                <w:szCs w:val="20"/>
                <w:highlight w:val="yellow"/>
                <w:lang w:val="mn-MN"/>
              </w:rPr>
            </w:pPr>
            <w:r>
              <w:rPr>
                <w:sz w:val="20"/>
                <w:szCs w:val="20"/>
                <w:highlight w:val="yellow"/>
                <w:lang w:val="mn-MN"/>
              </w:rPr>
              <w:t>01/991</w:t>
            </w:r>
          </w:p>
        </w:tc>
        <w:tc>
          <w:tcPr>
            <w:tcW w:w="6138" w:type="dxa"/>
            <w:gridSpan w:val="5"/>
          </w:tcPr>
          <w:p w14:paraId="25327B49" w14:textId="280967B3" w:rsidR="001B0F87" w:rsidRPr="005B6B10" w:rsidRDefault="001B0F87" w:rsidP="00B202B1">
            <w:pPr>
              <w:spacing w:after="60" w:line="240" w:lineRule="auto"/>
              <w:jc w:val="both"/>
              <w:rPr>
                <w:color w:val="000000" w:themeColor="text1"/>
                <w:sz w:val="20"/>
                <w:szCs w:val="20"/>
              </w:rPr>
            </w:pPr>
            <w:proofErr w:type="spellStart"/>
            <w:r w:rsidRPr="005B6B10">
              <w:rPr>
                <w:color w:val="000000" w:themeColor="text1"/>
                <w:sz w:val="20"/>
                <w:szCs w:val="20"/>
              </w:rPr>
              <w:t>Мансууруулах</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сэтгэцэд</w:t>
            </w:r>
            <w:proofErr w:type="spellEnd"/>
            <w:r w:rsidRPr="005B6B10">
              <w:rPr>
                <w:color w:val="000000" w:themeColor="text1"/>
                <w:sz w:val="20"/>
                <w:szCs w:val="20"/>
              </w:rPr>
              <w:t xml:space="preserve"> </w:t>
            </w:r>
            <w:proofErr w:type="spellStart"/>
            <w:r w:rsidRPr="005B6B10">
              <w:rPr>
                <w:color w:val="000000" w:themeColor="text1"/>
                <w:sz w:val="20"/>
                <w:szCs w:val="20"/>
              </w:rPr>
              <w:t>нөлөөт</w:t>
            </w:r>
            <w:proofErr w:type="spellEnd"/>
            <w:r w:rsidRPr="005B6B10">
              <w:rPr>
                <w:color w:val="000000" w:themeColor="text1"/>
                <w:sz w:val="20"/>
                <w:szCs w:val="20"/>
              </w:rPr>
              <w:t xml:space="preserve"> </w:t>
            </w:r>
            <w:proofErr w:type="spellStart"/>
            <w:r w:rsidRPr="005B6B10">
              <w:rPr>
                <w:color w:val="000000" w:themeColor="text1"/>
                <w:sz w:val="20"/>
                <w:szCs w:val="20"/>
              </w:rPr>
              <w:t>бодисын</w:t>
            </w:r>
            <w:proofErr w:type="spellEnd"/>
            <w:r w:rsidRPr="005B6B10">
              <w:rPr>
                <w:color w:val="000000" w:themeColor="text1"/>
                <w:sz w:val="20"/>
                <w:szCs w:val="20"/>
              </w:rPr>
              <w:t xml:space="preserve"> </w:t>
            </w:r>
            <w:proofErr w:type="spellStart"/>
            <w:r w:rsidRPr="005B6B10">
              <w:rPr>
                <w:color w:val="000000" w:themeColor="text1"/>
                <w:sz w:val="20"/>
                <w:szCs w:val="20"/>
              </w:rPr>
              <w:t>эргэлтэд</w:t>
            </w:r>
            <w:proofErr w:type="spellEnd"/>
            <w:r w:rsidRPr="005B6B10">
              <w:rPr>
                <w:color w:val="000000" w:themeColor="text1"/>
                <w:sz w:val="20"/>
                <w:szCs w:val="20"/>
              </w:rPr>
              <w:t xml:space="preserve"> </w:t>
            </w:r>
            <w:proofErr w:type="spellStart"/>
            <w:r w:rsidRPr="005B6B10">
              <w:rPr>
                <w:color w:val="000000" w:themeColor="text1"/>
                <w:sz w:val="20"/>
                <w:szCs w:val="20"/>
              </w:rPr>
              <w:t>хяналт</w:t>
            </w:r>
            <w:proofErr w:type="spellEnd"/>
            <w:r w:rsidRPr="005B6B10">
              <w:rPr>
                <w:color w:val="000000" w:themeColor="text1"/>
                <w:sz w:val="20"/>
                <w:szCs w:val="20"/>
              </w:rPr>
              <w:t xml:space="preserve"> </w:t>
            </w:r>
            <w:proofErr w:type="spellStart"/>
            <w:r w:rsidRPr="005B6B10">
              <w:rPr>
                <w:color w:val="000000" w:themeColor="text1"/>
                <w:sz w:val="20"/>
                <w:szCs w:val="20"/>
              </w:rPr>
              <w:t>тавих</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w:t>
            </w:r>
            <w:proofErr w:type="spellStart"/>
            <w:r w:rsidRPr="005B6B10">
              <w:rPr>
                <w:color w:val="000000" w:themeColor="text1"/>
                <w:sz w:val="20"/>
                <w:szCs w:val="20"/>
              </w:rPr>
              <w:t>шинэчилсэн</w:t>
            </w:r>
            <w:proofErr w:type="spellEnd"/>
            <w:r w:rsidRPr="005B6B10">
              <w:rPr>
                <w:color w:val="000000" w:themeColor="text1"/>
                <w:sz w:val="20"/>
                <w:szCs w:val="20"/>
              </w:rPr>
              <w:t xml:space="preserve"> </w:t>
            </w:r>
            <w:proofErr w:type="spellStart"/>
            <w:r w:rsidRPr="005B6B10">
              <w:rPr>
                <w:color w:val="000000" w:themeColor="text1"/>
                <w:sz w:val="20"/>
                <w:szCs w:val="20"/>
              </w:rPr>
              <w:t>найруулгын</w:t>
            </w:r>
            <w:proofErr w:type="spellEnd"/>
            <w:r w:rsidRPr="005B6B10">
              <w:rPr>
                <w:color w:val="000000" w:themeColor="text1"/>
                <w:sz w:val="20"/>
                <w:szCs w:val="20"/>
              </w:rPr>
              <w:t xml:space="preserve"> </w:t>
            </w:r>
            <w:proofErr w:type="spellStart"/>
            <w:r w:rsidRPr="005B6B10">
              <w:rPr>
                <w:color w:val="000000" w:themeColor="text1"/>
                <w:sz w:val="20"/>
                <w:szCs w:val="20"/>
              </w:rPr>
              <w:t>төсөлтэй</w:t>
            </w:r>
            <w:proofErr w:type="spellEnd"/>
            <w:r w:rsidRPr="005B6B10">
              <w:rPr>
                <w:color w:val="000000" w:themeColor="text1"/>
                <w:sz w:val="20"/>
                <w:szCs w:val="20"/>
              </w:rPr>
              <w:t xml:space="preserve"> </w:t>
            </w:r>
            <w:proofErr w:type="spellStart"/>
            <w:r w:rsidRPr="005B6B10">
              <w:rPr>
                <w:color w:val="000000" w:themeColor="text1"/>
                <w:sz w:val="20"/>
                <w:szCs w:val="20"/>
              </w:rPr>
              <w:t>танилцаад</w:t>
            </w:r>
            <w:proofErr w:type="spellEnd"/>
            <w:r w:rsidRPr="005B6B10">
              <w:rPr>
                <w:color w:val="000000" w:themeColor="text1"/>
                <w:sz w:val="20"/>
                <w:szCs w:val="20"/>
              </w:rPr>
              <w:t xml:space="preserve"> </w:t>
            </w:r>
            <w:proofErr w:type="spellStart"/>
            <w:r w:rsidRPr="005B6B10">
              <w:rPr>
                <w:color w:val="000000" w:themeColor="text1"/>
                <w:sz w:val="20"/>
                <w:szCs w:val="20"/>
              </w:rPr>
              <w:t>Хууль</w:t>
            </w:r>
            <w:proofErr w:type="spellEnd"/>
            <w:r w:rsidRPr="005B6B10">
              <w:rPr>
                <w:color w:val="000000" w:themeColor="text1"/>
                <w:sz w:val="20"/>
                <w:szCs w:val="20"/>
              </w:rPr>
              <w:t xml:space="preserve"> </w:t>
            </w:r>
            <w:proofErr w:type="spellStart"/>
            <w:r w:rsidRPr="005B6B10">
              <w:rPr>
                <w:color w:val="000000" w:themeColor="text1"/>
                <w:sz w:val="20"/>
                <w:szCs w:val="20"/>
              </w:rPr>
              <w:t>тогтоомжийн</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w:t>
            </w:r>
            <w:r>
              <w:rPr>
                <w:color w:val="000000" w:themeColor="text1"/>
                <w:sz w:val="20"/>
                <w:szCs w:val="20"/>
              </w:rPr>
              <w:t>ийн</w:t>
            </w:r>
            <w:proofErr w:type="spellEnd"/>
            <w:r>
              <w:rPr>
                <w:color w:val="000000" w:themeColor="text1"/>
                <w:sz w:val="20"/>
                <w:szCs w:val="20"/>
              </w:rPr>
              <w:t xml:space="preserve"> </w:t>
            </w:r>
            <w:r w:rsidRPr="005B6B10">
              <w:rPr>
                <w:color w:val="000000" w:themeColor="text1"/>
                <w:sz w:val="20"/>
                <w:szCs w:val="20"/>
              </w:rPr>
              <w:t xml:space="preserve">20 </w:t>
            </w:r>
            <w:proofErr w:type="spellStart"/>
            <w:r w:rsidRPr="005B6B10">
              <w:rPr>
                <w:color w:val="000000" w:themeColor="text1"/>
                <w:sz w:val="20"/>
                <w:szCs w:val="20"/>
              </w:rPr>
              <w:t>дугаар</w:t>
            </w:r>
            <w:proofErr w:type="spellEnd"/>
            <w:r w:rsidRPr="005B6B10">
              <w:rPr>
                <w:color w:val="000000" w:themeColor="text1"/>
                <w:sz w:val="20"/>
                <w:szCs w:val="20"/>
              </w:rPr>
              <w:t xml:space="preserve"> </w:t>
            </w:r>
            <w:proofErr w:type="spellStart"/>
            <w:r w:rsidRPr="005B6B10">
              <w:rPr>
                <w:color w:val="000000" w:themeColor="text1"/>
                <w:sz w:val="20"/>
                <w:szCs w:val="20"/>
              </w:rPr>
              <w:t>зүйлийн</w:t>
            </w:r>
            <w:proofErr w:type="spellEnd"/>
            <w:r w:rsidRPr="005B6B10">
              <w:rPr>
                <w:color w:val="000000" w:themeColor="text1"/>
                <w:sz w:val="20"/>
                <w:szCs w:val="20"/>
              </w:rPr>
              <w:t xml:space="preserve"> 20.1-т </w:t>
            </w:r>
            <w:proofErr w:type="spellStart"/>
            <w:r w:rsidRPr="005B6B10">
              <w:rPr>
                <w:color w:val="000000" w:themeColor="text1"/>
                <w:sz w:val="20"/>
                <w:szCs w:val="20"/>
              </w:rPr>
              <w:t>заасны</w:t>
            </w:r>
            <w:proofErr w:type="spellEnd"/>
            <w:r w:rsidRPr="005B6B10">
              <w:rPr>
                <w:color w:val="000000" w:themeColor="text1"/>
                <w:sz w:val="20"/>
                <w:szCs w:val="20"/>
              </w:rPr>
              <w:t xml:space="preserve"> </w:t>
            </w:r>
            <w:proofErr w:type="spellStart"/>
            <w:r w:rsidRPr="005B6B10">
              <w:rPr>
                <w:color w:val="000000" w:themeColor="text1"/>
                <w:sz w:val="20"/>
                <w:szCs w:val="20"/>
              </w:rPr>
              <w:t>дагуу</w:t>
            </w:r>
            <w:proofErr w:type="spellEnd"/>
            <w:r w:rsidRPr="005B6B10">
              <w:rPr>
                <w:color w:val="000000" w:themeColor="text1"/>
                <w:sz w:val="20"/>
                <w:szCs w:val="20"/>
              </w:rPr>
              <w:t xml:space="preserve"> </w:t>
            </w:r>
            <w:proofErr w:type="spellStart"/>
            <w:r w:rsidRPr="005B6B10">
              <w:rPr>
                <w:color w:val="000000" w:themeColor="text1"/>
                <w:sz w:val="20"/>
                <w:szCs w:val="20"/>
              </w:rPr>
              <w:t>саналаа</w:t>
            </w:r>
            <w:proofErr w:type="spellEnd"/>
            <w:r w:rsidRPr="005B6B10">
              <w:rPr>
                <w:color w:val="000000" w:themeColor="text1"/>
                <w:sz w:val="20"/>
                <w:szCs w:val="20"/>
              </w:rPr>
              <w:t xml:space="preserve"> </w:t>
            </w:r>
            <w:proofErr w:type="spellStart"/>
            <w:r w:rsidRPr="005B6B10">
              <w:rPr>
                <w:color w:val="000000" w:themeColor="text1"/>
                <w:sz w:val="20"/>
                <w:szCs w:val="20"/>
              </w:rPr>
              <w:t>хүргүүлж</w:t>
            </w:r>
            <w:proofErr w:type="spellEnd"/>
            <w:r w:rsidRPr="005B6B10">
              <w:rPr>
                <w:color w:val="000000" w:themeColor="text1"/>
                <w:sz w:val="20"/>
                <w:szCs w:val="20"/>
              </w:rPr>
              <w:t xml:space="preserve"> </w:t>
            </w:r>
            <w:proofErr w:type="spellStart"/>
            <w:r w:rsidRPr="005B6B10">
              <w:rPr>
                <w:color w:val="000000" w:themeColor="text1"/>
                <w:sz w:val="20"/>
                <w:szCs w:val="20"/>
              </w:rPr>
              <w:t>байна</w:t>
            </w:r>
            <w:proofErr w:type="spellEnd"/>
            <w:r w:rsidRPr="005B6B10">
              <w:rPr>
                <w:color w:val="000000" w:themeColor="text1"/>
                <w:sz w:val="20"/>
                <w:szCs w:val="20"/>
              </w:rPr>
              <w:t>.</w:t>
            </w:r>
          </w:p>
          <w:p w14:paraId="34641E31" w14:textId="0BDBF687" w:rsidR="001B0F87" w:rsidRPr="005B6B10" w:rsidRDefault="001B0F87" w:rsidP="00B202B1">
            <w:pPr>
              <w:spacing w:after="60" w:line="240" w:lineRule="auto"/>
              <w:jc w:val="both"/>
              <w:rPr>
                <w:color w:val="000000" w:themeColor="text1"/>
                <w:sz w:val="20"/>
                <w:szCs w:val="20"/>
              </w:rPr>
            </w:pP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тэжээлийн</w:t>
            </w:r>
            <w:proofErr w:type="spellEnd"/>
            <w:r w:rsidRPr="005B6B10">
              <w:rPr>
                <w:color w:val="000000" w:themeColor="text1"/>
                <w:sz w:val="20"/>
                <w:szCs w:val="20"/>
              </w:rPr>
              <w:t xml:space="preserve"> </w:t>
            </w:r>
            <w:proofErr w:type="spellStart"/>
            <w:r w:rsidRPr="005B6B10">
              <w:rPr>
                <w:color w:val="000000" w:themeColor="text1"/>
                <w:sz w:val="20"/>
                <w:szCs w:val="20"/>
              </w:rPr>
              <w:t>нэмэлтийн</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13 </w:t>
            </w:r>
            <w:proofErr w:type="spellStart"/>
            <w:r w:rsidRPr="005B6B10">
              <w:rPr>
                <w:color w:val="000000" w:themeColor="text1"/>
                <w:sz w:val="20"/>
                <w:szCs w:val="20"/>
              </w:rPr>
              <w:t>дугаар</w:t>
            </w:r>
            <w:proofErr w:type="spellEnd"/>
            <w:r w:rsidRPr="005B6B10">
              <w:rPr>
                <w:color w:val="000000" w:themeColor="text1"/>
                <w:sz w:val="20"/>
                <w:szCs w:val="20"/>
              </w:rPr>
              <w:t xml:space="preserve"> </w:t>
            </w:r>
            <w:proofErr w:type="spellStart"/>
            <w:r w:rsidRPr="005B6B10">
              <w:rPr>
                <w:color w:val="000000" w:themeColor="text1"/>
                <w:sz w:val="20"/>
                <w:szCs w:val="20"/>
              </w:rPr>
              <w:t>зүйлийн</w:t>
            </w:r>
            <w:proofErr w:type="spellEnd"/>
            <w:r w:rsidRPr="005B6B10">
              <w:rPr>
                <w:color w:val="000000" w:themeColor="text1"/>
                <w:sz w:val="20"/>
                <w:szCs w:val="20"/>
              </w:rPr>
              <w:t xml:space="preserve"> 13.5 </w:t>
            </w:r>
            <w:proofErr w:type="spellStart"/>
            <w:r w:rsidRPr="005B6B10">
              <w:rPr>
                <w:color w:val="000000" w:themeColor="text1"/>
                <w:sz w:val="20"/>
                <w:szCs w:val="20"/>
              </w:rPr>
              <w:t>дахь</w:t>
            </w:r>
            <w:proofErr w:type="spellEnd"/>
            <w:r w:rsidRPr="005B6B10">
              <w:rPr>
                <w:color w:val="000000" w:themeColor="text1"/>
                <w:sz w:val="20"/>
                <w:szCs w:val="20"/>
              </w:rPr>
              <w:t xml:space="preserve"> </w:t>
            </w:r>
            <w:proofErr w:type="spellStart"/>
            <w:r w:rsidRPr="005B6B10">
              <w:rPr>
                <w:color w:val="000000" w:themeColor="text1"/>
                <w:sz w:val="20"/>
                <w:szCs w:val="20"/>
              </w:rPr>
              <w:t>хэсэгт</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эмчилгээ</w:t>
            </w:r>
            <w:proofErr w:type="spellEnd"/>
            <w:r w:rsidRPr="005B6B10">
              <w:rPr>
                <w:color w:val="000000" w:themeColor="text1"/>
                <w:sz w:val="20"/>
                <w:szCs w:val="20"/>
              </w:rPr>
              <w:t xml:space="preserve">, </w:t>
            </w:r>
            <w:proofErr w:type="spellStart"/>
            <w:r w:rsidRPr="005B6B10">
              <w:rPr>
                <w:color w:val="000000" w:themeColor="text1"/>
                <w:sz w:val="20"/>
                <w:szCs w:val="20"/>
              </w:rPr>
              <w:t>үйлчилгээнд</w:t>
            </w:r>
            <w:proofErr w:type="spellEnd"/>
            <w:r w:rsidRPr="005B6B10">
              <w:rPr>
                <w:color w:val="000000" w:themeColor="text1"/>
                <w:sz w:val="20"/>
                <w:szCs w:val="20"/>
              </w:rPr>
              <w:t xml:space="preserve"> </w:t>
            </w:r>
            <w:proofErr w:type="spellStart"/>
            <w:r w:rsidRPr="005B6B10">
              <w:rPr>
                <w:color w:val="000000" w:themeColor="text1"/>
                <w:sz w:val="20"/>
                <w:szCs w:val="20"/>
              </w:rPr>
              <w:t>хэрэглэх</w:t>
            </w:r>
            <w:proofErr w:type="spellEnd"/>
            <w:r w:rsidRPr="005B6B10">
              <w:rPr>
                <w:color w:val="000000" w:themeColor="text1"/>
                <w:sz w:val="20"/>
                <w:szCs w:val="20"/>
              </w:rPr>
              <w:t xml:space="preserve"> </w:t>
            </w:r>
            <w:proofErr w:type="spellStart"/>
            <w:r w:rsidRPr="005B6B10">
              <w:rPr>
                <w:color w:val="000000" w:themeColor="text1"/>
                <w:sz w:val="20"/>
                <w:szCs w:val="20"/>
              </w:rPr>
              <w:t>хүний</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жагсаалтыг</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lastRenderedPageBreak/>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байгууллагын</w:t>
            </w:r>
            <w:proofErr w:type="spellEnd"/>
            <w:r w:rsidRPr="005B6B10">
              <w:rPr>
                <w:color w:val="000000" w:themeColor="text1"/>
                <w:sz w:val="20"/>
                <w:szCs w:val="20"/>
              </w:rPr>
              <w:t xml:space="preserve"> </w:t>
            </w:r>
            <w:proofErr w:type="spellStart"/>
            <w:r w:rsidRPr="005B6B10">
              <w:rPr>
                <w:color w:val="000000" w:themeColor="text1"/>
                <w:sz w:val="20"/>
                <w:szCs w:val="20"/>
              </w:rPr>
              <w:t>дарга</w:t>
            </w:r>
            <w:proofErr w:type="spellEnd"/>
            <w:r w:rsidRPr="005B6B10">
              <w:rPr>
                <w:color w:val="000000" w:themeColor="text1"/>
                <w:sz w:val="20"/>
                <w:szCs w:val="20"/>
              </w:rPr>
              <w:t xml:space="preserve"> </w:t>
            </w:r>
            <w:proofErr w:type="spellStart"/>
            <w:r w:rsidRPr="005B6B10">
              <w:rPr>
                <w:color w:val="000000" w:themeColor="text1"/>
                <w:sz w:val="20"/>
                <w:szCs w:val="20"/>
              </w:rPr>
              <w:t>батална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заасан</w:t>
            </w:r>
            <w:proofErr w:type="spellEnd"/>
          </w:p>
          <w:p w14:paraId="7FE704FB" w14:textId="77777777" w:rsidR="001B0F87" w:rsidRPr="005B6B10" w:rsidRDefault="001B0F87" w:rsidP="00B202B1">
            <w:pPr>
              <w:spacing w:after="60" w:line="240" w:lineRule="auto"/>
              <w:jc w:val="both"/>
              <w:rPr>
                <w:color w:val="000000" w:themeColor="text1"/>
                <w:sz w:val="20"/>
                <w:szCs w:val="20"/>
              </w:rPr>
            </w:pP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тусламж</w:t>
            </w:r>
            <w:proofErr w:type="spellEnd"/>
            <w:r w:rsidRPr="005B6B10">
              <w:rPr>
                <w:color w:val="000000" w:themeColor="text1"/>
                <w:sz w:val="20"/>
                <w:szCs w:val="20"/>
              </w:rPr>
              <w:t xml:space="preserve">, </w:t>
            </w:r>
            <w:proofErr w:type="spellStart"/>
            <w:r w:rsidRPr="005B6B10">
              <w:rPr>
                <w:color w:val="000000" w:themeColor="text1"/>
                <w:sz w:val="20"/>
                <w:szCs w:val="20"/>
              </w:rPr>
              <w:t>үйлчилгээний</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3.1.1.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тусламж</w:t>
            </w:r>
            <w:proofErr w:type="spellEnd"/>
            <w:r w:rsidRPr="005B6B10">
              <w:rPr>
                <w:color w:val="000000" w:themeColor="text1"/>
                <w:sz w:val="20"/>
                <w:szCs w:val="20"/>
              </w:rPr>
              <w:t xml:space="preserve">, </w:t>
            </w:r>
            <w:proofErr w:type="spellStart"/>
            <w:r w:rsidRPr="005B6B10">
              <w:rPr>
                <w:color w:val="000000" w:themeColor="text1"/>
                <w:sz w:val="20"/>
                <w:szCs w:val="20"/>
              </w:rPr>
              <w:t>үйлчилгээ</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өвчин</w:t>
            </w:r>
            <w:proofErr w:type="spellEnd"/>
            <w:r w:rsidRPr="005B6B10">
              <w:rPr>
                <w:color w:val="000000" w:themeColor="text1"/>
                <w:sz w:val="20"/>
                <w:szCs w:val="20"/>
              </w:rPr>
              <w:t xml:space="preserve"> </w:t>
            </w:r>
            <w:proofErr w:type="spellStart"/>
            <w:r w:rsidRPr="005B6B10">
              <w:rPr>
                <w:color w:val="000000" w:themeColor="text1"/>
                <w:sz w:val="20"/>
                <w:szCs w:val="20"/>
              </w:rPr>
              <w:t>эмгэг</w:t>
            </w:r>
            <w:proofErr w:type="spellEnd"/>
            <w:r w:rsidRPr="005B6B10">
              <w:rPr>
                <w:color w:val="000000" w:themeColor="text1"/>
                <w:sz w:val="20"/>
                <w:szCs w:val="20"/>
              </w:rPr>
              <w:t xml:space="preserve">, </w:t>
            </w:r>
            <w:proofErr w:type="spellStart"/>
            <w:r w:rsidRPr="005B6B10">
              <w:rPr>
                <w:color w:val="000000" w:themeColor="text1"/>
                <w:sz w:val="20"/>
                <w:szCs w:val="20"/>
              </w:rPr>
              <w:t>гэмтэл</w:t>
            </w:r>
            <w:proofErr w:type="spellEnd"/>
            <w:r w:rsidRPr="005B6B10">
              <w:rPr>
                <w:color w:val="000000" w:themeColor="text1"/>
                <w:sz w:val="20"/>
                <w:szCs w:val="20"/>
              </w:rPr>
              <w:t xml:space="preserve"> </w:t>
            </w:r>
            <w:proofErr w:type="spellStart"/>
            <w:r w:rsidRPr="005B6B10">
              <w:rPr>
                <w:color w:val="000000" w:themeColor="text1"/>
                <w:sz w:val="20"/>
                <w:szCs w:val="20"/>
              </w:rPr>
              <w:t>бэртэл</w:t>
            </w:r>
            <w:proofErr w:type="spellEnd"/>
            <w:r w:rsidRPr="005B6B10">
              <w:rPr>
                <w:color w:val="000000" w:themeColor="text1"/>
                <w:sz w:val="20"/>
                <w:szCs w:val="20"/>
              </w:rPr>
              <w:t xml:space="preserve">, </w:t>
            </w:r>
            <w:proofErr w:type="spellStart"/>
            <w:r w:rsidRPr="005B6B10">
              <w:rPr>
                <w:color w:val="000000" w:themeColor="text1"/>
                <w:sz w:val="20"/>
                <w:szCs w:val="20"/>
              </w:rPr>
              <w:t>хүний</w:t>
            </w:r>
            <w:proofErr w:type="spellEnd"/>
            <w:r w:rsidRPr="005B6B10">
              <w:rPr>
                <w:color w:val="000000" w:themeColor="text1"/>
                <w:sz w:val="20"/>
                <w:szCs w:val="20"/>
              </w:rPr>
              <w:t xml:space="preserve"> </w:t>
            </w:r>
            <w:proofErr w:type="spellStart"/>
            <w:r w:rsidRPr="005B6B10">
              <w:rPr>
                <w:color w:val="000000" w:themeColor="text1"/>
                <w:sz w:val="20"/>
                <w:szCs w:val="20"/>
              </w:rPr>
              <w:t>биеийн</w:t>
            </w:r>
            <w:proofErr w:type="spellEnd"/>
            <w:r w:rsidRPr="005B6B10">
              <w:rPr>
                <w:color w:val="000000" w:themeColor="text1"/>
                <w:sz w:val="20"/>
                <w:szCs w:val="20"/>
              </w:rPr>
              <w:t xml:space="preserve"> </w:t>
            </w:r>
            <w:proofErr w:type="spellStart"/>
            <w:r w:rsidRPr="005B6B10">
              <w:rPr>
                <w:color w:val="000000" w:themeColor="text1"/>
                <w:sz w:val="20"/>
                <w:szCs w:val="20"/>
              </w:rPr>
              <w:t>үйл</w:t>
            </w:r>
            <w:proofErr w:type="spellEnd"/>
            <w:r w:rsidRPr="005B6B10">
              <w:rPr>
                <w:color w:val="000000" w:themeColor="text1"/>
                <w:sz w:val="20"/>
                <w:szCs w:val="20"/>
              </w:rPr>
              <w:t xml:space="preserve"> </w:t>
            </w:r>
            <w:proofErr w:type="spellStart"/>
            <w:r w:rsidRPr="005B6B10">
              <w:rPr>
                <w:color w:val="000000" w:themeColor="text1"/>
                <w:sz w:val="20"/>
                <w:szCs w:val="20"/>
              </w:rPr>
              <w:t>ажиллагааны</w:t>
            </w:r>
            <w:proofErr w:type="spellEnd"/>
            <w:r w:rsidRPr="005B6B10">
              <w:rPr>
                <w:color w:val="000000" w:themeColor="text1"/>
                <w:sz w:val="20"/>
                <w:szCs w:val="20"/>
              </w:rPr>
              <w:t xml:space="preserve"> </w:t>
            </w:r>
            <w:proofErr w:type="spellStart"/>
            <w:r w:rsidRPr="005B6B10">
              <w:rPr>
                <w:color w:val="000000" w:themeColor="text1"/>
                <w:sz w:val="20"/>
                <w:szCs w:val="20"/>
              </w:rPr>
              <w:t>алдагдлыг</w:t>
            </w:r>
            <w:proofErr w:type="spellEnd"/>
            <w:r w:rsidRPr="005B6B10">
              <w:rPr>
                <w:color w:val="000000" w:themeColor="text1"/>
                <w:sz w:val="20"/>
                <w:szCs w:val="20"/>
              </w:rPr>
              <w:t xml:space="preserve"> </w:t>
            </w:r>
            <w:proofErr w:type="spellStart"/>
            <w:r w:rsidRPr="005B6B10">
              <w:rPr>
                <w:color w:val="000000" w:themeColor="text1"/>
                <w:sz w:val="20"/>
                <w:szCs w:val="20"/>
              </w:rPr>
              <w:t>орчин</w:t>
            </w:r>
            <w:proofErr w:type="spellEnd"/>
            <w:r w:rsidRPr="005B6B10">
              <w:rPr>
                <w:color w:val="000000" w:themeColor="text1"/>
                <w:sz w:val="20"/>
                <w:szCs w:val="20"/>
              </w:rPr>
              <w:t xml:space="preserve"> </w:t>
            </w:r>
            <w:proofErr w:type="spellStart"/>
            <w:r w:rsidRPr="005B6B10">
              <w:rPr>
                <w:color w:val="000000" w:themeColor="text1"/>
                <w:sz w:val="20"/>
                <w:szCs w:val="20"/>
              </w:rPr>
              <w:t>үеийн</w:t>
            </w:r>
            <w:proofErr w:type="spellEnd"/>
            <w:r w:rsidRPr="005B6B10">
              <w:rPr>
                <w:color w:val="000000" w:themeColor="text1"/>
                <w:sz w:val="20"/>
                <w:szCs w:val="20"/>
              </w:rPr>
              <w:t xml:space="preserve"> </w:t>
            </w:r>
            <w:proofErr w:type="spellStart"/>
            <w:r w:rsidRPr="005B6B10">
              <w:rPr>
                <w:color w:val="000000" w:themeColor="text1"/>
                <w:sz w:val="20"/>
                <w:szCs w:val="20"/>
              </w:rPr>
              <w:t>болон</w:t>
            </w:r>
            <w:proofErr w:type="spellEnd"/>
            <w:r w:rsidRPr="005B6B10">
              <w:rPr>
                <w:color w:val="000000" w:themeColor="text1"/>
                <w:sz w:val="20"/>
                <w:szCs w:val="20"/>
              </w:rPr>
              <w:t xml:space="preserve"> </w:t>
            </w:r>
            <w:proofErr w:type="spellStart"/>
            <w:r w:rsidRPr="005B6B10">
              <w:rPr>
                <w:color w:val="000000" w:themeColor="text1"/>
                <w:sz w:val="20"/>
                <w:szCs w:val="20"/>
              </w:rPr>
              <w:t>уламжлалт</w:t>
            </w:r>
            <w:proofErr w:type="spellEnd"/>
            <w:r w:rsidRPr="005B6B10">
              <w:rPr>
                <w:color w:val="000000" w:themeColor="text1"/>
                <w:sz w:val="20"/>
                <w:szCs w:val="20"/>
              </w:rPr>
              <w:t xml:space="preserve"> </w:t>
            </w:r>
            <w:proofErr w:type="spellStart"/>
            <w:r w:rsidRPr="005B6B10">
              <w:rPr>
                <w:color w:val="000000" w:themeColor="text1"/>
                <w:sz w:val="20"/>
                <w:szCs w:val="20"/>
              </w:rPr>
              <w:t>анагаах</w:t>
            </w:r>
            <w:proofErr w:type="spellEnd"/>
            <w:r w:rsidRPr="005B6B10">
              <w:rPr>
                <w:color w:val="000000" w:themeColor="text1"/>
                <w:sz w:val="20"/>
                <w:szCs w:val="20"/>
              </w:rPr>
              <w:t xml:space="preserve"> </w:t>
            </w:r>
            <w:proofErr w:type="spellStart"/>
            <w:r w:rsidRPr="005B6B10">
              <w:rPr>
                <w:color w:val="000000" w:themeColor="text1"/>
                <w:sz w:val="20"/>
                <w:szCs w:val="20"/>
              </w:rPr>
              <w:t>ухаанд</w:t>
            </w:r>
            <w:proofErr w:type="spellEnd"/>
            <w:r w:rsidRPr="005B6B10">
              <w:rPr>
                <w:color w:val="000000" w:themeColor="text1"/>
                <w:sz w:val="20"/>
                <w:szCs w:val="20"/>
              </w:rPr>
              <w:t xml:space="preserve"> </w:t>
            </w:r>
            <w:proofErr w:type="spellStart"/>
            <w:r w:rsidRPr="005B6B10">
              <w:rPr>
                <w:color w:val="000000" w:themeColor="text1"/>
                <w:sz w:val="20"/>
                <w:szCs w:val="20"/>
              </w:rPr>
              <w:t>тулгуурлан</w:t>
            </w:r>
            <w:proofErr w:type="spellEnd"/>
            <w:r w:rsidRPr="005B6B10">
              <w:rPr>
                <w:color w:val="000000" w:themeColor="text1"/>
                <w:sz w:val="20"/>
                <w:szCs w:val="20"/>
              </w:rPr>
              <w:t xml:space="preserve"> </w:t>
            </w:r>
            <w:proofErr w:type="spellStart"/>
            <w:r w:rsidRPr="005B6B10">
              <w:rPr>
                <w:color w:val="000000" w:themeColor="text1"/>
                <w:sz w:val="20"/>
                <w:szCs w:val="20"/>
              </w:rPr>
              <w:t>оношлох</w:t>
            </w:r>
            <w:proofErr w:type="spellEnd"/>
            <w:r w:rsidRPr="005B6B10">
              <w:rPr>
                <w:color w:val="000000" w:themeColor="text1"/>
                <w:sz w:val="20"/>
                <w:szCs w:val="20"/>
              </w:rPr>
              <w:t xml:space="preserve">, </w:t>
            </w:r>
            <w:proofErr w:type="spellStart"/>
            <w:r w:rsidRPr="005B6B10">
              <w:rPr>
                <w:color w:val="000000" w:themeColor="text1"/>
                <w:sz w:val="20"/>
                <w:szCs w:val="20"/>
              </w:rPr>
              <w:t>эмчлэх</w:t>
            </w:r>
            <w:proofErr w:type="spellEnd"/>
            <w:r w:rsidRPr="005B6B10">
              <w:rPr>
                <w:color w:val="000000" w:themeColor="text1"/>
                <w:sz w:val="20"/>
                <w:szCs w:val="20"/>
              </w:rPr>
              <w:t xml:space="preserve">, </w:t>
            </w:r>
            <w:proofErr w:type="spellStart"/>
            <w:r w:rsidRPr="005B6B10">
              <w:rPr>
                <w:color w:val="000000" w:themeColor="text1"/>
                <w:sz w:val="20"/>
                <w:szCs w:val="20"/>
              </w:rPr>
              <w:t>сувилах</w:t>
            </w:r>
            <w:proofErr w:type="spellEnd"/>
            <w:r w:rsidRPr="005B6B10">
              <w:rPr>
                <w:color w:val="000000" w:themeColor="text1"/>
                <w:sz w:val="20"/>
                <w:szCs w:val="20"/>
              </w:rPr>
              <w:t xml:space="preserve">, </w:t>
            </w:r>
            <w:proofErr w:type="spellStart"/>
            <w:r w:rsidRPr="005B6B10">
              <w:rPr>
                <w:color w:val="000000" w:themeColor="text1"/>
                <w:sz w:val="20"/>
                <w:szCs w:val="20"/>
              </w:rPr>
              <w:t>хөнгөвчлөх</w:t>
            </w:r>
            <w:proofErr w:type="spellEnd"/>
            <w:r w:rsidRPr="005B6B10">
              <w:rPr>
                <w:color w:val="000000" w:themeColor="text1"/>
                <w:sz w:val="20"/>
                <w:szCs w:val="20"/>
              </w:rPr>
              <w:t xml:space="preserve">, </w:t>
            </w:r>
            <w:proofErr w:type="spellStart"/>
            <w:r w:rsidRPr="005B6B10">
              <w:rPr>
                <w:color w:val="000000" w:themeColor="text1"/>
                <w:sz w:val="20"/>
                <w:szCs w:val="20"/>
              </w:rPr>
              <w:t>сэргээн</w:t>
            </w:r>
            <w:proofErr w:type="spellEnd"/>
            <w:r w:rsidRPr="005B6B10">
              <w:rPr>
                <w:color w:val="000000" w:themeColor="text1"/>
                <w:sz w:val="20"/>
                <w:szCs w:val="20"/>
              </w:rPr>
              <w:t xml:space="preserve"> </w:t>
            </w:r>
            <w:proofErr w:type="spellStart"/>
            <w:r w:rsidRPr="005B6B10">
              <w:rPr>
                <w:color w:val="000000" w:themeColor="text1"/>
                <w:sz w:val="20"/>
                <w:szCs w:val="20"/>
              </w:rPr>
              <w:t>засах</w:t>
            </w:r>
            <w:proofErr w:type="spellEnd"/>
            <w:r w:rsidRPr="005B6B10">
              <w:rPr>
                <w:color w:val="000000" w:themeColor="text1"/>
                <w:sz w:val="20"/>
                <w:szCs w:val="20"/>
              </w:rPr>
              <w:t xml:space="preserve"> </w:t>
            </w:r>
            <w:proofErr w:type="spellStart"/>
            <w:r w:rsidRPr="005B6B10">
              <w:rPr>
                <w:color w:val="000000" w:themeColor="text1"/>
                <w:sz w:val="20"/>
                <w:szCs w:val="20"/>
              </w:rPr>
              <w:t>цогц</w:t>
            </w:r>
            <w:proofErr w:type="spellEnd"/>
            <w:r w:rsidRPr="005B6B10">
              <w:rPr>
                <w:color w:val="000000" w:themeColor="text1"/>
                <w:sz w:val="20"/>
                <w:szCs w:val="20"/>
              </w:rPr>
              <w:t xml:space="preserve"> </w:t>
            </w:r>
            <w:proofErr w:type="spellStart"/>
            <w:r w:rsidRPr="005B6B10">
              <w:rPr>
                <w:color w:val="000000" w:themeColor="text1"/>
                <w:sz w:val="20"/>
                <w:szCs w:val="20"/>
              </w:rPr>
              <w:t>үйл</w:t>
            </w:r>
            <w:proofErr w:type="spellEnd"/>
            <w:r w:rsidRPr="005B6B10">
              <w:rPr>
                <w:color w:val="000000" w:themeColor="text1"/>
                <w:sz w:val="20"/>
                <w:szCs w:val="20"/>
              </w:rPr>
              <w:t xml:space="preserve"> </w:t>
            </w:r>
            <w:proofErr w:type="spellStart"/>
            <w:r w:rsidRPr="005B6B10">
              <w:rPr>
                <w:color w:val="000000" w:themeColor="text1"/>
                <w:sz w:val="20"/>
                <w:szCs w:val="20"/>
              </w:rPr>
              <w:t>ажиллагааг</w:t>
            </w:r>
            <w:proofErr w:type="spellEnd"/>
            <w:r w:rsidRPr="005B6B10">
              <w:rPr>
                <w:color w:val="000000" w:themeColor="text1"/>
                <w:sz w:val="20"/>
                <w:szCs w:val="20"/>
              </w:rPr>
              <w:t xml:space="preserve"> </w:t>
            </w:r>
            <w:proofErr w:type="spellStart"/>
            <w:r w:rsidRPr="005B6B10">
              <w:rPr>
                <w:color w:val="000000" w:themeColor="text1"/>
                <w:sz w:val="20"/>
                <w:szCs w:val="20"/>
              </w:rPr>
              <w:t>хэлнэ</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заасан</w:t>
            </w:r>
            <w:proofErr w:type="spellEnd"/>
            <w:r w:rsidRPr="005B6B10">
              <w:rPr>
                <w:color w:val="000000" w:themeColor="text1"/>
                <w:sz w:val="20"/>
                <w:szCs w:val="20"/>
              </w:rPr>
              <w:t>.</w:t>
            </w:r>
          </w:p>
          <w:p w14:paraId="571DAF2F" w14:textId="61058831"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 xml:space="preserve"> </w:t>
            </w:r>
            <w:proofErr w:type="spellStart"/>
            <w:r w:rsidRPr="005B6B10">
              <w:rPr>
                <w:color w:val="000000" w:themeColor="text1"/>
                <w:sz w:val="20"/>
                <w:szCs w:val="20"/>
              </w:rPr>
              <w:t>Иймд</w:t>
            </w:r>
            <w:proofErr w:type="spellEnd"/>
            <w:r w:rsidRPr="005B6B10">
              <w:rPr>
                <w:color w:val="000000" w:themeColor="text1"/>
                <w:sz w:val="20"/>
                <w:szCs w:val="20"/>
              </w:rPr>
              <w:t xml:space="preserve"> 8.1.2-ын "Б" </w:t>
            </w:r>
            <w:proofErr w:type="spellStart"/>
            <w:r w:rsidRPr="005B6B10">
              <w:rPr>
                <w:color w:val="000000" w:themeColor="text1"/>
                <w:sz w:val="20"/>
                <w:szCs w:val="20"/>
              </w:rPr>
              <w:t>ангиллын</w:t>
            </w:r>
            <w:proofErr w:type="spellEnd"/>
            <w:r w:rsidRPr="005B6B10">
              <w:rPr>
                <w:color w:val="000000" w:themeColor="text1"/>
                <w:sz w:val="20"/>
                <w:szCs w:val="20"/>
              </w:rPr>
              <w:t xml:space="preserve"> </w:t>
            </w:r>
            <w:proofErr w:type="spellStart"/>
            <w:r w:rsidRPr="005B6B10">
              <w:rPr>
                <w:color w:val="000000" w:themeColor="text1"/>
                <w:sz w:val="20"/>
                <w:szCs w:val="20"/>
              </w:rPr>
              <w:t>тайлбар</w:t>
            </w:r>
            <w:proofErr w:type="spellEnd"/>
            <w:r w:rsidRPr="005B6B10">
              <w:rPr>
                <w:color w:val="000000" w:themeColor="text1"/>
                <w:sz w:val="20"/>
                <w:szCs w:val="20"/>
              </w:rPr>
              <w:t xml:space="preserve"> </w:t>
            </w:r>
            <w:proofErr w:type="spellStart"/>
            <w:r w:rsidRPr="005B6B10">
              <w:rPr>
                <w:color w:val="000000" w:themeColor="text1"/>
                <w:sz w:val="20"/>
                <w:szCs w:val="20"/>
              </w:rPr>
              <w:t>хэсэгт</w:t>
            </w:r>
            <w:proofErr w:type="spellEnd"/>
            <w:r w:rsidRPr="005B6B10">
              <w:rPr>
                <w:color w:val="000000" w:themeColor="text1"/>
                <w:sz w:val="20"/>
                <w:szCs w:val="20"/>
              </w:rPr>
              <w:t xml:space="preserve"> "</w:t>
            </w:r>
            <w:proofErr w:type="spellStart"/>
            <w:r w:rsidRPr="005B6B10">
              <w:rPr>
                <w:color w:val="000000" w:themeColor="text1"/>
                <w:sz w:val="20"/>
                <w:szCs w:val="20"/>
              </w:rPr>
              <w:t>хүн</w:t>
            </w:r>
            <w:proofErr w:type="spellEnd"/>
            <w:r w:rsidRPr="005B6B10">
              <w:rPr>
                <w:color w:val="000000" w:themeColor="text1"/>
                <w:sz w:val="20"/>
                <w:szCs w:val="20"/>
              </w:rPr>
              <w:t xml:space="preserve"> </w:t>
            </w:r>
            <w:proofErr w:type="spellStart"/>
            <w:r w:rsidRPr="005B6B10">
              <w:rPr>
                <w:color w:val="000000" w:themeColor="text1"/>
                <w:sz w:val="20"/>
                <w:szCs w:val="20"/>
              </w:rPr>
              <w:t>ам</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Pr>
                <w:color w:val="000000" w:themeColor="text1"/>
                <w:sz w:val="20"/>
                <w:szCs w:val="20"/>
              </w:rPr>
              <w:t xml:space="preserve"> </w:t>
            </w:r>
            <w:proofErr w:type="spellStart"/>
            <w:r>
              <w:rPr>
                <w:color w:val="000000" w:themeColor="text1"/>
                <w:sz w:val="20"/>
                <w:szCs w:val="20"/>
              </w:rPr>
              <w:t>нэмэх</w:t>
            </w:r>
            <w:proofErr w:type="spellEnd"/>
          </w:p>
          <w:p w14:paraId="48F68455" w14:textId="2C46A3D5"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 xml:space="preserve">10.1.2-д </w:t>
            </w:r>
            <w:proofErr w:type="spellStart"/>
            <w:r w:rsidRPr="005B6B10">
              <w:rPr>
                <w:color w:val="000000" w:themeColor="text1"/>
                <w:sz w:val="20"/>
                <w:szCs w:val="20"/>
              </w:rPr>
              <w:t>хүн</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0457CAEB" w14:textId="2D07E8AA"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11.1.5-д "</w:t>
            </w:r>
            <w:proofErr w:type="spellStart"/>
            <w:r w:rsidRPr="005B6B10">
              <w:rPr>
                <w:color w:val="000000" w:themeColor="text1"/>
                <w:sz w:val="20"/>
                <w:szCs w:val="20"/>
              </w:rPr>
              <w:t>хүн</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05500A4E" w14:textId="237583C6"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11.2-д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49899E87" w14:textId="6E4CF761"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23.4-д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3F938EF7" w14:textId="77777777"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24.4-д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1AE05F1E" w14:textId="77777777" w:rsidR="001B0F87" w:rsidRPr="005B6B10" w:rsidRDefault="001B0F87" w:rsidP="00B202B1">
            <w:pPr>
              <w:spacing w:after="60" w:line="240" w:lineRule="auto"/>
              <w:jc w:val="both"/>
              <w:rPr>
                <w:color w:val="000000" w:themeColor="text1"/>
                <w:sz w:val="20"/>
                <w:szCs w:val="20"/>
              </w:rPr>
            </w:pPr>
          </w:p>
          <w:p w14:paraId="66E5D8E8" w14:textId="77777777" w:rsidR="001B0F87" w:rsidRDefault="001B0F87" w:rsidP="00B202B1">
            <w:pPr>
              <w:spacing w:after="60" w:line="240" w:lineRule="auto"/>
              <w:jc w:val="both"/>
              <w:rPr>
                <w:color w:val="000000" w:themeColor="text1"/>
                <w:sz w:val="20"/>
                <w:szCs w:val="20"/>
              </w:rPr>
            </w:pPr>
            <w:r w:rsidRPr="005B6B10">
              <w:rPr>
                <w:color w:val="000000" w:themeColor="text1"/>
                <w:sz w:val="20"/>
                <w:szCs w:val="20"/>
              </w:rPr>
              <w:t>26.5-д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терийн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45F15EDF" w14:textId="174197C7"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26.6-д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хэрэгслийн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терийн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байгууллаra</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16ACAE00" w14:textId="4A686198" w:rsidR="001B0F87" w:rsidRPr="005B6B10" w:rsidRDefault="001B0F87" w:rsidP="00B202B1">
            <w:pPr>
              <w:spacing w:after="60" w:line="240" w:lineRule="auto"/>
              <w:jc w:val="both"/>
              <w:rPr>
                <w:color w:val="000000" w:themeColor="text1"/>
                <w:sz w:val="20"/>
                <w:szCs w:val="20"/>
              </w:rPr>
            </w:pPr>
            <w:r w:rsidRPr="005B6B10">
              <w:rPr>
                <w:color w:val="000000" w:themeColor="text1"/>
                <w:sz w:val="20"/>
                <w:szCs w:val="20"/>
              </w:rPr>
              <w:t xml:space="preserve">45 </w:t>
            </w:r>
            <w:proofErr w:type="spellStart"/>
            <w:r w:rsidRPr="005B6B10">
              <w:rPr>
                <w:color w:val="000000" w:themeColor="text1"/>
                <w:sz w:val="20"/>
                <w:szCs w:val="20"/>
              </w:rPr>
              <w:t>дугаар</w:t>
            </w:r>
            <w:proofErr w:type="spellEnd"/>
            <w:r w:rsidRPr="005B6B10">
              <w:rPr>
                <w:color w:val="000000" w:themeColor="text1"/>
                <w:sz w:val="20"/>
                <w:szCs w:val="20"/>
              </w:rPr>
              <w:t xml:space="preserve"> </w:t>
            </w:r>
            <w:proofErr w:type="spellStart"/>
            <w:r w:rsidRPr="005B6B10">
              <w:rPr>
                <w:color w:val="000000" w:themeColor="text1"/>
                <w:sz w:val="20"/>
                <w:szCs w:val="20"/>
              </w:rPr>
              <w:t>зүйлд</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708BFA22" w14:textId="2174D5D1" w:rsidR="001B0F87" w:rsidRPr="005B6B10" w:rsidRDefault="001B0F87" w:rsidP="00B202B1">
            <w:pPr>
              <w:spacing w:after="60" w:line="240" w:lineRule="auto"/>
              <w:jc w:val="both"/>
              <w:rPr>
                <w:color w:val="000000" w:themeColor="text1"/>
                <w:sz w:val="20"/>
                <w:szCs w:val="20"/>
              </w:rPr>
            </w:pPr>
            <w:proofErr w:type="spellStart"/>
            <w:r w:rsidRPr="005B6B10">
              <w:rPr>
                <w:color w:val="000000" w:themeColor="text1"/>
                <w:sz w:val="20"/>
                <w:szCs w:val="20"/>
              </w:rPr>
              <w:t>Зөвшөөрлийн</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12.12.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хэрэгсэл</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мансууруулах</w:t>
            </w:r>
            <w:proofErr w:type="spellEnd"/>
            <w:r w:rsidRPr="005B6B10">
              <w:rPr>
                <w:color w:val="000000" w:themeColor="text1"/>
                <w:sz w:val="20"/>
                <w:szCs w:val="20"/>
              </w:rPr>
              <w:t xml:space="preserve">, </w:t>
            </w:r>
            <w:proofErr w:type="spellStart"/>
            <w:r w:rsidRPr="005B6B10">
              <w:rPr>
                <w:color w:val="000000" w:themeColor="text1"/>
                <w:sz w:val="20"/>
                <w:szCs w:val="20"/>
              </w:rPr>
              <w:t>сэтгэцэд</w:t>
            </w:r>
            <w:proofErr w:type="spellEnd"/>
            <w:r w:rsidRPr="005B6B10">
              <w:rPr>
                <w:color w:val="000000" w:themeColor="text1"/>
                <w:sz w:val="20"/>
                <w:szCs w:val="20"/>
              </w:rPr>
              <w:t xml:space="preserve"> </w:t>
            </w:r>
            <w:proofErr w:type="spellStart"/>
            <w:r w:rsidRPr="005B6B10">
              <w:rPr>
                <w:color w:val="000000" w:themeColor="text1"/>
                <w:sz w:val="20"/>
                <w:szCs w:val="20"/>
              </w:rPr>
              <w:t>нөлөөлөх</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хэрэгсэл</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w:t>
            </w:r>
          </w:p>
          <w:p w14:paraId="582644B7" w14:textId="6BD5D631" w:rsidR="001B0F87" w:rsidRPr="005B6B10" w:rsidRDefault="001B0F87" w:rsidP="00B202B1">
            <w:pPr>
              <w:spacing w:after="60" w:line="240" w:lineRule="auto"/>
              <w:jc w:val="both"/>
              <w:rPr>
                <w:color w:val="000000" w:themeColor="text1"/>
                <w:sz w:val="20"/>
                <w:szCs w:val="20"/>
              </w:rPr>
            </w:pPr>
            <w:proofErr w:type="spellStart"/>
            <w:r w:rsidRPr="005B6B10">
              <w:rPr>
                <w:color w:val="000000" w:themeColor="text1"/>
                <w:sz w:val="20"/>
                <w:szCs w:val="20"/>
              </w:rPr>
              <w:lastRenderedPageBreak/>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тэжээлийн</w:t>
            </w:r>
            <w:proofErr w:type="spellEnd"/>
            <w:r w:rsidRPr="005B6B10">
              <w:rPr>
                <w:color w:val="000000" w:themeColor="text1"/>
                <w:sz w:val="20"/>
                <w:szCs w:val="20"/>
              </w:rPr>
              <w:t xml:space="preserve"> </w:t>
            </w:r>
            <w:proofErr w:type="spellStart"/>
            <w:r w:rsidRPr="005B6B10">
              <w:rPr>
                <w:color w:val="000000" w:themeColor="text1"/>
                <w:sz w:val="20"/>
                <w:szCs w:val="20"/>
              </w:rPr>
              <w:t>нэмэлтийн</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6.17-д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байгууллага</w:t>
            </w:r>
            <w:proofErr w:type="spellEnd"/>
            <w:r w:rsidRPr="005B6B10">
              <w:rPr>
                <w:color w:val="000000" w:themeColor="text1"/>
                <w:sz w:val="20"/>
                <w:szCs w:val="20"/>
              </w:rPr>
              <w:t xml:space="preserve"> </w:t>
            </w:r>
            <w:proofErr w:type="spellStart"/>
            <w:r w:rsidRPr="005B6B10">
              <w:rPr>
                <w:color w:val="000000" w:themeColor="text1"/>
                <w:sz w:val="20"/>
                <w:szCs w:val="20"/>
              </w:rPr>
              <w:t>нь</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биобэл</w:t>
            </w:r>
            <w:r>
              <w:rPr>
                <w:color w:val="000000" w:themeColor="text1"/>
                <w:sz w:val="20"/>
                <w:szCs w:val="20"/>
              </w:rPr>
              <w:t>дмэ</w:t>
            </w:r>
            <w:r w:rsidRPr="005B6B10">
              <w:rPr>
                <w:color w:val="000000" w:themeColor="text1"/>
                <w:sz w:val="20"/>
                <w:szCs w:val="20"/>
              </w:rPr>
              <w:t>л</w:t>
            </w:r>
            <w:proofErr w:type="spellEnd"/>
            <w:r w:rsidRPr="005B6B10">
              <w:rPr>
                <w:color w:val="000000" w:themeColor="text1"/>
                <w:sz w:val="20"/>
                <w:szCs w:val="20"/>
              </w:rPr>
              <w:t xml:space="preserve">, </w:t>
            </w:r>
            <w:proofErr w:type="spellStart"/>
            <w:r w:rsidRPr="005B6B10">
              <w:rPr>
                <w:color w:val="000000" w:themeColor="text1"/>
                <w:sz w:val="20"/>
                <w:szCs w:val="20"/>
              </w:rPr>
              <w:t>ариутгал</w:t>
            </w:r>
            <w:proofErr w:type="spellEnd"/>
            <w:r w:rsidRPr="005B6B10">
              <w:rPr>
                <w:color w:val="000000" w:themeColor="text1"/>
                <w:sz w:val="20"/>
                <w:szCs w:val="20"/>
              </w:rPr>
              <w:t xml:space="preserve">, </w:t>
            </w:r>
            <w:proofErr w:type="spellStart"/>
            <w:r w:rsidRPr="005B6B10">
              <w:rPr>
                <w:color w:val="000000" w:themeColor="text1"/>
                <w:sz w:val="20"/>
                <w:szCs w:val="20"/>
              </w:rPr>
              <w:t>халдваргүйтгэлийн</w:t>
            </w:r>
            <w:proofErr w:type="spellEnd"/>
            <w:r w:rsidRPr="005B6B10">
              <w:rPr>
                <w:color w:val="000000" w:themeColor="text1"/>
                <w:sz w:val="20"/>
                <w:szCs w:val="20"/>
              </w:rPr>
              <w:t xml:space="preserve"> </w:t>
            </w:r>
            <w:proofErr w:type="spellStart"/>
            <w:r w:rsidRPr="005B6B10">
              <w:rPr>
                <w:color w:val="000000" w:themeColor="text1"/>
                <w:sz w:val="20"/>
                <w:szCs w:val="20"/>
              </w:rPr>
              <w:t>бэлдмэл</w:t>
            </w:r>
            <w:proofErr w:type="spellEnd"/>
            <w:r w:rsidRPr="005B6B10">
              <w:rPr>
                <w:color w:val="000000" w:themeColor="text1"/>
                <w:sz w:val="20"/>
                <w:szCs w:val="20"/>
              </w:rPr>
              <w:t xml:space="preserve">, </w:t>
            </w:r>
            <w:proofErr w:type="spellStart"/>
            <w:r w:rsidRPr="005B6B10">
              <w:rPr>
                <w:color w:val="000000" w:themeColor="text1"/>
                <w:sz w:val="20"/>
                <w:szCs w:val="20"/>
              </w:rPr>
              <w:t>эмийн</w:t>
            </w:r>
            <w:proofErr w:type="spellEnd"/>
            <w:r w:rsidRPr="005B6B10">
              <w:rPr>
                <w:color w:val="000000" w:themeColor="text1"/>
                <w:sz w:val="20"/>
                <w:szCs w:val="20"/>
              </w:rPr>
              <w:t xml:space="preserve"> </w:t>
            </w:r>
            <w:proofErr w:type="spellStart"/>
            <w:r w:rsidRPr="005B6B10">
              <w:rPr>
                <w:color w:val="000000" w:themeColor="text1"/>
                <w:sz w:val="20"/>
                <w:szCs w:val="20"/>
              </w:rPr>
              <w:t>түүхий</w:t>
            </w:r>
            <w:proofErr w:type="spellEnd"/>
            <w:r w:rsidRPr="005B6B10">
              <w:rPr>
                <w:color w:val="000000" w:themeColor="text1"/>
                <w:sz w:val="20"/>
                <w:szCs w:val="20"/>
              </w:rPr>
              <w:t xml:space="preserve"> </w:t>
            </w:r>
            <w:proofErr w:type="spellStart"/>
            <w:r w:rsidRPr="005B6B10">
              <w:rPr>
                <w:color w:val="000000" w:themeColor="text1"/>
                <w:sz w:val="20"/>
                <w:szCs w:val="20"/>
              </w:rPr>
              <w:t>эд</w:t>
            </w:r>
            <w:proofErr w:type="spellEnd"/>
            <w:r w:rsidRPr="005B6B10">
              <w:rPr>
                <w:color w:val="000000" w:themeColor="text1"/>
                <w:sz w:val="20"/>
                <w:szCs w:val="20"/>
              </w:rPr>
              <w:t xml:space="preserve">, </w:t>
            </w:r>
            <w:proofErr w:type="spellStart"/>
            <w:r w:rsidRPr="005B6B10">
              <w:rPr>
                <w:color w:val="000000" w:themeColor="text1"/>
                <w:sz w:val="20"/>
                <w:szCs w:val="20"/>
              </w:rPr>
              <w:t>тэжээлийн</w:t>
            </w:r>
            <w:proofErr w:type="spellEnd"/>
            <w:r w:rsidRPr="005B6B10">
              <w:rPr>
                <w:color w:val="000000" w:themeColor="text1"/>
                <w:sz w:val="20"/>
                <w:szCs w:val="20"/>
              </w:rPr>
              <w:t xml:space="preserve"> </w:t>
            </w:r>
            <w:proofErr w:type="spellStart"/>
            <w:r w:rsidRPr="005B6B10">
              <w:rPr>
                <w:color w:val="000000" w:themeColor="text1"/>
                <w:sz w:val="20"/>
                <w:szCs w:val="20"/>
              </w:rPr>
              <w:t>нэмэлт</w:t>
            </w:r>
            <w:proofErr w:type="spellEnd"/>
            <w:r w:rsidRPr="005B6B10">
              <w:rPr>
                <w:color w:val="000000" w:themeColor="text1"/>
                <w:sz w:val="20"/>
                <w:szCs w:val="20"/>
              </w:rPr>
              <w:t xml:space="preserve"> </w:t>
            </w:r>
            <w:proofErr w:type="spellStart"/>
            <w:r w:rsidRPr="005B6B10">
              <w:rPr>
                <w:color w:val="000000" w:themeColor="text1"/>
                <w:sz w:val="20"/>
                <w:szCs w:val="20"/>
              </w:rPr>
              <w:t>гэсний</w:t>
            </w:r>
            <w:proofErr w:type="spellEnd"/>
            <w:r w:rsidRPr="005B6B10">
              <w:rPr>
                <w:color w:val="000000" w:themeColor="text1"/>
                <w:sz w:val="20"/>
                <w:szCs w:val="20"/>
              </w:rPr>
              <w:t xml:space="preserve"> </w:t>
            </w:r>
            <w:proofErr w:type="spellStart"/>
            <w:r w:rsidRPr="005B6B10">
              <w:rPr>
                <w:color w:val="000000" w:themeColor="text1"/>
                <w:sz w:val="20"/>
                <w:szCs w:val="20"/>
              </w:rPr>
              <w:t>араас</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зориулалтын</w:t>
            </w:r>
            <w:proofErr w:type="spellEnd"/>
            <w:r w:rsidRPr="005B6B10">
              <w:rPr>
                <w:color w:val="000000" w:themeColor="text1"/>
                <w:sz w:val="20"/>
                <w:szCs w:val="20"/>
              </w:rPr>
              <w:t xml:space="preserve"> </w:t>
            </w:r>
            <w:proofErr w:type="spellStart"/>
            <w:r w:rsidRPr="005B6B10">
              <w:rPr>
                <w:color w:val="000000" w:themeColor="text1"/>
                <w:sz w:val="20"/>
                <w:szCs w:val="20"/>
              </w:rPr>
              <w:t>мансууруулах</w:t>
            </w:r>
            <w:proofErr w:type="spellEnd"/>
            <w:r w:rsidRPr="005B6B10">
              <w:rPr>
                <w:color w:val="000000" w:themeColor="text1"/>
                <w:sz w:val="20"/>
                <w:szCs w:val="20"/>
              </w:rPr>
              <w:t xml:space="preserve"> </w:t>
            </w:r>
            <w:proofErr w:type="spellStart"/>
            <w:r w:rsidRPr="005B6B10">
              <w:rPr>
                <w:color w:val="000000" w:themeColor="text1"/>
                <w:sz w:val="20"/>
                <w:szCs w:val="20"/>
              </w:rPr>
              <w:t>болон</w:t>
            </w:r>
            <w:proofErr w:type="spellEnd"/>
            <w:r w:rsidRPr="005B6B10">
              <w:rPr>
                <w:color w:val="000000" w:themeColor="text1"/>
                <w:sz w:val="20"/>
                <w:szCs w:val="20"/>
              </w:rPr>
              <w:t xml:space="preserve"> </w:t>
            </w:r>
            <w:proofErr w:type="spellStart"/>
            <w:r w:rsidRPr="005B6B10">
              <w:rPr>
                <w:color w:val="000000" w:themeColor="text1"/>
                <w:sz w:val="20"/>
                <w:szCs w:val="20"/>
              </w:rPr>
              <w:t>сэтгэцэд</w:t>
            </w:r>
            <w:proofErr w:type="spellEnd"/>
            <w:r w:rsidRPr="005B6B10">
              <w:rPr>
                <w:color w:val="000000" w:themeColor="text1"/>
                <w:sz w:val="20"/>
                <w:szCs w:val="20"/>
              </w:rPr>
              <w:t xml:space="preserve"> </w:t>
            </w:r>
            <w:proofErr w:type="spellStart"/>
            <w:r w:rsidRPr="005B6B10">
              <w:rPr>
                <w:color w:val="000000" w:themeColor="text1"/>
                <w:sz w:val="20"/>
                <w:szCs w:val="20"/>
              </w:rPr>
              <w:t>нелеет</w:t>
            </w:r>
            <w:proofErr w:type="spellEnd"/>
            <w:r w:rsidRPr="005B6B10">
              <w:rPr>
                <w:color w:val="000000" w:themeColor="text1"/>
                <w:sz w:val="20"/>
                <w:szCs w:val="20"/>
              </w:rPr>
              <w:t xml:space="preserve"> </w:t>
            </w:r>
            <w:proofErr w:type="spellStart"/>
            <w:r w:rsidRPr="005B6B10">
              <w:rPr>
                <w:color w:val="000000" w:themeColor="text1"/>
                <w:sz w:val="20"/>
                <w:szCs w:val="20"/>
              </w:rPr>
              <w:t>эмийн</w:t>
            </w:r>
            <w:proofErr w:type="spellEnd"/>
            <w:r w:rsidRPr="005B6B10">
              <w:rPr>
                <w:color w:val="000000" w:themeColor="text1"/>
                <w:sz w:val="20"/>
                <w:szCs w:val="20"/>
              </w:rPr>
              <w:t xml:space="preserve"> </w:t>
            </w:r>
            <w:proofErr w:type="spellStart"/>
            <w:r w:rsidRPr="005B6B10">
              <w:rPr>
                <w:color w:val="000000" w:themeColor="text1"/>
                <w:sz w:val="20"/>
                <w:szCs w:val="20"/>
              </w:rPr>
              <w:t>бүртгэл</w:t>
            </w:r>
            <w:proofErr w:type="spellEnd"/>
            <w:r w:rsidRPr="005B6B10">
              <w:rPr>
                <w:color w:val="000000" w:themeColor="text1"/>
                <w:sz w:val="20"/>
                <w:szCs w:val="20"/>
              </w:rPr>
              <w:t xml:space="preserve">, </w:t>
            </w:r>
            <w:proofErr w:type="spellStart"/>
            <w:r w:rsidRPr="005B6B10">
              <w:rPr>
                <w:color w:val="000000" w:themeColor="text1"/>
                <w:sz w:val="20"/>
                <w:szCs w:val="20"/>
              </w:rPr>
              <w:t>тайлангийн</w:t>
            </w:r>
            <w:proofErr w:type="spellEnd"/>
            <w:r w:rsidRPr="005B6B10">
              <w:rPr>
                <w:color w:val="000000" w:themeColor="text1"/>
                <w:sz w:val="20"/>
                <w:szCs w:val="20"/>
              </w:rPr>
              <w:t xml:space="preserve"> </w:t>
            </w:r>
            <w:proofErr w:type="spellStart"/>
            <w:r w:rsidRPr="005B6B10">
              <w:rPr>
                <w:color w:val="000000" w:themeColor="text1"/>
                <w:sz w:val="20"/>
                <w:szCs w:val="20"/>
              </w:rPr>
              <w:t>бүртгэл</w:t>
            </w:r>
            <w:proofErr w:type="spellEnd"/>
            <w:r w:rsidRPr="005B6B10">
              <w:rPr>
                <w:color w:val="000000" w:themeColor="text1"/>
                <w:sz w:val="20"/>
                <w:szCs w:val="20"/>
              </w:rPr>
              <w:t xml:space="preserve">, </w:t>
            </w:r>
            <w:proofErr w:type="spellStart"/>
            <w:r w:rsidRPr="005B6B10">
              <w:rPr>
                <w:color w:val="000000" w:themeColor="text1"/>
                <w:sz w:val="20"/>
                <w:szCs w:val="20"/>
              </w:rPr>
              <w:t>мэдээллийн</w:t>
            </w:r>
            <w:proofErr w:type="spellEnd"/>
            <w:r w:rsidRPr="005B6B10">
              <w:rPr>
                <w:color w:val="000000" w:themeColor="text1"/>
                <w:sz w:val="20"/>
                <w:szCs w:val="20"/>
              </w:rPr>
              <w:t xml:space="preserve"> </w:t>
            </w:r>
            <w:proofErr w:type="spellStart"/>
            <w:r w:rsidRPr="005B6B10">
              <w:rPr>
                <w:color w:val="000000" w:themeColor="text1"/>
                <w:sz w:val="20"/>
                <w:szCs w:val="20"/>
              </w:rPr>
              <w:t>цахим</w:t>
            </w:r>
            <w:proofErr w:type="spellEnd"/>
            <w:r w:rsidRPr="005B6B10">
              <w:rPr>
                <w:color w:val="000000" w:themeColor="text1"/>
                <w:sz w:val="20"/>
                <w:szCs w:val="20"/>
              </w:rPr>
              <w:t xml:space="preserve"> </w:t>
            </w:r>
            <w:proofErr w:type="spellStart"/>
            <w:r w:rsidRPr="005B6B10">
              <w:rPr>
                <w:color w:val="000000" w:themeColor="text1"/>
                <w:sz w:val="20"/>
                <w:szCs w:val="20"/>
              </w:rPr>
              <w:t>сантай</w:t>
            </w:r>
            <w:proofErr w:type="spellEnd"/>
            <w:r w:rsidRPr="005B6B10">
              <w:rPr>
                <w:color w:val="000000" w:themeColor="text1"/>
                <w:sz w:val="20"/>
                <w:szCs w:val="20"/>
              </w:rPr>
              <w:t xml:space="preserve"> </w:t>
            </w:r>
            <w:proofErr w:type="spellStart"/>
            <w:r w:rsidRPr="005B6B10">
              <w:rPr>
                <w:color w:val="000000" w:themeColor="text1"/>
                <w:sz w:val="20"/>
                <w:szCs w:val="20"/>
              </w:rPr>
              <w:t>байна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өөрчлөх</w:t>
            </w:r>
            <w:proofErr w:type="spellEnd"/>
            <w:r w:rsidRPr="005B6B10">
              <w:rPr>
                <w:color w:val="000000" w:themeColor="text1"/>
                <w:sz w:val="20"/>
                <w:szCs w:val="20"/>
              </w:rPr>
              <w:t>,</w:t>
            </w:r>
          </w:p>
          <w:p w14:paraId="1622B649" w14:textId="26F5D3B3" w:rsidR="001B0F87" w:rsidRPr="006513DE" w:rsidRDefault="001B0F87" w:rsidP="00B202B1">
            <w:pPr>
              <w:spacing w:after="60" w:line="240" w:lineRule="auto"/>
              <w:jc w:val="both"/>
              <w:rPr>
                <w:color w:val="000000" w:themeColor="text1"/>
                <w:sz w:val="20"/>
                <w:szCs w:val="20"/>
              </w:rPr>
            </w:pPr>
            <w:r w:rsidRPr="005B6B10">
              <w:rPr>
                <w:color w:val="000000" w:themeColor="text1"/>
                <w:sz w:val="20"/>
                <w:szCs w:val="20"/>
              </w:rPr>
              <w:t xml:space="preserve">6.18. </w:t>
            </w:r>
            <w:proofErr w:type="spellStart"/>
            <w:r w:rsidRPr="005B6B10">
              <w:rPr>
                <w:color w:val="000000" w:themeColor="text1"/>
                <w:sz w:val="20"/>
                <w:szCs w:val="20"/>
              </w:rPr>
              <w:t>Энэ</w:t>
            </w:r>
            <w:proofErr w:type="spellEnd"/>
            <w:r w:rsidRPr="005B6B10">
              <w:rPr>
                <w:color w:val="000000" w:themeColor="text1"/>
                <w:sz w:val="20"/>
                <w:szCs w:val="20"/>
              </w:rPr>
              <w:t xml:space="preserve"> </w:t>
            </w:r>
            <w:proofErr w:type="spellStart"/>
            <w:r w:rsidRPr="005B6B10">
              <w:rPr>
                <w:color w:val="000000" w:themeColor="text1"/>
                <w:sz w:val="20"/>
                <w:szCs w:val="20"/>
              </w:rPr>
              <w:t>хуулийн</w:t>
            </w:r>
            <w:proofErr w:type="spellEnd"/>
            <w:r w:rsidRPr="005B6B10">
              <w:rPr>
                <w:color w:val="000000" w:themeColor="text1"/>
                <w:sz w:val="20"/>
                <w:szCs w:val="20"/>
              </w:rPr>
              <w:t xml:space="preserve"> 6.17-д </w:t>
            </w:r>
            <w:proofErr w:type="spellStart"/>
            <w:r w:rsidRPr="005B6B10">
              <w:rPr>
                <w:color w:val="000000" w:themeColor="text1"/>
                <w:sz w:val="20"/>
                <w:szCs w:val="20"/>
              </w:rPr>
              <w:t>заасан</w:t>
            </w:r>
            <w:proofErr w:type="spellEnd"/>
            <w:r w:rsidRPr="005B6B10">
              <w:rPr>
                <w:color w:val="000000" w:themeColor="text1"/>
                <w:sz w:val="20"/>
                <w:szCs w:val="20"/>
              </w:rPr>
              <w:t xml:space="preserve"> </w:t>
            </w:r>
            <w:proofErr w:type="spellStart"/>
            <w:r w:rsidRPr="005B6B10">
              <w:rPr>
                <w:color w:val="000000" w:themeColor="text1"/>
                <w:sz w:val="20"/>
                <w:szCs w:val="20"/>
              </w:rPr>
              <w:t>цахим</w:t>
            </w:r>
            <w:proofErr w:type="spellEnd"/>
            <w:r w:rsidRPr="005B6B10">
              <w:rPr>
                <w:color w:val="000000" w:themeColor="text1"/>
                <w:sz w:val="20"/>
                <w:szCs w:val="20"/>
              </w:rPr>
              <w:t xml:space="preserve"> </w:t>
            </w:r>
            <w:proofErr w:type="spellStart"/>
            <w:r w:rsidRPr="005B6B10">
              <w:rPr>
                <w:color w:val="000000" w:themeColor="text1"/>
                <w:sz w:val="20"/>
                <w:szCs w:val="20"/>
              </w:rPr>
              <w:t>санг</w:t>
            </w:r>
            <w:proofErr w:type="spellEnd"/>
            <w:r w:rsidRPr="005B6B10">
              <w:rPr>
                <w:color w:val="000000" w:themeColor="text1"/>
                <w:sz w:val="20"/>
                <w:szCs w:val="20"/>
              </w:rPr>
              <w:t xml:space="preserve"> </w:t>
            </w:r>
            <w:proofErr w:type="spellStart"/>
            <w:r w:rsidRPr="005B6B10">
              <w:rPr>
                <w:color w:val="000000" w:themeColor="text1"/>
                <w:sz w:val="20"/>
                <w:szCs w:val="20"/>
              </w:rPr>
              <w:t>бүрдүүлэх</w:t>
            </w:r>
            <w:proofErr w:type="spellEnd"/>
            <w:r w:rsidRPr="005B6B10">
              <w:rPr>
                <w:color w:val="000000" w:themeColor="text1"/>
                <w:sz w:val="20"/>
                <w:szCs w:val="20"/>
              </w:rPr>
              <w:t xml:space="preserve">, </w:t>
            </w:r>
            <w:proofErr w:type="spellStart"/>
            <w:r w:rsidRPr="005B6B10">
              <w:rPr>
                <w:color w:val="000000" w:themeColor="text1"/>
                <w:sz w:val="20"/>
                <w:szCs w:val="20"/>
              </w:rPr>
              <w:t>эрхлэн</w:t>
            </w:r>
            <w:proofErr w:type="spellEnd"/>
            <w:r w:rsidRPr="005B6B10">
              <w:rPr>
                <w:color w:val="000000" w:themeColor="text1"/>
                <w:sz w:val="20"/>
                <w:szCs w:val="20"/>
              </w:rPr>
              <w:t xml:space="preserve"> </w:t>
            </w:r>
            <w:proofErr w:type="spellStart"/>
            <w:r w:rsidRPr="005B6B10">
              <w:rPr>
                <w:color w:val="000000" w:themeColor="text1"/>
                <w:sz w:val="20"/>
                <w:szCs w:val="20"/>
              </w:rPr>
              <w:t>хөтлөх</w:t>
            </w:r>
            <w:proofErr w:type="spellEnd"/>
            <w:r w:rsidRPr="005B6B10">
              <w:rPr>
                <w:color w:val="000000" w:themeColor="text1"/>
                <w:sz w:val="20"/>
                <w:szCs w:val="20"/>
              </w:rPr>
              <w:t xml:space="preserve"> </w:t>
            </w:r>
            <w:proofErr w:type="spellStart"/>
            <w:r w:rsidRPr="005B6B10">
              <w:rPr>
                <w:color w:val="000000" w:themeColor="text1"/>
                <w:sz w:val="20"/>
                <w:szCs w:val="20"/>
              </w:rPr>
              <w:t>журмыг</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амьтны</w:t>
            </w:r>
            <w:proofErr w:type="spellEnd"/>
            <w:r w:rsidRPr="005B6B10">
              <w:rPr>
                <w:color w:val="000000" w:themeColor="text1"/>
                <w:sz w:val="20"/>
                <w:szCs w:val="20"/>
              </w:rPr>
              <w:t xml:space="preserve"> </w:t>
            </w:r>
            <w:proofErr w:type="spellStart"/>
            <w:r w:rsidRPr="005B6B10">
              <w:rPr>
                <w:color w:val="000000" w:themeColor="text1"/>
                <w:sz w:val="20"/>
                <w:szCs w:val="20"/>
              </w:rPr>
              <w:t>эрүүл</w:t>
            </w:r>
            <w:proofErr w:type="spellEnd"/>
            <w:r w:rsidRPr="005B6B10">
              <w:rPr>
                <w:color w:val="000000" w:themeColor="text1"/>
                <w:sz w:val="20"/>
                <w:szCs w:val="20"/>
              </w:rPr>
              <w:t xml:space="preserve"> </w:t>
            </w:r>
            <w:proofErr w:type="spellStart"/>
            <w:r w:rsidRPr="005B6B10">
              <w:rPr>
                <w:color w:val="000000" w:themeColor="text1"/>
                <w:sz w:val="20"/>
                <w:szCs w:val="20"/>
              </w:rPr>
              <w:t>мэндийн</w:t>
            </w:r>
            <w:proofErr w:type="spellEnd"/>
            <w:r w:rsidRPr="005B6B10">
              <w:rPr>
                <w:color w:val="000000" w:themeColor="text1"/>
                <w:sz w:val="20"/>
                <w:szCs w:val="20"/>
              </w:rPr>
              <w:t xml:space="preserve"> </w:t>
            </w:r>
            <w:proofErr w:type="spellStart"/>
            <w:r w:rsidRPr="005B6B10">
              <w:rPr>
                <w:color w:val="000000" w:themeColor="text1"/>
                <w:sz w:val="20"/>
                <w:szCs w:val="20"/>
              </w:rPr>
              <w:t>асуудал</w:t>
            </w:r>
            <w:proofErr w:type="spellEnd"/>
            <w:r w:rsidRPr="005B6B10">
              <w:rPr>
                <w:color w:val="000000" w:themeColor="text1"/>
                <w:sz w:val="20"/>
                <w:szCs w:val="20"/>
              </w:rPr>
              <w:t xml:space="preserve"> </w:t>
            </w:r>
            <w:proofErr w:type="spellStart"/>
            <w:r w:rsidRPr="005B6B10">
              <w:rPr>
                <w:color w:val="000000" w:themeColor="text1"/>
                <w:sz w:val="20"/>
                <w:szCs w:val="20"/>
              </w:rPr>
              <w:t>хариуцсан</w:t>
            </w:r>
            <w:proofErr w:type="spellEnd"/>
            <w:r w:rsidRPr="005B6B10">
              <w:rPr>
                <w:color w:val="000000" w:themeColor="text1"/>
                <w:sz w:val="20"/>
                <w:szCs w:val="20"/>
              </w:rPr>
              <w:t xml:space="preserve"> </w:t>
            </w:r>
            <w:proofErr w:type="spellStart"/>
            <w:r w:rsidRPr="005B6B10">
              <w:rPr>
                <w:color w:val="000000" w:themeColor="text1"/>
                <w:sz w:val="20"/>
                <w:szCs w:val="20"/>
              </w:rPr>
              <w:t>төрийн</w:t>
            </w:r>
            <w:proofErr w:type="spellEnd"/>
            <w:r w:rsidRPr="005B6B10">
              <w:rPr>
                <w:color w:val="000000" w:themeColor="text1"/>
                <w:sz w:val="20"/>
                <w:szCs w:val="20"/>
              </w:rPr>
              <w:t xml:space="preserve"> </w:t>
            </w:r>
            <w:proofErr w:type="spellStart"/>
            <w:r w:rsidRPr="005B6B10">
              <w:rPr>
                <w:color w:val="000000" w:themeColor="text1"/>
                <w:sz w:val="20"/>
                <w:szCs w:val="20"/>
              </w:rPr>
              <w:t>захиргааны</w:t>
            </w:r>
            <w:proofErr w:type="spellEnd"/>
            <w:r w:rsidRPr="005B6B10">
              <w:rPr>
                <w:color w:val="000000" w:themeColor="text1"/>
                <w:sz w:val="20"/>
                <w:szCs w:val="20"/>
              </w:rPr>
              <w:t xml:space="preserve"> </w:t>
            </w:r>
            <w:proofErr w:type="spellStart"/>
            <w:r w:rsidRPr="005B6B10">
              <w:rPr>
                <w:color w:val="000000" w:themeColor="text1"/>
                <w:sz w:val="20"/>
                <w:szCs w:val="20"/>
              </w:rPr>
              <w:t>байгууллагын</w:t>
            </w:r>
            <w:proofErr w:type="spellEnd"/>
            <w:r w:rsidRPr="005B6B10">
              <w:rPr>
                <w:color w:val="000000" w:themeColor="text1"/>
                <w:sz w:val="20"/>
                <w:szCs w:val="20"/>
              </w:rPr>
              <w:t xml:space="preserve"> </w:t>
            </w:r>
            <w:proofErr w:type="spellStart"/>
            <w:r w:rsidRPr="005B6B10">
              <w:rPr>
                <w:color w:val="000000" w:themeColor="text1"/>
                <w:sz w:val="20"/>
                <w:szCs w:val="20"/>
              </w:rPr>
              <w:t>дарга</w:t>
            </w:r>
            <w:proofErr w:type="spellEnd"/>
            <w:r w:rsidRPr="005B6B10">
              <w:rPr>
                <w:color w:val="000000" w:themeColor="text1"/>
                <w:sz w:val="20"/>
                <w:szCs w:val="20"/>
              </w:rPr>
              <w:t xml:space="preserve">, </w:t>
            </w:r>
            <w:proofErr w:type="spellStart"/>
            <w:r w:rsidRPr="005B6B10">
              <w:rPr>
                <w:color w:val="000000" w:themeColor="text1"/>
                <w:sz w:val="20"/>
                <w:szCs w:val="20"/>
              </w:rPr>
              <w:t>Мал</w:t>
            </w:r>
            <w:proofErr w:type="spellEnd"/>
            <w:r w:rsidRPr="005B6B10">
              <w:rPr>
                <w:color w:val="000000" w:themeColor="text1"/>
                <w:sz w:val="20"/>
                <w:szCs w:val="20"/>
              </w:rPr>
              <w:t xml:space="preserve"> </w:t>
            </w:r>
            <w:proofErr w:type="spellStart"/>
            <w:r w:rsidRPr="005B6B10">
              <w:rPr>
                <w:color w:val="000000" w:themeColor="text1"/>
                <w:sz w:val="20"/>
                <w:szCs w:val="20"/>
              </w:rPr>
              <w:t>эмнэлгийн</w:t>
            </w:r>
            <w:proofErr w:type="spellEnd"/>
            <w:r w:rsidRPr="005B6B10">
              <w:rPr>
                <w:color w:val="000000" w:themeColor="text1"/>
                <w:sz w:val="20"/>
                <w:szCs w:val="20"/>
              </w:rPr>
              <w:t xml:space="preserve"> </w:t>
            </w:r>
            <w:proofErr w:type="spellStart"/>
            <w:r w:rsidRPr="005B6B10">
              <w:rPr>
                <w:color w:val="000000" w:themeColor="text1"/>
                <w:sz w:val="20"/>
                <w:szCs w:val="20"/>
              </w:rPr>
              <w:t>зориулалтын</w:t>
            </w:r>
            <w:proofErr w:type="spellEnd"/>
            <w:r w:rsidRPr="005B6B10">
              <w:rPr>
                <w:color w:val="000000" w:themeColor="text1"/>
                <w:sz w:val="20"/>
                <w:szCs w:val="20"/>
              </w:rPr>
              <w:t xml:space="preserve"> </w:t>
            </w:r>
            <w:proofErr w:type="spellStart"/>
            <w:r w:rsidRPr="005B6B10">
              <w:rPr>
                <w:color w:val="000000" w:themeColor="text1"/>
                <w:sz w:val="20"/>
                <w:szCs w:val="20"/>
              </w:rPr>
              <w:t>мансууруулах</w:t>
            </w:r>
            <w:proofErr w:type="spellEnd"/>
            <w:r w:rsidRPr="005B6B10">
              <w:rPr>
                <w:color w:val="000000" w:themeColor="text1"/>
                <w:sz w:val="20"/>
                <w:szCs w:val="20"/>
              </w:rPr>
              <w:t xml:space="preserve"> </w:t>
            </w:r>
            <w:proofErr w:type="spellStart"/>
            <w:r w:rsidRPr="005B6B10">
              <w:rPr>
                <w:color w:val="000000" w:themeColor="text1"/>
                <w:sz w:val="20"/>
                <w:szCs w:val="20"/>
              </w:rPr>
              <w:t>болон</w:t>
            </w:r>
            <w:proofErr w:type="spellEnd"/>
            <w:r w:rsidRPr="005B6B10">
              <w:rPr>
                <w:color w:val="000000" w:themeColor="text1"/>
                <w:sz w:val="20"/>
                <w:szCs w:val="20"/>
              </w:rPr>
              <w:t xml:space="preserve"> </w:t>
            </w:r>
            <w:proofErr w:type="spellStart"/>
            <w:r w:rsidRPr="005B6B10">
              <w:rPr>
                <w:color w:val="000000" w:themeColor="text1"/>
                <w:sz w:val="20"/>
                <w:szCs w:val="20"/>
              </w:rPr>
              <w:t>сэтгэцэд</w:t>
            </w:r>
            <w:proofErr w:type="spellEnd"/>
            <w:r w:rsidRPr="005B6B10">
              <w:rPr>
                <w:color w:val="000000" w:themeColor="text1"/>
                <w:sz w:val="20"/>
                <w:szCs w:val="20"/>
              </w:rPr>
              <w:t xml:space="preserve"> </w:t>
            </w:r>
            <w:proofErr w:type="spellStart"/>
            <w:r w:rsidRPr="005B6B10">
              <w:rPr>
                <w:color w:val="000000" w:themeColor="text1"/>
                <w:sz w:val="20"/>
                <w:szCs w:val="20"/>
              </w:rPr>
              <w:t>нөлөөт</w:t>
            </w:r>
            <w:proofErr w:type="spellEnd"/>
            <w:r w:rsidRPr="005B6B10">
              <w:rPr>
                <w:color w:val="000000" w:themeColor="text1"/>
                <w:sz w:val="20"/>
                <w:szCs w:val="20"/>
              </w:rPr>
              <w:t xml:space="preserve"> </w:t>
            </w:r>
            <w:proofErr w:type="spellStart"/>
            <w:r w:rsidRPr="005B6B10">
              <w:rPr>
                <w:color w:val="000000" w:themeColor="text1"/>
                <w:sz w:val="20"/>
                <w:szCs w:val="20"/>
              </w:rPr>
              <w:t>эмийн</w:t>
            </w:r>
            <w:proofErr w:type="spellEnd"/>
            <w:r w:rsidRPr="005B6B10">
              <w:rPr>
                <w:color w:val="000000" w:themeColor="text1"/>
                <w:sz w:val="20"/>
                <w:szCs w:val="20"/>
              </w:rPr>
              <w:t xml:space="preserve"> </w:t>
            </w:r>
            <w:proofErr w:type="spellStart"/>
            <w:r w:rsidRPr="005B6B10">
              <w:rPr>
                <w:color w:val="000000" w:themeColor="text1"/>
                <w:sz w:val="20"/>
                <w:szCs w:val="20"/>
              </w:rPr>
              <w:t>бүртгэл</w:t>
            </w:r>
            <w:proofErr w:type="spellEnd"/>
            <w:r w:rsidRPr="005B6B10">
              <w:rPr>
                <w:color w:val="000000" w:themeColor="text1"/>
                <w:sz w:val="20"/>
                <w:szCs w:val="20"/>
              </w:rPr>
              <w:t xml:space="preserve">, </w:t>
            </w:r>
            <w:proofErr w:type="spellStart"/>
            <w:r w:rsidRPr="005B6B10">
              <w:rPr>
                <w:color w:val="000000" w:themeColor="text1"/>
                <w:sz w:val="20"/>
                <w:szCs w:val="20"/>
              </w:rPr>
              <w:t>тайлангийн</w:t>
            </w:r>
            <w:proofErr w:type="spellEnd"/>
            <w:r w:rsidRPr="005B6B10">
              <w:rPr>
                <w:color w:val="000000" w:themeColor="text1"/>
                <w:sz w:val="20"/>
                <w:szCs w:val="20"/>
              </w:rPr>
              <w:t xml:space="preserve"> </w:t>
            </w:r>
            <w:proofErr w:type="spellStart"/>
            <w:r w:rsidRPr="005B6B10">
              <w:rPr>
                <w:color w:val="000000" w:themeColor="text1"/>
                <w:sz w:val="20"/>
                <w:szCs w:val="20"/>
              </w:rPr>
              <w:t>бүртгэл</w:t>
            </w:r>
            <w:proofErr w:type="spellEnd"/>
            <w:r w:rsidRPr="005B6B10">
              <w:rPr>
                <w:color w:val="000000" w:themeColor="text1"/>
                <w:sz w:val="20"/>
                <w:szCs w:val="20"/>
              </w:rPr>
              <w:t xml:space="preserve">, </w:t>
            </w:r>
            <w:proofErr w:type="spellStart"/>
            <w:r w:rsidRPr="005B6B10">
              <w:rPr>
                <w:color w:val="000000" w:themeColor="text1"/>
                <w:sz w:val="20"/>
                <w:szCs w:val="20"/>
              </w:rPr>
              <w:t>мэдээллийн</w:t>
            </w:r>
            <w:proofErr w:type="spellEnd"/>
            <w:r w:rsidRPr="005B6B10">
              <w:rPr>
                <w:color w:val="000000" w:themeColor="text1"/>
                <w:sz w:val="20"/>
                <w:szCs w:val="20"/>
              </w:rPr>
              <w:t xml:space="preserve"> </w:t>
            </w:r>
            <w:proofErr w:type="spellStart"/>
            <w:r w:rsidRPr="005B6B10">
              <w:rPr>
                <w:color w:val="000000" w:themeColor="text1"/>
                <w:sz w:val="20"/>
                <w:szCs w:val="20"/>
              </w:rPr>
              <w:t>цахим</w:t>
            </w:r>
            <w:proofErr w:type="spellEnd"/>
            <w:r w:rsidRPr="005B6B10">
              <w:rPr>
                <w:color w:val="000000" w:themeColor="text1"/>
                <w:sz w:val="20"/>
                <w:szCs w:val="20"/>
              </w:rPr>
              <w:t xml:space="preserve"> </w:t>
            </w:r>
            <w:proofErr w:type="spellStart"/>
            <w:r w:rsidRPr="005B6B10">
              <w:rPr>
                <w:color w:val="000000" w:themeColor="text1"/>
                <w:sz w:val="20"/>
                <w:szCs w:val="20"/>
              </w:rPr>
              <w:t>сан</w:t>
            </w:r>
            <w:proofErr w:type="spellEnd"/>
            <w:r w:rsidRPr="005B6B10">
              <w:rPr>
                <w:color w:val="000000" w:themeColor="text1"/>
                <w:sz w:val="20"/>
                <w:szCs w:val="20"/>
              </w:rPr>
              <w:t xml:space="preserve"> </w:t>
            </w:r>
            <w:proofErr w:type="spellStart"/>
            <w:r w:rsidRPr="005B6B10">
              <w:rPr>
                <w:color w:val="000000" w:themeColor="text1"/>
                <w:sz w:val="20"/>
                <w:szCs w:val="20"/>
              </w:rPr>
              <w:t>ашиглах</w:t>
            </w:r>
            <w:proofErr w:type="spellEnd"/>
            <w:r w:rsidRPr="005B6B10">
              <w:rPr>
                <w:color w:val="000000" w:themeColor="text1"/>
                <w:sz w:val="20"/>
                <w:szCs w:val="20"/>
              </w:rPr>
              <w:t xml:space="preserve"> </w:t>
            </w:r>
            <w:proofErr w:type="spellStart"/>
            <w:r w:rsidRPr="005B6B10">
              <w:rPr>
                <w:color w:val="000000" w:themeColor="text1"/>
                <w:sz w:val="20"/>
                <w:szCs w:val="20"/>
              </w:rPr>
              <w:t>харилцааг</w:t>
            </w:r>
            <w:proofErr w:type="spellEnd"/>
            <w:r w:rsidRPr="005B6B10">
              <w:rPr>
                <w:color w:val="000000" w:themeColor="text1"/>
                <w:sz w:val="20"/>
                <w:szCs w:val="20"/>
              </w:rPr>
              <w:t xml:space="preserve"> </w:t>
            </w:r>
            <w:proofErr w:type="spellStart"/>
            <w:r w:rsidRPr="005B6B10">
              <w:rPr>
                <w:color w:val="000000" w:themeColor="text1"/>
                <w:sz w:val="20"/>
                <w:szCs w:val="20"/>
              </w:rPr>
              <w:t>Мансууруулах</w:t>
            </w:r>
            <w:proofErr w:type="spellEnd"/>
            <w:r w:rsidRPr="005B6B10">
              <w:rPr>
                <w:color w:val="000000" w:themeColor="text1"/>
                <w:sz w:val="20"/>
                <w:szCs w:val="20"/>
              </w:rPr>
              <w:t xml:space="preserve"> </w:t>
            </w:r>
            <w:proofErr w:type="spellStart"/>
            <w:r w:rsidRPr="005B6B10">
              <w:rPr>
                <w:color w:val="000000" w:themeColor="text1"/>
                <w:sz w:val="20"/>
                <w:szCs w:val="20"/>
              </w:rPr>
              <w:t>эм</w:t>
            </w:r>
            <w:proofErr w:type="spellEnd"/>
            <w:r w:rsidRPr="005B6B10">
              <w:rPr>
                <w:color w:val="000000" w:themeColor="text1"/>
                <w:sz w:val="20"/>
                <w:szCs w:val="20"/>
              </w:rPr>
              <w:t xml:space="preserve">, </w:t>
            </w:r>
            <w:proofErr w:type="spellStart"/>
            <w:r w:rsidRPr="005B6B10">
              <w:rPr>
                <w:color w:val="000000" w:themeColor="text1"/>
                <w:sz w:val="20"/>
                <w:szCs w:val="20"/>
              </w:rPr>
              <w:t>сэтгэцэд</w:t>
            </w:r>
            <w:proofErr w:type="spellEnd"/>
            <w:r w:rsidRPr="005B6B10">
              <w:rPr>
                <w:color w:val="000000" w:themeColor="text1"/>
                <w:sz w:val="20"/>
                <w:szCs w:val="20"/>
              </w:rPr>
              <w:t xml:space="preserve"> </w:t>
            </w:r>
            <w:proofErr w:type="spellStart"/>
            <w:r w:rsidRPr="005B6B10">
              <w:rPr>
                <w:color w:val="000000" w:themeColor="text1"/>
                <w:sz w:val="20"/>
                <w:szCs w:val="20"/>
              </w:rPr>
              <w:t>н</w:t>
            </w:r>
            <w:r>
              <w:rPr>
                <w:color w:val="000000" w:themeColor="text1"/>
                <w:sz w:val="20"/>
                <w:szCs w:val="20"/>
              </w:rPr>
              <w:t>өлөө</w:t>
            </w:r>
            <w:r w:rsidRPr="005B6B10">
              <w:rPr>
                <w:color w:val="000000" w:themeColor="text1"/>
                <w:sz w:val="20"/>
                <w:szCs w:val="20"/>
              </w:rPr>
              <w:t>т</w:t>
            </w:r>
            <w:proofErr w:type="spellEnd"/>
            <w:r w:rsidRPr="005B6B10">
              <w:rPr>
                <w:color w:val="000000" w:themeColor="text1"/>
                <w:sz w:val="20"/>
                <w:szCs w:val="20"/>
              </w:rPr>
              <w:t xml:space="preserve"> </w:t>
            </w:r>
            <w:proofErr w:type="spellStart"/>
            <w:r w:rsidRPr="005B6B10">
              <w:rPr>
                <w:color w:val="000000" w:themeColor="text1"/>
                <w:sz w:val="20"/>
                <w:szCs w:val="20"/>
              </w:rPr>
              <w:t>бодисын</w:t>
            </w:r>
            <w:proofErr w:type="spellEnd"/>
            <w:r w:rsidRPr="005B6B10">
              <w:rPr>
                <w:color w:val="000000" w:themeColor="text1"/>
                <w:sz w:val="20"/>
                <w:szCs w:val="20"/>
              </w:rPr>
              <w:t xml:space="preserve"> </w:t>
            </w:r>
            <w:proofErr w:type="spellStart"/>
            <w:r w:rsidRPr="005B6B10">
              <w:rPr>
                <w:color w:val="000000" w:themeColor="text1"/>
                <w:sz w:val="20"/>
                <w:szCs w:val="20"/>
              </w:rPr>
              <w:t>эргэлтэд</w:t>
            </w:r>
            <w:proofErr w:type="spellEnd"/>
            <w:r w:rsidRPr="005B6B10">
              <w:rPr>
                <w:color w:val="000000" w:themeColor="text1"/>
                <w:sz w:val="20"/>
                <w:szCs w:val="20"/>
              </w:rPr>
              <w:t xml:space="preserve"> </w:t>
            </w:r>
            <w:proofErr w:type="spellStart"/>
            <w:r w:rsidRPr="005B6B10">
              <w:rPr>
                <w:color w:val="000000" w:themeColor="text1"/>
                <w:sz w:val="20"/>
                <w:szCs w:val="20"/>
              </w:rPr>
              <w:t>хяналт</w:t>
            </w:r>
            <w:proofErr w:type="spellEnd"/>
            <w:r w:rsidRPr="005B6B10">
              <w:rPr>
                <w:color w:val="000000" w:themeColor="text1"/>
                <w:sz w:val="20"/>
                <w:szCs w:val="20"/>
              </w:rPr>
              <w:t xml:space="preserve"> </w:t>
            </w:r>
            <w:proofErr w:type="spellStart"/>
            <w:r w:rsidRPr="005B6B10">
              <w:rPr>
                <w:color w:val="000000" w:themeColor="text1"/>
                <w:sz w:val="20"/>
                <w:szCs w:val="20"/>
              </w:rPr>
              <w:t>тавих</w:t>
            </w:r>
            <w:proofErr w:type="spellEnd"/>
            <w:r w:rsidRPr="005B6B10">
              <w:rPr>
                <w:color w:val="000000" w:themeColor="text1"/>
                <w:sz w:val="20"/>
                <w:szCs w:val="20"/>
              </w:rPr>
              <w:t xml:space="preserve"> </w:t>
            </w:r>
            <w:proofErr w:type="spellStart"/>
            <w:r w:rsidRPr="005B6B10">
              <w:rPr>
                <w:color w:val="000000" w:themeColor="text1"/>
                <w:sz w:val="20"/>
                <w:szCs w:val="20"/>
              </w:rPr>
              <w:t>тухай</w:t>
            </w:r>
            <w:proofErr w:type="spellEnd"/>
            <w:r w:rsidRPr="005B6B10">
              <w:rPr>
                <w:color w:val="000000" w:themeColor="text1"/>
                <w:sz w:val="20"/>
                <w:szCs w:val="20"/>
              </w:rPr>
              <w:t xml:space="preserve"> </w:t>
            </w:r>
            <w:proofErr w:type="spellStart"/>
            <w:r w:rsidRPr="005B6B10">
              <w:rPr>
                <w:color w:val="000000" w:themeColor="text1"/>
                <w:sz w:val="20"/>
                <w:szCs w:val="20"/>
              </w:rPr>
              <w:t>хуулиар</w:t>
            </w:r>
            <w:proofErr w:type="spellEnd"/>
            <w:r w:rsidRPr="005B6B10">
              <w:rPr>
                <w:color w:val="000000" w:themeColor="text1"/>
                <w:sz w:val="20"/>
                <w:szCs w:val="20"/>
              </w:rPr>
              <w:t xml:space="preserve"> </w:t>
            </w:r>
            <w:proofErr w:type="spellStart"/>
            <w:r w:rsidRPr="005B6B10">
              <w:rPr>
                <w:color w:val="000000" w:themeColor="text1"/>
                <w:sz w:val="20"/>
                <w:szCs w:val="20"/>
              </w:rPr>
              <w:t>зохицуулна</w:t>
            </w:r>
            <w:proofErr w:type="spellEnd"/>
            <w:r w:rsidRPr="005B6B10">
              <w:rPr>
                <w:color w:val="000000" w:themeColor="text1"/>
                <w:sz w:val="20"/>
                <w:szCs w:val="20"/>
              </w:rPr>
              <w:t xml:space="preserve"> </w:t>
            </w:r>
            <w:proofErr w:type="spellStart"/>
            <w:r w:rsidRPr="005B6B10">
              <w:rPr>
                <w:color w:val="000000" w:themeColor="text1"/>
                <w:sz w:val="20"/>
                <w:szCs w:val="20"/>
              </w:rPr>
              <w:t>гэж</w:t>
            </w:r>
            <w:proofErr w:type="spellEnd"/>
            <w:r w:rsidRPr="005B6B10">
              <w:rPr>
                <w:color w:val="000000" w:themeColor="text1"/>
                <w:sz w:val="20"/>
                <w:szCs w:val="20"/>
              </w:rPr>
              <w:t xml:space="preserve"> </w:t>
            </w:r>
            <w:proofErr w:type="spellStart"/>
            <w:r w:rsidRPr="005B6B10">
              <w:rPr>
                <w:color w:val="000000" w:themeColor="text1"/>
                <w:sz w:val="20"/>
                <w:szCs w:val="20"/>
              </w:rPr>
              <w:t>нэмэх</w:t>
            </w:r>
            <w:proofErr w:type="spellEnd"/>
            <w:r w:rsidRPr="005B6B10">
              <w:rPr>
                <w:color w:val="000000" w:themeColor="text1"/>
                <w:sz w:val="20"/>
                <w:szCs w:val="20"/>
              </w:rPr>
              <w:t xml:space="preserve"> </w:t>
            </w:r>
            <w:proofErr w:type="spellStart"/>
            <w:r w:rsidRPr="005B6B10">
              <w:rPr>
                <w:color w:val="000000" w:themeColor="text1"/>
                <w:sz w:val="20"/>
                <w:szCs w:val="20"/>
              </w:rPr>
              <w:t>саналыг</w:t>
            </w:r>
            <w:proofErr w:type="spellEnd"/>
            <w:r w:rsidRPr="005B6B10">
              <w:rPr>
                <w:color w:val="000000" w:themeColor="text1"/>
                <w:sz w:val="20"/>
                <w:szCs w:val="20"/>
              </w:rPr>
              <w:t xml:space="preserve"> </w:t>
            </w:r>
            <w:proofErr w:type="spellStart"/>
            <w:r w:rsidRPr="005B6B10">
              <w:rPr>
                <w:color w:val="000000" w:themeColor="text1"/>
                <w:sz w:val="20"/>
                <w:szCs w:val="20"/>
              </w:rPr>
              <w:t>хүргүүлж</w:t>
            </w:r>
            <w:proofErr w:type="spellEnd"/>
            <w:r w:rsidRPr="005B6B10">
              <w:rPr>
                <w:color w:val="000000" w:themeColor="text1"/>
                <w:sz w:val="20"/>
                <w:szCs w:val="20"/>
              </w:rPr>
              <w:t xml:space="preserve"> </w:t>
            </w:r>
            <w:proofErr w:type="spellStart"/>
            <w:r w:rsidRPr="005B6B10">
              <w:rPr>
                <w:color w:val="000000" w:themeColor="text1"/>
                <w:sz w:val="20"/>
                <w:szCs w:val="20"/>
              </w:rPr>
              <w:t>байна</w:t>
            </w:r>
            <w:proofErr w:type="spellEnd"/>
            <w:r w:rsidRPr="005B6B10">
              <w:rPr>
                <w:color w:val="000000" w:themeColor="text1"/>
                <w:sz w:val="20"/>
                <w:szCs w:val="20"/>
              </w:rPr>
              <w:t>.</w:t>
            </w:r>
          </w:p>
        </w:tc>
        <w:tc>
          <w:tcPr>
            <w:tcW w:w="3218" w:type="dxa"/>
            <w:gridSpan w:val="2"/>
          </w:tcPr>
          <w:p w14:paraId="36545FD9" w14:textId="1901B4EC" w:rsidR="001B0F87" w:rsidRPr="0066657B" w:rsidRDefault="00900F84" w:rsidP="00B202B1">
            <w:pPr>
              <w:spacing w:after="60" w:line="240" w:lineRule="auto"/>
              <w:jc w:val="center"/>
              <w:rPr>
                <w:sz w:val="20"/>
                <w:szCs w:val="20"/>
                <w:lang w:val="mn-MN"/>
              </w:rPr>
            </w:pPr>
            <w:r>
              <w:rPr>
                <w:sz w:val="20"/>
                <w:szCs w:val="20"/>
                <w:lang w:val="mn-MN"/>
              </w:rPr>
              <w:lastRenderedPageBreak/>
              <w:t xml:space="preserve">Тусгасан. </w:t>
            </w:r>
          </w:p>
        </w:tc>
      </w:tr>
      <w:tr w:rsidR="001B0F87" w:rsidRPr="0066657B" w14:paraId="751630D7" w14:textId="77777777" w:rsidTr="00450018">
        <w:trPr>
          <w:trHeight w:val="1526"/>
        </w:trPr>
        <w:tc>
          <w:tcPr>
            <w:tcW w:w="558" w:type="dxa"/>
            <w:gridSpan w:val="2"/>
            <w:vAlign w:val="center"/>
          </w:tcPr>
          <w:p w14:paraId="42EE72C3" w14:textId="00380E29" w:rsidR="001B0F87" w:rsidRDefault="00940B32" w:rsidP="00B202B1">
            <w:pPr>
              <w:spacing w:after="60" w:line="240" w:lineRule="auto"/>
              <w:jc w:val="center"/>
              <w:rPr>
                <w:sz w:val="20"/>
                <w:szCs w:val="20"/>
              </w:rPr>
            </w:pPr>
            <w:r>
              <w:rPr>
                <w:sz w:val="20"/>
                <w:szCs w:val="20"/>
              </w:rPr>
              <w:lastRenderedPageBreak/>
              <w:t>33</w:t>
            </w:r>
          </w:p>
        </w:tc>
        <w:tc>
          <w:tcPr>
            <w:tcW w:w="4120" w:type="dxa"/>
            <w:vAlign w:val="center"/>
          </w:tcPr>
          <w:p w14:paraId="2981BF89"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Тагнуулын ерөнхий газар</w:t>
            </w:r>
          </w:p>
          <w:p w14:paraId="1AE0280C"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2025.10.07</w:t>
            </w:r>
          </w:p>
          <w:p w14:paraId="50B57303" w14:textId="5B937514" w:rsidR="001B0F87" w:rsidRDefault="001B0F87" w:rsidP="00B202B1">
            <w:pPr>
              <w:spacing w:after="60" w:line="240" w:lineRule="auto"/>
              <w:jc w:val="center"/>
              <w:rPr>
                <w:sz w:val="20"/>
                <w:szCs w:val="20"/>
                <w:highlight w:val="yellow"/>
                <w:lang w:val="mn-MN"/>
              </w:rPr>
            </w:pPr>
            <w:r>
              <w:rPr>
                <w:sz w:val="20"/>
                <w:szCs w:val="20"/>
                <w:highlight w:val="yellow"/>
                <w:lang w:val="mn-MN"/>
              </w:rPr>
              <w:t>ТЕГ01/416</w:t>
            </w:r>
          </w:p>
        </w:tc>
        <w:tc>
          <w:tcPr>
            <w:tcW w:w="6138" w:type="dxa"/>
            <w:gridSpan w:val="5"/>
          </w:tcPr>
          <w:p w14:paraId="672EB640" w14:textId="77777777" w:rsidR="001B0F87" w:rsidRPr="003F1B1F" w:rsidRDefault="001B0F87" w:rsidP="00B202B1">
            <w:pPr>
              <w:spacing w:after="60" w:line="240" w:lineRule="auto"/>
              <w:jc w:val="both"/>
              <w:rPr>
                <w:color w:val="000000" w:themeColor="text1"/>
                <w:sz w:val="20"/>
                <w:szCs w:val="20"/>
              </w:rPr>
            </w:pP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эм</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бодисын</w:t>
            </w:r>
            <w:proofErr w:type="spellEnd"/>
            <w:r w:rsidRPr="003F1B1F">
              <w:rPr>
                <w:color w:val="000000" w:themeColor="text1"/>
                <w:sz w:val="20"/>
                <w:szCs w:val="20"/>
              </w:rPr>
              <w:t xml:space="preserve"> </w:t>
            </w:r>
            <w:proofErr w:type="spellStart"/>
            <w:r w:rsidRPr="003F1B1F">
              <w:rPr>
                <w:color w:val="000000" w:themeColor="text1"/>
                <w:sz w:val="20"/>
                <w:szCs w:val="20"/>
              </w:rPr>
              <w:t>эргэлтэд</w:t>
            </w:r>
            <w:proofErr w:type="spellEnd"/>
            <w:r w:rsidRPr="003F1B1F">
              <w:rPr>
                <w:color w:val="000000" w:themeColor="text1"/>
                <w:sz w:val="20"/>
                <w:szCs w:val="20"/>
              </w:rPr>
              <w:t xml:space="preserve"> </w:t>
            </w:r>
            <w:proofErr w:type="spellStart"/>
            <w:r w:rsidRPr="003F1B1F">
              <w:rPr>
                <w:color w:val="000000" w:themeColor="text1"/>
                <w:sz w:val="20"/>
                <w:szCs w:val="20"/>
              </w:rPr>
              <w:t>хяналт</w:t>
            </w:r>
            <w:proofErr w:type="spellEnd"/>
            <w:r w:rsidRPr="003F1B1F">
              <w:rPr>
                <w:color w:val="000000" w:themeColor="text1"/>
                <w:sz w:val="20"/>
                <w:szCs w:val="20"/>
              </w:rPr>
              <w:t xml:space="preserve"> </w:t>
            </w:r>
            <w:proofErr w:type="spellStart"/>
            <w:r w:rsidRPr="003F1B1F">
              <w:rPr>
                <w:color w:val="000000" w:themeColor="text1"/>
                <w:sz w:val="20"/>
                <w:szCs w:val="20"/>
              </w:rPr>
              <w:t>тавих</w:t>
            </w:r>
            <w:proofErr w:type="spellEnd"/>
            <w:r w:rsidRPr="003F1B1F">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хуулийн</w:t>
            </w:r>
            <w:proofErr w:type="spellEnd"/>
            <w:r w:rsidRPr="003F1B1F">
              <w:rPr>
                <w:color w:val="000000" w:themeColor="text1"/>
                <w:sz w:val="20"/>
                <w:szCs w:val="20"/>
              </w:rPr>
              <w:t xml:space="preserve"> </w:t>
            </w:r>
            <w:proofErr w:type="spellStart"/>
            <w:r w:rsidRPr="003F1B1F">
              <w:rPr>
                <w:color w:val="000000" w:themeColor="text1"/>
                <w:sz w:val="20"/>
                <w:szCs w:val="20"/>
              </w:rPr>
              <w:t>шинэчилсэн</w:t>
            </w:r>
            <w:proofErr w:type="spellEnd"/>
            <w:r w:rsidRPr="003F1B1F">
              <w:rPr>
                <w:color w:val="000000" w:themeColor="text1"/>
                <w:sz w:val="20"/>
                <w:szCs w:val="20"/>
              </w:rPr>
              <w:t xml:space="preserve"> </w:t>
            </w:r>
            <w:proofErr w:type="spellStart"/>
            <w:r w:rsidRPr="003F1B1F">
              <w:rPr>
                <w:color w:val="000000" w:themeColor="text1"/>
                <w:sz w:val="20"/>
                <w:szCs w:val="20"/>
              </w:rPr>
              <w:t>найруулгын</w:t>
            </w:r>
            <w:proofErr w:type="spellEnd"/>
            <w:r w:rsidRPr="003F1B1F">
              <w:rPr>
                <w:color w:val="000000" w:themeColor="text1"/>
                <w:sz w:val="20"/>
                <w:szCs w:val="20"/>
              </w:rPr>
              <w:t xml:space="preserve"> </w:t>
            </w:r>
            <w:proofErr w:type="spellStart"/>
            <w:r w:rsidRPr="003F1B1F">
              <w:rPr>
                <w:color w:val="000000" w:themeColor="text1"/>
                <w:sz w:val="20"/>
                <w:szCs w:val="20"/>
              </w:rPr>
              <w:t>төсөлд</w:t>
            </w:r>
            <w:proofErr w:type="spellEnd"/>
            <w:r w:rsidRPr="003F1B1F">
              <w:rPr>
                <w:color w:val="000000" w:themeColor="text1"/>
                <w:sz w:val="20"/>
                <w:szCs w:val="20"/>
              </w:rPr>
              <w:t xml:space="preserve"> </w:t>
            </w:r>
            <w:proofErr w:type="spellStart"/>
            <w:r w:rsidRPr="003F1B1F">
              <w:rPr>
                <w:color w:val="000000" w:themeColor="text1"/>
                <w:sz w:val="20"/>
                <w:szCs w:val="20"/>
              </w:rPr>
              <w:t>тухайлан</w:t>
            </w:r>
            <w:proofErr w:type="spellEnd"/>
            <w:r w:rsidRPr="003F1B1F">
              <w:rPr>
                <w:color w:val="000000" w:themeColor="text1"/>
                <w:sz w:val="20"/>
                <w:szCs w:val="20"/>
              </w:rPr>
              <w:t xml:space="preserve"> </w:t>
            </w:r>
            <w:proofErr w:type="spellStart"/>
            <w:r w:rsidRPr="003F1B1F">
              <w:rPr>
                <w:color w:val="000000" w:themeColor="text1"/>
                <w:sz w:val="20"/>
                <w:szCs w:val="20"/>
              </w:rPr>
              <w:t>өгөх</w:t>
            </w:r>
            <w:proofErr w:type="spellEnd"/>
            <w:r w:rsidRPr="003F1B1F">
              <w:rPr>
                <w:color w:val="000000" w:themeColor="text1"/>
                <w:sz w:val="20"/>
                <w:szCs w:val="20"/>
              </w:rPr>
              <w:t xml:space="preserve"> </w:t>
            </w:r>
            <w:proofErr w:type="spellStart"/>
            <w:r w:rsidRPr="003F1B1F">
              <w:rPr>
                <w:color w:val="000000" w:themeColor="text1"/>
                <w:sz w:val="20"/>
                <w:szCs w:val="20"/>
              </w:rPr>
              <w:t>саналгүй</w:t>
            </w:r>
            <w:proofErr w:type="spellEnd"/>
            <w:r w:rsidRPr="003F1B1F">
              <w:rPr>
                <w:color w:val="000000" w:themeColor="text1"/>
                <w:sz w:val="20"/>
                <w:szCs w:val="20"/>
              </w:rPr>
              <w:t>.</w:t>
            </w:r>
          </w:p>
          <w:p w14:paraId="15B4013B" w14:textId="77777777" w:rsidR="001B0F87" w:rsidRPr="003F1B1F" w:rsidRDefault="001B0F87" w:rsidP="00B202B1">
            <w:pPr>
              <w:spacing w:after="60" w:line="240" w:lineRule="auto"/>
              <w:jc w:val="both"/>
              <w:rPr>
                <w:color w:val="000000" w:themeColor="text1"/>
                <w:sz w:val="20"/>
                <w:szCs w:val="20"/>
              </w:rPr>
            </w:pPr>
            <w:proofErr w:type="spellStart"/>
            <w:r w:rsidRPr="003F1B1F">
              <w:rPr>
                <w:color w:val="000000" w:themeColor="text1"/>
                <w:sz w:val="20"/>
                <w:szCs w:val="20"/>
              </w:rPr>
              <w:t>Харин</w:t>
            </w:r>
            <w:proofErr w:type="spellEnd"/>
            <w:r w:rsidRPr="003F1B1F">
              <w:rPr>
                <w:color w:val="000000" w:themeColor="text1"/>
                <w:sz w:val="20"/>
                <w:szCs w:val="20"/>
              </w:rPr>
              <w:t xml:space="preserve"> </w:t>
            </w:r>
            <w:proofErr w:type="spellStart"/>
            <w:r w:rsidRPr="003F1B1F">
              <w:rPr>
                <w:color w:val="000000" w:themeColor="text1"/>
                <w:sz w:val="20"/>
                <w:szCs w:val="20"/>
              </w:rPr>
              <w:t>Эрүүгийн</w:t>
            </w:r>
            <w:proofErr w:type="spellEnd"/>
            <w:r w:rsidRPr="003F1B1F">
              <w:rPr>
                <w:color w:val="000000" w:themeColor="text1"/>
                <w:sz w:val="20"/>
                <w:szCs w:val="20"/>
              </w:rPr>
              <w:t xml:space="preserve"> </w:t>
            </w:r>
            <w:proofErr w:type="spellStart"/>
            <w:r w:rsidRPr="003F1B1F">
              <w:rPr>
                <w:color w:val="000000" w:themeColor="text1"/>
                <w:sz w:val="20"/>
                <w:szCs w:val="20"/>
              </w:rPr>
              <w:t>хэрэг</w:t>
            </w:r>
            <w:proofErr w:type="spellEnd"/>
            <w:r w:rsidRPr="003F1B1F">
              <w:rPr>
                <w:color w:val="000000" w:themeColor="text1"/>
                <w:sz w:val="20"/>
                <w:szCs w:val="20"/>
              </w:rPr>
              <w:t xml:space="preserve"> </w:t>
            </w:r>
            <w:proofErr w:type="spellStart"/>
            <w:r w:rsidRPr="003F1B1F">
              <w:rPr>
                <w:color w:val="000000" w:themeColor="text1"/>
                <w:sz w:val="20"/>
                <w:szCs w:val="20"/>
              </w:rPr>
              <w:t>хянан</w:t>
            </w:r>
            <w:proofErr w:type="spellEnd"/>
            <w:r w:rsidRPr="003F1B1F">
              <w:rPr>
                <w:color w:val="000000" w:themeColor="text1"/>
                <w:sz w:val="20"/>
                <w:szCs w:val="20"/>
              </w:rPr>
              <w:t xml:space="preserve"> </w:t>
            </w:r>
            <w:proofErr w:type="spellStart"/>
            <w:r w:rsidRPr="003F1B1F">
              <w:rPr>
                <w:color w:val="000000" w:themeColor="text1"/>
                <w:sz w:val="20"/>
                <w:szCs w:val="20"/>
              </w:rPr>
              <w:t>шийдвэрлэх</w:t>
            </w:r>
            <w:proofErr w:type="spellEnd"/>
            <w:r w:rsidRPr="003F1B1F">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хуульд</w:t>
            </w:r>
            <w:proofErr w:type="spellEnd"/>
            <w:r w:rsidRPr="003F1B1F">
              <w:rPr>
                <w:color w:val="000000" w:themeColor="text1"/>
                <w:sz w:val="20"/>
                <w:szCs w:val="20"/>
              </w:rPr>
              <w:t xml:space="preserve"> </w:t>
            </w:r>
            <w:proofErr w:type="spellStart"/>
            <w:r w:rsidRPr="003F1B1F">
              <w:rPr>
                <w:color w:val="000000" w:themeColor="text1"/>
                <w:sz w:val="20"/>
                <w:szCs w:val="20"/>
              </w:rPr>
              <w:t>нэмэлт</w:t>
            </w:r>
            <w:proofErr w:type="spellEnd"/>
            <w:r w:rsidRPr="003F1B1F">
              <w:rPr>
                <w:color w:val="000000" w:themeColor="text1"/>
                <w:sz w:val="20"/>
                <w:szCs w:val="20"/>
              </w:rPr>
              <w:t xml:space="preserve"> </w:t>
            </w:r>
            <w:proofErr w:type="spellStart"/>
            <w:r w:rsidRPr="003F1B1F">
              <w:rPr>
                <w:color w:val="000000" w:themeColor="text1"/>
                <w:sz w:val="20"/>
                <w:szCs w:val="20"/>
              </w:rPr>
              <w:t>өөрчлөлт</w:t>
            </w:r>
            <w:proofErr w:type="spellEnd"/>
            <w:r w:rsidRPr="003F1B1F">
              <w:rPr>
                <w:color w:val="000000" w:themeColor="text1"/>
                <w:sz w:val="20"/>
                <w:szCs w:val="20"/>
              </w:rPr>
              <w:t xml:space="preserve"> </w:t>
            </w:r>
            <w:proofErr w:type="spellStart"/>
            <w:r w:rsidRPr="003F1B1F">
              <w:rPr>
                <w:color w:val="000000" w:themeColor="text1"/>
                <w:sz w:val="20"/>
                <w:szCs w:val="20"/>
              </w:rPr>
              <w:t>оруулах</w:t>
            </w:r>
            <w:proofErr w:type="spellEnd"/>
            <w:r w:rsidRPr="003F1B1F">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төслийн</w:t>
            </w:r>
            <w:proofErr w:type="spellEnd"/>
            <w:r w:rsidRPr="003F1B1F">
              <w:rPr>
                <w:color w:val="000000" w:themeColor="text1"/>
                <w:sz w:val="20"/>
                <w:szCs w:val="20"/>
              </w:rPr>
              <w:t xml:space="preserve"> 4 </w:t>
            </w:r>
            <w:proofErr w:type="spellStart"/>
            <w:r w:rsidRPr="003F1B1F">
              <w:rPr>
                <w:color w:val="000000" w:themeColor="text1"/>
                <w:sz w:val="20"/>
                <w:szCs w:val="20"/>
              </w:rPr>
              <w:t>дүгээр</w:t>
            </w:r>
            <w:proofErr w:type="spellEnd"/>
            <w:r w:rsidRPr="003F1B1F">
              <w:rPr>
                <w:color w:val="000000" w:themeColor="text1"/>
                <w:sz w:val="20"/>
                <w:szCs w:val="20"/>
              </w:rPr>
              <w:t xml:space="preserve"> </w:t>
            </w:r>
            <w:proofErr w:type="spellStart"/>
            <w:r w:rsidRPr="003F1B1F">
              <w:rPr>
                <w:color w:val="000000" w:themeColor="text1"/>
                <w:sz w:val="20"/>
                <w:szCs w:val="20"/>
              </w:rPr>
              <w:t>зүйлд</w:t>
            </w:r>
            <w:proofErr w:type="spellEnd"/>
            <w:r w:rsidRPr="003F1B1F">
              <w:rPr>
                <w:color w:val="000000" w:themeColor="text1"/>
                <w:sz w:val="20"/>
                <w:szCs w:val="20"/>
              </w:rPr>
              <w:t xml:space="preserve"> </w:t>
            </w:r>
            <w:proofErr w:type="spellStart"/>
            <w:r w:rsidRPr="003F1B1F">
              <w:rPr>
                <w:color w:val="000000" w:themeColor="text1"/>
                <w:sz w:val="20"/>
                <w:szCs w:val="20"/>
              </w:rPr>
              <w:t>Эрүүгийн</w:t>
            </w:r>
            <w:proofErr w:type="spellEnd"/>
            <w:r w:rsidRPr="003F1B1F">
              <w:rPr>
                <w:color w:val="000000" w:themeColor="text1"/>
                <w:sz w:val="20"/>
                <w:szCs w:val="20"/>
              </w:rPr>
              <w:t xml:space="preserve"> </w:t>
            </w:r>
            <w:proofErr w:type="spellStart"/>
            <w:r w:rsidRPr="003F1B1F">
              <w:rPr>
                <w:color w:val="000000" w:themeColor="text1"/>
                <w:sz w:val="20"/>
                <w:szCs w:val="20"/>
              </w:rPr>
              <w:t>хуулийн</w:t>
            </w:r>
            <w:proofErr w:type="spellEnd"/>
            <w:r w:rsidRPr="003F1B1F">
              <w:rPr>
                <w:color w:val="000000" w:themeColor="text1"/>
                <w:sz w:val="20"/>
                <w:szCs w:val="20"/>
              </w:rPr>
              <w:t xml:space="preserve"> 20.20/</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хэрэглэх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20.21/</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олж</w:t>
            </w:r>
            <w:proofErr w:type="spellEnd"/>
            <w:r w:rsidRPr="003F1B1F">
              <w:rPr>
                <w:color w:val="000000" w:themeColor="text1"/>
                <w:sz w:val="20"/>
                <w:szCs w:val="20"/>
              </w:rPr>
              <w:t xml:space="preserve"> </w:t>
            </w:r>
            <w:proofErr w:type="spellStart"/>
            <w:r w:rsidRPr="003F1B1F">
              <w:rPr>
                <w:color w:val="000000" w:themeColor="text1"/>
                <w:sz w:val="20"/>
                <w:szCs w:val="20"/>
              </w:rPr>
              <w:t>авахаар</w:t>
            </w:r>
            <w:proofErr w:type="spellEnd"/>
            <w:r w:rsidRPr="003F1B1F">
              <w:rPr>
                <w:color w:val="000000" w:themeColor="text1"/>
                <w:sz w:val="20"/>
                <w:szCs w:val="20"/>
              </w:rPr>
              <w:t xml:space="preserve"> </w:t>
            </w:r>
            <w:proofErr w:type="spellStart"/>
            <w:r w:rsidRPr="003F1B1F">
              <w:rPr>
                <w:color w:val="000000" w:themeColor="text1"/>
                <w:sz w:val="20"/>
                <w:szCs w:val="20"/>
              </w:rPr>
              <w:t>захиалах</w:t>
            </w:r>
            <w:proofErr w:type="spellEnd"/>
            <w:r w:rsidRPr="003F1B1F">
              <w:rPr>
                <w:color w:val="000000" w:themeColor="text1"/>
                <w:sz w:val="20"/>
                <w:szCs w:val="20"/>
              </w:rPr>
              <w:t xml:space="preserve">, </w:t>
            </w:r>
            <w:proofErr w:type="spellStart"/>
            <w:r w:rsidRPr="003F1B1F">
              <w:rPr>
                <w:color w:val="000000" w:themeColor="text1"/>
                <w:sz w:val="20"/>
                <w:szCs w:val="20"/>
              </w:rPr>
              <w:t>худалдан</w:t>
            </w:r>
            <w:proofErr w:type="spellEnd"/>
            <w:r w:rsidRPr="003F1B1F">
              <w:rPr>
                <w:color w:val="000000" w:themeColor="text1"/>
                <w:sz w:val="20"/>
                <w:szCs w:val="20"/>
              </w:rPr>
              <w:t xml:space="preserve"> </w:t>
            </w:r>
            <w:proofErr w:type="spellStart"/>
            <w:r w:rsidRPr="003F1B1F">
              <w:rPr>
                <w:color w:val="000000" w:themeColor="text1"/>
                <w:sz w:val="20"/>
                <w:szCs w:val="20"/>
              </w:rPr>
              <w:t>авах</w:t>
            </w:r>
            <w:proofErr w:type="spellEnd"/>
            <w:r w:rsidRPr="003F1B1F">
              <w:rPr>
                <w:color w:val="000000" w:themeColor="text1"/>
                <w:sz w:val="20"/>
                <w:szCs w:val="20"/>
              </w:rPr>
              <w:t>/</w:t>
            </w:r>
            <w:proofErr w:type="spellStart"/>
            <w:r w:rsidRPr="003F1B1F">
              <w:rPr>
                <w:color w:val="000000" w:themeColor="text1"/>
                <w:sz w:val="20"/>
                <w:szCs w:val="20"/>
              </w:rPr>
              <w:t>дүгээр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20.22/</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бусдад</w:t>
            </w:r>
            <w:proofErr w:type="spellEnd"/>
            <w:r w:rsidRPr="003F1B1F">
              <w:rPr>
                <w:color w:val="000000" w:themeColor="text1"/>
                <w:sz w:val="20"/>
                <w:szCs w:val="20"/>
              </w:rPr>
              <w:t xml:space="preserve"> </w:t>
            </w:r>
            <w:proofErr w:type="spellStart"/>
            <w:r w:rsidRPr="003F1B1F">
              <w:rPr>
                <w:color w:val="000000" w:themeColor="text1"/>
                <w:sz w:val="20"/>
                <w:szCs w:val="20"/>
              </w:rPr>
              <w:t>дамжуулах</w:t>
            </w:r>
            <w:proofErr w:type="spellEnd"/>
            <w:r w:rsidRPr="003F1B1F">
              <w:rPr>
                <w:color w:val="000000" w:themeColor="text1"/>
                <w:sz w:val="20"/>
                <w:szCs w:val="20"/>
              </w:rPr>
              <w:t xml:space="preserve">, </w:t>
            </w:r>
            <w:proofErr w:type="spellStart"/>
            <w:r w:rsidRPr="003F1B1F">
              <w:rPr>
                <w:color w:val="000000" w:themeColor="text1"/>
                <w:sz w:val="20"/>
                <w:szCs w:val="20"/>
              </w:rPr>
              <w:t>зуучлах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20.23/</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бусдад</w:t>
            </w:r>
            <w:proofErr w:type="spellEnd"/>
            <w:r w:rsidRPr="003F1B1F">
              <w:rPr>
                <w:color w:val="000000" w:themeColor="text1"/>
                <w:sz w:val="20"/>
                <w:szCs w:val="20"/>
              </w:rPr>
              <w:t xml:space="preserve"> </w:t>
            </w:r>
            <w:proofErr w:type="spellStart"/>
            <w:r w:rsidRPr="003F1B1F">
              <w:rPr>
                <w:color w:val="000000" w:themeColor="text1"/>
                <w:sz w:val="20"/>
                <w:szCs w:val="20"/>
              </w:rPr>
              <w:t>өгөх</w:t>
            </w:r>
            <w:proofErr w:type="spellEnd"/>
            <w:r w:rsidRPr="003F1B1F">
              <w:rPr>
                <w:color w:val="000000" w:themeColor="text1"/>
                <w:sz w:val="20"/>
                <w:szCs w:val="20"/>
              </w:rPr>
              <w:t xml:space="preserve">, </w:t>
            </w:r>
            <w:proofErr w:type="spellStart"/>
            <w:r w:rsidRPr="003F1B1F">
              <w:rPr>
                <w:color w:val="000000" w:themeColor="text1"/>
                <w:sz w:val="20"/>
                <w:szCs w:val="20"/>
              </w:rPr>
              <w:t>хэрэглэх</w:t>
            </w:r>
            <w:proofErr w:type="spellEnd"/>
            <w:r w:rsidRPr="003F1B1F">
              <w:rPr>
                <w:color w:val="000000" w:themeColor="text1"/>
                <w:sz w:val="20"/>
                <w:szCs w:val="20"/>
              </w:rPr>
              <w:t xml:space="preserve">, </w:t>
            </w:r>
            <w:proofErr w:type="spellStart"/>
            <w:r w:rsidRPr="003F1B1F">
              <w:rPr>
                <w:color w:val="000000" w:themeColor="text1"/>
                <w:sz w:val="20"/>
                <w:szCs w:val="20"/>
              </w:rPr>
              <w:t>хэрэглүүлэх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20.28/</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нөлөөлөх</w:t>
            </w:r>
            <w:proofErr w:type="spellEnd"/>
            <w:r w:rsidRPr="003F1B1F">
              <w:rPr>
                <w:color w:val="000000" w:themeColor="text1"/>
                <w:sz w:val="20"/>
                <w:szCs w:val="20"/>
              </w:rPr>
              <w:t xml:space="preserve"> </w:t>
            </w:r>
            <w:proofErr w:type="spellStart"/>
            <w:r w:rsidRPr="003F1B1F">
              <w:rPr>
                <w:color w:val="000000" w:themeColor="text1"/>
                <w:sz w:val="20"/>
                <w:szCs w:val="20"/>
              </w:rPr>
              <w:t>үйлчилгээтэй</w:t>
            </w:r>
            <w:proofErr w:type="spellEnd"/>
            <w:r w:rsidRPr="003F1B1F">
              <w:rPr>
                <w:color w:val="000000" w:themeColor="text1"/>
                <w:sz w:val="20"/>
                <w:szCs w:val="20"/>
              </w:rPr>
              <w:t xml:space="preserve"> </w:t>
            </w:r>
            <w:proofErr w:type="spellStart"/>
            <w:r w:rsidRPr="003F1B1F">
              <w:rPr>
                <w:color w:val="000000" w:themeColor="text1"/>
                <w:sz w:val="20"/>
                <w:szCs w:val="20"/>
              </w:rPr>
              <w:t>ургамлыг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тарималжуулах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20.29/</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бэлтгэх</w:t>
            </w:r>
            <w:proofErr w:type="spellEnd"/>
            <w:r w:rsidRPr="003F1B1F">
              <w:rPr>
                <w:color w:val="000000" w:themeColor="text1"/>
                <w:sz w:val="20"/>
                <w:szCs w:val="20"/>
              </w:rPr>
              <w:t xml:space="preserve">, </w:t>
            </w:r>
            <w:proofErr w:type="spellStart"/>
            <w:r w:rsidRPr="003F1B1F">
              <w:rPr>
                <w:color w:val="000000" w:themeColor="text1"/>
                <w:sz w:val="20"/>
                <w:szCs w:val="20"/>
              </w:rPr>
              <w:t>тээвэрлэх</w:t>
            </w:r>
            <w:proofErr w:type="spellEnd"/>
            <w:r w:rsidRPr="003F1B1F">
              <w:rPr>
                <w:color w:val="000000" w:themeColor="text1"/>
                <w:sz w:val="20"/>
                <w:szCs w:val="20"/>
              </w:rPr>
              <w:t xml:space="preserve">, </w:t>
            </w:r>
            <w:proofErr w:type="spellStart"/>
            <w:r w:rsidRPr="003F1B1F">
              <w:rPr>
                <w:color w:val="000000" w:themeColor="text1"/>
                <w:sz w:val="20"/>
                <w:szCs w:val="20"/>
              </w:rPr>
              <w:t>илгээх</w:t>
            </w:r>
            <w:proofErr w:type="spellEnd"/>
            <w:r w:rsidRPr="003F1B1F">
              <w:rPr>
                <w:color w:val="000000" w:themeColor="text1"/>
                <w:sz w:val="20"/>
                <w:szCs w:val="20"/>
              </w:rPr>
              <w:t xml:space="preserve">, </w:t>
            </w:r>
            <w:proofErr w:type="spellStart"/>
            <w:r w:rsidRPr="003F1B1F">
              <w:rPr>
                <w:color w:val="000000" w:themeColor="text1"/>
                <w:sz w:val="20"/>
                <w:szCs w:val="20"/>
              </w:rPr>
              <w:t>хадгалах</w:t>
            </w:r>
            <w:proofErr w:type="spellEnd"/>
            <w:r w:rsidRPr="003F1B1F">
              <w:rPr>
                <w:color w:val="000000" w:themeColor="text1"/>
                <w:sz w:val="20"/>
                <w:szCs w:val="20"/>
              </w:rPr>
              <w:t xml:space="preserve">/ </w:t>
            </w:r>
            <w:proofErr w:type="spellStart"/>
            <w:r w:rsidRPr="003F1B1F">
              <w:rPr>
                <w:color w:val="000000" w:themeColor="text1"/>
                <w:sz w:val="20"/>
                <w:szCs w:val="20"/>
              </w:rPr>
              <w:t>дүгээр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20.30/</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худалдах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20.32/</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улсын</w:t>
            </w:r>
            <w:proofErr w:type="spellEnd"/>
            <w:r w:rsidRPr="003F1B1F">
              <w:rPr>
                <w:color w:val="000000" w:themeColor="text1"/>
                <w:sz w:val="20"/>
                <w:szCs w:val="20"/>
              </w:rPr>
              <w:t xml:space="preserve"> </w:t>
            </w:r>
            <w:proofErr w:type="spellStart"/>
            <w:r w:rsidRPr="003F1B1F">
              <w:rPr>
                <w:color w:val="000000" w:themeColor="text1"/>
                <w:sz w:val="20"/>
                <w:szCs w:val="20"/>
              </w:rPr>
              <w:t>хилээр</w:t>
            </w:r>
            <w:proofErr w:type="spellEnd"/>
            <w:r w:rsidRPr="003F1B1F">
              <w:rPr>
                <w:color w:val="000000" w:themeColor="text1"/>
                <w:sz w:val="20"/>
                <w:szCs w:val="20"/>
              </w:rPr>
              <w:t xml:space="preserve"> </w:t>
            </w:r>
            <w:proofErr w:type="spellStart"/>
            <w:r w:rsidRPr="003F1B1F">
              <w:rPr>
                <w:color w:val="000000" w:themeColor="text1"/>
                <w:sz w:val="20"/>
                <w:szCs w:val="20"/>
              </w:rPr>
              <w:t>нэвтрүүлэх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20.33/</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үйлдвэрлэх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xml:space="preserve">" </w:t>
            </w:r>
            <w:proofErr w:type="spellStart"/>
            <w:r w:rsidRPr="003F1B1F">
              <w:rPr>
                <w:color w:val="000000" w:themeColor="text1"/>
                <w:sz w:val="20"/>
                <w:szCs w:val="20"/>
              </w:rPr>
              <w:t>зэрэг</w:t>
            </w:r>
            <w:proofErr w:type="spellEnd"/>
            <w:r w:rsidRPr="003F1B1F">
              <w:rPr>
                <w:color w:val="000000" w:themeColor="text1"/>
                <w:sz w:val="20"/>
                <w:szCs w:val="20"/>
              </w:rPr>
              <w:t xml:space="preserve"> 9 </w:t>
            </w:r>
            <w:proofErr w:type="spellStart"/>
            <w:r w:rsidRPr="003F1B1F">
              <w:rPr>
                <w:color w:val="000000" w:themeColor="text1"/>
                <w:sz w:val="20"/>
                <w:szCs w:val="20"/>
              </w:rPr>
              <w:t>төрлийн</w:t>
            </w:r>
            <w:proofErr w:type="spellEnd"/>
            <w:r w:rsidRPr="003F1B1F">
              <w:rPr>
                <w:color w:val="000000" w:themeColor="text1"/>
                <w:sz w:val="20"/>
                <w:szCs w:val="20"/>
              </w:rPr>
              <w:t xml:space="preserve"> </w:t>
            </w:r>
            <w:proofErr w:type="spellStart"/>
            <w:r w:rsidRPr="003F1B1F">
              <w:rPr>
                <w:color w:val="000000" w:themeColor="text1"/>
                <w:sz w:val="20"/>
                <w:szCs w:val="20"/>
              </w:rPr>
              <w:t>гэмт</w:t>
            </w:r>
            <w:proofErr w:type="spellEnd"/>
            <w:r w:rsidRPr="003F1B1F">
              <w:rPr>
                <w:color w:val="000000" w:themeColor="text1"/>
                <w:sz w:val="20"/>
                <w:szCs w:val="20"/>
              </w:rPr>
              <w:t xml:space="preserve"> </w:t>
            </w:r>
            <w:proofErr w:type="spellStart"/>
            <w:r w:rsidRPr="003F1B1F">
              <w:rPr>
                <w:color w:val="000000" w:themeColor="text1"/>
                <w:sz w:val="20"/>
                <w:szCs w:val="20"/>
              </w:rPr>
              <w:t>хэрэгт</w:t>
            </w:r>
            <w:proofErr w:type="spellEnd"/>
            <w:r w:rsidRPr="003F1B1F">
              <w:rPr>
                <w:color w:val="000000" w:themeColor="text1"/>
                <w:sz w:val="20"/>
                <w:szCs w:val="20"/>
              </w:rPr>
              <w:t xml:space="preserve"> </w:t>
            </w:r>
            <w:proofErr w:type="spellStart"/>
            <w:r w:rsidRPr="003F1B1F">
              <w:rPr>
                <w:color w:val="000000" w:themeColor="text1"/>
                <w:sz w:val="20"/>
                <w:szCs w:val="20"/>
              </w:rPr>
              <w:t>хэрэг</w:t>
            </w:r>
            <w:proofErr w:type="spellEnd"/>
            <w:r w:rsidRPr="003F1B1F">
              <w:rPr>
                <w:color w:val="000000" w:themeColor="text1"/>
                <w:sz w:val="20"/>
                <w:szCs w:val="20"/>
              </w:rPr>
              <w:t xml:space="preserve"> </w:t>
            </w:r>
            <w:proofErr w:type="spellStart"/>
            <w:r w:rsidRPr="003F1B1F">
              <w:rPr>
                <w:color w:val="000000" w:themeColor="text1"/>
                <w:sz w:val="20"/>
                <w:szCs w:val="20"/>
              </w:rPr>
              <w:t>бүртгэлт</w:t>
            </w:r>
            <w:proofErr w:type="spellEnd"/>
            <w:r w:rsidRPr="003F1B1F">
              <w:rPr>
                <w:color w:val="000000" w:themeColor="text1"/>
                <w:sz w:val="20"/>
                <w:szCs w:val="20"/>
              </w:rPr>
              <w:t xml:space="preserve">, </w:t>
            </w:r>
            <w:proofErr w:type="spellStart"/>
            <w:r w:rsidRPr="003F1B1F">
              <w:rPr>
                <w:color w:val="000000" w:themeColor="text1"/>
                <w:sz w:val="20"/>
                <w:szCs w:val="20"/>
              </w:rPr>
              <w:t>мөрдөн</w:t>
            </w:r>
            <w:proofErr w:type="spellEnd"/>
            <w:r w:rsidRPr="003F1B1F">
              <w:rPr>
                <w:color w:val="000000" w:themeColor="text1"/>
                <w:sz w:val="20"/>
                <w:szCs w:val="20"/>
              </w:rPr>
              <w:t xml:space="preserve"> </w:t>
            </w:r>
            <w:proofErr w:type="spellStart"/>
            <w:r w:rsidRPr="003F1B1F">
              <w:rPr>
                <w:color w:val="000000" w:themeColor="text1"/>
                <w:sz w:val="20"/>
                <w:szCs w:val="20"/>
              </w:rPr>
              <w:t>байцаалт</w:t>
            </w:r>
            <w:proofErr w:type="spellEnd"/>
            <w:r w:rsidRPr="003F1B1F">
              <w:rPr>
                <w:color w:val="000000" w:themeColor="text1"/>
                <w:sz w:val="20"/>
                <w:szCs w:val="20"/>
              </w:rPr>
              <w:t xml:space="preserve"> </w:t>
            </w:r>
            <w:proofErr w:type="spellStart"/>
            <w:r w:rsidRPr="003F1B1F">
              <w:rPr>
                <w:color w:val="000000" w:themeColor="text1"/>
                <w:sz w:val="20"/>
                <w:szCs w:val="20"/>
              </w:rPr>
              <w:t>явуулахаар</w:t>
            </w:r>
            <w:proofErr w:type="spellEnd"/>
            <w:r w:rsidRPr="003F1B1F">
              <w:rPr>
                <w:color w:val="000000" w:themeColor="text1"/>
                <w:sz w:val="20"/>
                <w:szCs w:val="20"/>
              </w:rPr>
              <w:t xml:space="preserve"> </w:t>
            </w:r>
            <w:proofErr w:type="spellStart"/>
            <w:r w:rsidRPr="003F1B1F">
              <w:rPr>
                <w:color w:val="000000" w:themeColor="text1"/>
                <w:sz w:val="20"/>
                <w:szCs w:val="20"/>
              </w:rPr>
              <w:t>тусгасан</w:t>
            </w:r>
            <w:proofErr w:type="spellEnd"/>
            <w:r w:rsidRPr="003F1B1F">
              <w:rPr>
                <w:color w:val="000000" w:themeColor="text1"/>
                <w:sz w:val="20"/>
                <w:szCs w:val="20"/>
              </w:rPr>
              <w:t xml:space="preserve"> </w:t>
            </w:r>
            <w:proofErr w:type="spellStart"/>
            <w:r w:rsidRPr="003F1B1F">
              <w:rPr>
                <w:color w:val="000000" w:themeColor="text1"/>
                <w:sz w:val="20"/>
                <w:szCs w:val="20"/>
              </w:rPr>
              <w:t>байна</w:t>
            </w:r>
            <w:proofErr w:type="spellEnd"/>
            <w:r w:rsidRPr="003F1B1F">
              <w:rPr>
                <w:color w:val="000000" w:themeColor="text1"/>
                <w:sz w:val="20"/>
                <w:szCs w:val="20"/>
              </w:rPr>
              <w:t>.</w:t>
            </w:r>
          </w:p>
          <w:p w14:paraId="544B5366" w14:textId="77777777" w:rsidR="001B0F87" w:rsidRPr="003F1B1F" w:rsidRDefault="001B0F87" w:rsidP="00B202B1">
            <w:pPr>
              <w:spacing w:after="60" w:line="240" w:lineRule="auto"/>
              <w:jc w:val="both"/>
              <w:rPr>
                <w:color w:val="000000" w:themeColor="text1"/>
                <w:sz w:val="20"/>
                <w:szCs w:val="20"/>
              </w:rPr>
            </w:pPr>
            <w:proofErr w:type="spellStart"/>
            <w:r w:rsidRPr="003F1B1F">
              <w:rPr>
                <w:color w:val="000000" w:themeColor="text1"/>
                <w:sz w:val="20"/>
                <w:szCs w:val="20"/>
              </w:rPr>
              <w:t>Тус</w:t>
            </w:r>
            <w:proofErr w:type="spellEnd"/>
            <w:r w:rsidRPr="003F1B1F">
              <w:rPr>
                <w:color w:val="000000" w:themeColor="text1"/>
                <w:sz w:val="20"/>
                <w:szCs w:val="20"/>
              </w:rPr>
              <w:t xml:space="preserve"> </w:t>
            </w:r>
            <w:proofErr w:type="spellStart"/>
            <w:r w:rsidRPr="003F1B1F">
              <w:rPr>
                <w:color w:val="000000" w:themeColor="text1"/>
                <w:sz w:val="20"/>
                <w:szCs w:val="20"/>
              </w:rPr>
              <w:t>газраас</w:t>
            </w:r>
            <w:proofErr w:type="spellEnd"/>
            <w:r w:rsidRPr="003F1B1F">
              <w:rPr>
                <w:color w:val="000000" w:themeColor="text1"/>
                <w:sz w:val="20"/>
                <w:szCs w:val="20"/>
              </w:rPr>
              <w:t xml:space="preserve"> </w:t>
            </w:r>
            <w:proofErr w:type="spellStart"/>
            <w:r w:rsidRPr="003F1B1F">
              <w:rPr>
                <w:color w:val="000000" w:themeColor="text1"/>
                <w:sz w:val="20"/>
                <w:szCs w:val="20"/>
              </w:rPr>
              <w:t>үндэсний</w:t>
            </w:r>
            <w:proofErr w:type="spellEnd"/>
            <w:r w:rsidRPr="003F1B1F">
              <w:rPr>
                <w:color w:val="000000" w:themeColor="text1"/>
                <w:sz w:val="20"/>
                <w:szCs w:val="20"/>
              </w:rPr>
              <w:t xml:space="preserve"> </w:t>
            </w:r>
            <w:proofErr w:type="spellStart"/>
            <w:r w:rsidRPr="003F1B1F">
              <w:rPr>
                <w:color w:val="000000" w:themeColor="text1"/>
                <w:sz w:val="20"/>
                <w:szCs w:val="20"/>
              </w:rPr>
              <w:t>аюулгүй</w:t>
            </w:r>
            <w:proofErr w:type="spellEnd"/>
            <w:r w:rsidRPr="003F1B1F">
              <w:rPr>
                <w:color w:val="000000" w:themeColor="text1"/>
                <w:sz w:val="20"/>
                <w:szCs w:val="20"/>
              </w:rPr>
              <w:t xml:space="preserve"> </w:t>
            </w:r>
            <w:proofErr w:type="spellStart"/>
            <w:r w:rsidRPr="003F1B1F">
              <w:rPr>
                <w:color w:val="000000" w:themeColor="text1"/>
                <w:sz w:val="20"/>
                <w:szCs w:val="20"/>
              </w:rPr>
              <w:t>байдлын</w:t>
            </w:r>
            <w:proofErr w:type="spellEnd"/>
            <w:r w:rsidRPr="003F1B1F">
              <w:rPr>
                <w:color w:val="000000" w:themeColor="text1"/>
                <w:sz w:val="20"/>
                <w:szCs w:val="20"/>
              </w:rPr>
              <w:t xml:space="preserve"> </w:t>
            </w:r>
            <w:proofErr w:type="spellStart"/>
            <w:r w:rsidRPr="003F1B1F">
              <w:rPr>
                <w:color w:val="000000" w:themeColor="text1"/>
                <w:sz w:val="20"/>
                <w:szCs w:val="20"/>
              </w:rPr>
              <w:t>язгуур</w:t>
            </w:r>
            <w:proofErr w:type="spellEnd"/>
            <w:r w:rsidRPr="003F1B1F">
              <w:rPr>
                <w:color w:val="000000" w:themeColor="text1"/>
                <w:sz w:val="20"/>
                <w:szCs w:val="20"/>
              </w:rPr>
              <w:t xml:space="preserve"> </w:t>
            </w:r>
            <w:proofErr w:type="spellStart"/>
            <w:r w:rsidRPr="003F1B1F">
              <w:rPr>
                <w:color w:val="000000" w:themeColor="text1"/>
                <w:sz w:val="20"/>
                <w:szCs w:val="20"/>
              </w:rPr>
              <w:t>ашиг</w:t>
            </w:r>
            <w:proofErr w:type="spellEnd"/>
            <w:r w:rsidRPr="003F1B1F">
              <w:rPr>
                <w:color w:val="000000" w:themeColor="text1"/>
                <w:sz w:val="20"/>
                <w:szCs w:val="20"/>
              </w:rPr>
              <w:t xml:space="preserve"> </w:t>
            </w:r>
            <w:proofErr w:type="spellStart"/>
            <w:r w:rsidRPr="003F1B1F">
              <w:rPr>
                <w:color w:val="000000" w:themeColor="text1"/>
                <w:sz w:val="20"/>
                <w:szCs w:val="20"/>
              </w:rPr>
              <w:t>сонирхлыг</w:t>
            </w:r>
            <w:proofErr w:type="spellEnd"/>
            <w:r w:rsidRPr="003F1B1F">
              <w:rPr>
                <w:color w:val="000000" w:themeColor="text1"/>
                <w:sz w:val="20"/>
                <w:szCs w:val="20"/>
              </w:rPr>
              <w:t xml:space="preserve"> </w:t>
            </w:r>
            <w:proofErr w:type="spellStart"/>
            <w:r w:rsidRPr="003F1B1F">
              <w:rPr>
                <w:color w:val="000000" w:themeColor="text1"/>
                <w:sz w:val="20"/>
                <w:szCs w:val="20"/>
              </w:rPr>
              <w:t>хамгаалах</w:t>
            </w:r>
            <w:proofErr w:type="spellEnd"/>
            <w:r w:rsidRPr="003F1B1F">
              <w:rPr>
                <w:color w:val="000000" w:themeColor="text1"/>
                <w:sz w:val="20"/>
                <w:szCs w:val="20"/>
              </w:rPr>
              <w:t xml:space="preserve"> </w:t>
            </w:r>
            <w:proofErr w:type="spellStart"/>
            <w:r w:rsidRPr="003F1B1F">
              <w:rPr>
                <w:color w:val="000000" w:themeColor="text1"/>
                <w:sz w:val="20"/>
                <w:szCs w:val="20"/>
              </w:rPr>
              <w:t>талаар</w:t>
            </w:r>
            <w:proofErr w:type="spellEnd"/>
            <w:r w:rsidRPr="003F1B1F">
              <w:rPr>
                <w:color w:val="000000" w:themeColor="text1"/>
                <w:sz w:val="20"/>
                <w:szCs w:val="20"/>
              </w:rPr>
              <w:t xml:space="preserve"> </w:t>
            </w:r>
            <w:proofErr w:type="spellStart"/>
            <w:r w:rsidRPr="003F1B1F">
              <w:rPr>
                <w:color w:val="000000" w:themeColor="text1"/>
                <w:sz w:val="20"/>
                <w:szCs w:val="20"/>
              </w:rPr>
              <w:t>тагнуулын</w:t>
            </w:r>
            <w:proofErr w:type="spellEnd"/>
            <w:r w:rsidRPr="003F1B1F">
              <w:rPr>
                <w:color w:val="000000" w:themeColor="text1"/>
                <w:sz w:val="20"/>
                <w:szCs w:val="20"/>
              </w:rPr>
              <w:t xml:space="preserve"> </w:t>
            </w:r>
            <w:proofErr w:type="spellStart"/>
            <w:r w:rsidRPr="003F1B1F">
              <w:rPr>
                <w:color w:val="000000" w:themeColor="text1"/>
                <w:sz w:val="20"/>
                <w:szCs w:val="20"/>
              </w:rPr>
              <w:t>байгууллагын</w:t>
            </w:r>
            <w:proofErr w:type="spellEnd"/>
            <w:r w:rsidRPr="003F1B1F">
              <w:rPr>
                <w:color w:val="000000" w:themeColor="text1"/>
                <w:sz w:val="20"/>
                <w:szCs w:val="20"/>
              </w:rPr>
              <w:t xml:space="preserve"> </w:t>
            </w:r>
            <w:proofErr w:type="spellStart"/>
            <w:r w:rsidRPr="003F1B1F">
              <w:rPr>
                <w:color w:val="000000" w:themeColor="text1"/>
                <w:sz w:val="20"/>
                <w:szCs w:val="20"/>
              </w:rPr>
              <w:t>хуулиар</w:t>
            </w:r>
            <w:proofErr w:type="spellEnd"/>
            <w:r w:rsidRPr="003F1B1F">
              <w:rPr>
                <w:color w:val="000000" w:themeColor="text1"/>
                <w:sz w:val="20"/>
                <w:szCs w:val="20"/>
              </w:rPr>
              <w:t xml:space="preserve"> </w:t>
            </w:r>
            <w:proofErr w:type="spellStart"/>
            <w:r w:rsidRPr="003F1B1F">
              <w:rPr>
                <w:color w:val="000000" w:themeColor="text1"/>
                <w:sz w:val="20"/>
                <w:szCs w:val="20"/>
              </w:rPr>
              <w:t>хүлээсэн</w:t>
            </w:r>
            <w:proofErr w:type="spellEnd"/>
            <w:r w:rsidRPr="003F1B1F">
              <w:rPr>
                <w:color w:val="000000" w:themeColor="text1"/>
                <w:sz w:val="20"/>
                <w:szCs w:val="20"/>
              </w:rPr>
              <w:t xml:space="preserve"> </w:t>
            </w:r>
            <w:proofErr w:type="spellStart"/>
            <w:r w:rsidRPr="003F1B1F">
              <w:rPr>
                <w:color w:val="000000" w:themeColor="text1"/>
                <w:sz w:val="20"/>
                <w:szCs w:val="20"/>
              </w:rPr>
              <w:lastRenderedPageBreak/>
              <w:t>чиг</w:t>
            </w:r>
            <w:proofErr w:type="spellEnd"/>
            <w:r w:rsidRPr="003F1B1F">
              <w:rPr>
                <w:color w:val="000000" w:themeColor="text1"/>
                <w:sz w:val="20"/>
                <w:szCs w:val="20"/>
              </w:rPr>
              <w:t xml:space="preserve"> </w:t>
            </w:r>
            <w:proofErr w:type="spellStart"/>
            <w:r w:rsidRPr="003F1B1F">
              <w:rPr>
                <w:color w:val="000000" w:themeColor="text1"/>
                <w:sz w:val="20"/>
                <w:szCs w:val="20"/>
              </w:rPr>
              <w:t>үүргийн</w:t>
            </w:r>
            <w:proofErr w:type="spellEnd"/>
            <w:r w:rsidRPr="003F1B1F">
              <w:rPr>
                <w:color w:val="000000" w:themeColor="text1"/>
                <w:sz w:val="20"/>
                <w:szCs w:val="20"/>
              </w:rPr>
              <w:t xml:space="preserve"> </w:t>
            </w:r>
            <w:proofErr w:type="spellStart"/>
            <w:r w:rsidRPr="003F1B1F">
              <w:rPr>
                <w:color w:val="000000" w:themeColor="text1"/>
                <w:sz w:val="20"/>
                <w:szCs w:val="20"/>
              </w:rPr>
              <w:t>хүрээнд</w:t>
            </w:r>
            <w:proofErr w:type="spellEnd"/>
            <w:r w:rsidRPr="003F1B1F">
              <w:rPr>
                <w:color w:val="000000" w:themeColor="text1"/>
                <w:sz w:val="20"/>
                <w:szCs w:val="20"/>
              </w:rPr>
              <w:t xml:space="preserve"> "</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худалдах</w:t>
            </w:r>
            <w:proofErr w:type="spellEnd"/>
            <w:r w:rsidRPr="003F1B1F">
              <w:rPr>
                <w:color w:val="000000" w:themeColor="text1"/>
                <w:sz w:val="20"/>
                <w:szCs w:val="20"/>
              </w:rPr>
              <w:t>", "</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улсын</w:t>
            </w:r>
            <w:proofErr w:type="spellEnd"/>
            <w:r w:rsidRPr="003F1B1F">
              <w:rPr>
                <w:color w:val="000000" w:themeColor="text1"/>
                <w:sz w:val="20"/>
                <w:szCs w:val="20"/>
              </w:rPr>
              <w:t xml:space="preserve"> </w:t>
            </w:r>
            <w:proofErr w:type="spellStart"/>
            <w:r w:rsidRPr="003F1B1F">
              <w:rPr>
                <w:color w:val="000000" w:themeColor="text1"/>
                <w:sz w:val="20"/>
                <w:szCs w:val="20"/>
              </w:rPr>
              <w:t>хилээр</w:t>
            </w:r>
            <w:proofErr w:type="spellEnd"/>
            <w:r w:rsidRPr="003F1B1F">
              <w:rPr>
                <w:color w:val="000000" w:themeColor="text1"/>
                <w:sz w:val="20"/>
                <w:szCs w:val="20"/>
              </w:rPr>
              <w:t xml:space="preserve"> </w:t>
            </w:r>
            <w:proofErr w:type="spellStart"/>
            <w:r w:rsidRPr="003F1B1F">
              <w:rPr>
                <w:color w:val="000000" w:themeColor="text1"/>
                <w:sz w:val="20"/>
                <w:szCs w:val="20"/>
              </w:rPr>
              <w:t>нэвтрүүлэх</w:t>
            </w:r>
            <w:proofErr w:type="spellEnd"/>
            <w:r w:rsidRPr="003F1B1F">
              <w:rPr>
                <w:color w:val="000000" w:themeColor="text1"/>
                <w:sz w:val="20"/>
                <w:szCs w:val="20"/>
              </w:rPr>
              <w:t>", "</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үйлдвэрлэх</w:t>
            </w:r>
            <w:proofErr w:type="spellEnd"/>
            <w:r w:rsidRPr="003F1B1F">
              <w:rPr>
                <w:color w:val="000000" w:themeColor="text1"/>
                <w:sz w:val="20"/>
                <w:szCs w:val="20"/>
              </w:rPr>
              <w:t xml:space="preserve">" </w:t>
            </w:r>
            <w:proofErr w:type="spellStart"/>
            <w:r w:rsidRPr="003F1B1F">
              <w:rPr>
                <w:color w:val="000000" w:themeColor="text1"/>
                <w:sz w:val="20"/>
                <w:szCs w:val="20"/>
              </w:rPr>
              <w:t>зэрэг</w:t>
            </w:r>
            <w:proofErr w:type="spellEnd"/>
            <w:r w:rsidRPr="003F1B1F">
              <w:rPr>
                <w:color w:val="000000" w:themeColor="text1"/>
                <w:sz w:val="20"/>
                <w:szCs w:val="20"/>
              </w:rPr>
              <w:t xml:space="preserve"> </w:t>
            </w:r>
            <w:proofErr w:type="spellStart"/>
            <w:r w:rsidRPr="003F1B1F">
              <w:rPr>
                <w:color w:val="000000" w:themeColor="text1"/>
                <w:sz w:val="20"/>
                <w:szCs w:val="20"/>
              </w:rPr>
              <w:t>гэмт</w:t>
            </w:r>
            <w:proofErr w:type="spellEnd"/>
            <w:r w:rsidRPr="003F1B1F">
              <w:rPr>
                <w:color w:val="000000" w:themeColor="text1"/>
                <w:sz w:val="20"/>
                <w:szCs w:val="20"/>
              </w:rPr>
              <w:t xml:space="preserve"> </w:t>
            </w:r>
            <w:proofErr w:type="spellStart"/>
            <w:r w:rsidRPr="003F1B1F">
              <w:rPr>
                <w:color w:val="000000" w:themeColor="text1"/>
                <w:sz w:val="20"/>
                <w:szCs w:val="20"/>
              </w:rPr>
              <w:t>хэрэгт</w:t>
            </w:r>
            <w:proofErr w:type="spellEnd"/>
            <w:r w:rsidRPr="003F1B1F">
              <w:rPr>
                <w:color w:val="000000" w:themeColor="text1"/>
                <w:sz w:val="20"/>
                <w:szCs w:val="20"/>
              </w:rPr>
              <w:t xml:space="preserve"> </w:t>
            </w:r>
            <w:proofErr w:type="spellStart"/>
            <w:r w:rsidRPr="003F1B1F">
              <w:rPr>
                <w:color w:val="000000" w:themeColor="text1"/>
                <w:sz w:val="20"/>
                <w:szCs w:val="20"/>
              </w:rPr>
              <w:t>хэрэг</w:t>
            </w:r>
            <w:proofErr w:type="spellEnd"/>
            <w:r w:rsidRPr="003F1B1F">
              <w:rPr>
                <w:color w:val="000000" w:themeColor="text1"/>
                <w:sz w:val="20"/>
                <w:szCs w:val="20"/>
              </w:rPr>
              <w:t xml:space="preserve"> </w:t>
            </w:r>
            <w:proofErr w:type="spellStart"/>
            <w:r w:rsidRPr="003F1B1F">
              <w:rPr>
                <w:color w:val="000000" w:themeColor="text1"/>
                <w:sz w:val="20"/>
                <w:szCs w:val="20"/>
              </w:rPr>
              <w:t>бүртгэлт</w:t>
            </w:r>
            <w:proofErr w:type="spellEnd"/>
            <w:r w:rsidRPr="003F1B1F">
              <w:rPr>
                <w:color w:val="000000" w:themeColor="text1"/>
                <w:sz w:val="20"/>
                <w:szCs w:val="20"/>
              </w:rPr>
              <w:t xml:space="preserve"> </w:t>
            </w:r>
            <w:proofErr w:type="spellStart"/>
            <w:r w:rsidRPr="003F1B1F">
              <w:rPr>
                <w:color w:val="000000" w:themeColor="text1"/>
                <w:sz w:val="20"/>
                <w:szCs w:val="20"/>
              </w:rPr>
              <w:t>мөрдөн</w:t>
            </w:r>
            <w:proofErr w:type="spellEnd"/>
            <w:r w:rsidRPr="003F1B1F">
              <w:rPr>
                <w:color w:val="000000" w:themeColor="text1"/>
                <w:sz w:val="20"/>
                <w:szCs w:val="20"/>
              </w:rPr>
              <w:t xml:space="preserve"> </w:t>
            </w:r>
            <w:proofErr w:type="spellStart"/>
            <w:r w:rsidRPr="003F1B1F">
              <w:rPr>
                <w:color w:val="000000" w:themeColor="text1"/>
                <w:sz w:val="20"/>
                <w:szCs w:val="20"/>
              </w:rPr>
              <w:t>байцаалт</w:t>
            </w:r>
            <w:proofErr w:type="spellEnd"/>
            <w:r w:rsidRPr="003F1B1F">
              <w:rPr>
                <w:color w:val="000000" w:themeColor="text1"/>
                <w:sz w:val="20"/>
                <w:szCs w:val="20"/>
              </w:rPr>
              <w:t xml:space="preserve"> </w:t>
            </w:r>
            <w:proofErr w:type="spellStart"/>
            <w:r w:rsidRPr="003F1B1F">
              <w:rPr>
                <w:color w:val="000000" w:themeColor="text1"/>
                <w:sz w:val="20"/>
                <w:szCs w:val="20"/>
              </w:rPr>
              <w:t>явуулах</w:t>
            </w:r>
            <w:proofErr w:type="spellEnd"/>
            <w:r w:rsidRPr="003F1B1F">
              <w:rPr>
                <w:color w:val="000000" w:themeColor="text1"/>
                <w:sz w:val="20"/>
                <w:szCs w:val="20"/>
              </w:rPr>
              <w:t xml:space="preserve"> </w:t>
            </w:r>
            <w:proofErr w:type="spellStart"/>
            <w:r w:rsidRPr="003F1B1F">
              <w:rPr>
                <w:color w:val="000000" w:themeColor="text1"/>
                <w:sz w:val="20"/>
                <w:szCs w:val="20"/>
              </w:rPr>
              <w:t>нь</w:t>
            </w:r>
            <w:proofErr w:type="spellEnd"/>
            <w:r w:rsidRPr="003F1B1F">
              <w:rPr>
                <w:color w:val="000000" w:themeColor="text1"/>
                <w:sz w:val="20"/>
                <w:szCs w:val="20"/>
              </w:rPr>
              <w:t xml:space="preserve"> </w:t>
            </w:r>
            <w:proofErr w:type="spellStart"/>
            <w:r w:rsidRPr="003F1B1F">
              <w:rPr>
                <w:color w:val="000000" w:themeColor="text1"/>
                <w:sz w:val="20"/>
                <w:szCs w:val="20"/>
              </w:rPr>
              <w:t>зүйтэй</w:t>
            </w:r>
            <w:proofErr w:type="spellEnd"/>
            <w:r w:rsidRPr="003F1B1F">
              <w:rPr>
                <w:color w:val="000000" w:themeColor="text1"/>
                <w:sz w:val="20"/>
                <w:szCs w:val="20"/>
              </w:rPr>
              <w:t xml:space="preserve"> </w:t>
            </w:r>
            <w:proofErr w:type="spellStart"/>
            <w:r w:rsidRPr="003F1B1F">
              <w:rPr>
                <w:color w:val="000000" w:themeColor="text1"/>
                <w:sz w:val="20"/>
                <w:szCs w:val="20"/>
              </w:rPr>
              <w:t>гэж</w:t>
            </w:r>
            <w:proofErr w:type="spellEnd"/>
            <w:r w:rsidRPr="003F1B1F">
              <w:rPr>
                <w:color w:val="000000" w:themeColor="text1"/>
                <w:sz w:val="20"/>
                <w:szCs w:val="20"/>
              </w:rPr>
              <w:t xml:space="preserve"> </w:t>
            </w:r>
            <w:proofErr w:type="spellStart"/>
            <w:r w:rsidRPr="003F1B1F">
              <w:rPr>
                <w:color w:val="000000" w:themeColor="text1"/>
                <w:sz w:val="20"/>
                <w:szCs w:val="20"/>
              </w:rPr>
              <w:t>үзэж</w:t>
            </w:r>
            <w:proofErr w:type="spellEnd"/>
            <w:r w:rsidRPr="003F1B1F">
              <w:rPr>
                <w:color w:val="000000" w:themeColor="text1"/>
                <w:sz w:val="20"/>
                <w:szCs w:val="20"/>
              </w:rPr>
              <w:t xml:space="preserve"> </w:t>
            </w:r>
            <w:proofErr w:type="spellStart"/>
            <w:r w:rsidRPr="003F1B1F">
              <w:rPr>
                <w:color w:val="000000" w:themeColor="text1"/>
                <w:sz w:val="20"/>
                <w:szCs w:val="20"/>
              </w:rPr>
              <w:t>байна</w:t>
            </w:r>
            <w:proofErr w:type="spellEnd"/>
            <w:r w:rsidRPr="003F1B1F">
              <w:rPr>
                <w:color w:val="000000" w:themeColor="text1"/>
                <w:sz w:val="20"/>
                <w:szCs w:val="20"/>
              </w:rPr>
              <w:t>.</w:t>
            </w:r>
          </w:p>
          <w:p w14:paraId="5C0A2190" w14:textId="7A971F58" w:rsidR="001B0F87" w:rsidRPr="005B6B10" w:rsidRDefault="001B0F87" w:rsidP="00B202B1">
            <w:pPr>
              <w:spacing w:after="60" w:line="240" w:lineRule="auto"/>
              <w:jc w:val="both"/>
              <w:rPr>
                <w:color w:val="000000" w:themeColor="text1"/>
                <w:sz w:val="20"/>
                <w:szCs w:val="20"/>
              </w:rPr>
            </w:pPr>
            <w:proofErr w:type="spellStart"/>
            <w:r w:rsidRPr="003F1B1F">
              <w:rPr>
                <w:color w:val="000000" w:themeColor="text1"/>
                <w:sz w:val="20"/>
                <w:szCs w:val="20"/>
              </w:rPr>
              <w:t>Иймд</w:t>
            </w:r>
            <w:proofErr w:type="spellEnd"/>
            <w:r w:rsidRPr="003F1B1F">
              <w:rPr>
                <w:color w:val="000000" w:themeColor="text1"/>
                <w:sz w:val="20"/>
                <w:szCs w:val="20"/>
              </w:rPr>
              <w:t xml:space="preserve"> </w:t>
            </w:r>
            <w:proofErr w:type="spellStart"/>
            <w:r w:rsidRPr="003F1B1F">
              <w:rPr>
                <w:color w:val="000000" w:themeColor="text1"/>
                <w:sz w:val="20"/>
                <w:szCs w:val="20"/>
              </w:rPr>
              <w:t>Эрүүгийн</w:t>
            </w:r>
            <w:proofErr w:type="spellEnd"/>
            <w:r w:rsidRPr="003F1B1F">
              <w:rPr>
                <w:color w:val="000000" w:themeColor="text1"/>
                <w:sz w:val="20"/>
                <w:szCs w:val="20"/>
              </w:rPr>
              <w:t xml:space="preserve"> </w:t>
            </w:r>
            <w:proofErr w:type="spellStart"/>
            <w:r w:rsidRPr="003F1B1F">
              <w:rPr>
                <w:color w:val="000000" w:themeColor="text1"/>
                <w:sz w:val="20"/>
                <w:szCs w:val="20"/>
              </w:rPr>
              <w:t>хэрэг</w:t>
            </w:r>
            <w:proofErr w:type="spellEnd"/>
            <w:r w:rsidRPr="003F1B1F">
              <w:rPr>
                <w:color w:val="000000" w:themeColor="text1"/>
                <w:sz w:val="20"/>
                <w:szCs w:val="20"/>
              </w:rPr>
              <w:t xml:space="preserve"> </w:t>
            </w:r>
            <w:proofErr w:type="spellStart"/>
            <w:r w:rsidRPr="003F1B1F">
              <w:rPr>
                <w:color w:val="000000" w:themeColor="text1"/>
                <w:sz w:val="20"/>
                <w:szCs w:val="20"/>
              </w:rPr>
              <w:t>хянан</w:t>
            </w:r>
            <w:proofErr w:type="spellEnd"/>
            <w:r w:rsidRPr="003F1B1F">
              <w:rPr>
                <w:color w:val="000000" w:themeColor="text1"/>
                <w:sz w:val="20"/>
                <w:szCs w:val="20"/>
              </w:rPr>
              <w:t xml:space="preserve"> </w:t>
            </w:r>
            <w:proofErr w:type="spellStart"/>
            <w:r w:rsidRPr="003F1B1F">
              <w:rPr>
                <w:color w:val="000000" w:themeColor="text1"/>
                <w:sz w:val="20"/>
                <w:szCs w:val="20"/>
              </w:rPr>
              <w:t>шийдвэрлэх</w:t>
            </w:r>
            <w:proofErr w:type="spellEnd"/>
            <w:r w:rsidRPr="003F1B1F">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хуульд</w:t>
            </w:r>
            <w:proofErr w:type="spellEnd"/>
            <w:r w:rsidRPr="003F1B1F">
              <w:rPr>
                <w:color w:val="000000" w:themeColor="text1"/>
                <w:sz w:val="20"/>
                <w:szCs w:val="20"/>
              </w:rPr>
              <w:t xml:space="preserve"> </w:t>
            </w:r>
            <w:proofErr w:type="spellStart"/>
            <w:r w:rsidRPr="003F1B1F">
              <w:rPr>
                <w:color w:val="000000" w:themeColor="text1"/>
                <w:sz w:val="20"/>
                <w:szCs w:val="20"/>
              </w:rPr>
              <w:t>нэмэлт</w:t>
            </w:r>
            <w:proofErr w:type="spellEnd"/>
            <w:r w:rsidRPr="003F1B1F">
              <w:rPr>
                <w:color w:val="000000" w:themeColor="text1"/>
                <w:sz w:val="20"/>
                <w:szCs w:val="20"/>
              </w:rPr>
              <w:t xml:space="preserve">, </w:t>
            </w:r>
            <w:proofErr w:type="spellStart"/>
            <w:r w:rsidRPr="003F1B1F">
              <w:rPr>
                <w:color w:val="000000" w:themeColor="text1"/>
                <w:sz w:val="20"/>
                <w:szCs w:val="20"/>
              </w:rPr>
              <w:t>өөрчлөлт</w:t>
            </w:r>
            <w:proofErr w:type="spellEnd"/>
            <w:r w:rsidRPr="003F1B1F">
              <w:rPr>
                <w:color w:val="000000" w:themeColor="text1"/>
                <w:sz w:val="20"/>
                <w:szCs w:val="20"/>
              </w:rPr>
              <w:t xml:space="preserve"> </w:t>
            </w:r>
            <w:proofErr w:type="spellStart"/>
            <w:r w:rsidRPr="003F1B1F">
              <w:rPr>
                <w:color w:val="000000" w:themeColor="text1"/>
                <w:sz w:val="20"/>
                <w:szCs w:val="20"/>
              </w:rPr>
              <w:t>оруулах</w:t>
            </w:r>
            <w:proofErr w:type="spellEnd"/>
            <w:r w:rsidRPr="003F1B1F">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хуулийн</w:t>
            </w:r>
            <w:proofErr w:type="spellEnd"/>
            <w:r w:rsidRPr="003F1B1F">
              <w:rPr>
                <w:color w:val="000000" w:themeColor="text1"/>
                <w:sz w:val="20"/>
                <w:szCs w:val="20"/>
              </w:rPr>
              <w:t xml:space="preserve"> </w:t>
            </w:r>
            <w:proofErr w:type="spellStart"/>
            <w:r w:rsidRPr="003F1B1F">
              <w:rPr>
                <w:color w:val="000000" w:themeColor="text1"/>
                <w:sz w:val="20"/>
                <w:szCs w:val="20"/>
              </w:rPr>
              <w:t>төслийн</w:t>
            </w:r>
            <w:proofErr w:type="spellEnd"/>
            <w:r w:rsidRPr="003F1B1F">
              <w:rPr>
                <w:color w:val="000000" w:themeColor="text1"/>
                <w:sz w:val="20"/>
                <w:szCs w:val="20"/>
              </w:rPr>
              <w:t xml:space="preserve"> 4 </w:t>
            </w:r>
            <w:proofErr w:type="spellStart"/>
            <w:r w:rsidRPr="003F1B1F">
              <w:rPr>
                <w:color w:val="000000" w:themeColor="text1"/>
                <w:sz w:val="20"/>
                <w:szCs w:val="20"/>
              </w:rPr>
              <w:t>дүгээр</w:t>
            </w:r>
            <w:proofErr w:type="spellEnd"/>
            <w:r w:rsidRPr="003F1B1F">
              <w:rPr>
                <w:color w:val="000000" w:themeColor="text1"/>
                <w:sz w:val="20"/>
                <w:szCs w:val="20"/>
              </w:rPr>
              <w:t xml:space="preserve"> </w:t>
            </w:r>
            <w:proofErr w:type="spellStart"/>
            <w:r w:rsidRPr="003F1B1F">
              <w:rPr>
                <w:color w:val="000000" w:themeColor="text1"/>
                <w:sz w:val="20"/>
                <w:szCs w:val="20"/>
              </w:rPr>
              <w:t>зүйлд</w:t>
            </w:r>
            <w:proofErr w:type="spellEnd"/>
            <w:r w:rsidRPr="003F1B1F">
              <w:rPr>
                <w:color w:val="000000" w:themeColor="text1"/>
                <w:sz w:val="20"/>
                <w:szCs w:val="20"/>
              </w:rPr>
              <w:t xml:space="preserve"> "</w:t>
            </w:r>
            <w:proofErr w:type="spellStart"/>
            <w:r w:rsidRPr="003F1B1F">
              <w:rPr>
                <w:color w:val="000000" w:themeColor="text1"/>
                <w:sz w:val="20"/>
                <w:szCs w:val="20"/>
              </w:rPr>
              <w:t>Эрүүгийн</w:t>
            </w:r>
            <w:proofErr w:type="spellEnd"/>
            <w:r w:rsidRPr="003F1B1F">
              <w:rPr>
                <w:color w:val="000000" w:themeColor="text1"/>
                <w:sz w:val="20"/>
                <w:szCs w:val="20"/>
              </w:rPr>
              <w:t xml:space="preserve"> </w:t>
            </w:r>
            <w:proofErr w:type="spellStart"/>
            <w:r w:rsidRPr="003F1B1F">
              <w:rPr>
                <w:color w:val="000000" w:themeColor="text1"/>
                <w:sz w:val="20"/>
                <w:szCs w:val="20"/>
              </w:rPr>
              <w:t>хэрэг</w:t>
            </w:r>
            <w:proofErr w:type="spellEnd"/>
            <w:r w:rsidRPr="003F1B1F">
              <w:rPr>
                <w:color w:val="000000" w:themeColor="text1"/>
                <w:sz w:val="20"/>
                <w:szCs w:val="20"/>
              </w:rPr>
              <w:t xml:space="preserve"> </w:t>
            </w:r>
            <w:proofErr w:type="spellStart"/>
            <w:r w:rsidRPr="003F1B1F">
              <w:rPr>
                <w:color w:val="000000" w:themeColor="text1"/>
                <w:sz w:val="20"/>
                <w:szCs w:val="20"/>
              </w:rPr>
              <w:t>хянан</w:t>
            </w:r>
            <w:proofErr w:type="spellEnd"/>
            <w:r w:rsidRPr="003F1B1F">
              <w:rPr>
                <w:color w:val="000000" w:themeColor="text1"/>
                <w:sz w:val="20"/>
                <w:szCs w:val="20"/>
              </w:rPr>
              <w:t xml:space="preserve"> </w:t>
            </w:r>
            <w:proofErr w:type="spellStart"/>
            <w:r w:rsidRPr="003F1B1F">
              <w:rPr>
                <w:color w:val="000000" w:themeColor="text1"/>
                <w:sz w:val="20"/>
                <w:szCs w:val="20"/>
              </w:rPr>
              <w:t>шийдвэрлэх</w:t>
            </w:r>
            <w:proofErr w:type="spellEnd"/>
            <w:r>
              <w:rPr>
                <w:color w:val="000000" w:themeColor="text1"/>
                <w:sz w:val="20"/>
                <w:szCs w:val="20"/>
              </w:rPr>
              <w:t xml:space="preserve"> </w:t>
            </w:r>
            <w:proofErr w:type="spellStart"/>
            <w:r w:rsidRPr="003F1B1F">
              <w:rPr>
                <w:color w:val="000000" w:themeColor="text1"/>
                <w:sz w:val="20"/>
                <w:szCs w:val="20"/>
              </w:rPr>
              <w:t>тухай</w:t>
            </w:r>
            <w:proofErr w:type="spellEnd"/>
            <w:r w:rsidRPr="003F1B1F">
              <w:rPr>
                <w:color w:val="000000" w:themeColor="text1"/>
                <w:sz w:val="20"/>
                <w:szCs w:val="20"/>
              </w:rPr>
              <w:t xml:space="preserve"> </w:t>
            </w:r>
            <w:proofErr w:type="spellStart"/>
            <w:r w:rsidRPr="003F1B1F">
              <w:rPr>
                <w:color w:val="000000" w:themeColor="text1"/>
                <w:sz w:val="20"/>
                <w:szCs w:val="20"/>
              </w:rPr>
              <w:t>хуулийн</w:t>
            </w:r>
            <w:proofErr w:type="spellEnd"/>
            <w:r w:rsidRPr="003F1B1F">
              <w:rPr>
                <w:color w:val="000000" w:themeColor="text1"/>
                <w:sz w:val="20"/>
                <w:szCs w:val="20"/>
              </w:rPr>
              <w:t xml:space="preserve"> 6.1 </w:t>
            </w:r>
            <w:proofErr w:type="spellStart"/>
            <w:r w:rsidRPr="003F1B1F">
              <w:rPr>
                <w:color w:val="000000" w:themeColor="text1"/>
                <w:sz w:val="20"/>
                <w:szCs w:val="20"/>
              </w:rPr>
              <w:t>дүгээр</w:t>
            </w:r>
            <w:proofErr w:type="spellEnd"/>
            <w:r w:rsidRPr="003F1B1F">
              <w:rPr>
                <w:color w:val="000000" w:themeColor="text1"/>
                <w:sz w:val="20"/>
                <w:szCs w:val="20"/>
              </w:rPr>
              <w:t xml:space="preserve"> </w:t>
            </w:r>
            <w:proofErr w:type="spellStart"/>
            <w:r w:rsidRPr="003F1B1F">
              <w:rPr>
                <w:color w:val="000000" w:themeColor="text1"/>
                <w:sz w:val="20"/>
                <w:szCs w:val="20"/>
              </w:rPr>
              <w:t>зүйлийн</w:t>
            </w:r>
            <w:proofErr w:type="spellEnd"/>
            <w:r w:rsidRPr="003F1B1F">
              <w:rPr>
                <w:color w:val="000000" w:themeColor="text1"/>
                <w:sz w:val="20"/>
                <w:szCs w:val="20"/>
              </w:rPr>
              <w:t xml:space="preserve"> 1.2 </w:t>
            </w:r>
            <w:proofErr w:type="spellStart"/>
            <w:r w:rsidRPr="003F1B1F">
              <w:rPr>
                <w:color w:val="000000" w:themeColor="text1"/>
                <w:sz w:val="20"/>
                <w:szCs w:val="20"/>
              </w:rPr>
              <w:t>дахь</w:t>
            </w:r>
            <w:proofErr w:type="spellEnd"/>
            <w:r w:rsidRPr="003F1B1F">
              <w:rPr>
                <w:color w:val="000000" w:themeColor="text1"/>
                <w:sz w:val="20"/>
                <w:szCs w:val="20"/>
              </w:rPr>
              <w:t xml:space="preserve"> </w:t>
            </w:r>
            <w:proofErr w:type="spellStart"/>
            <w:r w:rsidRPr="003F1B1F">
              <w:rPr>
                <w:color w:val="000000" w:themeColor="text1"/>
                <w:sz w:val="20"/>
                <w:szCs w:val="20"/>
              </w:rPr>
              <w:t>заалтын</w:t>
            </w:r>
            <w:proofErr w:type="spellEnd"/>
            <w:r w:rsidRPr="003F1B1F">
              <w:rPr>
                <w:color w:val="000000" w:themeColor="text1"/>
                <w:sz w:val="20"/>
                <w:szCs w:val="20"/>
              </w:rPr>
              <w:t xml:space="preserve"> "20.7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зүйлийн</w:t>
            </w:r>
            <w:proofErr w:type="spellEnd"/>
            <w:r w:rsidRPr="003F1B1F">
              <w:rPr>
                <w:color w:val="000000" w:themeColor="text1"/>
                <w:sz w:val="20"/>
                <w:szCs w:val="20"/>
              </w:rPr>
              <w:t xml:space="preserve"> 3.3-т </w:t>
            </w:r>
            <w:proofErr w:type="spellStart"/>
            <w:r w:rsidRPr="003F1B1F">
              <w:rPr>
                <w:color w:val="000000" w:themeColor="text1"/>
                <w:sz w:val="20"/>
                <w:szCs w:val="20"/>
              </w:rPr>
              <w:t>гэснийг</w:t>
            </w:r>
            <w:proofErr w:type="spellEnd"/>
            <w:r w:rsidRPr="003F1B1F">
              <w:rPr>
                <w:color w:val="000000" w:themeColor="text1"/>
                <w:sz w:val="20"/>
                <w:szCs w:val="20"/>
              </w:rPr>
              <w:t xml:space="preserve"> "20.30/</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худалдах</w:t>
            </w:r>
            <w:proofErr w:type="spellEnd"/>
            <w:r w:rsidRPr="003F1B1F">
              <w:rPr>
                <w:color w:val="000000" w:themeColor="text1"/>
                <w:sz w:val="20"/>
                <w:szCs w:val="20"/>
              </w:rPr>
              <w:t>/</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20.32/</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улсын</w:t>
            </w:r>
            <w:proofErr w:type="spellEnd"/>
            <w:r w:rsidRPr="003F1B1F">
              <w:rPr>
                <w:color w:val="000000" w:themeColor="text1"/>
                <w:sz w:val="20"/>
                <w:szCs w:val="20"/>
              </w:rPr>
              <w:t xml:space="preserve"> </w:t>
            </w:r>
            <w:proofErr w:type="spellStart"/>
            <w:r w:rsidRPr="003F1B1F">
              <w:rPr>
                <w:color w:val="000000" w:themeColor="text1"/>
                <w:sz w:val="20"/>
                <w:szCs w:val="20"/>
              </w:rPr>
              <w:t>хилээр</w:t>
            </w:r>
            <w:proofErr w:type="spellEnd"/>
            <w:r w:rsidRPr="003F1B1F">
              <w:rPr>
                <w:color w:val="000000" w:themeColor="text1"/>
                <w:sz w:val="20"/>
                <w:szCs w:val="20"/>
              </w:rPr>
              <w:t xml:space="preserve"> </w:t>
            </w:r>
            <w:proofErr w:type="spellStart"/>
            <w:r w:rsidRPr="003F1B1F">
              <w:rPr>
                <w:color w:val="000000" w:themeColor="text1"/>
                <w:sz w:val="20"/>
                <w:szCs w:val="20"/>
              </w:rPr>
              <w:t>нэвтрүүлэх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20.33/</w:t>
            </w:r>
            <w:proofErr w:type="spellStart"/>
            <w:r w:rsidRPr="003F1B1F">
              <w:rPr>
                <w:color w:val="000000" w:themeColor="text1"/>
                <w:sz w:val="20"/>
                <w:szCs w:val="20"/>
              </w:rPr>
              <w:t>Мансууруулах</w:t>
            </w:r>
            <w:proofErr w:type="spellEnd"/>
            <w:r w:rsidRPr="003F1B1F">
              <w:rPr>
                <w:color w:val="000000" w:themeColor="text1"/>
                <w:sz w:val="20"/>
                <w:szCs w:val="20"/>
              </w:rPr>
              <w:t xml:space="preserve">, </w:t>
            </w:r>
            <w:proofErr w:type="spellStart"/>
            <w:r w:rsidRPr="003F1B1F">
              <w:rPr>
                <w:color w:val="000000" w:themeColor="text1"/>
                <w:sz w:val="20"/>
                <w:szCs w:val="20"/>
              </w:rPr>
              <w:t>сэтгэцэд</w:t>
            </w:r>
            <w:proofErr w:type="spellEnd"/>
            <w:r w:rsidRPr="003F1B1F">
              <w:rPr>
                <w:color w:val="000000" w:themeColor="text1"/>
                <w:sz w:val="20"/>
                <w:szCs w:val="20"/>
              </w:rPr>
              <w:t xml:space="preserve"> </w:t>
            </w:r>
            <w:proofErr w:type="spellStart"/>
            <w:r w:rsidRPr="003F1B1F">
              <w:rPr>
                <w:color w:val="000000" w:themeColor="text1"/>
                <w:sz w:val="20"/>
                <w:szCs w:val="20"/>
              </w:rPr>
              <w:t>нөлөөт</w:t>
            </w:r>
            <w:proofErr w:type="spellEnd"/>
            <w:r w:rsidRPr="003F1B1F">
              <w:rPr>
                <w:color w:val="000000" w:themeColor="text1"/>
                <w:sz w:val="20"/>
                <w:szCs w:val="20"/>
              </w:rPr>
              <w:t xml:space="preserve"> </w:t>
            </w:r>
            <w:proofErr w:type="spellStart"/>
            <w:r w:rsidRPr="003F1B1F">
              <w:rPr>
                <w:color w:val="000000" w:themeColor="text1"/>
                <w:sz w:val="20"/>
                <w:szCs w:val="20"/>
              </w:rPr>
              <w:t>бодисыг</w:t>
            </w:r>
            <w:proofErr w:type="spellEnd"/>
            <w:r w:rsidRPr="003F1B1F">
              <w:rPr>
                <w:color w:val="000000" w:themeColor="text1"/>
                <w:sz w:val="20"/>
                <w:szCs w:val="20"/>
              </w:rPr>
              <w:t xml:space="preserve"> </w:t>
            </w:r>
            <w:proofErr w:type="spellStart"/>
            <w:r w:rsidRPr="003F1B1F">
              <w:rPr>
                <w:color w:val="000000" w:themeColor="text1"/>
                <w:sz w:val="20"/>
                <w:szCs w:val="20"/>
              </w:rPr>
              <w:t>хууль</w:t>
            </w:r>
            <w:proofErr w:type="spellEnd"/>
            <w:r w:rsidRPr="003F1B1F">
              <w:rPr>
                <w:color w:val="000000" w:themeColor="text1"/>
                <w:sz w:val="20"/>
                <w:szCs w:val="20"/>
              </w:rPr>
              <w:t xml:space="preserve"> </w:t>
            </w:r>
            <w:proofErr w:type="spellStart"/>
            <w:r w:rsidRPr="003F1B1F">
              <w:rPr>
                <w:color w:val="000000" w:themeColor="text1"/>
                <w:sz w:val="20"/>
                <w:szCs w:val="20"/>
              </w:rPr>
              <w:t>бусаар</w:t>
            </w:r>
            <w:proofErr w:type="spellEnd"/>
            <w:r w:rsidRPr="003F1B1F">
              <w:rPr>
                <w:color w:val="000000" w:themeColor="text1"/>
                <w:sz w:val="20"/>
                <w:szCs w:val="20"/>
              </w:rPr>
              <w:t xml:space="preserve"> </w:t>
            </w:r>
            <w:proofErr w:type="spellStart"/>
            <w:r w:rsidRPr="003F1B1F">
              <w:rPr>
                <w:color w:val="000000" w:themeColor="text1"/>
                <w:sz w:val="20"/>
                <w:szCs w:val="20"/>
              </w:rPr>
              <w:t>үйлдвэрлэх</w:t>
            </w:r>
            <w:proofErr w:type="spellEnd"/>
            <w:r w:rsidRPr="003F1B1F">
              <w:rPr>
                <w:color w:val="000000" w:themeColor="text1"/>
                <w:sz w:val="20"/>
                <w:szCs w:val="20"/>
              </w:rPr>
              <w:t xml:space="preserve">/ </w:t>
            </w:r>
            <w:proofErr w:type="spellStart"/>
            <w:r w:rsidRPr="003F1B1F">
              <w:rPr>
                <w:color w:val="000000" w:themeColor="text1"/>
                <w:sz w:val="20"/>
                <w:szCs w:val="20"/>
              </w:rPr>
              <w:t>дугаар</w:t>
            </w:r>
            <w:proofErr w:type="spellEnd"/>
            <w:r w:rsidRPr="003F1B1F">
              <w:rPr>
                <w:color w:val="000000" w:themeColor="text1"/>
                <w:sz w:val="20"/>
                <w:szCs w:val="20"/>
              </w:rPr>
              <w:t xml:space="preserve"> </w:t>
            </w:r>
            <w:proofErr w:type="spellStart"/>
            <w:r w:rsidRPr="003F1B1F">
              <w:rPr>
                <w:color w:val="000000" w:themeColor="text1"/>
                <w:sz w:val="20"/>
                <w:szCs w:val="20"/>
              </w:rPr>
              <w:t>зүйл</w:t>
            </w:r>
            <w:proofErr w:type="spellEnd"/>
            <w:r w:rsidRPr="003F1B1F">
              <w:rPr>
                <w:color w:val="000000" w:themeColor="text1"/>
                <w:sz w:val="20"/>
                <w:szCs w:val="20"/>
              </w:rPr>
              <w:t xml:space="preserve">" </w:t>
            </w:r>
            <w:proofErr w:type="spellStart"/>
            <w:r w:rsidRPr="003F1B1F">
              <w:rPr>
                <w:color w:val="000000" w:themeColor="text1"/>
                <w:sz w:val="20"/>
                <w:szCs w:val="20"/>
              </w:rPr>
              <w:t>гэж</w:t>
            </w:r>
            <w:proofErr w:type="spellEnd"/>
            <w:r w:rsidRPr="003F1B1F">
              <w:rPr>
                <w:color w:val="000000" w:themeColor="text1"/>
                <w:sz w:val="20"/>
                <w:szCs w:val="20"/>
              </w:rPr>
              <w:t xml:space="preserve"> </w:t>
            </w:r>
            <w:proofErr w:type="spellStart"/>
            <w:r w:rsidRPr="003F1B1F">
              <w:rPr>
                <w:color w:val="000000" w:themeColor="text1"/>
                <w:sz w:val="20"/>
                <w:szCs w:val="20"/>
              </w:rPr>
              <w:t>өөрчлөх</w:t>
            </w:r>
            <w:proofErr w:type="spellEnd"/>
            <w:r w:rsidRPr="003F1B1F">
              <w:rPr>
                <w:color w:val="000000" w:themeColor="text1"/>
                <w:sz w:val="20"/>
                <w:szCs w:val="20"/>
              </w:rPr>
              <w:t xml:space="preserve"> </w:t>
            </w:r>
            <w:proofErr w:type="spellStart"/>
            <w:r w:rsidRPr="003F1B1F">
              <w:rPr>
                <w:color w:val="000000" w:themeColor="text1"/>
                <w:sz w:val="20"/>
                <w:szCs w:val="20"/>
              </w:rPr>
              <w:t>саналтай</w:t>
            </w:r>
            <w:proofErr w:type="spellEnd"/>
            <w:r w:rsidRPr="003F1B1F">
              <w:rPr>
                <w:color w:val="000000" w:themeColor="text1"/>
                <w:sz w:val="20"/>
                <w:szCs w:val="20"/>
              </w:rPr>
              <w:t xml:space="preserve"> </w:t>
            </w:r>
            <w:proofErr w:type="spellStart"/>
            <w:r w:rsidRPr="003F1B1F">
              <w:rPr>
                <w:color w:val="000000" w:themeColor="text1"/>
                <w:sz w:val="20"/>
                <w:szCs w:val="20"/>
              </w:rPr>
              <w:t>болно</w:t>
            </w:r>
            <w:proofErr w:type="spellEnd"/>
            <w:r w:rsidRPr="003F1B1F">
              <w:rPr>
                <w:color w:val="000000" w:themeColor="text1"/>
                <w:sz w:val="20"/>
                <w:szCs w:val="20"/>
              </w:rPr>
              <w:t>.</w:t>
            </w:r>
          </w:p>
        </w:tc>
        <w:tc>
          <w:tcPr>
            <w:tcW w:w="3218" w:type="dxa"/>
            <w:gridSpan w:val="2"/>
          </w:tcPr>
          <w:p w14:paraId="09399DB2" w14:textId="40BE4408" w:rsidR="001B0F87" w:rsidRPr="0066657B" w:rsidRDefault="00900F84" w:rsidP="00B202B1">
            <w:pPr>
              <w:spacing w:after="60" w:line="240" w:lineRule="auto"/>
              <w:jc w:val="center"/>
              <w:rPr>
                <w:sz w:val="20"/>
                <w:szCs w:val="20"/>
                <w:lang w:val="mn-MN"/>
              </w:rPr>
            </w:pPr>
            <w:r>
              <w:rPr>
                <w:sz w:val="20"/>
                <w:szCs w:val="20"/>
                <w:lang w:val="mn-MN"/>
              </w:rPr>
              <w:lastRenderedPageBreak/>
              <w:t xml:space="preserve">Тусгасан. </w:t>
            </w:r>
          </w:p>
        </w:tc>
      </w:tr>
      <w:tr w:rsidR="001B0F87" w:rsidRPr="0066657B" w14:paraId="3F73DA81" w14:textId="77777777" w:rsidTr="00450018">
        <w:trPr>
          <w:trHeight w:val="1526"/>
        </w:trPr>
        <w:tc>
          <w:tcPr>
            <w:tcW w:w="558" w:type="dxa"/>
            <w:gridSpan w:val="2"/>
            <w:vAlign w:val="center"/>
          </w:tcPr>
          <w:p w14:paraId="6BFC839A" w14:textId="3E483995" w:rsidR="001B0F87" w:rsidRDefault="00940B32" w:rsidP="00B202B1">
            <w:pPr>
              <w:spacing w:after="60" w:line="240" w:lineRule="auto"/>
              <w:jc w:val="center"/>
              <w:rPr>
                <w:sz w:val="20"/>
                <w:szCs w:val="20"/>
              </w:rPr>
            </w:pPr>
            <w:r>
              <w:rPr>
                <w:sz w:val="20"/>
                <w:szCs w:val="20"/>
              </w:rPr>
              <w:t>34</w:t>
            </w:r>
          </w:p>
        </w:tc>
        <w:tc>
          <w:tcPr>
            <w:tcW w:w="4120" w:type="dxa"/>
            <w:vAlign w:val="center"/>
          </w:tcPr>
          <w:p w14:paraId="795F2A0B" w14:textId="77777777" w:rsidR="001B0F87" w:rsidRPr="00BF1989" w:rsidRDefault="001B0F87" w:rsidP="00B202B1">
            <w:pPr>
              <w:spacing w:after="60" w:line="240" w:lineRule="auto"/>
              <w:jc w:val="center"/>
              <w:rPr>
                <w:sz w:val="20"/>
                <w:szCs w:val="20"/>
                <w:highlight w:val="cyan"/>
                <w:lang w:val="mn-MN"/>
              </w:rPr>
            </w:pPr>
            <w:r w:rsidRPr="00BF1989">
              <w:rPr>
                <w:sz w:val="20"/>
                <w:szCs w:val="20"/>
                <w:highlight w:val="cyan"/>
                <w:lang w:val="mn-MN"/>
              </w:rPr>
              <w:t>Монголын Өмгөөлөгчдийн холбоо</w:t>
            </w:r>
          </w:p>
          <w:p w14:paraId="1B1125A2" w14:textId="77777777" w:rsidR="001B0F87" w:rsidRPr="00BF1989" w:rsidRDefault="001B0F87" w:rsidP="00B202B1">
            <w:pPr>
              <w:spacing w:after="60" w:line="240" w:lineRule="auto"/>
              <w:jc w:val="center"/>
              <w:rPr>
                <w:sz w:val="20"/>
                <w:szCs w:val="20"/>
                <w:highlight w:val="cyan"/>
                <w:lang w:val="mn-MN"/>
              </w:rPr>
            </w:pPr>
            <w:r w:rsidRPr="00BF1989">
              <w:rPr>
                <w:sz w:val="20"/>
                <w:szCs w:val="20"/>
                <w:highlight w:val="cyan"/>
                <w:lang w:val="mn-MN"/>
              </w:rPr>
              <w:t>2025.10.10</w:t>
            </w:r>
          </w:p>
          <w:p w14:paraId="51518C93" w14:textId="1A5A7D38" w:rsidR="001B0F87" w:rsidRDefault="001B0F87" w:rsidP="00B202B1">
            <w:pPr>
              <w:spacing w:after="60" w:line="240" w:lineRule="auto"/>
              <w:jc w:val="center"/>
              <w:rPr>
                <w:sz w:val="20"/>
                <w:szCs w:val="20"/>
                <w:highlight w:val="yellow"/>
                <w:lang w:val="mn-MN"/>
              </w:rPr>
            </w:pPr>
            <w:r w:rsidRPr="00BF1989">
              <w:rPr>
                <w:sz w:val="20"/>
                <w:szCs w:val="20"/>
                <w:highlight w:val="cyan"/>
                <w:lang w:val="mn-MN"/>
              </w:rPr>
              <w:t>01/412</w:t>
            </w:r>
          </w:p>
        </w:tc>
        <w:tc>
          <w:tcPr>
            <w:tcW w:w="6138" w:type="dxa"/>
            <w:gridSpan w:val="5"/>
          </w:tcPr>
          <w:p w14:paraId="64ED006D" w14:textId="6E4DF4D9"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Монгол</w:t>
            </w:r>
            <w:proofErr w:type="spellEnd"/>
            <w:r w:rsidRPr="00520079">
              <w:rPr>
                <w:color w:val="000000" w:themeColor="text1"/>
                <w:sz w:val="20"/>
                <w:szCs w:val="20"/>
              </w:rPr>
              <w:t xml:space="preserve"> </w:t>
            </w:r>
            <w:proofErr w:type="spellStart"/>
            <w:r w:rsidRPr="00520079">
              <w:rPr>
                <w:color w:val="000000" w:themeColor="text1"/>
                <w:sz w:val="20"/>
                <w:szCs w:val="20"/>
              </w:rPr>
              <w:t>Улсын</w:t>
            </w:r>
            <w:proofErr w:type="spellEnd"/>
            <w:r w:rsidRPr="00520079">
              <w:rPr>
                <w:color w:val="000000" w:themeColor="text1"/>
                <w:sz w:val="20"/>
                <w:szCs w:val="20"/>
              </w:rPr>
              <w:t xml:space="preserve"> </w:t>
            </w:r>
            <w:proofErr w:type="spellStart"/>
            <w:r w:rsidRPr="00520079">
              <w:rPr>
                <w:color w:val="000000" w:themeColor="text1"/>
                <w:sz w:val="20"/>
                <w:szCs w:val="20"/>
              </w:rPr>
              <w:t>Хууль</w:t>
            </w:r>
            <w:proofErr w:type="spellEnd"/>
            <w:r w:rsidRPr="00520079">
              <w:rPr>
                <w:color w:val="000000" w:themeColor="text1"/>
                <w:sz w:val="20"/>
                <w:szCs w:val="20"/>
              </w:rPr>
              <w:t xml:space="preserve"> </w:t>
            </w:r>
            <w:proofErr w:type="spellStart"/>
            <w:r w:rsidRPr="00520079">
              <w:rPr>
                <w:color w:val="000000" w:themeColor="text1"/>
                <w:sz w:val="20"/>
                <w:szCs w:val="20"/>
              </w:rPr>
              <w:t>зүй</w:t>
            </w:r>
            <w:proofErr w:type="spellEnd"/>
            <w:r w:rsidRPr="00520079">
              <w:rPr>
                <w:color w:val="000000" w:themeColor="text1"/>
                <w:sz w:val="20"/>
                <w:szCs w:val="20"/>
              </w:rPr>
              <w:t xml:space="preserve">, </w:t>
            </w:r>
            <w:proofErr w:type="spellStart"/>
            <w:r w:rsidRPr="00520079">
              <w:rPr>
                <w:color w:val="000000" w:themeColor="text1"/>
                <w:sz w:val="20"/>
                <w:szCs w:val="20"/>
              </w:rPr>
              <w:t>дотоод</w:t>
            </w:r>
            <w:proofErr w:type="spellEnd"/>
            <w:r w:rsidRPr="00520079">
              <w:rPr>
                <w:color w:val="000000" w:themeColor="text1"/>
                <w:sz w:val="20"/>
                <w:szCs w:val="20"/>
              </w:rPr>
              <w:t xml:space="preserve"> </w:t>
            </w:r>
            <w:proofErr w:type="spellStart"/>
            <w:r w:rsidRPr="00520079">
              <w:rPr>
                <w:color w:val="000000" w:themeColor="text1"/>
                <w:sz w:val="20"/>
                <w:szCs w:val="20"/>
              </w:rPr>
              <w:t>хэргийн</w:t>
            </w:r>
            <w:proofErr w:type="spellEnd"/>
            <w:r w:rsidRPr="00520079">
              <w:rPr>
                <w:color w:val="000000" w:themeColor="text1"/>
                <w:sz w:val="20"/>
                <w:szCs w:val="20"/>
              </w:rPr>
              <w:t xml:space="preserve"> </w:t>
            </w:r>
            <w:proofErr w:type="spellStart"/>
            <w:r w:rsidRPr="00520079">
              <w:rPr>
                <w:color w:val="000000" w:themeColor="text1"/>
                <w:sz w:val="20"/>
                <w:szCs w:val="20"/>
              </w:rPr>
              <w:t>сайдаас</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нөлеевт</w:t>
            </w:r>
            <w:proofErr w:type="spellEnd"/>
            <w:r w:rsidRPr="00520079">
              <w:rPr>
                <w:color w:val="000000" w:themeColor="text1"/>
                <w:sz w:val="20"/>
                <w:szCs w:val="20"/>
              </w:rPr>
              <w:t xml:space="preserve"> </w:t>
            </w:r>
            <w:proofErr w:type="spellStart"/>
            <w:r w:rsidRPr="00520079">
              <w:rPr>
                <w:color w:val="000000" w:themeColor="text1"/>
                <w:sz w:val="20"/>
                <w:szCs w:val="20"/>
              </w:rPr>
              <w:t>бодисын</w:t>
            </w:r>
            <w:proofErr w:type="spellEnd"/>
            <w:r w:rsidRPr="00520079">
              <w:rPr>
                <w:color w:val="000000" w:themeColor="text1"/>
                <w:sz w:val="20"/>
                <w:szCs w:val="20"/>
              </w:rPr>
              <w:t xml:space="preserve"> </w:t>
            </w:r>
            <w:proofErr w:type="spellStart"/>
            <w:r w:rsidRPr="00520079">
              <w:rPr>
                <w:color w:val="000000" w:themeColor="text1"/>
                <w:sz w:val="20"/>
                <w:szCs w:val="20"/>
              </w:rPr>
              <w:t>эргэлтэд</w:t>
            </w:r>
            <w:proofErr w:type="spellEnd"/>
            <w:r w:rsidRPr="00520079">
              <w:rPr>
                <w:color w:val="000000" w:themeColor="text1"/>
                <w:sz w:val="20"/>
                <w:szCs w:val="20"/>
              </w:rPr>
              <w:t xml:space="preserve"> </w:t>
            </w:r>
            <w:proofErr w:type="spellStart"/>
            <w:r w:rsidRPr="00520079">
              <w:rPr>
                <w:color w:val="000000" w:themeColor="text1"/>
                <w:sz w:val="20"/>
                <w:szCs w:val="20"/>
              </w:rPr>
              <w:t>хяналт</w:t>
            </w:r>
            <w:proofErr w:type="spellEnd"/>
            <w:r w:rsidRPr="00520079">
              <w:rPr>
                <w:color w:val="000000" w:themeColor="text1"/>
                <w:sz w:val="20"/>
                <w:szCs w:val="20"/>
              </w:rPr>
              <w:t xml:space="preserve"> </w:t>
            </w:r>
            <w:proofErr w:type="spellStart"/>
            <w:r w:rsidRPr="00520079">
              <w:rPr>
                <w:color w:val="000000" w:themeColor="text1"/>
                <w:sz w:val="20"/>
                <w:szCs w:val="20"/>
              </w:rPr>
              <w:t>тавих</w:t>
            </w:r>
            <w:proofErr w:type="spellEnd"/>
            <w:r w:rsidRPr="00520079">
              <w:rPr>
                <w:color w:val="000000" w:themeColor="text1"/>
                <w:sz w:val="20"/>
                <w:szCs w:val="20"/>
              </w:rPr>
              <w:t xml:space="preserve"> </w:t>
            </w:r>
            <w:proofErr w:type="spellStart"/>
            <w:r w:rsidRPr="00520079">
              <w:rPr>
                <w:color w:val="000000" w:themeColor="text1"/>
                <w:sz w:val="20"/>
                <w:szCs w:val="20"/>
              </w:rPr>
              <w:t>тухай</w:t>
            </w:r>
            <w:proofErr w:type="spellEnd"/>
            <w:r w:rsidRPr="00520079">
              <w:rPr>
                <w:color w:val="000000" w:themeColor="text1"/>
                <w:sz w:val="20"/>
                <w:szCs w:val="20"/>
              </w:rPr>
              <w:t xml:space="preserve">" </w:t>
            </w:r>
            <w:proofErr w:type="spellStart"/>
            <w:r w:rsidRPr="00520079">
              <w:rPr>
                <w:color w:val="000000" w:themeColor="text1"/>
                <w:sz w:val="20"/>
                <w:szCs w:val="20"/>
              </w:rPr>
              <w:t>хуулийн</w:t>
            </w:r>
            <w:proofErr w:type="spellEnd"/>
            <w:r w:rsidRPr="00520079">
              <w:rPr>
                <w:color w:val="000000" w:themeColor="text1"/>
                <w:sz w:val="20"/>
                <w:szCs w:val="20"/>
              </w:rPr>
              <w:t xml:space="preserve"> </w:t>
            </w:r>
            <w:proofErr w:type="spellStart"/>
            <w:r w:rsidRPr="00520079">
              <w:rPr>
                <w:color w:val="000000" w:themeColor="text1"/>
                <w:sz w:val="20"/>
                <w:szCs w:val="20"/>
              </w:rPr>
              <w:t>шинэчилсан</w:t>
            </w:r>
            <w:proofErr w:type="spellEnd"/>
            <w:r w:rsidRPr="00520079">
              <w:rPr>
                <w:color w:val="000000" w:themeColor="text1"/>
                <w:sz w:val="20"/>
                <w:szCs w:val="20"/>
              </w:rPr>
              <w:t xml:space="preserve"> </w:t>
            </w:r>
            <w:proofErr w:type="spellStart"/>
            <w:r w:rsidRPr="00520079">
              <w:rPr>
                <w:color w:val="000000" w:themeColor="text1"/>
                <w:sz w:val="20"/>
                <w:szCs w:val="20"/>
              </w:rPr>
              <w:t>найруулгын</w:t>
            </w:r>
            <w:proofErr w:type="spellEnd"/>
            <w:r w:rsidRPr="00520079">
              <w:rPr>
                <w:color w:val="000000" w:themeColor="text1"/>
                <w:sz w:val="20"/>
                <w:szCs w:val="20"/>
              </w:rPr>
              <w:t xml:space="preserve"> </w:t>
            </w:r>
            <w:proofErr w:type="spellStart"/>
            <w:r w:rsidRPr="00520079">
              <w:rPr>
                <w:color w:val="000000" w:themeColor="text1"/>
                <w:sz w:val="20"/>
                <w:szCs w:val="20"/>
              </w:rPr>
              <w:t>төслийг</w:t>
            </w:r>
            <w:proofErr w:type="spellEnd"/>
            <w:r w:rsidRPr="00520079">
              <w:rPr>
                <w:color w:val="000000" w:themeColor="text1"/>
                <w:sz w:val="20"/>
                <w:szCs w:val="20"/>
              </w:rPr>
              <w:t xml:space="preserve"> </w:t>
            </w:r>
            <w:proofErr w:type="spellStart"/>
            <w:r w:rsidRPr="00520079">
              <w:rPr>
                <w:color w:val="000000" w:themeColor="text1"/>
                <w:sz w:val="20"/>
                <w:szCs w:val="20"/>
              </w:rPr>
              <w:t>уншиж</w:t>
            </w:r>
            <w:proofErr w:type="spellEnd"/>
            <w:r w:rsidRPr="00520079">
              <w:rPr>
                <w:color w:val="000000" w:themeColor="text1"/>
                <w:sz w:val="20"/>
                <w:szCs w:val="20"/>
              </w:rPr>
              <w:t xml:space="preserve"> </w:t>
            </w:r>
            <w:proofErr w:type="spellStart"/>
            <w:r w:rsidRPr="00520079">
              <w:rPr>
                <w:color w:val="000000" w:themeColor="text1"/>
                <w:sz w:val="20"/>
                <w:szCs w:val="20"/>
              </w:rPr>
              <w:t>судлаад</w:t>
            </w:r>
            <w:proofErr w:type="spellEnd"/>
            <w:r w:rsidRPr="00520079">
              <w:rPr>
                <w:color w:val="000000" w:themeColor="text1"/>
                <w:sz w:val="20"/>
                <w:szCs w:val="20"/>
              </w:rPr>
              <w:t xml:space="preserve"> </w:t>
            </w:r>
            <w:proofErr w:type="spellStart"/>
            <w:r w:rsidRPr="00520079">
              <w:rPr>
                <w:color w:val="000000" w:themeColor="text1"/>
                <w:sz w:val="20"/>
                <w:szCs w:val="20"/>
              </w:rPr>
              <w:t>дараах</w:t>
            </w:r>
            <w:proofErr w:type="spellEnd"/>
            <w:r w:rsidRPr="00520079">
              <w:rPr>
                <w:color w:val="000000" w:themeColor="text1"/>
                <w:sz w:val="20"/>
                <w:szCs w:val="20"/>
              </w:rPr>
              <w:t xml:space="preserve"> </w:t>
            </w:r>
            <w:proofErr w:type="spellStart"/>
            <w:r w:rsidRPr="00520079">
              <w:rPr>
                <w:color w:val="000000" w:themeColor="text1"/>
                <w:sz w:val="20"/>
                <w:szCs w:val="20"/>
              </w:rPr>
              <w:t>саналыг</w:t>
            </w:r>
            <w:proofErr w:type="spellEnd"/>
            <w:r w:rsidRPr="00520079">
              <w:rPr>
                <w:color w:val="000000" w:themeColor="text1"/>
                <w:sz w:val="20"/>
                <w:szCs w:val="20"/>
              </w:rPr>
              <w:t xml:space="preserve"> </w:t>
            </w:r>
            <w:proofErr w:type="spellStart"/>
            <w:r w:rsidRPr="00520079">
              <w:rPr>
                <w:color w:val="000000" w:themeColor="text1"/>
                <w:sz w:val="20"/>
                <w:szCs w:val="20"/>
              </w:rPr>
              <w:t>хүргүүлж</w:t>
            </w:r>
            <w:proofErr w:type="spellEnd"/>
            <w:r w:rsidRPr="00520079">
              <w:rPr>
                <w:color w:val="000000" w:themeColor="text1"/>
                <w:sz w:val="20"/>
                <w:szCs w:val="20"/>
              </w:rPr>
              <w:t xml:space="preserve"> </w:t>
            </w:r>
            <w:proofErr w:type="spellStart"/>
            <w:r w:rsidRPr="00520079">
              <w:rPr>
                <w:color w:val="000000" w:themeColor="text1"/>
                <w:sz w:val="20"/>
                <w:szCs w:val="20"/>
              </w:rPr>
              <w:t>байна</w:t>
            </w:r>
            <w:proofErr w:type="spellEnd"/>
            <w:r w:rsidRPr="00520079">
              <w:rPr>
                <w:color w:val="000000" w:themeColor="text1"/>
                <w:sz w:val="20"/>
                <w:szCs w:val="20"/>
              </w:rPr>
              <w:t>.</w:t>
            </w:r>
          </w:p>
          <w:p w14:paraId="02E5F4EC" w14:textId="7A608744" w:rsidR="001B0F87" w:rsidRPr="00520079" w:rsidRDefault="001B0F87" w:rsidP="00B202B1">
            <w:pPr>
              <w:spacing w:after="60" w:line="240" w:lineRule="auto"/>
              <w:jc w:val="both"/>
              <w:rPr>
                <w:color w:val="000000" w:themeColor="text1"/>
                <w:sz w:val="20"/>
                <w:szCs w:val="20"/>
              </w:rPr>
            </w:pPr>
            <w:r w:rsidRPr="00520079">
              <w:rPr>
                <w:color w:val="000000" w:themeColor="text1"/>
                <w:sz w:val="20"/>
                <w:szCs w:val="20"/>
              </w:rPr>
              <w:t xml:space="preserve">1.Замын </w:t>
            </w:r>
            <w:proofErr w:type="spellStart"/>
            <w:r>
              <w:rPr>
                <w:color w:val="000000" w:themeColor="text1"/>
                <w:sz w:val="20"/>
                <w:szCs w:val="20"/>
              </w:rPr>
              <w:t>хөдөлгөө</w:t>
            </w:r>
            <w:r w:rsidRPr="00520079">
              <w:rPr>
                <w:color w:val="000000" w:themeColor="text1"/>
                <w:sz w:val="20"/>
                <w:szCs w:val="20"/>
              </w:rPr>
              <w:t>ний</w:t>
            </w:r>
            <w:proofErr w:type="spellEnd"/>
            <w:r w:rsidRPr="00520079">
              <w:rPr>
                <w:color w:val="000000" w:themeColor="text1"/>
                <w:sz w:val="20"/>
                <w:szCs w:val="20"/>
              </w:rPr>
              <w:t xml:space="preserve"> </w:t>
            </w:r>
            <w:proofErr w:type="spellStart"/>
            <w:r w:rsidRPr="00520079">
              <w:rPr>
                <w:color w:val="000000" w:themeColor="text1"/>
                <w:sz w:val="20"/>
                <w:szCs w:val="20"/>
              </w:rPr>
              <w:t>аюулгүй</w:t>
            </w:r>
            <w:proofErr w:type="spellEnd"/>
            <w:r w:rsidRPr="00520079">
              <w:rPr>
                <w:color w:val="000000" w:themeColor="text1"/>
                <w:sz w:val="20"/>
                <w:szCs w:val="20"/>
              </w:rPr>
              <w:t xml:space="preserve"> </w:t>
            </w:r>
            <w:proofErr w:type="spellStart"/>
            <w:r w:rsidRPr="00520079">
              <w:rPr>
                <w:color w:val="000000" w:themeColor="text1"/>
                <w:sz w:val="20"/>
                <w:szCs w:val="20"/>
              </w:rPr>
              <w:t>байдлын</w:t>
            </w:r>
            <w:proofErr w:type="spellEnd"/>
            <w:r w:rsidRPr="00520079">
              <w:rPr>
                <w:color w:val="000000" w:themeColor="text1"/>
                <w:sz w:val="20"/>
                <w:szCs w:val="20"/>
              </w:rPr>
              <w:t xml:space="preserve"> </w:t>
            </w:r>
            <w:proofErr w:type="spellStart"/>
            <w:r w:rsidRPr="00520079">
              <w:rPr>
                <w:color w:val="000000" w:themeColor="text1"/>
                <w:sz w:val="20"/>
                <w:szCs w:val="20"/>
              </w:rPr>
              <w:t>тухай</w:t>
            </w:r>
            <w:proofErr w:type="spellEnd"/>
            <w:r w:rsidRPr="00520079">
              <w:rPr>
                <w:color w:val="000000" w:themeColor="text1"/>
                <w:sz w:val="20"/>
                <w:szCs w:val="20"/>
              </w:rPr>
              <w:t xml:space="preserve"> </w:t>
            </w:r>
            <w:proofErr w:type="spellStart"/>
            <w:r w:rsidRPr="00520079">
              <w:rPr>
                <w:color w:val="000000" w:themeColor="text1"/>
                <w:sz w:val="20"/>
                <w:szCs w:val="20"/>
              </w:rPr>
              <w:t>хуульд</w:t>
            </w:r>
            <w:proofErr w:type="spellEnd"/>
          </w:p>
          <w:p w14:paraId="33F5BEFC" w14:textId="4ED889FB"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Замын</w:t>
            </w:r>
            <w:proofErr w:type="spellEnd"/>
            <w:r w:rsidRPr="00520079">
              <w:rPr>
                <w:color w:val="000000" w:themeColor="text1"/>
                <w:sz w:val="20"/>
                <w:szCs w:val="20"/>
              </w:rPr>
              <w:t xml:space="preserve"> </w:t>
            </w:r>
            <w:proofErr w:type="spellStart"/>
            <w:r w:rsidRPr="00520079">
              <w:rPr>
                <w:color w:val="000000" w:themeColor="text1"/>
                <w:sz w:val="20"/>
                <w:szCs w:val="20"/>
              </w:rPr>
              <w:t>х</w:t>
            </w:r>
            <w:r>
              <w:rPr>
                <w:color w:val="000000" w:themeColor="text1"/>
                <w:sz w:val="20"/>
                <w:szCs w:val="20"/>
              </w:rPr>
              <w:t>өдөлгөө</w:t>
            </w:r>
            <w:r w:rsidRPr="00520079">
              <w:rPr>
                <w:color w:val="000000" w:themeColor="text1"/>
                <w:sz w:val="20"/>
                <w:szCs w:val="20"/>
              </w:rPr>
              <w:t>ний</w:t>
            </w:r>
            <w:proofErr w:type="spellEnd"/>
            <w:r w:rsidRPr="00520079">
              <w:rPr>
                <w:color w:val="000000" w:themeColor="text1"/>
                <w:sz w:val="20"/>
                <w:szCs w:val="20"/>
              </w:rPr>
              <w:t xml:space="preserve"> </w:t>
            </w:r>
            <w:proofErr w:type="spellStart"/>
            <w:r w:rsidRPr="00520079">
              <w:rPr>
                <w:color w:val="000000" w:themeColor="text1"/>
                <w:sz w:val="20"/>
                <w:szCs w:val="20"/>
              </w:rPr>
              <w:t>аюулгүй</w:t>
            </w:r>
            <w:proofErr w:type="spellEnd"/>
            <w:r w:rsidRPr="00520079">
              <w:rPr>
                <w:color w:val="000000" w:themeColor="text1"/>
                <w:sz w:val="20"/>
                <w:szCs w:val="20"/>
              </w:rPr>
              <w:t xml:space="preserve"> </w:t>
            </w:r>
            <w:proofErr w:type="spellStart"/>
            <w:r w:rsidRPr="00520079">
              <w:rPr>
                <w:color w:val="000000" w:themeColor="text1"/>
                <w:sz w:val="20"/>
                <w:szCs w:val="20"/>
              </w:rPr>
              <w:t>байдлын</w:t>
            </w:r>
            <w:proofErr w:type="spellEnd"/>
            <w:r w:rsidRPr="00520079">
              <w:rPr>
                <w:color w:val="000000" w:themeColor="text1"/>
                <w:sz w:val="20"/>
                <w:szCs w:val="20"/>
              </w:rPr>
              <w:t xml:space="preserve"> </w:t>
            </w:r>
            <w:proofErr w:type="spellStart"/>
            <w:r w:rsidRPr="00520079">
              <w:rPr>
                <w:color w:val="000000" w:themeColor="text1"/>
                <w:sz w:val="20"/>
                <w:szCs w:val="20"/>
              </w:rPr>
              <w:t>тухай</w:t>
            </w:r>
            <w:proofErr w:type="spellEnd"/>
            <w:r w:rsidRPr="00520079">
              <w:rPr>
                <w:color w:val="000000" w:themeColor="text1"/>
                <w:sz w:val="20"/>
                <w:szCs w:val="20"/>
              </w:rPr>
              <w:t xml:space="preserve"> </w:t>
            </w:r>
            <w:proofErr w:type="spellStart"/>
            <w:r w:rsidRPr="00520079">
              <w:rPr>
                <w:color w:val="000000" w:themeColor="text1"/>
                <w:sz w:val="20"/>
                <w:szCs w:val="20"/>
              </w:rPr>
              <w:t>хуулийн</w:t>
            </w:r>
            <w:proofErr w:type="spellEnd"/>
            <w:r w:rsidRPr="00520079">
              <w:rPr>
                <w:color w:val="000000" w:themeColor="text1"/>
                <w:sz w:val="20"/>
                <w:szCs w:val="20"/>
              </w:rPr>
              <w:t xml:space="preserve"> 8 </w:t>
            </w:r>
            <w:proofErr w:type="spellStart"/>
            <w:r w:rsidRPr="00520079">
              <w:rPr>
                <w:color w:val="000000" w:themeColor="text1"/>
                <w:sz w:val="20"/>
                <w:szCs w:val="20"/>
              </w:rPr>
              <w:t>дугаар</w:t>
            </w:r>
            <w:proofErr w:type="spellEnd"/>
            <w:r w:rsidRPr="00520079">
              <w:rPr>
                <w:color w:val="000000" w:themeColor="text1"/>
                <w:sz w:val="20"/>
                <w:szCs w:val="20"/>
              </w:rPr>
              <w:t xml:space="preserve"> </w:t>
            </w:r>
            <w:proofErr w:type="spellStart"/>
            <w:r w:rsidRPr="00520079">
              <w:rPr>
                <w:color w:val="000000" w:themeColor="text1"/>
                <w:sz w:val="20"/>
                <w:szCs w:val="20"/>
              </w:rPr>
              <w:t>зүйлийн</w:t>
            </w:r>
            <w:proofErr w:type="spellEnd"/>
            <w:r w:rsidRPr="00520079">
              <w:rPr>
                <w:color w:val="000000" w:themeColor="text1"/>
                <w:sz w:val="20"/>
                <w:szCs w:val="20"/>
              </w:rPr>
              <w:t xml:space="preserve"> 8.2.3. </w:t>
            </w:r>
            <w:proofErr w:type="spellStart"/>
            <w:proofErr w:type="gram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зориулалтын</w:t>
            </w:r>
            <w:proofErr w:type="spellEnd"/>
            <w:r w:rsidRPr="00520079">
              <w:rPr>
                <w:color w:val="000000" w:themeColor="text1"/>
                <w:sz w:val="20"/>
                <w:szCs w:val="20"/>
              </w:rPr>
              <w:t xml:space="preserve"> </w:t>
            </w:r>
            <w:proofErr w:type="spellStart"/>
            <w:r w:rsidRPr="00520079">
              <w:rPr>
                <w:color w:val="000000" w:themeColor="text1"/>
                <w:sz w:val="20"/>
                <w:szCs w:val="20"/>
              </w:rPr>
              <w:t>техник</w:t>
            </w:r>
            <w:proofErr w:type="spellEnd"/>
            <w:r w:rsidRPr="00520079">
              <w:rPr>
                <w:color w:val="000000" w:themeColor="text1"/>
                <w:sz w:val="20"/>
                <w:szCs w:val="20"/>
              </w:rPr>
              <w:t xml:space="preserve">, </w:t>
            </w:r>
            <w:proofErr w:type="spellStart"/>
            <w:r w:rsidRPr="00520079">
              <w:rPr>
                <w:color w:val="000000" w:themeColor="text1"/>
                <w:sz w:val="20"/>
                <w:szCs w:val="20"/>
              </w:rPr>
              <w:t>хэрэгсэл</w:t>
            </w:r>
            <w:proofErr w:type="spellEnd"/>
            <w:r w:rsidRPr="00520079">
              <w:rPr>
                <w:color w:val="000000" w:themeColor="text1"/>
                <w:sz w:val="20"/>
                <w:szCs w:val="20"/>
              </w:rPr>
              <w:t xml:space="preserve"> </w:t>
            </w:r>
            <w:proofErr w:type="spellStart"/>
            <w:r w:rsidRPr="00520079">
              <w:rPr>
                <w:color w:val="000000" w:themeColor="text1"/>
                <w:sz w:val="20"/>
                <w:szCs w:val="20"/>
              </w:rPr>
              <w:t>ашиглан</w:t>
            </w:r>
            <w:proofErr w:type="spellEnd"/>
            <w:r w:rsidRPr="00520079">
              <w:rPr>
                <w:color w:val="000000" w:themeColor="text1"/>
                <w:sz w:val="20"/>
                <w:szCs w:val="20"/>
              </w:rPr>
              <w:t xml:space="preserve"> </w:t>
            </w:r>
            <w:proofErr w:type="spellStart"/>
            <w:r w:rsidRPr="00520079">
              <w:rPr>
                <w:color w:val="000000" w:themeColor="text1"/>
                <w:sz w:val="20"/>
                <w:szCs w:val="20"/>
              </w:rPr>
              <w:t>шалгаж</w:t>
            </w:r>
            <w:proofErr w:type="spellEnd"/>
            <w:r w:rsidRPr="00520079">
              <w:rPr>
                <w:color w:val="000000" w:themeColor="text1"/>
                <w:sz w:val="20"/>
                <w:szCs w:val="20"/>
              </w:rPr>
              <w:t xml:space="preserve"> </w:t>
            </w:r>
            <w:proofErr w:type="spellStart"/>
            <w:r w:rsidRPr="00520079">
              <w:rPr>
                <w:color w:val="000000" w:themeColor="text1"/>
                <w:sz w:val="20"/>
                <w:szCs w:val="20"/>
              </w:rPr>
              <w:t>тогтоох</w:t>
            </w:r>
            <w:proofErr w:type="spellEnd"/>
            <w:r w:rsidRPr="00520079">
              <w:rPr>
                <w:color w:val="000000" w:themeColor="text1"/>
                <w:sz w:val="20"/>
                <w:szCs w:val="20"/>
              </w:rPr>
              <w:t xml:space="preserve">, </w:t>
            </w:r>
            <w:proofErr w:type="spellStart"/>
            <w:r w:rsidRPr="00520079">
              <w:rPr>
                <w:color w:val="000000" w:themeColor="text1"/>
                <w:sz w:val="20"/>
                <w:szCs w:val="20"/>
              </w:rPr>
              <w:t>гэж</w:t>
            </w:r>
            <w:proofErr w:type="spellEnd"/>
            <w:r w:rsidRPr="00520079">
              <w:rPr>
                <w:color w:val="000000" w:themeColor="text1"/>
                <w:sz w:val="20"/>
                <w:szCs w:val="20"/>
              </w:rPr>
              <w:t xml:space="preserve"> </w:t>
            </w:r>
            <w:proofErr w:type="spellStart"/>
            <w:r w:rsidRPr="00520079">
              <w:rPr>
                <w:color w:val="000000" w:themeColor="text1"/>
                <w:sz w:val="20"/>
                <w:szCs w:val="20"/>
              </w:rPr>
              <w:t>заасныг</w:t>
            </w:r>
            <w:proofErr w:type="spellEnd"/>
            <w:proofErr w:type="gramEnd"/>
          </w:p>
          <w:p w14:paraId="79BA4D82" w14:textId="335DCB95"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Замын</w:t>
            </w:r>
            <w:proofErr w:type="spellEnd"/>
            <w:r w:rsidRPr="00520079">
              <w:rPr>
                <w:color w:val="000000" w:themeColor="text1"/>
                <w:sz w:val="20"/>
                <w:szCs w:val="20"/>
              </w:rPr>
              <w:t xml:space="preserve"> </w:t>
            </w:r>
            <w:proofErr w:type="spellStart"/>
            <w:r w:rsidRPr="00520079">
              <w:rPr>
                <w:color w:val="000000" w:themeColor="text1"/>
                <w:sz w:val="20"/>
                <w:szCs w:val="20"/>
              </w:rPr>
              <w:t>хөдөлгөөний</w:t>
            </w:r>
            <w:proofErr w:type="spellEnd"/>
            <w:r w:rsidRPr="00520079">
              <w:rPr>
                <w:color w:val="000000" w:themeColor="text1"/>
                <w:sz w:val="20"/>
                <w:szCs w:val="20"/>
              </w:rPr>
              <w:t xml:space="preserve"> </w:t>
            </w:r>
            <w:proofErr w:type="spellStart"/>
            <w:r w:rsidRPr="00520079">
              <w:rPr>
                <w:color w:val="000000" w:themeColor="text1"/>
                <w:sz w:val="20"/>
                <w:szCs w:val="20"/>
              </w:rPr>
              <w:t>аюулгүй</w:t>
            </w:r>
            <w:proofErr w:type="spellEnd"/>
            <w:r w:rsidRPr="00520079">
              <w:rPr>
                <w:color w:val="000000" w:themeColor="text1"/>
                <w:sz w:val="20"/>
                <w:szCs w:val="20"/>
              </w:rPr>
              <w:t xml:space="preserve"> </w:t>
            </w:r>
            <w:proofErr w:type="spellStart"/>
            <w:r w:rsidRPr="00520079">
              <w:rPr>
                <w:color w:val="000000" w:themeColor="text1"/>
                <w:sz w:val="20"/>
                <w:szCs w:val="20"/>
              </w:rPr>
              <w:t>байдлын</w:t>
            </w:r>
            <w:proofErr w:type="spellEnd"/>
            <w:r w:rsidRPr="00520079">
              <w:rPr>
                <w:color w:val="000000" w:themeColor="text1"/>
                <w:sz w:val="20"/>
                <w:szCs w:val="20"/>
              </w:rPr>
              <w:t xml:space="preserve"> </w:t>
            </w:r>
            <w:proofErr w:type="spellStart"/>
            <w:r w:rsidRPr="00520079">
              <w:rPr>
                <w:color w:val="000000" w:themeColor="text1"/>
                <w:sz w:val="20"/>
                <w:szCs w:val="20"/>
              </w:rPr>
              <w:t>тухай</w:t>
            </w:r>
            <w:proofErr w:type="spellEnd"/>
            <w:r w:rsidRPr="00520079">
              <w:rPr>
                <w:color w:val="000000" w:themeColor="text1"/>
                <w:sz w:val="20"/>
                <w:szCs w:val="20"/>
              </w:rPr>
              <w:t xml:space="preserve"> </w:t>
            </w:r>
            <w:proofErr w:type="spellStart"/>
            <w:r w:rsidRPr="00520079">
              <w:rPr>
                <w:color w:val="000000" w:themeColor="text1"/>
                <w:sz w:val="20"/>
                <w:szCs w:val="20"/>
              </w:rPr>
              <w:t>хуулийн</w:t>
            </w:r>
            <w:proofErr w:type="spellEnd"/>
            <w:r w:rsidRPr="00520079">
              <w:rPr>
                <w:color w:val="000000" w:themeColor="text1"/>
                <w:sz w:val="20"/>
                <w:szCs w:val="20"/>
              </w:rPr>
              <w:t xml:space="preserve"> 8 </w:t>
            </w:r>
            <w:proofErr w:type="spellStart"/>
            <w:r w:rsidRPr="00520079">
              <w:rPr>
                <w:color w:val="000000" w:themeColor="text1"/>
                <w:sz w:val="20"/>
                <w:szCs w:val="20"/>
              </w:rPr>
              <w:t>дугаар</w:t>
            </w:r>
            <w:proofErr w:type="spellEnd"/>
            <w:r w:rsidRPr="00520079">
              <w:rPr>
                <w:color w:val="000000" w:themeColor="text1"/>
                <w:sz w:val="20"/>
                <w:szCs w:val="20"/>
              </w:rPr>
              <w:t xml:space="preserve"> </w:t>
            </w:r>
            <w:proofErr w:type="spellStart"/>
            <w:r w:rsidRPr="00520079">
              <w:rPr>
                <w:color w:val="000000" w:themeColor="text1"/>
                <w:sz w:val="20"/>
                <w:szCs w:val="20"/>
              </w:rPr>
              <w:t>зүйлийн</w:t>
            </w:r>
            <w:proofErr w:type="spellEnd"/>
            <w:r w:rsidRPr="00520079">
              <w:rPr>
                <w:color w:val="000000" w:themeColor="text1"/>
                <w:sz w:val="20"/>
                <w:szCs w:val="20"/>
              </w:rPr>
              <w:t xml:space="preserve"> 8.2.3-т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техник</w:t>
            </w:r>
            <w:proofErr w:type="spellEnd"/>
            <w:r w:rsidRPr="00520079">
              <w:rPr>
                <w:color w:val="000000" w:themeColor="text1"/>
                <w:sz w:val="20"/>
                <w:szCs w:val="20"/>
              </w:rPr>
              <w:t xml:space="preserve">, </w:t>
            </w:r>
            <w:proofErr w:type="spellStart"/>
            <w:r w:rsidRPr="00520079">
              <w:rPr>
                <w:color w:val="000000" w:themeColor="text1"/>
                <w:sz w:val="20"/>
                <w:szCs w:val="20"/>
              </w:rPr>
              <w:t>хэрэгсэл</w:t>
            </w:r>
            <w:proofErr w:type="spellEnd"/>
            <w:r w:rsidRPr="00520079">
              <w:rPr>
                <w:color w:val="000000" w:themeColor="text1"/>
                <w:sz w:val="20"/>
                <w:szCs w:val="20"/>
              </w:rPr>
              <w:t xml:space="preserve"> </w:t>
            </w:r>
            <w:proofErr w:type="spellStart"/>
            <w:r w:rsidRPr="00520079">
              <w:rPr>
                <w:color w:val="000000" w:themeColor="text1"/>
                <w:sz w:val="20"/>
                <w:szCs w:val="20"/>
              </w:rPr>
              <w:t>болон</w:t>
            </w:r>
            <w:proofErr w:type="spellEnd"/>
            <w:r w:rsidRPr="00520079">
              <w:rPr>
                <w:color w:val="000000" w:themeColor="text1"/>
                <w:sz w:val="20"/>
                <w:szCs w:val="20"/>
              </w:rPr>
              <w:t xml:space="preserve"> </w:t>
            </w:r>
            <w:proofErr w:type="spellStart"/>
            <w:r w:rsidRPr="00520079">
              <w:rPr>
                <w:color w:val="000000" w:themeColor="text1"/>
                <w:sz w:val="20"/>
                <w:szCs w:val="20"/>
              </w:rPr>
              <w:t>цус</w:t>
            </w:r>
            <w:proofErr w:type="spellEnd"/>
            <w:r w:rsidRPr="00520079">
              <w:rPr>
                <w:color w:val="000000" w:themeColor="text1"/>
                <w:sz w:val="20"/>
                <w:szCs w:val="20"/>
              </w:rPr>
              <w:t xml:space="preserve">, </w:t>
            </w:r>
            <w:proofErr w:type="spellStart"/>
            <w:r w:rsidRPr="00520079">
              <w:rPr>
                <w:color w:val="000000" w:themeColor="text1"/>
                <w:sz w:val="20"/>
                <w:szCs w:val="20"/>
              </w:rPr>
              <w:t>шээсэн</w:t>
            </w:r>
            <w:proofErr w:type="spellEnd"/>
            <w:r w:rsidRPr="00520079">
              <w:rPr>
                <w:color w:val="000000" w:themeColor="text1"/>
                <w:sz w:val="20"/>
                <w:szCs w:val="20"/>
              </w:rPr>
              <w:t xml:space="preserve"> </w:t>
            </w:r>
            <w:proofErr w:type="spellStart"/>
            <w:r w:rsidRPr="00520079">
              <w:rPr>
                <w:color w:val="000000" w:themeColor="text1"/>
                <w:sz w:val="20"/>
                <w:szCs w:val="20"/>
              </w:rPr>
              <w:t>дэх</w:t>
            </w:r>
            <w:proofErr w:type="spellEnd"/>
            <w:r w:rsidRPr="00520079">
              <w:rPr>
                <w:color w:val="000000" w:themeColor="text1"/>
                <w:sz w:val="20"/>
                <w:szCs w:val="20"/>
              </w:rPr>
              <w:t xml:space="preserve"> </w:t>
            </w:r>
            <w:proofErr w:type="spellStart"/>
            <w:r w:rsidRPr="00520079">
              <w:rPr>
                <w:color w:val="000000" w:themeColor="text1"/>
                <w:sz w:val="20"/>
                <w:szCs w:val="20"/>
              </w:rPr>
              <w:t>агууламжаар</w:t>
            </w:r>
            <w:proofErr w:type="spellEnd"/>
            <w:r w:rsidRPr="00520079">
              <w:rPr>
                <w:color w:val="000000" w:themeColor="text1"/>
                <w:sz w:val="20"/>
                <w:szCs w:val="20"/>
              </w:rPr>
              <w:t xml:space="preserve"> </w:t>
            </w:r>
            <w:proofErr w:type="spellStart"/>
            <w:r w:rsidRPr="00520079">
              <w:rPr>
                <w:color w:val="000000" w:themeColor="text1"/>
                <w:sz w:val="20"/>
                <w:szCs w:val="20"/>
              </w:rPr>
              <w:t>тогтоох</w:t>
            </w:r>
            <w:proofErr w:type="spellEnd"/>
            <w:r w:rsidRPr="00520079">
              <w:rPr>
                <w:color w:val="000000" w:themeColor="text1"/>
                <w:sz w:val="20"/>
                <w:szCs w:val="20"/>
              </w:rPr>
              <w:t xml:space="preserve"> </w:t>
            </w:r>
            <w:proofErr w:type="spellStart"/>
            <w:r w:rsidRPr="00520079">
              <w:rPr>
                <w:color w:val="000000" w:themeColor="text1"/>
                <w:sz w:val="20"/>
                <w:szCs w:val="20"/>
              </w:rPr>
              <w:t>гэж</w:t>
            </w:r>
            <w:proofErr w:type="spellEnd"/>
            <w:r w:rsidRPr="00520079">
              <w:rPr>
                <w:color w:val="000000" w:themeColor="text1"/>
                <w:sz w:val="20"/>
                <w:szCs w:val="20"/>
              </w:rPr>
              <w:t xml:space="preserve"> </w:t>
            </w:r>
            <w:proofErr w:type="spellStart"/>
            <w:r w:rsidRPr="00520079">
              <w:rPr>
                <w:color w:val="000000" w:themeColor="text1"/>
                <w:sz w:val="20"/>
                <w:szCs w:val="20"/>
              </w:rPr>
              <w:t>нэмэх</w:t>
            </w:r>
            <w:proofErr w:type="spellEnd"/>
            <w:r w:rsidRPr="00520079">
              <w:rPr>
                <w:color w:val="000000" w:themeColor="text1"/>
                <w:sz w:val="20"/>
                <w:szCs w:val="20"/>
              </w:rPr>
              <w:t>,</w:t>
            </w:r>
          </w:p>
          <w:p w14:paraId="55859D29" w14:textId="3057F2AA"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Замын</w:t>
            </w:r>
            <w:proofErr w:type="spellEnd"/>
            <w:r w:rsidRPr="00520079">
              <w:rPr>
                <w:color w:val="000000" w:themeColor="text1"/>
                <w:sz w:val="20"/>
                <w:szCs w:val="20"/>
              </w:rPr>
              <w:t xml:space="preserve"> </w:t>
            </w:r>
            <w:proofErr w:type="spellStart"/>
            <w:r w:rsidRPr="00520079">
              <w:rPr>
                <w:color w:val="000000" w:themeColor="text1"/>
                <w:sz w:val="20"/>
                <w:szCs w:val="20"/>
              </w:rPr>
              <w:t>хөдөлгөөнд</w:t>
            </w:r>
            <w:proofErr w:type="spellEnd"/>
            <w:r w:rsidRPr="00520079">
              <w:rPr>
                <w:color w:val="000000" w:themeColor="text1"/>
                <w:sz w:val="20"/>
                <w:szCs w:val="20"/>
              </w:rPr>
              <w:t xml:space="preserve">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аливаа</w:t>
            </w:r>
            <w:proofErr w:type="spellEnd"/>
            <w:r w:rsidRPr="00520079">
              <w:rPr>
                <w:color w:val="000000" w:themeColor="text1"/>
                <w:sz w:val="20"/>
                <w:szCs w:val="20"/>
              </w:rPr>
              <w:t xml:space="preserve"> </w:t>
            </w:r>
            <w:proofErr w:type="spellStart"/>
            <w:r w:rsidRPr="00520079">
              <w:rPr>
                <w:color w:val="000000" w:themeColor="text1"/>
                <w:sz w:val="20"/>
                <w:szCs w:val="20"/>
              </w:rPr>
              <w:t>тунгаар</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хэрэгжлэсэн</w:t>
            </w:r>
            <w:proofErr w:type="spellEnd"/>
            <w:r w:rsidRPr="00520079">
              <w:rPr>
                <w:color w:val="000000" w:themeColor="text1"/>
                <w:sz w:val="20"/>
                <w:szCs w:val="20"/>
              </w:rPr>
              <w:t xml:space="preserve"> </w:t>
            </w:r>
            <w:proofErr w:type="spellStart"/>
            <w:r w:rsidRPr="00520079">
              <w:rPr>
                <w:color w:val="000000" w:themeColor="text1"/>
                <w:sz w:val="20"/>
                <w:szCs w:val="20"/>
              </w:rPr>
              <w:t>байж</w:t>
            </w:r>
            <w:proofErr w:type="spellEnd"/>
            <w:r w:rsidRPr="00520079">
              <w:rPr>
                <w:color w:val="000000" w:themeColor="text1"/>
                <w:sz w:val="20"/>
                <w:szCs w:val="20"/>
              </w:rPr>
              <w:t xml:space="preserve"> </w:t>
            </w:r>
            <w:proofErr w:type="spellStart"/>
            <w:r w:rsidRPr="00520079">
              <w:rPr>
                <w:color w:val="000000" w:themeColor="text1"/>
                <w:sz w:val="20"/>
                <w:szCs w:val="20"/>
              </w:rPr>
              <w:t>болзошгүй</w:t>
            </w:r>
            <w:proofErr w:type="spellEnd"/>
            <w:r w:rsidRPr="00520079">
              <w:rPr>
                <w:color w:val="000000" w:themeColor="text1"/>
                <w:sz w:val="20"/>
                <w:szCs w:val="20"/>
              </w:rPr>
              <w:t xml:space="preserve"> </w:t>
            </w:r>
            <w:proofErr w:type="spellStart"/>
            <w:r w:rsidRPr="00520079">
              <w:rPr>
                <w:color w:val="000000" w:themeColor="text1"/>
                <w:sz w:val="20"/>
                <w:szCs w:val="20"/>
              </w:rPr>
              <w:t>дийлэнх</w:t>
            </w:r>
            <w:proofErr w:type="spellEnd"/>
            <w:r w:rsidRPr="00520079">
              <w:rPr>
                <w:color w:val="000000" w:themeColor="text1"/>
                <w:sz w:val="20"/>
                <w:szCs w:val="20"/>
              </w:rPr>
              <w:t xml:space="preserve"> </w:t>
            </w:r>
            <w:proofErr w:type="spellStart"/>
            <w:r w:rsidRPr="00520079">
              <w:rPr>
                <w:color w:val="000000" w:themeColor="text1"/>
                <w:sz w:val="20"/>
                <w:szCs w:val="20"/>
              </w:rPr>
              <w:t>тохиолдолд</w:t>
            </w:r>
            <w:proofErr w:type="spellEnd"/>
            <w:r w:rsidRPr="00520079">
              <w:rPr>
                <w:color w:val="000000" w:themeColor="text1"/>
                <w:sz w:val="20"/>
                <w:szCs w:val="20"/>
              </w:rPr>
              <w:t xml:space="preserve"> </w:t>
            </w:r>
            <w:proofErr w:type="spellStart"/>
            <w:r w:rsidRPr="00520079">
              <w:rPr>
                <w:color w:val="000000" w:themeColor="text1"/>
                <w:sz w:val="20"/>
                <w:szCs w:val="20"/>
              </w:rPr>
              <w:t>зориулалтын</w:t>
            </w:r>
            <w:proofErr w:type="spellEnd"/>
            <w:r w:rsidRPr="00520079">
              <w:rPr>
                <w:color w:val="000000" w:themeColor="text1"/>
                <w:sz w:val="20"/>
                <w:szCs w:val="20"/>
              </w:rPr>
              <w:t xml:space="preserve"> </w:t>
            </w:r>
            <w:proofErr w:type="spellStart"/>
            <w:r w:rsidRPr="00520079">
              <w:rPr>
                <w:color w:val="000000" w:themeColor="text1"/>
                <w:sz w:val="20"/>
                <w:szCs w:val="20"/>
              </w:rPr>
              <w:t>техник</w:t>
            </w:r>
            <w:proofErr w:type="spellEnd"/>
            <w:r w:rsidRPr="00520079">
              <w:rPr>
                <w:color w:val="000000" w:themeColor="text1"/>
                <w:sz w:val="20"/>
                <w:szCs w:val="20"/>
              </w:rPr>
              <w:t xml:space="preserve"> </w:t>
            </w:r>
            <w:proofErr w:type="spellStart"/>
            <w:r w:rsidRPr="00520079">
              <w:rPr>
                <w:color w:val="000000" w:themeColor="text1"/>
                <w:sz w:val="20"/>
                <w:szCs w:val="20"/>
              </w:rPr>
              <w:t>хэрэгсэл</w:t>
            </w:r>
            <w:proofErr w:type="spellEnd"/>
            <w:r w:rsidRPr="00520079">
              <w:rPr>
                <w:color w:val="000000" w:themeColor="text1"/>
                <w:sz w:val="20"/>
                <w:szCs w:val="20"/>
              </w:rPr>
              <w:t xml:space="preserve"> </w:t>
            </w:r>
            <w:proofErr w:type="spellStart"/>
            <w:r w:rsidRPr="00520079">
              <w:rPr>
                <w:color w:val="000000" w:themeColor="text1"/>
                <w:sz w:val="20"/>
                <w:szCs w:val="20"/>
              </w:rPr>
              <w:t>болох</w:t>
            </w:r>
            <w:proofErr w:type="spellEnd"/>
            <w:r w:rsidRPr="00520079">
              <w:rPr>
                <w:color w:val="000000" w:themeColor="text1"/>
                <w:sz w:val="20"/>
                <w:szCs w:val="20"/>
              </w:rPr>
              <w:t xml:space="preserve"> </w:t>
            </w:r>
            <w:proofErr w:type="spellStart"/>
            <w:r w:rsidRPr="00520079">
              <w:rPr>
                <w:color w:val="000000" w:themeColor="text1"/>
                <w:sz w:val="20"/>
                <w:szCs w:val="20"/>
              </w:rPr>
              <w:t>тандагч</w:t>
            </w:r>
            <w:proofErr w:type="spellEnd"/>
            <w:r w:rsidRPr="00520079">
              <w:rPr>
                <w:color w:val="000000" w:themeColor="text1"/>
                <w:sz w:val="20"/>
                <w:szCs w:val="20"/>
              </w:rPr>
              <w:t xml:space="preserve">, </w:t>
            </w:r>
            <w:proofErr w:type="spellStart"/>
            <w:r w:rsidRPr="00520079">
              <w:rPr>
                <w:color w:val="000000" w:themeColor="text1"/>
                <w:sz w:val="20"/>
                <w:szCs w:val="20"/>
              </w:rPr>
              <w:t>драйгераар</w:t>
            </w:r>
            <w:proofErr w:type="spellEnd"/>
            <w:r w:rsidRPr="00520079">
              <w:rPr>
                <w:color w:val="000000" w:themeColor="text1"/>
                <w:sz w:val="20"/>
                <w:szCs w:val="20"/>
              </w:rPr>
              <w:t xml:space="preserve"> </w:t>
            </w:r>
            <w:proofErr w:type="spellStart"/>
            <w:r w:rsidRPr="00520079">
              <w:rPr>
                <w:color w:val="000000" w:themeColor="text1"/>
                <w:sz w:val="20"/>
                <w:szCs w:val="20"/>
              </w:rPr>
              <w:t>хэмжилт</w:t>
            </w:r>
            <w:proofErr w:type="spellEnd"/>
            <w:r w:rsidRPr="00520079">
              <w:rPr>
                <w:color w:val="000000" w:themeColor="text1"/>
                <w:sz w:val="20"/>
                <w:szCs w:val="20"/>
              </w:rPr>
              <w:t xml:space="preserve"> </w:t>
            </w:r>
            <w:proofErr w:type="spellStart"/>
            <w:r w:rsidRPr="00520079">
              <w:rPr>
                <w:color w:val="000000" w:themeColor="text1"/>
                <w:sz w:val="20"/>
                <w:szCs w:val="20"/>
              </w:rPr>
              <w:t>хийдэг</w:t>
            </w:r>
            <w:proofErr w:type="spellEnd"/>
            <w:r w:rsidRPr="00520079">
              <w:rPr>
                <w:color w:val="000000" w:themeColor="text1"/>
                <w:sz w:val="20"/>
                <w:szCs w:val="20"/>
              </w:rPr>
              <w:t xml:space="preserve"> </w:t>
            </w:r>
            <w:proofErr w:type="spellStart"/>
            <w:r w:rsidRPr="00520079">
              <w:rPr>
                <w:color w:val="000000" w:themeColor="text1"/>
                <w:sz w:val="20"/>
                <w:szCs w:val="20"/>
              </w:rPr>
              <w:t>Энэ</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зөвхөн</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тогтоож</w:t>
            </w:r>
            <w:proofErr w:type="spellEnd"/>
            <w:r w:rsidRPr="00520079">
              <w:rPr>
                <w:color w:val="000000" w:themeColor="text1"/>
                <w:sz w:val="20"/>
                <w:szCs w:val="20"/>
              </w:rPr>
              <w:t xml:space="preserve"> </w:t>
            </w:r>
            <w:proofErr w:type="spellStart"/>
            <w:r w:rsidRPr="00520079">
              <w:rPr>
                <w:color w:val="000000" w:themeColor="text1"/>
                <w:sz w:val="20"/>
                <w:szCs w:val="20"/>
              </w:rPr>
              <w:t>зохих</w:t>
            </w:r>
            <w:proofErr w:type="spellEnd"/>
            <w:r w:rsidRPr="00520079">
              <w:rPr>
                <w:color w:val="000000" w:themeColor="text1"/>
                <w:sz w:val="20"/>
                <w:szCs w:val="20"/>
              </w:rPr>
              <w:t xml:space="preserve"> </w:t>
            </w:r>
            <w:proofErr w:type="spellStart"/>
            <w:r w:rsidRPr="00520079">
              <w:rPr>
                <w:color w:val="000000" w:themeColor="text1"/>
                <w:sz w:val="20"/>
                <w:szCs w:val="20"/>
              </w:rPr>
              <w:t>түвшинд</w:t>
            </w:r>
            <w:proofErr w:type="spellEnd"/>
            <w:r w:rsidRPr="00520079">
              <w:rPr>
                <w:color w:val="000000" w:themeColor="text1"/>
                <w:sz w:val="20"/>
                <w:szCs w:val="20"/>
              </w:rPr>
              <w:t xml:space="preserve"> </w:t>
            </w:r>
            <w:proofErr w:type="spellStart"/>
            <w:r w:rsidRPr="00520079">
              <w:rPr>
                <w:color w:val="000000" w:themeColor="text1"/>
                <w:sz w:val="20"/>
                <w:szCs w:val="20"/>
              </w:rPr>
              <w:t>хүрээгүй</w:t>
            </w:r>
            <w:proofErr w:type="spellEnd"/>
            <w:r w:rsidRPr="00520079">
              <w:rPr>
                <w:color w:val="000000" w:themeColor="text1"/>
                <w:sz w:val="20"/>
                <w:szCs w:val="20"/>
              </w:rPr>
              <w:t xml:space="preserve"> </w:t>
            </w:r>
            <w:proofErr w:type="spellStart"/>
            <w:r w:rsidRPr="00520079">
              <w:rPr>
                <w:color w:val="000000" w:themeColor="text1"/>
                <w:sz w:val="20"/>
                <w:szCs w:val="20"/>
              </w:rPr>
              <w:t>бол</w:t>
            </w:r>
            <w:proofErr w:type="spellEnd"/>
            <w:r w:rsidRPr="00520079">
              <w:rPr>
                <w:color w:val="000000" w:themeColor="text1"/>
                <w:sz w:val="20"/>
                <w:szCs w:val="20"/>
              </w:rPr>
              <w:t xml:space="preserve"> </w:t>
            </w:r>
            <w:proofErr w:type="spellStart"/>
            <w:r w:rsidRPr="00520079">
              <w:rPr>
                <w:color w:val="000000" w:themeColor="text1"/>
                <w:sz w:val="20"/>
                <w:szCs w:val="20"/>
              </w:rPr>
              <w:t>тухайн</w:t>
            </w:r>
            <w:proofErr w:type="spellEnd"/>
            <w:r w:rsidRPr="00520079">
              <w:rPr>
                <w:color w:val="000000" w:themeColor="text1"/>
                <w:sz w:val="20"/>
                <w:szCs w:val="20"/>
              </w:rPr>
              <w:t xml:space="preserve"> </w:t>
            </w:r>
            <w:proofErr w:type="spellStart"/>
            <w:r w:rsidRPr="00520079">
              <w:rPr>
                <w:color w:val="000000" w:themeColor="text1"/>
                <w:sz w:val="20"/>
                <w:szCs w:val="20"/>
              </w:rPr>
              <w:t>жолоочийг</w:t>
            </w:r>
            <w:proofErr w:type="spellEnd"/>
            <w:r w:rsidRPr="00520079">
              <w:rPr>
                <w:color w:val="000000" w:themeColor="text1"/>
                <w:sz w:val="20"/>
                <w:szCs w:val="20"/>
              </w:rPr>
              <w:t xml:space="preserve"> </w:t>
            </w:r>
            <w:proofErr w:type="spellStart"/>
            <w:r w:rsidRPr="00520079">
              <w:rPr>
                <w:color w:val="000000" w:themeColor="text1"/>
                <w:sz w:val="20"/>
                <w:szCs w:val="20"/>
              </w:rPr>
              <w:t>замын</w:t>
            </w:r>
            <w:proofErr w:type="spellEnd"/>
            <w:r w:rsidRPr="00520079">
              <w:rPr>
                <w:color w:val="000000" w:themeColor="text1"/>
                <w:sz w:val="20"/>
                <w:szCs w:val="20"/>
              </w:rPr>
              <w:t xml:space="preserve"> </w:t>
            </w:r>
            <w:proofErr w:type="spellStart"/>
            <w:r w:rsidRPr="00520079">
              <w:rPr>
                <w:color w:val="000000" w:themeColor="text1"/>
                <w:sz w:val="20"/>
                <w:szCs w:val="20"/>
              </w:rPr>
              <w:t>хөдөлгөөнд</w:t>
            </w:r>
            <w:proofErr w:type="spellEnd"/>
            <w:r w:rsidRPr="00520079">
              <w:rPr>
                <w:color w:val="000000" w:themeColor="text1"/>
                <w:sz w:val="20"/>
                <w:szCs w:val="20"/>
              </w:rPr>
              <w:t xml:space="preserve"> </w:t>
            </w:r>
            <w:proofErr w:type="spellStart"/>
            <w:r w:rsidRPr="00520079">
              <w:rPr>
                <w:color w:val="000000" w:themeColor="text1"/>
                <w:sz w:val="20"/>
                <w:szCs w:val="20"/>
              </w:rPr>
              <w:t>эргүүлэн</w:t>
            </w:r>
            <w:proofErr w:type="spellEnd"/>
            <w:r w:rsidRPr="00520079">
              <w:rPr>
                <w:color w:val="000000" w:themeColor="text1"/>
                <w:sz w:val="20"/>
                <w:szCs w:val="20"/>
              </w:rPr>
              <w:t xml:space="preserve"> </w:t>
            </w:r>
            <w:proofErr w:type="spellStart"/>
            <w:r w:rsidRPr="00520079">
              <w:rPr>
                <w:color w:val="000000" w:themeColor="text1"/>
                <w:sz w:val="20"/>
                <w:szCs w:val="20"/>
              </w:rPr>
              <w:t>оруулдаг</w:t>
            </w:r>
            <w:proofErr w:type="spellEnd"/>
            <w:r w:rsidRPr="00520079">
              <w:rPr>
                <w:color w:val="000000" w:themeColor="text1"/>
                <w:sz w:val="20"/>
                <w:szCs w:val="20"/>
              </w:rPr>
              <w:t xml:space="preserve"> </w:t>
            </w:r>
            <w:proofErr w:type="spellStart"/>
            <w:r w:rsidRPr="00520079">
              <w:rPr>
                <w:color w:val="000000" w:themeColor="text1"/>
                <w:sz w:val="20"/>
                <w:szCs w:val="20"/>
              </w:rPr>
              <w:t>Гэтэл</w:t>
            </w:r>
            <w:proofErr w:type="spellEnd"/>
            <w:r w:rsidRPr="00520079">
              <w:rPr>
                <w:color w:val="000000" w:themeColor="text1"/>
                <w:sz w:val="20"/>
                <w:szCs w:val="20"/>
              </w:rPr>
              <w:t xml:space="preserve"> </w:t>
            </w:r>
            <w:proofErr w:type="spellStart"/>
            <w:r w:rsidRPr="00520079">
              <w:rPr>
                <w:color w:val="000000" w:themeColor="text1"/>
                <w:sz w:val="20"/>
                <w:szCs w:val="20"/>
              </w:rPr>
              <w:t>тухайн</w:t>
            </w:r>
            <w:proofErr w:type="spellEnd"/>
            <w:r w:rsidRPr="00520079">
              <w:rPr>
                <w:color w:val="000000" w:themeColor="text1"/>
                <w:sz w:val="20"/>
                <w:szCs w:val="20"/>
              </w:rPr>
              <w:t xml:space="preserve">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бодит</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цус</w:t>
            </w:r>
            <w:proofErr w:type="spellEnd"/>
            <w:r w:rsidRPr="00520079">
              <w:rPr>
                <w:color w:val="000000" w:themeColor="text1"/>
                <w:sz w:val="20"/>
                <w:szCs w:val="20"/>
              </w:rPr>
              <w:t xml:space="preserve">, </w:t>
            </w:r>
            <w:proofErr w:type="spellStart"/>
            <w:r w:rsidRPr="00520079">
              <w:rPr>
                <w:color w:val="000000" w:themeColor="text1"/>
                <w:sz w:val="20"/>
                <w:szCs w:val="20"/>
              </w:rPr>
              <w:t>шээснээс</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шинжилгээ</w:t>
            </w:r>
            <w:proofErr w:type="spellEnd"/>
            <w:r w:rsidRPr="00520079">
              <w:rPr>
                <w:color w:val="000000" w:themeColor="text1"/>
                <w:sz w:val="20"/>
                <w:szCs w:val="20"/>
              </w:rPr>
              <w:t xml:space="preserve"> </w:t>
            </w:r>
            <w:proofErr w:type="spellStart"/>
            <w:r w:rsidRPr="00520079">
              <w:rPr>
                <w:color w:val="000000" w:themeColor="text1"/>
                <w:sz w:val="20"/>
                <w:szCs w:val="20"/>
              </w:rPr>
              <w:t>авах</w:t>
            </w:r>
            <w:proofErr w:type="spellEnd"/>
            <w:r w:rsidRPr="00520079">
              <w:rPr>
                <w:color w:val="000000" w:themeColor="text1"/>
                <w:sz w:val="20"/>
                <w:szCs w:val="20"/>
              </w:rPr>
              <w:t xml:space="preserve"> </w:t>
            </w:r>
            <w:proofErr w:type="spellStart"/>
            <w:r w:rsidRPr="00520079">
              <w:rPr>
                <w:color w:val="000000" w:themeColor="text1"/>
                <w:sz w:val="20"/>
                <w:szCs w:val="20"/>
              </w:rPr>
              <w:t>байдал</w:t>
            </w:r>
            <w:proofErr w:type="spellEnd"/>
            <w:r w:rsidRPr="00520079">
              <w:rPr>
                <w:color w:val="000000" w:themeColor="text1"/>
                <w:sz w:val="20"/>
                <w:szCs w:val="20"/>
              </w:rPr>
              <w:t xml:space="preserve"> </w:t>
            </w:r>
            <w:proofErr w:type="spellStart"/>
            <w:r w:rsidRPr="00520079">
              <w:rPr>
                <w:color w:val="000000" w:themeColor="text1"/>
                <w:sz w:val="20"/>
                <w:szCs w:val="20"/>
              </w:rPr>
              <w:t>практикт</w:t>
            </w:r>
            <w:proofErr w:type="spellEnd"/>
            <w:r w:rsidRPr="00520079">
              <w:rPr>
                <w:color w:val="000000" w:themeColor="text1"/>
                <w:sz w:val="20"/>
                <w:szCs w:val="20"/>
              </w:rPr>
              <w:t xml:space="preserve"> </w:t>
            </w:r>
            <w:proofErr w:type="spellStart"/>
            <w:r w:rsidRPr="00520079">
              <w:rPr>
                <w:color w:val="000000" w:themeColor="text1"/>
                <w:sz w:val="20"/>
                <w:szCs w:val="20"/>
              </w:rPr>
              <w:t>төдийлөн</w:t>
            </w:r>
            <w:proofErr w:type="spellEnd"/>
            <w:r w:rsidRPr="00520079">
              <w:rPr>
                <w:color w:val="000000" w:themeColor="text1"/>
                <w:sz w:val="20"/>
                <w:szCs w:val="20"/>
              </w:rPr>
              <w:t xml:space="preserve"> </w:t>
            </w:r>
            <w:proofErr w:type="spellStart"/>
            <w:r w:rsidRPr="00520079">
              <w:rPr>
                <w:color w:val="000000" w:themeColor="text1"/>
                <w:sz w:val="20"/>
                <w:szCs w:val="20"/>
              </w:rPr>
              <w:t>хэрэгждэггүй</w:t>
            </w:r>
            <w:proofErr w:type="spellEnd"/>
            <w:r w:rsidRPr="00520079">
              <w:rPr>
                <w:color w:val="000000" w:themeColor="text1"/>
                <w:sz w:val="20"/>
                <w:szCs w:val="20"/>
              </w:rPr>
              <w:t xml:space="preserve"> </w:t>
            </w:r>
            <w:proofErr w:type="spellStart"/>
            <w:r w:rsidRPr="00520079">
              <w:rPr>
                <w:color w:val="000000" w:themeColor="text1"/>
                <w:sz w:val="20"/>
                <w:szCs w:val="20"/>
              </w:rPr>
              <w:t>бөгөөд</w:t>
            </w:r>
            <w:proofErr w:type="spellEnd"/>
            <w:r w:rsidRPr="00520079">
              <w:rPr>
                <w:color w:val="000000" w:themeColor="text1"/>
                <w:sz w:val="20"/>
                <w:szCs w:val="20"/>
              </w:rPr>
              <w:t xml:space="preserve"> </w:t>
            </w:r>
            <w:proofErr w:type="spellStart"/>
            <w:r w:rsidRPr="00520079">
              <w:rPr>
                <w:color w:val="000000" w:themeColor="text1"/>
                <w:sz w:val="20"/>
                <w:szCs w:val="20"/>
              </w:rPr>
              <w:t>техник</w:t>
            </w:r>
            <w:proofErr w:type="spellEnd"/>
            <w:r w:rsidRPr="00520079">
              <w:rPr>
                <w:color w:val="000000" w:themeColor="text1"/>
                <w:sz w:val="20"/>
                <w:szCs w:val="20"/>
              </w:rPr>
              <w:t xml:space="preserve"> </w:t>
            </w:r>
            <w:proofErr w:type="spellStart"/>
            <w:r w:rsidRPr="00520079">
              <w:rPr>
                <w:color w:val="000000" w:themeColor="text1"/>
                <w:sz w:val="20"/>
                <w:szCs w:val="20"/>
              </w:rPr>
              <w:t>хэрэгсэл</w:t>
            </w:r>
            <w:proofErr w:type="spellEnd"/>
            <w:r w:rsidRPr="00520079">
              <w:rPr>
                <w:color w:val="000000" w:themeColor="text1"/>
                <w:sz w:val="20"/>
                <w:szCs w:val="20"/>
              </w:rPr>
              <w:t>/</w:t>
            </w:r>
            <w:proofErr w:type="spellStart"/>
            <w:r w:rsidRPr="00520079">
              <w:rPr>
                <w:color w:val="000000" w:themeColor="text1"/>
                <w:sz w:val="20"/>
                <w:szCs w:val="20"/>
              </w:rPr>
              <w:t>тандалт</w:t>
            </w:r>
            <w:proofErr w:type="spellEnd"/>
            <w:r w:rsidRPr="00520079">
              <w:rPr>
                <w:color w:val="000000" w:themeColor="text1"/>
                <w:sz w:val="20"/>
                <w:szCs w:val="20"/>
              </w:rPr>
              <w:t xml:space="preserve">, </w:t>
            </w:r>
            <w:proofErr w:type="spellStart"/>
            <w:r w:rsidRPr="00520079">
              <w:rPr>
                <w:color w:val="000000" w:themeColor="text1"/>
                <w:sz w:val="20"/>
                <w:szCs w:val="20"/>
              </w:rPr>
              <w:t>драйгер</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бодисыг</w:t>
            </w:r>
            <w:proofErr w:type="spellEnd"/>
            <w:r w:rsidRPr="00520079">
              <w:rPr>
                <w:color w:val="000000" w:themeColor="text1"/>
                <w:sz w:val="20"/>
                <w:szCs w:val="20"/>
              </w:rPr>
              <w:t xml:space="preserve"> </w:t>
            </w:r>
            <w:proofErr w:type="spellStart"/>
            <w:r w:rsidRPr="00520079">
              <w:rPr>
                <w:color w:val="000000" w:themeColor="text1"/>
                <w:sz w:val="20"/>
                <w:szCs w:val="20"/>
              </w:rPr>
              <w:t>хэмжих</w:t>
            </w:r>
            <w:proofErr w:type="spellEnd"/>
            <w:r w:rsidRPr="00520079">
              <w:rPr>
                <w:color w:val="000000" w:themeColor="text1"/>
                <w:sz w:val="20"/>
                <w:szCs w:val="20"/>
              </w:rPr>
              <w:t xml:space="preserve"> </w:t>
            </w:r>
            <w:proofErr w:type="spellStart"/>
            <w:r w:rsidRPr="00520079">
              <w:rPr>
                <w:color w:val="000000" w:themeColor="text1"/>
                <w:sz w:val="20"/>
                <w:szCs w:val="20"/>
              </w:rPr>
              <w:t>боломжгүй</w:t>
            </w:r>
            <w:proofErr w:type="spellEnd"/>
            <w:r w:rsidRPr="00520079">
              <w:rPr>
                <w:color w:val="000000" w:themeColor="text1"/>
                <w:sz w:val="20"/>
                <w:szCs w:val="20"/>
              </w:rPr>
              <w:t xml:space="preserve"> </w:t>
            </w:r>
            <w:proofErr w:type="spellStart"/>
            <w:r w:rsidRPr="00520079">
              <w:rPr>
                <w:color w:val="000000" w:themeColor="text1"/>
                <w:sz w:val="20"/>
                <w:szCs w:val="20"/>
              </w:rPr>
              <w:t>юм</w:t>
            </w:r>
            <w:proofErr w:type="spellEnd"/>
            <w:r w:rsidRPr="00520079">
              <w:rPr>
                <w:color w:val="000000" w:themeColor="text1"/>
                <w:sz w:val="20"/>
                <w:szCs w:val="20"/>
              </w:rPr>
              <w:t>.</w:t>
            </w:r>
          </w:p>
          <w:p w14:paraId="321B7762" w14:textId="39052DF0" w:rsidR="001B0F87" w:rsidRPr="00520079" w:rsidRDefault="001B0F87" w:rsidP="00B202B1">
            <w:pPr>
              <w:spacing w:after="60" w:line="240" w:lineRule="auto"/>
              <w:jc w:val="both"/>
              <w:rPr>
                <w:color w:val="000000" w:themeColor="text1"/>
                <w:sz w:val="20"/>
                <w:szCs w:val="20"/>
              </w:rPr>
            </w:pPr>
            <w:r w:rsidRPr="00520079">
              <w:rPr>
                <w:color w:val="000000" w:themeColor="text1"/>
                <w:sz w:val="20"/>
                <w:szCs w:val="20"/>
              </w:rPr>
              <w:lastRenderedPageBreak/>
              <w:t xml:space="preserve">2. </w:t>
            </w:r>
            <w:proofErr w:type="spellStart"/>
            <w:r w:rsidRPr="00520079">
              <w:rPr>
                <w:color w:val="000000" w:themeColor="text1"/>
                <w:sz w:val="20"/>
                <w:szCs w:val="20"/>
              </w:rPr>
              <w:t>Эрүүл</w:t>
            </w:r>
            <w:proofErr w:type="spellEnd"/>
            <w:r w:rsidRPr="00520079">
              <w:rPr>
                <w:color w:val="000000" w:themeColor="text1"/>
                <w:sz w:val="20"/>
                <w:szCs w:val="20"/>
              </w:rPr>
              <w:t xml:space="preserve"> </w:t>
            </w:r>
            <w:proofErr w:type="spellStart"/>
            <w:r w:rsidRPr="00520079">
              <w:rPr>
                <w:color w:val="000000" w:themeColor="text1"/>
                <w:sz w:val="20"/>
                <w:szCs w:val="20"/>
              </w:rPr>
              <w:t>мэнд</w:t>
            </w:r>
            <w:proofErr w:type="spellEnd"/>
            <w:r w:rsidRPr="00520079">
              <w:rPr>
                <w:color w:val="000000" w:themeColor="text1"/>
                <w:sz w:val="20"/>
                <w:szCs w:val="20"/>
              </w:rPr>
              <w:t xml:space="preserve">, </w:t>
            </w:r>
            <w:proofErr w:type="spellStart"/>
            <w:r w:rsidRPr="00520079">
              <w:rPr>
                <w:color w:val="000000" w:themeColor="text1"/>
                <w:sz w:val="20"/>
                <w:szCs w:val="20"/>
              </w:rPr>
              <w:t>спортын</w:t>
            </w:r>
            <w:proofErr w:type="spellEnd"/>
            <w:r w:rsidRPr="00520079">
              <w:rPr>
                <w:color w:val="000000" w:themeColor="text1"/>
                <w:sz w:val="20"/>
                <w:szCs w:val="20"/>
              </w:rPr>
              <w:t xml:space="preserve"> </w:t>
            </w:r>
            <w:proofErr w:type="spellStart"/>
            <w:r w:rsidRPr="00520079">
              <w:rPr>
                <w:color w:val="000000" w:themeColor="text1"/>
                <w:sz w:val="20"/>
                <w:szCs w:val="20"/>
              </w:rPr>
              <w:t>сайд</w:t>
            </w:r>
            <w:proofErr w:type="spellEnd"/>
            <w:r w:rsidRPr="00520079">
              <w:rPr>
                <w:color w:val="000000" w:themeColor="text1"/>
                <w:sz w:val="20"/>
                <w:szCs w:val="20"/>
              </w:rPr>
              <w:t xml:space="preserve">, </w:t>
            </w:r>
            <w:proofErr w:type="spellStart"/>
            <w:r w:rsidRPr="00520079">
              <w:rPr>
                <w:color w:val="000000" w:themeColor="text1"/>
                <w:sz w:val="20"/>
                <w:szCs w:val="20"/>
              </w:rPr>
              <w:t>Хууль</w:t>
            </w:r>
            <w:proofErr w:type="spellEnd"/>
            <w:r w:rsidRPr="00520079">
              <w:rPr>
                <w:color w:val="000000" w:themeColor="text1"/>
                <w:sz w:val="20"/>
                <w:szCs w:val="20"/>
              </w:rPr>
              <w:t xml:space="preserve"> </w:t>
            </w:r>
            <w:proofErr w:type="spellStart"/>
            <w:r w:rsidRPr="00520079">
              <w:rPr>
                <w:color w:val="000000" w:themeColor="text1"/>
                <w:sz w:val="20"/>
                <w:szCs w:val="20"/>
              </w:rPr>
              <w:t>зүйн</w:t>
            </w:r>
            <w:proofErr w:type="spellEnd"/>
            <w:r w:rsidRPr="00520079">
              <w:rPr>
                <w:color w:val="000000" w:themeColor="text1"/>
                <w:sz w:val="20"/>
                <w:szCs w:val="20"/>
              </w:rPr>
              <w:t xml:space="preserve"> </w:t>
            </w:r>
            <w:proofErr w:type="spellStart"/>
            <w:r w:rsidRPr="00520079">
              <w:rPr>
                <w:color w:val="000000" w:themeColor="text1"/>
                <w:sz w:val="20"/>
                <w:szCs w:val="20"/>
              </w:rPr>
              <w:t>сайдын</w:t>
            </w:r>
            <w:proofErr w:type="spellEnd"/>
            <w:r w:rsidRPr="00520079">
              <w:rPr>
                <w:color w:val="000000" w:themeColor="text1"/>
                <w:sz w:val="20"/>
                <w:szCs w:val="20"/>
              </w:rPr>
              <w:t xml:space="preserve"> 2016 </w:t>
            </w:r>
            <w:proofErr w:type="spellStart"/>
            <w:r w:rsidRPr="00520079">
              <w:rPr>
                <w:color w:val="000000" w:themeColor="text1"/>
                <w:sz w:val="20"/>
                <w:szCs w:val="20"/>
              </w:rPr>
              <w:t>оны</w:t>
            </w:r>
            <w:proofErr w:type="spellEnd"/>
            <w:r w:rsidRPr="00520079">
              <w:rPr>
                <w:color w:val="000000" w:themeColor="text1"/>
                <w:sz w:val="20"/>
                <w:szCs w:val="20"/>
              </w:rPr>
              <w:t xml:space="preserve"> А/138, А/131 </w:t>
            </w:r>
            <w:proofErr w:type="spellStart"/>
            <w:r w:rsidRPr="00520079">
              <w:rPr>
                <w:color w:val="000000" w:themeColor="text1"/>
                <w:sz w:val="20"/>
                <w:szCs w:val="20"/>
              </w:rPr>
              <w:t>дүгээр</w:t>
            </w:r>
            <w:proofErr w:type="spellEnd"/>
            <w:r w:rsidRPr="00520079">
              <w:rPr>
                <w:color w:val="000000" w:themeColor="text1"/>
                <w:sz w:val="20"/>
                <w:szCs w:val="20"/>
              </w:rPr>
              <w:t xml:space="preserve"> </w:t>
            </w:r>
            <w:proofErr w:type="spellStart"/>
            <w:r w:rsidRPr="00520079">
              <w:rPr>
                <w:color w:val="000000" w:themeColor="text1"/>
                <w:sz w:val="20"/>
                <w:szCs w:val="20"/>
              </w:rPr>
              <w:t>хамтарсан</w:t>
            </w:r>
            <w:proofErr w:type="spellEnd"/>
            <w:r w:rsidRPr="00520079">
              <w:rPr>
                <w:color w:val="000000" w:themeColor="text1"/>
                <w:sz w:val="20"/>
                <w:szCs w:val="20"/>
              </w:rPr>
              <w:t xml:space="preserve"> </w:t>
            </w:r>
            <w:proofErr w:type="spellStart"/>
            <w:r w:rsidRPr="00520079">
              <w:rPr>
                <w:color w:val="000000" w:themeColor="text1"/>
                <w:sz w:val="20"/>
                <w:szCs w:val="20"/>
              </w:rPr>
              <w:t>тушаалаар</w:t>
            </w:r>
            <w:proofErr w:type="spellEnd"/>
            <w:r w:rsidRPr="00520079">
              <w:rPr>
                <w:color w:val="000000" w:themeColor="text1"/>
                <w:sz w:val="20"/>
                <w:szCs w:val="20"/>
              </w:rPr>
              <w:t xml:space="preserve"> </w:t>
            </w:r>
            <w:proofErr w:type="spellStart"/>
            <w:r w:rsidRPr="00520079">
              <w:rPr>
                <w:color w:val="000000" w:themeColor="text1"/>
                <w:sz w:val="20"/>
                <w:szCs w:val="20"/>
              </w:rPr>
              <w:t>батлагдсан</w:t>
            </w:r>
            <w:proofErr w:type="spellEnd"/>
            <w:r w:rsidRPr="00520079">
              <w:rPr>
                <w:color w:val="000000" w:themeColor="text1"/>
                <w:sz w:val="20"/>
                <w:szCs w:val="20"/>
              </w:rPr>
              <w:t xml:space="preserve">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шалгаж</w:t>
            </w:r>
            <w:proofErr w:type="spellEnd"/>
            <w:r w:rsidRPr="00520079">
              <w:rPr>
                <w:color w:val="000000" w:themeColor="text1"/>
                <w:sz w:val="20"/>
                <w:szCs w:val="20"/>
              </w:rPr>
              <w:t xml:space="preserve"> </w:t>
            </w:r>
            <w:proofErr w:type="spellStart"/>
            <w:r w:rsidRPr="00520079">
              <w:rPr>
                <w:color w:val="000000" w:themeColor="text1"/>
                <w:sz w:val="20"/>
                <w:szCs w:val="20"/>
              </w:rPr>
              <w:t>тогтоох</w:t>
            </w:r>
            <w:proofErr w:type="spellEnd"/>
            <w:r w:rsidRPr="00520079">
              <w:rPr>
                <w:color w:val="000000" w:themeColor="text1"/>
                <w:sz w:val="20"/>
                <w:szCs w:val="20"/>
              </w:rPr>
              <w:t xml:space="preserve"> </w:t>
            </w:r>
            <w:proofErr w:type="spellStart"/>
            <w:r w:rsidRPr="00520079">
              <w:rPr>
                <w:color w:val="000000" w:themeColor="text1"/>
                <w:sz w:val="20"/>
                <w:szCs w:val="20"/>
              </w:rPr>
              <w:t>журамд</w:t>
            </w:r>
            <w:proofErr w:type="spellEnd"/>
          </w:p>
          <w:p w14:paraId="18748933" w14:textId="1F6959A5"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Эрүүл</w:t>
            </w:r>
            <w:proofErr w:type="spellEnd"/>
            <w:r w:rsidRPr="00520079">
              <w:rPr>
                <w:color w:val="000000" w:themeColor="text1"/>
                <w:sz w:val="20"/>
                <w:szCs w:val="20"/>
              </w:rPr>
              <w:t xml:space="preserve"> </w:t>
            </w:r>
            <w:proofErr w:type="spellStart"/>
            <w:r w:rsidRPr="00520079">
              <w:rPr>
                <w:color w:val="000000" w:themeColor="text1"/>
                <w:sz w:val="20"/>
                <w:szCs w:val="20"/>
              </w:rPr>
              <w:t>мэнд</w:t>
            </w:r>
            <w:proofErr w:type="spellEnd"/>
            <w:r w:rsidRPr="00520079">
              <w:rPr>
                <w:color w:val="000000" w:themeColor="text1"/>
                <w:sz w:val="20"/>
                <w:szCs w:val="20"/>
              </w:rPr>
              <w:t xml:space="preserve">, </w:t>
            </w:r>
            <w:proofErr w:type="spellStart"/>
            <w:r w:rsidRPr="00520079">
              <w:rPr>
                <w:color w:val="000000" w:themeColor="text1"/>
                <w:sz w:val="20"/>
                <w:szCs w:val="20"/>
              </w:rPr>
              <w:t>спортын</w:t>
            </w:r>
            <w:proofErr w:type="spellEnd"/>
            <w:r w:rsidRPr="00520079">
              <w:rPr>
                <w:color w:val="000000" w:themeColor="text1"/>
                <w:sz w:val="20"/>
                <w:szCs w:val="20"/>
              </w:rPr>
              <w:t xml:space="preserve"> </w:t>
            </w:r>
            <w:proofErr w:type="spellStart"/>
            <w:r w:rsidRPr="00520079">
              <w:rPr>
                <w:color w:val="000000" w:themeColor="text1"/>
                <w:sz w:val="20"/>
                <w:szCs w:val="20"/>
              </w:rPr>
              <w:t>сайд</w:t>
            </w:r>
            <w:proofErr w:type="spellEnd"/>
            <w:r w:rsidRPr="00520079">
              <w:rPr>
                <w:color w:val="000000" w:themeColor="text1"/>
                <w:sz w:val="20"/>
                <w:szCs w:val="20"/>
              </w:rPr>
              <w:t xml:space="preserve">. </w:t>
            </w:r>
            <w:proofErr w:type="spellStart"/>
            <w:r w:rsidRPr="00520079">
              <w:rPr>
                <w:color w:val="000000" w:themeColor="text1"/>
                <w:sz w:val="20"/>
                <w:szCs w:val="20"/>
              </w:rPr>
              <w:t>Хууль</w:t>
            </w:r>
            <w:proofErr w:type="spellEnd"/>
            <w:r w:rsidRPr="00520079">
              <w:rPr>
                <w:color w:val="000000" w:themeColor="text1"/>
                <w:sz w:val="20"/>
                <w:szCs w:val="20"/>
              </w:rPr>
              <w:t xml:space="preserve"> </w:t>
            </w:r>
            <w:proofErr w:type="spellStart"/>
            <w:r w:rsidRPr="00520079">
              <w:rPr>
                <w:color w:val="000000" w:themeColor="text1"/>
                <w:sz w:val="20"/>
                <w:szCs w:val="20"/>
              </w:rPr>
              <w:t>зүйн</w:t>
            </w:r>
            <w:proofErr w:type="spellEnd"/>
            <w:r w:rsidRPr="00520079">
              <w:rPr>
                <w:color w:val="000000" w:themeColor="text1"/>
                <w:sz w:val="20"/>
                <w:szCs w:val="20"/>
              </w:rPr>
              <w:t xml:space="preserve"> </w:t>
            </w:r>
            <w:proofErr w:type="spellStart"/>
            <w:r w:rsidRPr="00520079">
              <w:rPr>
                <w:color w:val="000000" w:themeColor="text1"/>
                <w:sz w:val="20"/>
                <w:szCs w:val="20"/>
              </w:rPr>
              <w:t>сайдын</w:t>
            </w:r>
            <w:proofErr w:type="spellEnd"/>
            <w:r w:rsidRPr="00520079">
              <w:rPr>
                <w:color w:val="000000" w:themeColor="text1"/>
                <w:sz w:val="20"/>
                <w:szCs w:val="20"/>
              </w:rPr>
              <w:t xml:space="preserve"> 2016 </w:t>
            </w:r>
            <w:proofErr w:type="spellStart"/>
            <w:r w:rsidRPr="00520079">
              <w:rPr>
                <w:color w:val="000000" w:themeColor="text1"/>
                <w:sz w:val="20"/>
                <w:szCs w:val="20"/>
              </w:rPr>
              <w:t>оны</w:t>
            </w:r>
            <w:proofErr w:type="spellEnd"/>
            <w:r w:rsidRPr="00520079">
              <w:rPr>
                <w:color w:val="000000" w:themeColor="text1"/>
                <w:sz w:val="20"/>
                <w:szCs w:val="20"/>
              </w:rPr>
              <w:t xml:space="preserve"> А/138, А/131 </w:t>
            </w:r>
            <w:proofErr w:type="spellStart"/>
            <w:r w:rsidRPr="00520079">
              <w:rPr>
                <w:color w:val="000000" w:themeColor="text1"/>
                <w:sz w:val="20"/>
                <w:szCs w:val="20"/>
              </w:rPr>
              <w:t>дүгээр</w:t>
            </w:r>
            <w:proofErr w:type="spellEnd"/>
            <w:r w:rsidRPr="00520079">
              <w:rPr>
                <w:color w:val="000000" w:themeColor="text1"/>
                <w:sz w:val="20"/>
                <w:szCs w:val="20"/>
              </w:rPr>
              <w:t xml:space="preserve"> </w:t>
            </w:r>
            <w:proofErr w:type="spellStart"/>
            <w:r w:rsidRPr="00520079">
              <w:rPr>
                <w:color w:val="000000" w:themeColor="text1"/>
                <w:sz w:val="20"/>
                <w:szCs w:val="20"/>
              </w:rPr>
              <w:t>хамтарсан</w:t>
            </w:r>
            <w:proofErr w:type="spellEnd"/>
            <w:r w:rsidRPr="00520079">
              <w:rPr>
                <w:color w:val="000000" w:themeColor="text1"/>
                <w:sz w:val="20"/>
                <w:szCs w:val="20"/>
              </w:rPr>
              <w:t xml:space="preserve"> </w:t>
            </w:r>
            <w:proofErr w:type="spellStart"/>
            <w:r w:rsidRPr="00520079">
              <w:rPr>
                <w:color w:val="000000" w:themeColor="text1"/>
                <w:sz w:val="20"/>
                <w:szCs w:val="20"/>
              </w:rPr>
              <w:t>тушаалаар</w:t>
            </w:r>
            <w:proofErr w:type="spellEnd"/>
            <w:r w:rsidRPr="00520079">
              <w:rPr>
                <w:color w:val="000000" w:themeColor="text1"/>
                <w:sz w:val="20"/>
                <w:szCs w:val="20"/>
              </w:rPr>
              <w:t xml:space="preserve"> </w:t>
            </w:r>
            <w:proofErr w:type="spellStart"/>
            <w:r w:rsidRPr="00520079">
              <w:rPr>
                <w:color w:val="000000" w:themeColor="text1"/>
                <w:sz w:val="20"/>
                <w:szCs w:val="20"/>
              </w:rPr>
              <w:t>батлагдсан</w:t>
            </w:r>
            <w:proofErr w:type="spellEnd"/>
            <w:r w:rsidRPr="00520079">
              <w:rPr>
                <w:color w:val="000000" w:themeColor="text1"/>
                <w:sz w:val="20"/>
                <w:szCs w:val="20"/>
              </w:rPr>
              <w:t xml:space="preserve">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шалгаж</w:t>
            </w:r>
            <w:proofErr w:type="spellEnd"/>
            <w:r w:rsidRPr="00520079">
              <w:rPr>
                <w:color w:val="000000" w:themeColor="text1"/>
                <w:sz w:val="20"/>
                <w:szCs w:val="20"/>
              </w:rPr>
              <w:t xml:space="preserve"> </w:t>
            </w:r>
            <w:proofErr w:type="spellStart"/>
            <w:r w:rsidRPr="00520079">
              <w:rPr>
                <w:color w:val="000000" w:themeColor="text1"/>
                <w:sz w:val="20"/>
                <w:szCs w:val="20"/>
              </w:rPr>
              <w:t>тогтоох</w:t>
            </w:r>
            <w:proofErr w:type="spellEnd"/>
            <w:r w:rsidRPr="00520079">
              <w:rPr>
                <w:color w:val="000000" w:themeColor="text1"/>
                <w:sz w:val="20"/>
                <w:szCs w:val="20"/>
              </w:rPr>
              <w:t xml:space="preserve"> </w:t>
            </w:r>
            <w:proofErr w:type="spellStart"/>
            <w:r w:rsidRPr="00520079">
              <w:rPr>
                <w:color w:val="000000" w:themeColor="text1"/>
                <w:sz w:val="20"/>
                <w:szCs w:val="20"/>
              </w:rPr>
              <w:t>журам</w:t>
            </w:r>
            <w:proofErr w:type="spellEnd"/>
            <w:r w:rsidRPr="00520079">
              <w:rPr>
                <w:color w:val="000000" w:themeColor="text1"/>
                <w:sz w:val="20"/>
                <w:szCs w:val="20"/>
              </w:rPr>
              <w:t>"-</w:t>
            </w:r>
            <w:proofErr w:type="spellStart"/>
            <w:r w:rsidRPr="00520079">
              <w:rPr>
                <w:color w:val="000000" w:themeColor="text1"/>
                <w:sz w:val="20"/>
                <w:szCs w:val="20"/>
              </w:rPr>
              <w:t>ын</w:t>
            </w:r>
            <w:proofErr w:type="spellEnd"/>
            <w:r w:rsidRPr="00520079">
              <w:rPr>
                <w:color w:val="000000" w:themeColor="text1"/>
                <w:sz w:val="20"/>
                <w:szCs w:val="20"/>
              </w:rPr>
              <w:t xml:space="preserve"> 1.6-т "</w:t>
            </w:r>
            <w:proofErr w:type="spellStart"/>
            <w:r w:rsidRPr="00520079">
              <w:rPr>
                <w:color w:val="000000" w:themeColor="text1"/>
                <w:sz w:val="20"/>
                <w:szCs w:val="20"/>
              </w:rPr>
              <w:t>Гэмт</w:t>
            </w:r>
            <w:proofErr w:type="spellEnd"/>
            <w:r w:rsidRPr="00520079">
              <w:rPr>
                <w:color w:val="000000" w:themeColor="text1"/>
                <w:sz w:val="20"/>
                <w:szCs w:val="20"/>
              </w:rPr>
              <w:t xml:space="preserve"> </w:t>
            </w:r>
            <w:proofErr w:type="spellStart"/>
            <w:r w:rsidRPr="00520079">
              <w:rPr>
                <w:color w:val="000000" w:themeColor="text1"/>
                <w:sz w:val="20"/>
                <w:szCs w:val="20"/>
              </w:rPr>
              <w:t>хэргийн</w:t>
            </w:r>
            <w:proofErr w:type="spellEnd"/>
            <w:r w:rsidRPr="00520079">
              <w:rPr>
                <w:color w:val="000000" w:themeColor="text1"/>
                <w:sz w:val="20"/>
                <w:szCs w:val="20"/>
              </w:rPr>
              <w:t xml:space="preserve"> </w:t>
            </w:r>
            <w:proofErr w:type="spellStart"/>
            <w:r w:rsidRPr="00520079">
              <w:rPr>
                <w:color w:val="000000" w:themeColor="text1"/>
                <w:sz w:val="20"/>
                <w:szCs w:val="20"/>
              </w:rPr>
              <w:t>шинжтэй</w:t>
            </w:r>
            <w:proofErr w:type="spellEnd"/>
            <w:r w:rsidRPr="00520079">
              <w:rPr>
                <w:color w:val="000000" w:themeColor="text1"/>
                <w:sz w:val="20"/>
                <w:szCs w:val="20"/>
              </w:rPr>
              <w:t xml:space="preserve"> </w:t>
            </w:r>
            <w:proofErr w:type="spellStart"/>
            <w:r w:rsidRPr="00520079">
              <w:rPr>
                <w:color w:val="000000" w:themeColor="text1"/>
                <w:sz w:val="20"/>
                <w:szCs w:val="20"/>
              </w:rPr>
              <w:t>зам</w:t>
            </w:r>
            <w:proofErr w:type="spellEnd"/>
            <w:r w:rsidRPr="00520079">
              <w:rPr>
                <w:color w:val="000000" w:themeColor="text1"/>
                <w:sz w:val="20"/>
                <w:szCs w:val="20"/>
              </w:rPr>
              <w:t xml:space="preserve"> </w:t>
            </w:r>
            <w:proofErr w:type="spellStart"/>
            <w:r w:rsidRPr="00520079">
              <w:rPr>
                <w:color w:val="000000" w:themeColor="text1"/>
                <w:sz w:val="20"/>
                <w:szCs w:val="20"/>
              </w:rPr>
              <w:t>тээврийн</w:t>
            </w:r>
            <w:proofErr w:type="spellEnd"/>
            <w:r w:rsidRPr="00520079">
              <w:rPr>
                <w:color w:val="000000" w:themeColor="text1"/>
                <w:sz w:val="20"/>
                <w:szCs w:val="20"/>
              </w:rPr>
              <w:t xml:space="preserve"> </w:t>
            </w:r>
            <w:proofErr w:type="spellStart"/>
            <w:r w:rsidRPr="00520079">
              <w:rPr>
                <w:color w:val="000000" w:themeColor="text1"/>
                <w:sz w:val="20"/>
                <w:szCs w:val="20"/>
              </w:rPr>
              <w:t>осол</w:t>
            </w:r>
            <w:proofErr w:type="spellEnd"/>
            <w:r w:rsidRPr="00520079">
              <w:rPr>
                <w:color w:val="000000" w:themeColor="text1"/>
                <w:sz w:val="20"/>
                <w:szCs w:val="20"/>
              </w:rPr>
              <w:t xml:space="preserve"> </w:t>
            </w:r>
            <w:proofErr w:type="spellStart"/>
            <w:r w:rsidRPr="00520079">
              <w:rPr>
                <w:color w:val="000000" w:themeColor="text1"/>
                <w:sz w:val="20"/>
                <w:szCs w:val="20"/>
              </w:rPr>
              <w:t>гарсан</w:t>
            </w:r>
            <w:proofErr w:type="spellEnd"/>
            <w:r w:rsidRPr="00520079">
              <w:rPr>
                <w:color w:val="000000" w:themeColor="text1"/>
                <w:sz w:val="20"/>
                <w:szCs w:val="20"/>
              </w:rPr>
              <w:t xml:space="preserve"> </w:t>
            </w:r>
            <w:proofErr w:type="spellStart"/>
            <w:r w:rsidRPr="00520079">
              <w:rPr>
                <w:color w:val="000000" w:themeColor="text1"/>
                <w:sz w:val="20"/>
                <w:szCs w:val="20"/>
              </w:rPr>
              <w:t>үед</w:t>
            </w:r>
            <w:proofErr w:type="spellEnd"/>
            <w:r w:rsidRPr="00520079">
              <w:rPr>
                <w:color w:val="000000" w:themeColor="text1"/>
                <w:sz w:val="20"/>
                <w:szCs w:val="20"/>
              </w:rPr>
              <w:t xml:space="preserve"> </w:t>
            </w:r>
            <w:proofErr w:type="spellStart"/>
            <w:r w:rsidRPr="00520079">
              <w:rPr>
                <w:color w:val="000000" w:themeColor="text1"/>
                <w:sz w:val="20"/>
                <w:szCs w:val="20"/>
              </w:rPr>
              <w:t>жолоочийн</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зөвхөн</w:t>
            </w:r>
            <w:proofErr w:type="spellEnd"/>
            <w:r w:rsidRPr="00520079">
              <w:rPr>
                <w:color w:val="000000" w:themeColor="text1"/>
                <w:sz w:val="20"/>
                <w:szCs w:val="20"/>
              </w:rPr>
              <w:t xml:space="preserve"> </w:t>
            </w:r>
            <w:proofErr w:type="spellStart"/>
            <w:r w:rsidRPr="00520079">
              <w:rPr>
                <w:color w:val="000000" w:themeColor="text1"/>
                <w:sz w:val="20"/>
                <w:szCs w:val="20"/>
              </w:rPr>
              <w:t>цусан</w:t>
            </w:r>
            <w:proofErr w:type="spellEnd"/>
            <w:r w:rsidRPr="00520079">
              <w:rPr>
                <w:color w:val="000000" w:themeColor="text1"/>
                <w:sz w:val="20"/>
                <w:szCs w:val="20"/>
              </w:rPr>
              <w:t xml:space="preserve"> </w:t>
            </w:r>
            <w:proofErr w:type="spellStart"/>
            <w:r w:rsidRPr="00520079">
              <w:rPr>
                <w:color w:val="000000" w:themeColor="text1"/>
                <w:sz w:val="20"/>
                <w:szCs w:val="20"/>
              </w:rPr>
              <w:t>дахь</w:t>
            </w:r>
            <w:proofErr w:type="spellEnd"/>
            <w:r w:rsidRPr="00520079">
              <w:rPr>
                <w:color w:val="000000" w:themeColor="text1"/>
                <w:sz w:val="20"/>
                <w:szCs w:val="20"/>
              </w:rPr>
              <w:t xml:space="preserve"> </w:t>
            </w:r>
            <w:proofErr w:type="spellStart"/>
            <w:r w:rsidRPr="00520079">
              <w:rPr>
                <w:color w:val="000000" w:themeColor="text1"/>
                <w:sz w:val="20"/>
                <w:szCs w:val="20"/>
              </w:rPr>
              <w:t>агууламжаар</w:t>
            </w:r>
            <w:proofErr w:type="spellEnd"/>
            <w:r w:rsidRPr="00520079">
              <w:rPr>
                <w:color w:val="000000" w:themeColor="text1"/>
                <w:sz w:val="20"/>
                <w:szCs w:val="20"/>
              </w:rPr>
              <w:t xml:space="preserve"> </w:t>
            </w:r>
            <w:proofErr w:type="spellStart"/>
            <w:r w:rsidRPr="00520079">
              <w:rPr>
                <w:color w:val="000000" w:themeColor="text1"/>
                <w:sz w:val="20"/>
                <w:szCs w:val="20"/>
              </w:rPr>
              <w:t>тогтооно</w:t>
            </w:r>
            <w:proofErr w:type="spellEnd"/>
            <w:r w:rsidRPr="00520079">
              <w:rPr>
                <w:color w:val="000000" w:themeColor="text1"/>
                <w:sz w:val="20"/>
                <w:szCs w:val="20"/>
              </w:rPr>
              <w:t xml:space="preserve">" </w:t>
            </w:r>
            <w:proofErr w:type="spellStart"/>
            <w:r w:rsidRPr="00520079">
              <w:rPr>
                <w:color w:val="000000" w:themeColor="text1"/>
                <w:sz w:val="20"/>
                <w:szCs w:val="20"/>
              </w:rPr>
              <w:t>гэж</w:t>
            </w:r>
            <w:proofErr w:type="spellEnd"/>
            <w:r w:rsidRPr="00520079">
              <w:rPr>
                <w:color w:val="000000" w:themeColor="text1"/>
                <w:sz w:val="20"/>
                <w:szCs w:val="20"/>
              </w:rPr>
              <w:t xml:space="preserve"> </w:t>
            </w:r>
            <w:proofErr w:type="spellStart"/>
            <w:r w:rsidRPr="00520079">
              <w:rPr>
                <w:color w:val="000000" w:themeColor="text1"/>
                <w:sz w:val="20"/>
                <w:szCs w:val="20"/>
              </w:rPr>
              <w:t>заасныг</w:t>
            </w:r>
            <w:proofErr w:type="spellEnd"/>
            <w:r>
              <w:rPr>
                <w:color w:val="000000" w:themeColor="text1"/>
                <w:sz w:val="20"/>
                <w:szCs w:val="20"/>
              </w:rPr>
              <w:t xml:space="preserve"> </w:t>
            </w:r>
            <w:r w:rsidRPr="00520079">
              <w:rPr>
                <w:color w:val="000000" w:themeColor="text1"/>
                <w:sz w:val="20"/>
                <w:szCs w:val="20"/>
              </w:rPr>
              <w:t>1.6. "</w:t>
            </w:r>
            <w:proofErr w:type="spellStart"/>
            <w:r w:rsidRPr="00520079">
              <w:rPr>
                <w:color w:val="000000" w:themeColor="text1"/>
                <w:sz w:val="20"/>
                <w:szCs w:val="20"/>
              </w:rPr>
              <w:t>Гэмт</w:t>
            </w:r>
            <w:proofErr w:type="spellEnd"/>
            <w:r w:rsidRPr="00520079">
              <w:rPr>
                <w:color w:val="000000" w:themeColor="text1"/>
                <w:sz w:val="20"/>
                <w:szCs w:val="20"/>
              </w:rPr>
              <w:t xml:space="preserve"> </w:t>
            </w:r>
            <w:proofErr w:type="spellStart"/>
            <w:r w:rsidRPr="00520079">
              <w:rPr>
                <w:color w:val="000000" w:themeColor="text1"/>
                <w:sz w:val="20"/>
                <w:szCs w:val="20"/>
              </w:rPr>
              <w:t>хэргийн</w:t>
            </w:r>
            <w:proofErr w:type="spellEnd"/>
            <w:r w:rsidRPr="00520079">
              <w:rPr>
                <w:color w:val="000000" w:themeColor="text1"/>
                <w:sz w:val="20"/>
                <w:szCs w:val="20"/>
              </w:rPr>
              <w:t xml:space="preserve"> </w:t>
            </w:r>
            <w:proofErr w:type="spellStart"/>
            <w:r w:rsidRPr="00520079">
              <w:rPr>
                <w:color w:val="000000" w:themeColor="text1"/>
                <w:sz w:val="20"/>
                <w:szCs w:val="20"/>
              </w:rPr>
              <w:t>шинжтэй</w:t>
            </w:r>
            <w:proofErr w:type="spellEnd"/>
            <w:r w:rsidRPr="00520079">
              <w:rPr>
                <w:color w:val="000000" w:themeColor="text1"/>
                <w:sz w:val="20"/>
                <w:szCs w:val="20"/>
              </w:rPr>
              <w:t xml:space="preserve"> </w:t>
            </w:r>
            <w:proofErr w:type="spellStart"/>
            <w:r w:rsidRPr="00520079">
              <w:rPr>
                <w:color w:val="000000" w:themeColor="text1"/>
                <w:sz w:val="20"/>
                <w:szCs w:val="20"/>
              </w:rPr>
              <w:t>зам</w:t>
            </w:r>
            <w:proofErr w:type="spellEnd"/>
            <w:r w:rsidRPr="00520079">
              <w:rPr>
                <w:color w:val="000000" w:themeColor="text1"/>
                <w:sz w:val="20"/>
                <w:szCs w:val="20"/>
              </w:rPr>
              <w:t xml:space="preserve"> </w:t>
            </w:r>
            <w:proofErr w:type="spellStart"/>
            <w:r w:rsidRPr="00520079">
              <w:rPr>
                <w:color w:val="000000" w:themeColor="text1"/>
                <w:sz w:val="20"/>
                <w:szCs w:val="20"/>
              </w:rPr>
              <w:t>тээврийн</w:t>
            </w:r>
            <w:proofErr w:type="spellEnd"/>
            <w:r w:rsidRPr="00520079">
              <w:rPr>
                <w:color w:val="000000" w:themeColor="text1"/>
                <w:sz w:val="20"/>
                <w:szCs w:val="20"/>
              </w:rPr>
              <w:t xml:space="preserve"> </w:t>
            </w:r>
            <w:proofErr w:type="spellStart"/>
            <w:r w:rsidRPr="00520079">
              <w:rPr>
                <w:color w:val="000000" w:themeColor="text1"/>
                <w:sz w:val="20"/>
                <w:szCs w:val="20"/>
              </w:rPr>
              <w:t>осол</w:t>
            </w:r>
            <w:proofErr w:type="spellEnd"/>
            <w:r w:rsidRPr="00520079">
              <w:rPr>
                <w:color w:val="000000" w:themeColor="text1"/>
                <w:sz w:val="20"/>
                <w:szCs w:val="20"/>
              </w:rPr>
              <w:t xml:space="preserve"> </w:t>
            </w:r>
            <w:proofErr w:type="spellStart"/>
            <w:r w:rsidRPr="00520079">
              <w:rPr>
                <w:color w:val="000000" w:themeColor="text1"/>
                <w:sz w:val="20"/>
                <w:szCs w:val="20"/>
              </w:rPr>
              <w:t>гарсан</w:t>
            </w:r>
            <w:proofErr w:type="spellEnd"/>
            <w:r w:rsidRPr="00520079">
              <w:rPr>
                <w:color w:val="000000" w:themeColor="text1"/>
                <w:sz w:val="20"/>
                <w:szCs w:val="20"/>
              </w:rPr>
              <w:t xml:space="preserve"> </w:t>
            </w:r>
            <w:proofErr w:type="spellStart"/>
            <w:r w:rsidRPr="00520079">
              <w:rPr>
                <w:color w:val="000000" w:themeColor="text1"/>
                <w:sz w:val="20"/>
                <w:szCs w:val="20"/>
              </w:rPr>
              <w:t>үед</w:t>
            </w:r>
            <w:proofErr w:type="spellEnd"/>
            <w:r w:rsidRPr="00520079">
              <w:rPr>
                <w:color w:val="000000" w:themeColor="text1"/>
                <w:sz w:val="20"/>
                <w:szCs w:val="20"/>
              </w:rPr>
              <w:t xml:space="preserve"> </w:t>
            </w:r>
            <w:proofErr w:type="spellStart"/>
            <w:r w:rsidRPr="00520079">
              <w:rPr>
                <w:color w:val="000000" w:themeColor="text1"/>
                <w:sz w:val="20"/>
                <w:szCs w:val="20"/>
              </w:rPr>
              <w:t>жолоочийн</w:t>
            </w:r>
            <w:proofErr w:type="spellEnd"/>
            <w:r w:rsidRPr="00520079">
              <w:rPr>
                <w:color w:val="000000" w:themeColor="text1"/>
                <w:sz w:val="20"/>
                <w:szCs w:val="20"/>
              </w:rPr>
              <w:t xml:space="preserve"> </w:t>
            </w:r>
            <w:proofErr w:type="spellStart"/>
            <w:r w:rsidRPr="00520079">
              <w:rPr>
                <w:color w:val="000000" w:themeColor="text1"/>
                <w:sz w:val="20"/>
                <w:szCs w:val="20"/>
              </w:rPr>
              <w:t>согтууруулах</w:t>
            </w:r>
            <w:proofErr w:type="spellEnd"/>
            <w:r w:rsidRPr="00520079">
              <w:rPr>
                <w:color w:val="000000" w:themeColor="text1"/>
                <w:sz w:val="20"/>
                <w:szCs w:val="20"/>
              </w:rPr>
              <w:t xml:space="preserve"> </w:t>
            </w:r>
            <w:proofErr w:type="spellStart"/>
            <w:r w:rsidRPr="00520079">
              <w:rPr>
                <w:color w:val="000000" w:themeColor="text1"/>
                <w:sz w:val="20"/>
                <w:szCs w:val="20"/>
              </w:rPr>
              <w:t>ундаа</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w:t>
            </w:r>
            <w:r>
              <w:rPr>
                <w:color w:val="000000" w:themeColor="text1"/>
                <w:sz w:val="20"/>
                <w:szCs w:val="20"/>
              </w:rPr>
              <w:t>өлөө</w:t>
            </w:r>
            <w:r w:rsidRPr="00520079">
              <w:rPr>
                <w:color w:val="000000" w:themeColor="text1"/>
                <w:sz w:val="20"/>
                <w:szCs w:val="20"/>
              </w:rPr>
              <w:t>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эсэхийг</w:t>
            </w:r>
            <w:proofErr w:type="spellEnd"/>
            <w:r w:rsidRPr="00520079">
              <w:rPr>
                <w:color w:val="000000" w:themeColor="text1"/>
                <w:sz w:val="20"/>
                <w:szCs w:val="20"/>
              </w:rPr>
              <w:t xml:space="preserve"> </w:t>
            </w:r>
            <w:proofErr w:type="spellStart"/>
            <w:r w:rsidRPr="00520079">
              <w:rPr>
                <w:color w:val="000000" w:themeColor="text1"/>
                <w:sz w:val="20"/>
                <w:szCs w:val="20"/>
              </w:rPr>
              <w:t>шээс</w:t>
            </w:r>
            <w:proofErr w:type="spellEnd"/>
            <w:r w:rsidRPr="00520079">
              <w:rPr>
                <w:color w:val="000000" w:themeColor="text1"/>
                <w:sz w:val="20"/>
                <w:szCs w:val="20"/>
              </w:rPr>
              <w:t xml:space="preserve"> </w:t>
            </w:r>
            <w:proofErr w:type="spellStart"/>
            <w:r w:rsidRPr="00520079">
              <w:rPr>
                <w:color w:val="000000" w:themeColor="text1"/>
                <w:sz w:val="20"/>
                <w:szCs w:val="20"/>
              </w:rPr>
              <w:t>болон</w:t>
            </w:r>
            <w:proofErr w:type="spellEnd"/>
            <w:r w:rsidRPr="00520079">
              <w:rPr>
                <w:color w:val="000000" w:themeColor="text1"/>
                <w:sz w:val="20"/>
                <w:szCs w:val="20"/>
              </w:rPr>
              <w:t xml:space="preserve"> </w:t>
            </w:r>
            <w:proofErr w:type="spellStart"/>
            <w:r w:rsidRPr="00520079">
              <w:rPr>
                <w:color w:val="000000" w:themeColor="text1"/>
                <w:sz w:val="20"/>
                <w:szCs w:val="20"/>
              </w:rPr>
              <w:t>цусан</w:t>
            </w:r>
            <w:proofErr w:type="spellEnd"/>
            <w:r w:rsidRPr="00520079">
              <w:rPr>
                <w:color w:val="000000" w:themeColor="text1"/>
                <w:sz w:val="20"/>
                <w:szCs w:val="20"/>
              </w:rPr>
              <w:t xml:space="preserve"> </w:t>
            </w:r>
            <w:proofErr w:type="spellStart"/>
            <w:r w:rsidRPr="00520079">
              <w:rPr>
                <w:color w:val="000000" w:themeColor="text1"/>
                <w:sz w:val="20"/>
                <w:szCs w:val="20"/>
              </w:rPr>
              <w:t>дахь</w:t>
            </w:r>
            <w:proofErr w:type="spellEnd"/>
            <w:r w:rsidRPr="00520079">
              <w:rPr>
                <w:color w:val="000000" w:themeColor="text1"/>
                <w:sz w:val="20"/>
                <w:szCs w:val="20"/>
              </w:rPr>
              <w:t xml:space="preserve"> </w:t>
            </w:r>
            <w:proofErr w:type="spellStart"/>
            <w:r w:rsidRPr="00520079">
              <w:rPr>
                <w:color w:val="000000" w:themeColor="text1"/>
                <w:sz w:val="20"/>
                <w:szCs w:val="20"/>
              </w:rPr>
              <w:t>агууламжаас</w:t>
            </w:r>
            <w:proofErr w:type="spellEnd"/>
            <w:r w:rsidRPr="00520079">
              <w:rPr>
                <w:color w:val="000000" w:themeColor="text1"/>
                <w:sz w:val="20"/>
                <w:szCs w:val="20"/>
              </w:rPr>
              <w:t xml:space="preserve"> 5 </w:t>
            </w:r>
            <w:proofErr w:type="spellStart"/>
            <w:r w:rsidRPr="00520079">
              <w:rPr>
                <w:color w:val="000000" w:themeColor="text1"/>
                <w:sz w:val="20"/>
                <w:szCs w:val="20"/>
              </w:rPr>
              <w:t>мл</w:t>
            </w:r>
            <w:proofErr w:type="spellEnd"/>
            <w:r w:rsidRPr="00520079">
              <w:rPr>
                <w:color w:val="000000" w:themeColor="text1"/>
                <w:sz w:val="20"/>
                <w:szCs w:val="20"/>
              </w:rPr>
              <w:t xml:space="preserve"> </w:t>
            </w:r>
            <w:proofErr w:type="spellStart"/>
            <w:r w:rsidRPr="00520079">
              <w:rPr>
                <w:color w:val="000000" w:themeColor="text1"/>
                <w:sz w:val="20"/>
                <w:szCs w:val="20"/>
              </w:rPr>
              <w:t>болон</w:t>
            </w:r>
            <w:proofErr w:type="spellEnd"/>
            <w:r w:rsidRPr="00520079">
              <w:rPr>
                <w:color w:val="000000" w:themeColor="text1"/>
                <w:sz w:val="20"/>
                <w:szCs w:val="20"/>
              </w:rPr>
              <w:t xml:space="preserve"> </w:t>
            </w:r>
            <w:proofErr w:type="spellStart"/>
            <w:r w:rsidRPr="00520079">
              <w:rPr>
                <w:color w:val="000000" w:themeColor="text1"/>
                <w:sz w:val="20"/>
                <w:szCs w:val="20"/>
              </w:rPr>
              <w:t>түүнээс</w:t>
            </w:r>
            <w:proofErr w:type="spellEnd"/>
            <w:r w:rsidRPr="00520079">
              <w:rPr>
                <w:color w:val="000000" w:themeColor="text1"/>
                <w:sz w:val="20"/>
                <w:szCs w:val="20"/>
              </w:rPr>
              <w:t xml:space="preserve"> </w:t>
            </w:r>
            <w:proofErr w:type="spellStart"/>
            <w:r w:rsidRPr="00520079">
              <w:rPr>
                <w:color w:val="000000" w:themeColor="text1"/>
                <w:sz w:val="20"/>
                <w:szCs w:val="20"/>
              </w:rPr>
              <w:t>дээш</w:t>
            </w:r>
            <w:proofErr w:type="spellEnd"/>
            <w:r w:rsidRPr="00520079">
              <w:rPr>
                <w:color w:val="000000" w:themeColor="text1"/>
                <w:sz w:val="20"/>
                <w:szCs w:val="20"/>
              </w:rPr>
              <w:t xml:space="preserve"> </w:t>
            </w:r>
            <w:proofErr w:type="spellStart"/>
            <w:r w:rsidRPr="00520079">
              <w:rPr>
                <w:color w:val="000000" w:themeColor="text1"/>
                <w:sz w:val="20"/>
                <w:szCs w:val="20"/>
              </w:rPr>
              <w:t>дээж</w:t>
            </w:r>
            <w:proofErr w:type="spellEnd"/>
            <w:r w:rsidRPr="00520079">
              <w:rPr>
                <w:color w:val="000000" w:themeColor="text1"/>
                <w:sz w:val="20"/>
                <w:szCs w:val="20"/>
              </w:rPr>
              <w:t xml:space="preserve"> </w:t>
            </w:r>
            <w:proofErr w:type="spellStart"/>
            <w:r w:rsidRPr="00520079">
              <w:rPr>
                <w:color w:val="000000" w:themeColor="text1"/>
                <w:sz w:val="20"/>
                <w:szCs w:val="20"/>
              </w:rPr>
              <w:t>авч</w:t>
            </w:r>
            <w:proofErr w:type="spellEnd"/>
            <w:r w:rsidRPr="00520079">
              <w:rPr>
                <w:color w:val="000000" w:themeColor="text1"/>
                <w:sz w:val="20"/>
                <w:szCs w:val="20"/>
              </w:rPr>
              <w:t xml:space="preserve">, </w:t>
            </w:r>
            <w:proofErr w:type="spellStart"/>
            <w:r w:rsidRPr="00520079">
              <w:rPr>
                <w:color w:val="000000" w:themeColor="text1"/>
                <w:sz w:val="20"/>
                <w:szCs w:val="20"/>
              </w:rPr>
              <w:t>тогтооно</w:t>
            </w:r>
            <w:proofErr w:type="spellEnd"/>
            <w:r w:rsidRPr="00520079">
              <w:rPr>
                <w:color w:val="000000" w:themeColor="text1"/>
                <w:sz w:val="20"/>
                <w:szCs w:val="20"/>
              </w:rPr>
              <w:t xml:space="preserve">" </w:t>
            </w:r>
            <w:proofErr w:type="spellStart"/>
            <w:r w:rsidRPr="00520079">
              <w:rPr>
                <w:color w:val="000000" w:themeColor="text1"/>
                <w:sz w:val="20"/>
                <w:szCs w:val="20"/>
              </w:rPr>
              <w:t>гэж</w:t>
            </w:r>
            <w:proofErr w:type="spellEnd"/>
            <w:r w:rsidRPr="00520079">
              <w:rPr>
                <w:color w:val="000000" w:themeColor="text1"/>
                <w:sz w:val="20"/>
                <w:szCs w:val="20"/>
              </w:rPr>
              <w:t xml:space="preserve"> </w:t>
            </w:r>
            <w:proofErr w:type="spellStart"/>
            <w:r w:rsidRPr="00520079">
              <w:rPr>
                <w:color w:val="000000" w:themeColor="text1"/>
                <w:sz w:val="20"/>
                <w:szCs w:val="20"/>
              </w:rPr>
              <w:t>өөрчлөх</w:t>
            </w:r>
            <w:proofErr w:type="spellEnd"/>
          </w:p>
          <w:p w14:paraId="49C0325B" w14:textId="77777777" w:rsidR="001B0F87" w:rsidRPr="00520079" w:rsidRDefault="001B0F87" w:rsidP="00B202B1">
            <w:pPr>
              <w:spacing w:after="60" w:line="240" w:lineRule="auto"/>
              <w:jc w:val="both"/>
              <w:rPr>
                <w:color w:val="000000" w:themeColor="text1"/>
                <w:sz w:val="20"/>
                <w:szCs w:val="20"/>
              </w:rPr>
            </w:pPr>
          </w:p>
          <w:p w14:paraId="0037F281" w14:textId="2796E96F" w:rsidR="001B0F87" w:rsidRPr="00520079"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Учир</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зам</w:t>
            </w:r>
            <w:proofErr w:type="spellEnd"/>
            <w:r w:rsidRPr="00520079">
              <w:rPr>
                <w:color w:val="000000" w:themeColor="text1"/>
                <w:sz w:val="20"/>
                <w:szCs w:val="20"/>
              </w:rPr>
              <w:t xml:space="preserve"> </w:t>
            </w:r>
            <w:proofErr w:type="spellStart"/>
            <w:r w:rsidRPr="00520079">
              <w:rPr>
                <w:color w:val="000000" w:themeColor="text1"/>
                <w:sz w:val="20"/>
                <w:szCs w:val="20"/>
              </w:rPr>
              <w:t>тээврийн</w:t>
            </w:r>
            <w:proofErr w:type="spellEnd"/>
            <w:r w:rsidRPr="00520079">
              <w:rPr>
                <w:color w:val="000000" w:themeColor="text1"/>
                <w:sz w:val="20"/>
                <w:szCs w:val="20"/>
              </w:rPr>
              <w:t xml:space="preserve"> </w:t>
            </w:r>
            <w:proofErr w:type="spellStart"/>
            <w:r w:rsidRPr="00520079">
              <w:rPr>
                <w:color w:val="000000" w:themeColor="text1"/>
                <w:sz w:val="20"/>
                <w:szCs w:val="20"/>
              </w:rPr>
              <w:t>ослын</w:t>
            </w:r>
            <w:proofErr w:type="spellEnd"/>
            <w:r w:rsidRPr="00520079">
              <w:rPr>
                <w:color w:val="000000" w:themeColor="text1"/>
                <w:sz w:val="20"/>
                <w:szCs w:val="20"/>
              </w:rPr>
              <w:t xml:space="preserve"> </w:t>
            </w:r>
            <w:proofErr w:type="spellStart"/>
            <w:r w:rsidRPr="00520079">
              <w:rPr>
                <w:color w:val="000000" w:themeColor="text1"/>
                <w:sz w:val="20"/>
                <w:szCs w:val="20"/>
              </w:rPr>
              <w:t>улмаас</w:t>
            </w:r>
            <w:proofErr w:type="spellEnd"/>
            <w:r w:rsidRPr="00520079">
              <w:rPr>
                <w:color w:val="000000" w:themeColor="text1"/>
                <w:sz w:val="20"/>
                <w:szCs w:val="20"/>
              </w:rPr>
              <w:t xml:space="preserve"> </w:t>
            </w:r>
            <w:proofErr w:type="spellStart"/>
            <w:r w:rsidRPr="00520079">
              <w:rPr>
                <w:color w:val="000000" w:themeColor="text1"/>
                <w:sz w:val="20"/>
                <w:szCs w:val="20"/>
              </w:rPr>
              <w:t>хүн</w:t>
            </w:r>
            <w:proofErr w:type="spellEnd"/>
            <w:r w:rsidRPr="00520079">
              <w:rPr>
                <w:color w:val="000000" w:themeColor="text1"/>
                <w:sz w:val="20"/>
                <w:szCs w:val="20"/>
              </w:rPr>
              <w:t xml:space="preserve"> </w:t>
            </w:r>
            <w:proofErr w:type="spellStart"/>
            <w:r w:rsidRPr="00520079">
              <w:rPr>
                <w:color w:val="000000" w:themeColor="text1"/>
                <w:sz w:val="20"/>
                <w:szCs w:val="20"/>
              </w:rPr>
              <w:t>нас</w:t>
            </w:r>
            <w:proofErr w:type="spellEnd"/>
            <w:r w:rsidRPr="00520079">
              <w:rPr>
                <w:color w:val="000000" w:themeColor="text1"/>
                <w:sz w:val="20"/>
                <w:szCs w:val="20"/>
              </w:rPr>
              <w:t xml:space="preserve"> </w:t>
            </w:r>
            <w:proofErr w:type="spellStart"/>
            <w:r w:rsidRPr="00520079">
              <w:rPr>
                <w:color w:val="000000" w:themeColor="text1"/>
                <w:sz w:val="20"/>
                <w:szCs w:val="20"/>
              </w:rPr>
              <w:t>барсан</w:t>
            </w:r>
            <w:proofErr w:type="spellEnd"/>
            <w:r w:rsidRPr="00520079">
              <w:rPr>
                <w:color w:val="000000" w:themeColor="text1"/>
                <w:sz w:val="20"/>
                <w:szCs w:val="20"/>
              </w:rPr>
              <w:t xml:space="preserve"> </w:t>
            </w:r>
            <w:proofErr w:type="spellStart"/>
            <w:r w:rsidRPr="00520079">
              <w:rPr>
                <w:color w:val="000000" w:themeColor="text1"/>
                <w:sz w:val="20"/>
                <w:szCs w:val="20"/>
              </w:rPr>
              <w:t>тохиолдолд</w:t>
            </w:r>
            <w:proofErr w:type="spellEnd"/>
            <w:r w:rsidRPr="00520079">
              <w:rPr>
                <w:color w:val="000000" w:themeColor="text1"/>
                <w:sz w:val="20"/>
                <w:szCs w:val="20"/>
              </w:rPr>
              <w:t xml:space="preserve"> </w:t>
            </w:r>
            <w:proofErr w:type="spellStart"/>
            <w:r w:rsidRPr="00520079">
              <w:rPr>
                <w:color w:val="000000" w:themeColor="text1"/>
                <w:sz w:val="20"/>
                <w:szCs w:val="20"/>
              </w:rPr>
              <w:t>драйгер</w:t>
            </w:r>
            <w:proofErr w:type="spellEnd"/>
            <w:r w:rsidRPr="00520079">
              <w:rPr>
                <w:color w:val="000000" w:themeColor="text1"/>
                <w:sz w:val="20"/>
                <w:szCs w:val="20"/>
              </w:rPr>
              <w:t xml:space="preserve"> </w:t>
            </w:r>
            <w:proofErr w:type="spellStart"/>
            <w:r w:rsidRPr="00520079">
              <w:rPr>
                <w:color w:val="000000" w:themeColor="text1"/>
                <w:sz w:val="20"/>
                <w:szCs w:val="20"/>
              </w:rPr>
              <w:t>үлээлгээд</w:t>
            </w:r>
            <w:proofErr w:type="spellEnd"/>
            <w:r w:rsidRPr="00520079">
              <w:rPr>
                <w:color w:val="000000" w:themeColor="text1"/>
                <w:sz w:val="20"/>
                <w:szCs w:val="20"/>
              </w:rPr>
              <w:t xml:space="preserve"> </w:t>
            </w:r>
            <w:proofErr w:type="spellStart"/>
            <w:r w:rsidRPr="00520079">
              <w:rPr>
                <w:color w:val="000000" w:themeColor="text1"/>
                <w:sz w:val="20"/>
                <w:szCs w:val="20"/>
              </w:rPr>
              <w:t>дараа</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цусыг</w:t>
            </w:r>
            <w:proofErr w:type="spellEnd"/>
            <w:r w:rsidRPr="00520079">
              <w:rPr>
                <w:color w:val="000000" w:themeColor="text1"/>
                <w:sz w:val="20"/>
                <w:szCs w:val="20"/>
              </w:rPr>
              <w:t xml:space="preserve"> </w:t>
            </w:r>
            <w:proofErr w:type="spellStart"/>
            <w:r w:rsidRPr="00520079">
              <w:rPr>
                <w:color w:val="000000" w:themeColor="text1"/>
                <w:sz w:val="20"/>
                <w:szCs w:val="20"/>
              </w:rPr>
              <w:t>шинжилдэг</w:t>
            </w:r>
            <w:proofErr w:type="spellEnd"/>
            <w:r w:rsidRPr="00520079">
              <w:rPr>
                <w:color w:val="000000" w:themeColor="text1"/>
                <w:sz w:val="20"/>
                <w:szCs w:val="20"/>
              </w:rPr>
              <w:t xml:space="preserve">. </w:t>
            </w:r>
            <w:proofErr w:type="spellStart"/>
            <w:r w:rsidRPr="00520079">
              <w:rPr>
                <w:color w:val="000000" w:themeColor="text1"/>
                <w:sz w:val="20"/>
                <w:szCs w:val="20"/>
              </w:rPr>
              <w:t>Висконсин</w:t>
            </w:r>
            <w:proofErr w:type="spellEnd"/>
            <w:r w:rsidRPr="00520079">
              <w:rPr>
                <w:color w:val="000000" w:themeColor="text1"/>
                <w:sz w:val="20"/>
                <w:szCs w:val="20"/>
              </w:rPr>
              <w:t xml:space="preserve"> </w:t>
            </w:r>
            <w:proofErr w:type="spellStart"/>
            <w:r w:rsidRPr="00520079">
              <w:rPr>
                <w:color w:val="000000" w:themeColor="text1"/>
                <w:sz w:val="20"/>
                <w:szCs w:val="20"/>
              </w:rPr>
              <w:t>муж</w:t>
            </w:r>
            <w:proofErr w:type="spellEnd"/>
            <w:r w:rsidRPr="00520079">
              <w:rPr>
                <w:color w:val="000000" w:themeColor="text1"/>
                <w:sz w:val="20"/>
                <w:szCs w:val="20"/>
              </w:rPr>
              <w:t xml:space="preserve"> </w:t>
            </w:r>
            <w:proofErr w:type="spellStart"/>
            <w:r w:rsidRPr="00520079">
              <w:rPr>
                <w:color w:val="000000" w:themeColor="text1"/>
                <w:sz w:val="20"/>
                <w:szCs w:val="20"/>
              </w:rPr>
              <w:t>улсын</w:t>
            </w:r>
            <w:proofErr w:type="spellEnd"/>
            <w:r w:rsidRPr="00520079">
              <w:rPr>
                <w:color w:val="000000" w:themeColor="text1"/>
                <w:sz w:val="20"/>
                <w:szCs w:val="20"/>
              </w:rPr>
              <w:t xml:space="preserve"> </w:t>
            </w:r>
            <w:proofErr w:type="spellStart"/>
            <w:r w:rsidRPr="00520079">
              <w:rPr>
                <w:color w:val="000000" w:themeColor="text1"/>
                <w:sz w:val="20"/>
                <w:szCs w:val="20"/>
              </w:rPr>
              <w:t>эрүүл</w:t>
            </w:r>
            <w:proofErr w:type="spellEnd"/>
            <w:r w:rsidRPr="00520079">
              <w:rPr>
                <w:color w:val="000000" w:themeColor="text1"/>
                <w:sz w:val="20"/>
                <w:szCs w:val="20"/>
              </w:rPr>
              <w:t xml:space="preserve"> </w:t>
            </w:r>
            <w:proofErr w:type="spellStart"/>
            <w:r w:rsidRPr="00520079">
              <w:rPr>
                <w:color w:val="000000" w:themeColor="text1"/>
                <w:sz w:val="20"/>
                <w:szCs w:val="20"/>
              </w:rPr>
              <w:t>мэндийн</w:t>
            </w:r>
            <w:proofErr w:type="spellEnd"/>
            <w:r w:rsidRPr="00520079">
              <w:rPr>
                <w:color w:val="000000" w:themeColor="text1"/>
                <w:sz w:val="20"/>
                <w:szCs w:val="20"/>
              </w:rPr>
              <w:t xml:space="preserve"> </w:t>
            </w:r>
            <w:proofErr w:type="spellStart"/>
            <w:r w:rsidRPr="00520079">
              <w:rPr>
                <w:color w:val="000000" w:themeColor="text1"/>
                <w:sz w:val="20"/>
                <w:szCs w:val="20"/>
              </w:rPr>
              <w:t>болон</w:t>
            </w:r>
            <w:proofErr w:type="spellEnd"/>
            <w:r w:rsidRPr="00520079">
              <w:rPr>
                <w:color w:val="000000" w:themeColor="text1"/>
                <w:sz w:val="20"/>
                <w:szCs w:val="20"/>
              </w:rPr>
              <w:t xml:space="preserve"> </w:t>
            </w:r>
            <w:proofErr w:type="spellStart"/>
            <w:r w:rsidRPr="00520079">
              <w:rPr>
                <w:color w:val="000000" w:themeColor="text1"/>
                <w:sz w:val="20"/>
                <w:szCs w:val="20"/>
              </w:rPr>
              <w:t>лабораторийн</w:t>
            </w:r>
            <w:proofErr w:type="spellEnd"/>
            <w:r w:rsidRPr="00520079">
              <w:rPr>
                <w:color w:val="000000" w:themeColor="text1"/>
                <w:sz w:val="20"/>
                <w:szCs w:val="20"/>
              </w:rPr>
              <w:t xml:space="preserve"> </w:t>
            </w:r>
            <w:proofErr w:type="spellStart"/>
            <w:r w:rsidRPr="00520079">
              <w:rPr>
                <w:color w:val="000000" w:themeColor="text1"/>
                <w:sz w:val="20"/>
                <w:szCs w:val="20"/>
              </w:rPr>
              <w:t>шинжилгээний</w:t>
            </w:r>
            <w:proofErr w:type="spellEnd"/>
            <w:r w:rsidRPr="00520079">
              <w:rPr>
                <w:color w:val="000000" w:themeColor="text1"/>
                <w:sz w:val="20"/>
                <w:szCs w:val="20"/>
              </w:rPr>
              <w:t xml:space="preserve"> </w:t>
            </w:r>
            <w:proofErr w:type="spellStart"/>
            <w:r w:rsidRPr="00520079">
              <w:rPr>
                <w:color w:val="000000" w:themeColor="text1"/>
                <w:sz w:val="20"/>
                <w:szCs w:val="20"/>
              </w:rPr>
              <w:t>үндсэн</w:t>
            </w:r>
            <w:proofErr w:type="spellEnd"/>
            <w:r w:rsidRPr="00520079">
              <w:rPr>
                <w:color w:val="000000" w:themeColor="text1"/>
                <w:sz w:val="20"/>
                <w:szCs w:val="20"/>
              </w:rPr>
              <w:t xml:space="preserve"> </w:t>
            </w:r>
            <w:proofErr w:type="spellStart"/>
            <w:r w:rsidRPr="00520079">
              <w:rPr>
                <w:color w:val="000000" w:themeColor="text1"/>
                <w:sz w:val="20"/>
                <w:szCs w:val="20"/>
              </w:rPr>
              <w:t>байгууллага</w:t>
            </w:r>
            <w:proofErr w:type="spellEnd"/>
            <w:r w:rsidRPr="00520079">
              <w:rPr>
                <w:color w:val="000000" w:themeColor="text1"/>
                <w:sz w:val="20"/>
                <w:szCs w:val="20"/>
              </w:rPr>
              <w:t xml:space="preserve"> Wisconsin State Laboratory of Hygiene (WSLH)/-</w:t>
            </w:r>
            <w:proofErr w:type="spellStart"/>
            <w:r w:rsidRPr="00520079">
              <w:rPr>
                <w:color w:val="000000" w:themeColor="text1"/>
                <w:sz w:val="20"/>
                <w:szCs w:val="20"/>
              </w:rPr>
              <w:t>аас</w:t>
            </w:r>
            <w:proofErr w:type="spellEnd"/>
            <w:r w:rsidRPr="00520079">
              <w:rPr>
                <w:color w:val="000000" w:themeColor="text1"/>
                <w:sz w:val="20"/>
                <w:szCs w:val="20"/>
              </w:rPr>
              <w:t xml:space="preserve"> </w:t>
            </w:r>
            <w:proofErr w:type="spellStart"/>
            <w:r w:rsidRPr="00520079">
              <w:rPr>
                <w:color w:val="000000" w:themeColor="text1"/>
                <w:sz w:val="20"/>
                <w:szCs w:val="20"/>
              </w:rPr>
              <w:t>цусны</w:t>
            </w:r>
            <w:proofErr w:type="spellEnd"/>
            <w:r w:rsidRPr="00520079">
              <w:rPr>
                <w:color w:val="000000" w:themeColor="text1"/>
                <w:sz w:val="20"/>
                <w:szCs w:val="20"/>
              </w:rPr>
              <w:t xml:space="preserve"> </w:t>
            </w:r>
            <w:proofErr w:type="spellStart"/>
            <w:r w:rsidRPr="00520079">
              <w:rPr>
                <w:color w:val="000000" w:themeColor="text1"/>
                <w:sz w:val="20"/>
                <w:szCs w:val="20"/>
              </w:rPr>
              <w:t>дээж</w:t>
            </w:r>
            <w:proofErr w:type="spellEnd"/>
            <w:r w:rsidRPr="00520079">
              <w:rPr>
                <w:color w:val="000000" w:themeColor="text1"/>
                <w:sz w:val="20"/>
                <w:szCs w:val="20"/>
              </w:rPr>
              <w:t xml:space="preserve"> </w:t>
            </w:r>
            <w:proofErr w:type="spellStart"/>
            <w:r w:rsidRPr="00520079">
              <w:rPr>
                <w:color w:val="000000" w:themeColor="text1"/>
                <w:sz w:val="20"/>
                <w:szCs w:val="20"/>
              </w:rPr>
              <w:t>хамгийн</w:t>
            </w:r>
            <w:proofErr w:type="spellEnd"/>
            <w:r w:rsidRPr="00520079">
              <w:rPr>
                <w:color w:val="000000" w:themeColor="text1"/>
                <w:sz w:val="20"/>
                <w:szCs w:val="20"/>
              </w:rPr>
              <w:t xml:space="preserve"> </w:t>
            </w:r>
            <w:proofErr w:type="spellStart"/>
            <w:r w:rsidRPr="00520079">
              <w:rPr>
                <w:color w:val="000000" w:themeColor="text1"/>
                <w:sz w:val="20"/>
                <w:szCs w:val="20"/>
              </w:rPr>
              <w:t>багадаа</w:t>
            </w:r>
            <w:proofErr w:type="spellEnd"/>
            <w:r w:rsidRPr="00520079">
              <w:rPr>
                <w:color w:val="000000" w:themeColor="text1"/>
                <w:sz w:val="20"/>
                <w:szCs w:val="20"/>
              </w:rPr>
              <w:t xml:space="preserve"> 4 </w:t>
            </w:r>
            <w:proofErr w:type="spellStart"/>
            <w:r w:rsidRPr="00520079">
              <w:rPr>
                <w:color w:val="000000" w:themeColor="text1"/>
                <w:sz w:val="20"/>
                <w:szCs w:val="20"/>
              </w:rPr>
              <w:t>мл</w:t>
            </w:r>
            <w:proofErr w:type="spellEnd"/>
            <w:r w:rsidRPr="00520079">
              <w:rPr>
                <w:color w:val="000000" w:themeColor="text1"/>
                <w:sz w:val="20"/>
                <w:szCs w:val="20"/>
              </w:rPr>
              <w:t xml:space="preserve"> </w:t>
            </w:r>
            <w:proofErr w:type="spellStart"/>
            <w:r w:rsidRPr="00520079">
              <w:rPr>
                <w:color w:val="000000" w:themeColor="text1"/>
                <w:sz w:val="20"/>
                <w:szCs w:val="20"/>
              </w:rPr>
              <w:t>болон</w:t>
            </w:r>
            <w:proofErr w:type="spellEnd"/>
            <w:r w:rsidRPr="00520079">
              <w:rPr>
                <w:color w:val="000000" w:themeColor="text1"/>
                <w:sz w:val="20"/>
                <w:szCs w:val="20"/>
              </w:rPr>
              <w:t xml:space="preserve"> </w:t>
            </w:r>
            <w:proofErr w:type="spellStart"/>
            <w:r w:rsidRPr="00520079">
              <w:rPr>
                <w:color w:val="000000" w:themeColor="text1"/>
                <w:sz w:val="20"/>
                <w:szCs w:val="20"/>
              </w:rPr>
              <w:t>түүнээс</w:t>
            </w:r>
            <w:proofErr w:type="spellEnd"/>
            <w:r w:rsidRPr="00520079">
              <w:rPr>
                <w:color w:val="000000" w:themeColor="text1"/>
                <w:sz w:val="20"/>
                <w:szCs w:val="20"/>
              </w:rPr>
              <w:t xml:space="preserve"> </w:t>
            </w:r>
            <w:proofErr w:type="spellStart"/>
            <w:r w:rsidRPr="00520079">
              <w:rPr>
                <w:color w:val="000000" w:themeColor="text1"/>
                <w:sz w:val="20"/>
                <w:szCs w:val="20"/>
              </w:rPr>
              <w:t>дээш</w:t>
            </w:r>
            <w:proofErr w:type="spellEnd"/>
            <w:r w:rsidRPr="00520079">
              <w:rPr>
                <w:color w:val="000000" w:themeColor="text1"/>
                <w:sz w:val="20"/>
                <w:szCs w:val="20"/>
              </w:rPr>
              <w:t xml:space="preserve"> </w:t>
            </w:r>
            <w:proofErr w:type="spellStart"/>
            <w:r w:rsidRPr="00520079">
              <w:rPr>
                <w:color w:val="000000" w:themeColor="text1"/>
                <w:sz w:val="20"/>
                <w:szCs w:val="20"/>
              </w:rPr>
              <w:t>байж</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нелеет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тогтоогддог</w:t>
            </w:r>
            <w:proofErr w:type="spellEnd"/>
            <w:r w:rsidRPr="00520079">
              <w:rPr>
                <w:color w:val="000000" w:themeColor="text1"/>
                <w:sz w:val="20"/>
                <w:szCs w:val="20"/>
              </w:rPr>
              <w:t xml:space="preserve"> </w:t>
            </w:r>
            <w:proofErr w:type="spellStart"/>
            <w:r w:rsidRPr="00520079">
              <w:rPr>
                <w:color w:val="000000" w:themeColor="text1"/>
                <w:sz w:val="20"/>
                <w:szCs w:val="20"/>
              </w:rPr>
              <w:t>гэж</w:t>
            </w:r>
            <w:proofErr w:type="spellEnd"/>
            <w:r w:rsidRPr="00520079">
              <w:rPr>
                <w:color w:val="000000" w:themeColor="text1"/>
                <w:sz w:val="20"/>
                <w:szCs w:val="20"/>
              </w:rPr>
              <w:t xml:space="preserve"> </w:t>
            </w:r>
            <w:proofErr w:type="spellStart"/>
            <w:r w:rsidRPr="00520079">
              <w:rPr>
                <w:color w:val="000000" w:themeColor="text1"/>
                <w:sz w:val="20"/>
                <w:szCs w:val="20"/>
              </w:rPr>
              <w:t>дүгнэсэн</w:t>
            </w:r>
            <w:proofErr w:type="spellEnd"/>
            <w:r w:rsidRPr="00520079">
              <w:rPr>
                <w:color w:val="000000" w:themeColor="text1"/>
                <w:sz w:val="20"/>
                <w:szCs w:val="20"/>
              </w:rPr>
              <w:t xml:space="preserve"> </w:t>
            </w:r>
            <w:proofErr w:type="spellStart"/>
            <w:r w:rsidRPr="00520079">
              <w:rPr>
                <w:color w:val="000000" w:themeColor="text1"/>
                <w:sz w:val="20"/>
                <w:szCs w:val="20"/>
              </w:rPr>
              <w:t>байдаг</w:t>
            </w:r>
            <w:proofErr w:type="spellEnd"/>
            <w:r>
              <w:rPr>
                <w:color w:val="000000" w:themeColor="text1"/>
                <w:sz w:val="20"/>
                <w:szCs w:val="20"/>
              </w:rPr>
              <w:t>.</w:t>
            </w:r>
          </w:p>
          <w:p w14:paraId="408AD751" w14:textId="7D5EDE8E" w:rsidR="001B0F87" w:rsidRPr="003F1B1F" w:rsidRDefault="001B0F87" w:rsidP="00B202B1">
            <w:pPr>
              <w:spacing w:after="60" w:line="240" w:lineRule="auto"/>
              <w:jc w:val="both"/>
              <w:rPr>
                <w:color w:val="000000" w:themeColor="text1"/>
                <w:sz w:val="20"/>
                <w:szCs w:val="20"/>
              </w:rPr>
            </w:pPr>
            <w:proofErr w:type="spellStart"/>
            <w:r w:rsidRPr="00520079">
              <w:rPr>
                <w:color w:val="000000" w:themeColor="text1"/>
                <w:sz w:val="20"/>
                <w:szCs w:val="20"/>
              </w:rPr>
              <w:t>Гэтэл</w:t>
            </w:r>
            <w:proofErr w:type="spellEnd"/>
            <w:r w:rsidRPr="00520079">
              <w:rPr>
                <w:color w:val="000000" w:themeColor="text1"/>
                <w:sz w:val="20"/>
                <w:szCs w:val="20"/>
              </w:rPr>
              <w:t xml:space="preserve"> </w:t>
            </w:r>
            <w:proofErr w:type="spellStart"/>
            <w:r w:rsidRPr="00520079">
              <w:rPr>
                <w:color w:val="000000" w:themeColor="text1"/>
                <w:sz w:val="20"/>
                <w:szCs w:val="20"/>
              </w:rPr>
              <w:t>дээжийг</w:t>
            </w:r>
            <w:proofErr w:type="spellEnd"/>
            <w:r w:rsidRPr="00520079">
              <w:rPr>
                <w:color w:val="000000" w:themeColor="text1"/>
                <w:sz w:val="20"/>
                <w:szCs w:val="20"/>
              </w:rPr>
              <w:t xml:space="preserve"> 5 </w:t>
            </w:r>
            <w:proofErr w:type="spellStart"/>
            <w:r w:rsidRPr="00520079">
              <w:rPr>
                <w:color w:val="000000" w:themeColor="text1"/>
                <w:sz w:val="20"/>
                <w:szCs w:val="20"/>
              </w:rPr>
              <w:t>мл-ээс</w:t>
            </w:r>
            <w:proofErr w:type="spellEnd"/>
            <w:r w:rsidRPr="00520079">
              <w:rPr>
                <w:color w:val="000000" w:themeColor="text1"/>
                <w:sz w:val="20"/>
                <w:szCs w:val="20"/>
              </w:rPr>
              <w:t xml:space="preserve"> </w:t>
            </w:r>
            <w:proofErr w:type="spellStart"/>
            <w:r w:rsidRPr="00520079">
              <w:rPr>
                <w:color w:val="000000" w:themeColor="text1"/>
                <w:sz w:val="20"/>
                <w:szCs w:val="20"/>
              </w:rPr>
              <w:t>доош</w:t>
            </w:r>
            <w:proofErr w:type="spellEnd"/>
            <w:r w:rsidRPr="00520079">
              <w:rPr>
                <w:color w:val="000000" w:themeColor="text1"/>
                <w:sz w:val="20"/>
                <w:szCs w:val="20"/>
              </w:rPr>
              <w:t xml:space="preserve"> </w:t>
            </w:r>
            <w:proofErr w:type="spellStart"/>
            <w:r w:rsidRPr="00520079">
              <w:rPr>
                <w:color w:val="000000" w:themeColor="text1"/>
                <w:sz w:val="20"/>
                <w:szCs w:val="20"/>
              </w:rPr>
              <w:t>авч</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эсэх</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тогтоох</w:t>
            </w:r>
            <w:proofErr w:type="spellEnd"/>
            <w:r w:rsidRPr="00520079">
              <w:rPr>
                <w:color w:val="000000" w:themeColor="text1"/>
                <w:sz w:val="20"/>
                <w:szCs w:val="20"/>
              </w:rPr>
              <w:t xml:space="preserve"> </w:t>
            </w:r>
            <w:proofErr w:type="spellStart"/>
            <w:r w:rsidRPr="00520079">
              <w:rPr>
                <w:color w:val="000000" w:themeColor="text1"/>
                <w:sz w:val="20"/>
                <w:szCs w:val="20"/>
              </w:rPr>
              <w:t>боломжгүй</w:t>
            </w:r>
            <w:proofErr w:type="spellEnd"/>
            <w:r w:rsidRPr="00520079">
              <w:rPr>
                <w:color w:val="000000" w:themeColor="text1"/>
                <w:sz w:val="20"/>
                <w:szCs w:val="20"/>
              </w:rPr>
              <w:t xml:space="preserve"> </w:t>
            </w:r>
            <w:proofErr w:type="spellStart"/>
            <w:r w:rsidRPr="00520079">
              <w:rPr>
                <w:color w:val="000000" w:themeColor="text1"/>
                <w:sz w:val="20"/>
                <w:szCs w:val="20"/>
              </w:rPr>
              <w:t>болж</w:t>
            </w:r>
            <w:proofErr w:type="spellEnd"/>
            <w:r w:rsidRPr="00520079">
              <w:rPr>
                <w:color w:val="000000" w:themeColor="text1"/>
                <w:sz w:val="20"/>
                <w:szCs w:val="20"/>
              </w:rPr>
              <w:t xml:space="preserve">, </w:t>
            </w:r>
            <w:proofErr w:type="spellStart"/>
            <w:r w:rsidRPr="00520079">
              <w:rPr>
                <w:color w:val="000000" w:themeColor="text1"/>
                <w:sz w:val="20"/>
                <w:szCs w:val="20"/>
              </w:rPr>
              <w:t>үүний</w:t>
            </w:r>
            <w:proofErr w:type="spellEnd"/>
            <w:r w:rsidRPr="00520079">
              <w:rPr>
                <w:color w:val="000000" w:themeColor="text1"/>
                <w:sz w:val="20"/>
                <w:szCs w:val="20"/>
              </w:rPr>
              <w:t xml:space="preserve"> </w:t>
            </w:r>
            <w:proofErr w:type="spellStart"/>
            <w:r w:rsidRPr="00520079">
              <w:rPr>
                <w:color w:val="000000" w:themeColor="text1"/>
                <w:sz w:val="20"/>
                <w:szCs w:val="20"/>
              </w:rPr>
              <w:t>улмаас</w:t>
            </w:r>
            <w:proofErr w:type="spellEnd"/>
            <w:r w:rsidRPr="00520079">
              <w:rPr>
                <w:color w:val="000000" w:themeColor="text1"/>
                <w:sz w:val="20"/>
                <w:szCs w:val="20"/>
              </w:rPr>
              <w:t xml:space="preserve"> </w:t>
            </w:r>
            <w:proofErr w:type="spellStart"/>
            <w:r w:rsidRPr="00520079">
              <w:rPr>
                <w:color w:val="000000" w:themeColor="text1"/>
                <w:sz w:val="20"/>
                <w:szCs w:val="20"/>
              </w:rPr>
              <w:t>жолооч</w:t>
            </w:r>
            <w:proofErr w:type="spellEnd"/>
            <w:r w:rsidRPr="00520079">
              <w:rPr>
                <w:color w:val="000000" w:themeColor="text1"/>
                <w:sz w:val="20"/>
                <w:szCs w:val="20"/>
              </w:rPr>
              <w:t xml:space="preserve"> </w:t>
            </w:r>
            <w:proofErr w:type="spellStart"/>
            <w:r w:rsidRPr="00520079">
              <w:rPr>
                <w:color w:val="000000" w:themeColor="text1"/>
                <w:sz w:val="20"/>
                <w:szCs w:val="20"/>
              </w:rPr>
              <w:t>мансууруулах</w:t>
            </w:r>
            <w:proofErr w:type="spellEnd"/>
            <w:r w:rsidRPr="00520079">
              <w:rPr>
                <w:color w:val="000000" w:themeColor="text1"/>
                <w:sz w:val="20"/>
                <w:szCs w:val="20"/>
              </w:rPr>
              <w:t xml:space="preserve"> </w:t>
            </w:r>
            <w:proofErr w:type="spellStart"/>
            <w:r w:rsidRPr="00520079">
              <w:rPr>
                <w:color w:val="000000" w:themeColor="text1"/>
                <w:sz w:val="20"/>
                <w:szCs w:val="20"/>
              </w:rPr>
              <w:t>эм</w:t>
            </w:r>
            <w:proofErr w:type="spellEnd"/>
            <w:r w:rsidRPr="00520079">
              <w:rPr>
                <w:color w:val="000000" w:themeColor="text1"/>
                <w:sz w:val="20"/>
                <w:szCs w:val="20"/>
              </w:rPr>
              <w:t xml:space="preserve">, </w:t>
            </w:r>
            <w:proofErr w:type="spellStart"/>
            <w:r w:rsidRPr="00520079">
              <w:rPr>
                <w:color w:val="000000" w:themeColor="text1"/>
                <w:sz w:val="20"/>
                <w:szCs w:val="20"/>
              </w:rPr>
              <w:t>сэтгэцэд</w:t>
            </w:r>
            <w:proofErr w:type="spellEnd"/>
            <w:r w:rsidRPr="00520079">
              <w:rPr>
                <w:color w:val="000000" w:themeColor="text1"/>
                <w:sz w:val="20"/>
                <w:szCs w:val="20"/>
              </w:rPr>
              <w:t xml:space="preserve"> </w:t>
            </w:r>
            <w:proofErr w:type="spellStart"/>
            <w:r w:rsidRPr="00520079">
              <w:rPr>
                <w:color w:val="000000" w:themeColor="text1"/>
                <w:sz w:val="20"/>
                <w:szCs w:val="20"/>
              </w:rPr>
              <w:t>нөлөөт</w:t>
            </w:r>
            <w:proofErr w:type="spellEnd"/>
            <w:r w:rsidRPr="00520079">
              <w:rPr>
                <w:color w:val="000000" w:themeColor="text1"/>
                <w:sz w:val="20"/>
                <w:szCs w:val="20"/>
              </w:rPr>
              <w:t xml:space="preserve"> </w:t>
            </w:r>
            <w:proofErr w:type="spellStart"/>
            <w:r w:rsidRPr="00520079">
              <w:rPr>
                <w:color w:val="000000" w:themeColor="text1"/>
                <w:sz w:val="20"/>
                <w:szCs w:val="20"/>
              </w:rPr>
              <w:t>бодис</w:t>
            </w:r>
            <w:proofErr w:type="spellEnd"/>
            <w:r w:rsidRPr="00520079">
              <w:rPr>
                <w:color w:val="000000" w:themeColor="text1"/>
                <w:sz w:val="20"/>
                <w:szCs w:val="20"/>
              </w:rPr>
              <w:t xml:space="preserve"> </w:t>
            </w:r>
            <w:proofErr w:type="spellStart"/>
            <w:r w:rsidRPr="00520079">
              <w:rPr>
                <w:color w:val="000000" w:themeColor="text1"/>
                <w:sz w:val="20"/>
                <w:szCs w:val="20"/>
              </w:rPr>
              <w:t>хэрэглэсэн</w:t>
            </w:r>
            <w:proofErr w:type="spellEnd"/>
            <w:r w:rsidRPr="00520079">
              <w:rPr>
                <w:color w:val="000000" w:themeColor="text1"/>
                <w:sz w:val="20"/>
                <w:szCs w:val="20"/>
              </w:rPr>
              <w:t xml:space="preserve"> </w:t>
            </w:r>
            <w:proofErr w:type="spellStart"/>
            <w:r w:rsidRPr="00520079">
              <w:rPr>
                <w:color w:val="000000" w:themeColor="text1"/>
                <w:sz w:val="20"/>
                <w:szCs w:val="20"/>
              </w:rPr>
              <w:t>үедээ</w:t>
            </w:r>
            <w:proofErr w:type="spellEnd"/>
            <w:r w:rsidRPr="00520079">
              <w:rPr>
                <w:color w:val="000000" w:themeColor="text1"/>
                <w:sz w:val="20"/>
                <w:szCs w:val="20"/>
              </w:rPr>
              <w:t xml:space="preserve"> </w:t>
            </w:r>
            <w:proofErr w:type="spellStart"/>
            <w:r w:rsidRPr="00520079">
              <w:rPr>
                <w:color w:val="000000" w:themeColor="text1"/>
                <w:sz w:val="20"/>
                <w:szCs w:val="20"/>
              </w:rPr>
              <w:t>хөдөлгөөнд</w:t>
            </w:r>
            <w:proofErr w:type="spellEnd"/>
            <w:r w:rsidRPr="00520079">
              <w:rPr>
                <w:color w:val="000000" w:themeColor="text1"/>
                <w:sz w:val="20"/>
                <w:szCs w:val="20"/>
              </w:rPr>
              <w:t xml:space="preserve"> </w:t>
            </w:r>
            <w:proofErr w:type="spellStart"/>
            <w:r w:rsidRPr="00520079">
              <w:rPr>
                <w:color w:val="000000" w:themeColor="text1"/>
                <w:sz w:val="20"/>
                <w:szCs w:val="20"/>
              </w:rPr>
              <w:t>оролцох</w:t>
            </w:r>
            <w:proofErr w:type="spellEnd"/>
            <w:r w:rsidRPr="00520079">
              <w:rPr>
                <w:color w:val="000000" w:themeColor="text1"/>
                <w:sz w:val="20"/>
                <w:szCs w:val="20"/>
              </w:rPr>
              <w:t xml:space="preserve"> </w:t>
            </w:r>
            <w:proofErr w:type="spellStart"/>
            <w:r w:rsidRPr="00520079">
              <w:rPr>
                <w:color w:val="000000" w:themeColor="text1"/>
                <w:sz w:val="20"/>
                <w:szCs w:val="20"/>
              </w:rPr>
              <w:t>боломжийг</w:t>
            </w:r>
            <w:proofErr w:type="spellEnd"/>
            <w:r w:rsidRPr="00520079">
              <w:rPr>
                <w:color w:val="000000" w:themeColor="text1"/>
                <w:sz w:val="20"/>
                <w:szCs w:val="20"/>
              </w:rPr>
              <w:t xml:space="preserve"> </w:t>
            </w:r>
            <w:proofErr w:type="spellStart"/>
            <w:r w:rsidRPr="00520079">
              <w:rPr>
                <w:color w:val="000000" w:themeColor="text1"/>
                <w:sz w:val="20"/>
                <w:szCs w:val="20"/>
              </w:rPr>
              <w:t>олгож</w:t>
            </w:r>
            <w:proofErr w:type="spellEnd"/>
            <w:r w:rsidRPr="00520079">
              <w:rPr>
                <w:color w:val="000000" w:themeColor="text1"/>
                <w:sz w:val="20"/>
                <w:szCs w:val="20"/>
              </w:rPr>
              <w:t xml:space="preserve"> </w:t>
            </w:r>
            <w:proofErr w:type="spellStart"/>
            <w:r w:rsidRPr="00520079">
              <w:rPr>
                <w:color w:val="000000" w:themeColor="text1"/>
                <w:sz w:val="20"/>
                <w:szCs w:val="20"/>
              </w:rPr>
              <w:t>байгаа</w:t>
            </w:r>
            <w:proofErr w:type="spellEnd"/>
            <w:r w:rsidRPr="00520079">
              <w:rPr>
                <w:color w:val="000000" w:themeColor="text1"/>
                <w:sz w:val="20"/>
                <w:szCs w:val="20"/>
              </w:rPr>
              <w:t xml:space="preserve"> </w:t>
            </w:r>
            <w:proofErr w:type="spellStart"/>
            <w:r w:rsidRPr="00520079">
              <w:rPr>
                <w:color w:val="000000" w:themeColor="text1"/>
                <w:sz w:val="20"/>
                <w:szCs w:val="20"/>
              </w:rPr>
              <w:t>тул</w:t>
            </w:r>
            <w:proofErr w:type="spellEnd"/>
            <w:r w:rsidRPr="00520079">
              <w:rPr>
                <w:color w:val="000000" w:themeColor="text1"/>
                <w:sz w:val="20"/>
                <w:szCs w:val="20"/>
              </w:rPr>
              <w:t xml:space="preserve"> </w:t>
            </w:r>
            <w:proofErr w:type="spellStart"/>
            <w:r w:rsidRPr="00520079">
              <w:rPr>
                <w:color w:val="000000" w:themeColor="text1"/>
                <w:sz w:val="20"/>
                <w:szCs w:val="20"/>
              </w:rPr>
              <w:t>цусны</w:t>
            </w:r>
            <w:proofErr w:type="spellEnd"/>
            <w:r w:rsidRPr="00520079">
              <w:rPr>
                <w:color w:val="000000" w:themeColor="text1"/>
                <w:sz w:val="20"/>
                <w:szCs w:val="20"/>
              </w:rPr>
              <w:t xml:space="preserve"> </w:t>
            </w:r>
            <w:proofErr w:type="spellStart"/>
            <w:r w:rsidRPr="00520079">
              <w:rPr>
                <w:color w:val="000000" w:themeColor="text1"/>
                <w:sz w:val="20"/>
                <w:szCs w:val="20"/>
              </w:rPr>
              <w:t>дээжийг</w:t>
            </w:r>
            <w:proofErr w:type="spellEnd"/>
            <w:r w:rsidRPr="00520079">
              <w:rPr>
                <w:color w:val="000000" w:themeColor="text1"/>
                <w:sz w:val="20"/>
                <w:szCs w:val="20"/>
              </w:rPr>
              <w:t xml:space="preserve"> </w:t>
            </w:r>
            <w:proofErr w:type="spellStart"/>
            <w:r w:rsidRPr="00520079">
              <w:rPr>
                <w:color w:val="000000" w:themeColor="text1"/>
                <w:sz w:val="20"/>
                <w:szCs w:val="20"/>
              </w:rPr>
              <w:t>авхуулдаг</w:t>
            </w:r>
            <w:proofErr w:type="spellEnd"/>
            <w:r w:rsidRPr="00520079">
              <w:rPr>
                <w:color w:val="000000" w:themeColor="text1"/>
                <w:sz w:val="20"/>
                <w:szCs w:val="20"/>
              </w:rPr>
              <w:t xml:space="preserve"> </w:t>
            </w:r>
            <w:proofErr w:type="spellStart"/>
            <w:r w:rsidRPr="00520079">
              <w:rPr>
                <w:color w:val="000000" w:themeColor="text1"/>
                <w:sz w:val="20"/>
                <w:szCs w:val="20"/>
              </w:rPr>
              <w:t>байх</w:t>
            </w:r>
            <w:proofErr w:type="spellEnd"/>
            <w:r w:rsidRPr="00520079">
              <w:rPr>
                <w:color w:val="000000" w:themeColor="text1"/>
                <w:sz w:val="20"/>
                <w:szCs w:val="20"/>
              </w:rPr>
              <w:t xml:space="preserve"> </w:t>
            </w:r>
            <w:proofErr w:type="spellStart"/>
            <w:r w:rsidRPr="00520079">
              <w:rPr>
                <w:color w:val="000000" w:themeColor="text1"/>
                <w:sz w:val="20"/>
                <w:szCs w:val="20"/>
              </w:rPr>
              <w:t>нь</w:t>
            </w:r>
            <w:proofErr w:type="spellEnd"/>
            <w:r w:rsidRPr="00520079">
              <w:rPr>
                <w:color w:val="000000" w:themeColor="text1"/>
                <w:sz w:val="20"/>
                <w:szCs w:val="20"/>
              </w:rPr>
              <w:t xml:space="preserve"> </w:t>
            </w:r>
            <w:proofErr w:type="spellStart"/>
            <w:r w:rsidRPr="00520079">
              <w:rPr>
                <w:color w:val="000000" w:themeColor="text1"/>
                <w:sz w:val="20"/>
                <w:szCs w:val="20"/>
              </w:rPr>
              <w:t>зохимжтой</w:t>
            </w:r>
            <w:proofErr w:type="spellEnd"/>
            <w:r w:rsidRPr="00520079">
              <w:rPr>
                <w:color w:val="000000" w:themeColor="text1"/>
                <w:sz w:val="20"/>
                <w:szCs w:val="20"/>
              </w:rPr>
              <w:t>.</w:t>
            </w:r>
          </w:p>
        </w:tc>
        <w:tc>
          <w:tcPr>
            <w:tcW w:w="3218" w:type="dxa"/>
            <w:gridSpan w:val="2"/>
          </w:tcPr>
          <w:p w14:paraId="29731831" w14:textId="48CFA8FD" w:rsidR="001B0F87" w:rsidRPr="0066657B" w:rsidRDefault="00900F84" w:rsidP="00B202B1">
            <w:pPr>
              <w:spacing w:after="60" w:line="240" w:lineRule="auto"/>
              <w:jc w:val="center"/>
              <w:rPr>
                <w:sz w:val="20"/>
                <w:szCs w:val="20"/>
                <w:lang w:val="mn-MN"/>
              </w:rPr>
            </w:pPr>
            <w:r>
              <w:rPr>
                <w:sz w:val="20"/>
                <w:szCs w:val="20"/>
                <w:lang w:val="mn-MN"/>
              </w:rPr>
              <w:lastRenderedPageBreak/>
              <w:t xml:space="preserve">Тусгаагүй. </w:t>
            </w:r>
          </w:p>
        </w:tc>
      </w:tr>
      <w:tr w:rsidR="001B0F87" w:rsidRPr="0066657B" w14:paraId="3EA5771A" w14:textId="77777777" w:rsidTr="00450018">
        <w:trPr>
          <w:trHeight w:val="892"/>
        </w:trPr>
        <w:tc>
          <w:tcPr>
            <w:tcW w:w="558" w:type="dxa"/>
            <w:gridSpan w:val="2"/>
            <w:vAlign w:val="center"/>
          </w:tcPr>
          <w:p w14:paraId="69EE3C61" w14:textId="6CE134C5" w:rsidR="001B0F87" w:rsidRDefault="00940B32" w:rsidP="00B202B1">
            <w:pPr>
              <w:spacing w:after="60" w:line="240" w:lineRule="auto"/>
              <w:jc w:val="center"/>
              <w:rPr>
                <w:sz w:val="20"/>
                <w:szCs w:val="20"/>
              </w:rPr>
            </w:pPr>
            <w:r>
              <w:rPr>
                <w:sz w:val="20"/>
                <w:szCs w:val="20"/>
              </w:rPr>
              <w:t>35</w:t>
            </w:r>
          </w:p>
        </w:tc>
        <w:tc>
          <w:tcPr>
            <w:tcW w:w="13476" w:type="dxa"/>
            <w:gridSpan w:val="8"/>
            <w:vAlign w:val="center"/>
          </w:tcPr>
          <w:p w14:paraId="7CC88111"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 xml:space="preserve">Эм, эмнэлгийн хэрэгслийн хяналт, зохицуулалтын газар </w:t>
            </w:r>
          </w:p>
          <w:p w14:paraId="330C584C"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2025.09.30</w:t>
            </w:r>
          </w:p>
          <w:p w14:paraId="3B385694" w14:textId="6644D46F" w:rsidR="001B0F87" w:rsidRPr="00D83C58" w:rsidRDefault="001B0F87" w:rsidP="00B202B1">
            <w:pPr>
              <w:spacing w:after="60" w:line="240" w:lineRule="auto"/>
              <w:jc w:val="center"/>
              <w:rPr>
                <w:sz w:val="20"/>
                <w:szCs w:val="20"/>
                <w:highlight w:val="yellow"/>
                <w:lang w:val="mn-MN"/>
              </w:rPr>
            </w:pPr>
            <w:r>
              <w:rPr>
                <w:sz w:val="20"/>
                <w:szCs w:val="20"/>
                <w:highlight w:val="yellow"/>
                <w:lang w:val="mn-MN"/>
              </w:rPr>
              <w:t>05/1750</w:t>
            </w:r>
          </w:p>
        </w:tc>
      </w:tr>
      <w:tr w:rsidR="001B0F87" w:rsidRPr="0000353D" w14:paraId="6E969FB3" w14:textId="7B5E39C4" w:rsidTr="00450018">
        <w:tblPrEx>
          <w:tblLook w:val="01E0" w:firstRow="1" w:lastRow="1" w:firstColumn="1" w:lastColumn="1" w:noHBand="0" w:noVBand="0"/>
        </w:tblPrEx>
        <w:trPr>
          <w:gridBefore w:val="1"/>
          <w:wBefore w:w="6" w:type="dxa"/>
          <w:trHeight w:val="762"/>
        </w:trPr>
        <w:tc>
          <w:tcPr>
            <w:tcW w:w="552" w:type="dxa"/>
          </w:tcPr>
          <w:p w14:paraId="57F28D1C" w14:textId="77777777" w:rsidR="001B0F87" w:rsidRPr="0000353D" w:rsidRDefault="001B0F87" w:rsidP="00B202B1">
            <w:pPr>
              <w:spacing w:line="240" w:lineRule="auto"/>
              <w:jc w:val="center"/>
              <w:rPr>
                <w:sz w:val="20"/>
                <w:szCs w:val="20"/>
                <w:lang w:val="mn-MN"/>
              </w:rPr>
            </w:pPr>
            <w:r w:rsidRPr="0000353D">
              <w:rPr>
                <w:sz w:val="20"/>
                <w:szCs w:val="20"/>
                <w:lang w:val="mn-MN"/>
              </w:rPr>
              <w:t>№</w:t>
            </w:r>
          </w:p>
        </w:tc>
        <w:tc>
          <w:tcPr>
            <w:tcW w:w="4120" w:type="dxa"/>
          </w:tcPr>
          <w:p w14:paraId="0F1C4623" w14:textId="77777777" w:rsidR="001B0F87" w:rsidRPr="0000353D" w:rsidRDefault="001B0F87" w:rsidP="00B202B1">
            <w:pPr>
              <w:spacing w:line="240" w:lineRule="auto"/>
              <w:jc w:val="center"/>
              <w:rPr>
                <w:sz w:val="20"/>
                <w:szCs w:val="20"/>
                <w:lang w:val="mn-MN"/>
              </w:rPr>
            </w:pPr>
            <w:r w:rsidRPr="0000353D">
              <w:rPr>
                <w:sz w:val="20"/>
                <w:szCs w:val="20"/>
                <w:lang w:val="mn-MN"/>
              </w:rPr>
              <w:t>Хуулийн зүйл, заалт</w:t>
            </w:r>
          </w:p>
        </w:tc>
        <w:tc>
          <w:tcPr>
            <w:tcW w:w="3474" w:type="dxa"/>
            <w:gridSpan w:val="2"/>
          </w:tcPr>
          <w:p w14:paraId="4ABB73D2" w14:textId="77777777" w:rsidR="001B0F87" w:rsidRPr="0000353D" w:rsidRDefault="001B0F87" w:rsidP="00B202B1">
            <w:pPr>
              <w:spacing w:line="240" w:lineRule="auto"/>
              <w:jc w:val="center"/>
              <w:rPr>
                <w:sz w:val="20"/>
                <w:szCs w:val="20"/>
                <w:lang w:val="mn-MN"/>
              </w:rPr>
            </w:pPr>
            <w:r w:rsidRPr="0000353D">
              <w:rPr>
                <w:sz w:val="20"/>
                <w:szCs w:val="20"/>
                <w:lang w:val="mn-MN"/>
              </w:rPr>
              <w:t>Нэмэх, хасах, найруулах, хүчингүй болгох санал</w:t>
            </w:r>
          </w:p>
        </w:tc>
        <w:tc>
          <w:tcPr>
            <w:tcW w:w="2664" w:type="dxa"/>
            <w:gridSpan w:val="3"/>
          </w:tcPr>
          <w:p w14:paraId="14572798" w14:textId="77777777" w:rsidR="001B0F87" w:rsidRPr="0000353D" w:rsidRDefault="001B0F87" w:rsidP="00B202B1">
            <w:pPr>
              <w:spacing w:line="240" w:lineRule="auto"/>
              <w:jc w:val="center"/>
              <w:rPr>
                <w:sz w:val="20"/>
                <w:szCs w:val="20"/>
                <w:lang w:val="mn-MN"/>
              </w:rPr>
            </w:pPr>
            <w:r w:rsidRPr="0000353D">
              <w:rPr>
                <w:sz w:val="20"/>
                <w:szCs w:val="20"/>
                <w:lang w:val="mn-MN"/>
              </w:rPr>
              <w:t>Үндэслэл, тайлбар</w:t>
            </w:r>
          </w:p>
        </w:tc>
        <w:tc>
          <w:tcPr>
            <w:tcW w:w="3218" w:type="dxa"/>
            <w:gridSpan w:val="2"/>
          </w:tcPr>
          <w:p w14:paraId="68DB086A" w14:textId="0C0600D2" w:rsidR="001B0F87" w:rsidRPr="0000353D" w:rsidRDefault="001B0F87" w:rsidP="00B202B1">
            <w:pPr>
              <w:spacing w:line="240" w:lineRule="auto"/>
              <w:jc w:val="center"/>
              <w:rPr>
                <w:sz w:val="20"/>
                <w:szCs w:val="20"/>
                <w:lang w:val="mn-MN"/>
              </w:rPr>
            </w:pPr>
            <w:r>
              <w:rPr>
                <w:sz w:val="20"/>
                <w:szCs w:val="20"/>
                <w:lang w:val="mn-MN"/>
              </w:rPr>
              <w:t>Санал тусгасан эсэх</w:t>
            </w:r>
          </w:p>
        </w:tc>
      </w:tr>
      <w:tr w:rsidR="001B0F87" w:rsidRPr="0000353D" w14:paraId="1821CAB0" w14:textId="35DEC039" w:rsidTr="00450018">
        <w:tblPrEx>
          <w:tblLook w:val="01E0" w:firstRow="1" w:lastRow="1" w:firstColumn="1" w:lastColumn="1" w:noHBand="0" w:noVBand="0"/>
        </w:tblPrEx>
        <w:trPr>
          <w:gridBefore w:val="1"/>
          <w:wBefore w:w="6" w:type="dxa"/>
          <w:trHeight w:val="259"/>
        </w:trPr>
        <w:tc>
          <w:tcPr>
            <w:tcW w:w="552" w:type="dxa"/>
          </w:tcPr>
          <w:p w14:paraId="237979AF"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rPr>
            </w:pPr>
          </w:p>
        </w:tc>
        <w:tc>
          <w:tcPr>
            <w:tcW w:w="4120" w:type="dxa"/>
          </w:tcPr>
          <w:p w14:paraId="063DF888" w14:textId="77777777" w:rsidR="001B0F87" w:rsidRPr="0000353D" w:rsidRDefault="001B0F87" w:rsidP="00B202B1">
            <w:pPr>
              <w:spacing w:line="240" w:lineRule="auto"/>
              <w:jc w:val="both"/>
              <w:rPr>
                <w:sz w:val="20"/>
                <w:szCs w:val="20"/>
              </w:rPr>
            </w:pPr>
          </w:p>
        </w:tc>
        <w:tc>
          <w:tcPr>
            <w:tcW w:w="3474" w:type="dxa"/>
            <w:gridSpan w:val="2"/>
          </w:tcPr>
          <w:p w14:paraId="1274379A" w14:textId="77777777" w:rsidR="001B0F87" w:rsidRPr="0000353D" w:rsidRDefault="001B0F87" w:rsidP="00B202B1">
            <w:pPr>
              <w:spacing w:line="240" w:lineRule="auto"/>
              <w:rPr>
                <w:sz w:val="20"/>
                <w:szCs w:val="20"/>
              </w:rPr>
            </w:pPr>
            <w:r w:rsidRPr="0000353D">
              <w:rPr>
                <w:sz w:val="20"/>
                <w:szCs w:val="20"/>
              </w:rPr>
              <w:t>2.</w:t>
            </w:r>
            <w:proofErr w:type="gramStart"/>
            <w:r w:rsidRPr="0000353D">
              <w:rPr>
                <w:sz w:val="20"/>
                <w:szCs w:val="20"/>
              </w:rPr>
              <w:t>1.Зөрчлийн</w:t>
            </w:r>
            <w:proofErr w:type="gramEnd"/>
            <w:r w:rsidRPr="0000353D">
              <w:rPr>
                <w:sz w:val="20"/>
                <w:szCs w:val="20"/>
              </w:rPr>
              <w:t xml:space="preserve"> </w:t>
            </w:r>
            <w:proofErr w:type="spellStart"/>
            <w:r w:rsidRPr="0000353D">
              <w:rPr>
                <w:sz w:val="20"/>
                <w:szCs w:val="20"/>
              </w:rPr>
              <w:t>тухай</w:t>
            </w:r>
            <w:proofErr w:type="spellEnd"/>
            <w:r w:rsidRPr="0000353D">
              <w:rPr>
                <w:sz w:val="20"/>
                <w:szCs w:val="20"/>
              </w:rPr>
              <w:t xml:space="preserve">, </w:t>
            </w:r>
            <w:proofErr w:type="spellStart"/>
            <w:r w:rsidRPr="0000353D">
              <w:rPr>
                <w:sz w:val="20"/>
                <w:szCs w:val="20"/>
              </w:rPr>
              <w:t>Зөрчил</w:t>
            </w:r>
            <w:proofErr w:type="spellEnd"/>
            <w:r w:rsidRPr="0000353D">
              <w:rPr>
                <w:sz w:val="20"/>
                <w:szCs w:val="20"/>
              </w:rPr>
              <w:t xml:space="preserve"> </w:t>
            </w:r>
            <w:proofErr w:type="spellStart"/>
            <w:r w:rsidRPr="0000353D">
              <w:rPr>
                <w:sz w:val="20"/>
                <w:szCs w:val="20"/>
              </w:rPr>
              <w:t>шалган</w:t>
            </w:r>
            <w:proofErr w:type="spellEnd"/>
            <w:r w:rsidRPr="0000353D">
              <w:rPr>
                <w:sz w:val="20"/>
                <w:szCs w:val="20"/>
              </w:rPr>
              <w:t xml:space="preserve"> </w:t>
            </w:r>
            <w:proofErr w:type="spellStart"/>
            <w:r w:rsidRPr="0000353D">
              <w:rPr>
                <w:sz w:val="20"/>
                <w:szCs w:val="20"/>
              </w:rPr>
              <w:t>шийдвэрлэх</w:t>
            </w:r>
            <w:proofErr w:type="spellEnd"/>
            <w:r w:rsidRPr="0000353D">
              <w:rPr>
                <w:sz w:val="20"/>
                <w:szCs w:val="20"/>
              </w:rPr>
              <w:t xml:space="preserve"> </w:t>
            </w:r>
            <w:proofErr w:type="spellStart"/>
            <w:r w:rsidRPr="0000353D">
              <w:rPr>
                <w:sz w:val="20"/>
                <w:szCs w:val="20"/>
              </w:rPr>
              <w:t>тухай</w:t>
            </w:r>
            <w:proofErr w:type="spellEnd"/>
            <w:r w:rsidRPr="0000353D">
              <w:rPr>
                <w:sz w:val="20"/>
                <w:szCs w:val="20"/>
              </w:rPr>
              <w:t xml:space="preserve">, </w:t>
            </w:r>
            <w:proofErr w:type="spellStart"/>
            <w:r w:rsidRPr="0000353D">
              <w:rPr>
                <w:sz w:val="20"/>
                <w:szCs w:val="20"/>
              </w:rPr>
              <w:t>Эрүүгийн</w:t>
            </w:r>
            <w:proofErr w:type="spellEnd"/>
            <w:r w:rsidRPr="0000353D">
              <w:rPr>
                <w:sz w:val="20"/>
                <w:szCs w:val="20"/>
              </w:rPr>
              <w:t xml:space="preserve"> </w:t>
            </w:r>
            <w:proofErr w:type="spellStart"/>
            <w:r w:rsidRPr="0000353D">
              <w:rPr>
                <w:sz w:val="20"/>
                <w:szCs w:val="20"/>
              </w:rPr>
              <w:t>хууль</w:t>
            </w:r>
            <w:proofErr w:type="spellEnd"/>
            <w:r w:rsidRPr="0000353D">
              <w:rPr>
                <w:sz w:val="20"/>
                <w:szCs w:val="20"/>
              </w:rPr>
              <w:t xml:space="preserve"> </w:t>
            </w:r>
          </w:p>
        </w:tc>
        <w:tc>
          <w:tcPr>
            <w:tcW w:w="2664" w:type="dxa"/>
            <w:gridSpan w:val="3"/>
          </w:tcPr>
          <w:p w14:paraId="0F85B948" w14:textId="77777777" w:rsidR="001B0F87" w:rsidRPr="0000353D" w:rsidRDefault="001B0F87" w:rsidP="00B202B1">
            <w:pPr>
              <w:pStyle w:val="CommentText"/>
              <w:jc w:val="both"/>
              <w:rPr>
                <w:rFonts w:ascii="Arial" w:hAnsi="Arial" w:cs="Arial"/>
                <w:sz w:val="20"/>
                <w:szCs w:val="20"/>
                <w:cs/>
                <w:lang w:val="mn-MN"/>
              </w:rPr>
            </w:pPr>
            <w:r w:rsidRPr="0000353D">
              <w:rPr>
                <w:rFonts w:ascii="Arial" w:hAnsi="Arial" w:cs="Arial"/>
                <w:sz w:val="20"/>
                <w:szCs w:val="20"/>
                <w:lang w:val="mn-MN"/>
              </w:rPr>
              <w:t>нэмэх</w:t>
            </w:r>
          </w:p>
        </w:tc>
        <w:tc>
          <w:tcPr>
            <w:tcW w:w="3218" w:type="dxa"/>
            <w:gridSpan w:val="2"/>
          </w:tcPr>
          <w:p w14:paraId="3D810BE5" w14:textId="77777777" w:rsidR="001B0F87" w:rsidRPr="0000353D" w:rsidRDefault="001B0F87" w:rsidP="00B202B1">
            <w:pPr>
              <w:pStyle w:val="CommentText"/>
              <w:jc w:val="both"/>
              <w:rPr>
                <w:rFonts w:ascii="Arial" w:hAnsi="Arial" w:cs="Arial"/>
                <w:sz w:val="20"/>
                <w:szCs w:val="20"/>
                <w:lang w:val="mn-MN"/>
              </w:rPr>
            </w:pPr>
          </w:p>
        </w:tc>
      </w:tr>
      <w:tr w:rsidR="001B0F87" w:rsidRPr="0000353D" w14:paraId="27B42263" w14:textId="1AB22B15" w:rsidTr="00450018">
        <w:tblPrEx>
          <w:tblLook w:val="01E0" w:firstRow="1" w:lastRow="1" w:firstColumn="1" w:lastColumn="1" w:noHBand="0" w:noVBand="0"/>
        </w:tblPrEx>
        <w:trPr>
          <w:gridBefore w:val="1"/>
          <w:wBefore w:w="6" w:type="dxa"/>
          <w:trHeight w:val="259"/>
        </w:trPr>
        <w:tc>
          <w:tcPr>
            <w:tcW w:w="552" w:type="dxa"/>
          </w:tcPr>
          <w:p w14:paraId="63697902"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rPr>
            </w:pPr>
          </w:p>
        </w:tc>
        <w:tc>
          <w:tcPr>
            <w:tcW w:w="4120" w:type="dxa"/>
          </w:tcPr>
          <w:p w14:paraId="60542EF8" w14:textId="77777777" w:rsidR="001B0F87" w:rsidRPr="0000353D" w:rsidRDefault="001B0F87" w:rsidP="00B202B1">
            <w:pPr>
              <w:spacing w:line="240" w:lineRule="auto"/>
              <w:jc w:val="both"/>
              <w:rPr>
                <w:rFonts w:eastAsia="Arial"/>
                <w:sz w:val="20"/>
                <w:szCs w:val="20"/>
              </w:rPr>
            </w:pPr>
            <w:r w:rsidRPr="0000353D">
              <w:rPr>
                <w:sz w:val="20"/>
                <w:szCs w:val="20"/>
                <w:lang w:val="mn-MN"/>
              </w:rPr>
              <w:t>3.1.8.</w:t>
            </w:r>
            <w:r w:rsidRPr="0000353D">
              <w:rPr>
                <w:rFonts w:eastAsia="Arial"/>
                <w:sz w:val="20"/>
                <w:szCs w:val="20"/>
              </w:rPr>
              <w:t>“</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үйлдвэрлэх</w:t>
            </w:r>
            <w:proofErr w:type="spellEnd"/>
            <w:r w:rsidRPr="0000353D">
              <w:rPr>
                <w:rFonts w:eastAsia="Arial"/>
                <w:sz w:val="20"/>
                <w:szCs w:val="20"/>
              </w:rPr>
              <w:t xml:space="preserve">” </w:t>
            </w:r>
            <w:proofErr w:type="spellStart"/>
            <w:r w:rsidRPr="0000353D">
              <w:rPr>
                <w:rFonts w:eastAsia="Arial"/>
                <w:sz w:val="20"/>
                <w:szCs w:val="20"/>
              </w:rPr>
              <w:t>гэж</w:t>
            </w:r>
            <w:proofErr w:type="spellEnd"/>
            <w:r w:rsidRPr="0000353D">
              <w:rPr>
                <w:rFonts w:eastAsia="Arial"/>
                <w:sz w:val="20"/>
                <w:szCs w:val="20"/>
              </w:rPr>
              <w:t xml:space="preserve"> </w:t>
            </w:r>
            <w:proofErr w:type="spellStart"/>
            <w:r w:rsidRPr="0000353D">
              <w:rPr>
                <w:rFonts w:eastAsia="Arial"/>
                <w:sz w:val="20"/>
                <w:szCs w:val="20"/>
              </w:rPr>
              <w:t>үйлдвэрлэлийн</w:t>
            </w:r>
            <w:proofErr w:type="spellEnd"/>
            <w:r w:rsidRPr="0000353D">
              <w:rPr>
                <w:rFonts w:eastAsia="Arial"/>
                <w:sz w:val="20"/>
                <w:szCs w:val="20"/>
              </w:rPr>
              <w:t xml:space="preserve"> </w:t>
            </w:r>
            <w:proofErr w:type="spellStart"/>
            <w:r w:rsidRPr="0000353D">
              <w:rPr>
                <w:rFonts w:eastAsia="Arial"/>
                <w:sz w:val="20"/>
                <w:szCs w:val="20"/>
              </w:rPr>
              <w:t>дамжлага</w:t>
            </w:r>
            <w:proofErr w:type="spellEnd"/>
            <w:r w:rsidRPr="0000353D">
              <w:rPr>
                <w:rFonts w:eastAsia="Arial"/>
                <w:sz w:val="20"/>
                <w:szCs w:val="20"/>
              </w:rPr>
              <w:t xml:space="preserve">, </w:t>
            </w:r>
            <w:proofErr w:type="spellStart"/>
            <w:r w:rsidRPr="0000353D">
              <w:rPr>
                <w:rFonts w:eastAsia="Arial"/>
                <w:sz w:val="20"/>
                <w:szCs w:val="20"/>
              </w:rPr>
              <w:t>зориулалтын</w:t>
            </w:r>
            <w:proofErr w:type="spellEnd"/>
            <w:r w:rsidRPr="0000353D">
              <w:rPr>
                <w:rFonts w:eastAsia="Arial"/>
                <w:sz w:val="20"/>
                <w:szCs w:val="20"/>
              </w:rPr>
              <w:t xml:space="preserve"> </w:t>
            </w:r>
            <w:proofErr w:type="spellStart"/>
            <w:r w:rsidRPr="0000353D">
              <w:rPr>
                <w:rFonts w:eastAsia="Arial"/>
                <w:sz w:val="20"/>
                <w:szCs w:val="20"/>
              </w:rPr>
              <w:t>тоног</w:t>
            </w:r>
            <w:proofErr w:type="spellEnd"/>
            <w:r w:rsidRPr="0000353D">
              <w:rPr>
                <w:rFonts w:eastAsia="Arial"/>
                <w:sz w:val="20"/>
                <w:szCs w:val="20"/>
              </w:rPr>
              <w:t xml:space="preserve"> </w:t>
            </w:r>
            <w:proofErr w:type="spellStart"/>
            <w:r w:rsidRPr="0000353D">
              <w:rPr>
                <w:rFonts w:eastAsia="Arial"/>
                <w:sz w:val="20"/>
                <w:szCs w:val="20"/>
              </w:rPr>
              <w:t>төхөөрөмж</w:t>
            </w:r>
            <w:proofErr w:type="spellEnd"/>
            <w:r w:rsidRPr="0000353D">
              <w:rPr>
                <w:rFonts w:eastAsia="Arial"/>
                <w:sz w:val="20"/>
                <w:szCs w:val="20"/>
              </w:rPr>
              <w:t xml:space="preserve"> </w:t>
            </w:r>
            <w:proofErr w:type="spellStart"/>
            <w:r w:rsidRPr="0000353D">
              <w:rPr>
                <w:rFonts w:eastAsia="Arial"/>
                <w:sz w:val="20"/>
                <w:szCs w:val="20"/>
              </w:rPr>
              <w:t>ашиглан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үйлдвэрлэх</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proofErr w:type="gramStart"/>
            <w:r w:rsidRPr="0000353D">
              <w:rPr>
                <w:rFonts w:eastAsia="Arial"/>
                <w:sz w:val="20"/>
                <w:szCs w:val="20"/>
              </w:rPr>
              <w:t>ажиллагааг</w:t>
            </w:r>
            <w:proofErr w:type="spellEnd"/>
            <w:r w:rsidRPr="0000353D">
              <w:rPr>
                <w:rFonts w:eastAsia="Arial"/>
                <w:sz w:val="20"/>
                <w:szCs w:val="20"/>
              </w:rPr>
              <w:t>;</w:t>
            </w:r>
            <w:proofErr w:type="gramEnd"/>
          </w:p>
          <w:p w14:paraId="189AD9DB" w14:textId="77777777" w:rsidR="001B0F87" w:rsidRPr="0000353D" w:rsidRDefault="001B0F87" w:rsidP="00B202B1">
            <w:pPr>
              <w:spacing w:line="240" w:lineRule="auto"/>
              <w:jc w:val="both"/>
              <w:rPr>
                <w:sz w:val="20"/>
                <w:szCs w:val="20"/>
                <w:lang w:val="mn-MN"/>
              </w:rPr>
            </w:pPr>
          </w:p>
        </w:tc>
        <w:tc>
          <w:tcPr>
            <w:tcW w:w="3474" w:type="dxa"/>
            <w:gridSpan w:val="2"/>
          </w:tcPr>
          <w:p w14:paraId="07A46068"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үйлдвэрлэх</w:t>
            </w:r>
            <w:proofErr w:type="spellEnd"/>
            <w:r w:rsidRPr="0000353D">
              <w:rPr>
                <w:rFonts w:eastAsia="Arial"/>
                <w:sz w:val="20"/>
                <w:szCs w:val="20"/>
              </w:rPr>
              <w:t xml:space="preserve">” </w:t>
            </w:r>
            <w:proofErr w:type="spellStart"/>
            <w:r w:rsidRPr="0000353D">
              <w:rPr>
                <w:rFonts w:eastAsia="Arial"/>
                <w:sz w:val="20"/>
                <w:szCs w:val="20"/>
              </w:rPr>
              <w:t>гэж</w:t>
            </w:r>
            <w:proofErr w:type="spellEnd"/>
            <w:r w:rsidRPr="0000353D">
              <w:rPr>
                <w:rFonts w:eastAsia="Arial"/>
                <w:sz w:val="20"/>
                <w:szCs w:val="20"/>
              </w:rPr>
              <w:t xml:space="preserve"> </w:t>
            </w:r>
            <w:proofErr w:type="spellStart"/>
            <w:r w:rsidRPr="0000353D">
              <w:rPr>
                <w:rFonts w:eastAsia="Arial"/>
                <w:sz w:val="20"/>
                <w:szCs w:val="20"/>
              </w:rPr>
              <w:t>үйлдвэрлэлийн</w:t>
            </w:r>
            <w:proofErr w:type="spellEnd"/>
            <w:r w:rsidRPr="0000353D">
              <w:rPr>
                <w:rFonts w:eastAsia="Arial"/>
                <w:sz w:val="20"/>
                <w:szCs w:val="20"/>
              </w:rPr>
              <w:t xml:space="preserve"> </w:t>
            </w:r>
            <w:proofErr w:type="spellStart"/>
            <w:r w:rsidRPr="0000353D">
              <w:rPr>
                <w:rFonts w:eastAsia="Arial"/>
                <w:sz w:val="20"/>
                <w:szCs w:val="20"/>
              </w:rPr>
              <w:t>дамжлага</w:t>
            </w:r>
            <w:proofErr w:type="spellEnd"/>
            <w:r w:rsidRPr="0000353D">
              <w:rPr>
                <w:rFonts w:eastAsia="Arial"/>
                <w:sz w:val="20"/>
                <w:szCs w:val="20"/>
              </w:rPr>
              <w:t xml:space="preserve">, </w:t>
            </w:r>
            <w:proofErr w:type="spellStart"/>
            <w:r w:rsidRPr="0000353D">
              <w:rPr>
                <w:rFonts w:eastAsia="Arial"/>
                <w:sz w:val="20"/>
                <w:szCs w:val="20"/>
              </w:rPr>
              <w:t>зориулалтын</w:t>
            </w:r>
            <w:proofErr w:type="spellEnd"/>
            <w:r w:rsidRPr="0000353D">
              <w:rPr>
                <w:rFonts w:eastAsia="Arial"/>
                <w:sz w:val="20"/>
                <w:szCs w:val="20"/>
              </w:rPr>
              <w:t xml:space="preserve"> </w:t>
            </w:r>
            <w:proofErr w:type="spellStart"/>
            <w:r w:rsidRPr="0000353D">
              <w:rPr>
                <w:rFonts w:eastAsia="Arial"/>
                <w:sz w:val="20"/>
                <w:szCs w:val="20"/>
              </w:rPr>
              <w:t>тоног</w:t>
            </w:r>
            <w:proofErr w:type="spellEnd"/>
            <w:r w:rsidRPr="0000353D">
              <w:rPr>
                <w:rFonts w:eastAsia="Arial"/>
                <w:sz w:val="20"/>
                <w:szCs w:val="20"/>
              </w:rPr>
              <w:t xml:space="preserve"> </w:t>
            </w:r>
            <w:proofErr w:type="spellStart"/>
            <w:r w:rsidRPr="0000353D">
              <w:rPr>
                <w:rFonts w:eastAsia="Arial"/>
                <w:sz w:val="20"/>
                <w:szCs w:val="20"/>
              </w:rPr>
              <w:t>төхөөрөмж</w:t>
            </w:r>
            <w:proofErr w:type="spellEnd"/>
            <w:r w:rsidRPr="0000353D">
              <w:rPr>
                <w:rFonts w:eastAsia="Arial"/>
                <w:sz w:val="20"/>
                <w:szCs w:val="20"/>
              </w:rPr>
              <w:t xml:space="preserve"> </w:t>
            </w:r>
            <w:proofErr w:type="spellStart"/>
            <w:r w:rsidRPr="0000353D">
              <w:rPr>
                <w:rFonts w:eastAsia="Arial"/>
                <w:sz w:val="20"/>
                <w:szCs w:val="20"/>
              </w:rPr>
              <w:t>ашиглан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lang w:val="mn-MN"/>
              </w:rPr>
              <w:t xml:space="preserve"> </w:t>
            </w:r>
            <w:proofErr w:type="spellStart"/>
            <w:r w:rsidRPr="0000353D">
              <w:rPr>
                <w:rFonts w:eastAsia="Arial"/>
                <w:b/>
                <w:sz w:val="20"/>
                <w:szCs w:val="20"/>
                <w:u w:val="single"/>
              </w:rPr>
              <w:t>нийлэгжүүлсэн</w:t>
            </w:r>
            <w:proofErr w:type="spellEnd"/>
            <w:r w:rsidRPr="0000353D">
              <w:rPr>
                <w:rFonts w:eastAsia="Arial"/>
                <w:b/>
                <w:sz w:val="20"/>
                <w:szCs w:val="20"/>
                <w:u w:val="single"/>
              </w:rPr>
              <w:t xml:space="preserve"> </w:t>
            </w:r>
            <w:proofErr w:type="spellStart"/>
            <w:r w:rsidRPr="0000353D">
              <w:rPr>
                <w:rFonts w:eastAsia="Arial"/>
                <w:b/>
                <w:sz w:val="20"/>
                <w:szCs w:val="20"/>
                <w:u w:val="single"/>
              </w:rPr>
              <w:t>болон</w:t>
            </w:r>
            <w:proofErr w:type="spellEnd"/>
            <w:r w:rsidRPr="0000353D">
              <w:rPr>
                <w:rFonts w:eastAsia="Arial"/>
                <w:b/>
                <w:sz w:val="20"/>
                <w:szCs w:val="20"/>
                <w:u w:val="single"/>
              </w:rPr>
              <w:t xml:space="preserve"> </w:t>
            </w:r>
            <w:proofErr w:type="spellStart"/>
            <w:r w:rsidRPr="0000353D">
              <w:rPr>
                <w:rFonts w:eastAsia="Arial"/>
                <w:b/>
                <w:sz w:val="20"/>
                <w:szCs w:val="20"/>
                <w:u w:val="single"/>
              </w:rPr>
              <w:t>байгалийн</w:t>
            </w:r>
            <w:proofErr w:type="spellEnd"/>
            <w:r w:rsidRPr="0000353D">
              <w:rPr>
                <w:rFonts w:eastAsia="Arial"/>
                <w:b/>
                <w:sz w:val="20"/>
                <w:szCs w:val="20"/>
                <w:u w:val="single"/>
              </w:rPr>
              <w:t xml:space="preserve"> </w:t>
            </w:r>
            <w:proofErr w:type="spellStart"/>
            <w:r w:rsidRPr="0000353D">
              <w:rPr>
                <w:rFonts w:eastAsia="Arial"/>
                <w:b/>
                <w:sz w:val="20"/>
                <w:szCs w:val="20"/>
                <w:u w:val="single"/>
              </w:rPr>
              <w:t>гаралтай</w:t>
            </w:r>
            <w:proofErr w:type="spellEnd"/>
            <w:r w:rsidRPr="0000353D">
              <w:rPr>
                <w:rFonts w:eastAsia="Arial"/>
                <w:b/>
                <w:sz w:val="20"/>
                <w:szCs w:val="20"/>
                <w:u w:val="single"/>
              </w:rPr>
              <w:t xml:space="preserve"> </w:t>
            </w:r>
            <w:proofErr w:type="spellStart"/>
            <w:r w:rsidRPr="0000353D">
              <w:rPr>
                <w:rFonts w:eastAsia="Arial"/>
                <w:b/>
                <w:sz w:val="20"/>
                <w:szCs w:val="20"/>
                <w:u w:val="single"/>
              </w:rPr>
              <w:t>бодис</w:t>
            </w:r>
            <w:proofErr w:type="spellEnd"/>
            <w:r w:rsidRPr="0000353D">
              <w:rPr>
                <w:rFonts w:eastAsia="Arial"/>
                <w:b/>
                <w:sz w:val="20"/>
                <w:szCs w:val="20"/>
                <w:u w:val="single"/>
              </w:rPr>
              <w:t xml:space="preserve">, </w:t>
            </w:r>
            <w:proofErr w:type="spellStart"/>
            <w:r w:rsidRPr="0000353D">
              <w:rPr>
                <w:rFonts w:eastAsia="Arial"/>
                <w:b/>
                <w:sz w:val="20"/>
                <w:szCs w:val="20"/>
                <w:u w:val="single"/>
              </w:rPr>
              <w:t>эдгээрийг</w:t>
            </w:r>
            <w:proofErr w:type="spellEnd"/>
            <w:r w:rsidRPr="0000353D">
              <w:rPr>
                <w:rFonts w:eastAsia="Arial"/>
                <w:b/>
                <w:sz w:val="20"/>
                <w:szCs w:val="20"/>
                <w:u w:val="single"/>
              </w:rPr>
              <w:t xml:space="preserve"> </w:t>
            </w:r>
            <w:proofErr w:type="spellStart"/>
            <w:r w:rsidRPr="0000353D">
              <w:rPr>
                <w:rFonts w:eastAsia="Arial"/>
                <w:b/>
                <w:sz w:val="20"/>
                <w:szCs w:val="20"/>
                <w:u w:val="single"/>
              </w:rPr>
              <w:t>агуулсан</w:t>
            </w:r>
            <w:proofErr w:type="spellEnd"/>
            <w:r w:rsidRPr="0000353D">
              <w:rPr>
                <w:rFonts w:eastAsia="Arial"/>
                <w:b/>
                <w:sz w:val="20"/>
                <w:szCs w:val="20"/>
                <w:u w:val="single"/>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 xml:space="preserve">, </w:t>
            </w:r>
            <w:proofErr w:type="spellStart"/>
            <w:r w:rsidRPr="0000353D">
              <w:rPr>
                <w:rFonts w:eastAsia="Arial"/>
                <w:b/>
                <w:sz w:val="20"/>
                <w:szCs w:val="20"/>
                <w:u w:val="single"/>
              </w:rPr>
              <w:t>эмийн</w:t>
            </w:r>
            <w:proofErr w:type="spellEnd"/>
            <w:r w:rsidRPr="0000353D">
              <w:rPr>
                <w:rFonts w:eastAsia="Arial"/>
                <w:b/>
                <w:sz w:val="20"/>
                <w:szCs w:val="20"/>
                <w:u w:val="single"/>
              </w:rPr>
              <w:t xml:space="preserve"> </w:t>
            </w:r>
            <w:proofErr w:type="spellStart"/>
            <w:r w:rsidRPr="0000353D">
              <w:rPr>
                <w:rFonts w:eastAsia="Arial"/>
                <w:b/>
                <w:sz w:val="20"/>
                <w:szCs w:val="20"/>
                <w:u w:val="single"/>
              </w:rPr>
              <w:t>түүхий</w:t>
            </w:r>
            <w:proofErr w:type="spellEnd"/>
            <w:r w:rsidRPr="0000353D">
              <w:rPr>
                <w:rFonts w:eastAsia="Arial"/>
                <w:b/>
                <w:sz w:val="20"/>
                <w:szCs w:val="20"/>
                <w:u w:val="single"/>
              </w:rPr>
              <w:t xml:space="preserve"> </w:t>
            </w:r>
            <w:proofErr w:type="spellStart"/>
            <w:r w:rsidRPr="0000353D">
              <w:rPr>
                <w:rFonts w:eastAsia="Arial"/>
                <w:b/>
                <w:sz w:val="20"/>
                <w:szCs w:val="20"/>
                <w:u w:val="single"/>
              </w:rPr>
              <w:t>эд</w:t>
            </w:r>
            <w:proofErr w:type="spellEnd"/>
            <w:r w:rsidRPr="0000353D">
              <w:rPr>
                <w:rFonts w:eastAsia="Arial"/>
                <w:b/>
                <w:sz w:val="20"/>
                <w:szCs w:val="20"/>
                <w:u w:val="single"/>
              </w:rPr>
              <w:t xml:space="preserve">, </w:t>
            </w:r>
            <w:proofErr w:type="spellStart"/>
            <w:r w:rsidRPr="0000353D">
              <w:rPr>
                <w:rFonts w:eastAsia="Arial"/>
                <w:b/>
                <w:sz w:val="20"/>
                <w:szCs w:val="20"/>
                <w:u w:val="single"/>
              </w:rPr>
              <w:t>бүх</w:t>
            </w:r>
            <w:proofErr w:type="spellEnd"/>
            <w:r w:rsidRPr="0000353D">
              <w:rPr>
                <w:rFonts w:eastAsia="Arial"/>
                <w:b/>
                <w:sz w:val="20"/>
                <w:szCs w:val="20"/>
                <w:u w:val="single"/>
              </w:rPr>
              <w:t xml:space="preserve"> </w:t>
            </w:r>
            <w:proofErr w:type="spellStart"/>
            <w:r w:rsidRPr="0000353D">
              <w:rPr>
                <w:rFonts w:eastAsia="Arial"/>
                <w:b/>
                <w:sz w:val="20"/>
                <w:szCs w:val="20"/>
                <w:u w:val="single"/>
              </w:rPr>
              <w:t>төрлийн</w:t>
            </w:r>
            <w:proofErr w:type="spellEnd"/>
            <w:r w:rsidRPr="0000353D">
              <w:rPr>
                <w:rFonts w:eastAsia="Arial"/>
                <w:b/>
                <w:sz w:val="20"/>
                <w:szCs w:val="20"/>
                <w:u w:val="single"/>
              </w:rPr>
              <w:t xml:space="preserve"> </w:t>
            </w:r>
            <w:proofErr w:type="spellStart"/>
            <w:r w:rsidRPr="0000353D">
              <w:rPr>
                <w:rFonts w:eastAsia="Arial"/>
                <w:b/>
                <w:sz w:val="20"/>
                <w:szCs w:val="20"/>
                <w:u w:val="single"/>
              </w:rPr>
              <w:t>бүтээгдэхүүн</w:t>
            </w:r>
            <w:proofErr w:type="spellEnd"/>
            <w:r w:rsidRPr="0000353D">
              <w:rPr>
                <w:rFonts w:eastAsia="Arial"/>
                <w:b/>
                <w:sz w:val="20"/>
                <w:szCs w:val="20"/>
                <w:u w:val="single"/>
              </w:rPr>
              <w:t xml:space="preserve">, </w:t>
            </w:r>
            <w:proofErr w:type="spellStart"/>
            <w:r w:rsidRPr="0000353D">
              <w:rPr>
                <w:rFonts w:eastAsia="Arial"/>
                <w:b/>
                <w:sz w:val="20"/>
                <w:szCs w:val="20"/>
                <w:u w:val="single"/>
              </w:rPr>
              <w:t>материал</w:t>
            </w:r>
            <w:proofErr w:type="spellEnd"/>
            <w:r w:rsidRPr="0000353D">
              <w:rPr>
                <w:rFonts w:eastAsia="Arial"/>
                <w:b/>
                <w:sz w:val="20"/>
                <w:szCs w:val="20"/>
                <w:u w:val="single"/>
              </w:rPr>
              <w:t xml:space="preserve">, </w:t>
            </w:r>
            <w:proofErr w:type="spellStart"/>
            <w:r w:rsidRPr="0000353D">
              <w:rPr>
                <w:rFonts w:eastAsia="Arial"/>
                <w:b/>
                <w:sz w:val="20"/>
                <w:szCs w:val="20"/>
                <w:u w:val="single"/>
              </w:rPr>
              <w:t>ургамлыг</w:t>
            </w:r>
            <w:proofErr w:type="spellEnd"/>
            <w:r w:rsidRPr="0000353D">
              <w:rPr>
                <w:rFonts w:eastAsia="Arial"/>
                <w:sz w:val="20"/>
                <w:szCs w:val="20"/>
                <w:lang w:val="mn-MN"/>
              </w:rPr>
              <w:t xml:space="preserve"> үйлдвэрлэх үйл ажиллагааг</w:t>
            </w:r>
          </w:p>
        </w:tc>
        <w:tc>
          <w:tcPr>
            <w:tcW w:w="2664" w:type="dxa"/>
            <w:gridSpan w:val="3"/>
          </w:tcPr>
          <w:p w14:paraId="481331F3" w14:textId="77777777" w:rsidR="001B0F87" w:rsidRPr="0000353D" w:rsidRDefault="001B0F87" w:rsidP="00B202B1">
            <w:pPr>
              <w:pStyle w:val="NormalWeb"/>
              <w:spacing w:after="0" w:line="240" w:lineRule="auto"/>
              <w:jc w:val="both"/>
              <w:rPr>
                <w:sz w:val="20"/>
                <w:szCs w:val="20"/>
              </w:rPr>
            </w:pP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эмнэлгийн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хэрэгслийн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хууль</w:t>
            </w:r>
            <w:proofErr w:type="spellEnd"/>
          </w:p>
          <w:p w14:paraId="23700BA6" w14:textId="77777777" w:rsidR="001B0F87" w:rsidRPr="0000353D" w:rsidRDefault="001B0F87" w:rsidP="00B202B1">
            <w:pPr>
              <w:pStyle w:val="NormalWeb"/>
              <w:spacing w:after="0" w:line="240" w:lineRule="auto"/>
              <w:jc w:val="both"/>
              <w:rPr>
                <w:rFonts w:ascii="Arial" w:hAnsi="Arial" w:cs="Arial"/>
                <w:sz w:val="20"/>
                <w:szCs w:val="20"/>
              </w:rPr>
            </w:pPr>
            <w:r w:rsidRPr="0000353D">
              <w:rPr>
                <w:rFonts w:ascii="Arial" w:hAnsi="Arial" w:cs="Arial"/>
                <w:sz w:val="20"/>
                <w:szCs w:val="20"/>
              </w:rPr>
              <w:t>6.1.</w:t>
            </w:r>
            <w:proofErr w:type="gramStart"/>
            <w:r w:rsidRPr="0000353D">
              <w:rPr>
                <w:rFonts w:ascii="Arial" w:hAnsi="Arial" w:cs="Arial"/>
                <w:sz w:val="20"/>
                <w:szCs w:val="20"/>
              </w:rPr>
              <w:t>1.эм</w:t>
            </w:r>
            <w:proofErr w:type="gramEnd"/>
            <w:r w:rsidRPr="0000353D">
              <w:rPr>
                <w:rFonts w:ascii="Arial" w:hAnsi="Arial" w:cs="Arial"/>
                <w:sz w:val="20"/>
                <w:szCs w:val="20"/>
              </w:rPr>
              <w:t xml:space="preserve">, </w:t>
            </w:r>
            <w:proofErr w:type="spellStart"/>
            <w:r w:rsidRPr="0000353D">
              <w:rPr>
                <w:rFonts w:ascii="Arial" w:hAnsi="Arial" w:cs="Arial"/>
                <w:sz w:val="20"/>
                <w:szCs w:val="20"/>
              </w:rPr>
              <w:t>биобэлдмэл</w:t>
            </w:r>
            <w:proofErr w:type="spellEnd"/>
            <w:r w:rsidRPr="0000353D">
              <w:rPr>
                <w:rFonts w:ascii="Arial" w:hAnsi="Arial" w:cs="Arial"/>
                <w:sz w:val="20"/>
                <w:szCs w:val="20"/>
              </w:rPr>
              <w:t xml:space="preserve">, </w:t>
            </w:r>
            <w:proofErr w:type="spellStart"/>
            <w:r w:rsidRPr="0000353D">
              <w:rPr>
                <w:rFonts w:ascii="Arial" w:hAnsi="Arial" w:cs="Arial"/>
                <w:sz w:val="20"/>
                <w:szCs w:val="20"/>
              </w:rPr>
              <w:t>тэдгээрийн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түүхий</w:t>
            </w:r>
            <w:proofErr w:type="spellEnd"/>
            <w:r w:rsidRPr="0000353D">
              <w:rPr>
                <w:rFonts w:ascii="Arial" w:hAnsi="Arial" w:cs="Arial"/>
                <w:sz w:val="20"/>
                <w:szCs w:val="20"/>
              </w:rPr>
              <w:t xml:space="preserve"> </w:t>
            </w:r>
            <w:proofErr w:type="spellStart"/>
            <w:r w:rsidRPr="0000353D">
              <w:rPr>
                <w:rFonts w:ascii="Arial" w:hAnsi="Arial" w:cs="Arial"/>
                <w:sz w:val="20"/>
                <w:szCs w:val="20"/>
              </w:rPr>
              <w:t>эд</w:t>
            </w:r>
            <w:proofErr w:type="spellEnd"/>
            <w:r w:rsidRPr="0000353D">
              <w:rPr>
                <w:rFonts w:ascii="Arial" w:hAnsi="Arial" w:cs="Arial"/>
                <w:sz w:val="20"/>
                <w:szCs w:val="20"/>
              </w:rPr>
              <w:t xml:space="preserve">, </w:t>
            </w:r>
            <w:proofErr w:type="spellStart"/>
            <w:r w:rsidRPr="0000353D">
              <w:rPr>
                <w:rFonts w:ascii="Arial" w:hAnsi="Arial" w:cs="Arial"/>
                <w:sz w:val="20"/>
                <w:szCs w:val="20"/>
              </w:rPr>
              <w:t>уламжлалт</w:t>
            </w:r>
            <w:proofErr w:type="spellEnd"/>
            <w:r w:rsidRPr="0000353D">
              <w:rPr>
                <w:rFonts w:ascii="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мансууруулах</w:t>
            </w:r>
            <w:proofErr w:type="spellEnd"/>
            <w:r w:rsidRPr="0000353D">
              <w:rPr>
                <w:rFonts w:ascii="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сэтгэцэд</w:t>
            </w:r>
            <w:proofErr w:type="spellEnd"/>
            <w:r w:rsidRPr="0000353D">
              <w:rPr>
                <w:rFonts w:ascii="Arial" w:hAnsi="Arial" w:cs="Arial"/>
                <w:sz w:val="20"/>
                <w:szCs w:val="20"/>
              </w:rPr>
              <w:t xml:space="preserve"> </w:t>
            </w:r>
            <w:proofErr w:type="spellStart"/>
            <w:r w:rsidRPr="0000353D">
              <w:rPr>
                <w:rFonts w:ascii="Arial" w:hAnsi="Arial" w:cs="Arial"/>
                <w:sz w:val="20"/>
                <w:szCs w:val="20"/>
              </w:rPr>
              <w:t>нөлөөт</w:t>
            </w:r>
            <w:proofErr w:type="spellEnd"/>
            <w:r w:rsidRPr="0000353D">
              <w:rPr>
                <w:rFonts w:ascii="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эмнэлгийн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тоног</w:t>
            </w:r>
            <w:proofErr w:type="spellEnd"/>
            <w:r w:rsidRPr="0000353D">
              <w:rPr>
                <w:rFonts w:ascii="Arial" w:hAnsi="Arial" w:cs="Arial"/>
                <w:sz w:val="20"/>
                <w:szCs w:val="20"/>
              </w:rPr>
              <w:t xml:space="preserve"> </w:t>
            </w:r>
            <w:proofErr w:type="spellStart"/>
            <w:r w:rsidRPr="0000353D">
              <w:rPr>
                <w:rFonts w:ascii="Arial" w:hAnsi="Arial" w:cs="Arial"/>
                <w:sz w:val="20"/>
                <w:szCs w:val="20"/>
              </w:rPr>
              <w:t>төхөөрөмж</w:t>
            </w:r>
            <w:proofErr w:type="spellEnd"/>
            <w:r w:rsidRPr="0000353D">
              <w:rPr>
                <w:rFonts w:ascii="Arial" w:hAnsi="Arial" w:cs="Arial"/>
                <w:sz w:val="20"/>
                <w:szCs w:val="20"/>
              </w:rPr>
              <w:t>, </w:t>
            </w:r>
            <w:proofErr w:type="spellStart"/>
            <w:r w:rsidRPr="0000353D">
              <w:rPr>
                <w:rFonts w:ascii="Arial" w:hAnsi="Arial" w:cs="Arial"/>
                <w:sz w:val="20"/>
                <w:szCs w:val="20"/>
              </w:rPr>
              <w:t>лабораторийн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оношилгооны</w:t>
            </w:r>
            <w:proofErr w:type="spellEnd"/>
            <w:r w:rsidRPr="0000353D">
              <w:rPr>
                <w:rFonts w:ascii="Arial" w:hAnsi="Arial" w:cs="Arial"/>
                <w:sz w:val="20"/>
                <w:szCs w:val="20"/>
              </w:rPr>
              <w:t xml:space="preserve"> </w:t>
            </w:r>
            <w:proofErr w:type="spellStart"/>
            <w:r w:rsidRPr="0000353D">
              <w:rPr>
                <w:rFonts w:ascii="Arial" w:hAnsi="Arial" w:cs="Arial"/>
                <w:sz w:val="20"/>
                <w:szCs w:val="20"/>
              </w:rPr>
              <w:t>хэрэгсэл</w:t>
            </w:r>
            <w:proofErr w:type="spellEnd"/>
            <w:r w:rsidRPr="0000353D">
              <w:rPr>
                <w:rFonts w:ascii="Arial" w:hAnsi="Arial" w:cs="Arial"/>
                <w:sz w:val="20"/>
                <w:szCs w:val="20"/>
              </w:rPr>
              <w:t xml:space="preserve">, </w:t>
            </w:r>
            <w:proofErr w:type="spellStart"/>
            <w:r w:rsidRPr="0000353D">
              <w:rPr>
                <w:rFonts w:ascii="Arial" w:hAnsi="Arial" w:cs="Arial"/>
                <w:sz w:val="20"/>
                <w:szCs w:val="20"/>
              </w:rPr>
              <w:t>эмнэлгийн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хэрэглэгдэхүүн</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үйлдвэрлэх-экспортлох</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proofErr w:type="gramStart"/>
            <w:r w:rsidRPr="0000353D">
              <w:rPr>
                <w:rFonts w:ascii="Arial" w:hAnsi="Arial" w:cs="Arial"/>
                <w:sz w:val="20"/>
                <w:szCs w:val="20"/>
              </w:rPr>
              <w:t>зөвшөөрөл</w:t>
            </w:r>
            <w:proofErr w:type="spellEnd"/>
            <w:r w:rsidRPr="0000353D">
              <w:rPr>
                <w:rFonts w:ascii="Arial" w:hAnsi="Arial" w:cs="Arial"/>
                <w:sz w:val="20"/>
                <w:szCs w:val="20"/>
              </w:rPr>
              <w:t>;</w:t>
            </w:r>
            <w:proofErr w:type="gramEnd"/>
            <w:r w:rsidRPr="0000353D">
              <w:rPr>
                <w:rFonts w:ascii="Arial" w:hAnsi="Arial" w:cs="Arial"/>
                <w:sz w:val="20"/>
                <w:szCs w:val="20"/>
              </w:rPr>
              <w:t> </w:t>
            </w:r>
          </w:p>
          <w:p w14:paraId="1C7BA703" w14:textId="77777777" w:rsidR="001B0F87" w:rsidRPr="0000353D" w:rsidRDefault="001B0F87" w:rsidP="00B202B1">
            <w:pPr>
              <w:pStyle w:val="NormalWeb"/>
              <w:spacing w:after="0" w:line="240" w:lineRule="auto"/>
              <w:jc w:val="both"/>
              <w:rPr>
                <w:sz w:val="20"/>
                <w:szCs w:val="20"/>
              </w:rPr>
            </w:pPr>
            <w:r w:rsidRPr="0000353D">
              <w:rPr>
                <w:rFonts w:ascii="Arial" w:hAnsi="Arial" w:cs="Arial"/>
                <w:sz w:val="20"/>
                <w:szCs w:val="20"/>
              </w:rPr>
              <w:t>7.</w:t>
            </w:r>
            <w:proofErr w:type="gramStart"/>
            <w:r w:rsidRPr="0000353D">
              <w:rPr>
                <w:rFonts w:ascii="Arial" w:hAnsi="Arial" w:cs="Arial"/>
                <w:sz w:val="20"/>
                <w:szCs w:val="20"/>
              </w:rPr>
              <w:t>1.Энэ</w:t>
            </w:r>
            <w:proofErr w:type="gram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6.1.1-д </w:t>
            </w:r>
            <w:proofErr w:type="spellStart"/>
            <w:r w:rsidRPr="0000353D">
              <w:rPr>
                <w:rFonts w:ascii="Arial" w:hAnsi="Arial" w:cs="Arial"/>
                <w:sz w:val="20"/>
                <w:szCs w:val="20"/>
              </w:rPr>
              <w:t>заасан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үйлдвэрлэх-экспортлох</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зөвшөөрөлтэй</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этгээд</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үйлдвэрлэлд</w:t>
            </w:r>
            <w:proofErr w:type="spellEnd"/>
            <w:r w:rsidRPr="0000353D">
              <w:rPr>
                <w:rFonts w:ascii="Arial" w:hAnsi="Arial" w:cs="Arial"/>
                <w:sz w:val="20"/>
                <w:szCs w:val="20"/>
              </w:rPr>
              <w:t xml:space="preserve"> </w:t>
            </w:r>
            <w:proofErr w:type="spellStart"/>
            <w:r w:rsidRPr="0000353D">
              <w:rPr>
                <w:rFonts w:ascii="Arial" w:hAnsi="Arial" w:cs="Arial"/>
                <w:sz w:val="20"/>
                <w:szCs w:val="20"/>
              </w:rPr>
              <w:t>ашиглах</w:t>
            </w:r>
            <w:proofErr w:type="spellEnd"/>
            <w:r w:rsidRPr="0000353D">
              <w:rPr>
                <w:rFonts w:ascii="Arial" w:hAnsi="Arial" w:cs="Arial"/>
                <w:sz w:val="20"/>
                <w:szCs w:val="20"/>
              </w:rPr>
              <w:t xml:space="preserve"> </w:t>
            </w:r>
            <w:proofErr w:type="spellStart"/>
            <w:r w:rsidRPr="0000353D">
              <w:rPr>
                <w:rFonts w:ascii="Arial" w:hAnsi="Arial" w:cs="Arial"/>
                <w:sz w:val="20"/>
                <w:szCs w:val="20"/>
              </w:rPr>
              <w:t>түүхий</w:t>
            </w:r>
            <w:proofErr w:type="spellEnd"/>
            <w:r w:rsidRPr="0000353D">
              <w:rPr>
                <w:rFonts w:ascii="Arial" w:hAnsi="Arial" w:cs="Arial"/>
                <w:sz w:val="20"/>
                <w:szCs w:val="20"/>
              </w:rPr>
              <w:t xml:space="preserve"> </w:t>
            </w:r>
            <w:proofErr w:type="spellStart"/>
            <w:r w:rsidRPr="0000353D">
              <w:rPr>
                <w:rFonts w:ascii="Arial" w:hAnsi="Arial" w:cs="Arial"/>
                <w:sz w:val="20"/>
                <w:szCs w:val="20"/>
              </w:rPr>
              <w:t>эдийг</w:t>
            </w:r>
            <w:proofErr w:type="spellEnd"/>
            <w:r w:rsidRPr="0000353D">
              <w:rPr>
                <w:rFonts w:ascii="Arial" w:hAnsi="Arial" w:cs="Arial"/>
                <w:sz w:val="20"/>
                <w:szCs w:val="20"/>
              </w:rPr>
              <w:t> </w:t>
            </w:r>
            <w:proofErr w:type="spellStart"/>
            <w:r w:rsidRPr="0000353D">
              <w:rPr>
                <w:rFonts w:ascii="Arial" w:hAnsi="Arial" w:cs="Arial"/>
                <w:sz w:val="20"/>
                <w:szCs w:val="20"/>
              </w:rPr>
              <w:t>импортлох</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үйлдвэрлэсэн</w:t>
            </w:r>
            <w:proofErr w:type="spellEnd"/>
            <w:r w:rsidRPr="0000353D">
              <w:rPr>
                <w:rFonts w:ascii="Arial" w:hAnsi="Arial" w:cs="Arial"/>
                <w:sz w:val="20"/>
                <w:szCs w:val="20"/>
              </w:rPr>
              <w:t xml:space="preserve"> </w:t>
            </w:r>
            <w:proofErr w:type="spellStart"/>
            <w:r w:rsidRPr="0000353D">
              <w:rPr>
                <w:rFonts w:ascii="Arial" w:hAnsi="Arial" w:cs="Arial"/>
                <w:sz w:val="20"/>
                <w:szCs w:val="20"/>
              </w:rPr>
              <w:t>бүтээгдэхүүн</w:t>
            </w:r>
            <w:proofErr w:type="spellEnd"/>
            <w:r w:rsidRPr="0000353D">
              <w:rPr>
                <w:rFonts w:ascii="Arial" w:hAnsi="Arial" w:cs="Arial"/>
                <w:sz w:val="20"/>
                <w:szCs w:val="20"/>
              </w:rPr>
              <w:t xml:space="preserve">, </w:t>
            </w:r>
            <w:proofErr w:type="spellStart"/>
            <w:r w:rsidRPr="0000353D">
              <w:rPr>
                <w:rFonts w:ascii="Arial" w:hAnsi="Arial" w:cs="Arial"/>
                <w:sz w:val="20"/>
                <w:szCs w:val="20"/>
              </w:rPr>
              <w:t>түүхий</w:t>
            </w:r>
            <w:proofErr w:type="spellEnd"/>
            <w:r w:rsidRPr="0000353D">
              <w:rPr>
                <w:rFonts w:ascii="Arial" w:hAnsi="Arial" w:cs="Arial"/>
                <w:sz w:val="20"/>
                <w:szCs w:val="20"/>
              </w:rPr>
              <w:t xml:space="preserve"> </w:t>
            </w:r>
            <w:proofErr w:type="spellStart"/>
            <w:r w:rsidRPr="0000353D">
              <w:rPr>
                <w:rFonts w:ascii="Arial" w:hAnsi="Arial" w:cs="Arial"/>
                <w:sz w:val="20"/>
                <w:szCs w:val="20"/>
              </w:rPr>
              <w:t>эдээ</w:t>
            </w:r>
            <w:proofErr w:type="spellEnd"/>
            <w:r w:rsidRPr="0000353D">
              <w:rPr>
                <w:rFonts w:ascii="Arial" w:hAnsi="Arial" w:cs="Arial"/>
                <w:sz w:val="20"/>
                <w:szCs w:val="20"/>
              </w:rPr>
              <w:t xml:space="preserve"> </w:t>
            </w:r>
            <w:proofErr w:type="spellStart"/>
            <w:r w:rsidRPr="0000353D">
              <w:rPr>
                <w:rFonts w:ascii="Arial" w:hAnsi="Arial" w:cs="Arial"/>
                <w:sz w:val="20"/>
                <w:szCs w:val="20"/>
              </w:rPr>
              <w:t>ханган</w:t>
            </w:r>
            <w:proofErr w:type="spellEnd"/>
            <w:r w:rsidRPr="0000353D">
              <w:rPr>
                <w:rFonts w:ascii="Arial" w:hAnsi="Arial" w:cs="Arial"/>
                <w:sz w:val="20"/>
                <w:szCs w:val="20"/>
              </w:rPr>
              <w:t xml:space="preserve"> </w:t>
            </w:r>
            <w:proofErr w:type="spellStart"/>
            <w:r w:rsidRPr="0000353D">
              <w:rPr>
                <w:rFonts w:ascii="Arial" w:hAnsi="Arial" w:cs="Arial"/>
                <w:sz w:val="20"/>
                <w:szCs w:val="20"/>
              </w:rPr>
              <w:t>нийлүүлж</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болно</w:t>
            </w:r>
            <w:proofErr w:type="spellEnd"/>
            <w:r w:rsidRPr="0000353D">
              <w:rPr>
                <w:rFonts w:ascii="Arial" w:hAnsi="Arial" w:cs="Arial"/>
                <w:sz w:val="20"/>
                <w:szCs w:val="20"/>
              </w:rPr>
              <w:t>.</w:t>
            </w:r>
          </w:p>
          <w:p w14:paraId="4EC2F169" w14:textId="77777777" w:rsidR="001B0F87" w:rsidRPr="0000353D" w:rsidRDefault="001B0F87" w:rsidP="00B202B1">
            <w:pPr>
              <w:pStyle w:val="CommentText"/>
              <w:rPr>
                <w:rFonts w:ascii="Arial" w:hAnsi="Arial" w:cs="Arial"/>
                <w:sz w:val="20"/>
                <w:szCs w:val="20"/>
                <w:cs/>
                <w:lang w:val="mn-MN"/>
              </w:rPr>
            </w:pPr>
            <w:proofErr w:type="spellStart"/>
            <w:r w:rsidRPr="0000353D">
              <w:rPr>
                <w:rFonts w:ascii="Arial" w:hAnsi="Arial" w:cs="Arial"/>
                <w:sz w:val="20"/>
                <w:szCs w:val="20"/>
              </w:rPr>
              <w:t>дээрх</w:t>
            </w:r>
            <w:proofErr w:type="spellEnd"/>
            <w:r w:rsidRPr="0000353D">
              <w:rPr>
                <w:rFonts w:ascii="Arial" w:hAnsi="Arial" w:cs="Arial"/>
                <w:sz w:val="20"/>
                <w:szCs w:val="20"/>
              </w:rPr>
              <w:t xml:space="preserve"> </w:t>
            </w:r>
            <w:proofErr w:type="spellStart"/>
            <w:r w:rsidRPr="0000353D">
              <w:rPr>
                <w:rFonts w:ascii="Arial" w:hAnsi="Arial" w:cs="Arial"/>
                <w:sz w:val="20"/>
                <w:szCs w:val="20"/>
              </w:rPr>
              <w:t>заалтад</w:t>
            </w:r>
            <w:proofErr w:type="spellEnd"/>
            <w:r w:rsidRPr="0000353D">
              <w:rPr>
                <w:rFonts w:ascii="Arial" w:hAnsi="Arial" w:cs="Arial"/>
                <w:sz w:val="20"/>
                <w:szCs w:val="20"/>
              </w:rPr>
              <w:t xml:space="preserve"> </w:t>
            </w:r>
            <w:proofErr w:type="spellStart"/>
            <w:r w:rsidRPr="0000353D">
              <w:rPr>
                <w:rFonts w:ascii="Arial" w:hAnsi="Arial" w:cs="Arial"/>
                <w:sz w:val="20"/>
                <w:szCs w:val="20"/>
              </w:rPr>
              <w:t>нийцүүлэн</w:t>
            </w:r>
            <w:proofErr w:type="spellEnd"/>
            <w:r w:rsidRPr="0000353D">
              <w:rPr>
                <w:rFonts w:ascii="Arial" w:hAnsi="Arial" w:cs="Arial"/>
                <w:sz w:val="20"/>
                <w:szCs w:val="20"/>
              </w:rPr>
              <w:t xml:space="preserve"> </w:t>
            </w:r>
            <w:proofErr w:type="spellStart"/>
            <w:r w:rsidRPr="0000353D">
              <w:rPr>
                <w:rFonts w:ascii="Arial" w:hAnsi="Arial" w:cs="Arial"/>
                <w:sz w:val="20"/>
                <w:szCs w:val="20"/>
              </w:rPr>
              <w:t>өөрчлөх</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шаардлагатай</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байна</w:t>
            </w:r>
            <w:proofErr w:type="spellEnd"/>
            <w:r w:rsidRPr="0000353D">
              <w:rPr>
                <w:rFonts w:ascii="Arial" w:hAnsi="Arial" w:cs="Arial"/>
                <w:sz w:val="20"/>
                <w:szCs w:val="20"/>
              </w:rPr>
              <w:t>.</w:t>
            </w:r>
          </w:p>
        </w:tc>
        <w:tc>
          <w:tcPr>
            <w:tcW w:w="3218" w:type="dxa"/>
            <w:gridSpan w:val="2"/>
          </w:tcPr>
          <w:p w14:paraId="402B84C5" w14:textId="37A2D246" w:rsidR="001B0F87" w:rsidRPr="0000353D" w:rsidRDefault="00900F84" w:rsidP="00B202B1">
            <w:pPr>
              <w:pStyle w:val="NormalWeb"/>
              <w:spacing w:after="0" w:line="240" w:lineRule="auto"/>
              <w:jc w:val="both"/>
              <w:rPr>
                <w:rFonts w:ascii="Arial" w:hAnsi="Arial" w:cs="Arial"/>
                <w:sz w:val="20"/>
                <w:szCs w:val="20"/>
              </w:rPr>
            </w:pPr>
            <w:proofErr w:type="spellStart"/>
            <w:r>
              <w:rPr>
                <w:rFonts w:ascii="Arial" w:hAnsi="Arial" w:cs="Arial"/>
                <w:sz w:val="20"/>
                <w:szCs w:val="20"/>
              </w:rPr>
              <w:t>Тусгасан</w:t>
            </w:r>
            <w:proofErr w:type="spellEnd"/>
            <w:r>
              <w:rPr>
                <w:rFonts w:ascii="Arial" w:hAnsi="Arial" w:cs="Arial"/>
                <w:sz w:val="20"/>
                <w:szCs w:val="20"/>
              </w:rPr>
              <w:t xml:space="preserve">. </w:t>
            </w:r>
          </w:p>
        </w:tc>
      </w:tr>
      <w:tr w:rsidR="001B0F87" w:rsidRPr="0000353D" w14:paraId="0D1D319F" w14:textId="60913F9F" w:rsidTr="00450018">
        <w:tblPrEx>
          <w:tblLook w:val="01E0" w:firstRow="1" w:lastRow="1" w:firstColumn="1" w:lastColumn="1" w:noHBand="0" w:noVBand="0"/>
        </w:tblPrEx>
        <w:trPr>
          <w:gridBefore w:val="1"/>
          <w:wBefore w:w="6" w:type="dxa"/>
          <w:trHeight w:val="259"/>
        </w:trPr>
        <w:tc>
          <w:tcPr>
            <w:tcW w:w="552" w:type="dxa"/>
          </w:tcPr>
          <w:p w14:paraId="4497F041"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rPr>
            </w:pPr>
          </w:p>
        </w:tc>
        <w:tc>
          <w:tcPr>
            <w:tcW w:w="4120" w:type="dxa"/>
          </w:tcPr>
          <w:p w14:paraId="13E8C19C" w14:textId="77777777" w:rsidR="001B0F87" w:rsidRPr="0000353D" w:rsidRDefault="001B0F87" w:rsidP="00B202B1">
            <w:pPr>
              <w:spacing w:line="240" w:lineRule="auto"/>
              <w:jc w:val="both"/>
              <w:rPr>
                <w:sz w:val="20"/>
                <w:szCs w:val="20"/>
                <w:lang w:val="mn-MN"/>
              </w:rPr>
            </w:pPr>
            <w:r w:rsidRPr="0000353D">
              <w:rPr>
                <w:sz w:val="20"/>
                <w:szCs w:val="20"/>
                <w:lang w:val="mn-MN"/>
              </w:rPr>
              <w:t>3.1.19. урвуулан хэрэглэх гэж мансууруулах, сэтгэцэд нөлөөт бодисыг зориулалтын бусаар, зүй бус арга, хэлбэрээр, эмчилгээний арга, стандартад заасан тун, хэмжээг хэтрүүлэн хэрэглэж мансууруухыг</w:t>
            </w:r>
          </w:p>
        </w:tc>
        <w:tc>
          <w:tcPr>
            <w:tcW w:w="3474" w:type="dxa"/>
            <w:gridSpan w:val="2"/>
          </w:tcPr>
          <w:p w14:paraId="635848E6" w14:textId="77777777" w:rsidR="001B0F87" w:rsidRPr="0000353D" w:rsidRDefault="001B0F87" w:rsidP="00B202B1">
            <w:pPr>
              <w:spacing w:line="240" w:lineRule="auto"/>
              <w:jc w:val="both"/>
              <w:rPr>
                <w:rFonts w:eastAsia="Arial"/>
                <w:sz w:val="20"/>
                <w:szCs w:val="20"/>
                <w:lang w:val="mn-MN"/>
              </w:rPr>
            </w:pPr>
            <w:r w:rsidRPr="0000353D">
              <w:rPr>
                <w:sz w:val="20"/>
                <w:szCs w:val="20"/>
                <w:lang w:val="mn-MN"/>
              </w:rPr>
              <w:t xml:space="preserve">3.1.19. </w:t>
            </w:r>
            <w:r w:rsidRPr="0000353D">
              <w:rPr>
                <w:rFonts w:eastAsia="Arial"/>
                <w:sz w:val="20"/>
                <w:szCs w:val="20"/>
                <w:lang w:val="mn-MN"/>
              </w:rPr>
              <w:t xml:space="preserve">урвуулан хэрэглэх гэж </w:t>
            </w:r>
            <w:bookmarkStart w:id="8" w:name="_Hlk219381181"/>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болон</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бодисыг</w:t>
            </w:r>
            <w:proofErr w:type="spellEnd"/>
            <w:r w:rsidRPr="0000353D">
              <w:rPr>
                <w:sz w:val="20"/>
                <w:szCs w:val="20"/>
              </w:rPr>
              <w:t xml:space="preserve"> </w:t>
            </w:r>
            <w:proofErr w:type="spellStart"/>
            <w:r w:rsidRPr="0000353D">
              <w:rPr>
                <w:sz w:val="20"/>
                <w:szCs w:val="20"/>
              </w:rPr>
              <w:t>эмнэлзүйн</w:t>
            </w:r>
            <w:proofErr w:type="spellEnd"/>
            <w:r w:rsidRPr="0000353D">
              <w:rPr>
                <w:sz w:val="20"/>
                <w:szCs w:val="20"/>
              </w:rPr>
              <w:t xml:space="preserve"> </w:t>
            </w:r>
            <w:proofErr w:type="spellStart"/>
            <w:r w:rsidRPr="0000353D">
              <w:rPr>
                <w:sz w:val="20"/>
                <w:szCs w:val="20"/>
              </w:rPr>
              <w:t>заалт</w:t>
            </w:r>
            <w:proofErr w:type="spellEnd"/>
            <w:r w:rsidRPr="0000353D">
              <w:rPr>
                <w:sz w:val="20"/>
                <w:szCs w:val="20"/>
              </w:rPr>
              <w:t xml:space="preserve">, </w:t>
            </w:r>
            <w:proofErr w:type="spellStart"/>
            <w:r w:rsidRPr="0000353D">
              <w:rPr>
                <w:sz w:val="20"/>
                <w:szCs w:val="20"/>
              </w:rPr>
              <w:t>эмчилгээний</w:t>
            </w:r>
            <w:proofErr w:type="spellEnd"/>
            <w:r w:rsidRPr="0000353D">
              <w:rPr>
                <w:sz w:val="20"/>
                <w:szCs w:val="20"/>
              </w:rPr>
              <w:t xml:space="preserve"> </w:t>
            </w:r>
            <w:proofErr w:type="spellStart"/>
            <w:r w:rsidRPr="0000353D">
              <w:rPr>
                <w:sz w:val="20"/>
                <w:szCs w:val="20"/>
              </w:rPr>
              <w:t>аргачлал</w:t>
            </w:r>
            <w:proofErr w:type="spellEnd"/>
            <w:r w:rsidRPr="0000353D">
              <w:rPr>
                <w:sz w:val="20"/>
                <w:szCs w:val="20"/>
              </w:rPr>
              <w:t xml:space="preserve">, </w:t>
            </w:r>
            <w:proofErr w:type="spellStart"/>
            <w:r w:rsidRPr="0000353D">
              <w:rPr>
                <w:sz w:val="20"/>
                <w:szCs w:val="20"/>
              </w:rPr>
              <w:t>тун</w:t>
            </w:r>
            <w:proofErr w:type="spellEnd"/>
            <w:r w:rsidRPr="0000353D">
              <w:rPr>
                <w:sz w:val="20"/>
                <w:szCs w:val="20"/>
              </w:rPr>
              <w:t xml:space="preserve"> </w:t>
            </w:r>
            <w:proofErr w:type="spellStart"/>
            <w:r w:rsidRPr="0000353D">
              <w:rPr>
                <w:sz w:val="20"/>
                <w:szCs w:val="20"/>
              </w:rPr>
              <w:t>хэмжээ</w:t>
            </w:r>
            <w:proofErr w:type="spellEnd"/>
            <w:r w:rsidRPr="0000353D">
              <w:rPr>
                <w:sz w:val="20"/>
                <w:szCs w:val="20"/>
              </w:rPr>
              <w:t xml:space="preserve">, </w:t>
            </w:r>
            <w:proofErr w:type="spellStart"/>
            <w:r w:rsidRPr="0000353D">
              <w:rPr>
                <w:sz w:val="20"/>
                <w:szCs w:val="20"/>
              </w:rPr>
              <w:t>хэрэглээний</w:t>
            </w:r>
            <w:proofErr w:type="spellEnd"/>
            <w:r w:rsidRPr="0000353D">
              <w:rPr>
                <w:sz w:val="20"/>
                <w:szCs w:val="20"/>
              </w:rPr>
              <w:t xml:space="preserve"> </w:t>
            </w:r>
            <w:proofErr w:type="spellStart"/>
            <w:r w:rsidRPr="0000353D">
              <w:rPr>
                <w:sz w:val="20"/>
                <w:szCs w:val="20"/>
              </w:rPr>
              <w:t>журмыг</w:t>
            </w:r>
            <w:proofErr w:type="spellEnd"/>
            <w:r w:rsidRPr="0000353D">
              <w:rPr>
                <w:sz w:val="20"/>
                <w:szCs w:val="20"/>
              </w:rPr>
              <w:t xml:space="preserve"> </w:t>
            </w:r>
            <w:proofErr w:type="spellStart"/>
            <w:r w:rsidRPr="0000353D">
              <w:rPr>
                <w:sz w:val="20"/>
                <w:szCs w:val="20"/>
              </w:rPr>
              <w:t>зөрчин</w:t>
            </w:r>
            <w:proofErr w:type="spellEnd"/>
            <w:r w:rsidRPr="0000353D">
              <w:rPr>
                <w:sz w:val="20"/>
                <w:szCs w:val="20"/>
              </w:rPr>
              <w:t xml:space="preserve">, </w:t>
            </w:r>
            <w:proofErr w:type="spellStart"/>
            <w:r w:rsidRPr="0000353D">
              <w:rPr>
                <w:sz w:val="20"/>
                <w:szCs w:val="20"/>
              </w:rPr>
              <w:t>зүй</w:t>
            </w:r>
            <w:proofErr w:type="spellEnd"/>
            <w:r w:rsidRPr="0000353D">
              <w:rPr>
                <w:sz w:val="20"/>
                <w:szCs w:val="20"/>
              </w:rPr>
              <w:t xml:space="preserve"> </w:t>
            </w:r>
            <w:proofErr w:type="spellStart"/>
            <w:r w:rsidRPr="0000353D">
              <w:rPr>
                <w:sz w:val="20"/>
                <w:szCs w:val="20"/>
              </w:rPr>
              <w:t>бус</w:t>
            </w:r>
            <w:proofErr w:type="spellEnd"/>
            <w:r w:rsidRPr="0000353D">
              <w:rPr>
                <w:sz w:val="20"/>
                <w:szCs w:val="20"/>
              </w:rPr>
              <w:t xml:space="preserve"> </w:t>
            </w:r>
            <w:proofErr w:type="spellStart"/>
            <w:r w:rsidRPr="0000353D">
              <w:rPr>
                <w:sz w:val="20"/>
                <w:szCs w:val="20"/>
              </w:rPr>
              <w:t>хэлбэр</w:t>
            </w:r>
            <w:proofErr w:type="spellEnd"/>
            <w:r w:rsidRPr="0000353D">
              <w:rPr>
                <w:sz w:val="20"/>
                <w:szCs w:val="20"/>
              </w:rPr>
              <w:t xml:space="preserve">, </w:t>
            </w:r>
            <w:proofErr w:type="spellStart"/>
            <w:r w:rsidRPr="0000353D">
              <w:rPr>
                <w:sz w:val="20"/>
                <w:szCs w:val="20"/>
              </w:rPr>
              <w:t>тун</w:t>
            </w:r>
            <w:proofErr w:type="spellEnd"/>
            <w:r w:rsidRPr="0000353D">
              <w:rPr>
                <w:sz w:val="20"/>
                <w:szCs w:val="20"/>
              </w:rPr>
              <w:t xml:space="preserve"> </w:t>
            </w:r>
            <w:proofErr w:type="spellStart"/>
            <w:r w:rsidRPr="0000353D">
              <w:rPr>
                <w:sz w:val="20"/>
                <w:szCs w:val="20"/>
              </w:rPr>
              <w:t>хэмжээг</w:t>
            </w:r>
            <w:proofErr w:type="spellEnd"/>
            <w:r w:rsidRPr="0000353D">
              <w:rPr>
                <w:sz w:val="20"/>
                <w:szCs w:val="20"/>
              </w:rPr>
              <w:t xml:space="preserve"> </w:t>
            </w:r>
            <w:proofErr w:type="spellStart"/>
            <w:r w:rsidRPr="0000353D">
              <w:rPr>
                <w:sz w:val="20"/>
                <w:szCs w:val="20"/>
              </w:rPr>
              <w:t>хэтрүүлэн</w:t>
            </w:r>
            <w:proofErr w:type="spellEnd"/>
            <w:r w:rsidRPr="0000353D">
              <w:rPr>
                <w:sz w:val="20"/>
                <w:szCs w:val="20"/>
              </w:rPr>
              <w:t xml:space="preserve"> </w:t>
            </w:r>
            <w:proofErr w:type="spellStart"/>
            <w:r w:rsidRPr="0000353D">
              <w:rPr>
                <w:sz w:val="20"/>
                <w:szCs w:val="20"/>
              </w:rPr>
              <w:t>хэрэглэж</w:t>
            </w:r>
            <w:proofErr w:type="spellEnd"/>
            <w:r w:rsidRPr="0000353D">
              <w:rPr>
                <w:sz w:val="20"/>
                <w:szCs w:val="20"/>
              </w:rPr>
              <w:t xml:space="preserve"> </w:t>
            </w:r>
            <w:proofErr w:type="spellStart"/>
            <w:r w:rsidRPr="0000353D">
              <w:rPr>
                <w:sz w:val="20"/>
                <w:szCs w:val="20"/>
              </w:rPr>
              <w:t>мансуурахыг</w:t>
            </w:r>
            <w:bookmarkEnd w:id="8"/>
            <w:proofErr w:type="spellEnd"/>
          </w:p>
        </w:tc>
        <w:tc>
          <w:tcPr>
            <w:tcW w:w="2664" w:type="dxa"/>
            <w:gridSpan w:val="3"/>
          </w:tcPr>
          <w:p w14:paraId="4CF1877B" w14:textId="77777777" w:rsidR="001B0F87" w:rsidRPr="0000353D" w:rsidRDefault="001B0F87" w:rsidP="00B202B1">
            <w:pPr>
              <w:pStyle w:val="CommentText"/>
              <w:rPr>
                <w:rFonts w:ascii="Arial" w:eastAsia="Arial" w:hAnsi="Arial" w:cs="Arial"/>
                <w:sz w:val="20"/>
                <w:szCs w:val="20"/>
                <w:lang w:val="mn-MN"/>
              </w:rPr>
            </w:pPr>
            <w:r w:rsidRPr="0000353D">
              <w:rPr>
                <w:rFonts w:ascii="Arial" w:eastAsia="Arial" w:hAnsi="Arial" w:cs="Arial"/>
                <w:sz w:val="20"/>
                <w:szCs w:val="20"/>
                <w:lang w:val="mn-MN"/>
              </w:rPr>
              <w:t>Найруулсан</w:t>
            </w:r>
          </w:p>
          <w:p w14:paraId="68E7510C" w14:textId="77777777" w:rsidR="001B0F87" w:rsidRPr="0000353D" w:rsidRDefault="001B0F87" w:rsidP="00B202B1">
            <w:pPr>
              <w:pStyle w:val="CommentText"/>
              <w:rPr>
                <w:rFonts w:ascii="Arial" w:hAnsi="Arial" w:cs="Arial"/>
                <w:sz w:val="20"/>
                <w:szCs w:val="20"/>
                <w:cs/>
                <w:lang w:val="mn-MN"/>
              </w:rPr>
            </w:pPr>
            <w:r w:rsidRPr="0000353D">
              <w:rPr>
                <w:rFonts w:ascii="Arial" w:hAnsi="Arial" w:cs="Arial"/>
                <w:sz w:val="20"/>
                <w:szCs w:val="20"/>
                <w:lang w:val="mn-MN"/>
              </w:rPr>
              <w:t xml:space="preserve">Зөвхөн тун хэтрүүлснийг урвуулан ашиглах гэж үзэх нь өрөөсгөл байна. </w:t>
            </w:r>
          </w:p>
        </w:tc>
        <w:tc>
          <w:tcPr>
            <w:tcW w:w="3218" w:type="dxa"/>
            <w:gridSpan w:val="2"/>
          </w:tcPr>
          <w:p w14:paraId="3F42B098" w14:textId="00DF0D5A" w:rsidR="001B0F87" w:rsidRPr="0000353D" w:rsidRDefault="00900F84" w:rsidP="00B202B1">
            <w:pPr>
              <w:pStyle w:val="CommentText"/>
              <w:rPr>
                <w:rFonts w:ascii="Arial" w:eastAsia="Arial" w:hAnsi="Arial" w:cs="Arial"/>
                <w:sz w:val="20"/>
                <w:szCs w:val="20"/>
                <w:lang w:val="mn-MN"/>
              </w:rPr>
            </w:pPr>
            <w:r>
              <w:rPr>
                <w:rFonts w:ascii="Arial" w:eastAsia="Arial" w:hAnsi="Arial" w:cs="Arial"/>
                <w:sz w:val="20"/>
                <w:szCs w:val="20"/>
                <w:lang w:val="mn-MN"/>
              </w:rPr>
              <w:t xml:space="preserve">Тусгасан. </w:t>
            </w:r>
          </w:p>
        </w:tc>
      </w:tr>
      <w:tr w:rsidR="00900F84" w:rsidRPr="0000353D" w14:paraId="2D384B3C" w14:textId="7C7D9E64" w:rsidTr="00450018">
        <w:tblPrEx>
          <w:tblLook w:val="01E0" w:firstRow="1" w:lastRow="1" w:firstColumn="1" w:lastColumn="1" w:noHBand="0" w:noVBand="0"/>
        </w:tblPrEx>
        <w:trPr>
          <w:gridBefore w:val="1"/>
          <w:wBefore w:w="6" w:type="dxa"/>
          <w:trHeight w:val="259"/>
        </w:trPr>
        <w:tc>
          <w:tcPr>
            <w:tcW w:w="552" w:type="dxa"/>
          </w:tcPr>
          <w:p w14:paraId="340568B2"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4E8E3687" w14:textId="77777777" w:rsidR="00900F84" w:rsidRPr="0000353D" w:rsidRDefault="00900F84" w:rsidP="00900F84">
            <w:pPr>
              <w:pBdr>
                <w:top w:val="nil"/>
                <w:left w:val="nil"/>
                <w:bottom w:val="nil"/>
                <w:right w:val="nil"/>
                <w:between w:val="nil"/>
              </w:pBdr>
              <w:spacing w:line="240" w:lineRule="auto"/>
              <w:jc w:val="both"/>
              <w:rPr>
                <w:sz w:val="20"/>
                <w:szCs w:val="20"/>
              </w:rPr>
            </w:pPr>
            <w:r w:rsidRPr="0000353D">
              <w:rPr>
                <w:sz w:val="20"/>
                <w:szCs w:val="20"/>
              </w:rPr>
              <w:t xml:space="preserve">8.1.3. </w:t>
            </w:r>
            <w:proofErr w:type="spellStart"/>
            <w:proofErr w:type="gramStart"/>
            <w:r w:rsidRPr="0000353D">
              <w:rPr>
                <w:rFonts w:eastAsia="Arial"/>
                <w:b/>
                <w:bCs/>
                <w:sz w:val="20"/>
                <w:szCs w:val="20"/>
              </w:rPr>
              <w:t>Тайлбар:</w:t>
            </w:r>
            <w:r w:rsidRPr="0000353D">
              <w:rPr>
                <w:rFonts w:eastAsia="Arial"/>
                <w:sz w:val="20"/>
                <w:szCs w:val="20"/>
              </w:rPr>
              <w:t>“</w:t>
            </w:r>
            <w:proofErr w:type="gramEnd"/>
            <w:r w:rsidRPr="0000353D">
              <w:rPr>
                <w:rFonts w:eastAsia="Arial"/>
                <w:sz w:val="20"/>
                <w:szCs w:val="20"/>
              </w:rPr>
              <w:t>В</w:t>
            </w:r>
            <w:proofErr w:type="spellEnd"/>
            <w:r w:rsidRPr="0000353D">
              <w:rPr>
                <w:rFonts w:eastAsia="Arial"/>
                <w:sz w:val="20"/>
                <w:szCs w:val="20"/>
              </w:rPr>
              <w:t xml:space="preserve">” </w:t>
            </w:r>
            <w:proofErr w:type="spellStart"/>
            <w:r w:rsidRPr="0000353D">
              <w:rPr>
                <w:rFonts w:eastAsia="Arial"/>
                <w:sz w:val="20"/>
                <w:szCs w:val="20"/>
              </w:rPr>
              <w:t>ангиллын</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жагсаалт</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8.1.1, 8.1.2-т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ангилалд</w:t>
            </w:r>
            <w:proofErr w:type="spellEnd"/>
            <w:r w:rsidRPr="0000353D">
              <w:rPr>
                <w:rFonts w:eastAsia="Arial"/>
                <w:sz w:val="20"/>
                <w:szCs w:val="20"/>
              </w:rPr>
              <w:t xml:space="preserve"> </w:t>
            </w:r>
            <w:proofErr w:type="spellStart"/>
            <w:r w:rsidRPr="0000353D">
              <w:rPr>
                <w:rFonts w:eastAsia="Arial"/>
                <w:sz w:val="20"/>
                <w:szCs w:val="20"/>
              </w:rPr>
              <w:t>хамаарах</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lastRenderedPageBreak/>
              <w:t>агуулаагүй</w:t>
            </w:r>
            <w:proofErr w:type="spellEnd"/>
            <w:r w:rsidRPr="0000353D">
              <w:rPr>
                <w:rFonts w:eastAsia="Arial"/>
                <w:sz w:val="20"/>
                <w:szCs w:val="20"/>
              </w:rPr>
              <w:t xml:space="preserve"> </w:t>
            </w:r>
            <w:proofErr w:type="spellStart"/>
            <w:r w:rsidRPr="0000353D">
              <w:rPr>
                <w:rFonts w:eastAsia="Arial"/>
                <w:sz w:val="20"/>
                <w:szCs w:val="20"/>
              </w:rPr>
              <w:t>боловч</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урвуулан</w:t>
            </w:r>
            <w:proofErr w:type="spellEnd"/>
            <w:r w:rsidRPr="0000353D">
              <w:rPr>
                <w:rFonts w:eastAsia="Arial"/>
                <w:sz w:val="20"/>
                <w:szCs w:val="20"/>
              </w:rPr>
              <w:t xml:space="preserve"> </w:t>
            </w:r>
            <w:proofErr w:type="spellStart"/>
            <w:r w:rsidRPr="0000353D">
              <w:rPr>
                <w:rFonts w:eastAsia="Arial"/>
                <w:sz w:val="20"/>
                <w:szCs w:val="20"/>
              </w:rPr>
              <w:t>хэрэглэснээр</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w:t>
            </w:r>
            <w:proofErr w:type="spellEnd"/>
            <w:r w:rsidRPr="0000353D">
              <w:rPr>
                <w:rFonts w:eastAsia="Arial"/>
                <w:sz w:val="20"/>
                <w:szCs w:val="20"/>
              </w:rPr>
              <w:t xml:space="preserve"> </w:t>
            </w:r>
            <w:proofErr w:type="spellStart"/>
            <w:r w:rsidRPr="0000353D">
              <w:rPr>
                <w:rFonts w:eastAsia="Arial"/>
                <w:sz w:val="20"/>
                <w:szCs w:val="20"/>
              </w:rPr>
              <w:t>үзүүлэх</w:t>
            </w:r>
            <w:proofErr w:type="spellEnd"/>
            <w:r w:rsidRPr="0000353D">
              <w:rPr>
                <w:rFonts w:eastAsia="Arial"/>
                <w:sz w:val="20"/>
                <w:szCs w:val="20"/>
              </w:rPr>
              <w:t xml:space="preserve"> </w:t>
            </w:r>
            <w:proofErr w:type="spellStart"/>
            <w:r w:rsidRPr="0000353D">
              <w:rPr>
                <w:rFonts w:eastAsia="Arial"/>
                <w:sz w:val="20"/>
                <w:szCs w:val="20"/>
              </w:rPr>
              <w:t>эрсдэлтэй</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w:t>
            </w:r>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жагсаалт</w:t>
            </w:r>
            <w:proofErr w:type="spellEnd"/>
            <w:r w:rsidRPr="0000353D">
              <w:rPr>
                <w:rFonts w:eastAsia="Arial"/>
                <w:sz w:val="20"/>
                <w:szCs w:val="20"/>
              </w:rPr>
              <w:t xml:space="preserve"> </w:t>
            </w:r>
            <w:proofErr w:type="spellStart"/>
            <w:r w:rsidRPr="0000353D">
              <w:rPr>
                <w:rFonts w:eastAsia="Arial"/>
                <w:sz w:val="20"/>
                <w:szCs w:val="20"/>
              </w:rPr>
              <w:t>байна</w:t>
            </w:r>
            <w:proofErr w:type="spellEnd"/>
            <w:r w:rsidRPr="0000353D">
              <w:rPr>
                <w:rFonts w:eastAsia="Arial"/>
                <w:sz w:val="20"/>
                <w:szCs w:val="20"/>
              </w:rPr>
              <w:t>.</w:t>
            </w:r>
          </w:p>
        </w:tc>
        <w:tc>
          <w:tcPr>
            <w:tcW w:w="3474" w:type="dxa"/>
            <w:gridSpan w:val="2"/>
          </w:tcPr>
          <w:p w14:paraId="40CEA5EB" w14:textId="77777777" w:rsidR="00900F84" w:rsidRPr="0000353D" w:rsidRDefault="00900F84" w:rsidP="00900F84">
            <w:pPr>
              <w:pBdr>
                <w:top w:val="nil"/>
                <w:left w:val="nil"/>
                <w:bottom w:val="nil"/>
                <w:right w:val="nil"/>
                <w:between w:val="nil"/>
              </w:pBdr>
              <w:spacing w:line="240" w:lineRule="auto"/>
              <w:jc w:val="both"/>
              <w:rPr>
                <w:sz w:val="20"/>
                <w:szCs w:val="20"/>
                <w:lang w:val="mn-MN"/>
              </w:rPr>
            </w:pPr>
            <w:proofErr w:type="spellStart"/>
            <w:proofErr w:type="gramStart"/>
            <w:r w:rsidRPr="0000353D">
              <w:rPr>
                <w:rFonts w:eastAsia="Arial"/>
                <w:b/>
                <w:bCs/>
                <w:sz w:val="20"/>
                <w:szCs w:val="20"/>
              </w:rPr>
              <w:lastRenderedPageBreak/>
              <w:t>Тайлбар:</w:t>
            </w:r>
            <w:r w:rsidRPr="0000353D">
              <w:rPr>
                <w:rFonts w:eastAsia="Arial"/>
                <w:sz w:val="20"/>
                <w:szCs w:val="20"/>
              </w:rPr>
              <w:t>“</w:t>
            </w:r>
            <w:proofErr w:type="gramEnd"/>
            <w:r w:rsidRPr="0000353D">
              <w:rPr>
                <w:rFonts w:eastAsia="Arial"/>
                <w:sz w:val="20"/>
                <w:szCs w:val="20"/>
              </w:rPr>
              <w:t>В</w:t>
            </w:r>
            <w:proofErr w:type="spellEnd"/>
            <w:r w:rsidRPr="0000353D">
              <w:rPr>
                <w:rFonts w:eastAsia="Arial"/>
                <w:sz w:val="20"/>
                <w:szCs w:val="20"/>
              </w:rPr>
              <w:t xml:space="preserve">” </w:t>
            </w:r>
            <w:proofErr w:type="spellStart"/>
            <w:r w:rsidRPr="0000353D">
              <w:rPr>
                <w:rFonts w:eastAsia="Arial"/>
                <w:sz w:val="20"/>
                <w:szCs w:val="20"/>
              </w:rPr>
              <w:t>ангиллын</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жагсаалт</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8.1.1, 8.1.2-т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ангилалд</w:t>
            </w:r>
            <w:proofErr w:type="spellEnd"/>
            <w:r w:rsidRPr="0000353D">
              <w:rPr>
                <w:rFonts w:eastAsia="Arial"/>
                <w:sz w:val="20"/>
                <w:szCs w:val="20"/>
              </w:rPr>
              <w:t xml:space="preserve"> </w:t>
            </w:r>
            <w:proofErr w:type="spellStart"/>
            <w:r w:rsidRPr="0000353D">
              <w:rPr>
                <w:rFonts w:eastAsia="Arial"/>
                <w:sz w:val="20"/>
                <w:szCs w:val="20"/>
              </w:rPr>
              <w:t>хамаарах</w:t>
            </w:r>
            <w:proofErr w:type="spellEnd"/>
            <w:r w:rsidRPr="0000353D">
              <w:rPr>
                <w:rFonts w:eastAsia="Arial"/>
                <w:sz w:val="20"/>
                <w:szCs w:val="20"/>
              </w:rPr>
              <w:t xml:space="preserve"> </w:t>
            </w:r>
            <w:proofErr w:type="spellStart"/>
            <w:r w:rsidRPr="0000353D">
              <w:rPr>
                <w:rFonts w:eastAsia="Arial"/>
                <w:sz w:val="20"/>
                <w:szCs w:val="20"/>
              </w:rPr>
              <w:lastRenderedPageBreak/>
              <w:t>бодис</w:t>
            </w:r>
            <w:proofErr w:type="spellEnd"/>
            <w:r w:rsidRPr="0000353D">
              <w:rPr>
                <w:rFonts w:eastAsia="Arial"/>
                <w:sz w:val="20"/>
                <w:szCs w:val="20"/>
              </w:rPr>
              <w:t xml:space="preserve"> </w:t>
            </w:r>
            <w:proofErr w:type="spellStart"/>
            <w:r w:rsidRPr="0000353D">
              <w:rPr>
                <w:rFonts w:eastAsia="Arial"/>
                <w:sz w:val="20"/>
                <w:szCs w:val="20"/>
              </w:rPr>
              <w:t>агуулаагүй</w:t>
            </w:r>
            <w:proofErr w:type="spellEnd"/>
            <w:r w:rsidRPr="0000353D">
              <w:rPr>
                <w:rFonts w:eastAsia="Arial"/>
                <w:sz w:val="20"/>
                <w:szCs w:val="20"/>
              </w:rPr>
              <w:t xml:space="preserve"> </w:t>
            </w:r>
            <w:proofErr w:type="spellStart"/>
            <w:r w:rsidRPr="0000353D">
              <w:rPr>
                <w:rFonts w:eastAsia="Arial"/>
                <w:sz w:val="20"/>
                <w:szCs w:val="20"/>
              </w:rPr>
              <w:t>боловч</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урвуулан</w:t>
            </w:r>
            <w:proofErr w:type="spellEnd"/>
            <w:r w:rsidRPr="0000353D">
              <w:rPr>
                <w:rFonts w:eastAsia="Arial"/>
                <w:sz w:val="20"/>
                <w:szCs w:val="20"/>
              </w:rPr>
              <w:t xml:space="preserve"> </w:t>
            </w:r>
            <w:proofErr w:type="spellStart"/>
            <w:r w:rsidRPr="0000353D">
              <w:rPr>
                <w:rFonts w:eastAsia="Arial"/>
                <w:sz w:val="20"/>
                <w:szCs w:val="20"/>
              </w:rPr>
              <w:t>хэрэглэснээр</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w:t>
            </w:r>
            <w:proofErr w:type="spellEnd"/>
            <w:r w:rsidRPr="0000353D">
              <w:rPr>
                <w:rFonts w:eastAsia="Arial"/>
                <w:sz w:val="20"/>
                <w:szCs w:val="20"/>
              </w:rPr>
              <w:t xml:space="preserve"> </w:t>
            </w:r>
            <w:proofErr w:type="spellStart"/>
            <w:r w:rsidRPr="0000353D">
              <w:rPr>
                <w:rFonts w:eastAsia="Arial"/>
                <w:sz w:val="20"/>
                <w:szCs w:val="20"/>
              </w:rPr>
              <w:t>үзүүлэх</w:t>
            </w:r>
            <w:proofErr w:type="spellEnd"/>
            <w:r w:rsidRPr="0000353D">
              <w:rPr>
                <w:rFonts w:eastAsia="Arial"/>
                <w:sz w:val="20"/>
                <w:szCs w:val="20"/>
              </w:rPr>
              <w:t xml:space="preserve"> </w:t>
            </w:r>
            <w:proofErr w:type="spellStart"/>
            <w:r w:rsidRPr="0000353D">
              <w:rPr>
                <w:rFonts w:eastAsia="Arial"/>
                <w:sz w:val="20"/>
                <w:szCs w:val="20"/>
              </w:rPr>
              <w:t>эрсдэлтэй</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жагсаалт</w:t>
            </w:r>
            <w:proofErr w:type="spellEnd"/>
            <w:r w:rsidRPr="0000353D">
              <w:rPr>
                <w:rFonts w:eastAsia="Arial"/>
                <w:sz w:val="20"/>
                <w:szCs w:val="20"/>
              </w:rPr>
              <w:t xml:space="preserve"> </w:t>
            </w:r>
            <w:proofErr w:type="spellStart"/>
            <w:r w:rsidRPr="0000353D">
              <w:rPr>
                <w:rFonts w:eastAsia="Arial"/>
                <w:sz w:val="20"/>
                <w:szCs w:val="20"/>
              </w:rPr>
              <w:t>байна</w:t>
            </w:r>
            <w:proofErr w:type="spellEnd"/>
            <w:r w:rsidRPr="0000353D">
              <w:rPr>
                <w:rFonts w:eastAsia="Arial"/>
                <w:sz w:val="20"/>
                <w:szCs w:val="20"/>
              </w:rPr>
              <w:t>.</w:t>
            </w:r>
          </w:p>
        </w:tc>
        <w:tc>
          <w:tcPr>
            <w:tcW w:w="2664" w:type="dxa"/>
            <w:gridSpan w:val="3"/>
          </w:tcPr>
          <w:p w14:paraId="52C01025" w14:textId="77777777" w:rsidR="00900F84" w:rsidRPr="0000353D" w:rsidRDefault="00900F84" w:rsidP="00900F84">
            <w:pPr>
              <w:spacing w:line="240" w:lineRule="auto"/>
              <w:jc w:val="both"/>
              <w:rPr>
                <w:sz w:val="20"/>
                <w:szCs w:val="20"/>
                <w:lang w:val="mn-MN"/>
              </w:rPr>
            </w:pPr>
            <w:r w:rsidRPr="0000353D">
              <w:rPr>
                <w:sz w:val="20"/>
                <w:szCs w:val="20"/>
                <w:lang w:val="mn-MN"/>
              </w:rPr>
              <w:lastRenderedPageBreak/>
              <w:t xml:space="preserve">Хасах- Бодисын жагсаалтыг ЗГ батлахаар тусгах. Эм эмнэлгийн </w:t>
            </w:r>
            <w:r w:rsidRPr="0000353D">
              <w:rPr>
                <w:sz w:val="20"/>
                <w:szCs w:val="20"/>
                <w:lang w:val="mn-MN"/>
              </w:rPr>
              <w:lastRenderedPageBreak/>
              <w:t xml:space="preserve">хэрэгслийн тухай хуульд эмийн жагсаалтыг ЭМСайд батлахаар заасан байдан тул хуульд нийцүүлэн “эм” гэснийг хасах саналтай байна. </w:t>
            </w:r>
          </w:p>
        </w:tc>
        <w:tc>
          <w:tcPr>
            <w:tcW w:w="3218" w:type="dxa"/>
            <w:gridSpan w:val="2"/>
          </w:tcPr>
          <w:p w14:paraId="7A326719" w14:textId="14013DB8" w:rsidR="00900F84" w:rsidRPr="0000353D" w:rsidRDefault="00900F84" w:rsidP="00900F84">
            <w:pPr>
              <w:spacing w:line="240" w:lineRule="auto"/>
              <w:jc w:val="both"/>
              <w:rPr>
                <w:sz w:val="20"/>
                <w:szCs w:val="20"/>
                <w:lang w:val="mn-MN"/>
              </w:rPr>
            </w:pPr>
            <w:r>
              <w:rPr>
                <w:rFonts w:eastAsia="Arial"/>
                <w:sz w:val="20"/>
                <w:szCs w:val="20"/>
                <w:lang w:val="mn-MN"/>
              </w:rPr>
              <w:lastRenderedPageBreak/>
              <w:t xml:space="preserve">Тусгаагүй. </w:t>
            </w:r>
          </w:p>
        </w:tc>
      </w:tr>
      <w:tr w:rsidR="00900F84" w:rsidRPr="0000353D" w14:paraId="2EC2A989" w14:textId="7AAA2530" w:rsidTr="00450018">
        <w:tblPrEx>
          <w:tblLook w:val="01E0" w:firstRow="1" w:lastRow="1" w:firstColumn="1" w:lastColumn="1" w:noHBand="0" w:noVBand="0"/>
        </w:tblPrEx>
        <w:trPr>
          <w:gridBefore w:val="1"/>
          <w:wBefore w:w="6" w:type="dxa"/>
          <w:trHeight w:val="243"/>
        </w:trPr>
        <w:tc>
          <w:tcPr>
            <w:tcW w:w="552" w:type="dxa"/>
          </w:tcPr>
          <w:p w14:paraId="63AB16EF"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359BBC5F" w14:textId="77777777" w:rsidR="00900F84" w:rsidRPr="0000353D" w:rsidRDefault="00900F84" w:rsidP="00900F84">
            <w:pPr>
              <w:spacing w:line="240" w:lineRule="auto"/>
              <w:jc w:val="both"/>
              <w:rPr>
                <w:rFonts w:eastAsia="Arial"/>
                <w:sz w:val="20"/>
                <w:szCs w:val="20"/>
              </w:rPr>
            </w:pPr>
            <w:r w:rsidRPr="0000353D">
              <w:rPr>
                <w:rFonts w:eastAsia="Arial"/>
                <w:sz w:val="20"/>
                <w:szCs w:val="20"/>
              </w:rPr>
              <w:t>11.1.</w:t>
            </w:r>
            <w:proofErr w:type="gramStart"/>
            <w:r w:rsidRPr="0000353D">
              <w:rPr>
                <w:rFonts w:eastAsia="Arial"/>
                <w:sz w:val="20"/>
                <w:szCs w:val="20"/>
              </w:rPr>
              <w:t>3.</w:t>
            </w:r>
            <w:r w:rsidRPr="0000353D">
              <w:rPr>
                <w:rFonts w:eastAsia="Arial"/>
                <w:b/>
                <w:sz w:val="20"/>
                <w:szCs w:val="20"/>
                <w:u w:val="single"/>
              </w:rPr>
              <w:t>мансууруулах</w:t>
            </w:r>
            <w:proofErr w:type="gramEnd"/>
            <w:r w:rsidRPr="0000353D">
              <w:rPr>
                <w:rFonts w:eastAsia="Arial"/>
                <w:b/>
                <w:sz w:val="20"/>
                <w:szCs w:val="20"/>
                <w:u w:val="single"/>
              </w:rPr>
              <w:t xml:space="preserve">, </w:t>
            </w:r>
            <w:proofErr w:type="spellStart"/>
            <w:r w:rsidRPr="0000353D">
              <w:rPr>
                <w:rFonts w:eastAsia="Arial"/>
                <w:b/>
                <w:sz w:val="20"/>
                <w:szCs w:val="20"/>
                <w:u w:val="single"/>
              </w:rPr>
              <w:t>сэтгэцэд</w:t>
            </w:r>
            <w:proofErr w:type="spellEnd"/>
            <w:r w:rsidRPr="0000353D">
              <w:rPr>
                <w:rFonts w:eastAsia="Arial"/>
                <w:b/>
                <w:sz w:val="20"/>
                <w:szCs w:val="20"/>
                <w:u w:val="single"/>
              </w:rPr>
              <w:t xml:space="preserve"> </w:t>
            </w:r>
            <w:proofErr w:type="spellStart"/>
            <w:r w:rsidRPr="0000353D">
              <w:rPr>
                <w:rFonts w:eastAsia="Arial"/>
                <w:b/>
                <w:sz w:val="20"/>
                <w:szCs w:val="20"/>
                <w:u w:val="single"/>
              </w:rPr>
              <w:t>нөлөөт</w:t>
            </w:r>
            <w:proofErr w:type="spellEnd"/>
            <w:r w:rsidRPr="0000353D">
              <w:rPr>
                <w:rFonts w:eastAsia="Arial"/>
                <w:b/>
                <w:sz w:val="20"/>
                <w:szCs w:val="20"/>
                <w:u w:val="single"/>
              </w:rPr>
              <w:t xml:space="preserve"> </w:t>
            </w:r>
            <w:proofErr w:type="spellStart"/>
            <w:r w:rsidRPr="0000353D">
              <w:rPr>
                <w:rFonts w:eastAsia="Arial"/>
                <w:b/>
                <w:sz w:val="20"/>
                <w:szCs w:val="20"/>
                <w:u w:val="single"/>
              </w:rPr>
              <w:t>бодис</w:t>
            </w:r>
            <w:proofErr w:type="spellEnd"/>
            <w:r w:rsidRPr="0000353D">
              <w:rPr>
                <w:rFonts w:eastAsia="Arial"/>
                <w:b/>
                <w:sz w:val="20"/>
                <w:szCs w:val="20"/>
                <w:u w:val="single"/>
              </w:rPr>
              <w:t xml:space="preserve"> </w:t>
            </w:r>
            <w:proofErr w:type="spellStart"/>
            <w:r w:rsidRPr="0000353D">
              <w:rPr>
                <w:rFonts w:eastAsia="Arial"/>
                <w:b/>
                <w:sz w:val="20"/>
                <w:szCs w:val="20"/>
                <w:u w:val="single"/>
              </w:rPr>
              <w:t>худалдах</w:t>
            </w:r>
            <w:proofErr w:type="spellEnd"/>
          </w:p>
        </w:tc>
        <w:tc>
          <w:tcPr>
            <w:tcW w:w="3474" w:type="dxa"/>
            <w:gridSpan w:val="2"/>
          </w:tcPr>
          <w:p w14:paraId="3296516B" w14:textId="77777777" w:rsidR="00900F84" w:rsidRPr="0000353D" w:rsidRDefault="00900F84" w:rsidP="00900F84">
            <w:pPr>
              <w:pStyle w:val="CommentText"/>
              <w:jc w:val="both"/>
              <w:rPr>
                <w:rFonts w:ascii="Arial" w:hAnsi="Arial" w:cs="Arial"/>
                <w:sz w:val="20"/>
                <w:szCs w:val="20"/>
                <w:lang w:val="mn-MN"/>
              </w:rPr>
            </w:pPr>
            <w:r w:rsidRPr="0000353D">
              <w:rPr>
                <w:rFonts w:ascii="Arial" w:eastAsia="Arial" w:hAnsi="Arial" w:cs="Arial"/>
                <w:sz w:val="20"/>
                <w:szCs w:val="20"/>
              </w:rPr>
              <w:t>11.1.</w:t>
            </w:r>
            <w:proofErr w:type="gramStart"/>
            <w:r w:rsidRPr="0000353D">
              <w:rPr>
                <w:rFonts w:ascii="Arial" w:eastAsia="Arial" w:hAnsi="Arial" w:cs="Arial"/>
                <w:sz w:val="20"/>
                <w:szCs w:val="20"/>
              </w:rPr>
              <w:t>3</w:t>
            </w:r>
            <w:r>
              <w:rPr>
                <w:rFonts w:ascii="Arial" w:eastAsia="Arial" w:hAnsi="Arial" w:cs="Arial"/>
                <w:sz w:val="20"/>
                <w:szCs w:val="20"/>
              </w:rPr>
              <w:t>.</w:t>
            </w:r>
            <w:r w:rsidRPr="0000353D">
              <w:rPr>
                <w:rFonts w:ascii="Arial" w:hAnsi="Arial" w:cs="Arial"/>
                <w:sz w:val="20"/>
                <w:szCs w:val="20"/>
                <w:shd w:val="clear" w:color="auto" w:fill="FFFFFF"/>
                <w:lang w:val="mn-MN"/>
              </w:rPr>
              <w:t>мансууруулах</w:t>
            </w:r>
            <w:proofErr w:type="gramEnd"/>
            <w:r w:rsidRPr="0000353D">
              <w:rPr>
                <w:rFonts w:ascii="Arial" w:hAnsi="Arial" w:cs="Arial"/>
                <w:sz w:val="20"/>
                <w:szCs w:val="20"/>
                <w:shd w:val="clear" w:color="auto" w:fill="FFFFFF"/>
                <w:lang w:val="mn-MN"/>
              </w:rPr>
              <w:t xml:space="preserve">, сэтгэцэд нөлөөт бодис </w:t>
            </w:r>
            <w:r w:rsidRPr="0000353D">
              <w:rPr>
                <w:rFonts w:ascii="Arial" w:hAnsi="Arial" w:cs="Arial"/>
                <w:b/>
                <w:sz w:val="20"/>
                <w:szCs w:val="20"/>
                <w:u w:val="single"/>
                <w:shd w:val="clear" w:color="auto" w:fill="FFFFFF"/>
                <w:lang w:val="mn-MN"/>
              </w:rPr>
              <w:t>ханган нийлүүлэх</w:t>
            </w:r>
          </w:p>
        </w:tc>
        <w:tc>
          <w:tcPr>
            <w:tcW w:w="2664" w:type="dxa"/>
            <w:gridSpan w:val="3"/>
          </w:tcPr>
          <w:p w14:paraId="4BBE4598" w14:textId="77777777" w:rsidR="00900F84" w:rsidRPr="0000353D" w:rsidRDefault="00900F84" w:rsidP="00900F84">
            <w:pPr>
              <w:pStyle w:val="CommentText"/>
              <w:jc w:val="both"/>
              <w:rPr>
                <w:rFonts w:ascii="Arial" w:hAnsi="Arial" w:cs="Arial"/>
                <w:sz w:val="20"/>
                <w:szCs w:val="20"/>
                <w:shd w:val="clear" w:color="auto" w:fill="FFFFFF"/>
                <w:lang w:val="mn-MN"/>
              </w:rPr>
            </w:pPr>
            <w:r w:rsidRPr="0000353D">
              <w:rPr>
                <w:rFonts w:ascii="Arial" w:hAnsi="Arial" w:cs="Arial"/>
                <w:sz w:val="20"/>
                <w:szCs w:val="20"/>
                <w:shd w:val="clear" w:color="auto" w:fill="FFFFFF"/>
                <w:lang w:val="mn-MN"/>
              </w:rPr>
              <w:t>Зөвшөөрлийн тухай хуульд ханган нийлүүлэхээр оруулсан байдаг.</w:t>
            </w:r>
          </w:p>
          <w:p w14:paraId="5D80BC3F" w14:textId="77777777" w:rsidR="00900F84" w:rsidRPr="0000353D" w:rsidRDefault="00900F84" w:rsidP="00900F84">
            <w:pPr>
              <w:pStyle w:val="CommentText"/>
              <w:jc w:val="both"/>
              <w:rPr>
                <w:rFonts w:ascii="Arial" w:hAnsi="Arial" w:cs="Arial"/>
                <w:sz w:val="20"/>
                <w:szCs w:val="20"/>
                <w:lang w:val="mn-MN"/>
              </w:rPr>
            </w:pPr>
            <w:r w:rsidRPr="0000353D">
              <w:rPr>
                <w:rFonts w:ascii="Arial" w:hAnsi="Arial" w:cs="Arial"/>
                <w:sz w:val="20"/>
                <w:szCs w:val="20"/>
                <w:lang w:val="mn-MN"/>
              </w:rPr>
              <w:t xml:space="preserve">Худалдах гэсэн ойлголтод жижиглэн буюу эмийн сангаас эм олгох үйл ажиллагааг Зөвшөөрөлийн тухай болон ЭЭХТХ-д заасан. </w:t>
            </w:r>
          </w:p>
        </w:tc>
        <w:tc>
          <w:tcPr>
            <w:tcW w:w="3218" w:type="dxa"/>
            <w:gridSpan w:val="2"/>
          </w:tcPr>
          <w:p w14:paraId="6C618D0F" w14:textId="74B8049D" w:rsidR="00900F84" w:rsidRPr="0000353D" w:rsidRDefault="00900F84" w:rsidP="00900F84">
            <w:pPr>
              <w:pStyle w:val="CommentText"/>
              <w:jc w:val="both"/>
              <w:rPr>
                <w:rFonts w:ascii="Arial" w:hAnsi="Arial" w:cs="Arial"/>
                <w:sz w:val="20"/>
                <w:szCs w:val="20"/>
                <w:shd w:val="clear" w:color="auto" w:fill="FFFFFF"/>
                <w:lang w:val="mn-MN"/>
              </w:rPr>
            </w:pPr>
            <w:r w:rsidRPr="00FA5259">
              <w:rPr>
                <w:rFonts w:ascii="Arial" w:eastAsia="Arial" w:hAnsi="Arial" w:cs="Arial"/>
                <w:sz w:val="20"/>
                <w:szCs w:val="20"/>
                <w:lang w:val="mn-MN"/>
              </w:rPr>
              <w:t xml:space="preserve">Тусгасан. </w:t>
            </w:r>
          </w:p>
        </w:tc>
      </w:tr>
      <w:tr w:rsidR="001B0F87" w:rsidRPr="0000353D" w14:paraId="6D5B3674" w14:textId="756D6491" w:rsidTr="00450018">
        <w:tblPrEx>
          <w:tblLook w:val="01E0" w:firstRow="1" w:lastRow="1" w:firstColumn="1" w:lastColumn="1" w:noHBand="0" w:noVBand="0"/>
        </w:tblPrEx>
        <w:trPr>
          <w:gridBefore w:val="1"/>
          <w:wBefore w:w="6" w:type="dxa"/>
          <w:trHeight w:val="243"/>
        </w:trPr>
        <w:tc>
          <w:tcPr>
            <w:tcW w:w="552" w:type="dxa"/>
          </w:tcPr>
          <w:p w14:paraId="7CEEAEC7"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6BB40978" w14:textId="77777777" w:rsidR="001B0F87" w:rsidRPr="0000353D" w:rsidRDefault="001B0F87" w:rsidP="00B202B1">
            <w:pPr>
              <w:spacing w:line="240" w:lineRule="auto"/>
              <w:jc w:val="both"/>
              <w:rPr>
                <w:rFonts w:eastAsia="Arial"/>
                <w:sz w:val="20"/>
                <w:szCs w:val="20"/>
              </w:rPr>
            </w:pPr>
            <w:r w:rsidRPr="0000353D">
              <w:rPr>
                <w:rFonts w:eastAsia="Arial"/>
                <w:sz w:val="20"/>
                <w:szCs w:val="20"/>
              </w:rPr>
              <w:t>11.1.</w:t>
            </w:r>
            <w:proofErr w:type="gramStart"/>
            <w:r w:rsidRPr="0000353D">
              <w:rPr>
                <w:rFonts w:eastAsia="Arial"/>
                <w:sz w:val="20"/>
                <w:szCs w:val="20"/>
              </w:rPr>
              <w:t>4.мансууруулах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агуулсан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худалдах</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сангийн</w:t>
            </w:r>
            <w:proofErr w:type="spellEnd"/>
            <w:r w:rsidRPr="0000353D">
              <w:rPr>
                <w:rFonts w:eastAsia="Arial"/>
                <w:sz w:val="20"/>
                <w:szCs w:val="20"/>
              </w:rPr>
              <w:t xml:space="preserve"> </w:t>
            </w:r>
            <w:proofErr w:type="spellStart"/>
            <w:r w:rsidRPr="0000353D">
              <w:rPr>
                <w:rFonts w:eastAsia="Arial"/>
                <w:sz w:val="20"/>
                <w:szCs w:val="20"/>
              </w:rPr>
              <w:t>үйлчилгээ</w:t>
            </w:r>
            <w:proofErr w:type="spellEnd"/>
            <w:r w:rsidRPr="0000353D">
              <w:rPr>
                <w:rFonts w:eastAsia="Arial"/>
                <w:sz w:val="20"/>
                <w:szCs w:val="20"/>
              </w:rPr>
              <w:t xml:space="preserve"> </w:t>
            </w:r>
            <w:proofErr w:type="spellStart"/>
            <w:proofErr w:type="gramStart"/>
            <w:r w:rsidRPr="0000353D">
              <w:rPr>
                <w:rFonts w:eastAsia="Arial"/>
                <w:sz w:val="20"/>
                <w:szCs w:val="20"/>
              </w:rPr>
              <w:t>эрхлэх</w:t>
            </w:r>
            <w:proofErr w:type="spellEnd"/>
            <w:r w:rsidRPr="0000353D">
              <w:rPr>
                <w:rFonts w:eastAsia="Arial"/>
                <w:sz w:val="20"/>
                <w:szCs w:val="20"/>
              </w:rPr>
              <w:t>;</w:t>
            </w:r>
            <w:proofErr w:type="gramEnd"/>
          </w:p>
          <w:p w14:paraId="74DC2020" w14:textId="77777777" w:rsidR="001B0F87" w:rsidRPr="0000353D" w:rsidRDefault="001B0F87" w:rsidP="00B202B1">
            <w:pPr>
              <w:spacing w:line="240" w:lineRule="auto"/>
              <w:jc w:val="both"/>
              <w:rPr>
                <w:rFonts w:eastAsia="Arial"/>
                <w:sz w:val="20"/>
                <w:szCs w:val="20"/>
              </w:rPr>
            </w:pPr>
          </w:p>
        </w:tc>
        <w:tc>
          <w:tcPr>
            <w:tcW w:w="3474" w:type="dxa"/>
            <w:gridSpan w:val="2"/>
          </w:tcPr>
          <w:p w14:paraId="3BC95C3E"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36E490AA" w14:textId="77777777" w:rsidR="001B0F87" w:rsidRPr="0000353D" w:rsidRDefault="001B0F87" w:rsidP="00B202B1">
            <w:pPr>
              <w:pStyle w:val="CommentText"/>
              <w:jc w:val="both"/>
              <w:rPr>
                <w:rFonts w:ascii="Arial" w:hAnsi="Arial" w:cs="Arial"/>
                <w:sz w:val="20"/>
                <w:szCs w:val="20"/>
                <w:lang w:val="mn-MN"/>
              </w:rPr>
            </w:pPr>
            <w:r w:rsidRPr="0000353D">
              <w:rPr>
                <w:rFonts w:ascii="Arial" w:eastAsia="Arial" w:hAnsi="Arial" w:cs="Arial"/>
                <w:sz w:val="20"/>
                <w:szCs w:val="20"/>
                <w:lang w:val="mn-MN"/>
              </w:rPr>
              <w:t xml:space="preserve">Зөвшөөрлийн тухай хуулийн 8.1 дүгээр зүйлийн 13.19-д “эм, эмнэлгийн хэрэгсэл, мансууруулах эм худалдах” гэсэн тусгай зөвшөөрлийн чиглэлийг заасан. Сэтгэцэд нөлөөт эмийн тусгай зөвшөөрлийн чиглэлийг тусад нь гаргасан тохиолдолд иргэд эмзүйн тусламж, үйлчилгээ авахад удаашралтай, хүндрэлтэй, заавал тусгай зөвшөөрөлтэй эмийн сангаар очиж үйлчлүүлэх шаардлага үүсэх зэргээр эмийн хүртээмж буурах эрсдэлтэй. Сэтгэц нөлөөт эм </w:t>
            </w:r>
            <w:r w:rsidRPr="0000353D">
              <w:rPr>
                <w:rFonts w:ascii="Arial" w:hAnsi="Arial" w:cs="Arial"/>
                <w:sz w:val="20"/>
                <w:szCs w:val="20"/>
                <w:lang w:val="mn-MN"/>
              </w:rPr>
              <w:t xml:space="preserve">2800 тусгай зөвшөөрөлтэй эмийн сангаар борлуулагдаж болно. Харин </w:t>
            </w:r>
            <w:r w:rsidRPr="0000353D">
              <w:rPr>
                <w:rFonts w:ascii="Arial" w:hAnsi="Arial" w:cs="Arial"/>
                <w:sz w:val="20"/>
                <w:szCs w:val="20"/>
                <w:lang w:val="mn-MN"/>
              </w:rPr>
              <w:lastRenderedPageBreak/>
              <w:t xml:space="preserve">мансууруулах эмээр тусгай зөвшөөрөл авсан эмийн сан дүүрэгт 1, аймагт 1, суманд 1 эмийн санд зөвшөөрөл олгодог. </w:t>
            </w:r>
          </w:p>
          <w:p w14:paraId="798E90F0" w14:textId="77777777" w:rsidR="001B0F87" w:rsidRPr="0000353D" w:rsidRDefault="001B0F87" w:rsidP="00B202B1">
            <w:pPr>
              <w:pStyle w:val="CommentText"/>
              <w:jc w:val="both"/>
              <w:rPr>
                <w:rFonts w:ascii="Arial" w:hAnsi="Arial" w:cs="Arial"/>
                <w:sz w:val="20"/>
                <w:szCs w:val="20"/>
                <w:lang w:val="mn-MN"/>
              </w:rPr>
            </w:pPr>
            <w:r w:rsidRPr="0000353D">
              <w:rPr>
                <w:rFonts w:ascii="Arial" w:hAnsi="Arial" w:cs="Arial"/>
                <w:sz w:val="20"/>
                <w:szCs w:val="20"/>
                <w:lang w:val="mn-MN"/>
              </w:rPr>
              <w:t xml:space="preserve">Сэтгэц нөлөөт эмийг худалдахад зөвшөөрөл авдаг болгож өөрчлөх бол Зөвшөөрлийн тухай хуульд нэмэлт өөрчлөлт оруулах шаардлагатай. </w:t>
            </w:r>
          </w:p>
        </w:tc>
        <w:tc>
          <w:tcPr>
            <w:tcW w:w="3218" w:type="dxa"/>
            <w:gridSpan w:val="2"/>
          </w:tcPr>
          <w:p w14:paraId="00B81314" w14:textId="0EA966DB" w:rsidR="001B0F87" w:rsidRPr="0000353D" w:rsidRDefault="00900F84" w:rsidP="00B202B1">
            <w:pPr>
              <w:pStyle w:val="CommentText"/>
              <w:jc w:val="both"/>
              <w:rPr>
                <w:rFonts w:ascii="Arial" w:eastAsia="Arial" w:hAnsi="Arial" w:cs="Arial"/>
                <w:sz w:val="20"/>
                <w:szCs w:val="20"/>
                <w:lang w:val="mn-MN"/>
              </w:rPr>
            </w:pPr>
            <w:r>
              <w:rPr>
                <w:rFonts w:ascii="Arial" w:eastAsia="Arial" w:hAnsi="Arial" w:cs="Arial"/>
                <w:sz w:val="20"/>
                <w:szCs w:val="20"/>
                <w:lang w:val="mn-MN"/>
              </w:rPr>
              <w:lastRenderedPageBreak/>
              <w:t>Тусгасан.</w:t>
            </w:r>
          </w:p>
        </w:tc>
      </w:tr>
      <w:tr w:rsidR="001B0F87" w:rsidRPr="0000353D" w14:paraId="2CE8934D" w14:textId="30C0983E" w:rsidTr="00450018">
        <w:tblPrEx>
          <w:tblLook w:val="01E0" w:firstRow="1" w:lastRow="1" w:firstColumn="1" w:lastColumn="1" w:noHBand="0" w:noVBand="0"/>
        </w:tblPrEx>
        <w:trPr>
          <w:gridBefore w:val="1"/>
          <w:wBefore w:w="6" w:type="dxa"/>
          <w:trHeight w:val="243"/>
        </w:trPr>
        <w:tc>
          <w:tcPr>
            <w:tcW w:w="552" w:type="dxa"/>
          </w:tcPr>
          <w:p w14:paraId="5F44F64D"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73A9D30B" w14:textId="77777777" w:rsidR="001B0F87" w:rsidRPr="0000353D" w:rsidRDefault="001B0F87" w:rsidP="00B202B1">
            <w:pPr>
              <w:spacing w:line="240" w:lineRule="auto"/>
              <w:jc w:val="both"/>
              <w:rPr>
                <w:rFonts w:eastAsia="Arial"/>
                <w:sz w:val="20"/>
                <w:szCs w:val="20"/>
              </w:rPr>
            </w:pPr>
            <w:r w:rsidRPr="0000353D">
              <w:rPr>
                <w:rFonts w:eastAsia="Arial"/>
                <w:sz w:val="20"/>
                <w:szCs w:val="20"/>
              </w:rPr>
              <w:t>11.1.</w:t>
            </w:r>
            <w:proofErr w:type="gramStart"/>
            <w:r w:rsidRPr="0000353D">
              <w:rPr>
                <w:rFonts w:eastAsia="Arial"/>
                <w:sz w:val="20"/>
                <w:szCs w:val="20"/>
              </w:rPr>
              <w:t>5.мансууруулах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ашиглан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тусламж</w:t>
            </w:r>
            <w:proofErr w:type="spellEnd"/>
            <w:r w:rsidRPr="0000353D">
              <w:rPr>
                <w:rFonts w:eastAsia="Arial"/>
                <w:sz w:val="20"/>
                <w:szCs w:val="20"/>
              </w:rPr>
              <w:t xml:space="preserve">, </w:t>
            </w:r>
            <w:proofErr w:type="spellStart"/>
            <w:r w:rsidRPr="0000353D">
              <w:rPr>
                <w:rFonts w:eastAsia="Arial"/>
                <w:sz w:val="20"/>
                <w:szCs w:val="20"/>
              </w:rPr>
              <w:t>үйлчилгээ</w:t>
            </w:r>
            <w:proofErr w:type="spellEnd"/>
            <w:r w:rsidRPr="0000353D">
              <w:rPr>
                <w:rFonts w:eastAsia="Arial"/>
                <w:sz w:val="20"/>
                <w:szCs w:val="20"/>
              </w:rPr>
              <w:t xml:space="preserve"> </w:t>
            </w:r>
            <w:proofErr w:type="spellStart"/>
            <w:r w:rsidRPr="0000353D">
              <w:rPr>
                <w:rFonts w:eastAsia="Arial"/>
                <w:sz w:val="20"/>
                <w:szCs w:val="20"/>
              </w:rPr>
              <w:t>үзүүлэх</w:t>
            </w:r>
            <w:proofErr w:type="spellEnd"/>
            <w:r w:rsidRPr="0000353D">
              <w:rPr>
                <w:rFonts w:eastAsia="Arial"/>
                <w:sz w:val="20"/>
                <w:szCs w:val="20"/>
              </w:rPr>
              <w:t>;</w:t>
            </w:r>
          </w:p>
        </w:tc>
        <w:tc>
          <w:tcPr>
            <w:tcW w:w="3474" w:type="dxa"/>
            <w:gridSpan w:val="2"/>
          </w:tcPr>
          <w:p w14:paraId="55123C7D"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37A76C0A" w14:textId="77777777" w:rsidR="001B0F87" w:rsidRPr="0000353D" w:rsidRDefault="001B0F87" w:rsidP="00B202B1">
            <w:pPr>
              <w:pStyle w:val="CommentText"/>
              <w:jc w:val="both"/>
              <w:rPr>
                <w:rFonts w:ascii="Arial" w:hAnsi="Arial" w:cs="Arial"/>
                <w:sz w:val="20"/>
                <w:szCs w:val="20"/>
              </w:rPr>
            </w:pPr>
            <w:r w:rsidRPr="0000353D">
              <w:rPr>
                <w:rFonts w:ascii="Arial" w:hAnsi="Arial" w:cs="Arial"/>
                <w:sz w:val="20"/>
                <w:szCs w:val="20"/>
                <w:lang w:val="mn-MN"/>
              </w:rPr>
              <w:t xml:space="preserve">Санал: </w:t>
            </w:r>
            <w:r w:rsidRPr="0000353D">
              <w:rPr>
                <w:rFonts w:ascii="Arial" w:hAnsi="Arial" w:cs="Arial"/>
                <w:sz w:val="20"/>
                <w:szCs w:val="20"/>
              </w:rPr>
              <w:t>МСНЭ-</w:t>
            </w:r>
            <w:proofErr w:type="spellStart"/>
            <w:r w:rsidRPr="0000353D">
              <w:rPr>
                <w:rFonts w:ascii="Arial" w:hAnsi="Arial" w:cs="Arial"/>
                <w:sz w:val="20"/>
                <w:szCs w:val="20"/>
              </w:rPr>
              <w:t>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ашиглан</w:t>
            </w:r>
            <w:proofErr w:type="spellEnd"/>
            <w:r w:rsidRPr="0000353D">
              <w:rPr>
                <w:rFonts w:ascii="Arial" w:hAnsi="Arial" w:cs="Arial"/>
                <w:sz w:val="20"/>
                <w:szCs w:val="20"/>
              </w:rPr>
              <w:t xml:space="preserve"> </w:t>
            </w:r>
            <w:proofErr w:type="spellStart"/>
            <w:r w:rsidRPr="0000353D">
              <w:rPr>
                <w:rFonts w:ascii="Arial" w:hAnsi="Arial" w:cs="Arial"/>
                <w:sz w:val="20"/>
                <w:szCs w:val="20"/>
              </w:rPr>
              <w:t>эрүүл</w:t>
            </w:r>
            <w:proofErr w:type="spellEnd"/>
            <w:r w:rsidRPr="0000353D">
              <w:rPr>
                <w:rFonts w:ascii="Arial" w:hAnsi="Arial" w:cs="Arial"/>
                <w:sz w:val="20"/>
                <w:szCs w:val="20"/>
              </w:rPr>
              <w:t xml:space="preserve"> </w:t>
            </w:r>
            <w:proofErr w:type="spellStart"/>
            <w:r w:rsidRPr="0000353D">
              <w:rPr>
                <w:rFonts w:ascii="Arial" w:hAnsi="Arial" w:cs="Arial"/>
                <w:sz w:val="20"/>
                <w:szCs w:val="20"/>
              </w:rPr>
              <w:t>мэндийн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тусламж</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үйлчилгээ</w:t>
            </w:r>
            <w:proofErr w:type="spellEnd"/>
            <w:r w:rsidRPr="0000353D">
              <w:rPr>
                <w:rFonts w:ascii="Arial" w:hAnsi="Arial" w:cs="Arial"/>
                <w:sz w:val="20"/>
                <w:szCs w:val="20"/>
              </w:rPr>
              <w:t xml:space="preserve"> </w:t>
            </w:r>
            <w:proofErr w:type="spellStart"/>
            <w:r w:rsidRPr="0000353D">
              <w:rPr>
                <w:rFonts w:ascii="Arial" w:hAnsi="Arial" w:cs="Arial"/>
                <w:sz w:val="20"/>
                <w:szCs w:val="20"/>
              </w:rPr>
              <w:t>үзүүлж</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байгаа</w:t>
            </w:r>
            <w:proofErr w:type="spellEnd"/>
            <w:r w:rsidRPr="0000353D">
              <w:rPr>
                <w:rFonts w:ascii="Arial" w:hAnsi="Arial" w:cs="Arial"/>
                <w:sz w:val="20"/>
                <w:szCs w:val="20"/>
              </w:rPr>
              <w:t xml:space="preserve"> </w:t>
            </w:r>
            <w:proofErr w:type="spellStart"/>
            <w:r w:rsidRPr="0000353D">
              <w:rPr>
                <w:rFonts w:ascii="Arial" w:hAnsi="Arial" w:cs="Arial"/>
                <w:sz w:val="20"/>
                <w:szCs w:val="20"/>
              </w:rPr>
              <w:t>эмнэлэг</w:t>
            </w:r>
            <w:proofErr w:type="spellEnd"/>
            <w:r w:rsidRPr="0000353D">
              <w:rPr>
                <w:rFonts w:ascii="Arial" w:hAnsi="Arial" w:cs="Arial"/>
                <w:sz w:val="20"/>
                <w:szCs w:val="20"/>
              </w:rPr>
              <w:t xml:space="preserve"> ТЗ </w:t>
            </w:r>
            <w:proofErr w:type="spellStart"/>
            <w:r w:rsidRPr="0000353D">
              <w:rPr>
                <w:rFonts w:ascii="Arial" w:hAnsi="Arial" w:cs="Arial"/>
                <w:sz w:val="20"/>
                <w:szCs w:val="20"/>
              </w:rPr>
              <w:t>авахаар</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хуульд</w:t>
            </w:r>
            <w:proofErr w:type="spellEnd"/>
            <w:r w:rsidRPr="0000353D">
              <w:rPr>
                <w:rFonts w:ascii="Arial" w:hAnsi="Arial" w:cs="Arial"/>
                <w:sz w:val="20"/>
                <w:szCs w:val="20"/>
              </w:rPr>
              <w:t xml:space="preserve"> </w:t>
            </w:r>
            <w:proofErr w:type="spellStart"/>
            <w:r w:rsidRPr="0000353D">
              <w:rPr>
                <w:rFonts w:ascii="Arial" w:hAnsi="Arial" w:cs="Arial"/>
                <w:sz w:val="20"/>
                <w:szCs w:val="20"/>
              </w:rPr>
              <w:t>өөрчлөлт</w:t>
            </w:r>
            <w:proofErr w:type="spellEnd"/>
            <w:r w:rsidRPr="0000353D">
              <w:rPr>
                <w:rFonts w:ascii="Arial" w:hAnsi="Arial" w:cs="Arial"/>
                <w:sz w:val="20"/>
                <w:szCs w:val="20"/>
              </w:rPr>
              <w:t xml:space="preserve"> </w:t>
            </w:r>
            <w:proofErr w:type="spellStart"/>
            <w:r w:rsidRPr="0000353D">
              <w:rPr>
                <w:rFonts w:ascii="Arial" w:hAnsi="Arial" w:cs="Arial"/>
                <w:sz w:val="20"/>
                <w:szCs w:val="20"/>
              </w:rPr>
              <w:t>оруулах</w:t>
            </w:r>
            <w:proofErr w:type="spellEnd"/>
            <w:r w:rsidRPr="0000353D">
              <w:rPr>
                <w:rFonts w:ascii="Arial" w:hAnsi="Arial" w:cs="Arial"/>
                <w:sz w:val="20"/>
                <w:szCs w:val="20"/>
              </w:rPr>
              <w:t>.</w:t>
            </w:r>
          </w:p>
        </w:tc>
        <w:tc>
          <w:tcPr>
            <w:tcW w:w="3218" w:type="dxa"/>
            <w:gridSpan w:val="2"/>
          </w:tcPr>
          <w:p w14:paraId="679D6248" w14:textId="13DB9D14" w:rsidR="001B0F87" w:rsidRPr="0000353D" w:rsidRDefault="00900F84" w:rsidP="00B202B1">
            <w:pPr>
              <w:pStyle w:val="CommentText"/>
              <w:jc w:val="both"/>
              <w:rPr>
                <w:rFonts w:ascii="Arial" w:hAnsi="Arial" w:cs="Arial"/>
                <w:sz w:val="20"/>
                <w:szCs w:val="20"/>
                <w:lang w:val="mn-MN"/>
              </w:rPr>
            </w:pPr>
            <w:r>
              <w:rPr>
                <w:rFonts w:ascii="Arial" w:eastAsia="Arial" w:hAnsi="Arial" w:cs="Arial"/>
                <w:sz w:val="20"/>
                <w:szCs w:val="20"/>
                <w:lang w:val="mn-MN"/>
              </w:rPr>
              <w:t>Тусгасан.</w:t>
            </w:r>
          </w:p>
        </w:tc>
      </w:tr>
      <w:tr w:rsidR="001B0F87" w:rsidRPr="0000353D" w14:paraId="2A7F2C96" w14:textId="1BD04EBF" w:rsidTr="00450018">
        <w:tblPrEx>
          <w:tblLook w:val="01E0" w:firstRow="1" w:lastRow="1" w:firstColumn="1" w:lastColumn="1" w:noHBand="0" w:noVBand="0"/>
        </w:tblPrEx>
        <w:trPr>
          <w:gridBefore w:val="1"/>
          <w:wBefore w:w="6" w:type="dxa"/>
          <w:trHeight w:val="243"/>
        </w:trPr>
        <w:tc>
          <w:tcPr>
            <w:tcW w:w="552" w:type="dxa"/>
          </w:tcPr>
          <w:p w14:paraId="7167B860"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33193F0D" w14:textId="77777777" w:rsidR="001B0F87" w:rsidRPr="0000353D" w:rsidRDefault="001B0F87" w:rsidP="00B202B1">
            <w:pPr>
              <w:spacing w:line="240" w:lineRule="auto"/>
              <w:jc w:val="both"/>
              <w:rPr>
                <w:rFonts w:eastAsia="Arial"/>
                <w:sz w:val="20"/>
                <w:szCs w:val="20"/>
              </w:rPr>
            </w:pPr>
            <w:r w:rsidRPr="0000353D">
              <w:rPr>
                <w:rFonts w:eastAsia="Arial"/>
                <w:sz w:val="20"/>
                <w:szCs w:val="20"/>
              </w:rPr>
              <w:t>11.1.</w:t>
            </w:r>
            <w:proofErr w:type="gramStart"/>
            <w:r w:rsidRPr="0000353D">
              <w:rPr>
                <w:rFonts w:eastAsia="Arial"/>
                <w:sz w:val="20"/>
                <w:szCs w:val="20"/>
              </w:rPr>
              <w:t>6.мансууруулах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тээвэрлэх</w:t>
            </w:r>
            <w:proofErr w:type="spellEnd"/>
            <w:r w:rsidRPr="0000353D">
              <w:rPr>
                <w:rFonts w:eastAsia="Arial"/>
                <w:sz w:val="20"/>
                <w:szCs w:val="20"/>
              </w:rPr>
              <w:t>;</w:t>
            </w:r>
          </w:p>
        </w:tc>
        <w:tc>
          <w:tcPr>
            <w:tcW w:w="3474" w:type="dxa"/>
            <w:gridSpan w:val="2"/>
          </w:tcPr>
          <w:p w14:paraId="6A949915" w14:textId="77777777" w:rsidR="001B0F87" w:rsidRPr="0000353D" w:rsidRDefault="001B0F87" w:rsidP="00B202B1">
            <w:pPr>
              <w:pStyle w:val="CommentText"/>
              <w:jc w:val="both"/>
              <w:rPr>
                <w:rFonts w:ascii="Arial" w:eastAsia="Arial" w:hAnsi="Arial" w:cs="Arial"/>
                <w:b/>
                <w:sz w:val="20"/>
                <w:szCs w:val="20"/>
                <w:u w:val="single"/>
              </w:rPr>
            </w:pPr>
            <w:r w:rsidRPr="0000353D">
              <w:rPr>
                <w:rFonts w:ascii="Arial" w:eastAsia="Arial" w:hAnsi="Arial" w:cs="Arial"/>
                <w:sz w:val="20"/>
                <w:szCs w:val="20"/>
              </w:rPr>
              <w:t>11.1.</w:t>
            </w:r>
            <w:proofErr w:type="gramStart"/>
            <w:r w:rsidRPr="0000353D">
              <w:rPr>
                <w:rFonts w:ascii="Arial" w:eastAsia="Arial" w:hAnsi="Arial" w:cs="Arial"/>
                <w:sz w:val="20"/>
                <w:szCs w:val="20"/>
              </w:rPr>
              <w:t>6.</w:t>
            </w:r>
            <w:r w:rsidRPr="0000353D">
              <w:rPr>
                <w:rFonts w:ascii="Arial" w:eastAsia="Arial" w:hAnsi="Arial" w:cs="Arial"/>
                <w:b/>
                <w:sz w:val="20"/>
                <w:szCs w:val="20"/>
                <w:u w:val="single"/>
              </w:rPr>
              <w:t>мансууруулах</w:t>
            </w:r>
            <w:proofErr w:type="gram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сэтгэцэд</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нөлөөт</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бодис</w:t>
            </w:r>
            <w:proofErr w:type="spellEnd"/>
            <w:r w:rsidRPr="0000353D">
              <w:rPr>
                <w:rFonts w:ascii="Arial" w:eastAsia="Arial" w:hAnsi="Arial" w:cs="Arial"/>
                <w:b/>
                <w:sz w:val="20"/>
                <w:szCs w:val="20"/>
                <w:u w:val="single"/>
                <w:lang w:val="mn-MN"/>
              </w:rPr>
              <w:t>ыг</w:t>
            </w:r>
            <w:r w:rsidRPr="0000353D">
              <w:rPr>
                <w:rFonts w:ascii="Arial" w:eastAsia="Arial" w:hAnsi="Arial" w:cs="Arial"/>
                <w:b/>
                <w:sz w:val="20"/>
                <w:szCs w:val="20"/>
                <w:u w:val="single"/>
              </w:rPr>
              <w:t xml:space="preserve"> </w:t>
            </w:r>
            <w:r w:rsidRPr="0000353D">
              <w:rPr>
                <w:rFonts w:ascii="Arial" w:eastAsia="Arial" w:hAnsi="Arial" w:cs="Arial"/>
                <w:b/>
                <w:sz w:val="20"/>
                <w:szCs w:val="20"/>
                <w:u w:val="single"/>
                <w:lang w:val="mn-MN"/>
              </w:rPr>
              <w:t xml:space="preserve">импортлогч байгууллага </w:t>
            </w:r>
            <w:proofErr w:type="spellStart"/>
            <w:r w:rsidRPr="0000353D">
              <w:rPr>
                <w:rFonts w:ascii="Arial" w:eastAsia="Arial" w:hAnsi="Arial" w:cs="Arial"/>
                <w:b/>
                <w:sz w:val="20"/>
                <w:szCs w:val="20"/>
                <w:u w:val="single"/>
              </w:rPr>
              <w:t>тээвэрлэлтийг</w:t>
            </w:r>
            <w:proofErr w:type="spellEnd"/>
            <w:r w:rsidRPr="0000353D">
              <w:rPr>
                <w:rFonts w:ascii="Arial" w:eastAsia="Arial" w:hAnsi="Arial" w:cs="Arial"/>
                <w:b/>
                <w:sz w:val="20"/>
                <w:szCs w:val="20"/>
                <w:u w:val="single"/>
              </w:rPr>
              <w:t xml:space="preserve"> </w:t>
            </w:r>
            <w:proofErr w:type="spellStart"/>
            <w:proofErr w:type="gramStart"/>
            <w:r w:rsidRPr="0000353D">
              <w:rPr>
                <w:rFonts w:ascii="Arial" w:eastAsia="Arial" w:hAnsi="Arial" w:cs="Arial"/>
                <w:b/>
                <w:sz w:val="20"/>
                <w:szCs w:val="20"/>
                <w:u w:val="single"/>
              </w:rPr>
              <w:t>хариуцна</w:t>
            </w:r>
            <w:proofErr w:type="spellEnd"/>
            <w:r w:rsidRPr="0000353D">
              <w:rPr>
                <w:rFonts w:ascii="Arial" w:eastAsia="Arial" w:hAnsi="Arial" w:cs="Arial"/>
                <w:b/>
                <w:sz w:val="20"/>
                <w:szCs w:val="20"/>
                <w:u w:val="single"/>
              </w:rPr>
              <w:t>;</w:t>
            </w:r>
            <w:proofErr w:type="gramEnd"/>
          </w:p>
          <w:p w14:paraId="61C19FC8" w14:textId="77777777" w:rsidR="001B0F87" w:rsidRPr="0000353D" w:rsidRDefault="001B0F87" w:rsidP="00B202B1">
            <w:pPr>
              <w:pStyle w:val="CommentText"/>
              <w:jc w:val="both"/>
              <w:rPr>
                <w:rFonts w:ascii="Arial" w:hAnsi="Arial" w:cs="Arial"/>
                <w:b/>
                <w:sz w:val="20"/>
                <w:szCs w:val="20"/>
                <w:u w:val="single"/>
                <w:lang w:val="mn-MN"/>
              </w:rPr>
            </w:pPr>
            <w:r w:rsidRPr="0000353D">
              <w:rPr>
                <w:rFonts w:ascii="Arial" w:eastAsia="Arial" w:hAnsi="Arial" w:cs="Arial"/>
                <w:b/>
                <w:sz w:val="20"/>
                <w:szCs w:val="20"/>
                <w:u w:val="single"/>
                <w:lang w:val="mn-MN"/>
              </w:rPr>
              <w:t>Эсвэл хасах</w:t>
            </w:r>
          </w:p>
        </w:tc>
        <w:tc>
          <w:tcPr>
            <w:tcW w:w="2664" w:type="dxa"/>
            <w:gridSpan w:val="3"/>
          </w:tcPr>
          <w:p w14:paraId="5C1B9DBC" w14:textId="77777777" w:rsidR="001B0F87" w:rsidRPr="0000353D" w:rsidRDefault="001B0F87" w:rsidP="00B202B1">
            <w:pPr>
              <w:pStyle w:val="CommentText"/>
              <w:jc w:val="both"/>
              <w:rPr>
                <w:rFonts w:ascii="Arial" w:hAnsi="Arial" w:cs="Arial"/>
                <w:sz w:val="20"/>
                <w:szCs w:val="20"/>
                <w:lang w:val="mn-MN"/>
              </w:rPr>
            </w:pPr>
            <w:r w:rsidRPr="0000353D">
              <w:rPr>
                <w:rFonts w:ascii="Arial" w:eastAsia="Arial" w:hAnsi="Arial" w:cs="Arial"/>
                <w:sz w:val="20"/>
                <w:szCs w:val="20"/>
                <w:lang w:val="mn-MN"/>
              </w:rPr>
              <w:t>Найруулах-</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тээвэрлэх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чиглэлийн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w:t>
            </w:r>
            <w:proofErr w:type="spellEnd"/>
            <w:r w:rsidRPr="0000353D">
              <w:rPr>
                <w:rFonts w:ascii="Arial" w:eastAsia="Arial" w:hAnsi="Arial" w:cs="Arial"/>
                <w:sz w:val="20"/>
                <w:szCs w:val="20"/>
                <w:lang w:val="mn-MN"/>
              </w:rPr>
              <w:t>ь</w:t>
            </w:r>
            <w:r w:rsidRPr="0000353D">
              <w:rPr>
                <w:rFonts w:ascii="Arial" w:eastAsia="Arial" w:hAnsi="Arial" w:cs="Arial"/>
                <w:sz w:val="20"/>
                <w:szCs w:val="20"/>
              </w:rPr>
              <w:t xml:space="preserve">д </w:t>
            </w:r>
            <w:proofErr w:type="spellStart"/>
            <w:r w:rsidRPr="0000353D">
              <w:rPr>
                <w:rFonts w:ascii="Arial" w:eastAsia="Arial" w:hAnsi="Arial" w:cs="Arial"/>
                <w:sz w:val="20"/>
                <w:szCs w:val="20"/>
              </w:rPr>
              <w:t>байхгүй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Импортлох-ханган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нийлүүлэх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авах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нь</w:t>
            </w:r>
            <w:proofErr w:type="spellEnd"/>
            <w:r w:rsidRPr="0000353D">
              <w:rPr>
                <w:rFonts w:ascii="Arial" w:eastAsia="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эмнэлгийн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хэрэгслийн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хадгалалт</w:t>
            </w:r>
            <w:proofErr w:type="spellEnd"/>
            <w:r w:rsidRPr="0000353D">
              <w:rPr>
                <w:rFonts w:ascii="Arial" w:hAnsi="Arial" w:cs="Arial"/>
                <w:sz w:val="20"/>
                <w:szCs w:val="20"/>
              </w:rPr>
              <w:t xml:space="preserve">, </w:t>
            </w:r>
            <w:proofErr w:type="spellStart"/>
            <w:r w:rsidRPr="0000353D">
              <w:rPr>
                <w:rFonts w:ascii="Arial" w:hAnsi="Arial" w:cs="Arial"/>
                <w:sz w:val="20"/>
                <w:szCs w:val="20"/>
              </w:rPr>
              <w:t>түгээлтэд</w:t>
            </w:r>
            <w:proofErr w:type="spellEnd"/>
            <w:r w:rsidRPr="0000353D">
              <w:rPr>
                <w:rFonts w:ascii="Arial" w:hAnsi="Arial" w:cs="Arial"/>
                <w:sz w:val="20"/>
                <w:szCs w:val="20"/>
              </w:rPr>
              <w:t xml:space="preserve"> </w:t>
            </w:r>
            <w:proofErr w:type="spellStart"/>
            <w:r w:rsidRPr="0000353D">
              <w:rPr>
                <w:rFonts w:ascii="Arial" w:hAnsi="Arial" w:cs="Arial"/>
                <w:sz w:val="20"/>
                <w:szCs w:val="20"/>
              </w:rPr>
              <w:t>тавих</w:t>
            </w:r>
            <w:proofErr w:type="spellEnd"/>
            <w:r w:rsidRPr="0000353D">
              <w:rPr>
                <w:rFonts w:ascii="Arial" w:hAnsi="Arial" w:cs="Arial"/>
                <w:sz w:val="20"/>
                <w:szCs w:val="20"/>
              </w:rPr>
              <w:t xml:space="preserve"> </w:t>
            </w:r>
            <w:proofErr w:type="spellStart"/>
            <w:r w:rsidRPr="0000353D">
              <w:rPr>
                <w:rFonts w:ascii="Arial" w:hAnsi="Arial" w:cs="Arial"/>
                <w:sz w:val="20"/>
                <w:szCs w:val="20"/>
              </w:rPr>
              <w:t>ерөнхий</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шаардлага</w:t>
            </w:r>
            <w:proofErr w:type="spellEnd"/>
            <w:r w:rsidRPr="0000353D">
              <w:rPr>
                <w:rFonts w:ascii="Arial" w:hAnsi="Arial" w:cs="Arial"/>
                <w:sz w:val="20"/>
                <w:szCs w:val="20"/>
              </w:rPr>
              <w:t xml:space="preserve"> MNS 5530:2014” </w:t>
            </w:r>
            <w:proofErr w:type="spellStart"/>
            <w:r w:rsidRPr="0000353D">
              <w:rPr>
                <w:rFonts w:ascii="Arial" w:hAnsi="Arial" w:cs="Arial"/>
                <w:sz w:val="20"/>
                <w:szCs w:val="20"/>
              </w:rPr>
              <w:t>стандартыг</w:t>
            </w:r>
            <w:proofErr w:type="spellEnd"/>
            <w:r w:rsidRPr="0000353D">
              <w:rPr>
                <w:rFonts w:ascii="Arial" w:hAnsi="Arial" w:cs="Arial"/>
                <w:sz w:val="20"/>
                <w:szCs w:val="20"/>
              </w:rPr>
              <w:t xml:space="preserve"> </w:t>
            </w:r>
            <w:proofErr w:type="spellStart"/>
            <w:r w:rsidRPr="0000353D">
              <w:rPr>
                <w:rFonts w:ascii="Arial" w:hAnsi="Arial" w:cs="Arial"/>
                <w:sz w:val="20"/>
                <w:szCs w:val="20"/>
              </w:rPr>
              <w:t>хангасан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байх</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шаардлагатай</w:t>
            </w:r>
            <w:proofErr w:type="spellEnd"/>
            <w:r w:rsidRPr="0000353D">
              <w:rPr>
                <w:rFonts w:ascii="Arial" w:hAnsi="Arial" w:cs="Arial"/>
                <w:sz w:val="20"/>
                <w:szCs w:val="20"/>
              </w:rPr>
              <w:t xml:space="preserve"> </w:t>
            </w:r>
            <w:proofErr w:type="spellStart"/>
            <w:r w:rsidRPr="0000353D">
              <w:rPr>
                <w:rFonts w:ascii="Arial" w:hAnsi="Arial" w:cs="Arial"/>
                <w:sz w:val="20"/>
                <w:szCs w:val="20"/>
              </w:rPr>
              <w:t>бөгөөд</w:t>
            </w:r>
            <w:proofErr w:type="spellEnd"/>
            <w:r w:rsidRPr="0000353D">
              <w:rPr>
                <w:rFonts w:ascii="Arial" w:hAnsi="Arial" w:cs="Arial"/>
                <w:sz w:val="20"/>
                <w:szCs w:val="20"/>
              </w:rPr>
              <w:t xml:space="preserve"> </w:t>
            </w:r>
            <w:proofErr w:type="spellStart"/>
            <w:r w:rsidRPr="0000353D">
              <w:rPr>
                <w:rFonts w:ascii="Arial" w:hAnsi="Arial" w:cs="Arial"/>
                <w:sz w:val="20"/>
                <w:szCs w:val="20"/>
              </w:rPr>
              <w:t>уг</w:t>
            </w:r>
            <w:proofErr w:type="spellEnd"/>
            <w:r w:rsidRPr="0000353D">
              <w:rPr>
                <w:rFonts w:ascii="Arial" w:hAnsi="Arial" w:cs="Arial"/>
                <w:sz w:val="20"/>
                <w:szCs w:val="20"/>
              </w:rPr>
              <w:t xml:space="preserve"> </w:t>
            </w:r>
            <w:proofErr w:type="spellStart"/>
            <w:r w:rsidRPr="0000353D">
              <w:rPr>
                <w:rFonts w:ascii="Arial" w:hAnsi="Arial" w:cs="Arial"/>
                <w:sz w:val="20"/>
                <w:szCs w:val="20"/>
              </w:rPr>
              <w:t>стандартын</w:t>
            </w:r>
            <w:proofErr w:type="spellEnd"/>
            <w:r w:rsidRPr="0000353D">
              <w:rPr>
                <w:rFonts w:ascii="Arial" w:hAnsi="Arial" w:cs="Arial"/>
                <w:sz w:val="20"/>
                <w:szCs w:val="20"/>
              </w:rPr>
              <w:t xml:space="preserve"> 9, 10, 11 </w:t>
            </w:r>
            <w:proofErr w:type="spellStart"/>
            <w:r w:rsidRPr="0000353D">
              <w:rPr>
                <w:rFonts w:ascii="Arial" w:hAnsi="Arial" w:cs="Arial"/>
                <w:sz w:val="20"/>
                <w:szCs w:val="20"/>
              </w:rPr>
              <w:t>дүгээр</w:t>
            </w:r>
            <w:proofErr w:type="spellEnd"/>
            <w:r w:rsidRPr="0000353D">
              <w:rPr>
                <w:rFonts w:ascii="Arial" w:hAnsi="Arial" w:cs="Arial"/>
                <w:sz w:val="20"/>
                <w:szCs w:val="20"/>
              </w:rPr>
              <w:t xml:space="preserve"> </w:t>
            </w:r>
            <w:proofErr w:type="spellStart"/>
            <w:r w:rsidRPr="0000353D">
              <w:rPr>
                <w:rFonts w:ascii="Arial" w:hAnsi="Arial" w:cs="Arial"/>
                <w:sz w:val="20"/>
                <w:szCs w:val="20"/>
              </w:rPr>
              <w:t>бүлэгт</w:t>
            </w:r>
            <w:proofErr w:type="spellEnd"/>
            <w:r w:rsidRPr="0000353D">
              <w:rPr>
                <w:rFonts w:ascii="Arial" w:hAnsi="Arial" w:cs="Arial"/>
                <w:sz w:val="20"/>
                <w:szCs w:val="20"/>
              </w:rPr>
              <w:t xml:space="preserve"> </w:t>
            </w:r>
            <w:proofErr w:type="spellStart"/>
            <w:r w:rsidRPr="0000353D">
              <w:rPr>
                <w:rFonts w:ascii="Arial" w:hAnsi="Arial" w:cs="Arial"/>
                <w:sz w:val="20"/>
                <w:szCs w:val="20"/>
              </w:rPr>
              <w:t>тээвэрлэлтэд</w:t>
            </w:r>
            <w:proofErr w:type="spellEnd"/>
            <w:r w:rsidRPr="0000353D">
              <w:rPr>
                <w:rFonts w:ascii="Arial" w:hAnsi="Arial" w:cs="Arial"/>
                <w:sz w:val="20"/>
                <w:szCs w:val="20"/>
              </w:rPr>
              <w:t xml:space="preserve"> </w:t>
            </w:r>
            <w:proofErr w:type="spellStart"/>
            <w:r w:rsidRPr="0000353D">
              <w:rPr>
                <w:rFonts w:ascii="Arial" w:hAnsi="Arial" w:cs="Arial"/>
                <w:sz w:val="20"/>
                <w:szCs w:val="20"/>
              </w:rPr>
              <w:t>тавих</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шаардлагыг</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Нэмэлтээр</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тусгах</w:t>
            </w:r>
            <w:proofErr w:type="spellEnd"/>
            <w:r w:rsidRPr="0000353D">
              <w:rPr>
                <w:rFonts w:ascii="Arial" w:hAnsi="Arial" w:cs="Arial"/>
                <w:sz w:val="20"/>
                <w:szCs w:val="20"/>
              </w:rPr>
              <w:t xml:space="preserve"> </w:t>
            </w:r>
            <w:proofErr w:type="spellStart"/>
            <w:r w:rsidRPr="0000353D">
              <w:rPr>
                <w:rFonts w:ascii="Arial" w:hAnsi="Arial" w:cs="Arial"/>
                <w:sz w:val="20"/>
                <w:szCs w:val="20"/>
              </w:rPr>
              <w:t>асуудлыг</w:t>
            </w:r>
            <w:proofErr w:type="spellEnd"/>
            <w:r w:rsidRPr="0000353D">
              <w:rPr>
                <w:rFonts w:ascii="Arial" w:hAnsi="Arial" w:cs="Arial"/>
                <w:sz w:val="20"/>
                <w:szCs w:val="20"/>
              </w:rPr>
              <w:t xml:space="preserve"> </w:t>
            </w:r>
            <w:proofErr w:type="spellStart"/>
            <w:r w:rsidRPr="0000353D">
              <w:rPr>
                <w:rFonts w:ascii="Arial" w:hAnsi="Arial" w:cs="Arial"/>
                <w:sz w:val="20"/>
                <w:szCs w:val="20"/>
              </w:rPr>
              <w:t>стандартад</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тусгах</w:t>
            </w:r>
            <w:proofErr w:type="spellEnd"/>
            <w:r w:rsidRPr="0000353D">
              <w:rPr>
                <w:rFonts w:ascii="Arial" w:hAnsi="Arial" w:cs="Arial"/>
                <w:sz w:val="20"/>
                <w:szCs w:val="20"/>
              </w:rPr>
              <w:t xml:space="preserve"> </w:t>
            </w:r>
            <w:proofErr w:type="spellStart"/>
            <w:r w:rsidRPr="0000353D">
              <w:rPr>
                <w:rFonts w:ascii="Arial" w:hAnsi="Arial" w:cs="Arial"/>
                <w:sz w:val="20"/>
                <w:szCs w:val="20"/>
              </w:rPr>
              <w:t>нь</w:t>
            </w:r>
            <w:proofErr w:type="spellEnd"/>
            <w:r w:rsidRPr="0000353D">
              <w:rPr>
                <w:rFonts w:ascii="Arial" w:hAnsi="Arial" w:cs="Arial"/>
                <w:sz w:val="20"/>
                <w:szCs w:val="20"/>
              </w:rPr>
              <w:t xml:space="preserve"> </w:t>
            </w:r>
            <w:proofErr w:type="spellStart"/>
            <w:r w:rsidRPr="0000353D">
              <w:rPr>
                <w:rFonts w:ascii="Arial" w:hAnsi="Arial" w:cs="Arial"/>
                <w:sz w:val="20"/>
                <w:szCs w:val="20"/>
              </w:rPr>
              <w:t>зүйтэй</w:t>
            </w:r>
            <w:proofErr w:type="spellEnd"/>
            <w:r w:rsidRPr="0000353D">
              <w:rPr>
                <w:rFonts w:ascii="Arial" w:hAnsi="Arial" w:cs="Arial"/>
                <w:sz w:val="20"/>
                <w:szCs w:val="20"/>
              </w:rPr>
              <w:t>.</w:t>
            </w:r>
          </w:p>
        </w:tc>
        <w:tc>
          <w:tcPr>
            <w:tcW w:w="3218" w:type="dxa"/>
            <w:gridSpan w:val="2"/>
          </w:tcPr>
          <w:p w14:paraId="2169A472" w14:textId="6B25C09C" w:rsidR="001B0F87" w:rsidRPr="0000353D" w:rsidRDefault="00900F84" w:rsidP="00B202B1">
            <w:pPr>
              <w:pStyle w:val="CommentText"/>
              <w:jc w:val="both"/>
              <w:rPr>
                <w:rFonts w:ascii="Arial" w:eastAsia="Arial" w:hAnsi="Arial" w:cs="Arial"/>
                <w:sz w:val="20"/>
                <w:szCs w:val="20"/>
                <w:lang w:val="mn-MN"/>
              </w:rPr>
            </w:pPr>
            <w:r>
              <w:rPr>
                <w:rFonts w:ascii="Arial" w:eastAsia="Arial" w:hAnsi="Arial" w:cs="Arial"/>
                <w:sz w:val="20"/>
                <w:szCs w:val="20"/>
                <w:lang w:val="mn-MN"/>
              </w:rPr>
              <w:t>Тусгасан.</w:t>
            </w:r>
          </w:p>
        </w:tc>
      </w:tr>
      <w:tr w:rsidR="001B0F87" w:rsidRPr="0000353D" w14:paraId="326E366C" w14:textId="6CD65F96" w:rsidTr="00450018">
        <w:tblPrEx>
          <w:tblLook w:val="01E0" w:firstRow="1" w:lastRow="1" w:firstColumn="1" w:lastColumn="1" w:noHBand="0" w:noVBand="0"/>
        </w:tblPrEx>
        <w:trPr>
          <w:gridBefore w:val="1"/>
          <w:wBefore w:w="6" w:type="dxa"/>
          <w:trHeight w:val="243"/>
        </w:trPr>
        <w:tc>
          <w:tcPr>
            <w:tcW w:w="552" w:type="dxa"/>
          </w:tcPr>
          <w:p w14:paraId="6BDE308F"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45F9D563"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w:t>
            </w:r>
          </w:p>
        </w:tc>
        <w:tc>
          <w:tcPr>
            <w:tcW w:w="3474" w:type="dxa"/>
            <w:gridSpan w:val="2"/>
          </w:tcPr>
          <w:p w14:paraId="1C7BFF20" w14:textId="77777777" w:rsidR="001B0F87" w:rsidRPr="0000353D" w:rsidRDefault="001B0F87" w:rsidP="00B202B1">
            <w:pPr>
              <w:pStyle w:val="CommentText"/>
              <w:jc w:val="both"/>
              <w:rPr>
                <w:rFonts w:ascii="Arial" w:hAnsi="Arial" w:cs="Arial"/>
                <w:sz w:val="20"/>
                <w:szCs w:val="20"/>
                <w:lang w:val="mn-MN"/>
              </w:rPr>
            </w:pPr>
            <w:r w:rsidRPr="0000353D">
              <w:rPr>
                <w:rFonts w:ascii="Arial" w:hAnsi="Arial" w:cs="Arial"/>
                <w:sz w:val="20"/>
                <w:szCs w:val="20"/>
                <w:lang w:val="mn-MN"/>
              </w:rPr>
              <w:t xml:space="preserve">12.2.9. </w:t>
            </w:r>
            <w:bookmarkStart w:id="9" w:name="_Hlk219381718"/>
            <w:r w:rsidRPr="0000353D">
              <w:rPr>
                <w:rFonts w:ascii="Arial" w:eastAsia="Times New Roman" w:hAnsi="Arial" w:cs="Arial"/>
                <w:sz w:val="20"/>
                <w:szCs w:val="20"/>
                <w:lang w:val="mn-MN"/>
              </w:rPr>
              <w:t>Гэмт хэрэг, зөрчлөөс урьдчилан сэргийлэх тухай хуулийн 31 дүгээр зүйлийн дагуу МСНЭм бодис алдагдахаас сэргийлэх, халдлага, хулгайлахаас сэргийлэх арга хэмжээ авч хэрэгжүүлдэг байх</w:t>
            </w:r>
            <w:bookmarkEnd w:id="9"/>
          </w:p>
        </w:tc>
        <w:tc>
          <w:tcPr>
            <w:tcW w:w="2664" w:type="dxa"/>
            <w:gridSpan w:val="3"/>
          </w:tcPr>
          <w:p w14:paraId="5BF71F07" w14:textId="77777777" w:rsidR="001B0F87" w:rsidRPr="0000353D" w:rsidRDefault="001B0F87" w:rsidP="00B202B1">
            <w:pPr>
              <w:spacing w:line="240" w:lineRule="auto"/>
              <w:jc w:val="both"/>
              <w:rPr>
                <w:sz w:val="20"/>
                <w:szCs w:val="20"/>
                <w:lang w:val="mn-MN"/>
              </w:rPr>
            </w:pPr>
            <w:r>
              <w:rPr>
                <w:sz w:val="20"/>
                <w:szCs w:val="20"/>
                <w:lang w:val="mn-MN"/>
              </w:rPr>
              <w:t xml:space="preserve">Нэмэх- </w:t>
            </w:r>
            <w:r w:rsidRPr="0000353D">
              <w:rPr>
                <w:sz w:val="20"/>
                <w:szCs w:val="20"/>
                <w:lang w:val="mn-MN"/>
              </w:rPr>
              <w:t>МСНЭ зардаг эмийн сангууд халдлагад өртөх эрсдэлтэй байдаг тул энэ заалтыг нэмж тусгах</w:t>
            </w:r>
          </w:p>
        </w:tc>
        <w:tc>
          <w:tcPr>
            <w:tcW w:w="3218" w:type="dxa"/>
            <w:gridSpan w:val="2"/>
          </w:tcPr>
          <w:p w14:paraId="771DE3D7" w14:textId="225B114B" w:rsidR="001B0F87" w:rsidRDefault="00900F84" w:rsidP="00B202B1">
            <w:pPr>
              <w:spacing w:line="240" w:lineRule="auto"/>
              <w:jc w:val="both"/>
              <w:rPr>
                <w:sz w:val="20"/>
                <w:szCs w:val="20"/>
                <w:lang w:val="mn-MN"/>
              </w:rPr>
            </w:pPr>
            <w:r>
              <w:rPr>
                <w:rFonts w:eastAsia="Arial"/>
                <w:sz w:val="20"/>
                <w:szCs w:val="20"/>
                <w:lang w:val="mn-MN"/>
              </w:rPr>
              <w:t>Тусгасан.</w:t>
            </w:r>
          </w:p>
        </w:tc>
      </w:tr>
      <w:tr w:rsidR="001B0F87" w:rsidRPr="0000353D" w14:paraId="2BD9C1EB" w14:textId="50BAB41A" w:rsidTr="00450018">
        <w:tblPrEx>
          <w:tblLook w:val="01E0" w:firstRow="1" w:lastRow="1" w:firstColumn="1" w:lastColumn="1" w:noHBand="0" w:noVBand="0"/>
        </w:tblPrEx>
        <w:trPr>
          <w:gridBefore w:val="1"/>
          <w:wBefore w:w="6" w:type="dxa"/>
          <w:trHeight w:val="243"/>
        </w:trPr>
        <w:tc>
          <w:tcPr>
            <w:tcW w:w="552" w:type="dxa"/>
          </w:tcPr>
          <w:p w14:paraId="492A8FC5"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00DA5DCC" w14:textId="77777777" w:rsidR="001B0F87" w:rsidRPr="0000353D" w:rsidRDefault="001B0F87" w:rsidP="00B202B1">
            <w:pPr>
              <w:spacing w:line="240" w:lineRule="auto"/>
              <w:jc w:val="both"/>
              <w:rPr>
                <w:rFonts w:eastAsia="Arial"/>
                <w:sz w:val="20"/>
                <w:szCs w:val="20"/>
              </w:rPr>
            </w:pPr>
            <w:r w:rsidRPr="0000353D">
              <w:rPr>
                <w:rFonts w:eastAsia="Arial"/>
                <w:sz w:val="20"/>
                <w:szCs w:val="20"/>
              </w:rPr>
              <w:t>12.2.</w:t>
            </w:r>
            <w:proofErr w:type="gramStart"/>
            <w:r w:rsidRPr="0000353D">
              <w:rPr>
                <w:rFonts w:eastAsia="Arial"/>
                <w:sz w:val="20"/>
                <w:szCs w:val="20"/>
              </w:rPr>
              <w:t>6.мансууруулах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бодистой</w:t>
            </w:r>
            <w:proofErr w:type="spellEnd"/>
            <w:r w:rsidRPr="0000353D">
              <w:rPr>
                <w:rFonts w:eastAsia="Arial"/>
                <w:sz w:val="20"/>
                <w:szCs w:val="20"/>
              </w:rPr>
              <w:t xml:space="preserve"> </w:t>
            </w:r>
            <w:proofErr w:type="spellStart"/>
            <w:r w:rsidRPr="0000353D">
              <w:rPr>
                <w:rFonts w:eastAsia="Arial"/>
                <w:sz w:val="20"/>
                <w:szCs w:val="20"/>
              </w:rPr>
              <w:t>холбоотой</w:t>
            </w:r>
            <w:proofErr w:type="spellEnd"/>
            <w:r w:rsidRPr="0000353D">
              <w:rPr>
                <w:rFonts w:eastAsia="Arial"/>
                <w:sz w:val="20"/>
                <w:szCs w:val="20"/>
              </w:rPr>
              <w:t xml:space="preserve"> </w:t>
            </w:r>
            <w:proofErr w:type="spellStart"/>
            <w:r w:rsidRPr="0000353D">
              <w:rPr>
                <w:rFonts w:eastAsia="Arial"/>
                <w:sz w:val="20"/>
                <w:szCs w:val="20"/>
              </w:rPr>
              <w:t>ажил</w:t>
            </w:r>
            <w:proofErr w:type="spellEnd"/>
            <w:r w:rsidRPr="0000353D">
              <w:rPr>
                <w:rFonts w:eastAsia="Arial"/>
                <w:sz w:val="20"/>
                <w:szCs w:val="20"/>
              </w:rPr>
              <w:t xml:space="preserve">, </w:t>
            </w:r>
            <w:proofErr w:type="spellStart"/>
            <w:r w:rsidRPr="0000353D">
              <w:rPr>
                <w:rFonts w:eastAsia="Arial"/>
                <w:sz w:val="20"/>
                <w:szCs w:val="20"/>
              </w:rPr>
              <w:t>үүргийг</w:t>
            </w:r>
            <w:proofErr w:type="spellEnd"/>
            <w:r w:rsidRPr="0000353D">
              <w:rPr>
                <w:rFonts w:eastAsia="Arial"/>
                <w:sz w:val="20"/>
                <w:szCs w:val="20"/>
              </w:rPr>
              <w:t xml:space="preserve"> </w:t>
            </w:r>
            <w:proofErr w:type="spellStart"/>
            <w:r w:rsidRPr="0000353D">
              <w:rPr>
                <w:rFonts w:eastAsia="Arial"/>
                <w:sz w:val="20"/>
                <w:szCs w:val="20"/>
              </w:rPr>
              <w:t>биечлэн</w:t>
            </w:r>
            <w:proofErr w:type="spellEnd"/>
            <w:r w:rsidRPr="0000353D">
              <w:rPr>
                <w:rFonts w:eastAsia="Arial"/>
                <w:sz w:val="20"/>
                <w:szCs w:val="20"/>
              </w:rPr>
              <w:t xml:space="preserve"> </w:t>
            </w:r>
            <w:proofErr w:type="spellStart"/>
            <w:r w:rsidRPr="0000353D">
              <w:rPr>
                <w:rFonts w:eastAsia="Arial"/>
                <w:sz w:val="20"/>
                <w:szCs w:val="20"/>
              </w:rPr>
              <w:t>гүйцэтгэх</w:t>
            </w:r>
            <w:proofErr w:type="spellEnd"/>
            <w:r w:rsidRPr="0000353D">
              <w:rPr>
                <w:rFonts w:eastAsia="Arial"/>
                <w:sz w:val="20"/>
                <w:szCs w:val="20"/>
              </w:rPr>
              <w:t xml:space="preserve"> </w:t>
            </w:r>
            <w:proofErr w:type="spellStart"/>
            <w:r w:rsidRPr="0000353D">
              <w:rPr>
                <w:rFonts w:eastAsia="Arial"/>
                <w:sz w:val="20"/>
                <w:szCs w:val="20"/>
              </w:rPr>
              <w:t>ажилтанд</w:t>
            </w:r>
            <w:proofErr w:type="spellEnd"/>
            <w:r w:rsidRPr="0000353D">
              <w:rPr>
                <w:rFonts w:eastAsia="Arial"/>
                <w:sz w:val="20"/>
                <w:szCs w:val="20"/>
              </w:rPr>
              <w:t xml:space="preserve"> </w:t>
            </w:r>
            <w:proofErr w:type="spellStart"/>
            <w:r w:rsidRPr="0000353D">
              <w:rPr>
                <w:rFonts w:eastAsia="Arial"/>
                <w:sz w:val="20"/>
                <w:szCs w:val="20"/>
              </w:rPr>
              <w:t>тавих</w:t>
            </w:r>
            <w:proofErr w:type="spellEnd"/>
            <w:r w:rsidRPr="0000353D">
              <w:rPr>
                <w:rFonts w:eastAsia="Arial"/>
                <w:sz w:val="20"/>
                <w:szCs w:val="20"/>
              </w:rPr>
              <w:t xml:space="preserve"> </w:t>
            </w:r>
            <w:proofErr w:type="spellStart"/>
            <w:r w:rsidRPr="0000353D">
              <w:rPr>
                <w:rFonts w:eastAsia="Arial"/>
                <w:sz w:val="20"/>
                <w:szCs w:val="20"/>
              </w:rPr>
              <w:t>ажил</w:t>
            </w:r>
            <w:proofErr w:type="spellEnd"/>
            <w:r w:rsidRPr="0000353D">
              <w:rPr>
                <w:rFonts w:eastAsia="Arial"/>
                <w:sz w:val="20"/>
                <w:szCs w:val="20"/>
              </w:rPr>
              <w:t xml:space="preserve">, </w:t>
            </w:r>
            <w:proofErr w:type="spellStart"/>
            <w:r w:rsidRPr="0000353D">
              <w:rPr>
                <w:rFonts w:eastAsia="Arial"/>
                <w:sz w:val="20"/>
                <w:szCs w:val="20"/>
              </w:rPr>
              <w:t>үүргийн</w:t>
            </w:r>
            <w:proofErr w:type="spellEnd"/>
            <w:r w:rsidRPr="0000353D">
              <w:rPr>
                <w:rFonts w:eastAsia="Arial"/>
                <w:sz w:val="20"/>
                <w:szCs w:val="20"/>
              </w:rPr>
              <w:t xml:space="preserve"> </w:t>
            </w:r>
            <w:proofErr w:type="spellStart"/>
            <w:r w:rsidRPr="0000353D">
              <w:rPr>
                <w:rFonts w:eastAsia="Arial"/>
                <w:sz w:val="20"/>
                <w:szCs w:val="20"/>
              </w:rPr>
              <w:t>шаардлагыг</w:t>
            </w:r>
            <w:proofErr w:type="spellEnd"/>
            <w:r w:rsidRPr="0000353D">
              <w:rPr>
                <w:rFonts w:eastAsia="Arial"/>
                <w:sz w:val="20"/>
                <w:szCs w:val="20"/>
              </w:rPr>
              <w:t xml:space="preserve"> </w:t>
            </w:r>
            <w:proofErr w:type="spellStart"/>
            <w:r w:rsidRPr="0000353D">
              <w:rPr>
                <w:rFonts w:eastAsia="Arial"/>
                <w:sz w:val="20"/>
                <w:szCs w:val="20"/>
              </w:rPr>
              <w:t>дотоод</w:t>
            </w:r>
            <w:proofErr w:type="spellEnd"/>
            <w:r w:rsidRPr="0000353D">
              <w:rPr>
                <w:rFonts w:eastAsia="Arial"/>
                <w:sz w:val="20"/>
                <w:szCs w:val="20"/>
              </w:rPr>
              <w:t xml:space="preserve"> </w:t>
            </w:r>
            <w:proofErr w:type="spellStart"/>
            <w:r w:rsidRPr="0000353D">
              <w:rPr>
                <w:rFonts w:eastAsia="Arial"/>
                <w:sz w:val="20"/>
                <w:szCs w:val="20"/>
              </w:rPr>
              <w:t>журмаар</w:t>
            </w:r>
            <w:proofErr w:type="spellEnd"/>
            <w:r w:rsidRPr="0000353D">
              <w:rPr>
                <w:rFonts w:eastAsia="Arial"/>
                <w:sz w:val="20"/>
                <w:szCs w:val="20"/>
              </w:rPr>
              <w:t xml:space="preserve"> </w:t>
            </w:r>
            <w:proofErr w:type="spellStart"/>
            <w:r w:rsidRPr="0000353D">
              <w:rPr>
                <w:rFonts w:eastAsia="Arial"/>
                <w:sz w:val="20"/>
                <w:szCs w:val="20"/>
              </w:rPr>
              <w:t>тогтоосон</w:t>
            </w:r>
            <w:proofErr w:type="spellEnd"/>
            <w:r w:rsidRPr="0000353D">
              <w:rPr>
                <w:rFonts w:eastAsia="Arial"/>
                <w:sz w:val="20"/>
                <w:szCs w:val="20"/>
              </w:rPr>
              <w:t xml:space="preserve"> </w:t>
            </w:r>
            <w:proofErr w:type="spellStart"/>
            <w:r w:rsidRPr="0000353D">
              <w:rPr>
                <w:rFonts w:eastAsia="Arial"/>
                <w:sz w:val="20"/>
                <w:szCs w:val="20"/>
              </w:rPr>
              <w:t>байх</w:t>
            </w:r>
            <w:proofErr w:type="spellEnd"/>
            <w:r w:rsidRPr="0000353D">
              <w:rPr>
                <w:rFonts w:eastAsia="Arial"/>
                <w:sz w:val="20"/>
                <w:szCs w:val="20"/>
              </w:rPr>
              <w:t>;</w:t>
            </w:r>
          </w:p>
        </w:tc>
        <w:tc>
          <w:tcPr>
            <w:tcW w:w="3474" w:type="dxa"/>
            <w:gridSpan w:val="2"/>
          </w:tcPr>
          <w:p w14:paraId="544D1DCB"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12.2.6.</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b/>
                <w:sz w:val="20"/>
                <w:szCs w:val="20"/>
                <w:u w:val="single"/>
              </w:rPr>
              <w:t>эмтэй</w:t>
            </w:r>
            <w:proofErr w:type="spellEnd"/>
            <w:r w:rsidRPr="0000353D">
              <w:rPr>
                <w:rFonts w:eastAsia="Arial"/>
                <w:sz w:val="20"/>
                <w:szCs w:val="20"/>
              </w:rPr>
              <w:t xml:space="preserve"> </w:t>
            </w:r>
            <w:proofErr w:type="spellStart"/>
            <w:r w:rsidRPr="0000353D">
              <w:rPr>
                <w:rFonts w:eastAsia="Arial"/>
                <w:sz w:val="20"/>
                <w:szCs w:val="20"/>
              </w:rPr>
              <w:t>холбоотой</w:t>
            </w:r>
            <w:proofErr w:type="spellEnd"/>
            <w:r w:rsidRPr="0000353D">
              <w:rPr>
                <w:rFonts w:eastAsia="Arial"/>
                <w:sz w:val="20"/>
                <w:szCs w:val="20"/>
              </w:rPr>
              <w:t xml:space="preserve"> </w:t>
            </w:r>
            <w:proofErr w:type="spellStart"/>
            <w:r w:rsidRPr="0000353D">
              <w:rPr>
                <w:rFonts w:eastAsia="Arial"/>
                <w:sz w:val="20"/>
                <w:szCs w:val="20"/>
              </w:rPr>
              <w:t>ажил</w:t>
            </w:r>
            <w:proofErr w:type="spellEnd"/>
            <w:r w:rsidRPr="0000353D">
              <w:rPr>
                <w:rFonts w:eastAsia="Arial"/>
                <w:sz w:val="20"/>
                <w:szCs w:val="20"/>
              </w:rPr>
              <w:t xml:space="preserve">, </w:t>
            </w:r>
            <w:proofErr w:type="spellStart"/>
            <w:r w:rsidRPr="0000353D">
              <w:rPr>
                <w:rFonts w:eastAsia="Arial"/>
                <w:sz w:val="20"/>
                <w:szCs w:val="20"/>
              </w:rPr>
              <w:t>үүргийг</w:t>
            </w:r>
            <w:proofErr w:type="spellEnd"/>
            <w:r w:rsidRPr="0000353D">
              <w:rPr>
                <w:rFonts w:eastAsia="Arial"/>
                <w:sz w:val="20"/>
                <w:szCs w:val="20"/>
              </w:rPr>
              <w:t xml:space="preserve"> </w:t>
            </w:r>
            <w:proofErr w:type="spellStart"/>
            <w:r w:rsidRPr="0000353D">
              <w:rPr>
                <w:rFonts w:eastAsia="Arial"/>
                <w:sz w:val="20"/>
                <w:szCs w:val="20"/>
              </w:rPr>
              <w:t>гүйцэтгэх</w:t>
            </w:r>
            <w:proofErr w:type="spellEnd"/>
            <w:r w:rsidRPr="0000353D">
              <w:rPr>
                <w:rFonts w:eastAsia="Arial"/>
                <w:sz w:val="20"/>
                <w:szCs w:val="20"/>
              </w:rPr>
              <w:t xml:space="preserve"> </w:t>
            </w:r>
            <w:proofErr w:type="spellStart"/>
            <w:r w:rsidRPr="0000353D">
              <w:rPr>
                <w:rFonts w:eastAsia="Arial"/>
                <w:sz w:val="20"/>
                <w:szCs w:val="20"/>
              </w:rPr>
              <w:t>ажилтанд</w:t>
            </w:r>
            <w:proofErr w:type="spellEnd"/>
            <w:r w:rsidRPr="0000353D">
              <w:rPr>
                <w:rFonts w:eastAsia="Arial"/>
                <w:sz w:val="20"/>
                <w:szCs w:val="20"/>
              </w:rPr>
              <w:t xml:space="preserve"> </w:t>
            </w:r>
            <w:proofErr w:type="spellStart"/>
            <w:r w:rsidRPr="0000353D">
              <w:rPr>
                <w:rFonts w:eastAsia="Arial"/>
                <w:sz w:val="20"/>
                <w:szCs w:val="20"/>
              </w:rPr>
              <w:t>тавих</w:t>
            </w:r>
            <w:proofErr w:type="spellEnd"/>
            <w:r w:rsidRPr="0000353D">
              <w:rPr>
                <w:rFonts w:eastAsia="Arial"/>
                <w:sz w:val="20"/>
                <w:szCs w:val="20"/>
              </w:rPr>
              <w:t xml:space="preserve"> </w:t>
            </w:r>
            <w:proofErr w:type="spellStart"/>
            <w:r w:rsidRPr="0000353D">
              <w:rPr>
                <w:rFonts w:eastAsia="Arial"/>
                <w:sz w:val="20"/>
                <w:szCs w:val="20"/>
              </w:rPr>
              <w:t>ажил</w:t>
            </w:r>
            <w:proofErr w:type="spellEnd"/>
            <w:r w:rsidRPr="0000353D">
              <w:rPr>
                <w:rFonts w:eastAsia="Arial"/>
                <w:sz w:val="20"/>
                <w:szCs w:val="20"/>
              </w:rPr>
              <w:t xml:space="preserve">, </w:t>
            </w:r>
            <w:proofErr w:type="spellStart"/>
            <w:r w:rsidRPr="0000353D">
              <w:rPr>
                <w:rFonts w:eastAsia="Arial"/>
                <w:sz w:val="20"/>
                <w:szCs w:val="20"/>
              </w:rPr>
              <w:t>үүргийн</w:t>
            </w:r>
            <w:proofErr w:type="spellEnd"/>
            <w:r w:rsidRPr="0000353D">
              <w:rPr>
                <w:rFonts w:eastAsia="Arial"/>
                <w:sz w:val="20"/>
                <w:szCs w:val="20"/>
              </w:rPr>
              <w:t xml:space="preserve"> </w:t>
            </w:r>
            <w:proofErr w:type="spellStart"/>
            <w:r w:rsidRPr="0000353D">
              <w:rPr>
                <w:rFonts w:eastAsia="Arial"/>
                <w:sz w:val="20"/>
                <w:szCs w:val="20"/>
              </w:rPr>
              <w:t>нөхцөл</w:t>
            </w:r>
            <w:proofErr w:type="spellEnd"/>
            <w:r w:rsidRPr="0000353D">
              <w:rPr>
                <w:rFonts w:eastAsia="Arial"/>
                <w:sz w:val="20"/>
                <w:szCs w:val="20"/>
              </w:rPr>
              <w:t xml:space="preserve"> </w:t>
            </w:r>
            <w:proofErr w:type="spellStart"/>
            <w:r w:rsidRPr="0000353D">
              <w:rPr>
                <w:rFonts w:eastAsia="Arial"/>
                <w:sz w:val="20"/>
                <w:szCs w:val="20"/>
              </w:rPr>
              <w:t>шаардлагыг</w:t>
            </w:r>
            <w:proofErr w:type="spellEnd"/>
            <w:r w:rsidRPr="0000353D">
              <w:rPr>
                <w:rFonts w:eastAsia="Arial"/>
                <w:sz w:val="20"/>
                <w:szCs w:val="20"/>
              </w:rPr>
              <w:t xml:space="preserve"> </w:t>
            </w:r>
            <w:proofErr w:type="spellStart"/>
            <w:r w:rsidRPr="0000353D">
              <w:rPr>
                <w:rFonts w:eastAsia="Arial"/>
                <w:sz w:val="20"/>
                <w:szCs w:val="20"/>
              </w:rPr>
              <w:t>дотоод</w:t>
            </w:r>
            <w:proofErr w:type="spellEnd"/>
            <w:r w:rsidRPr="0000353D">
              <w:rPr>
                <w:rFonts w:eastAsia="Arial"/>
                <w:sz w:val="20"/>
                <w:szCs w:val="20"/>
              </w:rPr>
              <w:t xml:space="preserve"> </w:t>
            </w:r>
            <w:proofErr w:type="spellStart"/>
            <w:r w:rsidRPr="0000353D">
              <w:rPr>
                <w:rFonts w:eastAsia="Arial"/>
                <w:sz w:val="20"/>
                <w:szCs w:val="20"/>
              </w:rPr>
              <w:t>журмаар</w:t>
            </w:r>
            <w:proofErr w:type="spellEnd"/>
            <w:r w:rsidRPr="0000353D">
              <w:rPr>
                <w:rFonts w:eastAsia="Arial"/>
                <w:sz w:val="20"/>
                <w:szCs w:val="20"/>
              </w:rPr>
              <w:t xml:space="preserve"> </w:t>
            </w:r>
            <w:proofErr w:type="spellStart"/>
            <w:r w:rsidRPr="0000353D">
              <w:rPr>
                <w:rFonts w:eastAsia="Arial"/>
                <w:sz w:val="20"/>
                <w:szCs w:val="20"/>
              </w:rPr>
              <w:t>тогтоосон</w:t>
            </w:r>
            <w:proofErr w:type="spellEnd"/>
            <w:r w:rsidRPr="0000353D">
              <w:rPr>
                <w:rFonts w:eastAsia="Arial"/>
                <w:sz w:val="20"/>
                <w:szCs w:val="20"/>
              </w:rPr>
              <w:t xml:space="preserve"> </w:t>
            </w:r>
            <w:proofErr w:type="spellStart"/>
            <w:r w:rsidRPr="0000353D">
              <w:rPr>
                <w:rFonts w:eastAsia="Arial"/>
                <w:sz w:val="20"/>
                <w:szCs w:val="20"/>
              </w:rPr>
              <w:t>байх</w:t>
            </w:r>
            <w:proofErr w:type="spellEnd"/>
            <w:r w:rsidRPr="0000353D">
              <w:rPr>
                <w:rFonts w:eastAsia="Arial"/>
                <w:sz w:val="20"/>
                <w:szCs w:val="20"/>
              </w:rPr>
              <w:t xml:space="preserve">; </w:t>
            </w:r>
          </w:p>
        </w:tc>
        <w:tc>
          <w:tcPr>
            <w:tcW w:w="2664" w:type="dxa"/>
            <w:gridSpan w:val="3"/>
          </w:tcPr>
          <w:p w14:paraId="2D7CE7EA" w14:textId="77777777" w:rsidR="001B0F87" w:rsidRPr="0000353D" w:rsidRDefault="001B0F87" w:rsidP="00B202B1">
            <w:pPr>
              <w:spacing w:line="240" w:lineRule="auto"/>
              <w:jc w:val="both"/>
              <w:rPr>
                <w:sz w:val="20"/>
                <w:szCs w:val="20"/>
                <w:lang w:val="mn-MN"/>
              </w:rPr>
            </w:pPr>
            <w:r w:rsidRPr="0000353D">
              <w:rPr>
                <w:sz w:val="20"/>
                <w:szCs w:val="20"/>
                <w:lang w:val="mn-MN"/>
              </w:rPr>
              <w:t>Эмтэй гэж нэмэх</w:t>
            </w:r>
          </w:p>
        </w:tc>
        <w:tc>
          <w:tcPr>
            <w:tcW w:w="3218" w:type="dxa"/>
            <w:gridSpan w:val="2"/>
          </w:tcPr>
          <w:p w14:paraId="259C332C" w14:textId="1AB31E06" w:rsidR="001B0F87" w:rsidRPr="0000353D" w:rsidRDefault="00900F84" w:rsidP="00B202B1">
            <w:pPr>
              <w:spacing w:line="240" w:lineRule="auto"/>
              <w:jc w:val="both"/>
              <w:rPr>
                <w:sz w:val="20"/>
                <w:szCs w:val="20"/>
                <w:lang w:val="mn-MN"/>
              </w:rPr>
            </w:pPr>
            <w:r>
              <w:rPr>
                <w:rFonts w:eastAsia="Arial"/>
                <w:sz w:val="20"/>
                <w:szCs w:val="20"/>
                <w:lang w:val="mn-MN"/>
              </w:rPr>
              <w:t>Тусгасан.</w:t>
            </w:r>
          </w:p>
        </w:tc>
      </w:tr>
      <w:tr w:rsidR="00900F84" w:rsidRPr="0000353D" w14:paraId="274EC5CA" w14:textId="7463DDC5" w:rsidTr="00450018">
        <w:tblPrEx>
          <w:tblLook w:val="01E0" w:firstRow="1" w:lastRow="1" w:firstColumn="1" w:lastColumn="1" w:noHBand="0" w:noVBand="0"/>
        </w:tblPrEx>
        <w:trPr>
          <w:gridBefore w:val="1"/>
          <w:wBefore w:w="6" w:type="dxa"/>
          <w:trHeight w:val="243"/>
        </w:trPr>
        <w:tc>
          <w:tcPr>
            <w:tcW w:w="552" w:type="dxa"/>
          </w:tcPr>
          <w:p w14:paraId="5BF119E7"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4B7BA256" w14:textId="77777777" w:rsidR="00900F84" w:rsidRPr="0000353D" w:rsidRDefault="00900F84" w:rsidP="00900F84">
            <w:pPr>
              <w:spacing w:line="240" w:lineRule="auto"/>
              <w:jc w:val="both"/>
              <w:rPr>
                <w:rFonts w:eastAsia="Arial"/>
                <w:sz w:val="20"/>
                <w:szCs w:val="20"/>
              </w:rPr>
            </w:pPr>
            <w:r w:rsidRPr="0000353D">
              <w:rPr>
                <w:rFonts w:eastAsia="Arial"/>
                <w:sz w:val="20"/>
                <w:szCs w:val="20"/>
              </w:rPr>
              <w:t>12.</w:t>
            </w:r>
            <w:proofErr w:type="gramStart"/>
            <w:r w:rsidRPr="0000353D">
              <w:rPr>
                <w:rFonts w:eastAsia="Arial"/>
                <w:sz w:val="20"/>
                <w:szCs w:val="20"/>
              </w:rPr>
              <w:t>4.Мансууруулах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хууль</w:t>
            </w:r>
            <w:proofErr w:type="spellEnd"/>
            <w:r w:rsidRPr="0000353D">
              <w:rPr>
                <w:rFonts w:eastAsia="Arial"/>
                <w:sz w:val="20"/>
                <w:szCs w:val="20"/>
              </w:rPr>
              <w:t xml:space="preserve"> </w:t>
            </w:r>
            <w:proofErr w:type="spellStart"/>
            <w:r w:rsidRPr="0000353D">
              <w:rPr>
                <w:rFonts w:eastAsia="Arial"/>
                <w:sz w:val="20"/>
                <w:szCs w:val="20"/>
              </w:rPr>
              <w:t>бус</w:t>
            </w:r>
            <w:proofErr w:type="spellEnd"/>
            <w:r w:rsidRPr="0000353D">
              <w:rPr>
                <w:rFonts w:eastAsia="Arial"/>
                <w:sz w:val="20"/>
                <w:szCs w:val="20"/>
              </w:rPr>
              <w:t xml:space="preserve"> </w:t>
            </w:r>
            <w:proofErr w:type="spellStart"/>
            <w:r w:rsidRPr="0000353D">
              <w:rPr>
                <w:rFonts w:eastAsia="Arial"/>
                <w:sz w:val="20"/>
                <w:szCs w:val="20"/>
              </w:rPr>
              <w:t>эргэлттэй</w:t>
            </w:r>
            <w:proofErr w:type="spellEnd"/>
            <w:r w:rsidRPr="0000353D">
              <w:rPr>
                <w:rFonts w:eastAsia="Arial"/>
                <w:sz w:val="20"/>
                <w:szCs w:val="20"/>
              </w:rPr>
              <w:t xml:space="preserve"> </w:t>
            </w:r>
            <w:proofErr w:type="spellStart"/>
            <w:r w:rsidRPr="0000353D">
              <w:rPr>
                <w:rFonts w:eastAsia="Arial"/>
                <w:sz w:val="20"/>
                <w:szCs w:val="20"/>
              </w:rPr>
              <w:t>холбоотой</w:t>
            </w:r>
            <w:proofErr w:type="spellEnd"/>
            <w:r w:rsidRPr="0000353D">
              <w:rPr>
                <w:rFonts w:eastAsia="Arial"/>
                <w:sz w:val="20"/>
                <w:szCs w:val="20"/>
              </w:rPr>
              <w:t xml:space="preserve"> </w:t>
            </w:r>
            <w:proofErr w:type="spellStart"/>
            <w:r w:rsidRPr="0000353D">
              <w:rPr>
                <w:rFonts w:eastAsia="Arial"/>
                <w:sz w:val="20"/>
                <w:szCs w:val="20"/>
              </w:rPr>
              <w:t>гэмт</w:t>
            </w:r>
            <w:proofErr w:type="spellEnd"/>
            <w:r w:rsidRPr="0000353D">
              <w:rPr>
                <w:rFonts w:eastAsia="Arial"/>
                <w:sz w:val="20"/>
                <w:szCs w:val="20"/>
              </w:rPr>
              <w:t xml:space="preserve"> </w:t>
            </w:r>
            <w:proofErr w:type="spellStart"/>
            <w:r w:rsidRPr="0000353D">
              <w:rPr>
                <w:rFonts w:eastAsia="Arial"/>
                <w:sz w:val="20"/>
                <w:szCs w:val="20"/>
              </w:rPr>
              <w:t>хэрэг</w:t>
            </w:r>
            <w:proofErr w:type="spellEnd"/>
            <w:r w:rsidRPr="0000353D">
              <w:rPr>
                <w:rFonts w:eastAsia="Arial"/>
                <w:sz w:val="20"/>
                <w:szCs w:val="20"/>
              </w:rPr>
              <w:t xml:space="preserve">, </w:t>
            </w:r>
            <w:proofErr w:type="spellStart"/>
            <w:r w:rsidRPr="0000353D">
              <w:rPr>
                <w:rFonts w:eastAsia="Arial"/>
                <w:sz w:val="20"/>
                <w:szCs w:val="20"/>
              </w:rPr>
              <w:t>зөрчилд</w:t>
            </w:r>
            <w:proofErr w:type="spellEnd"/>
            <w:r w:rsidRPr="0000353D">
              <w:rPr>
                <w:rFonts w:eastAsia="Arial"/>
                <w:sz w:val="20"/>
                <w:szCs w:val="20"/>
              </w:rPr>
              <w:t xml:space="preserve"> </w:t>
            </w:r>
            <w:proofErr w:type="spellStart"/>
            <w:r w:rsidRPr="0000353D">
              <w:rPr>
                <w:rFonts w:eastAsia="Arial"/>
                <w:sz w:val="20"/>
                <w:szCs w:val="20"/>
              </w:rPr>
              <w:t>ял</w:t>
            </w:r>
            <w:proofErr w:type="spellEnd"/>
            <w:r w:rsidRPr="0000353D">
              <w:rPr>
                <w:rFonts w:eastAsia="Arial"/>
                <w:sz w:val="20"/>
                <w:szCs w:val="20"/>
              </w:rPr>
              <w:t xml:space="preserve">, </w:t>
            </w:r>
            <w:proofErr w:type="spellStart"/>
            <w:r w:rsidRPr="0000353D">
              <w:rPr>
                <w:rFonts w:eastAsia="Arial"/>
                <w:sz w:val="20"/>
                <w:szCs w:val="20"/>
              </w:rPr>
              <w:t>шийтгэл</w:t>
            </w:r>
            <w:proofErr w:type="spellEnd"/>
            <w:r w:rsidRPr="0000353D">
              <w:rPr>
                <w:rFonts w:eastAsia="Arial"/>
                <w:sz w:val="20"/>
                <w:szCs w:val="20"/>
              </w:rPr>
              <w:t xml:space="preserve"> </w:t>
            </w:r>
            <w:proofErr w:type="spellStart"/>
            <w:r w:rsidRPr="0000353D">
              <w:rPr>
                <w:rFonts w:eastAsia="Arial"/>
                <w:sz w:val="20"/>
                <w:szCs w:val="20"/>
              </w:rPr>
              <w:t>хүлээж</w:t>
            </w:r>
            <w:proofErr w:type="spellEnd"/>
            <w:r w:rsidRPr="0000353D">
              <w:rPr>
                <w:rFonts w:eastAsia="Arial"/>
                <w:sz w:val="20"/>
                <w:szCs w:val="20"/>
              </w:rPr>
              <w:t xml:space="preserve"> </w:t>
            </w:r>
            <w:proofErr w:type="spellStart"/>
            <w:r w:rsidRPr="0000353D">
              <w:rPr>
                <w:rFonts w:eastAsia="Arial"/>
                <w:sz w:val="20"/>
                <w:szCs w:val="20"/>
              </w:rPr>
              <w:t>байсан</w:t>
            </w:r>
            <w:proofErr w:type="spellEnd"/>
            <w:r w:rsidRPr="0000353D">
              <w:rPr>
                <w:rFonts w:eastAsia="Arial"/>
                <w:sz w:val="20"/>
                <w:szCs w:val="20"/>
              </w:rPr>
              <w:t xml:space="preserve"> </w:t>
            </w:r>
            <w:proofErr w:type="spellStart"/>
            <w:r w:rsidRPr="0000353D">
              <w:rPr>
                <w:rFonts w:eastAsia="Arial"/>
                <w:sz w:val="20"/>
                <w:szCs w:val="20"/>
              </w:rPr>
              <w:t>хүнээр</w:t>
            </w:r>
            <w:proofErr w:type="spellEnd"/>
            <w:r w:rsidRPr="0000353D">
              <w:rPr>
                <w:rFonts w:eastAsia="Arial"/>
                <w:b/>
                <w:sz w:val="20"/>
                <w:szCs w:val="20"/>
              </w:rPr>
              <w:t xml:space="preserve"> </w:t>
            </w:r>
            <w:proofErr w:type="spellStart"/>
            <w:r w:rsidRPr="0000353D">
              <w:rPr>
                <w:rFonts w:eastAsia="Arial"/>
                <w:b/>
                <w:sz w:val="20"/>
                <w:szCs w:val="20"/>
                <w:u w:val="single"/>
              </w:rPr>
              <w:t>мансуурах</w:t>
            </w:r>
            <w:proofErr w:type="spellEnd"/>
            <w:r w:rsidRPr="0000353D">
              <w:rPr>
                <w:rFonts w:eastAsia="Arial"/>
                <w:b/>
                <w:sz w:val="20"/>
                <w:szCs w:val="20"/>
                <w:u w:val="single"/>
              </w:rPr>
              <w:t>,</w:t>
            </w:r>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бодистой</w:t>
            </w:r>
            <w:proofErr w:type="spellEnd"/>
            <w:r w:rsidRPr="0000353D">
              <w:rPr>
                <w:rFonts w:eastAsia="Arial"/>
                <w:sz w:val="20"/>
                <w:szCs w:val="20"/>
              </w:rPr>
              <w:t xml:space="preserve"> </w:t>
            </w:r>
            <w:proofErr w:type="spellStart"/>
            <w:r w:rsidRPr="0000353D">
              <w:rPr>
                <w:rFonts w:eastAsia="Arial"/>
                <w:sz w:val="20"/>
                <w:szCs w:val="20"/>
              </w:rPr>
              <w:t>холбоотой</w:t>
            </w:r>
            <w:proofErr w:type="spellEnd"/>
            <w:r w:rsidRPr="0000353D">
              <w:rPr>
                <w:rFonts w:eastAsia="Arial"/>
                <w:sz w:val="20"/>
                <w:szCs w:val="20"/>
              </w:rPr>
              <w:t xml:space="preserve"> </w:t>
            </w:r>
            <w:proofErr w:type="spellStart"/>
            <w:r w:rsidRPr="0000353D">
              <w:rPr>
                <w:rFonts w:eastAsia="Arial"/>
                <w:sz w:val="20"/>
                <w:szCs w:val="20"/>
              </w:rPr>
              <w:t>ажил</w:t>
            </w:r>
            <w:proofErr w:type="spellEnd"/>
            <w:r w:rsidRPr="0000353D">
              <w:rPr>
                <w:rFonts w:eastAsia="Arial"/>
                <w:sz w:val="20"/>
                <w:szCs w:val="20"/>
              </w:rPr>
              <w:t xml:space="preserve">, </w:t>
            </w:r>
            <w:proofErr w:type="spellStart"/>
            <w:r w:rsidRPr="0000353D">
              <w:rPr>
                <w:rFonts w:eastAsia="Arial"/>
                <w:sz w:val="20"/>
                <w:szCs w:val="20"/>
              </w:rPr>
              <w:t>үүрэг</w:t>
            </w:r>
            <w:proofErr w:type="spellEnd"/>
            <w:r w:rsidRPr="0000353D">
              <w:rPr>
                <w:rFonts w:eastAsia="Arial"/>
                <w:sz w:val="20"/>
                <w:szCs w:val="20"/>
              </w:rPr>
              <w:t xml:space="preserve"> </w:t>
            </w:r>
            <w:proofErr w:type="spellStart"/>
            <w:r w:rsidRPr="0000353D">
              <w:rPr>
                <w:rFonts w:eastAsia="Arial"/>
                <w:sz w:val="20"/>
                <w:szCs w:val="20"/>
              </w:rPr>
              <w:t>гүйцэтгүүлэхийг</w:t>
            </w:r>
            <w:proofErr w:type="spellEnd"/>
            <w:r w:rsidRPr="0000353D">
              <w:rPr>
                <w:rFonts w:eastAsia="Arial"/>
                <w:sz w:val="20"/>
                <w:szCs w:val="20"/>
              </w:rPr>
              <w:t xml:space="preserve"> </w:t>
            </w:r>
            <w:proofErr w:type="spellStart"/>
            <w:r w:rsidRPr="0000353D">
              <w:rPr>
                <w:rFonts w:eastAsia="Arial"/>
                <w:sz w:val="20"/>
                <w:szCs w:val="20"/>
              </w:rPr>
              <w:t>хориглоно</w:t>
            </w:r>
            <w:proofErr w:type="spellEnd"/>
            <w:r w:rsidRPr="0000353D">
              <w:rPr>
                <w:rFonts w:eastAsia="Arial"/>
                <w:sz w:val="20"/>
                <w:szCs w:val="20"/>
              </w:rPr>
              <w:t>.</w:t>
            </w:r>
          </w:p>
        </w:tc>
        <w:tc>
          <w:tcPr>
            <w:tcW w:w="3474" w:type="dxa"/>
            <w:gridSpan w:val="2"/>
          </w:tcPr>
          <w:p w14:paraId="610F9AE7" w14:textId="77777777" w:rsidR="00900F84" w:rsidRPr="0000353D" w:rsidRDefault="00900F84" w:rsidP="00900F84">
            <w:pPr>
              <w:pStyle w:val="CommentText"/>
              <w:jc w:val="both"/>
              <w:rPr>
                <w:rFonts w:ascii="Arial" w:hAnsi="Arial" w:cs="Arial"/>
                <w:sz w:val="20"/>
                <w:szCs w:val="20"/>
                <w:lang w:val="mn-MN"/>
              </w:rPr>
            </w:pPr>
            <w:r w:rsidRPr="0000353D">
              <w:rPr>
                <w:rFonts w:ascii="Arial" w:eastAsia="Arial" w:hAnsi="Arial" w:cs="Arial"/>
                <w:sz w:val="20"/>
                <w:szCs w:val="20"/>
              </w:rPr>
              <w:t>12.</w:t>
            </w:r>
            <w:proofErr w:type="gramStart"/>
            <w:r w:rsidRPr="0000353D">
              <w:rPr>
                <w:rFonts w:ascii="Arial" w:eastAsia="Arial" w:hAnsi="Arial" w:cs="Arial"/>
                <w:sz w:val="20"/>
                <w:szCs w:val="20"/>
              </w:rPr>
              <w:t>4.Мансууруулах</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хууль</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бус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эргэлттэй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холбоотой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гэмт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хэрэг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зөрчилд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ял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шийтгэл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хүлээж</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хүнээр</w:t>
            </w:r>
            <w:proofErr w:type="spellEnd"/>
            <w:r w:rsidRPr="0000353D">
              <w:rPr>
                <w:rFonts w:ascii="Arial" w:eastAsia="Arial" w:hAnsi="Arial" w:cs="Arial"/>
                <w:b/>
                <w:sz w:val="20"/>
                <w:szCs w:val="20"/>
              </w:rPr>
              <w:t xml:space="preserve"> </w:t>
            </w:r>
            <w:proofErr w:type="spellStart"/>
            <w:r w:rsidRPr="0000353D">
              <w:rPr>
                <w:rFonts w:ascii="Arial" w:eastAsia="Arial" w:hAnsi="Arial" w:cs="Arial"/>
                <w:b/>
                <w:sz w:val="20"/>
                <w:szCs w:val="20"/>
                <w:u w:val="single"/>
              </w:rPr>
              <w:t>мансуур</w:t>
            </w:r>
            <w:proofErr w:type="spellEnd"/>
            <w:r w:rsidRPr="0000353D">
              <w:rPr>
                <w:rFonts w:ascii="Arial" w:eastAsia="Arial" w:hAnsi="Arial" w:cs="Arial"/>
                <w:b/>
                <w:sz w:val="20"/>
                <w:szCs w:val="20"/>
                <w:u w:val="single"/>
                <w:lang w:val="mn-MN"/>
              </w:rPr>
              <w:t>уулах</w:t>
            </w:r>
            <w:r w:rsidRPr="0000353D">
              <w:rPr>
                <w:rFonts w:ascii="Arial" w:eastAsia="Arial" w:hAnsi="Arial" w:cs="Arial"/>
                <w:b/>
                <w:sz w:val="20"/>
                <w:szCs w:val="20"/>
                <w:u w:val="single"/>
              </w:rPr>
              <w:t>,</w:t>
            </w:r>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бодистой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холбоотой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ажил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үүрэг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гүйцэтгүүлэхийг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хориглоно</w:t>
            </w:r>
            <w:proofErr w:type="spellEnd"/>
            <w:r w:rsidRPr="0000353D">
              <w:rPr>
                <w:rFonts w:ascii="Arial" w:eastAsia="Arial" w:hAnsi="Arial" w:cs="Arial"/>
                <w:sz w:val="20"/>
                <w:szCs w:val="20"/>
                <w:lang w:val="mn-MN"/>
              </w:rPr>
              <w:t>.</w:t>
            </w:r>
          </w:p>
        </w:tc>
        <w:tc>
          <w:tcPr>
            <w:tcW w:w="2664" w:type="dxa"/>
            <w:gridSpan w:val="3"/>
          </w:tcPr>
          <w:p w14:paraId="2EB66BB5" w14:textId="77777777" w:rsidR="00900F84" w:rsidRPr="0000353D" w:rsidRDefault="00900F84" w:rsidP="00900F84">
            <w:pPr>
              <w:spacing w:line="240" w:lineRule="auto"/>
              <w:jc w:val="both"/>
              <w:rPr>
                <w:sz w:val="20"/>
                <w:szCs w:val="20"/>
                <w:lang w:val="mn-MN"/>
              </w:rPr>
            </w:pPr>
            <w:r w:rsidRPr="0000353D">
              <w:rPr>
                <w:sz w:val="20"/>
                <w:szCs w:val="20"/>
                <w:lang w:val="mn-MN"/>
              </w:rPr>
              <w:t>Үгийн алдааг засав.</w:t>
            </w:r>
          </w:p>
        </w:tc>
        <w:tc>
          <w:tcPr>
            <w:tcW w:w="3218" w:type="dxa"/>
            <w:gridSpan w:val="2"/>
          </w:tcPr>
          <w:p w14:paraId="363FD703" w14:textId="120F6F11" w:rsidR="00900F84" w:rsidRPr="0000353D" w:rsidRDefault="00900F84" w:rsidP="00900F84">
            <w:pPr>
              <w:spacing w:line="240" w:lineRule="auto"/>
              <w:jc w:val="both"/>
              <w:rPr>
                <w:sz w:val="20"/>
                <w:szCs w:val="20"/>
                <w:lang w:val="mn-MN"/>
              </w:rPr>
            </w:pPr>
            <w:r w:rsidRPr="008B778B">
              <w:rPr>
                <w:rFonts w:eastAsia="Arial"/>
                <w:sz w:val="20"/>
                <w:szCs w:val="20"/>
                <w:lang w:val="mn-MN"/>
              </w:rPr>
              <w:t xml:space="preserve">Тусгасан. </w:t>
            </w:r>
          </w:p>
        </w:tc>
      </w:tr>
      <w:tr w:rsidR="00900F84" w:rsidRPr="0000353D" w14:paraId="7B768034" w14:textId="4A285F16" w:rsidTr="00450018">
        <w:tblPrEx>
          <w:tblLook w:val="01E0" w:firstRow="1" w:lastRow="1" w:firstColumn="1" w:lastColumn="1" w:noHBand="0" w:noVBand="0"/>
        </w:tblPrEx>
        <w:trPr>
          <w:gridBefore w:val="1"/>
          <w:wBefore w:w="6" w:type="dxa"/>
          <w:trHeight w:val="243"/>
        </w:trPr>
        <w:tc>
          <w:tcPr>
            <w:tcW w:w="552" w:type="dxa"/>
          </w:tcPr>
          <w:p w14:paraId="1406915B"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B0301A9"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lang w:val="mn-MN"/>
              </w:rPr>
              <w:t>13-20 дугаар зүйл</w:t>
            </w:r>
          </w:p>
        </w:tc>
        <w:tc>
          <w:tcPr>
            <w:tcW w:w="3474" w:type="dxa"/>
            <w:gridSpan w:val="2"/>
          </w:tcPr>
          <w:p w14:paraId="1D6393AD" w14:textId="77777777" w:rsidR="00900F84" w:rsidRPr="0000353D" w:rsidRDefault="00900F84" w:rsidP="00900F84">
            <w:pPr>
              <w:pStyle w:val="CommentText"/>
              <w:jc w:val="both"/>
              <w:rPr>
                <w:rFonts w:ascii="Arial" w:hAnsi="Arial" w:cs="Arial"/>
                <w:sz w:val="20"/>
                <w:szCs w:val="20"/>
                <w:lang w:val="mn-MN"/>
              </w:rPr>
            </w:pPr>
          </w:p>
        </w:tc>
        <w:tc>
          <w:tcPr>
            <w:tcW w:w="2664" w:type="dxa"/>
            <w:gridSpan w:val="3"/>
          </w:tcPr>
          <w:p w14:paraId="1025212D" w14:textId="77777777" w:rsidR="00900F84" w:rsidRPr="0000353D" w:rsidRDefault="00900F84" w:rsidP="00900F84">
            <w:pPr>
              <w:spacing w:line="240" w:lineRule="auto"/>
              <w:jc w:val="both"/>
              <w:rPr>
                <w:sz w:val="20"/>
                <w:szCs w:val="20"/>
                <w:lang w:val="mn-MN"/>
              </w:rPr>
            </w:pPr>
            <w:proofErr w:type="spellStart"/>
            <w:r w:rsidRPr="0000353D">
              <w:rPr>
                <w:rFonts w:eastAsia="Arial"/>
                <w:sz w:val="20"/>
                <w:szCs w:val="20"/>
              </w:rPr>
              <w:t>Төслийн</w:t>
            </w:r>
            <w:proofErr w:type="spellEnd"/>
            <w:r w:rsidRPr="0000353D">
              <w:rPr>
                <w:rFonts w:eastAsia="Arial"/>
                <w:sz w:val="20"/>
                <w:szCs w:val="20"/>
              </w:rPr>
              <w:t xml:space="preserve"> 13-20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r w:rsidRPr="0000353D">
              <w:rPr>
                <w:rFonts w:eastAsia="Arial"/>
                <w:sz w:val="20"/>
                <w:szCs w:val="20"/>
              </w:rPr>
              <w:t>зүйлд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дараах</w:t>
            </w:r>
            <w:proofErr w:type="spellEnd"/>
            <w:r w:rsidRPr="0000353D">
              <w:rPr>
                <w:rFonts w:eastAsia="Arial"/>
                <w:sz w:val="20"/>
                <w:szCs w:val="20"/>
              </w:rPr>
              <w:t xml:space="preserve"> </w:t>
            </w:r>
            <w:proofErr w:type="spellStart"/>
            <w:r w:rsidRPr="0000353D">
              <w:rPr>
                <w:rFonts w:eastAsia="Arial"/>
                <w:sz w:val="20"/>
                <w:szCs w:val="20"/>
              </w:rPr>
              <w:t>заалтуудыг</w:t>
            </w:r>
            <w:proofErr w:type="spellEnd"/>
            <w:r w:rsidRPr="0000353D">
              <w:rPr>
                <w:rFonts w:eastAsia="Arial"/>
                <w:sz w:val="20"/>
                <w:szCs w:val="20"/>
              </w:rPr>
              <w:t xml:space="preserve"> </w:t>
            </w:r>
            <w:proofErr w:type="spellStart"/>
            <w:r w:rsidRPr="0000353D">
              <w:rPr>
                <w:rFonts w:eastAsia="Arial"/>
                <w:sz w:val="20"/>
                <w:szCs w:val="20"/>
              </w:rPr>
              <w:t>Зөвшөөрлийн</w:t>
            </w:r>
            <w:proofErr w:type="spellEnd"/>
            <w:r w:rsidRPr="0000353D">
              <w:rPr>
                <w:rFonts w:eastAsia="Arial"/>
                <w:sz w:val="20"/>
                <w:szCs w:val="20"/>
              </w:rPr>
              <w:t xml:space="preserve"> </w:t>
            </w:r>
            <w:proofErr w:type="spellStart"/>
            <w:r w:rsidRPr="0000353D">
              <w:rPr>
                <w:rFonts w:eastAsia="Arial"/>
                <w:sz w:val="20"/>
                <w:szCs w:val="20"/>
              </w:rPr>
              <w:t>тухай</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тухай</w:t>
            </w:r>
            <w:proofErr w:type="spellEnd"/>
            <w:r w:rsidRPr="0000353D">
              <w:rPr>
                <w:rFonts w:eastAsia="Arial"/>
                <w:sz w:val="20"/>
                <w:szCs w:val="20"/>
              </w:rPr>
              <w:t xml:space="preserve"> </w:t>
            </w:r>
            <w:proofErr w:type="spellStart"/>
            <w:r w:rsidRPr="0000353D">
              <w:rPr>
                <w:rFonts w:eastAsia="Arial"/>
                <w:sz w:val="20"/>
                <w:szCs w:val="20"/>
              </w:rPr>
              <w:t>хууль</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эмнэлгийн</w:t>
            </w:r>
            <w:proofErr w:type="spellEnd"/>
            <w:r w:rsidRPr="0000353D">
              <w:rPr>
                <w:rFonts w:eastAsia="Arial"/>
                <w:sz w:val="20"/>
                <w:szCs w:val="20"/>
              </w:rPr>
              <w:t xml:space="preserve"> </w:t>
            </w:r>
            <w:proofErr w:type="spellStart"/>
            <w:r w:rsidRPr="0000353D">
              <w:rPr>
                <w:rFonts w:eastAsia="Arial"/>
                <w:sz w:val="20"/>
                <w:szCs w:val="20"/>
              </w:rPr>
              <w:t>хэрэгслийн</w:t>
            </w:r>
            <w:proofErr w:type="spellEnd"/>
            <w:r w:rsidRPr="0000353D">
              <w:rPr>
                <w:rFonts w:eastAsia="Arial"/>
                <w:sz w:val="20"/>
                <w:szCs w:val="20"/>
              </w:rPr>
              <w:t xml:space="preserve"> </w:t>
            </w:r>
            <w:proofErr w:type="spellStart"/>
            <w:r w:rsidRPr="0000353D">
              <w:rPr>
                <w:rFonts w:eastAsia="Arial"/>
                <w:sz w:val="20"/>
                <w:szCs w:val="20"/>
              </w:rPr>
              <w:t>тухай</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орсон</w:t>
            </w:r>
            <w:proofErr w:type="spellEnd"/>
            <w:r w:rsidRPr="0000353D">
              <w:rPr>
                <w:rFonts w:eastAsia="Arial"/>
                <w:sz w:val="20"/>
                <w:szCs w:val="20"/>
              </w:rPr>
              <w:t xml:space="preserve"> </w:t>
            </w:r>
            <w:proofErr w:type="spellStart"/>
            <w:r w:rsidRPr="0000353D">
              <w:rPr>
                <w:rFonts w:eastAsia="Arial"/>
                <w:sz w:val="20"/>
                <w:szCs w:val="20"/>
              </w:rPr>
              <w:t>заалтуудтай</w:t>
            </w:r>
            <w:proofErr w:type="spellEnd"/>
            <w:r w:rsidRPr="0000353D">
              <w:rPr>
                <w:rFonts w:eastAsia="Arial"/>
                <w:sz w:val="20"/>
                <w:szCs w:val="20"/>
              </w:rPr>
              <w:t xml:space="preserve"> </w:t>
            </w:r>
            <w:proofErr w:type="spellStart"/>
            <w:r w:rsidRPr="0000353D">
              <w:rPr>
                <w:rFonts w:eastAsia="Arial"/>
                <w:sz w:val="20"/>
                <w:szCs w:val="20"/>
              </w:rPr>
              <w:t>давхардуулж</w:t>
            </w:r>
            <w:proofErr w:type="spellEnd"/>
            <w:r w:rsidRPr="0000353D">
              <w:rPr>
                <w:rFonts w:eastAsia="Arial"/>
                <w:sz w:val="20"/>
                <w:szCs w:val="20"/>
              </w:rPr>
              <w:t xml:space="preserve"> </w:t>
            </w:r>
            <w:proofErr w:type="spellStart"/>
            <w:r w:rsidRPr="0000353D">
              <w:rPr>
                <w:rFonts w:eastAsia="Arial"/>
                <w:sz w:val="20"/>
                <w:szCs w:val="20"/>
              </w:rPr>
              <w:t>оруулахгүйгээр</w:t>
            </w:r>
            <w:proofErr w:type="spellEnd"/>
            <w:r w:rsidRPr="0000353D">
              <w:rPr>
                <w:rFonts w:eastAsia="Arial"/>
                <w:sz w:val="20"/>
                <w:szCs w:val="20"/>
              </w:rPr>
              <w:t xml:space="preserve"> </w:t>
            </w:r>
            <w:proofErr w:type="spellStart"/>
            <w:r w:rsidRPr="0000353D">
              <w:rPr>
                <w:rFonts w:eastAsia="Arial"/>
                <w:sz w:val="20"/>
                <w:szCs w:val="20"/>
              </w:rPr>
              <w:t>хасаж</w:t>
            </w:r>
            <w:proofErr w:type="spellEnd"/>
            <w:r w:rsidRPr="0000353D">
              <w:rPr>
                <w:rFonts w:eastAsia="Arial"/>
                <w:sz w:val="20"/>
                <w:szCs w:val="20"/>
              </w:rPr>
              <w:t xml:space="preserve">, </w:t>
            </w:r>
            <w:proofErr w:type="spellStart"/>
            <w:r w:rsidRPr="0000353D">
              <w:rPr>
                <w:rFonts w:eastAsia="Arial"/>
                <w:sz w:val="20"/>
                <w:szCs w:val="20"/>
              </w:rPr>
              <w:t>дээрх</w:t>
            </w:r>
            <w:proofErr w:type="spellEnd"/>
            <w:r w:rsidRPr="0000353D">
              <w:rPr>
                <w:rFonts w:eastAsia="Arial"/>
                <w:sz w:val="20"/>
                <w:szCs w:val="20"/>
              </w:rPr>
              <w:t xml:space="preserve"> </w:t>
            </w:r>
            <w:proofErr w:type="spellStart"/>
            <w:r w:rsidRPr="0000353D">
              <w:rPr>
                <w:rFonts w:eastAsia="Arial"/>
                <w:sz w:val="20"/>
                <w:szCs w:val="20"/>
              </w:rPr>
              <w:t>хуулиудаар</w:t>
            </w:r>
            <w:proofErr w:type="spellEnd"/>
            <w:r w:rsidRPr="0000353D">
              <w:rPr>
                <w:rFonts w:eastAsia="Arial"/>
                <w:sz w:val="20"/>
                <w:szCs w:val="20"/>
              </w:rPr>
              <w:t xml:space="preserve"> </w:t>
            </w:r>
            <w:proofErr w:type="spellStart"/>
            <w:r w:rsidRPr="0000353D">
              <w:rPr>
                <w:rFonts w:eastAsia="Arial"/>
                <w:sz w:val="20"/>
                <w:szCs w:val="20"/>
              </w:rPr>
              <w:t>зохицуулагдана</w:t>
            </w:r>
            <w:proofErr w:type="spellEnd"/>
            <w:r w:rsidRPr="0000353D">
              <w:rPr>
                <w:rFonts w:eastAsia="Arial"/>
                <w:sz w:val="20"/>
                <w:szCs w:val="20"/>
              </w:rPr>
              <w:t xml:space="preserve"> </w:t>
            </w:r>
            <w:proofErr w:type="spellStart"/>
            <w:r w:rsidRPr="0000353D">
              <w:rPr>
                <w:rFonts w:eastAsia="Arial"/>
                <w:sz w:val="20"/>
                <w:szCs w:val="20"/>
              </w:rPr>
              <w:t>гэсэн</w:t>
            </w:r>
            <w:proofErr w:type="spellEnd"/>
            <w:r w:rsidRPr="0000353D">
              <w:rPr>
                <w:rFonts w:eastAsia="Arial"/>
                <w:sz w:val="20"/>
                <w:szCs w:val="20"/>
              </w:rPr>
              <w:t xml:space="preserve"> </w:t>
            </w:r>
            <w:proofErr w:type="spellStart"/>
            <w:r w:rsidRPr="0000353D">
              <w:rPr>
                <w:rFonts w:eastAsia="Arial"/>
                <w:sz w:val="20"/>
                <w:szCs w:val="20"/>
              </w:rPr>
              <w:t>агуулгыг</w:t>
            </w:r>
            <w:proofErr w:type="spellEnd"/>
            <w:r w:rsidRPr="0000353D">
              <w:rPr>
                <w:rFonts w:eastAsia="Arial"/>
                <w:sz w:val="20"/>
                <w:szCs w:val="20"/>
              </w:rPr>
              <w:t xml:space="preserve"> </w:t>
            </w:r>
            <w:proofErr w:type="spellStart"/>
            <w:r w:rsidRPr="0000353D">
              <w:rPr>
                <w:rFonts w:eastAsia="Arial"/>
                <w:sz w:val="20"/>
                <w:szCs w:val="20"/>
              </w:rPr>
              <w:t>оруулах</w:t>
            </w:r>
            <w:proofErr w:type="spellEnd"/>
          </w:p>
        </w:tc>
        <w:tc>
          <w:tcPr>
            <w:tcW w:w="3218" w:type="dxa"/>
            <w:gridSpan w:val="2"/>
          </w:tcPr>
          <w:p w14:paraId="09D4B666" w14:textId="75249605" w:rsidR="00900F84" w:rsidRPr="0000353D" w:rsidRDefault="00900F84" w:rsidP="00900F84">
            <w:pPr>
              <w:spacing w:line="240" w:lineRule="auto"/>
              <w:jc w:val="both"/>
              <w:rPr>
                <w:rFonts w:eastAsia="Arial"/>
                <w:sz w:val="20"/>
                <w:szCs w:val="20"/>
              </w:rPr>
            </w:pPr>
            <w:r w:rsidRPr="008B778B">
              <w:rPr>
                <w:rFonts w:eastAsia="Arial"/>
                <w:sz w:val="20"/>
                <w:szCs w:val="20"/>
                <w:lang w:val="mn-MN"/>
              </w:rPr>
              <w:t xml:space="preserve">Тусгасан. </w:t>
            </w:r>
          </w:p>
        </w:tc>
      </w:tr>
      <w:tr w:rsidR="00900F84" w:rsidRPr="0000353D" w14:paraId="473D87DB" w14:textId="40660DA5" w:rsidTr="00450018">
        <w:tblPrEx>
          <w:tblLook w:val="01E0" w:firstRow="1" w:lastRow="1" w:firstColumn="1" w:lastColumn="1" w:noHBand="0" w:noVBand="0"/>
        </w:tblPrEx>
        <w:trPr>
          <w:gridBefore w:val="1"/>
          <w:wBefore w:w="6" w:type="dxa"/>
          <w:trHeight w:val="243"/>
        </w:trPr>
        <w:tc>
          <w:tcPr>
            <w:tcW w:w="552" w:type="dxa"/>
          </w:tcPr>
          <w:p w14:paraId="0C214853"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3E04E53" w14:textId="77777777" w:rsidR="00900F84" w:rsidRPr="0000353D" w:rsidRDefault="00900F84" w:rsidP="00900F84">
            <w:pPr>
              <w:shd w:val="clear" w:color="auto" w:fill="FFFFFF"/>
              <w:spacing w:line="240" w:lineRule="auto"/>
              <w:jc w:val="both"/>
              <w:rPr>
                <w:rFonts w:eastAsia="Arial"/>
                <w:sz w:val="20"/>
                <w:szCs w:val="20"/>
              </w:rPr>
            </w:pPr>
            <w:r w:rsidRPr="0000353D">
              <w:rPr>
                <w:rFonts w:eastAsia="Arial"/>
                <w:sz w:val="20"/>
                <w:szCs w:val="20"/>
              </w:rPr>
              <w:t>13.</w:t>
            </w:r>
            <w:proofErr w:type="gramStart"/>
            <w:r w:rsidRPr="0000353D">
              <w:rPr>
                <w:rFonts w:eastAsia="Arial"/>
                <w:sz w:val="20"/>
                <w:szCs w:val="20"/>
              </w:rPr>
              <w:t>3.</w:t>
            </w:r>
            <w:r w:rsidRPr="0000353D">
              <w:rPr>
                <w:sz w:val="20"/>
                <w:szCs w:val="20"/>
              </w:rPr>
              <w:t>М</w:t>
            </w:r>
            <w:r w:rsidRPr="0000353D">
              <w:rPr>
                <w:rFonts w:eastAsia="Arial"/>
                <w:sz w:val="20"/>
                <w:szCs w:val="20"/>
              </w:rPr>
              <w:t>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импортлох</w:t>
            </w:r>
            <w:proofErr w:type="spellEnd"/>
            <w:r w:rsidRPr="0000353D">
              <w:rPr>
                <w:rFonts w:eastAsia="Arial"/>
                <w:sz w:val="20"/>
                <w:szCs w:val="20"/>
              </w:rPr>
              <w:t xml:space="preserve">, </w:t>
            </w:r>
            <w:proofErr w:type="spellStart"/>
            <w:r w:rsidRPr="0000353D">
              <w:rPr>
                <w:rFonts w:eastAsia="Arial"/>
                <w:sz w:val="20"/>
                <w:szCs w:val="20"/>
              </w:rPr>
              <w:t>экспортлох</w:t>
            </w:r>
            <w:proofErr w:type="spellEnd"/>
            <w:r w:rsidRPr="0000353D">
              <w:rPr>
                <w:rFonts w:eastAsia="Arial"/>
                <w:sz w:val="20"/>
                <w:szCs w:val="20"/>
              </w:rPr>
              <w:t xml:space="preserve">, </w:t>
            </w:r>
            <w:proofErr w:type="spellStart"/>
            <w:r w:rsidRPr="0000353D">
              <w:rPr>
                <w:rFonts w:eastAsia="Arial"/>
                <w:sz w:val="20"/>
                <w:szCs w:val="20"/>
              </w:rPr>
              <w:t>реэкспортлох</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хүсэгч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13.1-д </w:t>
            </w:r>
            <w:proofErr w:type="spellStart"/>
            <w:r w:rsidRPr="0000353D">
              <w:rPr>
                <w:rFonts w:eastAsia="Arial"/>
                <w:sz w:val="20"/>
                <w:szCs w:val="20"/>
              </w:rPr>
              <w:t>зааснаас</w:t>
            </w:r>
            <w:proofErr w:type="spellEnd"/>
            <w:r w:rsidRPr="0000353D">
              <w:rPr>
                <w:rFonts w:eastAsia="Arial"/>
                <w:sz w:val="20"/>
                <w:szCs w:val="20"/>
              </w:rPr>
              <w:t xml:space="preserve"> </w:t>
            </w:r>
            <w:proofErr w:type="spellStart"/>
            <w:r w:rsidRPr="0000353D">
              <w:rPr>
                <w:rFonts w:eastAsia="Arial"/>
                <w:sz w:val="20"/>
                <w:szCs w:val="20"/>
              </w:rPr>
              <w:t>гадна</w:t>
            </w:r>
            <w:proofErr w:type="spellEnd"/>
            <w:r w:rsidRPr="0000353D">
              <w:rPr>
                <w:rFonts w:eastAsia="Arial"/>
                <w:sz w:val="20"/>
                <w:szCs w:val="20"/>
              </w:rPr>
              <w:t xml:space="preserve"> </w:t>
            </w:r>
            <w:proofErr w:type="spellStart"/>
            <w:r w:rsidRPr="0000353D">
              <w:rPr>
                <w:rFonts w:eastAsia="Arial"/>
                <w:sz w:val="20"/>
                <w:szCs w:val="20"/>
              </w:rPr>
              <w:t>дараах</w:t>
            </w:r>
            <w:proofErr w:type="spellEnd"/>
            <w:r w:rsidRPr="0000353D">
              <w:rPr>
                <w:rFonts w:eastAsia="Arial"/>
                <w:sz w:val="20"/>
                <w:szCs w:val="20"/>
              </w:rPr>
              <w:t xml:space="preserve"> </w:t>
            </w:r>
            <w:proofErr w:type="spellStart"/>
            <w:r w:rsidRPr="0000353D">
              <w:rPr>
                <w:rFonts w:eastAsia="Arial"/>
                <w:sz w:val="20"/>
                <w:szCs w:val="20"/>
              </w:rPr>
              <w:t>баримт</w:t>
            </w:r>
            <w:proofErr w:type="spellEnd"/>
            <w:r w:rsidRPr="0000353D">
              <w:rPr>
                <w:rFonts w:eastAsia="Arial"/>
                <w:sz w:val="20"/>
                <w:szCs w:val="20"/>
              </w:rPr>
              <w:t xml:space="preserve"> </w:t>
            </w:r>
            <w:proofErr w:type="spellStart"/>
            <w:r w:rsidRPr="0000353D">
              <w:rPr>
                <w:rFonts w:eastAsia="Arial"/>
                <w:sz w:val="20"/>
                <w:szCs w:val="20"/>
              </w:rPr>
              <w:t>бичгийг</w:t>
            </w:r>
            <w:proofErr w:type="spellEnd"/>
            <w:r w:rsidRPr="0000353D">
              <w:rPr>
                <w:rFonts w:eastAsia="Arial"/>
                <w:sz w:val="20"/>
                <w:szCs w:val="20"/>
              </w:rPr>
              <w:t xml:space="preserve"> </w:t>
            </w:r>
            <w:proofErr w:type="spellStart"/>
            <w:r w:rsidRPr="0000353D">
              <w:rPr>
                <w:rFonts w:eastAsia="Arial"/>
                <w:sz w:val="20"/>
                <w:szCs w:val="20"/>
              </w:rPr>
              <w:t>бүрдүүлнэ</w:t>
            </w:r>
            <w:proofErr w:type="spellEnd"/>
            <w:r w:rsidRPr="0000353D">
              <w:rPr>
                <w:rFonts w:eastAsia="Arial"/>
                <w:sz w:val="20"/>
                <w:szCs w:val="20"/>
              </w:rPr>
              <w:t>:</w:t>
            </w:r>
          </w:p>
          <w:p w14:paraId="7F29AC80" w14:textId="77777777" w:rsidR="00900F84" w:rsidRPr="0000353D" w:rsidRDefault="00900F84" w:rsidP="00900F84">
            <w:pPr>
              <w:pStyle w:val="NoSpacing"/>
              <w:jc w:val="both"/>
              <w:rPr>
                <w:rFonts w:ascii="Arial" w:eastAsia="Arial" w:hAnsi="Arial" w:cs="Arial"/>
                <w:sz w:val="20"/>
                <w:szCs w:val="20"/>
              </w:rPr>
            </w:pPr>
          </w:p>
          <w:p w14:paraId="7CCBAF7F" w14:textId="77777777" w:rsidR="00900F84" w:rsidRPr="0000353D" w:rsidRDefault="00900F84" w:rsidP="00900F84">
            <w:pPr>
              <w:pStyle w:val="NoSpacing"/>
              <w:ind w:firstLine="720"/>
              <w:jc w:val="both"/>
              <w:rPr>
                <w:rFonts w:ascii="Arial" w:eastAsia="Arial" w:hAnsi="Arial" w:cs="Arial"/>
                <w:sz w:val="20"/>
                <w:szCs w:val="20"/>
                <w:lang w:val="mn-MN"/>
              </w:rPr>
            </w:pPr>
          </w:p>
        </w:tc>
        <w:tc>
          <w:tcPr>
            <w:tcW w:w="3474" w:type="dxa"/>
            <w:gridSpan w:val="2"/>
          </w:tcPr>
          <w:p w14:paraId="2D1884DD" w14:textId="77777777" w:rsidR="00900F84" w:rsidRPr="0000353D" w:rsidRDefault="00900F84" w:rsidP="00900F84">
            <w:pPr>
              <w:shd w:val="clear" w:color="auto" w:fill="FFFFFF"/>
              <w:spacing w:line="240" w:lineRule="auto"/>
              <w:jc w:val="both"/>
              <w:rPr>
                <w:rFonts w:eastAsia="Arial"/>
                <w:sz w:val="20"/>
                <w:szCs w:val="20"/>
              </w:rPr>
            </w:pPr>
            <w:r w:rsidRPr="0000353D">
              <w:rPr>
                <w:rFonts w:eastAsia="Arial"/>
                <w:sz w:val="20"/>
                <w:szCs w:val="20"/>
              </w:rPr>
              <w:lastRenderedPageBreak/>
              <w:t>13.</w:t>
            </w:r>
            <w:proofErr w:type="gramStart"/>
            <w:r w:rsidRPr="0000353D">
              <w:rPr>
                <w:rFonts w:eastAsia="Arial"/>
                <w:sz w:val="20"/>
                <w:szCs w:val="20"/>
              </w:rPr>
              <w:t>3</w:t>
            </w:r>
            <w:r w:rsidRPr="0000353D">
              <w:rPr>
                <w:rFonts w:eastAsia="Arial"/>
                <w:sz w:val="20"/>
                <w:szCs w:val="20"/>
                <w:lang w:val="mn-MN"/>
              </w:rPr>
              <w:t>.</w:t>
            </w:r>
            <w:proofErr w:type="spellStart"/>
            <w:r w:rsidRPr="0000353D">
              <w:rPr>
                <w:sz w:val="20"/>
                <w:szCs w:val="20"/>
              </w:rPr>
              <w:t>М</w:t>
            </w:r>
            <w:r w:rsidRPr="0000353D">
              <w:rPr>
                <w:rFonts w:eastAsia="Arial"/>
                <w:sz w:val="20"/>
                <w:szCs w:val="20"/>
              </w:rPr>
              <w:t>ансууруулах</w:t>
            </w:r>
            <w:proofErr w:type="spellEnd"/>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импортлох-</w:t>
            </w:r>
            <w:r w:rsidRPr="0000353D">
              <w:rPr>
                <w:rFonts w:eastAsia="Arial"/>
                <w:b/>
                <w:sz w:val="20"/>
                <w:szCs w:val="20"/>
                <w:u w:val="single"/>
              </w:rPr>
              <w:t>ханган</w:t>
            </w:r>
            <w:proofErr w:type="spellEnd"/>
            <w:r w:rsidRPr="0000353D">
              <w:rPr>
                <w:rFonts w:eastAsia="Arial"/>
                <w:b/>
                <w:sz w:val="20"/>
                <w:szCs w:val="20"/>
                <w:u w:val="single"/>
              </w:rPr>
              <w:t xml:space="preserve"> </w:t>
            </w:r>
            <w:proofErr w:type="spellStart"/>
            <w:r w:rsidRPr="0000353D">
              <w:rPr>
                <w:rFonts w:eastAsia="Arial"/>
                <w:b/>
                <w:sz w:val="20"/>
                <w:szCs w:val="20"/>
                <w:u w:val="single"/>
              </w:rPr>
              <w:t>нийлүүлэх</w:t>
            </w:r>
            <w:proofErr w:type="spellEnd"/>
            <w:r w:rsidRPr="0000353D">
              <w:rPr>
                <w:rFonts w:eastAsia="Arial"/>
                <w:b/>
                <w:sz w:val="20"/>
                <w:szCs w:val="20"/>
                <w:u w:val="single"/>
              </w:rPr>
              <w:t xml:space="preserve">, </w:t>
            </w:r>
            <w:proofErr w:type="spellStart"/>
            <w:r w:rsidRPr="0000353D">
              <w:rPr>
                <w:rFonts w:eastAsia="Arial"/>
                <w:b/>
                <w:sz w:val="20"/>
                <w:szCs w:val="20"/>
                <w:u w:val="single"/>
              </w:rPr>
              <w:t>үйлдвэрлэх-</w:t>
            </w:r>
            <w:r w:rsidRPr="0000353D">
              <w:rPr>
                <w:rFonts w:eastAsia="Arial"/>
                <w:sz w:val="20"/>
                <w:szCs w:val="20"/>
              </w:rPr>
              <w:t>экспортлох</w:t>
            </w:r>
            <w:proofErr w:type="spellEnd"/>
            <w:r w:rsidRPr="0000353D">
              <w:rPr>
                <w:rFonts w:eastAsia="Arial"/>
                <w:sz w:val="20"/>
                <w:szCs w:val="20"/>
              </w:rPr>
              <w:t xml:space="preserve">, </w:t>
            </w:r>
            <w:proofErr w:type="spellStart"/>
            <w:r w:rsidRPr="0000353D">
              <w:rPr>
                <w:rFonts w:eastAsia="Arial"/>
                <w:sz w:val="20"/>
                <w:szCs w:val="20"/>
              </w:rPr>
              <w:t>реэкспортлох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хүсэгч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w:t>
            </w:r>
            <w:r w:rsidRPr="0000353D">
              <w:rPr>
                <w:rFonts w:eastAsia="Arial"/>
                <w:sz w:val="20"/>
                <w:szCs w:val="20"/>
              </w:rPr>
              <w:lastRenderedPageBreak/>
              <w:t xml:space="preserve">13.1-д </w:t>
            </w:r>
            <w:proofErr w:type="spellStart"/>
            <w:r w:rsidRPr="0000353D">
              <w:rPr>
                <w:rFonts w:eastAsia="Arial"/>
                <w:sz w:val="20"/>
                <w:szCs w:val="20"/>
              </w:rPr>
              <w:t>зааснаас</w:t>
            </w:r>
            <w:proofErr w:type="spellEnd"/>
            <w:r w:rsidRPr="0000353D">
              <w:rPr>
                <w:rFonts w:eastAsia="Arial"/>
                <w:sz w:val="20"/>
                <w:szCs w:val="20"/>
              </w:rPr>
              <w:t xml:space="preserve"> </w:t>
            </w:r>
            <w:proofErr w:type="spellStart"/>
            <w:r w:rsidRPr="0000353D">
              <w:rPr>
                <w:rFonts w:eastAsia="Arial"/>
                <w:sz w:val="20"/>
                <w:szCs w:val="20"/>
              </w:rPr>
              <w:t>гадна</w:t>
            </w:r>
            <w:proofErr w:type="spellEnd"/>
            <w:r w:rsidRPr="0000353D">
              <w:rPr>
                <w:rFonts w:eastAsia="Arial"/>
                <w:sz w:val="20"/>
                <w:szCs w:val="20"/>
              </w:rPr>
              <w:t xml:space="preserve"> </w:t>
            </w:r>
            <w:proofErr w:type="spellStart"/>
            <w:r w:rsidRPr="0000353D">
              <w:rPr>
                <w:rFonts w:eastAsia="Arial"/>
                <w:sz w:val="20"/>
                <w:szCs w:val="20"/>
              </w:rPr>
              <w:t>дараах</w:t>
            </w:r>
            <w:proofErr w:type="spellEnd"/>
            <w:r w:rsidRPr="0000353D">
              <w:rPr>
                <w:rFonts w:eastAsia="Arial"/>
                <w:sz w:val="20"/>
                <w:szCs w:val="20"/>
              </w:rPr>
              <w:t xml:space="preserve"> </w:t>
            </w:r>
            <w:proofErr w:type="spellStart"/>
            <w:r w:rsidRPr="0000353D">
              <w:rPr>
                <w:rFonts w:eastAsia="Arial"/>
                <w:sz w:val="20"/>
                <w:szCs w:val="20"/>
              </w:rPr>
              <w:t>баримт</w:t>
            </w:r>
            <w:proofErr w:type="spellEnd"/>
            <w:r w:rsidRPr="0000353D">
              <w:rPr>
                <w:rFonts w:eastAsia="Arial"/>
                <w:sz w:val="20"/>
                <w:szCs w:val="20"/>
              </w:rPr>
              <w:t xml:space="preserve"> </w:t>
            </w:r>
            <w:proofErr w:type="spellStart"/>
            <w:r w:rsidRPr="0000353D">
              <w:rPr>
                <w:rFonts w:eastAsia="Arial"/>
                <w:sz w:val="20"/>
                <w:szCs w:val="20"/>
              </w:rPr>
              <w:t>бичгийг</w:t>
            </w:r>
            <w:proofErr w:type="spellEnd"/>
            <w:r w:rsidRPr="0000353D">
              <w:rPr>
                <w:rFonts w:eastAsia="Arial"/>
                <w:sz w:val="20"/>
                <w:szCs w:val="20"/>
              </w:rPr>
              <w:t xml:space="preserve"> </w:t>
            </w:r>
            <w:proofErr w:type="spellStart"/>
            <w:r w:rsidRPr="0000353D">
              <w:rPr>
                <w:rFonts w:eastAsia="Arial"/>
                <w:sz w:val="20"/>
                <w:szCs w:val="20"/>
              </w:rPr>
              <w:t>бүрдүүлнэ</w:t>
            </w:r>
            <w:proofErr w:type="spellEnd"/>
            <w:r w:rsidRPr="0000353D">
              <w:rPr>
                <w:rFonts w:eastAsia="Arial"/>
                <w:sz w:val="20"/>
                <w:szCs w:val="20"/>
              </w:rPr>
              <w:t>:</w:t>
            </w:r>
          </w:p>
        </w:tc>
        <w:tc>
          <w:tcPr>
            <w:tcW w:w="2664" w:type="dxa"/>
            <w:gridSpan w:val="3"/>
          </w:tcPr>
          <w:p w14:paraId="20ADD127" w14:textId="77777777" w:rsidR="00900F84" w:rsidRPr="0000353D" w:rsidRDefault="00900F84" w:rsidP="00900F84">
            <w:pPr>
              <w:pStyle w:val="CommentText"/>
              <w:rPr>
                <w:rFonts w:ascii="Arial" w:hAnsi="Arial" w:cs="Arial"/>
                <w:sz w:val="20"/>
                <w:szCs w:val="20"/>
                <w:cs/>
                <w:lang w:val="mn-MN"/>
              </w:rPr>
            </w:pPr>
            <w:r w:rsidRPr="0000353D">
              <w:rPr>
                <w:rFonts w:ascii="Arial" w:hAnsi="Arial" w:cs="Arial"/>
                <w:sz w:val="20"/>
                <w:szCs w:val="20"/>
                <w:lang w:val="mn-MN"/>
              </w:rPr>
              <w:lastRenderedPageBreak/>
              <w:t xml:space="preserve">Зөвшөөрлийн тухай хуулийн 13.7 болон 13.8-д нийцүүлэн өөрчлөн найруулав. </w:t>
            </w:r>
          </w:p>
        </w:tc>
        <w:tc>
          <w:tcPr>
            <w:tcW w:w="3218" w:type="dxa"/>
            <w:gridSpan w:val="2"/>
          </w:tcPr>
          <w:p w14:paraId="26263B53" w14:textId="7E0A517B" w:rsidR="00900F84" w:rsidRPr="0000353D" w:rsidRDefault="00900F84" w:rsidP="00900F84">
            <w:pPr>
              <w:pStyle w:val="CommentText"/>
              <w:rPr>
                <w:rFonts w:ascii="Arial" w:hAnsi="Arial" w:cs="Arial"/>
                <w:sz w:val="20"/>
                <w:szCs w:val="20"/>
                <w:lang w:val="mn-MN"/>
              </w:rPr>
            </w:pPr>
            <w:r w:rsidRPr="001F718B">
              <w:rPr>
                <w:rFonts w:ascii="Arial" w:eastAsia="Arial" w:hAnsi="Arial" w:cs="Arial"/>
                <w:sz w:val="20"/>
                <w:szCs w:val="20"/>
                <w:lang w:val="mn-MN"/>
              </w:rPr>
              <w:t xml:space="preserve">Тусгасан. </w:t>
            </w:r>
          </w:p>
        </w:tc>
      </w:tr>
      <w:tr w:rsidR="00900F84" w:rsidRPr="0000353D" w14:paraId="56073FB6" w14:textId="23BEA477" w:rsidTr="00450018">
        <w:tblPrEx>
          <w:tblLook w:val="01E0" w:firstRow="1" w:lastRow="1" w:firstColumn="1" w:lastColumn="1" w:noHBand="0" w:noVBand="0"/>
        </w:tblPrEx>
        <w:trPr>
          <w:gridBefore w:val="1"/>
          <w:wBefore w:w="6" w:type="dxa"/>
          <w:trHeight w:val="243"/>
        </w:trPr>
        <w:tc>
          <w:tcPr>
            <w:tcW w:w="552" w:type="dxa"/>
          </w:tcPr>
          <w:p w14:paraId="1E91A95D"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51B0F3A"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lang w:val="mn-MN"/>
              </w:rPr>
              <w:t>-</w:t>
            </w:r>
          </w:p>
        </w:tc>
        <w:tc>
          <w:tcPr>
            <w:tcW w:w="3474" w:type="dxa"/>
            <w:gridSpan w:val="2"/>
          </w:tcPr>
          <w:p w14:paraId="0A2417FD" w14:textId="77777777" w:rsidR="00900F84" w:rsidRPr="0000353D" w:rsidRDefault="00900F84" w:rsidP="00900F84">
            <w:pPr>
              <w:pStyle w:val="CommentText"/>
              <w:jc w:val="both"/>
              <w:rPr>
                <w:rFonts w:ascii="Arial" w:hAnsi="Arial" w:cs="Arial"/>
                <w:b/>
                <w:sz w:val="20"/>
                <w:szCs w:val="20"/>
                <w:u w:val="single"/>
                <w:lang w:val="mn-MN"/>
              </w:rPr>
            </w:pPr>
            <w:bookmarkStart w:id="10" w:name="_Hlk219382051"/>
            <w:r w:rsidRPr="0000353D">
              <w:rPr>
                <w:rFonts w:ascii="Arial" w:hAnsi="Arial" w:cs="Arial"/>
                <w:b/>
                <w:sz w:val="20"/>
                <w:szCs w:val="20"/>
                <w:u w:val="single"/>
                <w:lang w:val="mn-MN"/>
              </w:rPr>
              <w:t xml:space="preserve">Аймаг, НЭМГ-аас эмийн сангийн тусгай зөвшөөрлийг цуцалсан тохиолдолд эм, эмнэлгийн хэрэгслийн асуудал хариуцсан тарийн захиргааны байгууллагад мэдэгдэх </w:t>
            </w:r>
            <w:bookmarkEnd w:id="10"/>
          </w:p>
        </w:tc>
        <w:tc>
          <w:tcPr>
            <w:tcW w:w="2664" w:type="dxa"/>
            <w:gridSpan w:val="3"/>
          </w:tcPr>
          <w:p w14:paraId="25B8F850" w14:textId="77777777" w:rsidR="00900F84" w:rsidRPr="0000353D" w:rsidRDefault="00900F84" w:rsidP="00900F84">
            <w:pPr>
              <w:spacing w:line="240" w:lineRule="auto"/>
              <w:jc w:val="both"/>
              <w:rPr>
                <w:sz w:val="20"/>
                <w:szCs w:val="20"/>
                <w:lang w:val="mn-MN"/>
              </w:rPr>
            </w:pPr>
            <w:r w:rsidRPr="0000353D">
              <w:rPr>
                <w:sz w:val="20"/>
                <w:szCs w:val="20"/>
                <w:lang w:val="mn-MN"/>
              </w:rPr>
              <w:t xml:space="preserve">Хуулийн төслийн 14-р зүйл нэмэх. </w:t>
            </w:r>
          </w:p>
          <w:p w14:paraId="441ADFC4" w14:textId="77777777" w:rsidR="00900F84" w:rsidRPr="0000353D" w:rsidRDefault="00900F84" w:rsidP="00900F84">
            <w:pPr>
              <w:spacing w:line="240" w:lineRule="auto"/>
              <w:jc w:val="both"/>
              <w:rPr>
                <w:sz w:val="20"/>
                <w:szCs w:val="20"/>
                <w:lang w:val="mn-MN"/>
              </w:rPr>
            </w:pPr>
            <w:r w:rsidRPr="0000353D">
              <w:rPr>
                <w:sz w:val="20"/>
                <w:szCs w:val="20"/>
                <w:lang w:val="mn-MN"/>
              </w:rPr>
              <w:t>Хянах, зохицуулах газар учир мэдээллийг авах шаардлагатай.</w:t>
            </w:r>
          </w:p>
        </w:tc>
        <w:tc>
          <w:tcPr>
            <w:tcW w:w="3218" w:type="dxa"/>
            <w:gridSpan w:val="2"/>
          </w:tcPr>
          <w:p w14:paraId="63B81D61" w14:textId="6CE4E613" w:rsidR="00900F84" w:rsidRPr="0000353D" w:rsidRDefault="00900F84" w:rsidP="00900F84">
            <w:pPr>
              <w:spacing w:line="240" w:lineRule="auto"/>
              <w:jc w:val="both"/>
              <w:rPr>
                <w:sz w:val="20"/>
                <w:szCs w:val="20"/>
                <w:lang w:val="mn-MN"/>
              </w:rPr>
            </w:pPr>
            <w:r w:rsidRPr="001F718B">
              <w:rPr>
                <w:rFonts w:eastAsia="Arial"/>
                <w:sz w:val="20"/>
                <w:szCs w:val="20"/>
                <w:lang w:val="mn-MN"/>
              </w:rPr>
              <w:t xml:space="preserve">Тусгасан. </w:t>
            </w:r>
          </w:p>
        </w:tc>
      </w:tr>
      <w:tr w:rsidR="00900F84" w:rsidRPr="0000353D" w14:paraId="57D14747" w14:textId="294BFC43" w:rsidTr="00450018">
        <w:tblPrEx>
          <w:tblLook w:val="01E0" w:firstRow="1" w:lastRow="1" w:firstColumn="1" w:lastColumn="1" w:noHBand="0" w:noVBand="0"/>
        </w:tblPrEx>
        <w:trPr>
          <w:gridBefore w:val="1"/>
          <w:wBefore w:w="6" w:type="dxa"/>
          <w:trHeight w:val="243"/>
        </w:trPr>
        <w:tc>
          <w:tcPr>
            <w:tcW w:w="552" w:type="dxa"/>
          </w:tcPr>
          <w:p w14:paraId="6F241D54"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7861527" w14:textId="77777777" w:rsidR="00900F84" w:rsidRPr="0000353D" w:rsidRDefault="00900F84" w:rsidP="00900F84">
            <w:pPr>
              <w:pStyle w:val="NoSpacing"/>
              <w:jc w:val="both"/>
              <w:rPr>
                <w:rFonts w:ascii="Arial" w:hAnsi="Arial" w:cs="Arial"/>
                <w:sz w:val="20"/>
                <w:szCs w:val="20"/>
              </w:rPr>
            </w:pPr>
            <w:r w:rsidRPr="0000353D">
              <w:rPr>
                <w:rFonts w:ascii="Arial" w:hAnsi="Arial" w:cs="Arial"/>
                <w:sz w:val="20"/>
                <w:szCs w:val="20"/>
                <w:lang w:val="mn-MN"/>
              </w:rPr>
              <w:t xml:space="preserve">13.4.Зөвшөөрөл олгох эрх бүхий байгууллага тусгай зөвшөөрөл хүссэн </w:t>
            </w:r>
            <w:proofErr w:type="spellStart"/>
            <w:r w:rsidRPr="0000353D">
              <w:rPr>
                <w:rFonts w:ascii="Arial" w:hAnsi="Arial" w:cs="Arial"/>
                <w:sz w:val="20"/>
                <w:szCs w:val="20"/>
              </w:rPr>
              <w:t>өргөдлийг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хүлээн</w:t>
            </w:r>
            <w:proofErr w:type="spellEnd"/>
            <w:r w:rsidRPr="0000353D">
              <w:rPr>
                <w:rFonts w:ascii="Arial" w:hAnsi="Arial" w:cs="Arial"/>
                <w:sz w:val="20"/>
                <w:szCs w:val="20"/>
              </w:rPr>
              <w:t xml:space="preserve"> </w:t>
            </w:r>
            <w:proofErr w:type="spellStart"/>
            <w:r w:rsidRPr="0000353D">
              <w:rPr>
                <w:rFonts w:ascii="Arial" w:hAnsi="Arial" w:cs="Arial"/>
                <w:sz w:val="20"/>
                <w:szCs w:val="20"/>
              </w:rPr>
              <w:t>авч</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5.2 </w:t>
            </w:r>
            <w:proofErr w:type="spellStart"/>
            <w:r w:rsidRPr="0000353D">
              <w:rPr>
                <w:rFonts w:ascii="Arial" w:hAnsi="Arial" w:cs="Arial"/>
                <w:sz w:val="20"/>
                <w:szCs w:val="20"/>
              </w:rPr>
              <w:t>дугаар</w:t>
            </w:r>
            <w:proofErr w:type="spellEnd"/>
            <w:r w:rsidRPr="0000353D">
              <w:rPr>
                <w:rFonts w:ascii="Arial" w:hAnsi="Arial" w:cs="Arial"/>
                <w:sz w:val="20"/>
                <w:szCs w:val="20"/>
              </w:rPr>
              <w:t xml:space="preserve"> </w:t>
            </w:r>
            <w:proofErr w:type="spellStart"/>
            <w:r w:rsidRPr="0000353D">
              <w:rPr>
                <w:rFonts w:ascii="Arial" w:hAnsi="Arial" w:cs="Arial"/>
                <w:sz w:val="20"/>
                <w:szCs w:val="20"/>
              </w:rPr>
              <w:t>зүйлийн</w:t>
            </w:r>
            <w:proofErr w:type="spellEnd"/>
            <w:r w:rsidRPr="0000353D">
              <w:rPr>
                <w:rFonts w:ascii="Arial" w:hAnsi="Arial" w:cs="Arial"/>
                <w:sz w:val="20"/>
                <w:szCs w:val="20"/>
              </w:rPr>
              <w:t xml:space="preserve"> 2</w:t>
            </w:r>
            <w:r w:rsidRPr="0000353D">
              <w:rPr>
                <w:rFonts w:ascii="Arial" w:hAnsi="Arial" w:cs="Arial"/>
                <w:sz w:val="20"/>
                <w:szCs w:val="20"/>
                <w:lang w:val="mn-MN"/>
              </w:rPr>
              <w:t xml:space="preserve"> дахь хэсэгт</w:t>
            </w:r>
            <w:r w:rsidRPr="0000353D">
              <w:rPr>
                <w:rFonts w:ascii="Arial" w:hAnsi="Arial" w:cs="Arial"/>
                <w:sz w:val="20"/>
                <w:szCs w:val="20"/>
              </w:rPr>
              <w:t xml:space="preserve"> </w:t>
            </w:r>
            <w:proofErr w:type="spellStart"/>
            <w:r w:rsidRPr="0000353D">
              <w:rPr>
                <w:rFonts w:ascii="Arial" w:hAnsi="Arial" w:cs="Arial"/>
                <w:sz w:val="20"/>
                <w:szCs w:val="20"/>
              </w:rPr>
              <w:t>заасны</w:t>
            </w:r>
            <w:proofErr w:type="spellEnd"/>
            <w:r w:rsidRPr="0000353D">
              <w:rPr>
                <w:rFonts w:ascii="Arial" w:hAnsi="Arial" w:cs="Arial"/>
                <w:sz w:val="20"/>
                <w:szCs w:val="20"/>
              </w:rPr>
              <w:t xml:space="preserve"> </w:t>
            </w:r>
            <w:proofErr w:type="spellStart"/>
            <w:r w:rsidRPr="0000353D">
              <w:rPr>
                <w:rFonts w:ascii="Arial" w:hAnsi="Arial" w:cs="Arial"/>
                <w:sz w:val="20"/>
                <w:szCs w:val="20"/>
              </w:rPr>
              <w:t>дагуу</w:t>
            </w:r>
            <w:proofErr w:type="spellEnd"/>
            <w:r w:rsidRPr="0000353D">
              <w:rPr>
                <w:rFonts w:ascii="Arial" w:hAnsi="Arial" w:cs="Arial"/>
                <w:sz w:val="20"/>
                <w:szCs w:val="20"/>
              </w:rPr>
              <w:t xml:space="preserve"> </w:t>
            </w:r>
            <w:proofErr w:type="spellStart"/>
            <w:r w:rsidRPr="0000353D">
              <w:rPr>
                <w:rFonts w:ascii="Arial" w:hAnsi="Arial" w:cs="Arial"/>
                <w:sz w:val="20"/>
                <w:szCs w:val="20"/>
              </w:rPr>
              <w:t>баримт</w:t>
            </w:r>
            <w:proofErr w:type="spellEnd"/>
            <w:r w:rsidRPr="0000353D">
              <w:rPr>
                <w:rFonts w:ascii="Arial" w:hAnsi="Arial" w:cs="Arial"/>
                <w:sz w:val="20"/>
                <w:szCs w:val="20"/>
              </w:rPr>
              <w:t xml:space="preserve"> </w:t>
            </w:r>
            <w:proofErr w:type="spellStart"/>
            <w:r w:rsidRPr="0000353D">
              <w:rPr>
                <w:rFonts w:ascii="Arial" w:hAnsi="Arial" w:cs="Arial"/>
                <w:sz w:val="20"/>
                <w:szCs w:val="20"/>
              </w:rPr>
              <w:t>бичгийн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бүрдлийг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шалгана</w:t>
            </w:r>
            <w:proofErr w:type="spellEnd"/>
            <w:r w:rsidRPr="0000353D">
              <w:rPr>
                <w:rFonts w:ascii="Arial" w:hAnsi="Arial" w:cs="Arial"/>
                <w:sz w:val="20"/>
                <w:szCs w:val="20"/>
              </w:rPr>
              <w:t>.</w:t>
            </w:r>
          </w:p>
          <w:p w14:paraId="4DE659E6" w14:textId="77777777" w:rsidR="00900F84" w:rsidRPr="0000353D" w:rsidRDefault="00900F84" w:rsidP="00900F84">
            <w:pPr>
              <w:spacing w:line="240" w:lineRule="auto"/>
              <w:jc w:val="both"/>
              <w:rPr>
                <w:rFonts w:eastAsia="Arial"/>
                <w:sz w:val="20"/>
                <w:szCs w:val="20"/>
                <w:lang w:val="mn-MN"/>
              </w:rPr>
            </w:pPr>
          </w:p>
        </w:tc>
        <w:tc>
          <w:tcPr>
            <w:tcW w:w="3474" w:type="dxa"/>
            <w:gridSpan w:val="2"/>
          </w:tcPr>
          <w:p w14:paraId="1913B981" w14:textId="77777777" w:rsidR="00900F84" w:rsidRPr="0000353D" w:rsidRDefault="00900F84" w:rsidP="00900F84">
            <w:pPr>
              <w:pStyle w:val="NoSpacing"/>
              <w:jc w:val="both"/>
              <w:rPr>
                <w:rFonts w:ascii="Arial" w:hAnsi="Arial" w:cs="Arial"/>
                <w:sz w:val="20"/>
                <w:szCs w:val="20"/>
              </w:rPr>
            </w:pPr>
            <w:r w:rsidRPr="0000353D">
              <w:rPr>
                <w:rFonts w:ascii="Arial" w:hAnsi="Arial" w:cs="Arial"/>
                <w:sz w:val="20"/>
                <w:szCs w:val="20"/>
                <w:lang w:val="mn-MN"/>
              </w:rPr>
              <w:t xml:space="preserve">13.4.Зөвшөөрөл олгох эрх бүхий байгууллага тусгай зөвшөөрөл хүссэн </w:t>
            </w:r>
            <w:proofErr w:type="spellStart"/>
            <w:r w:rsidRPr="0000353D">
              <w:rPr>
                <w:rFonts w:ascii="Arial" w:hAnsi="Arial" w:cs="Arial"/>
                <w:sz w:val="20"/>
                <w:szCs w:val="20"/>
              </w:rPr>
              <w:t>өргөдлийг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хүлээн</w:t>
            </w:r>
            <w:proofErr w:type="spellEnd"/>
            <w:r w:rsidRPr="0000353D">
              <w:rPr>
                <w:rFonts w:ascii="Arial" w:hAnsi="Arial" w:cs="Arial"/>
                <w:sz w:val="20"/>
                <w:szCs w:val="20"/>
              </w:rPr>
              <w:t xml:space="preserve"> </w:t>
            </w:r>
            <w:proofErr w:type="spellStart"/>
            <w:r w:rsidRPr="0000353D">
              <w:rPr>
                <w:rFonts w:ascii="Arial" w:hAnsi="Arial" w:cs="Arial"/>
                <w:sz w:val="20"/>
                <w:szCs w:val="20"/>
              </w:rPr>
              <w:t>авч</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хуульд</w:t>
            </w:r>
            <w:proofErr w:type="spellEnd"/>
            <w:r w:rsidRPr="0000353D">
              <w:rPr>
                <w:rFonts w:ascii="Arial" w:hAnsi="Arial" w:cs="Arial"/>
                <w:sz w:val="20"/>
                <w:szCs w:val="20"/>
              </w:rPr>
              <w:t xml:space="preserve"> </w:t>
            </w:r>
            <w:proofErr w:type="spellStart"/>
            <w:r w:rsidRPr="0000353D">
              <w:rPr>
                <w:rFonts w:ascii="Arial" w:hAnsi="Arial" w:cs="Arial"/>
                <w:sz w:val="20"/>
                <w:szCs w:val="20"/>
              </w:rPr>
              <w:t>заасны</w:t>
            </w:r>
            <w:proofErr w:type="spellEnd"/>
            <w:r w:rsidRPr="0000353D">
              <w:rPr>
                <w:rFonts w:ascii="Arial" w:hAnsi="Arial" w:cs="Arial"/>
                <w:sz w:val="20"/>
                <w:szCs w:val="20"/>
              </w:rPr>
              <w:t xml:space="preserve"> </w:t>
            </w:r>
            <w:proofErr w:type="spellStart"/>
            <w:r w:rsidRPr="0000353D">
              <w:rPr>
                <w:rFonts w:ascii="Arial" w:hAnsi="Arial" w:cs="Arial"/>
                <w:sz w:val="20"/>
                <w:szCs w:val="20"/>
              </w:rPr>
              <w:t>дагуу</w:t>
            </w:r>
            <w:proofErr w:type="spellEnd"/>
            <w:r w:rsidRPr="0000353D">
              <w:rPr>
                <w:rFonts w:ascii="Arial" w:hAnsi="Arial" w:cs="Arial"/>
                <w:sz w:val="20"/>
                <w:szCs w:val="20"/>
              </w:rPr>
              <w:t xml:space="preserve"> </w:t>
            </w:r>
            <w:proofErr w:type="spellStart"/>
            <w:r w:rsidRPr="0000353D">
              <w:rPr>
                <w:rFonts w:ascii="Arial" w:hAnsi="Arial" w:cs="Arial"/>
                <w:sz w:val="20"/>
                <w:szCs w:val="20"/>
              </w:rPr>
              <w:t>баримт</w:t>
            </w:r>
            <w:proofErr w:type="spellEnd"/>
            <w:r w:rsidRPr="0000353D">
              <w:rPr>
                <w:rFonts w:ascii="Arial" w:hAnsi="Arial" w:cs="Arial"/>
                <w:sz w:val="20"/>
                <w:szCs w:val="20"/>
              </w:rPr>
              <w:t xml:space="preserve"> </w:t>
            </w:r>
            <w:proofErr w:type="spellStart"/>
            <w:r w:rsidRPr="0000353D">
              <w:rPr>
                <w:rFonts w:ascii="Arial" w:hAnsi="Arial" w:cs="Arial"/>
                <w:sz w:val="20"/>
                <w:szCs w:val="20"/>
              </w:rPr>
              <w:t>бичгийн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бүрдлийг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шалгана</w:t>
            </w:r>
            <w:proofErr w:type="spellEnd"/>
            <w:r w:rsidRPr="0000353D">
              <w:rPr>
                <w:rFonts w:ascii="Arial" w:hAnsi="Arial" w:cs="Arial"/>
                <w:sz w:val="20"/>
                <w:szCs w:val="20"/>
              </w:rPr>
              <w:t>.</w:t>
            </w:r>
          </w:p>
          <w:p w14:paraId="24C04163"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7E993D4A" w14:textId="77777777" w:rsidR="00900F84" w:rsidRPr="0000353D" w:rsidRDefault="00900F84" w:rsidP="00900F84">
            <w:pPr>
              <w:spacing w:line="240" w:lineRule="auto"/>
              <w:jc w:val="both"/>
              <w:rPr>
                <w:sz w:val="20"/>
                <w:szCs w:val="20"/>
                <w:lang w:val="mn-MN"/>
              </w:rPr>
            </w:pPr>
            <w:r w:rsidRPr="0000353D">
              <w:rPr>
                <w:iCs/>
                <w:sz w:val="20"/>
                <w:szCs w:val="20"/>
                <w:lang w:val="mn-MN"/>
              </w:rPr>
              <w:t xml:space="preserve">Зөвшөөрөл олгох эрх бүхий байгууллага тусгай зөвшөөрөл хүссэн </w:t>
            </w:r>
            <w:proofErr w:type="spellStart"/>
            <w:r w:rsidRPr="0000353D">
              <w:rPr>
                <w:iCs/>
                <w:sz w:val="20"/>
                <w:szCs w:val="20"/>
              </w:rPr>
              <w:t>өргөдлийг</w:t>
            </w:r>
            <w:proofErr w:type="spellEnd"/>
            <w:r w:rsidRPr="0000353D">
              <w:rPr>
                <w:iCs/>
                <w:sz w:val="20"/>
                <w:szCs w:val="20"/>
              </w:rPr>
              <w:t xml:space="preserve"> </w:t>
            </w:r>
            <w:proofErr w:type="spellStart"/>
            <w:r w:rsidRPr="0000353D">
              <w:rPr>
                <w:iCs/>
                <w:sz w:val="20"/>
                <w:szCs w:val="20"/>
              </w:rPr>
              <w:t>хүлээн</w:t>
            </w:r>
            <w:proofErr w:type="spellEnd"/>
            <w:r w:rsidRPr="0000353D">
              <w:rPr>
                <w:iCs/>
                <w:sz w:val="20"/>
                <w:szCs w:val="20"/>
              </w:rPr>
              <w:t xml:space="preserve"> </w:t>
            </w:r>
            <w:proofErr w:type="spellStart"/>
            <w:r w:rsidRPr="0000353D">
              <w:rPr>
                <w:iCs/>
                <w:sz w:val="20"/>
                <w:szCs w:val="20"/>
              </w:rPr>
              <w:t>авч</w:t>
            </w:r>
            <w:proofErr w:type="spellEnd"/>
            <w:r w:rsidRPr="0000353D">
              <w:rPr>
                <w:iCs/>
                <w:sz w:val="20"/>
                <w:szCs w:val="20"/>
              </w:rPr>
              <w:t xml:space="preserve"> </w:t>
            </w:r>
            <w:proofErr w:type="spellStart"/>
            <w:r w:rsidRPr="0000353D">
              <w:rPr>
                <w:iCs/>
                <w:sz w:val="20"/>
                <w:szCs w:val="20"/>
              </w:rPr>
              <w:t>Зөвшөөрлийн</w:t>
            </w:r>
            <w:proofErr w:type="spellEnd"/>
            <w:r w:rsidRPr="0000353D">
              <w:rPr>
                <w:iCs/>
                <w:sz w:val="20"/>
                <w:szCs w:val="20"/>
              </w:rPr>
              <w:t xml:space="preserve"> </w:t>
            </w:r>
            <w:proofErr w:type="spellStart"/>
            <w:r w:rsidRPr="0000353D">
              <w:rPr>
                <w:iCs/>
                <w:sz w:val="20"/>
                <w:szCs w:val="20"/>
              </w:rPr>
              <w:t>тухай</w:t>
            </w:r>
            <w:proofErr w:type="spellEnd"/>
            <w:r w:rsidRPr="0000353D">
              <w:rPr>
                <w:iCs/>
                <w:sz w:val="20"/>
                <w:szCs w:val="20"/>
              </w:rPr>
              <w:t xml:space="preserve"> </w:t>
            </w:r>
            <w:proofErr w:type="spellStart"/>
            <w:r w:rsidRPr="0000353D">
              <w:rPr>
                <w:iCs/>
                <w:sz w:val="20"/>
                <w:szCs w:val="20"/>
              </w:rPr>
              <w:t>хуулийн</w:t>
            </w:r>
            <w:proofErr w:type="spellEnd"/>
            <w:r w:rsidRPr="0000353D">
              <w:rPr>
                <w:iCs/>
                <w:sz w:val="20"/>
                <w:szCs w:val="20"/>
              </w:rPr>
              <w:t xml:space="preserve"> 5.2 </w:t>
            </w:r>
            <w:proofErr w:type="spellStart"/>
            <w:r w:rsidRPr="0000353D">
              <w:rPr>
                <w:iCs/>
                <w:sz w:val="20"/>
                <w:szCs w:val="20"/>
              </w:rPr>
              <w:t>дугаар</w:t>
            </w:r>
            <w:proofErr w:type="spellEnd"/>
            <w:r w:rsidRPr="0000353D">
              <w:rPr>
                <w:iCs/>
                <w:sz w:val="20"/>
                <w:szCs w:val="20"/>
              </w:rPr>
              <w:t xml:space="preserve"> </w:t>
            </w:r>
            <w:proofErr w:type="spellStart"/>
            <w:r w:rsidRPr="0000353D">
              <w:rPr>
                <w:iCs/>
                <w:sz w:val="20"/>
                <w:szCs w:val="20"/>
              </w:rPr>
              <w:t>зүйлийн</w:t>
            </w:r>
            <w:proofErr w:type="spellEnd"/>
            <w:r w:rsidRPr="0000353D">
              <w:rPr>
                <w:iCs/>
                <w:sz w:val="20"/>
                <w:szCs w:val="20"/>
              </w:rPr>
              <w:t xml:space="preserve"> 2</w:t>
            </w:r>
            <w:r w:rsidRPr="0000353D">
              <w:rPr>
                <w:iCs/>
                <w:sz w:val="20"/>
                <w:szCs w:val="20"/>
                <w:lang w:val="mn-MN"/>
              </w:rPr>
              <w:t xml:space="preserve"> дахь хэсэгт</w:t>
            </w:r>
            <w:r w:rsidRPr="0000353D">
              <w:rPr>
                <w:iCs/>
                <w:sz w:val="20"/>
                <w:szCs w:val="20"/>
              </w:rPr>
              <w:t xml:space="preserve"> </w:t>
            </w:r>
            <w:proofErr w:type="spellStart"/>
            <w:r w:rsidRPr="0000353D">
              <w:rPr>
                <w:iCs/>
                <w:sz w:val="20"/>
                <w:szCs w:val="20"/>
              </w:rPr>
              <w:t>заасны</w:t>
            </w:r>
            <w:proofErr w:type="spellEnd"/>
            <w:r w:rsidRPr="0000353D">
              <w:rPr>
                <w:iCs/>
                <w:sz w:val="20"/>
                <w:szCs w:val="20"/>
              </w:rPr>
              <w:t xml:space="preserve"> </w:t>
            </w:r>
            <w:proofErr w:type="spellStart"/>
            <w:r w:rsidRPr="0000353D">
              <w:rPr>
                <w:iCs/>
                <w:sz w:val="20"/>
                <w:szCs w:val="20"/>
              </w:rPr>
              <w:t>дагуу</w:t>
            </w:r>
            <w:proofErr w:type="spellEnd"/>
            <w:r w:rsidRPr="0000353D">
              <w:rPr>
                <w:iCs/>
                <w:sz w:val="20"/>
                <w:szCs w:val="20"/>
              </w:rPr>
              <w:t xml:space="preserve"> </w:t>
            </w:r>
            <w:proofErr w:type="spellStart"/>
            <w:r w:rsidRPr="0000353D">
              <w:rPr>
                <w:iCs/>
                <w:sz w:val="20"/>
                <w:szCs w:val="20"/>
              </w:rPr>
              <w:t>баримт</w:t>
            </w:r>
            <w:proofErr w:type="spellEnd"/>
            <w:r w:rsidRPr="0000353D">
              <w:rPr>
                <w:iCs/>
                <w:sz w:val="20"/>
                <w:szCs w:val="20"/>
              </w:rPr>
              <w:t xml:space="preserve"> </w:t>
            </w:r>
            <w:proofErr w:type="spellStart"/>
            <w:r w:rsidRPr="0000353D">
              <w:rPr>
                <w:iCs/>
                <w:sz w:val="20"/>
                <w:szCs w:val="20"/>
              </w:rPr>
              <w:t>бичгийн</w:t>
            </w:r>
            <w:proofErr w:type="spellEnd"/>
            <w:r w:rsidRPr="0000353D">
              <w:rPr>
                <w:iCs/>
                <w:sz w:val="20"/>
                <w:szCs w:val="20"/>
              </w:rPr>
              <w:t xml:space="preserve"> </w:t>
            </w:r>
            <w:proofErr w:type="spellStart"/>
            <w:r w:rsidRPr="0000353D">
              <w:rPr>
                <w:iCs/>
                <w:sz w:val="20"/>
                <w:szCs w:val="20"/>
              </w:rPr>
              <w:t>бүрдлийг</w:t>
            </w:r>
            <w:proofErr w:type="spellEnd"/>
            <w:r w:rsidRPr="0000353D">
              <w:rPr>
                <w:iCs/>
                <w:sz w:val="20"/>
                <w:szCs w:val="20"/>
              </w:rPr>
              <w:t xml:space="preserve"> </w:t>
            </w:r>
            <w:proofErr w:type="spellStart"/>
            <w:r w:rsidRPr="0000353D">
              <w:rPr>
                <w:iCs/>
                <w:sz w:val="20"/>
                <w:szCs w:val="20"/>
              </w:rPr>
              <w:t>шалгана</w:t>
            </w:r>
            <w:proofErr w:type="spellEnd"/>
            <w:r w:rsidRPr="0000353D">
              <w:rPr>
                <w:iCs/>
                <w:sz w:val="20"/>
                <w:szCs w:val="20"/>
              </w:rPr>
              <w:t>.”</w:t>
            </w:r>
            <w:r w:rsidRPr="0000353D">
              <w:rPr>
                <w:sz w:val="20"/>
                <w:szCs w:val="20"/>
              </w:rPr>
              <w:t xml:space="preserve"> </w:t>
            </w:r>
            <w:proofErr w:type="spellStart"/>
            <w:r w:rsidRPr="0000353D">
              <w:rPr>
                <w:sz w:val="20"/>
                <w:szCs w:val="20"/>
              </w:rPr>
              <w:t>гэснийг</w:t>
            </w:r>
            <w:proofErr w:type="spellEnd"/>
            <w:r w:rsidRPr="0000353D">
              <w:rPr>
                <w:sz w:val="20"/>
                <w:szCs w:val="20"/>
              </w:rPr>
              <w:t xml:space="preserve"> </w:t>
            </w:r>
            <w:r w:rsidRPr="0000353D">
              <w:rPr>
                <w:sz w:val="20"/>
                <w:szCs w:val="20"/>
                <w:lang w:val="mn-MN"/>
              </w:rPr>
              <w:t>н</w:t>
            </w:r>
            <w:r w:rsidRPr="0000353D">
              <w:rPr>
                <w:sz w:val="20"/>
                <w:szCs w:val="20"/>
                <w:cs/>
                <w:lang w:val="mn-MN"/>
              </w:rPr>
              <w:t>арийвчла</w:t>
            </w:r>
            <w:r w:rsidRPr="0000353D">
              <w:rPr>
                <w:sz w:val="20"/>
                <w:szCs w:val="20"/>
                <w:lang w:val="mn-MN"/>
              </w:rPr>
              <w:t>н заалгүйгээр</w:t>
            </w:r>
            <w:r w:rsidRPr="0000353D">
              <w:rPr>
                <w:sz w:val="20"/>
                <w:szCs w:val="20"/>
                <w:cs/>
                <w:lang w:val="mn-MN"/>
              </w:rPr>
              <w:t xml:space="preserve"> Зөвшөөрлийн тухай хуульд заасан гэж оруулах</w:t>
            </w:r>
          </w:p>
        </w:tc>
        <w:tc>
          <w:tcPr>
            <w:tcW w:w="3218" w:type="dxa"/>
            <w:gridSpan w:val="2"/>
          </w:tcPr>
          <w:p w14:paraId="63197100" w14:textId="245B53A0" w:rsidR="00900F84" w:rsidRPr="0000353D" w:rsidRDefault="00900F84" w:rsidP="00900F84">
            <w:pPr>
              <w:spacing w:line="240" w:lineRule="auto"/>
              <w:jc w:val="both"/>
              <w:rPr>
                <w:iCs/>
                <w:sz w:val="20"/>
                <w:szCs w:val="20"/>
                <w:lang w:val="mn-MN"/>
              </w:rPr>
            </w:pPr>
            <w:r w:rsidRPr="001F718B">
              <w:rPr>
                <w:rFonts w:eastAsia="Arial"/>
                <w:sz w:val="20"/>
                <w:szCs w:val="20"/>
                <w:lang w:val="mn-MN"/>
              </w:rPr>
              <w:t xml:space="preserve">Тусгасан. </w:t>
            </w:r>
          </w:p>
        </w:tc>
      </w:tr>
      <w:tr w:rsidR="00900F84" w:rsidRPr="0000353D" w14:paraId="16427BC7" w14:textId="621104F5" w:rsidTr="00450018">
        <w:tblPrEx>
          <w:tblLook w:val="01E0" w:firstRow="1" w:lastRow="1" w:firstColumn="1" w:lastColumn="1" w:noHBand="0" w:noVBand="0"/>
        </w:tblPrEx>
        <w:trPr>
          <w:gridBefore w:val="1"/>
          <w:wBefore w:w="6" w:type="dxa"/>
          <w:trHeight w:val="243"/>
        </w:trPr>
        <w:tc>
          <w:tcPr>
            <w:tcW w:w="552" w:type="dxa"/>
          </w:tcPr>
          <w:p w14:paraId="12A85154"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E44B185" w14:textId="77777777" w:rsidR="00900F84" w:rsidRPr="0000353D" w:rsidRDefault="00900F84" w:rsidP="00900F84">
            <w:pPr>
              <w:pStyle w:val="NoSpacing"/>
              <w:jc w:val="both"/>
              <w:rPr>
                <w:rFonts w:ascii="Arial" w:hAnsi="Arial" w:cs="Arial"/>
                <w:sz w:val="20"/>
                <w:szCs w:val="20"/>
                <w:lang w:val="mn-MN"/>
              </w:rPr>
            </w:pPr>
            <w:r w:rsidRPr="0000353D">
              <w:rPr>
                <w:rFonts w:ascii="Arial" w:hAnsi="Arial" w:cs="Arial"/>
                <w:sz w:val="20"/>
                <w:szCs w:val="20"/>
                <w:lang w:val="mn-MN"/>
              </w:rPr>
              <w:t>14.1.1.</w:t>
            </w:r>
            <w:r w:rsidRPr="0000353D">
              <w:rPr>
                <w:rFonts w:ascii="Arial" w:hAnsi="Arial" w:cs="Arial"/>
                <w:sz w:val="20"/>
                <w:szCs w:val="20"/>
              </w:rPr>
              <w:t>м</w:t>
            </w:r>
            <w:r w:rsidRPr="0000353D">
              <w:rPr>
                <w:rFonts w:ascii="Arial" w:hAnsi="Arial" w:cs="Arial"/>
                <w:sz w:val="20"/>
                <w:szCs w:val="20"/>
                <w:lang w:val="mn-MN"/>
              </w:rPr>
              <w:t>ансууруулах, сэтгэцэд нөлөөт бодис үйлдвэрлэх тусгай зөвшөөрлийг 30-60 хоногийн дотор;</w:t>
            </w:r>
          </w:p>
          <w:p w14:paraId="0C5B2964" w14:textId="77777777" w:rsidR="00900F84" w:rsidRPr="0000353D" w:rsidRDefault="00900F84" w:rsidP="00900F84">
            <w:pPr>
              <w:pStyle w:val="NoSpacing"/>
              <w:ind w:firstLine="720"/>
              <w:jc w:val="both"/>
              <w:rPr>
                <w:rFonts w:ascii="Arial" w:hAnsi="Arial" w:cs="Arial"/>
                <w:sz w:val="20"/>
                <w:szCs w:val="20"/>
                <w:lang w:val="mn-MN"/>
              </w:rPr>
            </w:pPr>
          </w:p>
          <w:p w14:paraId="204F8E4A" w14:textId="77777777" w:rsidR="00900F84" w:rsidRPr="0000353D" w:rsidRDefault="00900F84" w:rsidP="00900F84">
            <w:pPr>
              <w:pStyle w:val="NoSpacing"/>
              <w:jc w:val="both"/>
              <w:rPr>
                <w:rFonts w:ascii="Arial" w:hAnsi="Arial" w:cs="Arial"/>
                <w:sz w:val="20"/>
                <w:szCs w:val="20"/>
                <w:lang w:val="mn-MN"/>
              </w:rPr>
            </w:pPr>
            <w:r w:rsidRPr="0000353D">
              <w:rPr>
                <w:rFonts w:ascii="Arial" w:hAnsi="Arial" w:cs="Arial"/>
                <w:sz w:val="20"/>
                <w:szCs w:val="20"/>
                <w:lang w:val="mn-MN"/>
              </w:rPr>
              <w:t>14.1.2.энэ хуулийн 11.1.2, 11.1.3, 11.1.4, 11.1.5, 11.1.6-д заасан үйл ажиллагаа эрхлэх тусгай зөвшөөрлийг 30 хоногийн дотор;</w:t>
            </w:r>
          </w:p>
        </w:tc>
        <w:tc>
          <w:tcPr>
            <w:tcW w:w="3474" w:type="dxa"/>
            <w:gridSpan w:val="2"/>
          </w:tcPr>
          <w:p w14:paraId="27125FC3"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06F07C22" w14:textId="77777777" w:rsidR="00900F84" w:rsidRPr="0000353D" w:rsidRDefault="00900F84" w:rsidP="00900F84">
            <w:pPr>
              <w:pStyle w:val="CommentText"/>
              <w:rPr>
                <w:rFonts w:ascii="Arial" w:hAnsi="Arial" w:cs="Arial"/>
                <w:sz w:val="20"/>
                <w:szCs w:val="20"/>
                <w:lang w:val="mn-MN"/>
              </w:rPr>
            </w:pPr>
            <w:r w:rsidRPr="0000353D">
              <w:rPr>
                <w:rFonts w:ascii="Arial" w:hAnsi="Arial" w:cs="Arial"/>
                <w:sz w:val="20"/>
                <w:szCs w:val="20"/>
                <w:lang w:val="mn-MN"/>
              </w:rPr>
              <w:t>Хасах</w:t>
            </w:r>
            <w:r>
              <w:rPr>
                <w:rFonts w:ascii="Arial" w:hAnsi="Arial" w:cs="Arial"/>
                <w:sz w:val="20"/>
                <w:szCs w:val="20"/>
                <w:cs/>
                <w:lang w:val="mn-MN"/>
              </w:rPr>
              <w:t xml:space="preserve">- </w:t>
            </w:r>
            <w:r w:rsidRPr="0000353D">
              <w:rPr>
                <w:rFonts w:ascii="Arial" w:hAnsi="Arial" w:cs="Arial"/>
                <w:sz w:val="20"/>
                <w:szCs w:val="20"/>
                <w:cs/>
                <w:lang w:val="mn-MN"/>
              </w:rPr>
              <w:t>Зөвшөөрлийн тухай хуулинд заасан</w:t>
            </w:r>
          </w:p>
          <w:p w14:paraId="52D6D1FB" w14:textId="77777777" w:rsidR="00900F84" w:rsidRPr="0000353D" w:rsidRDefault="00900F84" w:rsidP="00900F84">
            <w:pPr>
              <w:pStyle w:val="CommentText"/>
              <w:rPr>
                <w:rFonts w:ascii="Arial" w:hAnsi="Arial" w:cs="Arial"/>
                <w:sz w:val="20"/>
                <w:szCs w:val="20"/>
                <w:cs/>
                <w:lang w:val="mn-MN"/>
              </w:rPr>
            </w:pPr>
          </w:p>
        </w:tc>
        <w:tc>
          <w:tcPr>
            <w:tcW w:w="3218" w:type="dxa"/>
            <w:gridSpan w:val="2"/>
          </w:tcPr>
          <w:p w14:paraId="41F823CA" w14:textId="3181E658" w:rsidR="00900F84" w:rsidRPr="0000353D" w:rsidRDefault="00900F84" w:rsidP="00900F84">
            <w:pPr>
              <w:pStyle w:val="CommentText"/>
              <w:rPr>
                <w:rFonts w:ascii="Arial" w:hAnsi="Arial" w:cs="Arial"/>
                <w:sz w:val="20"/>
                <w:szCs w:val="20"/>
                <w:lang w:val="mn-MN"/>
              </w:rPr>
            </w:pPr>
            <w:r w:rsidRPr="00E9149E">
              <w:rPr>
                <w:rFonts w:ascii="Arial" w:eastAsia="Arial" w:hAnsi="Arial" w:cs="Arial"/>
                <w:sz w:val="20"/>
                <w:szCs w:val="20"/>
                <w:lang w:val="mn-MN"/>
              </w:rPr>
              <w:t xml:space="preserve">Тусгасан. </w:t>
            </w:r>
          </w:p>
        </w:tc>
      </w:tr>
      <w:tr w:rsidR="00900F84" w:rsidRPr="0000353D" w14:paraId="62FBCFE6" w14:textId="6781CEBA" w:rsidTr="00450018">
        <w:tblPrEx>
          <w:tblLook w:val="01E0" w:firstRow="1" w:lastRow="1" w:firstColumn="1" w:lastColumn="1" w:noHBand="0" w:noVBand="0"/>
        </w:tblPrEx>
        <w:trPr>
          <w:gridBefore w:val="1"/>
          <w:wBefore w:w="6" w:type="dxa"/>
          <w:trHeight w:val="243"/>
        </w:trPr>
        <w:tc>
          <w:tcPr>
            <w:tcW w:w="552" w:type="dxa"/>
          </w:tcPr>
          <w:p w14:paraId="0F9342DC"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1F78A2ED" w14:textId="77777777" w:rsidR="00900F84" w:rsidRPr="0000353D" w:rsidRDefault="00900F84" w:rsidP="00900F84">
            <w:pPr>
              <w:pStyle w:val="NoSpacing"/>
              <w:jc w:val="both"/>
              <w:rPr>
                <w:rFonts w:ascii="Arial" w:hAnsi="Arial" w:cs="Arial"/>
                <w:sz w:val="20"/>
                <w:szCs w:val="20"/>
                <w:lang w:val="mn-MN"/>
              </w:rPr>
            </w:pPr>
            <w:r w:rsidRPr="0000353D">
              <w:rPr>
                <w:rFonts w:ascii="Arial" w:hAnsi="Arial" w:cs="Arial"/>
                <w:sz w:val="20"/>
                <w:szCs w:val="20"/>
                <w:lang w:val="mn-MN"/>
              </w:rPr>
              <w:t>14.2.Энэ хуулийн 11.1.1, 11.1.2, 11.1.3, 11.1.4, 11.1.5, 11.1.6-д заасан үйл ажиллагаа эрхлэх тусгай зөвшөөрлийг энэ хуулийн 12.2-т заасан нөхцөл, шаардлагыг хангасан хуулийн этгээдэд олгоно.</w:t>
            </w:r>
          </w:p>
        </w:tc>
        <w:tc>
          <w:tcPr>
            <w:tcW w:w="3474" w:type="dxa"/>
            <w:gridSpan w:val="2"/>
          </w:tcPr>
          <w:p w14:paraId="720F2FFE"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4BB11191"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sz w:val="20"/>
                <w:szCs w:val="20"/>
                <w:cs/>
                <w:lang w:val="mn-MN"/>
              </w:rPr>
              <w:t xml:space="preserve">- </w:t>
            </w:r>
            <w:r w:rsidRPr="0000353D">
              <w:rPr>
                <w:rFonts w:ascii="Arial" w:hAnsi="Arial" w:cs="Arial"/>
                <w:sz w:val="20"/>
                <w:szCs w:val="20"/>
                <w:cs/>
                <w:lang w:val="mn-MN"/>
              </w:rPr>
              <w:t>Энэ хуулийн 12.2-т заасантай агуулга давхцаж байна.</w:t>
            </w:r>
          </w:p>
        </w:tc>
        <w:tc>
          <w:tcPr>
            <w:tcW w:w="3218" w:type="dxa"/>
            <w:gridSpan w:val="2"/>
          </w:tcPr>
          <w:p w14:paraId="79E4A74F" w14:textId="5F6E7917" w:rsidR="00900F84" w:rsidRPr="0000353D" w:rsidRDefault="00900F84" w:rsidP="00900F84">
            <w:pPr>
              <w:pStyle w:val="CommentText"/>
              <w:jc w:val="both"/>
              <w:rPr>
                <w:rFonts w:ascii="Arial" w:hAnsi="Arial" w:cs="Arial"/>
                <w:sz w:val="20"/>
                <w:szCs w:val="20"/>
                <w:lang w:val="mn-MN"/>
              </w:rPr>
            </w:pPr>
            <w:r w:rsidRPr="00E9149E">
              <w:rPr>
                <w:rFonts w:ascii="Arial" w:eastAsia="Arial" w:hAnsi="Arial" w:cs="Arial"/>
                <w:sz w:val="20"/>
                <w:szCs w:val="20"/>
                <w:lang w:val="mn-MN"/>
              </w:rPr>
              <w:t xml:space="preserve">Тусгасан. </w:t>
            </w:r>
          </w:p>
        </w:tc>
      </w:tr>
      <w:tr w:rsidR="00900F84" w:rsidRPr="0000353D" w14:paraId="293BA423" w14:textId="53F3778F" w:rsidTr="00450018">
        <w:tblPrEx>
          <w:tblLook w:val="01E0" w:firstRow="1" w:lastRow="1" w:firstColumn="1" w:lastColumn="1" w:noHBand="0" w:noVBand="0"/>
        </w:tblPrEx>
        <w:trPr>
          <w:gridBefore w:val="1"/>
          <w:wBefore w:w="6" w:type="dxa"/>
          <w:trHeight w:val="243"/>
        </w:trPr>
        <w:tc>
          <w:tcPr>
            <w:tcW w:w="552" w:type="dxa"/>
          </w:tcPr>
          <w:p w14:paraId="71639DCB"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15A95C86" w14:textId="77777777" w:rsidR="00900F84" w:rsidRPr="0000353D" w:rsidRDefault="00900F84" w:rsidP="00900F84">
            <w:pPr>
              <w:pStyle w:val="NoSpacing"/>
              <w:jc w:val="both"/>
              <w:rPr>
                <w:rFonts w:ascii="Arial" w:hAnsi="Arial" w:cs="Arial"/>
                <w:sz w:val="20"/>
                <w:szCs w:val="20"/>
                <w:lang w:val="mn-MN"/>
              </w:rPr>
            </w:pPr>
            <w:r w:rsidRPr="0000353D">
              <w:rPr>
                <w:rFonts w:ascii="Arial" w:hAnsi="Arial" w:cs="Arial"/>
                <w:sz w:val="20"/>
                <w:szCs w:val="20"/>
                <w:lang w:val="mn-MN"/>
              </w:rPr>
              <w:t xml:space="preserve">14.5.Зөвшөөрлийг Зөвшөөрлийн тухай хууль болон бусад хуульд заасан байгууллага олгоно. </w:t>
            </w:r>
          </w:p>
        </w:tc>
        <w:tc>
          <w:tcPr>
            <w:tcW w:w="3474" w:type="dxa"/>
            <w:gridSpan w:val="2"/>
          </w:tcPr>
          <w:p w14:paraId="1D4F4A30"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05DDCE2F"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sz w:val="20"/>
                <w:szCs w:val="20"/>
                <w:cs/>
                <w:lang w:val="mn-MN"/>
              </w:rPr>
              <w:t xml:space="preserve">- </w:t>
            </w:r>
            <w:r w:rsidRPr="0000353D">
              <w:rPr>
                <w:rFonts w:ascii="Arial" w:hAnsi="Arial" w:cs="Arial"/>
                <w:sz w:val="20"/>
                <w:szCs w:val="20"/>
                <w:cs/>
                <w:lang w:val="mn-MN"/>
              </w:rPr>
              <w:t>Зөвшөөрлийн тухай хуулийн 3.1 дүгээр зүйлийн 1, 3.2 дугаар зүйлийн 1-т заасан</w:t>
            </w:r>
          </w:p>
        </w:tc>
        <w:tc>
          <w:tcPr>
            <w:tcW w:w="3218" w:type="dxa"/>
            <w:gridSpan w:val="2"/>
          </w:tcPr>
          <w:p w14:paraId="3E3E9E83" w14:textId="0A6D56ED" w:rsidR="00900F84" w:rsidRPr="00900F84" w:rsidRDefault="00900F84" w:rsidP="00900F84">
            <w:pPr>
              <w:pStyle w:val="CommentText"/>
              <w:jc w:val="both"/>
              <w:rPr>
                <w:rFonts w:ascii="Arial" w:hAnsi="Arial" w:cs="Arial"/>
                <w:b/>
                <w:bCs/>
                <w:sz w:val="20"/>
                <w:szCs w:val="20"/>
                <w:lang w:val="mn-MN"/>
              </w:rPr>
            </w:pPr>
            <w:r w:rsidRPr="002219AA">
              <w:rPr>
                <w:rFonts w:ascii="Arial" w:eastAsia="Arial" w:hAnsi="Arial" w:cs="Arial"/>
                <w:sz w:val="20"/>
                <w:szCs w:val="20"/>
                <w:lang w:val="mn-MN"/>
              </w:rPr>
              <w:t xml:space="preserve">Тусгасан. </w:t>
            </w:r>
          </w:p>
        </w:tc>
      </w:tr>
      <w:tr w:rsidR="00900F84" w:rsidRPr="0000353D" w14:paraId="28C08A59" w14:textId="0353E135" w:rsidTr="00450018">
        <w:tblPrEx>
          <w:tblLook w:val="01E0" w:firstRow="1" w:lastRow="1" w:firstColumn="1" w:lastColumn="1" w:noHBand="0" w:noVBand="0"/>
        </w:tblPrEx>
        <w:trPr>
          <w:gridBefore w:val="1"/>
          <w:wBefore w:w="6" w:type="dxa"/>
          <w:trHeight w:val="243"/>
        </w:trPr>
        <w:tc>
          <w:tcPr>
            <w:tcW w:w="552" w:type="dxa"/>
          </w:tcPr>
          <w:p w14:paraId="70149BFE"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61B151D6" w14:textId="77777777" w:rsidR="00900F84" w:rsidRPr="0000353D" w:rsidRDefault="00900F84" w:rsidP="00900F84">
            <w:pPr>
              <w:spacing w:line="240" w:lineRule="auto"/>
              <w:jc w:val="both"/>
              <w:rPr>
                <w:rFonts w:eastAsia="Arial"/>
                <w:sz w:val="20"/>
                <w:szCs w:val="20"/>
              </w:rPr>
            </w:pPr>
            <w:r w:rsidRPr="0000353D">
              <w:rPr>
                <w:rFonts w:eastAsia="Arial"/>
                <w:sz w:val="20"/>
                <w:szCs w:val="20"/>
              </w:rPr>
              <w:t>15.</w:t>
            </w:r>
            <w:proofErr w:type="gramStart"/>
            <w:r w:rsidRPr="0000353D">
              <w:rPr>
                <w:rFonts w:eastAsia="Arial"/>
                <w:sz w:val="20"/>
                <w:szCs w:val="20"/>
              </w:rPr>
              <w:t>1.Энэ</w:t>
            </w:r>
            <w:proofErr w:type="gram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11.1.2, 11.1.7-д </w:t>
            </w:r>
            <w:proofErr w:type="spellStart"/>
            <w:r w:rsidRPr="0000353D">
              <w:rPr>
                <w:rFonts w:eastAsia="Arial"/>
                <w:sz w:val="20"/>
                <w:szCs w:val="20"/>
              </w:rPr>
              <w:t>зааснаас</w:t>
            </w:r>
            <w:proofErr w:type="spellEnd"/>
            <w:r w:rsidRPr="0000353D">
              <w:rPr>
                <w:rFonts w:eastAsia="Arial"/>
                <w:sz w:val="20"/>
                <w:szCs w:val="20"/>
              </w:rPr>
              <w:t xml:space="preserve"> </w:t>
            </w:r>
            <w:proofErr w:type="spellStart"/>
            <w:r w:rsidRPr="0000353D">
              <w:rPr>
                <w:rFonts w:eastAsia="Arial"/>
                <w:sz w:val="20"/>
                <w:szCs w:val="20"/>
              </w:rPr>
              <w:t>бусад</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зөвшөөрлийг</w:t>
            </w:r>
            <w:proofErr w:type="spellEnd"/>
            <w:r w:rsidRPr="0000353D">
              <w:rPr>
                <w:rFonts w:eastAsia="Arial"/>
                <w:sz w:val="20"/>
                <w:szCs w:val="20"/>
              </w:rPr>
              <w:t xml:space="preserve"> </w:t>
            </w:r>
            <w:proofErr w:type="spellStart"/>
            <w:r w:rsidRPr="0000353D">
              <w:rPr>
                <w:rFonts w:eastAsia="Arial"/>
                <w:sz w:val="20"/>
                <w:szCs w:val="20"/>
              </w:rPr>
              <w:t>таван</w:t>
            </w:r>
            <w:proofErr w:type="spellEnd"/>
            <w:r w:rsidRPr="0000353D">
              <w:rPr>
                <w:rFonts w:eastAsia="Arial"/>
                <w:sz w:val="20"/>
                <w:szCs w:val="20"/>
              </w:rPr>
              <w:t xml:space="preserve"> </w:t>
            </w:r>
            <w:proofErr w:type="spellStart"/>
            <w:r w:rsidRPr="0000353D">
              <w:rPr>
                <w:rFonts w:eastAsia="Arial"/>
                <w:sz w:val="20"/>
                <w:szCs w:val="20"/>
              </w:rPr>
              <w:t>жилийн</w:t>
            </w:r>
            <w:proofErr w:type="spellEnd"/>
            <w:r w:rsidRPr="0000353D">
              <w:rPr>
                <w:rFonts w:eastAsia="Arial"/>
                <w:sz w:val="20"/>
                <w:szCs w:val="20"/>
              </w:rPr>
              <w:t xml:space="preserve"> </w:t>
            </w:r>
            <w:proofErr w:type="spellStart"/>
            <w:r w:rsidRPr="0000353D">
              <w:rPr>
                <w:rFonts w:eastAsia="Arial"/>
                <w:sz w:val="20"/>
                <w:szCs w:val="20"/>
              </w:rPr>
              <w:t>хугацаагаар</w:t>
            </w:r>
            <w:proofErr w:type="spellEnd"/>
            <w:r w:rsidRPr="0000353D">
              <w:rPr>
                <w:rFonts w:eastAsia="Arial"/>
                <w:sz w:val="20"/>
                <w:szCs w:val="20"/>
              </w:rPr>
              <w:t xml:space="preserve"> </w:t>
            </w:r>
            <w:proofErr w:type="spellStart"/>
            <w:r w:rsidRPr="0000353D">
              <w:rPr>
                <w:rFonts w:eastAsia="Arial"/>
                <w:sz w:val="20"/>
                <w:szCs w:val="20"/>
              </w:rPr>
              <w:t>олгоно</w:t>
            </w:r>
            <w:proofErr w:type="spellEnd"/>
            <w:r w:rsidRPr="0000353D">
              <w:rPr>
                <w:rFonts w:eastAsia="Arial"/>
                <w:sz w:val="20"/>
                <w:szCs w:val="20"/>
              </w:rPr>
              <w:t>.</w:t>
            </w:r>
          </w:p>
          <w:p w14:paraId="6A9D749A" w14:textId="77777777" w:rsidR="00900F84" w:rsidRPr="0000353D" w:rsidRDefault="00900F84" w:rsidP="00900F84">
            <w:pPr>
              <w:pStyle w:val="NoSpacing"/>
              <w:jc w:val="both"/>
              <w:rPr>
                <w:rFonts w:ascii="Arial" w:hAnsi="Arial" w:cs="Arial"/>
                <w:sz w:val="20"/>
                <w:szCs w:val="20"/>
                <w:lang w:val="mn-MN"/>
              </w:rPr>
            </w:pPr>
          </w:p>
        </w:tc>
        <w:tc>
          <w:tcPr>
            <w:tcW w:w="3474" w:type="dxa"/>
            <w:gridSpan w:val="2"/>
          </w:tcPr>
          <w:p w14:paraId="358F2D6F"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50CECDF8"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hint="cs"/>
                <w:sz w:val="20"/>
                <w:szCs w:val="20"/>
                <w:cs/>
                <w:lang w:val="mn-MN"/>
              </w:rPr>
              <w:t xml:space="preserve">- </w:t>
            </w:r>
            <w:r w:rsidRPr="0000353D">
              <w:rPr>
                <w:rFonts w:ascii="Arial" w:hAnsi="Arial" w:cs="Arial"/>
                <w:sz w:val="20"/>
                <w:szCs w:val="20"/>
                <w:cs/>
                <w:lang w:val="mn-MN"/>
              </w:rPr>
              <w:t>Зөвшөөрлийн тухай болон Эрүүл мэндийн тухай хуулиар зохицуулагдаж байгаа</w:t>
            </w:r>
            <w:r w:rsidRPr="0000353D">
              <w:rPr>
                <w:rFonts w:ascii="Arial" w:hAnsi="Arial" w:cs="Arial" w:hint="cs"/>
                <w:sz w:val="20"/>
                <w:szCs w:val="20"/>
                <w:cs/>
                <w:lang w:val="mn-MN"/>
              </w:rPr>
              <w:t>.</w:t>
            </w:r>
          </w:p>
        </w:tc>
        <w:tc>
          <w:tcPr>
            <w:tcW w:w="3218" w:type="dxa"/>
            <w:gridSpan w:val="2"/>
          </w:tcPr>
          <w:p w14:paraId="43F36B05" w14:textId="1FAC6CE2" w:rsidR="00900F84" w:rsidRPr="00900F84" w:rsidRDefault="00900F84" w:rsidP="00900F84">
            <w:pPr>
              <w:pStyle w:val="CommentText"/>
              <w:jc w:val="both"/>
              <w:rPr>
                <w:rFonts w:ascii="Arial" w:hAnsi="Arial" w:cs="Arial"/>
                <w:b/>
                <w:bCs/>
                <w:sz w:val="20"/>
                <w:szCs w:val="20"/>
                <w:lang w:val="mn-MN"/>
              </w:rPr>
            </w:pPr>
            <w:r w:rsidRPr="002219AA">
              <w:rPr>
                <w:rFonts w:ascii="Arial" w:eastAsia="Arial" w:hAnsi="Arial" w:cs="Arial"/>
                <w:sz w:val="20"/>
                <w:szCs w:val="20"/>
                <w:lang w:val="mn-MN"/>
              </w:rPr>
              <w:t xml:space="preserve">Тусгасан. </w:t>
            </w:r>
          </w:p>
        </w:tc>
      </w:tr>
      <w:tr w:rsidR="00900F84" w:rsidRPr="0000353D" w14:paraId="2C44CA77" w14:textId="6C5D8492" w:rsidTr="00450018">
        <w:tblPrEx>
          <w:tblLook w:val="01E0" w:firstRow="1" w:lastRow="1" w:firstColumn="1" w:lastColumn="1" w:noHBand="0" w:noVBand="0"/>
        </w:tblPrEx>
        <w:trPr>
          <w:gridBefore w:val="1"/>
          <w:wBefore w:w="6" w:type="dxa"/>
          <w:trHeight w:val="243"/>
        </w:trPr>
        <w:tc>
          <w:tcPr>
            <w:tcW w:w="552" w:type="dxa"/>
          </w:tcPr>
          <w:p w14:paraId="7D883758"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6DC021F4" w14:textId="77777777" w:rsidR="00900F84" w:rsidRPr="0000353D" w:rsidRDefault="00900F84" w:rsidP="00900F84">
            <w:pPr>
              <w:pStyle w:val="NoSpacing"/>
              <w:jc w:val="both"/>
              <w:rPr>
                <w:rFonts w:ascii="Arial" w:hAnsi="Arial" w:cs="Arial"/>
                <w:sz w:val="20"/>
                <w:szCs w:val="20"/>
                <w:lang w:val="mn-MN"/>
              </w:rPr>
            </w:pPr>
            <w:r w:rsidRPr="0000353D">
              <w:rPr>
                <w:rFonts w:ascii="Arial" w:eastAsia="Arial" w:hAnsi="Arial" w:cs="Arial"/>
                <w:sz w:val="20"/>
                <w:szCs w:val="20"/>
              </w:rPr>
              <w:t>15.</w:t>
            </w:r>
            <w:proofErr w:type="gramStart"/>
            <w:r w:rsidRPr="0000353D">
              <w:rPr>
                <w:rFonts w:ascii="Arial" w:eastAsia="Arial" w:hAnsi="Arial" w:cs="Arial"/>
                <w:sz w:val="20"/>
                <w:szCs w:val="20"/>
              </w:rPr>
              <w:t>2.Энэ</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хуулийн</w:t>
            </w:r>
            <w:proofErr w:type="spellEnd"/>
            <w:r w:rsidRPr="0000353D">
              <w:rPr>
                <w:rFonts w:ascii="Arial" w:eastAsia="Arial" w:hAnsi="Arial" w:cs="Arial"/>
                <w:sz w:val="20"/>
                <w:szCs w:val="20"/>
              </w:rPr>
              <w:t xml:space="preserve"> 11.1.2-т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ажиллагаа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зөвшөөрлийг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удаа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бөгөөд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дугаар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огноо</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олгосон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хаяг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экспортлох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тоо</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хэмжээ</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хэлбэр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экспортлогч</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импортлогчийн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хаяг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хийсэн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хугацааг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заана</w:t>
            </w:r>
            <w:proofErr w:type="spellEnd"/>
            <w:r w:rsidRPr="0000353D">
              <w:rPr>
                <w:rFonts w:ascii="Arial" w:eastAsia="Arial" w:hAnsi="Arial" w:cs="Arial"/>
                <w:sz w:val="20"/>
                <w:szCs w:val="20"/>
              </w:rPr>
              <w:t>.</w:t>
            </w:r>
          </w:p>
        </w:tc>
        <w:tc>
          <w:tcPr>
            <w:tcW w:w="3474" w:type="dxa"/>
            <w:gridSpan w:val="2"/>
          </w:tcPr>
          <w:p w14:paraId="7EE3788F"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77950DF1"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sz w:val="20"/>
                <w:szCs w:val="20"/>
                <w:lang w:val="mn-MN"/>
              </w:rPr>
              <w:t xml:space="preserve">- </w:t>
            </w:r>
            <w:r w:rsidRPr="0000353D">
              <w:rPr>
                <w:rFonts w:ascii="Arial" w:hAnsi="Arial" w:cs="Arial"/>
                <w:sz w:val="20"/>
                <w:szCs w:val="20"/>
                <w:cs/>
                <w:lang w:val="mn-MN"/>
              </w:rPr>
              <w:t>Улсын хилээр нэвтрүүлэх импортын мэдүүлэг олгох нь тусгай зөвшөөрөл биш бөгөөд ЭЭХТХ-д зохицуулалтууд туссан.</w:t>
            </w:r>
          </w:p>
        </w:tc>
        <w:tc>
          <w:tcPr>
            <w:tcW w:w="3218" w:type="dxa"/>
            <w:gridSpan w:val="2"/>
          </w:tcPr>
          <w:p w14:paraId="5AB3B924" w14:textId="34D9E914" w:rsidR="00900F84" w:rsidRPr="00900F84" w:rsidRDefault="00900F84" w:rsidP="00900F84">
            <w:pPr>
              <w:pStyle w:val="CommentText"/>
              <w:jc w:val="both"/>
              <w:rPr>
                <w:rFonts w:ascii="Arial" w:hAnsi="Arial" w:cs="Arial"/>
                <w:b/>
                <w:bCs/>
                <w:sz w:val="20"/>
                <w:szCs w:val="20"/>
                <w:lang w:val="mn-MN"/>
              </w:rPr>
            </w:pPr>
            <w:r w:rsidRPr="002219AA">
              <w:rPr>
                <w:rFonts w:ascii="Arial" w:eastAsia="Arial" w:hAnsi="Arial" w:cs="Arial"/>
                <w:sz w:val="20"/>
                <w:szCs w:val="20"/>
                <w:lang w:val="mn-MN"/>
              </w:rPr>
              <w:t xml:space="preserve">Тусгасан. </w:t>
            </w:r>
          </w:p>
        </w:tc>
      </w:tr>
      <w:tr w:rsidR="00900F84" w:rsidRPr="0000353D" w14:paraId="04187C66" w14:textId="3BD28DB1" w:rsidTr="00450018">
        <w:tblPrEx>
          <w:tblLook w:val="01E0" w:firstRow="1" w:lastRow="1" w:firstColumn="1" w:lastColumn="1" w:noHBand="0" w:noVBand="0"/>
        </w:tblPrEx>
        <w:trPr>
          <w:gridBefore w:val="1"/>
          <w:wBefore w:w="6" w:type="dxa"/>
          <w:trHeight w:val="243"/>
        </w:trPr>
        <w:tc>
          <w:tcPr>
            <w:tcW w:w="552" w:type="dxa"/>
          </w:tcPr>
          <w:p w14:paraId="66181111"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4453B136" w14:textId="77777777" w:rsidR="00900F84" w:rsidRPr="0000353D" w:rsidRDefault="00900F84" w:rsidP="00900F84">
            <w:pPr>
              <w:pStyle w:val="NoSpacing"/>
              <w:jc w:val="both"/>
              <w:rPr>
                <w:rFonts w:ascii="Arial" w:eastAsia="Arial" w:hAnsi="Arial" w:cs="Arial"/>
                <w:sz w:val="20"/>
                <w:szCs w:val="20"/>
              </w:rPr>
            </w:pPr>
            <w:r w:rsidRPr="0000353D">
              <w:rPr>
                <w:rFonts w:ascii="Arial" w:eastAsia="Arial" w:hAnsi="Arial" w:cs="Arial"/>
                <w:sz w:val="20"/>
                <w:szCs w:val="20"/>
              </w:rPr>
              <w:t>15.</w:t>
            </w:r>
            <w:proofErr w:type="gramStart"/>
            <w:r w:rsidRPr="0000353D">
              <w:rPr>
                <w:rFonts w:ascii="Arial" w:eastAsia="Arial" w:hAnsi="Arial" w:cs="Arial"/>
                <w:sz w:val="20"/>
                <w:szCs w:val="20"/>
              </w:rPr>
              <w:t>2.Энэ</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хуулийн</w:t>
            </w:r>
            <w:proofErr w:type="spellEnd"/>
            <w:r w:rsidRPr="0000353D">
              <w:rPr>
                <w:rFonts w:ascii="Arial" w:eastAsia="Arial" w:hAnsi="Arial" w:cs="Arial"/>
                <w:sz w:val="20"/>
                <w:szCs w:val="20"/>
              </w:rPr>
              <w:t xml:space="preserve"> 11.1.2-т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ажиллагаа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зөвшөөрлийг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удаа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бөгөөд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дугаар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огноо</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олгосон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хаяг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экспортлох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тоо</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хэмжээ</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хэлбэр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экспортлогч</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импортлогчийн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хаяг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экспорт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хийсэн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хугацааг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заана</w:t>
            </w:r>
            <w:proofErr w:type="spellEnd"/>
            <w:r w:rsidRPr="0000353D">
              <w:rPr>
                <w:rFonts w:ascii="Arial" w:eastAsia="Arial" w:hAnsi="Arial" w:cs="Arial"/>
                <w:sz w:val="20"/>
                <w:szCs w:val="20"/>
              </w:rPr>
              <w:t>.</w:t>
            </w:r>
          </w:p>
        </w:tc>
        <w:tc>
          <w:tcPr>
            <w:tcW w:w="3474" w:type="dxa"/>
            <w:gridSpan w:val="2"/>
          </w:tcPr>
          <w:p w14:paraId="59C23E01" w14:textId="77777777" w:rsidR="00900F84" w:rsidRPr="0000353D" w:rsidRDefault="00900F84" w:rsidP="00900F84">
            <w:pPr>
              <w:pStyle w:val="CommentText"/>
              <w:jc w:val="both"/>
              <w:rPr>
                <w:rFonts w:ascii="Arial" w:hAnsi="Arial" w:cs="Arial"/>
                <w:sz w:val="20"/>
                <w:szCs w:val="20"/>
                <w:lang w:val="mn-MN"/>
              </w:rPr>
            </w:pPr>
            <w:r w:rsidRPr="0000353D">
              <w:rPr>
                <w:rFonts w:ascii="Arial" w:hAnsi="Arial" w:cs="Arial"/>
                <w:sz w:val="20"/>
                <w:szCs w:val="20"/>
                <w:lang w:val="mn-MN"/>
              </w:rPr>
              <w:t>15.2 Энэ хуулийн 11.1.2-т заасан үйл ажиллагаа эрхлэх зөвшөөрлийг Зөвшөөрлийн тухай хууль, Эм, эмнэлгийн  хэрэгслийн тухай хууль, Мал, амьтны эм, тэжээлийн нэмэлтийн тухай хуульд заасны дагуу олгох бөгөөд зөвшөөрөлд дугаар, огноо, олгосон эрх бүхий байгууллагын нэр, хаяг, экспортлох, импортлох, тээвэрлэн, түгээх хэсгийг оруулах.</w:t>
            </w:r>
          </w:p>
        </w:tc>
        <w:tc>
          <w:tcPr>
            <w:tcW w:w="2664" w:type="dxa"/>
            <w:gridSpan w:val="3"/>
          </w:tcPr>
          <w:p w14:paraId="0BD1A0F5"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Нэмэх-Тээвэрлэн, түгээх хэсгийг оруулах. Эм ханган нийлүүлэх байгууллага нь эмийн сан болон эрүүл мэндийн байгууллагуудад Мансууруулах,болон Сэтгэцэд нөлөөт эмийг тэвээрлэн, түгээх үйл ажиллагаа эрхэлдэг учир оруулах.</w:t>
            </w:r>
          </w:p>
        </w:tc>
        <w:tc>
          <w:tcPr>
            <w:tcW w:w="3218" w:type="dxa"/>
            <w:gridSpan w:val="2"/>
          </w:tcPr>
          <w:p w14:paraId="1792A38F" w14:textId="179B4E59" w:rsidR="00900F84" w:rsidRPr="0000353D" w:rsidRDefault="00900F84" w:rsidP="00900F84">
            <w:pPr>
              <w:pStyle w:val="CommentText"/>
              <w:jc w:val="both"/>
              <w:rPr>
                <w:rFonts w:ascii="Arial" w:hAnsi="Arial" w:cs="Arial"/>
                <w:sz w:val="20"/>
                <w:szCs w:val="20"/>
                <w:lang w:val="mn-MN"/>
              </w:rPr>
            </w:pPr>
            <w:r w:rsidRPr="000348BB">
              <w:rPr>
                <w:rFonts w:ascii="Arial" w:eastAsia="Arial" w:hAnsi="Arial" w:cs="Arial"/>
                <w:sz w:val="20"/>
                <w:szCs w:val="20"/>
                <w:lang w:val="mn-MN"/>
              </w:rPr>
              <w:t xml:space="preserve">Тусгасан. </w:t>
            </w:r>
          </w:p>
        </w:tc>
      </w:tr>
      <w:tr w:rsidR="00900F84" w:rsidRPr="0000353D" w14:paraId="5D475A77" w14:textId="6F9959C5" w:rsidTr="00450018">
        <w:tblPrEx>
          <w:tblLook w:val="01E0" w:firstRow="1" w:lastRow="1" w:firstColumn="1" w:lastColumn="1" w:noHBand="0" w:noVBand="0"/>
        </w:tblPrEx>
        <w:trPr>
          <w:gridBefore w:val="1"/>
          <w:wBefore w:w="6" w:type="dxa"/>
          <w:trHeight w:val="243"/>
        </w:trPr>
        <w:tc>
          <w:tcPr>
            <w:tcW w:w="552" w:type="dxa"/>
          </w:tcPr>
          <w:p w14:paraId="3A68FAAB"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68655300" w14:textId="77777777" w:rsidR="00900F84" w:rsidRPr="0000353D" w:rsidRDefault="00900F84" w:rsidP="00900F84">
            <w:pPr>
              <w:pStyle w:val="NoSpacing"/>
              <w:jc w:val="both"/>
              <w:rPr>
                <w:rFonts w:ascii="Arial" w:hAnsi="Arial" w:cs="Arial"/>
                <w:sz w:val="20"/>
                <w:szCs w:val="20"/>
                <w:lang w:val="mn-MN"/>
              </w:rPr>
            </w:pPr>
            <w:r w:rsidRPr="0000353D">
              <w:rPr>
                <w:rFonts w:ascii="Arial" w:eastAsia="Arial" w:hAnsi="Arial" w:cs="Arial"/>
                <w:sz w:val="20"/>
                <w:szCs w:val="20"/>
              </w:rPr>
              <w:t>15.</w:t>
            </w:r>
            <w:proofErr w:type="gramStart"/>
            <w:r w:rsidRPr="0000353D">
              <w:rPr>
                <w:rFonts w:ascii="Arial" w:eastAsia="Arial" w:hAnsi="Arial" w:cs="Arial"/>
                <w:sz w:val="20"/>
                <w:szCs w:val="20"/>
              </w:rPr>
              <w:t>3.Энэ</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хуулийн</w:t>
            </w:r>
            <w:proofErr w:type="spellEnd"/>
            <w:r w:rsidRPr="0000353D">
              <w:rPr>
                <w:rFonts w:ascii="Arial" w:eastAsia="Arial" w:hAnsi="Arial" w:cs="Arial"/>
                <w:sz w:val="20"/>
                <w:szCs w:val="20"/>
              </w:rPr>
              <w:t xml:space="preserve"> 11.1.7-д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ажиллагаа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зөвшөөрлийг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холбогдох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бусад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хуульд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хугацаагаар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олгоно</w:t>
            </w:r>
            <w:proofErr w:type="spellEnd"/>
            <w:r w:rsidRPr="0000353D">
              <w:rPr>
                <w:rFonts w:ascii="Arial" w:eastAsia="Arial" w:hAnsi="Arial" w:cs="Arial"/>
                <w:sz w:val="20"/>
                <w:szCs w:val="20"/>
              </w:rPr>
              <w:t>.</w:t>
            </w:r>
          </w:p>
        </w:tc>
        <w:tc>
          <w:tcPr>
            <w:tcW w:w="3474" w:type="dxa"/>
            <w:gridSpan w:val="2"/>
          </w:tcPr>
          <w:p w14:paraId="122E21E3"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0ED6B0BF"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sz w:val="20"/>
                <w:szCs w:val="20"/>
                <w:lang w:val="mn-MN"/>
              </w:rPr>
              <w:t>-</w:t>
            </w:r>
            <w:r w:rsidRPr="0000353D">
              <w:rPr>
                <w:rFonts w:ascii="Arial" w:hAnsi="Arial" w:cs="Arial"/>
                <w:sz w:val="20"/>
                <w:szCs w:val="20"/>
                <w:cs/>
                <w:lang w:val="mn-MN"/>
              </w:rPr>
              <w:t xml:space="preserve"> Зөвшөөрлийн тухай болон Эрүүл мэндийн тухай хуулиар зохицуулагдаж байгаа</w:t>
            </w:r>
          </w:p>
        </w:tc>
        <w:tc>
          <w:tcPr>
            <w:tcW w:w="3218" w:type="dxa"/>
            <w:gridSpan w:val="2"/>
          </w:tcPr>
          <w:p w14:paraId="6915DCF0" w14:textId="3C1977B6" w:rsidR="00900F84" w:rsidRPr="0000353D" w:rsidRDefault="00900F84" w:rsidP="00900F84">
            <w:pPr>
              <w:pStyle w:val="CommentText"/>
              <w:jc w:val="both"/>
              <w:rPr>
                <w:rFonts w:ascii="Arial" w:hAnsi="Arial" w:cs="Arial"/>
                <w:sz w:val="20"/>
                <w:szCs w:val="20"/>
                <w:lang w:val="mn-MN"/>
              </w:rPr>
            </w:pPr>
            <w:r w:rsidRPr="000348BB">
              <w:rPr>
                <w:rFonts w:ascii="Arial" w:eastAsia="Arial" w:hAnsi="Arial" w:cs="Arial"/>
                <w:sz w:val="20"/>
                <w:szCs w:val="20"/>
                <w:lang w:val="mn-MN"/>
              </w:rPr>
              <w:t xml:space="preserve">Тусгасан. </w:t>
            </w:r>
          </w:p>
        </w:tc>
      </w:tr>
      <w:tr w:rsidR="001B0F87" w:rsidRPr="0000353D" w14:paraId="6353AC36" w14:textId="06C9E57E" w:rsidTr="00450018">
        <w:tblPrEx>
          <w:tblLook w:val="01E0" w:firstRow="1" w:lastRow="1" w:firstColumn="1" w:lastColumn="1" w:noHBand="0" w:noVBand="0"/>
        </w:tblPrEx>
        <w:trPr>
          <w:gridBefore w:val="1"/>
          <w:wBefore w:w="6" w:type="dxa"/>
          <w:trHeight w:val="243"/>
        </w:trPr>
        <w:tc>
          <w:tcPr>
            <w:tcW w:w="552" w:type="dxa"/>
          </w:tcPr>
          <w:p w14:paraId="15666139"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13AC80F5" w14:textId="77777777" w:rsidR="001B0F87" w:rsidRPr="0000353D" w:rsidRDefault="001B0F87" w:rsidP="00B202B1">
            <w:pPr>
              <w:spacing w:line="240" w:lineRule="auto"/>
              <w:jc w:val="center"/>
              <w:rPr>
                <w:rFonts w:eastAsia="Arial"/>
                <w:b/>
                <w:bCs/>
                <w:sz w:val="20"/>
                <w:szCs w:val="20"/>
              </w:rPr>
            </w:pPr>
            <w:r w:rsidRPr="0000353D">
              <w:rPr>
                <w:rFonts w:eastAsia="Arial"/>
                <w:b/>
                <w:bCs/>
                <w:sz w:val="20"/>
                <w:szCs w:val="20"/>
              </w:rPr>
              <w:t xml:space="preserve">17 </w:t>
            </w:r>
            <w:proofErr w:type="spellStart"/>
            <w:r w:rsidRPr="0000353D">
              <w:rPr>
                <w:rFonts w:eastAsia="Arial"/>
                <w:b/>
                <w:bCs/>
                <w:sz w:val="20"/>
                <w:szCs w:val="20"/>
              </w:rPr>
              <w:t>дугаар</w:t>
            </w:r>
            <w:proofErr w:type="spellEnd"/>
            <w:r w:rsidRPr="0000353D">
              <w:rPr>
                <w:rFonts w:eastAsia="Arial"/>
                <w:b/>
                <w:bCs/>
                <w:sz w:val="20"/>
                <w:szCs w:val="20"/>
              </w:rPr>
              <w:t xml:space="preserve"> </w:t>
            </w:r>
            <w:proofErr w:type="spellStart"/>
            <w:proofErr w:type="gramStart"/>
            <w:r w:rsidRPr="0000353D">
              <w:rPr>
                <w:rFonts w:eastAsia="Arial"/>
                <w:b/>
                <w:bCs/>
                <w:sz w:val="20"/>
                <w:szCs w:val="20"/>
              </w:rPr>
              <w:t>зүйл.Мансууруулах</w:t>
            </w:r>
            <w:proofErr w:type="spellEnd"/>
            <w:proofErr w:type="gramEnd"/>
            <w:r w:rsidRPr="0000353D">
              <w:rPr>
                <w:rFonts w:eastAsia="Arial"/>
                <w:b/>
                <w:bCs/>
                <w:sz w:val="20"/>
                <w:szCs w:val="20"/>
              </w:rPr>
              <w:t xml:space="preserve">, </w:t>
            </w:r>
            <w:proofErr w:type="spellStart"/>
            <w:r w:rsidRPr="0000353D">
              <w:rPr>
                <w:rFonts w:eastAsia="Arial"/>
                <w:b/>
                <w:bCs/>
                <w:sz w:val="20"/>
                <w:szCs w:val="20"/>
              </w:rPr>
              <w:t>сэтгэцэд</w:t>
            </w:r>
            <w:proofErr w:type="spellEnd"/>
            <w:r w:rsidRPr="0000353D">
              <w:rPr>
                <w:rFonts w:eastAsia="Arial"/>
                <w:b/>
                <w:bCs/>
                <w:sz w:val="20"/>
                <w:szCs w:val="20"/>
              </w:rPr>
              <w:t xml:space="preserve"> </w:t>
            </w:r>
            <w:proofErr w:type="spellStart"/>
            <w:r w:rsidRPr="0000353D">
              <w:rPr>
                <w:rFonts w:eastAsia="Arial"/>
                <w:b/>
                <w:bCs/>
                <w:sz w:val="20"/>
                <w:szCs w:val="20"/>
              </w:rPr>
              <w:t>нөлөөт</w:t>
            </w:r>
            <w:proofErr w:type="spellEnd"/>
            <w:r w:rsidRPr="0000353D">
              <w:rPr>
                <w:rFonts w:eastAsia="Arial"/>
                <w:b/>
                <w:bCs/>
                <w:sz w:val="20"/>
                <w:szCs w:val="20"/>
              </w:rPr>
              <w:t xml:space="preserve"> </w:t>
            </w:r>
            <w:proofErr w:type="spellStart"/>
            <w:r w:rsidRPr="0000353D">
              <w:rPr>
                <w:rFonts w:eastAsia="Arial"/>
                <w:b/>
                <w:bCs/>
                <w:sz w:val="20"/>
                <w:szCs w:val="20"/>
              </w:rPr>
              <w:t>бодистой</w:t>
            </w:r>
            <w:proofErr w:type="spellEnd"/>
            <w:r w:rsidRPr="0000353D">
              <w:rPr>
                <w:rFonts w:eastAsia="Arial"/>
                <w:b/>
                <w:bCs/>
                <w:sz w:val="20"/>
                <w:szCs w:val="20"/>
              </w:rPr>
              <w:t xml:space="preserve"> </w:t>
            </w:r>
            <w:proofErr w:type="spellStart"/>
            <w:r w:rsidRPr="0000353D">
              <w:rPr>
                <w:rFonts w:eastAsia="Arial"/>
                <w:b/>
                <w:bCs/>
                <w:sz w:val="20"/>
                <w:szCs w:val="20"/>
              </w:rPr>
              <w:t>холбогдох</w:t>
            </w:r>
            <w:proofErr w:type="spellEnd"/>
            <w:r w:rsidRPr="0000353D">
              <w:rPr>
                <w:rFonts w:eastAsia="Arial"/>
                <w:b/>
                <w:bCs/>
                <w:sz w:val="20"/>
                <w:szCs w:val="20"/>
              </w:rPr>
              <w:t xml:space="preserve"> </w:t>
            </w:r>
            <w:proofErr w:type="spellStart"/>
            <w:r w:rsidRPr="0000353D">
              <w:rPr>
                <w:rFonts w:eastAsia="Arial"/>
                <w:b/>
                <w:bCs/>
                <w:sz w:val="20"/>
                <w:szCs w:val="20"/>
              </w:rPr>
              <w:t>үйл</w:t>
            </w:r>
            <w:proofErr w:type="spellEnd"/>
            <w:r w:rsidRPr="0000353D">
              <w:rPr>
                <w:rFonts w:eastAsia="Arial"/>
                <w:b/>
                <w:bCs/>
                <w:sz w:val="20"/>
                <w:szCs w:val="20"/>
                <w:lang w:val="mn-MN"/>
              </w:rPr>
              <w:t xml:space="preserve"> </w:t>
            </w:r>
            <w:proofErr w:type="spellStart"/>
            <w:r w:rsidRPr="0000353D">
              <w:rPr>
                <w:rFonts w:eastAsia="Arial"/>
                <w:b/>
                <w:bCs/>
                <w:sz w:val="20"/>
                <w:szCs w:val="20"/>
              </w:rPr>
              <w:t>ажиллагаа</w:t>
            </w:r>
            <w:proofErr w:type="spellEnd"/>
            <w:r w:rsidRPr="0000353D">
              <w:rPr>
                <w:rFonts w:eastAsia="Arial"/>
                <w:b/>
                <w:bCs/>
                <w:sz w:val="20"/>
                <w:szCs w:val="20"/>
              </w:rPr>
              <w:t xml:space="preserve"> </w:t>
            </w:r>
            <w:proofErr w:type="spellStart"/>
            <w:r w:rsidRPr="0000353D">
              <w:rPr>
                <w:rFonts w:eastAsia="Arial"/>
                <w:b/>
                <w:bCs/>
                <w:sz w:val="20"/>
                <w:szCs w:val="20"/>
              </w:rPr>
              <w:t>эрхлэх</w:t>
            </w:r>
            <w:proofErr w:type="spellEnd"/>
            <w:r w:rsidRPr="0000353D">
              <w:rPr>
                <w:rFonts w:eastAsia="Arial"/>
                <w:b/>
                <w:bCs/>
                <w:sz w:val="20"/>
                <w:szCs w:val="20"/>
              </w:rPr>
              <w:t xml:space="preserve"> </w:t>
            </w:r>
            <w:proofErr w:type="spellStart"/>
            <w:r w:rsidRPr="0000353D">
              <w:rPr>
                <w:rFonts w:eastAsia="Arial"/>
                <w:b/>
                <w:bCs/>
                <w:sz w:val="20"/>
                <w:szCs w:val="20"/>
              </w:rPr>
              <w:t>тусгай</w:t>
            </w:r>
            <w:proofErr w:type="spellEnd"/>
            <w:r w:rsidRPr="0000353D">
              <w:rPr>
                <w:rFonts w:eastAsia="Arial"/>
                <w:b/>
                <w:bCs/>
                <w:sz w:val="20"/>
                <w:szCs w:val="20"/>
              </w:rPr>
              <w:t xml:space="preserve"> </w:t>
            </w:r>
            <w:proofErr w:type="spellStart"/>
            <w:r w:rsidRPr="0000353D">
              <w:rPr>
                <w:rFonts w:eastAsia="Arial"/>
                <w:b/>
                <w:bCs/>
                <w:sz w:val="20"/>
                <w:szCs w:val="20"/>
              </w:rPr>
              <w:t>зөвшөөрлийн</w:t>
            </w:r>
            <w:proofErr w:type="spellEnd"/>
            <w:r w:rsidRPr="0000353D">
              <w:rPr>
                <w:rFonts w:eastAsia="Arial"/>
                <w:b/>
                <w:bCs/>
                <w:sz w:val="20"/>
                <w:szCs w:val="20"/>
              </w:rPr>
              <w:t xml:space="preserve"> </w:t>
            </w:r>
            <w:proofErr w:type="spellStart"/>
            <w:r w:rsidRPr="0000353D">
              <w:rPr>
                <w:rFonts w:eastAsia="Arial"/>
                <w:b/>
                <w:bCs/>
                <w:sz w:val="20"/>
                <w:szCs w:val="20"/>
              </w:rPr>
              <w:t>хугацааг</w:t>
            </w:r>
            <w:proofErr w:type="spellEnd"/>
            <w:r w:rsidRPr="0000353D">
              <w:rPr>
                <w:rFonts w:eastAsia="Arial"/>
                <w:b/>
                <w:bCs/>
                <w:sz w:val="20"/>
                <w:szCs w:val="20"/>
              </w:rPr>
              <w:t xml:space="preserve"> </w:t>
            </w:r>
            <w:proofErr w:type="spellStart"/>
            <w:r w:rsidRPr="0000353D">
              <w:rPr>
                <w:rFonts w:eastAsia="Arial"/>
                <w:b/>
                <w:bCs/>
                <w:sz w:val="20"/>
                <w:szCs w:val="20"/>
              </w:rPr>
              <w:t>сунгах</w:t>
            </w:r>
            <w:proofErr w:type="spellEnd"/>
          </w:p>
          <w:p w14:paraId="5BDBE1C9" w14:textId="77777777" w:rsidR="001B0F87" w:rsidRPr="0000353D" w:rsidRDefault="001B0F87" w:rsidP="00B202B1">
            <w:pPr>
              <w:spacing w:line="240" w:lineRule="auto"/>
              <w:jc w:val="both"/>
              <w:rPr>
                <w:rFonts w:eastAsia="Arial"/>
                <w:b/>
                <w:bCs/>
                <w:sz w:val="20"/>
                <w:szCs w:val="20"/>
              </w:rPr>
            </w:pPr>
            <w:r w:rsidRPr="0000353D">
              <w:rPr>
                <w:rFonts w:eastAsia="Arial"/>
                <w:sz w:val="20"/>
                <w:szCs w:val="20"/>
              </w:rPr>
              <w:lastRenderedPageBreak/>
              <w:t>17.</w:t>
            </w:r>
            <w:proofErr w:type="gramStart"/>
            <w:r w:rsidRPr="0000353D">
              <w:rPr>
                <w:rFonts w:eastAsia="Arial"/>
                <w:sz w:val="20"/>
                <w:szCs w:val="20"/>
              </w:rPr>
              <w:t>1.Э</w:t>
            </w:r>
            <w:r w:rsidRPr="0000353D">
              <w:rPr>
                <w:sz w:val="20"/>
                <w:szCs w:val="20"/>
              </w:rPr>
              <w:t>нэ</w:t>
            </w:r>
            <w:proofErr w:type="gramEnd"/>
            <w:r w:rsidRPr="0000353D">
              <w:rPr>
                <w:sz w:val="20"/>
                <w:szCs w:val="20"/>
              </w:rPr>
              <w:t xml:space="preserve"> </w:t>
            </w:r>
            <w:proofErr w:type="spellStart"/>
            <w:r w:rsidRPr="0000353D">
              <w:rPr>
                <w:sz w:val="20"/>
                <w:szCs w:val="20"/>
              </w:rPr>
              <w:t>хуулийн</w:t>
            </w:r>
            <w:proofErr w:type="spellEnd"/>
            <w:r w:rsidRPr="0000353D">
              <w:rPr>
                <w:sz w:val="20"/>
                <w:szCs w:val="20"/>
              </w:rPr>
              <w:t xml:space="preserve"> 11.1.2-т </w:t>
            </w:r>
            <w:proofErr w:type="spellStart"/>
            <w:r w:rsidRPr="0000353D">
              <w:rPr>
                <w:sz w:val="20"/>
                <w:szCs w:val="20"/>
              </w:rPr>
              <w:t>зааснаас</w:t>
            </w:r>
            <w:proofErr w:type="spellEnd"/>
            <w:r w:rsidRPr="0000353D">
              <w:rPr>
                <w:sz w:val="20"/>
                <w:szCs w:val="20"/>
              </w:rPr>
              <w:t xml:space="preserve"> </w:t>
            </w:r>
            <w:proofErr w:type="spellStart"/>
            <w:r w:rsidRPr="0000353D">
              <w:rPr>
                <w:sz w:val="20"/>
                <w:szCs w:val="20"/>
              </w:rPr>
              <w:t>бусад</w:t>
            </w:r>
            <w:proofErr w:type="spellEnd"/>
            <w:r w:rsidRPr="0000353D">
              <w:rPr>
                <w:sz w:val="20"/>
                <w:szCs w:val="20"/>
              </w:rPr>
              <w:t xml:space="preserve"> </w:t>
            </w:r>
            <w:proofErr w:type="spellStart"/>
            <w:r w:rsidRPr="0000353D">
              <w:rPr>
                <w:sz w:val="20"/>
                <w:szCs w:val="20"/>
              </w:rPr>
              <w:t>үйл</w:t>
            </w:r>
            <w:proofErr w:type="spellEnd"/>
            <w:r w:rsidRPr="0000353D">
              <w:rPr>
                <w:sz w:val="20"/>
                <w:szCs w:val="20"/>
              </w:rPr>
              <w:t xml:space="preserve"> </w:t>
            </w:r>
            <w:proofErr w:type="spellStart"/>
            <w:r w:rsidRPr="0000353D">
              <w:rPr>
                <w:sz w:val="20"/>
                <w:szCs w:val="20"/>
              </w:rPr>
              <w:t>ажиллагаа</w:t>
            </w:r>
            <w:proofErr w:type="spellEnd"/>
            <w:r w:rsidRPr="0000353D">
              <w:rPr>
                <w:sz w:val="20"/>
                <w:szCs w:val="20"/>
              </w:rPr>
              <w:t xml:space="preserve"> </w:t>
            </w:r>
            <w:proofErr w:type="spellStart"/>
            <w:r w:rsidRPr="0000353D">
              <w:rPr>
                <w:sz w:val="20"/>
                <w:szCs w:val="20"/>
              </w:rPr>
              <w:t>эрхлэх</w:t>
            </w:r>
            <w:proofErr w:type="spellEnd"/>
            <w:r w:rsidRPr="0000353D">
              <w:rPr>
                <w:sz w:val="20"/>
                <w:szCs w:val="20"/>
              </w:rPr>
              <w:t xml:space="preserve"> </w:t>
            </w:r>
            <w:proofErr w:type="spellStart"/>
            <w:r w:rsidRPr="0000353D">
              <w:rPr>
                <w:sz w:val="20"/>
                <w:szCs w:val="20"/>
              </w:rPr>
              <w:t>тусгай</w:t>
            </w:r>
            <w:proofErr w:type="spellEnd"/>
            <w:r w:rsidRPr="0000353D">
              <w:rPr>
                <w:sz w:val="20"/>
                <w:szCs w:val="20"/>
              </w:rPr>
              <w:t xml:space="preserve"> </w:t>
            </w:r>
            <w:proofErr w:type="spellStart"/>
            <w:r w:rsidRPr="0000353D">
              <w:rPr>
                <w:sz w:val="20"/>
                <w:szCs w:val="20"/>
              </w:rPr>
              <w:t>зөвшөөрөл</w:t>
            </w:r>
            <w:proofErr w:type="spellEnd"/>
            <w:r w:rsidRPr="0000353D">
              <w:rPr>
                <w:sz w:val="20"/>
                <w:szCs w:val="20"/>
              </w:rPr>
              <w:t xml:space="preserve"> </w:t>
            </w:r>
            <w:proofErr w:type="spellStart"/>
            <w:r w:rsidRPr="0000353D">
              <w:rPr>
                <w:sz w:val="20"/>
                <w:szCs w:val="20"/>
              </w:rPr>
              <w:t>эзэмшигч</w:t>
            </w:r>
            <w:proofErr w:type="spellEnd"/>
            <w:r w:rsidRPr="0000353D">
              <w:rPr>
                <w:sz w:val="20"/>
                <w:szCs w:val="20"/>
              </w:rPr>
              <w:t xml:space="preserve"> </w:t>
            </w:r>
            <w:proofErr w:type="spellStart"/>
            <w:r w:rsidRPr="0000353D">
              <w:rPr>
                <w:sz w:val="20"/>
                <w:szCs w:val="20"/>
              </w:rPr>
              <w:t>нь</w:t>
            </w:r>
            <w:proofErr w:type="spellEnd"/>
            <w:r w:rsidRPr="0000353D">
              <w:rPr>
                <w:sz w:val="20"/>
                <w:szCs w:val="20"/>
              </w:rPr>
              <w:t xml:space="preserve"> </w:t>
            </w:r>
            <w:proofErr w:type="spellStart"/>
            <w:r w:rsidRPr="0000353D">
              <w:rPr>
                <w:sz w:val="20"/>
                <w:szCs w:val="20"/>
              </w:rPr>
              <w:t>тухайн</w:t>
            </w:r>
            <w:proofErr w:type="spellEnd"/>
            <w:r w:rsidRPr="0000353D">
              <w:rPr>
                <w:sz w:val="20"/>
                <w:szCs w:val="20"/>
              </w:rPr>
              <w:t xml:space="preserve"> </w:t>
            </w:r>
            <w:proofErr w:type="spellStart"/>
            <w:r w:rsidRPr="0000353D">
              <w:rPr>
                <w:sz w:val="20"/>
                <w:szCs w:val="20"/>
              </w:rPr>
              <w:t>тусгай</w:t>
            </w:r>
            <w:proofErr w:type="spellEnd"/>
            <w:r w:rsidRPr="0000353D">
              <w:rPr>
                <w:sz w:val="20"/>
                <w:szCs w:val="20"/>
              </w:rPr>
              <w:t xml:space="preserve"> </w:t>
            </w:r>
            <w:proofErr w:type="spellStart"/>
            <w:r w:rsidRPr="0000353D">
              <w:rPr>
                <w:sz w:val="20"/>
                <w:szCs w:val="20"/>
              </w:rPr>
              <w:t>зөвшөөрлийн</w:t>
            </w:r>
            <w:proofErr w:type="spellEnd"/>
            <w:r w:rsidRPr="0000353D">
              <w:rPr>
                <w:sz w:val="20"/>
                <w:szCs w:val="20"/>
              </w:rPr>
              <w:t xml:space="preserve"> </w:t>
            </w:r>
            <w:proofErr w:type="spellStart"/>
            <w:r w:rsidRPr="0000353D">
              <w:rPr>
                <w:sz w:val="20"/>
                <w:szCs w:val="20"/>
              </w:rPr>
              <w:t>хугацаа</w:t>
            </w:r>
            <w:proofErr w:type="spellEnd"/>
            <w:r w:rsidRPr="0000353D">
              <w:rPr>
                <w:sz w:val="20"/>
                <w:szCs w:val="20"/>
              </w:rPr>
              <w:t xml:space="preserve"> </w:t>
            </w:r>
            <w:proofErr w:type="spellStart"/>
            <w:r w:rsidRPr="0000353D">
              <w:rPr>
                <w:sz w:val="20"/>
                <w:szCs w:val="20"/>
              </w:rPr>
              <w:t>дуусахаас</w:t>
            </w:r>
            <w:proofErr w:type="spellEnd"/>
            <w:r w:rsidRPr="0000353D">
              <w:rPr>
                <w:sz w:val="20"/>
                <w:szCs w:val="20"/>
              </w:rPr>
              <w:t xml:space="preserve"> </w:t>
            </w:r>
            <w:proofErr w:type="spellStart"/>
            <w:r w:rsidRPr="0000353D">
              <w:rPr>
                <w:sz w:val="20"/>
                <w:szCs w:val="20"/>
              </w:rPr>
              <w:t>нэгээс</w:t>
            </w:r>
            <w:proofErr w:type="spellEnd"/>
            <w:r w:rsidRPr="0000353D">
              <w:rPr>
                <w:sz w:val="20"/>
                <w:szCs w:val="20"/>
              </w:rPr>
              <w:t xml:space="preserve"> </w:t>
            </w:r>
            <w:proofErr w:type="spellStart"/>
            <w:r w:rsidRPr="0000353D">
              <w:rPr>
                <w:sz w:val="20"/>
                <w:szCs w:val="20"/>
              </w:rPr>
              <w:t>доошгүй</w:t>
            </w:r>
            <w:proofErr w:type="spellEnd"/>
            <w:r w:rsidRPr="0000353D">
              <w:rPr>
                <w:sz w:val="20"/>
                <w:szCs w:val="20"/>
              </w:rPr>
              <w:t xml:space="preserve"> </w:t>
            </w:r>
            <w:proofErr w:type="spellStart"/>
            <w:r w:rsidRPr="0000353D">
              <w:rPr>
                <w:sz w:val="20"/>
                <w:szCs w:val="20"/>
              </w:rPr>
              <w:t>сарын</w:t>
            </w:r>
            <w:proofErr w:type="spellEnd"/>
            <w:r w:rsidRPr="0000353D">
              <w:rPr>
                <w:sz w:val="20"/>
                <w:szCs w:val="20"/>
              </w:rPr>
              <w:t xml:space="preserve"> </w:t>
            </w:r>
            <w:proofErr w:type="spellStart"/>
            <w:r w:rsidRPr="0000353D">
              <w:rPr>
                <w:sz w:val="20"/>
                <w:szCs w:val="20"/>
              </w:rPr>
              <w:t>өмнө</w:t>
            </w:r>
            <w:proofErr w:type="spellEnd"/>
            <w:r w:rsidRPr="0000353D">
              <w:rPr>
                <w:sz w:val="20"/>
                <w:szCs w:val="20"/>
              </w:rPr>
              <w:t xml:space="preserve"> </w:t>
            </w:r>
            <w:proofErr w:type="spellStart"/>
            <w:r w:rsidRPr="0000353D">
              <w:rPr>
                <w:sz w:val="20"/>
                <w:szCs w:val="20"/>
              </w:rPr>
              <w:t>түүний</w:t>
            </w:r>
            <w:proofErr w:type="spellEnd"/>
            <w:r w:rsidRPr="0000353D">
              <w:rPr>
                <w:sz w:val="20"/>
                <w:szCs w:val="20"/>
              </w:rPr>
              <w:t xml:space="preserve"> </w:t>
            </w:r>
            <w:proofErr w:type="spellStart"/>
            <w:r w:rsidRPr="0000353D">
              <w:rPr>
                <w:sz w:val="20"/>
                <w:szCs w:val="20"/>
              </w:rPr>
              <w:t>хугацааг</w:t>
            </w:r>
            <w:proofErr w:type="spellEnd"/>
            <w:r w:rsidRPr="0000353D">
              <w:rPr>
                <w:sz w:val="20"/>
                <w:szCs w:val="20"/>
              </w:rPr>
              <w:t xml:space="preserve"> </w:t>
            </w:r>
            <w:proofErr w:type="spellStart"/>
            <w:r w:rsidRPr="0000353D">
              <w:rPr>
                <w:sz w:val="20"/>
                <w:szCs w:val="20"/>
              </w:rPr>
              <w:t>сунгуулах</w:t>
            </w:r>
            <w:proofErr w:type="spellEnd"/>
            <w:r w:rsidRPr="0000353D">
              <w:rPr>
                <w:sz w:val="20"/>
                <w:szCs w:val="20"/>
              </w:rPr>
              <w:t xml:space="preserve"> </w:t>
            </w:r>
            <w:proofErr w:type="spellStart"/>
            <w:r w:rsidRPr="0000353D">
              <w:rPr>
                <w:sz w:val="20"/>
                <w:szCs w:val="20"/>
              </w:rPr>
              <w:t>тухай</w:t>
            </w:r>
            <w:proofErr w:type="spellEnd"/>
            <w:r w:rsidRPr="0000353D">
              <w:rPr>
                <w:sz w:val="20"/>
                <w:szCs w:val="20"/>
              </w:rPr>
              <w:t xml:space="preserve"> </w:t>
            </w:r>
            <w:proofErr w:type="spellStart"/>
            <w:r w:rsidRPr="0000353D">
              <w:rPr>
                <w:sz w:val="20"/>
                <w:szCs w:val="20"/>
              </w:rPr>
              <w:t>хүсэлтийг</w:t>
            </w:r>
            <w:proofErr w:type="spellEnd"/>
            <w:r w:rsidRPr="0000353D">
              <w:rPr>
                <w:sz w:val="20"/>
                <w:szCs w:val="20"/>
              </w:rPr>
              <w:t xml:space="preserve"> </w:t>
            </w:r>
            <w:proofErr w:type="spellStart"/>
            <w:r w:rsidRPr="0000353D">
              <w:rPr>
                <w:sz w:val="20"/>
                <w:szCs w:val="20"/>
              </w:rPr>
              <w:t>Зөвшөөрөл</w:t>
            </w:r>
            <w:proofErr w:type="spellEnd"/>
            <w:r w:rsidRPr="0000353D">
              <w:rPr>
                <w:sz w:val="20"/>
                <w:szCs w:val="20"/>
              </w:rPr>
              <w:t xml:space="preserve"> </w:t>
            </w:r>
            <w:proofErr w:type="spellStart"/>
            <w:r w:rsidRPr="0000353D">
              <w:rPr>
                <w:sz w:val="20"/>
                <w:szCs w:val="20"/>
              </w:rPr>
              <w:t>олгох</w:t>
            </w:r>
            <w:proofErr w:type="spellEnd"/>
            <w:r w:rsidRPr="0000353D">
              <w:rPr>
                <w:sz w:val="20"/>
                <w:szCs w:val="20"/>
              </w:rPr>
              <w:t xml:space="preserve"> </w:t>
            </w:r>
            <w:proofErr w:type="spellStart"/>
            <w:r w:rsidRPr="0000353D">
              <w:rPr>
                <w:sz w:val="20"/>
                <w:szCs w:val="20"/>
              </w:rPr>
              <w:t>эрх</w:t>
            </w:r>
            <w:proofErr w:type="spellEnd"/>
            <w:r w:rsidRPr="0000353D">
              <w:rPr>
                <w:sz w:val="20"/>
                <w:szCs w:val="20"/>
              </w:rPr>
              <w:t xml:space="preserve"> </w:t>
            </w:r>
            <w:proofErr w:type="spellStart"/>
            <w:r w:rsidRPr="0000353D">
              <w:rPr>
                <w:sz w:val="20"/>
                <w:szCs w:val="20"/>
              </w:rPr>
              <w:t>бүхий</w:t>
            </w:r>
            <w:proofErr w:type="spellEnd"/>
            <w:r w:rsidRPr="0000353D">
              <w:rPr>
                <w:sz w:val="20"/>
                <w:szCs w:val="20"/>
              </w:rPr>
              <w:t xml:space="preserve"> </w:t>
            </w:r>
            <w:proofErr w:type="spellStart"/>
            <w:r w:rsidRPr="0000353D">
              <w:rPr>
                <w:sz w:val="20"/>
                <w:szCs w:val="20"/>
              </w:rPr>
              <w:t>байгууллагад</w:t>
            </w:r>
            <w:proofErr w:type="spellEnd"/>
            <w:r w:rsidRPr="0000353D">
              <w:rPr>
                <w:sz w:val="20"/>
                <w:szCs w:val="20"/>
              </w:rPr>
              <w:t xml:space="preserve"> </w:t>
            </w:r>
            <w:proofErr w:type="spellStart"/>
            <w:r w:rsidRPr="0000353D">
              <w:rPr>
                <w:sz w:val="20"/>
                <w:szCs w:val="20"/>
              </w:rPr>
              <w:t>гаргана</w:t>
            </w:r>
            <w:proofErr w:type="spellEnd"/>
            <w:r w:rsidRPr="0000353D">
              <w:rPr>
                <w:sz w:val="20"/>
                <w:szCs w:val="20"/>
              </w:rPr>
              <w:t>.</w:t>
            </w:r>
          </w:p>
          <w:p w14:paraId="1D71D15C" w14:textId="77777777" w:rsidR="001B0F87" w:rsidRPr="0000353D" w:rsidRDefault="001B0F87" w:rsidP="00B202B1">
            <w:pPr>
              <w:pStyle w:val="NoSpacing"/>
              <w:jc w:val="both"/>
              <w:rPr>
                <w:rFonts w:ascii="Arial" w:hAnsi="Arial" w:cs="Arial"/>
                <w:i/>
                <w:iCs/>
                <w:sz w:val="20"/>
                <w:szCs w:val="20"/>
                <w:u w:val="single"/>
              </w:rPr>
            </w:pPr>
            <w:r w:rsidRPr="0000353D">
              <w:rPr>
                <w:rFonts w:ascii="Arial" w:hAnsi="Arial" w:cs="Arial"/>
                <w:sz w:val="20"/>
                <w:szCs w:val="20"/>
                <w:lang w:val="mn-MN"/>
              </w:rPr>
              <w:t>17</w:t>
            </w:r>
            <w:r w:rsidRPr="0000353D">
              <w:rPr>
                <w:rFonts w:ascii="Arial" w:hAnsi="Arial" w:cs="Arial"/>
                <w:sz w:val="20"/>
                <w:szCs w:val="20"/>
              </w:rPr>
              <w:t>.</w:t>
            </w:r>
            <w:r w:rsidRPr="0000353D">
              <w:rPr>
                <w:rFonts w:ascii="Arial" w:hAnsi="Arial" w:cs="Arial"/>
                <w:sz w:val="20"/>
                <w:szCs w:val="20"/>
                <w:lang w:val="mn-MN"/>
              </w:rPr>
              <w:t>2</w:t>
            </w:r>
            <w:r w:rsidRPr="0000353D">
              <w:rPr>
                <w:rFonts w:ascii="Arial" w:hAnsi="Arial" w:cs="Arial"/>
                <w:sz w:val="20"/>
                <w:szCs w:val="20"/>
              </w:rPr>
              <w:t>.</w:t>
            </w:r>
            <w:r w:rsidRPr="0000353D">
              <w:rPr>
                <w:rFonts w:ascii="Arial" w:hAnsi="Arial" w:cs="Arial"/>
                <w:sz w:val="20"/>
                <w:szCs w:val="20"/>
                <w:lang w:val="mn-MN"/>
              </w:rPr>
              <w:t xml:space="preserve">Зөвшөөрөл олгох эрх бүхий байгууллага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w:t>
            </w:r>
            <w:r w:rsidRPr="0000353D">
              <w:rPr>
                <w:rFonts w:ascii="Arial" w:hAnsi="Arial" w:cs="Arial"/>
                <w:sz w:val="20"/>
                <w:szCs w:val="20"/>
                <w:lang w:val="mn-MN"/>
              </w:rPr>
              <w:t>17</w:t>
            </w:r>
            <w:r w:rsidRPr="0000353D">
              <w:rPr>
                <w:rFonts w:ascii="Arial" w:hAnsi="Arial" w:cs="Arial"/>
                <w:sz w:val="20"/>
                <w:szCs w:val="20"/>
              </w:rPr>
              <w:t xml:space="preserve">.1-д </w:t>
            </w:r>
            <w:proofErr w:type="spellStart"/>
            <w:r w:rsidRPr="0000353D">
              <w:rPr>
                <w:rFonts w:ascii="Arial" w:hAnsi="Arial" w:cs="Arial"/>
                <w:sz w:val="20"/>
                <w:szCs w:val="20"/>
              </w:rPr>
              <w:t>заасан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өргөдлийг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хүлээн</w:t>
            </w:r>
            <w:proofErr w:type="spellEnd"/>
            <w:r w:rsidRPr="0000353D">
              <w:rPr>
                <w:rFonts w:ascii="Arial" w:hAnsi="Arial" w:cs="Arial"/>
                <w:sz w:val="20"/>
                <w:szCs w:val="20"/>
              </w:rPr>
              <w:t xml:space="preserve"> </w:t>
            </w:r>
            <w:proofErr w:type="spellStart"/>
            <w:r w:rsidRPr="0000353D">
              <w:rPr>
                <w:rFonts w:ascii="Arial" w:hAnsi="Arial" w:cs="Arial"/>
                <w:sz w:val="20"/>
                <w:szCs w:val="20"/>
              </w:rPr>
              <w:t>авснаас</w:t>
            </w:r>
            <w:proofErr w:type="spellEnd"/>
            <w:r w:rsidRPr="0000353D">
              <w:rPr>
                <w:rFonts w:ascii="Arial" w:hAnsi="Arial" w:cs="Arial"/>
                <w:sz w:val="20"/>
                <w:szCs w:val="20"/>
              </w:rPr>
              <w:t xml:space="preserve"> </w:t>
            </w:r>
            <w:proofErr w:type="spellStart"/>
            <w:r w:rsidRPr="0000353D">
              <w:rPr>
                <w:rFonts w:ascii="Arial" w:hAnsi="Arial" w:cs="Arial"/>
                <w:sz w:val="20"/>
                <w:szCs w:val="20"/>
              </w:rPr>
              <w:t>хойш</w:t>
            </w:r>
            <w:proofErr w:type="spellEnd"/>
            <w:r w:rsidRPr="0000353D">
              <w:rPr>
                <w:rFonts w:ascii="Arial" w:hAnsi="Arial" w:cs="Arial"/>
                <w:sz w:val="20"/>
                <w:szCs w:val="20"/>
              </w:rPr>
              <w:t xml:space="preserve"> 30 </w:t>
            </w:r>
            <w:r w:rsidRPr="0000353D">
              <w:rPr>
                <w:rFonts w:ascii="Arial" w:hAnsi="Arial" w:cs="Arial"/>
                <w:sz w:val="20"/>
                <w:szCs w:val="20"/>
                <w:lang w:val="mn-MN"/>
              </w:rPr>
              <w:t>хоногийн</w:t>
            </w:r>
            <w:r w:rsidRPr="0000353D">
              <w:rPr>
                <w:rFonts w:ascii="Arial" w:hAnsi="Arial" w:cs="Arial"/>
                <w:sz w:val="20"/>
                <w:szCs w:val="20"/>
              </w:rPr>
              <w:t xml:space="preserve"> </w:t>
            </w:r>
            <w:r w:rsidRPr="0000353D">
              <w:rPr>
                <w:rFonts w:ascii="Arial" w:hAnsi="Arial" w:cs="Arial"/>
                <w:sz w:val="20"/>
                <w:szCs w:val="20"/>
                <w:lang w:val="mn-MN"/>
              </w:rPr>
              <w:t xml:space="preserve">дотор </w:t>
            </w:r>
            <w:proofErr w:type="spellStart"/>
            <w:r w:rsidRPr="0000353D">
              <w:rPr>
                <w:rFonts w:ascii="Arial" w:hAnsi="Arial" w:cs="Arial"/>
                <w:sz w:val="20"/>
                <w:szCs w:val="20"/>
              </w:rPr>
              <w:t>зөвшөөрөл</w:t>
            </w:r>
            <w:proofErr w:type="spellEnd"/>
            <w:r w:rsidRPr="0000353D">
              <w:rPr>
                <w:rFonts w:ascii="Arial" w:hAnsi="Arial" w:cs="Arial"/>
                <w:sz w:val="20"/>
                <w:szCs w:val="20"/>
              </w:rPr>
              <w:t xml:space="preserve"> </w:t>
            </w:r>
            <w:proofErr w:type="spellStart"/>
            <w:r w:rsidRPr="0000353D">
              <w:rPr>
                <w:rFonts w:ascii="Arial" w:hAnsi="Arial" w:cs="Arial"/>
                <w:sz w:val="20"/>
                <w:szCs w:val="20"/>
              </w:rPr>
              <w:t>эзэмшигч</w:t>
            </w:r>
            <w:proofErr w:type="spellEnd"/>
            <w:r w:rsidRPr="0000353D">
              <w:rPr>
                <w:rFonts w:ascii="Arial" w:hAnsi="Arial" w:cs="Arial"/>
                <w:sz w:val="20"/>
                <w:szCs w:val="20"/>
              </w:rPr>
              <w:t xml:space="preserve">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хуульд</w:t>
            </w:r>
            <w:proofErr w:type="spellEnd"/>
            <w:r w:rsidRPr="0000353D">
              <w:rPr>
                <w:rFonts w:ascii="Arial" w:hAnsi="Arial" w:cs="Arial"/>
                <w:sz w:val="20"/>
                <w:szCs w:val="20"/>
              </w:rPr>
              <w:t xml:space="preserve"> </w:t>
            </w:r>
            <w:proofErr w:type="spellStart"/>
            <w:r w:rsidRPr="0000353D">
              <w:rPr>
                <w:rFonts w:ascii="Arial" w:hAnsi="Arial" w:cs="Arial"/>
                <w:sz w:val="20"/>
                <w:szCs w:val="20"/>
              </w:rPr>
              <w:t>заасан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нөхцөл</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шаардлагыг</w:t>
            </w:r>
            <w:proofErr w:type="spellEnd"/>
            <w:r w:rsidRPr="0000353D">
              <w:rPr>
                <w:rFonts w:ascii="Arial" w:hAnsi="Arial" w:cs="Arial"/>
                <w:sz w:val="20"/>
                <w:szCs w:val="20"/>
              </w:rPr>
              <w:t xml:space="preserve"> </w:t>
            </w:r>
            <w:proofErr w:type="spellStart"/>
            <w:r w:rsidRPr="0000353D">
              <w:rPr>
                <w:rFonts w:ascii="Arial" w:hAnsi="Arial" w:cs="Arial"/>
                <w:sz w:val="20"/>
                <w:szCs w:val="20"/>
              </w:rPr>
              <w:t>хангасан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эсэхийг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хянан</w:t>
            </w:r>
            <w:proofErr w:type="spellEnd"/>
            <w:r w:rsidRPr="0000353D">
              <w:rPr>
                <w:rFonts w:ascii="Arial" w:hAnsi="Arial" w:cs="Arial"/>
                <w:sz w:val="20"/>
                <w:szCs w:val="20"/>
              </w:rPr>
              <w:t xml:space="preserve">, </w:t>
            </w:r>
            <w:proofErr w:type="spellStart"/>
            <w:r w:rsidRPr="0000353D">
              <w:rPr>
                <w:rFonts w:ascii="Arial" w:hAnsi="Arial" w:cs="Arial"/>
                <w:sz w:val="20"/>
                <w:szCs w:val="20"/>
              </w:rPr>
              <w:t>хангасан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таван</w:t>
            </w:r>
            <w:proofErr w:type="spellEnd"/>
            <w:r w:rsidRPr="0000353D">
              <w:rPr>
                <w:rFonts w:ascii="Arial" w:hAnsi="Arial" w:cs="Arial"/>
                <w:sz w:val="20"/>
                <w:szCs w:val="20"/>
              </w:rPr>
              <w:t xml:space="preserve"> </w:t>
            </w:r>
            <w:proofErr w:type="spellStart"/>
            <w:r w:rsidRPr="0000353D">
              <w:rPr>
                <w:rFonts w:ascii="Arial" w:hAnsi="Arial" w:cs="Arial"/>
                <w:sz w:val="20"/>
                <w:szCs w:val="20"/>
              </w:rPr>
              <w:t>жилийн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хугацаагаар</w:t>
            </w:r>
            <w:proofErr w:type="spellEnd"/>
            <w:r w:rsidRPr="0000353D">
              <w:rPr>
                <w:rFonts w:ascii="Arial" w:hAnsi="Arial" w:cs="Arial"/>
                <w:sz w:val="20"/>
                <w:szCs w:val="20"/>
              </w:rPr>
              <w:t xml:space="preserve"> </w:t>
            </w:r>
            <w:proofErr w:type="spellStart"/>
            <w:r w:rsidRPr="0000353D">
              <w:rPr>
                <w:rFonts w:ascii="Arial" w:hAnsi="Arial" w:cs="Arial"/>
                <w:sz w:val="20"/>
                <w:szCs w:val="20"/>
              </w:rPr>
              <w:t>сунгаж</w:t>
            </w:r>
            <w:proofErr w:type="spellEnd"/>
            <w:r w:rsidRPr="0000353D">
              <w:rPr>
                <w:rFonts w:ascii="Arial" w:hAnsi="Arial" w:cs="Arial"/>
                <w:sz w:val="20"/>
                <w:szCs w:val="20"/>
              </w:rPr>
              <w:t xml:space="preserve">,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бүртгэлд</w:t>
            </w:r>
            <w:proofErr w:type="spellEnd"/>
            <w:r w:rsidRPr="0000353D">
              <w:rPr>
                <w:rFonts w:ascii="Arial" w:hAnsi="Arial" w:cs="Arial"/>
                <w:sz w:val="20"/>
                <w:szCs w:val="20"/>
              </w:rPr>
              <w:t xml:space="preserve"> </w:t>
            </w:r>
            <w:proofErr w:type="spellStart"/>
            <w:r w:rsidRPr="0000353D">
              <w:rPr>
                <w:rFonts w:ascii="Arial" w:hAnsi="Arial" w:cs="Arial"/>
                <w:sz w:val="20"/>
                <w:szCs w:val="20"/>
              </w:rPr>
              <w:t>тэмдэглэнэ</w:t>
            </w:r>
            <w:proofErr w:type="spellEnd"/>
            <w:r w:rsidRPr="0000353D">
              <w:rPr>
                <w:rFonts w:ascii="Arial" w:hAnsi="Arial" w:cs="Arial"/>
                <w:sz w:val="20"/>
                <w:szCs w:val="20"/>
              </w:rPr>
              <w:t>.</w:t>
            </w:r>
          </w:p>
          <w:p w14:paraId="32797B22" w14:textId="77777777" w:rsidR="001B0F87" w:rsidRPr="0000353D" w:rsidRDefault="001B0F87" w:rsidP="00B202B1">
            <w:pPr>
              <w:pStyle w:val="NoSpacing"/>
              <w:jc w:val="both"/>
              <w:rPr>
                <w:rFonts w:ascii="Arial" w:hAnsi="Arial" w:cs="Arial"/>
                <w:sz w:val="20"/>
                <w:szCs w:val="20"/>
              </w:rPr>
            </w:pPr>
          </w:p>
        </w:tc>
        <w:tc>
          <w:tcPr>
            <w:tcW w:w="3474" w:type="dxa"/>
            <w:gridSpan w:val="2"/>
          </w:tcPr>
          <w:p w14:paraId="7975907A"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2E34A350" w14:textId="77777777" w:rsidR="001B0F87" w:rsidRPr="0000353D" w:rsidRDefault="001B0F87" w:rsidP="00B202B1">
            <w:pPr>
              <w:pStyle w:val="CommentText"/>
              <w:jc w:val="both"/>
              <w:rPr>
                <w:rFonts w:ascii="Arial" w:hAnsi="Arial" w:cs="Arial"/>
                <w:sz w:val="20"/>
                <w:szCs w:val="20"/>
                <w:lang w:val="mn-MN"/>
              </w:rPr>
            </w:pPr>
            <w:r w:rsidRPr="0000353D">
              <w:rPr>
                <w:rFonts w:ascii="Arial" w:hAnsi="Arial" w:cs="Arial"/>
                <w:sz w:val="20"/>
                <w:szCs w:val="20"/>
                <w:lang w:val="mn-MN"/>
              </w:rPr>
              <w:t>Хасах</w:t>
            </w:r>
            <w:r>
              <w:rPr>
                <w:rFonts w:ascii="Arial" w:hAnsi="Arial" w:cs="Arial"/>
                <w:sz w:val="20"/>
                <w:szCs w:val="20"/>
                <w:cs/>
                <w:lang w:val="mn-MN"/>
              </w:rPr>
              <w:t xml:space="preserve">- </w:t>
            </w:r>
            <w:r w:rsidRPr="0000353D">
              <w:rPr>
                <w:rFonts w:ascii="Arial" w:hAnsi="Arial" w:cs="Arial"/>
                <w:sz w:val="20"/>
                <w:szCs w:val="20"/>
                <w:cs/>
                <w:lang w:val="mn-MN"/>
              </w:rPr>
              <w:t>Зөвшөөрлийн тухай хуулиар зохицуулагдаж байгаа</w:t>
            </w:r>
          </w:p>
          <w:p w14:paraId="346A0BCE" w14:textId="77777777" w:rsidR="001B0F87" w:rsidRPr="0000353D" w:rsidRDefault="001B0F87" w:rsidP="00B202B1">
            <w:pPr>
              <w:pStyle w:val="CommentText"/>
              <w:jc w:val="both"/>
              <w:rPr>
                <w:rFonts w:ascii="Arial" w:hAnsi="Arial" w:cs="Arial"/>
                <w:sz w:val="20"/>
                <w:szCs w:val="20"/>
                <w:cs/>
                <w:lang w:val="mn-MN"/>
              </w:rPr>
            </w:pPr>
          </w:p>
        </w:tc>
        <w:tc>
          <w:tcPr>
            <w:tcW w:w="3218" w:type="dxa"/>
            <w:gridSpan w:val="2"/>
          </w:tcPr>
          <w:p w14:paraId="0A75C162" w14:textId="3812509E" w:rsidR="001B0F87" w:rsidRPr="0000353D" w:rsidRDefault="00900F84" w:rsidP="00B202B1">
            <w:pPr>
              <w:pStyle w:val="CommentText"/>
              <w:jc w:val="both"/>
              <w:rPr>
                <w:rFonts w:ascii="Arial" w:hAnsi="Arial" w:cs="Arial"/>
                <w:sz w:val="20"/>
                <w:szCs w:val="20"/>
                <w:lang w:val="mn-MN"/>
              </w:rPr>
            </w:pPr>
            <w:r>
              <w:rPr>
                <w:rFonts w:ascii="Arial" w:eastAsia="Arial" w:hAnsi="Arial" w:cs="Arial"/>
                <w:sz w:val="20"/>
                <w:szCs w:val="20"/>
                <w:lang w:val="mn-MN"/>
              </w:rPr>
              <w:t>Тусгасан.</w:t>
            </w:r>
          </w:p>
        </w:tc>
      </w:tr>
      <w:tr w:rsidR="001B0F87" w:rsidRPr="0000353D" w14:paraId="4C380F7B" w14:textId="62887F54" w:rsidTr="00450018">
        <w:tblPrEx>
          <w:tblLook w:val="01E0" w:firstRow="1" w:lastRow="1" w:firstColumn="1" w:lastColumn="1" w:noHBand="0" w:noVBand="0"/>
        </w:tblPrEx>
        <w:trPr>
          <w:gridBefore w:val="1"/>
          <w:wBefore w:w="6" w:type="dxa"/>
          <w:trHeight w:val="243"/>
        </w:trPr>
        <w:tc>
          <w:tcPr>
            <w:tcW w:w="552" w:type="dxa"/>
          </w:tcPr>
          <w:p w14:paraId="1C026D4F"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24283370" w14:textId="77777777" w:rsidR="001B0F87" w:rsidRPr="0000353D" w:rsidRDefault="001B0F87" w:rsidP="00B202B1">
            <w:pPr>
              <w:spacing w:line="240" w:lineRule="auto"/>
              <w:jc w:val="both"/>
              <w:rPr>
                <w:rFonts w:eastAsia="Arial"/>
                <w:bCs/>
                <w:sz w:val="20"/>
                <w:szCs w:val="20"/>
              </w:rPr>
            </w:pPr>
            <w:r w:rsidRPr="0000353D">
              <w:rPr>
                <w:rFonts w:eastAsia="Arial"/>
                <w:bCs/>
                <w:sz w:val="20"/>
                <w:szCs w:val="20"/>
              </w:rPr>
              <w:t>18.</w:t>
            </w:r>
            <w:proofErr w:type="gramStart"/>
            <w:r w:rsidRPr="0000353D">
              <w:rPr>
                <w:rFonts w:eastAsia="Arial"/>
                <w:bCs/>
                <w:sz w:val="20"/>
                <w:szCs w:val="20"/>
              </w:rPr>
              <w:t>1.Энэ</w:t>
            </w:r>
            <w:proofErr w:type="gram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11.1-д </w:t>
            </w:r>
            <w:proofErr w:type="spellStart"/>
            <w:r w:rsidRPr="0000353D">
              <w:rPr>
                <w:rFonts w:eastAsia="Arial"/>
                <w:bCs/>
                <w:sz w:val="20"/>
                <w:szCs w:val="20"/>
              </w:rPr>
              <w:t>заасан</w:t>
            </w:r>
            <w:proofErr w:type="spellEnd"/>
            <w:r w:rsidRPr="0000353D">
              <w:rPr>
                <w:rFonts w:eastAsia="Arial"/>
                <w:bCs/>
                <w:sz w:val="20"/>
                <w:szCs w:val="20"/>
              </w:rPr>
              <w:t xml:space="preserve"> </w:t>
            </w:r>
            <w:proofErr w:type="spellStart"/>
            <w:r w:rsidRPr="0000353D">
              <w:rPr>
                <w:rFonts w:eastAsia="Arial"/>
                <w:bCs/>
                <w:sz w:val="20"/>
                <w:szCs w:val="20"/>
              </w:rPr>
              <w:t>үйл</w:t>
            </w:r>
            <w:proofErr w:type="spellEnd"/>
            <w:r w:rsidRPr="0000353D">
              <w:rPr>
                <w:rFonts w:eastAsia="Arial"/>
                <w:bCs/>
                <w:sz w:val="20"/>
                <w:szCs w:val="20"/>
              </w:rPr>
              <w:t xml:space="preserve"> </w:t>
            </w:r>
            <w:proofErr w:type="spellStart"/>
            <w:r w:rsidRPr="0000353D">
              <w:rPr>
                <w:rFonts w:eastAsia="Arial"/>
                <w:bCs/>
                <w:sz w:val="20"/>
                <w:szCs w:val="20"/>
              </w:rPr>
              <w:t>ажиллагаа</w:t>
            </w:r>
            <w:proofErr w:type="spellEnd"/>
            <w:r w:rsidRPr="0000353D">
              <w:rPr>
                <w:rFonts w:eastAsia="Arial"/>
                <w:bCs/>
                <w:sz w:val="20"/>
                <w:szCs w:val="20"/>
              </w:rPr>
              <w:t xml:space="preserve"> </w:t>
            </w:r>
            <w:proofErr w:type="spellStart"/>
            <w:r w:rsidRPr="0000353D">
              <w:rPr>
                <w:rFonts w:eastAsia="Arial"/>
                <w:bCs/>
                <w:sz w:val="20"/>
                <w:szCs w:val="20"/>
              </w:rPr>
              <w:t>эрхлэх</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зөвшөөрлийг</w:t>
            </w:r>
            <w:proofErr w:type="spellEnd"/>
            <w:r w:rsidRPr="0000353D">
              <w:rPr>
                <w:rFonts w:eastAsia="Arial"/>
                <w:bCs/>
                <w:sz w:val="20"/>
                <w:szCs w:val="20"/>
              </w:rPr>
              <w:t xml:space="preserve"> </w:t>
            </w:r>
            <w:proofErr w:type="spellStart"/>
            <w:r w:rsidRPr="0000353D">
              <w:rPr>
                <w:rFonts w:eastAsia="Arial"/>
                <w:bCs/>
                <w:sz w:val="20"/>
                <w:szCs w:val="20"/>
              </w:rPr>
              <w:t>худалдах</w:t>
            </w:r>
            <w:proofErr w:type="spellEnd"/>
            <w:r w:rsidRPr="0000353D">
              <w:rPr>
                <w:rFonts w:eastAsia="Arial"/>
                <w:bCs/>
                <w:sz w:val="20"/>
                <w:szCs w:val="20"/>
              </w:rPr>
              <w:t xml:space="preserve">, </w:t>
            </w:r>
            <w:proofErr w:type="spellStart"/>
            <w:r w:rsidRPr="0000353D">
              <w:rPr>
                <w:rFonts w:eastAsia="Arial"/>
                <w:bCs/>
                <w:sz w:val="20"/>
                <w:szCs w:val="20"/>
              </w:rPr>
              <w:t>бэлэглэх</w:t>
            </w:r>
            <w:proofErr w:type="spellEnd"/>
            <w:r w:rsidRPr="0000353D">
              <w:rPr>
                <w:rFonts w:eastAsia="Arial"/>
                <w:bCs/>
                <w:sz w:val="20"/>
                <w:szCs w:val="20"/>
              </w:rPr>
              <w:t xml:space="preserve">, </w:t>
            </w:r>
            <w:proofErr w:type="spellStart"/>
            <w:r w:rsidRPr="0000353D">
              <w:rPr>
                <w:rFonts w:eastAsia="Arial"/>
                <w:bCs/>
                <w:sz w:val="20"/>
                <w:szCs w:val="20"/>
              </w:rPr>
              <w:t>барьцаалах</w:t>
            </w:r>
            <w:proofErr w:type="spellEnd"/>
            <w:r w:rsidRPr="0000353D">
              <w:rPr>
                <w:rFonts w:eastAsia="Arial"/>
                <w:bCs/>
                <w:sz w:val="20"/>
                <w:szCs w:val="20"/>
              </w:rPr>
              <w:t xml:space="preserve"> </w:t>
            </w:r>
            <w:proofErr w:type="spellStart"/>
            <w:r w:rsidRPr="0000353D">
              <w:rPr>
                <w:rFonts w:eastAsia="Arial"/>
                <w:bCs/>
                <w:sz w:val="20"/>
                <w:szCs w:val="20"/>
              </w:rPr>
              <w:t>болон</w:t>
            </w:r>
            <w:proofErr w:type="spellEnd"/>
            <w:r w:rsidRPr="0000353D">
              <w:rPr>
                <w:rFonts w:eastAsia="Arial"/>
                <w:bCs/>
                <w:sz w:val="20"/>
                <w:szCs w:val="20"/>
              </w:rPr>
              <w:t xml:space="preserve"> </w:t>
            </w:r>
            <w:proofErr w:type="spellStart"/>
            <w:r w:rsidRPr="0000353D">
              <w:rPr>
                <w:rFonts w:eastAsia="Arial"/>
                <w:bCs/>
                <w:sz w:val="20"/>
                <w:szCs w:val="20"/>
              </w:rPr>
              <w:t>өөр</w:t>
            </w:r>
            <w:proofErr w:type="spellEnd"/>
            <w:r w:rsidRPr="0000353D">
              <w:rPr>
                <w:rFonts w:eastAsia="Arial"/>
                <w:bCs/>
                <w:sz w:val="20"/>
                <w:szCs w:val="20"/>
              </w:rPr>
              <w:t xml:space="preserve"> </w:t>
            </w:r>
            <w:proofErr w:type="spellStart"/>
            <w:r w:rsidRPr="0000353D">
              <w:rPr>
                <w:rFonts w:eastAsia="Arial"/>
                <w:bCs/>
                <w:sz w:val="20"/>
                <w:szCs w:val="20"/>
              </w:rPr>
              <w:t>бусад</w:t>
            </w:r>
            <w:proofErr w:type="spellEnd"/>
            <w:r w:rsidRPr="0000353D">
              <w:rPr>
                <w:rFonts w:eastAsia="Arial"/>
                <w:bCs/>
                <w:sz w:val="20"/>
                <w:szCs w:val="20"/>
              </w:rPr>
              <w:t xml:space="preserve"> </w:t>
            </w:r>
            <w:proofErr w:type="spellStart"/>
            <w:r w:rsidRPr="0000353D">
              <w:rPr>
                <w:rFonts w:eastAsia="Arial"/>
                <w:bCs/>
                <w:sz w:val="20"/>
                <w:szCs w:val="20"/>
              </w:rPr>
              <w:t>хэлбэрээр</w:t>
            </w:r>
            <w:proofErr w:type="spellEnd"/>
            <w:r w:rsidRPr="0000353D">
              <w:rPr>
                <w:rFonts w:eastAsia="Arial"/>
                <w:bCs/>
                <w:sz w:val="20"/>
                <w:szCs w:val="20"/>
              </w:rPr>
              <w:t xml:space="preserve"> </w:t>
            </w:r>
            <w:proofErr w:type="spellStart"/>
            <w:r w:rsidRPr="0000353D">
              <w:rPr>
                <w:rFonts w:eastAsia="Arial"/>
                <w:bCs/>
                <w:sz w:val="20"/>
                <w:szCs w:val="20"/>
              </w:rPr>
              <w:t>бусдын</w:t>
            </w:r>
            <w:proofErr w:type="spellEnd"/>
            <w:r w:rsidRPr="0000353D">
              <w:rPr>
                <w:rFonts w:eastAsia="Arial"/>
                <w:bCs/>
                <w:sz w:val="20"/>
                <w:szCs w:val="20"/>
              </w:rPr>
              <w:t xml:space="preserve"> </w:t>
            </w:r>
            <w:proofErr w:type="spellStart"/>
            <w:r w:rsidRPr="0000353D">
              <w:rPr>
                <w:rFonts w:eastAsia="Arial"/>
                <w:bCs/>
                <w:sz w:val="20"/>
                <w:szCs w:val="20"/>
              </w:rPr>
              <w:t>өмчлөл</w:t>
            </w:r>
            <w:proofErr w:type="spellEnd"/>
            <w:r w:rsidRPr="0000353D">
              <w:rPr>
                <w:rFonts w:eastAsia="Arial"/>
                <w:bCs/>
                <w:sz w:val="20"/>
                <w:szCs w:val="20"/>
              </w:rPr>
              <w:t xml:space="preserve">, </w:t>
            </w:r>
            <w:proofErr w:type="spellStart"/>
            <w:r w:rsidRPr="0000353D">
              <w:rPr>
                <w:rFonts w:eastAsia="Arial"/>
                <w:bCs/>
                <w:sz w:val="20"/>
                <w:szCs w:val="20"/>
              </w:rPr>
              <w:t>эзэмшил</w:t>
            </w:r>
            <w:proofErr w:type="spellEnd"/>
            <w:r w:rsidRPr="0000353D">
              <w:rPr>
                <w:rFonts w:eastAsia="Arial"/>
                <w:bCs/>
                <w:sz w:val="20"/>
                <w:szCs w:val="20"/>
              </w:rPr>
              <w:t xml:space="preserve">, </w:t>
            </w:r>
            <w:proofErr w:type="spellStart"/>
            <w:r w:rsidRPr="0000353D">
              <w:rPr>
                <w:rFonts w:eastAsia="Arial"/>
                <w:bCs/>
                <w:sz w:val="20"/>
                <w:szCs w:val="20"/>
              </w:rPr>
              <w:t>ашиглалтад</w:t>
            </w:r>
            <w:proofErr w:type="spellEnd"/>
            <w:r w:rsidRPr="0000353D">
              <w:rPr>
                <w:rFonts w:eastAsia="Arial"/>
                <w:bCs/>
                <w:sz w:val="20"/>
                <w:szCs w:val="20"/>
              </w:rPr>
              <w:t xml:space="preserve"> </w:t>
            </w:r>
            <w:proofErr w:type="spellStart"/>
            <w:r w:rsidRPr="0000353D">
              <w:rPr>
                <w:rFonts w:eastAsia="Arial"/>
                <w:bCs/>
                <w:sz w:val="20"/>
                <w:szCs w:val="20"/>
              </w:rPr>
              <w:t>шилжүүлэхийг</w:t>
            </w:r>
            <w:proofErr w:type="spellEnd"/>
            <w:r w:rsidRPr="0000353D">
              <w:rPr>
                <w:rFonts w:eastAsia="Arial"/>
                <w:bCs/>
                <w:sz w:val="20"/>
                <w:szCs w:val="20"/>
              </w:rPr>
              <w:t xml:space="preserve"> </w:t>
            </w:r>
            <w:proofErr w:type="spellStart"/>
            <w:r w:rsidRPr="0000353D">
              <w:rPr>
                <w:rFonts w:eastAsia="Arial"/>
                <w:bCs/>
                <w:sz w:val="20"/>
                <w:szCs w:val="20"/>
              </w:rPr>
              <w:t>хориглоно</w:t>
            </w:r>
            <w:proofErr w:type="spellEnd"/>
            <w:r w:rsidRPr="0000353D">
              <w:rPr>
                <w:rFonts w:eastAsia="Arial"/>
                <w:bCs/>
                <w:sz w:val="20"/>
                <w:szCs w:val="20"/>
              </w:rPr>
              <w:t>.</w:t>
            </w:r>
          </w:p>
        </w:tc>
        <w:tc>
          <w:tcPr>
            <w:tcW w:w="3474" w:type="dxa"/>
            <w:gridSpan w:val="2"/>
          </w:tcPr>
          <w:p w14:paraId="354A0AF5" w14:textId="77777777" w:rsidR="001B0F87" w:rsidRPr="0000353D" w:rsidRDefault="001B0F87" w:rsidP="00B202B1">
            <w:pPr>
              <w:pStyle w:val="CommentText"/>
              <w:jc w:val="both"/>
              <w:rPr>
                <w:rFonts w:ascii="Arial" w:hAnsi="Arial" w:cs="Arial"/>
                <w:sz w:val="20"/>
                <w:szCs w:val="20"/>
                <w:lang w:val="mn-MN"/>
              </w:rPr>
            </w:pPr>
          </w:p>
        </w:tc>
        <w:tc>
          <w:tcPr>
            <w:tcW w:w="2664" w:type="dxa"/>
            <w:gridSpan w:val="3"/>
          </w:tcPr>
          <w:p w14:paraId="7493267A" w14:textId="77777777" w:rsidR="001B0F87" w:rsidRPr="0000353D" w:rsidRDefault="001B0F87" w:rsidP="00B202B1">
            <w:pPr>
              <w:spacing w:line="240" w:lineRule="auto"/>
              <w:jc w:val="both"/>
              <w:rPr>
                <w:sz w:val="20"/>
                <w:szCs w:val="20"/>
                <w:lang w:val="mn-MN"/>
              </w:rPr>
            </w:pPr>
            <w:r w:rsidRPr="0000353D">
              <w:rPr>
                <w:sz w:val="20"/>
                <w:szCs w:val="20"/>
                <w:lang w:val="mn-MN"/>
              </w:rPr>
              <w:t>Хасах</w:t>
            </w:r>
            <w:r>
              <w:rPr>
                <w:sz w:val="20"/>
                <w:szCs w:val="20"/>
                <w:lang w:val="mn-MN"/>
              </w:rPr>
              <w:t>-</w:t>
            </w:r>
            <w:r w:rsidRPr="0000353D">
              <w:rPr>
                <w:sz w:val="20"/>
                <w:szCs w:val="20"/>
                <w:cs/>
                <w:lang w:val="mn-MN"/>
              </w:rPr>
              <w:t xml:space="preserve"> Зөвшөөрлийн тухай хуулийн 1.5 дугаар зүйлийн 19-д заасан</w:t>
            </w:r>
          </w:p>
        </w:tc>
        <w:tc>
          <w:tcPr>
            <w:tcW w:w="3218" w:type="dxa"/>
            <w:gridSpan w:val="2"/>
          </w:tcPr>
          <w:p w14:paraId="2989923B" w14:textId="19314223" w:rsidR="001B0F87" w:rsidRPr="0000353D" w:rsidRDefault="00900F84" w:rsidP="00B202B1">
            <w:pPr>
              <w:spacing w:line="240" w:lineRule="auto"/>
              <w:jc w:val="both"/>
              <w:rPr>
                <w:sz w:val="20"/>
                <w:szCs w:val="20"/>
                <w:lang w:val="mn-MN"/>
              </w:rPr>
            </w:pPr>
            <w:r>
              <w:rPr>
                <w:sz w:val="20"/>
                <w:szCs w:val="20"/>
                <w:lang w:val="mn-MN"/>
              </w:rPr>
              <w:t xml:space="preserve">Тусгаагүй. </w:t>
            </w:r>
          </w:p>
        </w:tc>
      </w:tr>
      <w:tr w:rsidR="00900F84" w:rsidRPr="0000353D" w14:paraId="41FFCFB8" w14:textId="1DBBBDAC" w:rsidTr="00450018">
        <w:tblPrEx>
          <w:tblLook w:val="01E0" w:firstRow="1" w:lastRow="1" w:firstColumn="1" w:lastColumn="1" w:noHBand="0" w:noVBand="0"/>
        </w:tblPrEx>
        <w:trPr>
          <w:gridBefore w:val="1"/>
          <w:wBefore w:w="6" w:type="dxa"/>
          <w:trHeight w:val="243"/>
        </w:trPr>
        <w:tc>
          <w:tcPr>
            <w:tcW w:w="552" w:type="dxa"/>
          </w:tcPr>
          <w:p w14:paraId="1DB6B096"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04A1283D" w14:textId="77777777" w:rsidR="00900F84" w:rsidRPr="0000353D" w:rsidRDefault="00900F84" w:rsidP="00900F84">
            <w:pPr>
              <w:spacing w:line="240" w:lineRule="auto"/>
              <w:jc w:val="both"/>
              <w:rPr>
                <w:rFonts w:eastAsia="Arial"/>
                <w:bCs/>
                <w:sz w:val="20"/>
                <w:szCs w:val="20"/>
              </w:rPr>
            </w:pPr>
            <w:r w:rsidRPr="0000353D">
              <w:rPr>
                <w:rFonts w:eastAsia="Arial"/>
                <w:bCs/>
                <w:sz w:val="20"/>
                <w:szCs w:val="20"/>
              </w:rPr>
              <w:t>18.</w:t>
            </w:r>
            <w:proofErr w:type="gramStart"/>
            <w:r w:rsidRPr="0000353D">
              <w:rPr>
                <w:rFonts w:eastAsia="Arial"/>
                <w:bCs/>
                <w:sz w:val="20"/>
                <w:szCs w:val="20"/>
              </w:rPr>
              <w:t>2.Энэ</w:t>
            </w:r>
            <w:proofErr w:type="gram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11.1-д </w:t>
            </w:r>
            <w:proofErr w:type="spellStart"/>
            <w:r w:rsidRPr="0000353D">
              <w:rPr>
                <w:rFonts w:eastAsia="Arial"/>
                <w:bCs/>
                <w:sz w:val="20"/>
                <w:szCs w:val="20"/>
              </w:rPr>
              <w:t>заасан</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зөвшөөрөл</w:t>
            </w:r>
            <w:proofErr w:type="spellEnd"/>
            <w:r w:rsidRPr="0000353D">
              <w:rPr>
                <w:rFonts w:eastAsia="Arial"/>
                <w:bCs/>
                <w:sz w:val="20"/>
                <w:szCs w:val="20"/>
              </w:rPr>
              <w:t xml:space="preserve"> </w:t>
            </w:r>
            <w:proofErr w:type="spellStart"/>
            <w:r w:rsidRPr="0000353D">
              <w:rPr>
                <w:rFonts w:eastAsia="Arial"/>
                <w:bCs/>
                <w:sz w:val="20"/>
                <w:szCs w:val="20"/>
              </w:rPr>
              <w:t>бүхий</w:t>
            </w:r>
            <w:proofErr w:type="spell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w:t>
            </w:r>
            <w:proofErr w:type="spellStart"/>
            <w:r w:rsidRPr="0000353D">
              <w:rPr>
                <w:rFonts w:eastAsia="Arial"/>
                <w:bCs/>
                <w:sz w:val="20"/>
                <w:szCs w:val="20"/>
              </w:rPr>
              <w:t>этгээдийг</w:t>
            </w:r>
            <w:proofErr w:type="spellEnd"/>
            <w:r w:rsidRPr="0000353D">
              <w:rPr>
                <w:rFonts w:eastAsia="Arial"/>
                <w:bCs/>
                <w:sz w:val="20"/>
                <w:szCs w:val="20"/>
              </w:rPr>
              <w:t xml:space="preserve"> </w:t>
            </w:r>
            <w:proofErr w:type="spellStart"/>
            <w:r w:rsidRPr="0000353D">
              <w:rPr>
                <w:rFonts w:eastAsia="Arial"/>
                <w:bCs/>
                <w:sz w:val="20"/>
                <w:szCs w:val="20"/>
              </w:rPr>
              <w:t>шилжүүлэх</w:t>
            </w:r>
            <w:proofErr w:type="spellEnd"/>
            <w:r w:rsidRPr="0000353D">
              <w:rPr>
                <w:rFonts w:eastAsia="Arial"/>
                <w:bCs/>
                <w:sz w:val="20"/>
                <w:szCs w:val="20"/>
              </w:rPr>
              <w:t xml:space="preserve"> </w:t>
            </w:r>
            <w:proofErr w:type="spellStart"/>
            <w:r w:rsidRPr="0000353D">
              <w:rPr>
                <w:rFonts w:eastAsia="Arial"/>
                <w:bCs/>
                <w:sz w:val="20"/>
                <w:szCs w:val="20"/>
              </w:rPr>
              <w:t>тохиолдолд</w:t>
            </w:r>
            <w:proofErr w:type="spellEnd"/>
            <w:r w:rsidRPr="0000353D">
              <w:rPr>
                <w:rFonts w:eastAsia="Arial"/>
                <w:bCs/>
                <w:sz w:val="20"/>
                <w:szCs w:val="20"/>
              </w:rPr>
              <w:t xml:space="preserve"> </w:t>
            </w:r>
            <w:proofErr w:type="spellStart"/>
            <w:r w:rsidRPr="0000353D">
              <w:rPr>
                <w:rFonts w:eastAsia="Arial"/>
                <w:bCs/>
                <w:sz w:val="20"/>
                <w:szCs w:val="20"/>
              </w:rPr>
              <w:t>энэ</w:t>
            </w:r>
            <w:proofErr w:type="spell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11.1-д </w:t>
            </w:r>
            <w:proofErr w:type="spellStart"/>
            <w:r w:rsidRPr="0000353D">
              <w:rPr>
                <w:rFonts w:eastAsia="Arial"/>
                <w:bCs/>
                <w:sz w:val="20"/>
                <w:szCs w:val="20"/>
              </w:rPr>
              <w:t>заасан</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зөвшөөрөл</w:t>
            </w:r>
            <w:proofErr w:type="spellEnd"/>
            <w:r w:rsidRPr="0000353D">
              <w:rPr>
                <w:rFonts w:eastAsia="Arial"/>
                <w:bCs/>
                <w:sz w:val="20"/>
                <w:szCs w:val="20"/>
              </w:rPr>
              <w:t xml:space="preserve"> </w:t>
            </w:r>
            <w:proofErr w:type="spellStart"/>
            <w:r w:rsidRPr="0000353D">
              <w:rPr>
                <w:rFonts w:eastAsia="Arial"/>
                <w:bCs/>
                <w:sz w:val="20"/>
                <w:szCs w:val="20"/>
              </w:rPr>
              <w:t>нь</w:t>
            </w:r>
            <w:proofErr w:type="spellEnd"/>
            <w:r w:rsidRPr="0000353D">
              <w:rPr>
                <w:rFonts w:eastAsia="Arial"/>
                <w:bCs/>
                <w:sz w:val="20"/>
                <w:szCs w:val="20"/>
              </w:rPr>
              <w:t xml:space="preserve"> </w:t>
            </w:r>
            <w:proofErr w:type="spellStart"/>
            <w:r w:rsidRPr="0000353D">
              <w:rPr>
                <w:rFonts w:eastAsia="Arial"/>
                <w:bCs/>
                <w:sz w:val="20"/>
                <w:szCs w:val="20"/>
              </w:rPr>
              <w:t>хүчингүйд</w:t>
            </w:r>
            <w:proofErr w:type="spellEnd"/>
            <w:r w:rsidRPr="0000353D">
              <w:rPr>
                <w:rFonts w:eastAsia="Arial"/>
                <w:bCs/>
                <w:sz w:val="20"/>
                <w:szCs w:val="20"/>
              </w:rPr>
              <w:t xml:space="preserve"> </w:t>
            </w:r>
            <w:proofErr w:type="spellStart"/>
            <w:r w:rsidRPr="0000353D">
              <w:rPr>
                <w:rFonts w:eastAsia="Arial"/>
                <w:bCs/>
                <w:sz w:val="20"/>
                <w:szCs w:val="20"/>
              </w:rPr>
              <w:t>тооцогдох</w:t>
            </w:r>
            <w:proofErr w:type="spellEnd"/>
            <w:r w:rsidRPr="0000353D">
              <w:rPr>
                <w:rFonts w:eastAsia="Arial"/>
                <w:bCs/>
                <w:sz w:val="20"/>
                <w:szCs w:val="20"/>
              </w:rPr>
              <w:t xml:space="preserve"> </w:t>
            </w:r>
            <w:proofErr w:type="spellStart"/>
            <w:r w:rsidRPr="0000353D">
              <w:rPr>
                <w:rFonts w:eastAsia="Arial"/>
                <w:bCs/>
                <w:sz w:val="20"/>
                <w:szCs w:val="20"/>
              </w:rPr>
              <w:t>ба</w:t>
            </w:r>
            <w:proofErr w:type="spell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w:t>
            </w:r>
            <w:proofErr w:type="spellStart"/>
            <w:r w:rsidRPr="0000353D">
              <w:rPr>
                <w:rFonts w:eastAsia="Arial"/>
                <w:bCs/>
                <w:sz w:val="20"/>
                <w:szCs w:val="20"/>
              </w:rPr>
              <w:t>этгээдийг</w:t>
            </w:r>
            <w:proofErr w:type="spellEnd"/>
            <w:r w:rsidRPr="0000353D">
              <w:rPr>
                <w:rFonts w:eastAsia="Arial"/>
                <w:bCs/>
                <w:sz w:val="20"/>
                <w:szCs w:val="20"/>
              </w:rPr>
              <w:t xml:space="preserve"> </w:t>
            </w:r>
            <w:proofErr w:type="spellStart"/>
            <w:r w:rsidRPr="0000353D">
              <w:rPr>
                <w:rFonts w:eastAsia="Arial"/>
                <w:bCs/>
                <w:sz w:val="20"/>
                <w:szCs w:val="20"/>
              </w:rPr>
              <w:t>шилжүүлж</w:t>
            </w:r>
            <w:proofErr w:type="spellEnd"/>
            <w:r w:rsidRPr="0000353D">
              <w:rPr>
                <w:rFonts w:eastAsia="Arial"/>
                <w:bCs/>
                <w:sz w:val="20"/>
                <w:szCs w:val="20"/>
              </w:rPr>
              <w:t xml:space="preserve"> </w:t>
            </w:r>
            <w:proofErr w:type="spellStart"/>
            <w:r w:rsidRPr="0000353D">
              <w:rPr>
                <w:rFonts w:eastAsia="Arial"/>
                <w:bCs/>
                <w:sz w:val="20"/>
                <w:szCs w:val="20"/>
              </w:rPr>
              <w:t>авсан</w:t>
            </w:r>
            <w:proofErr w:type="spellEnd"/>
            <w:r w:rsidRPr="0000353D">
              <w:rPr>
                <w:rFonts w:eastAsia="Arial"/>
                <w:bCs/>
                <w:sz w:val="20"/>
                <w:szCs w:val="20"/>
              </w:rPr>
              <w:t xml:space="preserve"> </w:t>
            </w:r>
            <w:proofErr w:type="spellStart"/>
            <w:r w:rsidRPr="0000353D">
              <w:rPr>
                <w:rFonts w:eastAsia="Arial"/>
                <w:bCs/>
                <w:sz w:val="20"/>
                <w:szCs w:val="20"/>
              </w:rPr>
              <w:t>хүн</w:t>
            </w:r>
            <w:proofErr w:type="spell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w:t>
            </w:r>
            <w:proofErr w:type="spellStart"/>
            <w:r w:rsidRPr="0000353D">
              <w:rPr>
                <w:rFonts w:eastAsia="Arial"/>
                <w:bCs/>
                <w:sz w:val="20"/>
                <w:szCs w:val="20"/>
              </w:rPr>
              <w:t>этгээд</w:t>
            </w:r>
            <w:proofErr w:type="spellEnd"/>
            <w:r w:rsidRPr="0000353D">
              <w:rPr>
                <w:rFonts w:eastAsia="Arial"/>
                <w:bCs/>
                <w:sz w:val="20"/>
                <w:szCs w:val="20"/>
              </w:rPr>
              <w:t xml:space="preserve"> </w:t>
            </w:r>
            <w:proofErr w:type="spellStart"/>
            <w:r w:rsidRPr="0000353D">
              <w:rPr>
                <w:rFonts w:eastAsia="Arial"/>
                <w:bCs/>
                <w:sz w:val="20"/>
                <w:szCs w:val="20"/>
              </w:rPr>
              <w:t>нь</w:t>
            </w:r>
            <w:proofErr w:type="spellEnd"/>
            <w:r w:rsidRPr="0000353D">
              <w:rPr>
                <w:rFonts w:eastAsia="Arial"/>
                <w:bCs/>
                <w:sz w:val="20"/>
                <w:szCs w:val="20"/>
              </w:rPr>
              <w:t xml:space="preserve"> </w:t>
            </w:r>
            <w:proofErr w:type="spellStart"/>
            <w:r w:rsidRPr="0000353D">
              <w:rPr>
                <w:rFonts w:eastAsia="Arial"/>
                <w:bCs/>
                <w:sz w:val="20"/>
                <w:szCs w:val="20"/>
              </w:rPr>
              <w:t>шинээр</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зөвшөөрөл</w:t>
            </w:r>
            <w:proofErr w:type="spellEnd"/>
            <w:r w:rsidRPr="0000353D">
              <w:rPr>
                <w:rFonts w:eastAsia="Arial"/>
                <w:bCs/>
                <w:sz w:val="20"/>
                <w:szCs w:val="20"/>
              </w:rPr>
              <w:t xml:space="preserve"> </w:t>
            </w:r>
            <w:proofErr w:type="spellStart"/>
            <w:r w:rsidRPr="0000353D">
              <w:rPr>
                <w:rFonts w:eastAsia="Arial"/>
                <w:bCs/>
                <w:sz w:val="20"/>
                <w:szCs w:val="20"/>
              </w:rPr>
              <w:t>авна</w:t>
            </w:r>
            <w:proofErr w:type="spellEnd"/>
            <w:r w:rsidRPr="0000353D">
              <w:rPr>
                <w:rFonts w:eastAsia="Arial"/>
                <w:bCs/>
                <w:sz w:val="20"/>
                <w:szCs w:val="20"/>
              </w:rPr>
              <w:t>.</w:t>
            </w:r>
          </w:p>
        </w:tc>
        <w:tc>
          <w:tcPr>
            <w:tcW w:w="3474" w:type="dxa"/>
            <w:gridSpan w:val="2"/>
          </w:tcPr>
          <w:p w14:paraId="3591530D" w14:textId="77777777" w:rsidR="00900F84" w:rsidRPr="0000353D" w:rsidRDefault="00900F84" w:rsidP="00900F84">
            <w:pPr>
              <w:pStyle w:val="CommentText"/>
              <w:jc w:val="both"/>
              <w:rPr>
                <w:rFonts w:ascii="Arial" w:hAnsi="Arial" w:cs="Arial"/>
                <w:sz w:val="20"/>
                <w:szCs w:val="20"/>
                <w:lang w:val="mn-MN"/>
              </w:rPr>
            </w:pPr>
          </w:p>
        </w:tc>
        <w:tc>
          <w:tcPr>
            <w:tcW w:w="2664" w:type="dxa"/>
            <w:gridSpan w:val="3"/>
          </w:tcPr>
          <w:p w14:paraId="232BD79E" w14:textId="77777777" w:rsidR="00900F84" w:rsidRPr="0000353D" w:rsidRDefault="00900F84" w:rsidP="00900F84">
            <w:pPr>
              <w:pStyle w:val="CommentText"/>
              <w:jc w:val="both"/>
              <w:rPr>
                <w:rFonts w:ascii="Arial" w:hAnsi="Arial" w:cs="Arial"/>
                <w:sz w:val="20"/>
                <w:szCs w:val="20"/>
                <w:lang w:val="mn-MN"/>
              </w:rPr>
            </w:pPr>
            <w:r w:rsidRPr="0000353D">
              <w:rPr>
                <w:rFonts w:ascii="Arial" w:hAnsi="Arial" w:cs="Arial"/>
                <w:sz w:val="20"/>
                <w:szCs w:val="20"/>
                <w:lang w:val="mn-MN"/>
              </w:rPr>
              <w:t>Хасах</w:t>
            </w:r>
            <w:r>
              <w:rPr>
                <w:rFonts w:ascii="Arial" w:hAnsi="Arial" w:cs="Arial"/>
                <w:sz w:val="20"/>
                <w:szCs w:val="20"/>
                <w:lang w:val="mn-MN"/>
              </w:rPr>
              <w:t>-</w:t>
            </w:r>
            <w:r w:rsidRPr="0000353D">
              <w:rPr>
                <w:rFonts w:ascii="Arial" w:hAnsi="Arial" w:cs="Arial"/>
                <w:sz w:val="20"/>
                <w:szCs w:val="20"/>
                <w:cs/>
                <w:lang w:val="mn-MN"/>
              </w:rPr>
              <w:t xml:space="preserve"> Зөвшөөрлийн тухай хуулийн 6.2 дугаар зүйлийн 1.5-д заасан</w:t>
            </w:r>
          </w:p>
          <w:p w14:paraId="63FB7D39" w14:textId="77777777" w:rsidR="00900F84" w:rsidRPr="0000353D" w:rsidRDefault="00900F84" w:rsidP="00900F84">
            <w:pPr>
              <w:spacing w:line="240" w:lineRule="auto"/>
              <w:jc w:val="both"/>
              <w:rPr>
                <w:sz w:val="20"/>
                <w:szCs w:val="20"/>
                <w:lang w:val="mn-MN"/>
              </w:rPr>
            </w:pPr>
          </w:p>
        </w:tc>
        <w:tc>
          <w:tcPr>
            <w:tcW w:w="3218" w:type="dxa"/>
            <w:gridSpan w:val="2"/>
          </w:tcPr>
          <w:p w14:paraId="466839F7" w14:textId="3A8E2CF6" w:rsidR="00900F84" w:rsidRPr="0000353D" w:rsidRDefault="00900F84" w:rsidP="00900F84">
            <w:pPr>
              <w:pStyle w:val="CommentText"/>
              <w:jc w:val="both"/>
              <w:rPr>
                <w:rFonts w:ascii="Arial" w:hAnsi="Arial" w:cs="Arial"/>
                <w:sz w:val="20"/>
                <w:szCs w:val="20"/>
                <w:lang w:val="mn-MN"/>
              </w:rPr>
            </w:pPr>
            <w:r w:rsidRPr="00625FBC">
              <w:rPr>
                <w:sz w:val="20"/>
                <w:szCs w:val="20"/>
                <w:lang w:val="mn-MN"/>
              </w:rPr>
              <w:t xml:space="preserve">Тусгаагүй. </w:t>
            </w:r>
          </w:p>
        </w:tc>
      </w:tr>
      <w:tr w:rsidR="00900F84" w:rsidRPr="0000353D" w14:paraId="3FE59F66" w14:textId="27848156" w:rsidTr="00450018">
        <w:tblPrEx>
          <w:tblLook w:val="01E0" w:firstRow="1" w:lastRow="1" w:firstColumn="1" w:lastColumn="1" w:noHBand="0" w:noVBand="0"/>
        </w:tblPrEx>
        <w:trPr>
          <w:gridBefore w:val="1"/>
          <w:wBefore w:w="6" w:type="dxa"/>
          <w:trHeight w:val="243"/>
        </w:trPr>
        <w:tc>
          <w:tcPr>
            <w:tcW w:w="552" w:type="dxa"/>
          </w:tcPr>
          <w:p w14:paraId="0DD0A1C9"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17DB4AA1" w14:textId="77777777" w:rsidR="00900F84" w:rsidRPr="0000353D" w:rsidRDefault="00900F84" w:rsidP="00900F84">
            <w:pPr>
              <w:spacing w:line="240" w:lineRule="auto"/>
              <w:jc w:val="both"/>
              <w:rPr>
                <w:rFonts w:eastAsia="Arial"/>
                <w:sz w:val="20"/>
                <w:szCs w:val="20"/>
                <w:lang w:val="mn-MN"/>
              </w:rPr>
            </w:pPr>
            <w:r w:rsidRPr="0000353D">
              <w:rPr>
                <w:rFonts w:eastAsia="Arial"/>
                <w:bCs/>
                <w:sz w:val="20"/>
                <w:szCs w:val="20"/>
              </w:rPr>
              <w:t>18.</w:t>
            </w:r>
            <w:proofErr w:type="gramStart"/>
            <w:r w:rsidRPr="0000353D">
              <w:rPr>
                <w:rFonts w:eastAsia="Arial"/>
                <w:bCs/>
                <w:sz w:val="20"/>
                <w:szCs w:val="20"/>
              </w:rPr>
              <w:t>3.Энэ</w:t>
            </w:r>
            <w:proofErr w:type="gram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11.1-д </w:t>
            </w:r>
            <w:proofErr w:type="spellStart"/>
            <w:r w:rsidRPr="0000353D">
              <w:rPr>
                <w:rFonts w:eastAsia="Arial"/>
                <w:bCs/>
                <w:sz w:val="20"/>
                <w:szCs w:val="20"/>
              </w:rPr>
              <w:t>заасан</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зөвшөөрөл</w:t>
            </w:r>
            <w:proofErr w:type="spellEnd"/>
            <w:r w:rsidRPr="0000353D">
              <w:rPr>
                <w:rFonts w:eastAsia="Arial"/>
                <w:bCs/>
                <w:sz w:val="20"/>
                <w:szCs w:val="20"/>
              </w:rPr>
              <w:t xml:space="preserve"> </w:t>
            </w:r>
            <w:proofErr w:type="spellStart"/>
            <w:r w:rsidRPr="0000353D">
              <w:rPr>
                <w:rFonts w:eastAsia="Arial"/>
                <w:bCs/>
                <w:sz w:val="20"/>
                <w:szCs w:val="20"/>
              </w:rPr>
              <w:t>бүхий</w:t>
            </w:r>
            <w:proofErr w:type="spellEnd"/>
            <w:r w:rsidRPr="0000353D">
              <w:rPr>
                <w:rFonts w:eastAsia="Arial"/>
                <w:bCs/>
                <w:sz w:val="20"/>
                <w:szCs w:val="20"/>
              </w:rPr>
              <w:t xml:space="preserve"> </w:t>
            </w:r>
            <w:proofErr w:type="spellStart"/>
            <w:r w:rsidRPr="0000353D">
              <w:rPr>
                <w:rFonts w:eastAsia="Arial"/>
                <w:bCs/>
                <w:sz w:val="20"/>
                <w:szCs w:val="20"/>
              </w:rPr>
              <w:t>хуулийн</w:t>
            </w:r>
            <w:proofErr w:type="spellEnd"/>
            <w:r w:rsidRPr="0000353D">
              <w:rPr>
                <w:rFonts w:eastAsia="Arial"/>
                <w:bCs/>
                <w:sz w:val="20"/>
                <w:szCs w:val="20"/>
              </w:rPr>
              <w:t xml:space="preserve"> </w:t>
            </w:r>
            <w:proofErr w:type="spellStart"/>
            <w:r w:rsidRPr="0000353D">
              <w:rPr>
                <w:rFonts w:eastAsia="Arial"/>
                <w:bCs/>
                <w:sz w:val="20"/>
                <w:szCs w:val="20"/>
              </w:rPr>
              <w:t>этгээд</w:t>
            </w:r>
            <w:proofErr w:type="spellEnd"/>
            <w:r w:rsidRPr="0000353D">
              <w:rPr>
                <w:rFonts w:eastAsia="Arial"/>
                <w:bCs/>
                <w:sz w:val="20"/>
                <w:szCs w:val="20"/>
              </w:rPr>
              <w:t xml:space="preserve"> </w:t>
            </w:r>
            <w:proofErr w:type="spellStart"/>
            <w:r w:rsidRPr="0000353D">
              <w:rPr>
                <w:rFonts w:eastAsia="Arial"/>
                <w:bCs/>
                <w:sz w:val="20"/>
                <w:szCs w:val="20"/>
              </w:rPr>
              <w:t>нь</w:t>
            </w:r>
            <w:proofErr w:type="spellEnd"/>
            <w:r w:rsidRPr="0000353D">
              <w:rPr>
                <w:rFonts w:eastAsia="Arial"/>
                <w:bCs/>
                <w:sz w:val="20"/>
                <w:szCs w:val="20"/>
              </w:rPr>
              <w:t xml:space="preserve"> </w:t>
            </w:r>
            <w:proofErr w:type="spellStart"/>
            <w:r w:rsidRPr="0000353D">
              <w:rPr>
                <w:rFonts w:eastAsia="Arial"/>
                <w:bCs/>
                <w:sz w:val="20"/>
                <w:szCs w:val="20"/>
              </w:rPr>
              <w:t>нэгдэх</w:t>
            </w:r>
            <w:proofErr w:type="spellEnd"/>
            <w:r w:rsidRPr="0000353D">
              <w:rPr>
                <w:rFonts w:eastAsia="Arial"/>
                <w:bCs/>
                <w:sz w:val="20"/>
                <w:szCs w:val="20"/>
              </w:rPr>
              <w:t xml:space="preserve">, </w:t>
            </w:r>
            <w:proofErr w:type="spellStart"/>
            <w:r w:rsidRPr="0000353D">
              <w:rPr>
                <w:rFonts w:eastAsia="Arial"/>
                <w:bCs/>
                <w:sz w:val="20"/>
                <w:szCs w:val="20"/>
              </w:rPr>
              <w:t>нийлүүлэх</w:t>
            </w:r>
            <w:proofErr w:type="spellEnd"/>
            <w:r w:rsidRPr="0000353D">
              <w:rPr>
                <w:rFonts w:eastAsia="Arial"/>
                <w:bCs/>
                <w:sz w:val="20"/>
                <w:szCs w:val="20"/>
              </w:rPr>
              <w:t xml:space="preserve">, </w:t>
            </w:r>
            <w:proofErr w:type="spellStart"/>
            <w:r w:rsidRPr="0000353D">
              <w:rPr>
                <w:rFonts w:eastAsia="Arial"/>
                <w:bCs/>
                <w:sz w:val="20"/>
                <w:szCs w:val="20"/>
              </w:rPr>
              <w:t>хуваах</w:t>
            </w:r>
            <w:proofErr w:type="spellEnd"/>
            <w:r w:rsidRPr="0000353D">
              <w:rPr>
                <w:rFonts w:eastAsia="Arial"/>
                <w:bCs/>
                <w:sz w:val="20"/>
                <w:szCs w:val="20"/>
              </w:rPr>
              <w:t xml:space="preserve">, </w:t>
            </w:r>
            <w:proofErr w:type="spellStart"/>
            <w:r w:rsidRPr="0000353D">
              <w:rPr>
                <w:rFonts w:eastAsia="Arial"/>
                <w:bCs/>
                <w:sz w:val="20"/>
                <w:szCs w:val="20"/>
              </w:rPr>
              <w:t>тусгаарлах</w:t>
            </w:r>
            <w:proofErr w:type="spellEnd"/>
            <w:r w:rsidRPr="0000353D">
              <w:rPr>
                <w:rFonts w:eastAsia="Arial"/>
                <w:bCs/>
                <w:sz w:val="20"/>
                <w:szCs w:val="20"/>
              </w:rPr>
              <w:t xml:space="preserve">, </w:t>
            </w:r>
            <w:proofErr w:type="spellStart"/>
            <w:r w:rsidRPr="0000353D">
              <w:rPr>
                <w:rFonts w:eastAsia="Arial"/>
                <w:bCs/>
                <w:sz w:val="20"/>
                <w:szCs w:val="20"/>
              </w:rPr>
              <w:t>өөрчлөх</w:t>
            </w:r>
            <w:proofErr w:type="spellEnd"/>
            <w:r w:rsidRPr="0000353D">
              <w:rPr>
                <w:rFonts w:eastAsia="Arial"/>
                <w:bCs/>
                <w:sz w:val="20"/>
                <w:szCs w:val="20"/>
              </w:rPr>
              <w:t xml:space="preserve"> </w:t>
            </w:r>
            <w:proofErr w:type="spellStart"/>
            <w:r w:rsidRPr="0000353D">
              <w:rPr>
                <w:rFonts w:eastAsia="Arial"/>
                <w:bCs/>
                <w:sz w:val="20"/>
                <w:szCs w:val="20"/>
              </w:rPr>
              <w:t>замаар</w:t>
            </w:r>
            <w:proofErr w:type="spellEnd"/>
            <w:r w:rsidRPr="0000353D">
              <w:rPr>
                <w:rFonts w:eastAsia="Arial"/>
                <w:bCs/>
                <w:sz w:val="20"/>
                <w:szCs w:val="20"/>
              </w:rPr>
              <w:t xml:space="preserve"> </w:t>
            </w:r>
            <w:proofErr w:type="spellStart"/>
            <w:r w:rsidRPr="0000353D">
              <w:rPr>
                <w:rFonts w:eastAsia="Arial"/>
                <w:bCs/>
                <w:sz w:val="20"/>
                <w:szCs w:val="20"/>
              </w:rPr>
              <w:t>өөрчлөн</w:t>
            </w:r>
            <w:proofErr w:type="spellEnd"/>
            <w:r w:rsidRPr="0000353D">
              <w:rPr>
                <w:rFonts w:eastAsia="Arial"/>
                <w:bCs/>
                <w:sz w:val="20"/>
                <w:szCs w:val="20"/>
              </w:rPr>
              <w:t xml:space="preserve"> </w:t>
            </w:r>
            <w:proofErr w:type="spellStart"/>
            <w:r w:rsidRPr="0000353D">
              <w:rPr>
                <w:rFonts w:eastAsia="Arial"/>
                <w:bCs/>
                <w:sz w:val="20"/>
                <w:szCs w:val="20"/>
              </w:rPr>
              <w:t>байгуулагдсан</w:t>
            </w:r>
            <w:proofErr w:type="spellEnd"/>
            <w:r w:rsidRPr="0000353D">
              <w:rPr>
                <w:rFonts w:eastAsia="Arial"/>
                <w:bCs/>
                <w:sz w:val="20"/>
                <w:szCs w:val="20"/>
              </w:rPr>
              <w:t xml:space="preserve"> </w:t>
            </w:r>
            <w:proofErr w:type="spellStart"/>
            <w:r w:rsidRPr="0000353D">
              <w:rPr>
                <w:rFonts w:eastAsia="Arial"/>
                <w:bCs/>
                <w:sz w:val="20"/>
                <w:szCs w:val="20"/>
              </w:rPr>
              <w:t>тохиолдолд</w:t>
            </w:r>
            <w:proofErr w:type="spellEnd"/>
            <w:r w:rsidRPr="0000353D">
              <w:rPr>
                <w:rFonts w:eastAsia="Arial"/>
                <w:bCs/>
                <w:sz w:val="20"/>
                <w:szCs w:val="20"/>
              </w:rPr>
              <w:t xml:space="preserve"> </w:t>
            </w:r>
            <w:proofErr w:type="spellStart"/>
            <w:r w:rsidRPr="0000353D">
              <w:rPr>
                <w:rFonts w:eastAsia="Arial"/>
                <w:bCs/>
                <w:sz w:val="20"/>
                <w:szCs w:val="20"/>
              </w:rPr>
              <w:t>тус</w:t>
            </w:r>
            <w:proofErr w:type="spellEnd"/>
            <w:r w:rsidRPr="0000353D">
              <w:rPr>
                <w:rFonts w:eastAsia="Arial"/>
                <w:bCs/>
                <w:sz w:val="20"/>
                <w:szCs w:val="20"/>
              </w:rPr>
              <w:t xml:space="preserve"> </w:t>
            </w:r>
            <w:proofErr w:type="spellStart"/>
            <w:r w:rsidRPr="0000353D">
              <w:rPr>
                <w:rFonts w:eastAsia="Arial"/>
                <w:bCs/>
                <w:sz w:val="20"/>
                <w:szCs w:val="20"/>
              </w:rPr>
              <w:t>тусгай</w:t>
            </w:r>
            <w:proofErr w:type="spellEnd"/>
            <w:r w:rsidRPr="0000353D">
              <w:rPr>
                <w:rFonts w:eastAsia="Arial"/>
                <w:bCs/>
                <w:sz w:val="20"/>
                <w:szCs w:val="20"/>
              </w:rPr>
              <w:t xml:space="preserve"> </w:t>
            </w:r>
            <w:proofErr w:type="spellStart"/>
            <w:r w:rsidRPr="0000353D">
              <w:rPr>
                <w:rFonts w:eastAsia="Arial"/>
                <w:bCs/>
                <w:sz w:val="20"/>
                <w:szCs w:val="20"/>
              </w:rPr>
              <w:t>зөвшөөрөл</w:t>
            </w:r>
            <w:proofErr w:type="spellEnd"/>
            <w:r w:rsidRPr="0000353D">
              <w:rPr>
                <w:rFonts w:eastAsia="Arial"/>
                <w:bCs/>
                <w:sz w:val="20"/>
                <w:szCs w:val="20"/>
              </w:rPr>
              <w:t xml:space="preserve"> </w:t>
            </w:r>
            <w:proofErr w:type="spellStart"/>
            <w:r w:rsidRPr="0000353D">
              <w:rPr>
                <w:rFonts w:eastAsia="Arial"/>
                <w:bCs/>
                <w:sz w:val="20"/>
                <w:szCs w:val="20"/>
              </w:rPr>
              <w:t>хүчингүйд</w:t>
            </w:r>
            <w:proofErr w:type="spellEnd"/>
            <w:r w:rsidRPr="0000353D">
              <w:rPr>
                <w:rFonts w:eastAsia="Arial"/>
                <w:bCs/>
                <w:sz w:val="20"/>
                <w:szCs w:val="20"/>
              </w:rPr>
              <w:t xml:space="preserve"> </w:t>
            </w:r>
            <w:proofErr w:type="spellStart"/>
            <w:r w:rsidRPr="0000353D">
              <w:rPr>
                <w:rFonts w:eastAsia="Arial"/>
                <w:bCs/>
                <w:sz w:val="20"/>
                <w:szCs w:val="20"/>
              </w:rPr>
              <w:t>тооцогдоно</w:t>
            </w:r>
            <w:proofErr w:type="spellEnd"/>
            <w:r w:rsidRPr="0000353D">
              <w:rPr>
                <w:rFonts w:eastAsia="Arial"/>
                <w:bCs/>
                <w:sz w:val="20"/>
                <w:szCs w:val="20"/>
                <w:lang w:val="mn-MN"/>
              </w:rPr>
              <w:t>.</w:t>
            </w:r>
          </w:p>
        </w:tc>
        <w:tc>
          <w:tcPr>
            <w:tcW w:w="3474" w:type="dxa"/>
            <w:gridSpan w:val="2"/>
          </w:tcPr>
          <w:p w14:paraId="52CAB537" w14:textId="77777777" w:rsidR="00900F84" w:rsidRPr="0000353D" w:rsidRDefault="00900F84" w:rsidP="00900F84">
            <w:pPr>
              <w:pStyle w:val="CommentText"/>
              <w:jc w:val="both"/>
              <w:rPr>
                <w:rFonts w:ascii="Arial" w:hAnsi="Arial" w:cs="Arial"/>
                <w:sz w:val="20"/>
                <w:szCs w:val="20"/>
                <w:lang w:val="mn-MN"/>
              </w:rPr>
            </w:pPr>
          </w:p>
        </w:tc>
        <w:tc>
          <w:tcPr>
            <w:tcW w:w="2664" w:type="dxa"/>
            <w:gridSpan w:val="3"/>
          </w:tcPr>
          <w:p w14:paraId="4596D7B2" w14:textId="77777777" w:rsidR="00900F84" w:rsidRPr="0000353D" w:rsidRDefault="00900F84" w:rsidP="00900F84">
            <w:pPr>
              <w:pStyle w:val="CommentText"/>
              <w:jc w:val="both"/>
              <w:rPr>
                <w:rFonts w:ascii="Arial" w:hAnsi="Arial" w:cs="Arial"/>
                <w:sz w:val="20"/>
                <w:szCs w:val="20"/>
                <w:lang w:val="mn-MN"/>
              </w:rPr>
            </w:pPr>
            <w:r w:rsidRPr="0000353D">
              <w:rPr>
                <w:rFonts w:ascii="Arial" w:hAnsi="Arial" w:cs="Arial"/>
                <w:sz w:val="20"/>
                <w:szCs w:val="20"/>
                <w:lang w:val="mn-MN"/>
              </w:rPr>
              <w:t>Хасах</w:t>
            </w:r>
            <w:r w:rsidRPr="0000353D">
              <w:rPr>
                <w:rFonts w:ascii="Arial" w:hAnsi="Arial" w:cs="Arial"/>
                <w:sz w:val="20"/>
                <w:szCs w:val="20"/>
                <w:cs/>
                <w:lang w:val="mn-MN"/>
              </w:rPr>
              <w:t xml:space="preserve"> </w:t>
            </w:r>
            <w:r>
              <w:rPr>
                <w:rFonts w:ascii="Arial" w:hAnsi="Arial" w:cs="Arial" w:hint="cs"/>
                <w:sz w:val="20"/>
                <w:szCs w:val="20"/>
                <w:cs/>
                <w:lang w:val="mn-MN"/>
              </w:rPr>
              <w:t xml:space="preserve">- </w:t>
            </w:r>
            <w:r w:rsidRPr="0000353D">
              <w:rPr>
                <w:rFonts w:ascii="Arial" w:hAnsi="Arial" w:cs="Arial"/>
                <w:sz w:val="20"/>
                <w:szCs w:val="20"/>
                <w:cs/>
                <w:lang w:val="mn-MN"/>
              </w:rPr>
              <w:t>Зөвшөөрлийн тухай хуулийн 1.5 дугаар зүйлийн 7-д заасан</w:t>
            </w:r>
          </w:p>
          <w:p w14:paraId="46DDA3E7" w14:textId="77777777" w:rsidR="00900F84" w:rsidRPr="0000353D" w:rsidRDefault="00900F84" w:rsidP="00900F84">
            <w:pPr>
              <w:spacing w:line="240" w:lineRule="auto"/>
              <w:jc w:val="both"/>
              <w:rPr>
                <w:sz w:val="20"/>
                <w:szCs w:val="20"/>
                <w:lang w:val="mn-MN"/>
              </w:rPr>
            </w:pPr>
          </w:p>
        </w:tc>
        <w:tc>
          <w:tcPr>
            <w:tcW w:w="3218" w:type="dxa"/>
            <w:gridSpan w:val="2"/>
          </w:tcPr>
          <w:p w14:paraId="21629A75" w14:textId="7B5FBB85" w:rsidR="00900F84" w:rsidRPr="0000353D" w:rsidRDefault="00900F84" w:rsidP="00900F84">
            <w:pPr>
              <w:pStyle w:val="CommentText"/>
              <w:jc w:val="both"/>
              <w:rPr>
                <w:rFonts w:ascii="Arial" w:hAnsi="Arial" w:cs="Arial"/>
                <w:sz w:val="20"/>
                <w:szCs w:val="20"/>
                <w:lang w:val="mn-MN"/>
              </w:rPr>
            </w:pPr>
            <w:r w:rsidRPr="00625FBC">
              <w:rPr>
                <w:sz w:val="20"/>
                <w:szCs w:val="20"/>
                <w:lang w:val="mn-MN"/>
              </w:rPr>
              <w:t xml:space="preserve">Тусгаагүй. </w:t>
            </w:r>
          </w:p>
        </w:tc>
      </w:tr>
      <w:tr w:rsidR="001B0F87" w:rsidRPr="0000353D" w14:paraId="415082A8" w14:textId="5ECC48A7" w:rsidTr="00450018">
        <w:tblPrEx>
          <w:tblLook w:val="01E0" w:firstRow="1" w:lastRow="1" w:firstColumn="1" w:lastColumn="1" w:noHBand="0" w:noVBand="0"/>
        </w:tblPrEx>
        <w:trPr>
          <w:gridBefore w:val="1"/>
          <w:wBefore w:w="6" w:type="dxa"/>
          <w:trHeight w:val="243"/>
        </w:trPr>
        <w:tc>
          <w:tcPr>
            <w:tcW w:w="552" w:type="dxa"/>
          </w:tcPr>
          <w:p w14:paraId="6720D4A8"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718B319B" w14:textId="77777777" w:rsidR="001B0F87" w:rsidRPr="0000353D" w:rsidRDefault="001B0F87" w:rsidP="00B202B1">
            <w:pPr>
              <w:spacing w:line="240" w:lineRule="auto"/>
              <w:jc w:val="both"/>
              <w:rPr>
                <w:rFonts w:eastAsia="Arial"/>
                <w:bCs/>
                <w:sz w:val="20"/>
                <w:szCs w:val="20"/>
              </w:rPr>
            </w:pPr>
            <w:r w:rsidRPr="0000353D">
              <w:rPr>
                <w:rFonts w:eastAsia="Arial"/>
                <w:sz w:val="20"/>
                <w:szCs w:val="20"/>
              </w:rPr>
              <w:t>19.1.</w:t>
            </w:r>
            <w:proofErr w:type="gramStart"/>
            <w:r w:rsidRPr="0000353D">
              <w:rPr>
                <w:rFonts w:eastAsia="Arial"/>
                <w:sz w:val="20"/>
                <w:szCs w:val="20"/>
              </w:rPr>
              <w:t>2.түдгэлзүүлсэн</w:t>
            </w:r>
            <w:proofErr w:type="gramEnd"/>
            <w:r w:rsidRPr="0000353D">
              <w:rPr>
                <w:rFonts w:eastAsia="Arial"/>
                <w:sz w:val="20"/>
                <w:szCs w:val="20"/>
              </w:rPr>
              <w:t xml:space="preserve"> 3 </w:t>
            </w:r>
            <w:proofErr w:type="spellStart"/>
            <w:r w:rsidRPr="0000353D">
              <w:rPr>
                <w:rFonts w:eastAsia="Arial"/>
                <w:sz w:val="20"/>
                <w:szCs w:val="20"/>
              </w:rPr>
              <w:t>сарын</w:t>
            </w:r>
            <w:proofErr w:type="spellEnd"/>
            <w:r w:rsidRPr="0000353D">
              <w:rPr>
                <w:rFonts w:eastAsia="Arial"/>
                <w:sz w:val="20"/>
                <w:szCs w:val="20"/>
              </w:rPr>
              <w:t xml:space="preserve"> </w:t>
            </w:r>
            <w:proofErr w:type="spellStart"/>
            <w:r w:rsidRPr="0000353D">
              <w:rPr>
                <w:rFonts w:eastAsia="Arial"/>
                <w:sz w:val="20"/>
                <w:szCs w:val="20"/>
              </w:rPr>
              <w:t>хугацаа</w:t>
            </w:r>
            <w:proofErr w:type="spellEnd"/>
            <w:r w:rsidRPr="0000353D">
              <w:rPr>
                <w:rFonts w:eastAsia="Arial"/>
                <w:sz w:val="20"/>
                <w:szCs w:val="20"/>
              </w:rPr>
              <w:t xml:space="preserve"> </w:t>
            </w:r>
            <w:proofErr w:type="spellStart"/>
            <w:r w:rsidRPr="0000353D">
              <w:rPr>
                <w:rFonts w:eastAsia="Arial"/>
                <w:sz w:val="20"/>
                <w:szCs w:val="20"/>
              </w:rPr>
              <w:t>дууссан</w:t>
            </w:r>
            <w:proofErr w:type="spellEnd"/>
          </w:p>
        </w:tc>
        <w:tc>
          <w:tcPr>
            <w:tcW w:w="3474" w:type="dxa"/>
            <w:gridSpan w:val="2"/>
          </w:tcPr>
          <w:p w14:paraId="03FAFBD3" w14:textId="77777777" w:rsidR="001B0F87" w:rsidRPr="0000353D" w:rsidRDefault="001B0F87" w:rsidP="00B202B1">
            <w:pPr>
              <w:pStyle w:val="CommentText"/>
              <w:jc w:val="both"/>
              <w:rPr>
                <w:rFonts w:ascii="Arial" w:hAnsi="Arial" w:cs="Arial"/>
                <w:sz w:val="20"/>
                <w:szCs w:val="20"/>
                <w:lang w:val="mn-MN"/>
              </w:rPr>
            </w:pPr>
          </w:p>
        </w:tc>
        <w:tc>
          <w:tcPr>
            <w:tcW w:w="2664" w:type="dxa"/>
            <w:gridSpan w:val="3"/>
          </w:tcPr>
          <w:p w14:paraId="4E9B9283" w14:textId="77777777" w:rsidR="001B0F87" w:rsidRPr="0000353D" w:rsidRDefault="001B0F87" w:rsidP="00B202B1">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hint="cs"/>
                <w:sz w:val="20"/>
                <w:szCs w:val="20"/>
                <w:cs/>
                <w:lang w:val="mn-MN"/>
              </w:rPr>
              <w:t xml:space="preserve">- </w:t>
            </w:r>
            <w:r w:rsidRPr="0000353D">
              <w:rPr>
                <w:rFonts w:ascii="Arial" w:hAnsi="Arial" w:cs="Arial"/>
                <w:sz w:val="20"/>
                <w:szCs w:val="20"/>
                <w:cs/>
                <w:lang w:val="mn-MN"/>
              </w:rPr>
              <w:t>Зөвшөөрлийн тухай хуулийн 6.2 дугаар зүйлийн 1.2-д заасан</w:t>
            </w:r>
          </w:p>
        </w:tc>
        <w:tc>
          <w:tcPr>
            <w:tcW w:w="3218" w:type="dxa"/>
            <w:gridSpan w:val="2"/>
          </w:tcPr>
          <w:p w14:paraId="5E0C19D0" w14:textId="301A77ED" w:rsidR="001B0F87" w:rsidRPr="0000353D" w:rsidRDefault="00900F84" w:rsidP="00B202B1">
            <w:pPr>
              <w:pStyle w:val="CommentText"/>
              <w:jc w:val="both"/>
              <w:rPr>
                <w:rFonts w:ascii="Arial" w:hAnsi="Arial" w:cs="Arial"/>
                <w:sz w:val="20"/>
                <w:szCs w:val="20"/>
                <w:lang w:val="mn-MN"/>
              </w:rPr>
            </w:pPr>
            <w:r>
              <w:rPr>
                <w:rFonts w:ascii="Arial" w:hAnsi="Arial" w:cs="Arial"/>
                <w:sz w:val="20"/>
                <w:szCs w:val="20"/>
                <w:lang w:val="mn-MN"/>
              </w:rPr>
              <w:t xml:space="preserve">Тусгасан. </w:t>
            </w:r>
          </w:p>
        </w:tc>
      </w:tr>
      <w:tr w:rsidR="001B0F87" w:rsidRPr="0000353D" w14:paraId="293FAA46" w14:textId="11473707" w:rsidTr="00450018">
        <w:tblPrEx>
          <w:tblLook w:val="01E0" w:firstRow="1" w:lastRow="1" w:firstColumn="1" w:lastColumn="1" w:noHBand="0" w:noVBand="0"/>
        </w:tblPrEx>
        <w:trPr>
          <w:gridBefore w:val="1"/>
          <w:wBefore w:w="6" w:type="dxa"/>
          <w:trHeight w:val="243"/>
        </w:trPr>
        <w:tc>
          <w:tcPr>
            <w:tcW w:w="552" w:type="dxa"/>
          </w:tcPr>
          <w:p w14:paraId="48B1436B"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53743849" w14:textId="77777777" w:rsidR="001B0F87" w:rsidRPr="0000353D" w:rsidRDefault="001B0F87" w:rsidP="00B202B1">
            <w:pPr>
              <w:pStyle w:val="NoSpacing"/>
              <w:jc w:val="both"/>
              <w:rPr>
                <w:rFonts w:ascii="Arial" w:hAnsi="Arial" w:cs="Arial"/>
                <w:sz w:val="20"/>
                <w:szCs w:val="20"/>
              </w:rPr>
            </w:pPr>
            <w:r w:rsidRPr="0000353D">
              <w:rPr>
                <w:rFonts w:ascii="Arial" w:hAnsi="Arial" w:cs="Arial"/>
                <w:sz w:val="20"/>
                <w:szCs w:val="20"/>
              </w:rPr>
              <w:t>19.</w:t>
            </w:r>
            <w:proofErr w:type="gramStart"/>
            <w:r w:rsidRPr="0000353D">
              <w:rPr>
                <w:rFonts w:ascii="Arial" w:hAnsi="Arial" w:cs="Arial"/>
                <w:sz w:val="20"/>
                <w:szCs w:val="20"/>
                <w:lang w:val="mn-MN"/>
              </w:rPr>
              <w:t>2</w:t>
            </w:r>
            <w:r w:rsidRPr="0000353D">
              <w:rPr>
                <w:rFonts w:ascii="Arial" w:hAnsi="Arial" w:cs="Arial"/>
                <w:sz w:val="20"/>
                <w:szCs w:val="20"/>
              </w:rPr>
              <w:t>.</w:t>
            </w:r>
            <w:r w:rsidRPr="0000353D">
              <w:rPr>
                <w:rFonts w:ascii="Arial" w:hAnsi="Arial" w:cs="Arial"/>
                <w:sz w:val="20"/>
                <w:szCs w:val="20"/>
                <w:lang w:val="mn-MN"/>
              </w:rPr>
              <w:t>Зөвшөөрөл</w:t>
            </w:r>
            <w:proofErr w:type="gramEnd"/>
            <w:r w:rsidRPr="0000353D">
              <w:rPr>
                <w:rFonts w:ascii="Arial" w:hAnsi="Arial" w:cs="Arial"/>
                <w:sz w:val="20"/>
                <w:szCs w:val="20"/>
                <w:lang w:val="mn-MN"/>
              </w:rPr>
              <w:t xml:space="preserve"> олгох эрх бүхий байгууллага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хүчингүй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болгох</w:t>
            </w:r>
            <w:proofErr w:type="spellEnd"/>
            <w:r w:rsidRPr="0000353D">
              <w:rPr>
                <w:rFonts w:ascii="Arial" w:hAnsi="Arial" w:cs="Arial"/>
                <w:sz w:val="20"/>
                <w:szCs w:val="20"/>
              </w:rPr>
              <w:t xml:space="preserve"> </w:t>
            </w:r>
            <w:proofErr w:type="spellStart"/>
            <w:r w:rsidRPr="0000353D">
              <w:rPr>
                <w:rFonts w:ascii="Arial" w:hAnsi="Arial" w:cs="Arial"/>
                <w:sz w:val="20"/>
                <w:szCs w:val="20"/>
              </w:rPr>
              <w:t>үндэслэл</w:t>
            </w:r>
            <w:proofErr w:type="spellEnd"/>
            <w:r w:rsidRPr="0000353D">
              <w:rPr>
                <w:rFonts w:ascii="Arial" w:hAnsi="Arial" w:cs="Arial"/>
                <w:sz w:val="20"/>
                <w:szCs w:val="20"/>
              </w:rPr>
              <w:t xml:space="preserve"> </w:t>
            </w:r>
            <w:proofErr w:type="spellStart"/>
            <w:r w:rsidRPr="0000353D">
              <w:rPr>
                <w:rFonts w:ascii="Arial" w:hAnsi="Arial" w:cs="Arial"/>
                <w:sz w:val="20"/>
                <w:szCs w:val="20"/>
              </w:rPr>
              <w:t>тогтоогдсоноос</w:t>
            </w:r>
            <w:proofErr w:type="spellEnd"/>
            <w:r w:rsidRPr="0000353D">
              <w:rPr>
                <w:rFonts w:ascii="Arial" w:hAnsi="Arial" w:cs="Arial"/>
                <w:sz w:val="20"/>
                <w:szCs w:val="20"/>
              </w:rPr>
              <w:t xml:space="preserve"> </w:t>
            </w:r>
            <w:proofErr w:type="spellStart"/>
            <w:r w:rsidRPr="0000353D">
              <w:rPr>
                <w:rFonts w:ascii="Arial" w:hAnsi="Arial" w:cs="Arial"/>
                <w:sz w:val="20"/>
                <w:szCs w:val="20"/>
              </w:rPr>
              <w:t>хойш</w:t>
            </w:r>
            <w:proofErr w:type="spellEnd"/>
            <w:r w:rsidRPr="0000353D">
              <w:rPr>
                <w:rFonts w:ascii="Arial" w:hAnsi="Arial" w:cs="Arial"/>
                <w:sz w:val="20"/>
                <w:szCs w:val="20"/>
              </w:rPr>
              <w:t xml:space="preserve"> </w:t>
            </w:r>
            <w:r w:rsidRPr="0000353D">
              <w:rPr>
                <w:rFonts w:ascii="Arial" w:hAnsi="Arial" w:cs="Arial"/>
                <w:sz w:val="20"/>
                <w:szCs w:val="20"/>
                <w:lang w:val="mn-MN"/>
              </w:rPr>
              <w:t>14 хоногийн</w:t>
            </w:r>
            <w:r w:rsidRPr="0000353D">
              <w:rPr>
                <w:rFonts w:ascii="Arial" w:hAnsi="Arial" w:cs="Arial"/>
                <w:sz w:val="20"/>
                <w:szCs w:val="20"/>
              </w:rPr>
              <w:t xml:space="preserve"> </w:t>
            </w:r>
            <w:proofErr w:type="spellStart"/>
            <w:r w:rsidRPr="0000353D">
              <w:rPr>
                <w:rFonts w:ascii="Arial" w:hAnsi="Arial" w:cs="Arial"/>
                <w:sz w:val="20"/>
                <w:szCs w:val="20"/>
              </w:rPr>
              <w:t>дотор</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зөвшөөрөл</w:t>
            </w:r>
            <w:proofErr w:type="spellEnd"/>
            <w:r w:rsidRPr="0000353D">
              <w:rPr>
                <w:rFonts w:ascii="Arial" w:hAnsi="Arial" w:cs="Arial"/>
                <w:sz w:val="20"/>
                <w:szCs w:val="20"/>
              </w:rPr>
              <w:t xml:space="preserve"> </w:t>
            </w:r>
            <w:proofErr w:type="spellStart"/>
            <w:r w:rsidRPr="0000353D">
              <w:rPr>
                <w:rFonts w:ascii="Arial" w:hAnsi="Arial" w:cs="Arial"/>
                <w:sz w:val="20"/>
                <w:szCs w:val="20"/>
              </w:rPr>
              <w:t>эзэмшигчид</w:t>
            </w:r>
            <w:proofErr w:type="spellEnd"/>
            <w:r w:rsidRPr="0000353D">
              <w:rPr>
                <w:rFonts w:ascii="Arial" w:hAnsi="Arial" w:cs="Arial"/>
                <w:sz w:val="20"/>
                <w:szCs w:val="20"/>
              </w:rPr>
              <w:t xml:space="preserve">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мэдэгдэл</w:t>
            </w:r>
            <w:proofErr w:type="spellEnd"/>
            <w:r w:rsidRPr="0000353D">
              <w:rPr>
                <w:rFonts w:ascii="Arial" w:hAnsi="Arial" w:cs="Arial"/>
                <w:sz w:val="20"/>
                <w:szCs w:val="20"/>
              </w:rPr>
              <w:t xml:space="preserve"> </w:t>
            </w:r>
            <w:proofErr w:type="spellStart"/>
            <w:r w:rsidRPr="0000353D">
              <w:rPr>
                <w:rFonts w:ascii="Arial" w:hAnsi="Arial" w:cs="Arial"/>
                <w:sz w:val="20"/>
                <w:szCs w:val="20"/>
              </w:rPr>
              <w:t>өгөх</w:t>
            </w:r>
            <w:proofErr w:type="spellEnd"/>
            <w:r w:rsidRPr="0000353D">
              <w:rPr>
                <w:rFonts w:ascii="Arial" w:hAnsi="Arial" w:cs="Arial"/>
                <w:sz w:val="20"/>
                <w:szCs w:val="20"/>
              </w:rPr>
              <w:t xml:space="preserve"> </w:t>
            </w:r>
            <w:proofErr w:type="spellStart"/>
            <w:r w:rsidRPr="0000353D">
              <w:rPr>
                <w:rFonts w:ascii="Arial" w:hAnsi="Arial" w:cs="Arial"/>
                <w:sz w:val="20"/>
                <w:szCs w:val="20"/>
              </w:rPr>
              <w:t>бөгөөд</w:t>
            </w:r>
            <w:proofErr w:type="spellEnd"/>
            <w:r w:rsidRPr="0000353D">
              <w:rPr>
                <w:rFonts w:ascii="Arial" w:hAnsi="Arial" w:cs="Arial"/>
                <w:sz w:val="20"/>
                <w:szCs w:val="20"/>
              </w:rPr>
              <w:t xml:space="preserve"> </w:t>
            </w:r>
            <w:proofErr w:type="spellStart"/>
            <w:r w:rsidRPr="0000353D">
              <w:rPr>
                <w:rFonts w:ascii="Arial" w:hAnsi="Arial" w:cs="Arial"/>
                <w:sz w:val="20"/>
                <w:szCs w:val="20"/>
              </w:rPr>
              <w:t>түүнд</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зөвшөөрөл</w:t>
            </w:r>
            <w:proofErr w:type="spellEnd"/>
            <w:r w:rsidRPr="0000353D">
              <w:rPr>
                <w:rFonts w:ascii="Arial" w:hAnsi="Arial" w:cs="Arial"/>
                <w:sz w:val="20"/>
                <w:szCs w:val="20"/>
              </w:rPr>
              <w:t xml:space="preserve"> </w:t>
            </w:r>
            <w:proofErr w:type="spellStart"/>
            <w:r w:rsidRPr="0000353D">
              <w:rPr>
                <w:rFonts w:ascii="Arial" w:hAnsi="Arial" w:cs="Arial"/>
                <w:sz w:val="20"/>
                <w:szCs w:val="20"/>
              </w:rPr>
              <w:t>хүчингүй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болгох</w:t>
            </w:r>
            <w:proofErr w:type="spellEnd"/>
            <w:r w:rsidRPr="0000353D">
              <w:rPr>
                <w:rFonts w:ascii="Arial" w:hAnsi="Arial" w:cs="Arial"/>
                <w:sz w:val="20"/>
                <w:szCs w:val="20"/>
              </w:rPr>
              <w:t xml:space="preserve"> </w:t>
            </w:r>
            <w:proofErr w:type="spellStart"/>
            <w:r w:rsidRPr="0000353D">
              <w:rPr>
                <w:rFonts w:ascii="Arial" w:hAnsi="Arial" w:cs="Arial"/>
                <w:sz w:val="20"/>
                <w:szCs w:val="20"/>
              </w:rPr>
              <w:t>үндэслэлийг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тодорхой</w:t>
            </w:r>
            <w:proofErr w:type="spellEnd"/>
            <w:r w:rsidRPr="0000353D">
              <w:rPr>
                <w:rFonts w:ascii="Arial" w:hAnsi="Arial" w:cs="Arial"/>
                <w:sz w:val="20"/>
                <w:szCs w:val="20"/>
              </w:rPr>
              <w:t xml:space="preserve"> </w:t>
            </w:r>
            <w:proofErr w:type="spellStart"/>
            <w:r w:rsidRPr="0000353D">
              <w:rPr>
                <w:rFonts w:ascii="Arial" w:hAnsi="Arial" w:cs="Arial"/>
                <w:sz w:val="20"/>
                <w:szCs w:val="20"/>
              </w:rPr>
              <w:t>заана</w:t>
            </w:r>
            <w:proofErr w:type="spellEnd"/>
            <w:r w:rsidRPr="0000353D">
              <w:rPr>
                <w:rFonts w:ascii="Arial" w:hAnsi="Arial" w:cs="Arial"/>
                <w:sz w:val="20"/>
                <w:szCs w:val="20"/>
              </w:rPr>
              <w:t>.</w:t>
            </w:r>
          </w:p>
        </w:tc>
        <w:tc>
          <w:tcPr>
            <w:tcW w:w="3474" w:type="dxa"/>
            <w:gridSpan w:val="2"/>
          </w:tcPr>
          <w:p w14:paraId="2CA02F3F"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18415EDA" w14:textId="77777777" w:rsidR="001B0F87" w:rsidRPr="0000353D" w:rsidRDefault="001B0F87" w:rsidP="00B202B1">
            <w:pPr>
              <w:pStyle w:val="CommentText"/>
              <w:jc w:val="both"/>
              <w:rPr>
                <w:rFonts w:ascii="Arial" w:hAnsi="Arial" w:cs="Arial"/>
                <w:sz w:val="20"/>
                <w:szCs w:val="20"/>
              </w:rPr>
            </w:pPr>
            <w:r w:rsidRPr="0000353D">
              <w:rPr>
                <w:rFonts w:ascii="Arial" w:hAnsi="Arial" w:cs="Arial"/>
                <w:sz w:val="20"/>
                <w:szCs w:val="20"/>
                <w:lang w:val="mn-MN"/>
              </w:rPr>
              <w:t>Хасах</w:t>
            </w:r>
            <w:r>
              <w:rPr>
                <w:rFonts w:ascii="Arial" w:hAnsi="Arial" w:cs="Arial"/>
                <w:sz w:val="20"/>
                <w:szCs w:val="20"/>
                <w:lang w:val="mn-MN"/>
              </w:rPr>
              <w:t>-</w:t>
            </w:r>
            <w:r w:rsidRPr="0000353D">
              <w:rPr>
                <w:rFonts w:ascii="Arial" w:eastAsia="SimSun" w:hAnsi="Arial" w:cs="Arial"/>
                <w:sz w:val="20"/>
                <w:szCs w:val="20"/>
                <w:shd w:val="clear" w:color="auto" w:fill="FFFFFF"/>
                <w:cs/>
                <w:lang w:val="mn-MN"/>
              </w:rPr>
              <w:t xml:space="preserve"> Зөвшөөрлийн тухай хуулийн 6.3 дугаар зүйлийн 1</w:t>
            </w:r>
            <w:r w:rsidRPr="0000353D">
              <w:rPr>
                <w:rFonts w:ascii="Arial" w:eastAsia="SimSun" w:hAnsi="Arial" w:cs="Arial" w:hint="cs"/>
                <w:sz w:val="20"/>
                <w:szCs w:val="20"/>
                <w:shd w:val="clear" w:color="auto" w:fill="FFFFFF"/>
                <w:cs/>
                <w:lang w:val="mn-MN"/>
              </w:rPr>
              <w:t xml:space="preserve"> заасан</w:t>
            </w:r>
          </w:p>
          <w:p w14:paraId="1EE0984E" w14:textId="77777777" w:rsidR="001B0F87" w:rsidRPr="0000353D" w:rsidRDefault="001B0F87" w:rsidP="00B202B1">
            <w:pPr>
              <w:pStyle w:val="CommentText"/>
              <w:jc w:val="both"/>
              <w:rPr>
                <w:rFonts w:ascii="Arial" w:hAnsi="Arial" w:cs="Arial"/>
                <w:sz w:val="20"/>
                <w:szCs w:val="20"/>
                <w:cs/>
                <w:lang w:val="mn-MN"/>
              </w:rPr>
            </w:pPr>
          </w:p>
        </w:tc>
        <w:tc>
          <w:tcPr>
            <w:tcW w:w="3218" w:type="dxa"/>
            <w:gridSpan w:val="2"/>
          </w:tcPr>
          <w:p w14:paraId="7416C1AF" w14:textId="440F912B" w:rsidR="001B0F87" w:rsidRPr="0000353D" w:rsidRDefault="00900F84" w:rsidP="00B202B1">
            <w:pPr>
              <w:pStyle w:val="CommentText"/>
              <w:jc w:val="both"/>
              <w:rPr>
                <w:rFonts w:ascii="Arial" w:hAnsi="Arial" w:cs="Arial"/>
                <w:sz w:val="20"/>
                <w:szCs w:val="20"/>
                <w:lang w:val="mn-MN"/>
              </w:rPr>
            </w:pPr>
            <w:r>
              <w:rPr>
                <w:rFonts w:ascii="Arial" w:hAnsi="Arial" w:cs="Arial"/>
                <w:sz w:val="20"/>
                <w:szCs w:val="20"/>
                <w:lang w:val="mn-MN"/>
              </w:rPr>
              <w:t xml:space="preserve">Тусгасан </w:t>
            </w:r>
          </w:p>
        </w:tc>
      </w:tr>
      <w:tr w:rsidR="001B0F87" w:rsidRPr="0000353D" w14:paraId="10246583" w14:textId="281154FB" w:rsidTr="00450018">
        <w:tblPrEx>
          <w:tblLook w:val="01E0" w:firstRow="1" w:lastRow="1" w:firstColumn="1" w:lastColumn="1" w:noHBand="0" w:noVBand="0"/>
        </w:tblPrEx>
        <w:trPr>
          <w:gridBefore w:val="1"/>
          <w:wBefore w:w="6" w:type="dxa"/>
          <w:trHeight w:val="243"/>
        </w:trPr>
        <w:tc>
          <w:tcPr>
            <w:tcW w:w="552" w:type="dxa"/>
          </w:tcPr>
          <w:p w14:paraId="0A741347"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22144816" w14:textId="77777777" w:rsidR="001B0F87" w:rsidRPr="0000353D" w:rsidRDefault="001B0F87" w:rsidP="00B202B1">
            <w:pPr>
              <w:pStyle w:val="NoSpacing"/>
              <w:jc w:val="both"/>
              <w:rPr>
                <w:rFonts w:ascii="Arial" w:hAnsi="Arial" w:cs="Arial"/>
                <w:sz w:val="20"/>
                <w:szCs w:val="20"/>
              </w:rPr>
            </w:pPr>
            <w:r w:rsidRPr="0000353D">
              <w:rPr>
                <w:rFonts w:ascii="Arial" w:hAnsi="Arial" w:cs="Arial"/>
                <w:sz w:val="20"/>
                <w:szCs w:val="20"/>
              </w:rPr>
              <w:t>19.</w:t>
            </w:r>
            <w:proofErr w:type="gramStart"/>
            <w:r w:rsidRPr="0000353D">
              <w:rPr>
                <w:rFonts w:ascii="Arial" w:hAnsi="Arial" w:cs="Arial"/>
                <w:sz w:val="20"/>
                <w:szCs w:val="20"/>
                <w:lang w:val="mn-MN"/>
              </w:rPr>
              <w:t>3</w:t>
            </w:r>
            <w:r w:rsidRPr="0000353D">
              <w:rPr>
                <w:rFonts w:ascii="Arial" w:hAnsi="Arial" w:cs="Arial"/>
                <w:sz w:val="20"/>
                <w:szCs w:val="20"/>
              </w:rPr>
              <w:t>.</w:t>
            </w:r>
            <w:proofErr w:type="spellStart"/>
            <w:r w:rsidRPr="0000353D">
              <w:rPr>
                <w:rFonts w:ascii="Arial" w:hAnsi="Arial" w:cs="Arial"/>
                <w:sz w:val="20"/>
                <w:szCs w:val="20"/>
              </w:rPr>
              <w:t>Энэ</w:t>
            </w:r>
            <w:proofErr w:type="spellEnd"/>
            <w:proofErr w:type="gram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19.</w:t>
            </w:r>
            <w:r w:rsidRPr="0000353D">
              <w:rPr>
                <w:rFonts w:ascii="Arial" w:hAnsi="Arial" w:cs="Arial"/>
                <w:sz w:val="20"/>
                <w:szCs w:val="20"/>
                <w:lang w:val="mn-MN"/>
              </w:rPr>
              <w:t>2</w:t>
            </w:r>
            <w:r w:rsidRPr="0000353D">
              <w:rPr>
                <w:rFonts w:ascii="Arial" w:hAnsi="Arial" w:cs="Arial"/>
                <w:sz w:val="20"/>
                <w:szCs w:val="20"/>
              </w:rPr>
              <w:t xml:space="preserve">-т </w:t>
            </w:r>
            <w:proofErr w:type="spellStart"/>
            <w:r w:rsidRPr="0000353D">
              <w:rPr>
                <w:rFonts w:ascii="Arial" w:hAnsi="Arial" w:cs="Arial"/>
                <w:sz w:val="20"/>
                <w:szCs w:val="20"/>
              </w:rPr>
              <w:t>заасан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хүчингүй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болгох</w:t>
            </w:r>
            <w:proofErr w:type="spellEnd"/>
            <w:r w:rsidRPr="0000353D">
              <w:rPr>
                <w:rFonts w:ascii="Arial" w:hAnsi="Arial" w:cs="Arial"/>
                <w:sz w:val="20"/>
                <w:szCs w:val="20"/>
              </w:rPr>
              <w:t xml:space="preserve"> </w:t>
            </w:r>
            <w:proofErr w:type="spellStart"/>
            <w:r w:rsidRPr="0000353D">
              <w:rPr>
                <w:rFonts w:ascii="Arial" w:hAnsi="Arial" w:cs="Arial"/>
                <w:sz w:val="20"/>
                <w:szCs w:val="20"/>
              </w:rPr>
              <w:t>үндэслэлийг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зөвшөөрөхгүй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зөвшөөрөл</w:t>
            </w:r>
            <w:proofErr w:type="spellEnd"/>
            <w:r w:rsidRPr="0000353D">
              <w:rPr>
                <w:rFonts w:ascii="Arial" w:hAnsi="Arial" w:cs="Arial"/>
                <w:sz w:val="20"/>
                <w:szCs w:val="20"/>
              </w:rPr>
              <w:t xml:space="preserve"> </w:t>
            </w:r>
            <w:proofErr w:type="spellStart"/>
            <w:r w:rsidRPr="0000353D">
              <w:rPr>
                <w:rFonts w:ascii="Arial" w:hAnsi="Arial" w:cs="Arial"/>
                <w:sz w:val="20"/>
                <w:szCs w:val="20"/>
              </w:rPr>
              <w:t>эзэмшигч</w:t>
            </w:r>
            <w:proofErr w:type="spellEnd"/>
            <w:r w:rsidRPr="0000353D">
              <w:rPr>
                <w:rFonts w:ascii="Arial" w:hAnsi="Arial" w:cs="Arial"/>
                <w:sz w:val="20"/>
                <w:szCs w:val="20"/>
              </w:rPr>
              <w:t xml:space="preserve"> </w:t>
            </w:r>
            <w:proofErr w:type="spellStart"/>
            <w:r w:rsidRPr="0000353D">
              <w:rPr>
                <w:rFonts w:ascii="Arial" w:hAnsi="Arial" w:cs="Arial"/>
                <w:sz w:val="20"/>
                <w:szCs w:val="20"/>
              </w:rPr>
              <w:t>тайлбараа</w:t>
            </w:r>
            <w:proofErr w:type="spellEnd"/>
            <w:r w:rsidRPr="0000353D">
              <w:rPr>
                <w:rFonts w:ascii="Arial" w:hAnsi="Arial" w:cs="Arial"/>
                <w:sz w:val="20"/>
                <w:szCs w:val="20"/>
              </w:rPr>
              <w:t xml:space="preserve"> </w:t>
            </w:r>
            <w:proofErr w:type="spellStart"/>
            <w:r w:rsidRPr="0000353D">
              <w:rPr>
                <w:rFonts w:ascii="Arial" w:hAnsi="Arial" w:cs="Arial"/>
                <w:sz w:val="20"/>
                <w:szCs w:val="20"/>
              </w:rPr>
              <w:t>шаардлагатай</w:t>
            </w:r>
            <w:proofErr w:type="spellEnd"/>
            <w:r w:rsidRPr="0000353D">
              <w:rPr>
                <w:rFonts w:ascii="Arial" w:hAnsi="Arial" w:cs="Arial"/>
                <w:sz w:val="20"/>
                <w:szCs w:val="20"/>
              </w:rPr>
              <w:t xml:space="preserve"> </w:t>
            </w:r>
            <w:proofErr w:type="spellStart"/>
            <w:r w:rsidRPr="0000353D">
              <w:rPr>
                <w:rFonts w:ascii="Arial" w:hAnsi="Arial" w:cs="Arial"/>
                <w:sz w:val="20"/>
                <w:szCs w:val="20"/>
              </w:rPr>
              <w:t>холбогдох</w:t>
            </w:r>
            <w:proofErr w:type="spellEnd"/>
            <w:r w:rsidRPr="0000353D">
              <w:rPr>
                <w:rFonts w:ascii="Arial" w:hAnsi="Arial" w:cs="Arial"/>
                <w:sz w:val="20"/>
                <w:szCs w:val="20"/>
              </w:rPr>
              <w:t xml:space="preserve"> </w:t>
            </w:r>
            <w:proofErr w:type="spellStart"/>
            <w:r w:rsidRPr="0000353D">
              <w:rPr>
                <w:rFonts w:ascii="Arial" w:hAnsi="Arial" w:cs="Arial"/>
                <w:sz w:val="20"/>
                <w:szCs w:val="20"/>
              </w:rPr>
              <w:t>нотлох</w:t>
            </w:r>
            <w:proofErr w:type="spellEnd"/>
            <w:r w:rsidRPr="0000353D">
              <w:rPr>
                <w:rFonts w:ascii="Arial" w:hAnsi="Arial" w:cs="Arial"/>
                <w:sz w:val="20"/>
                <w:szCs w:val="20"/>
              </w:rPr>
              <w:t xml:space="preserve"> </w:t>
            </w:r>
            <w:proofErr w:type="spellStart"/>
            <w:r w:rsidRPr="0000353D">
              <w:rPr>
                <w:rFonts w:ascii="Arial" w:hAnsi="Arial" w:cs="Arial"/>
                <w:sz w:val="20"/>
                <w:szCs w:val="20"/>
              </w:rPr>
              <w:t>баримт</w:t>
            </w:r>
            <w:proofErr w:type="spellEnd"/>
            <w:r w:rsidRPr="0000353D">
              <w:rPr>
                <w:rFonts w:ascii="Arial" w:hAnsi="Arial" w:cs="Arial"/>
                <w:sz w:val="20"/>
                <w:szCs w:val="20"/>
              </w:rPr>
              <w:t xml:space="preserve"> </w:t>
            </w:r>
            <w:proofErr w:type="spellStart"/>
            <w:r w:rsidRPr="0000353D">
              <w:rPr>
                <w:rFonts w:ascii="Arial" w:hAnsi="Arial" w:cs="Arial"/>
                <w:sz w:val="20"/>
                <w:szCs w:val="20"/>
              </w:rPr>
              <w:t>бичгийн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хамт</w:t>
            </w:r>
            <w:proofErr w:type="spellEnd"/>
            <w:r w:rsidRPr="0000353D">
              <w:rPr>
                <w:rFonts w:ascii="Arial" w:hAnsi="Arial" w:cs="Arial"/>
                <w:sz w:val="20"/>
                <w:szCs w:val="20"/>
              </w:rPr>
              <w:t xml:space="preserve"> </w:t>
            </w:r>
            <w:r w:rsidRPr="0000353D">
              <w:rPr>
                <w:rFonts w:ascii="Arial" w:hAnsi="Arial" w:cs="Arial"/>
                <w:sz w:val="20"/>
                <w:szCs w:val="20"/>
                <w:lang w:val="mn-MN"/>
              </w:rPr>
              <w:t>зөвшөөрөл олгох эрх бүхий байгууллагад</w:t>
            </w:r>
            <w:r w:rsidRPr="0000353D">
              <w:rPr>
                <w:rFonts w:ascii="Arial" w:hAnsi="Arial" w:cs="Arial"/>
                <w:sz w:val="20"/>
                <w:szCs w:val="20"/>
              </w:rPr>
              <w:t xml:space="preserve"> </w:t>
            </w:r>
            <w:proofErr w:type="spellStart"/>
            <w:r w:rsidRPr="0000353D">
              <w:rPr>
                <w:rFonts w:ascii="Arial" w:hAnsi="Arial" w:cs="Arial"/>
                <w:sz w:val="20"/>
                <w:szCs w:val="20"/>
              </w:rPr>
              <w:t>ирүүлнэ</w:t>
            </w:r>
            <w:proofErr w:type="spellEnd"/>
            <w:r w:rsidRPr="0000353D">
              <w:rPr>
                <w:rFonts w:ascii="Arial" w:hAnsi="Arial" w:cs="Arial"/>
                <w:sz w:val="20"/>
                <w:szCs w:val="20"/>
              </w:rPr>
              <w:t>.</w:t>
            </w:r>
          </w:p>
        </w:tc>
        <w:tc>
          <w:tcPr>
            <w:tcW w:w="3474" w:type="dxa"/>
            <w:gridSpan w:val="2"/>
          </w:tcPr>
          <w:p w14:paraId="7F1E3DCB"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463591BA" w14:textId="77777777" w:rsidR="001B0F87" w:rsidRPr="0000353D" w:rsidRDefault="001B0F87" w:rsidP="00B202B1">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hAnsi="Arial" w:cs="Arial"/>
                <w:sz w:val="20"/>
                <w:szCs w:val="20"/>
                <w:lang w:val="mn-MN"/>
              </w:rPr>
              <w:t>-</w:t>
            </w:r>
            <w:r w:rsidRPr="0000353D">
              <w:rPr>
                <w:rFonts w:ascii="Arial" w:hAnsi="Arial" w:cs="Arial"/>
                <w:sz w:val="20"/>
                <w:szCs w:val="20"/>
                <w:cs/>
                <w:lang w:val="mn-MN"/>
              </w:rPr>
              <w:t xml:space="preserve"> Зөвшөөрлийн тухай хуулийн 6.3 дугаар зүйлийн 2</w:t>
            </w:r>
            <w:r w:rsidRPr="0000353D">
              <w:rPr>
                <w:rFonts w:ascii="Arial" w:hAnsi="Arial" w:cs="Arial" w:hint="cs"/>
                <w:sz w:val="20"/>
                <w:szCs w:val="20"/>
                <w:cs/>
                <w:lang w:val="mn-MN"/>
              </w:rPr>
              <w:t xml:space="preserve"> заасан</w:t>
            </w:r>
          </w:p>
        </w:tc>
        <w:tc>
          <w:tcPr>
            <w:tcW w:w="3218" w:type="dxa"/>
            <w:gridSpan w:val="2"/>
          </w:tcPr>
          <w:p w14:paraId="3BF5E525" w14:textId="0CC8F0FA" w:rsidR="001B0F87" w:rsidRPr="0000353D" w:rsidRDefault="00900F84" w:rsidP="00B202B1">
            <w:pPr>
              <w:pStyle w:val="CommentText"/>
              <w:jc w:val="both"/>
              <w:rPr>
                <w:rFonts w:ascii="Arial" w:hAnsi="Arial" w:cs="Arial"/>
                <w:sz w:val="20"/>
                <w:szCs w:val="20"/>
                <w:lang w:val="mn-MN"/>
              </w:rPr>
            </w:pPr>
            <w:r>
              <w:rPr>
                <w:rFonts w:ascii="Arial" w:hAnsi="Arial" w:cs="Arial"/>
                <w:sz w:val="20"/>
                <w:szCs w:val="20"/>
                <w:lang w:val="mn-MN"/>
              </w:rPr>
              <w:t xml:space="preserve">Тусгасан. </w:t>
            </w:r>
          </w:p>
        </w:tc>
      </w:tr>
      <w:tr w:rsidR="00900F84" w:rsidRPr="0000353D" w14:paraId="6E2A56CB" w14:textId="63648C9D" w:rsidTr="00450018">
        <w:tblPrEx>
          <w:tblLook w:val="01E0" w:firstRow="1" w:lastRow="1" w:firstColumn="1" w:lastColumn="1" w:noHBand="0" w:noVBand="0"/>
        </w:tblPrEx>
        <w:trPr>
          <w:gridBefore w:val="1"/>
          <w:wBefore w:w="6" w:type="dxa"/>
          <w:trHeight w:val="243"/>
        </w:trPr>
        <w:tc>
          <w:tcPr>
            <w:tcW w:w="552" w:type="dxa"/>
          </w:tcPr>
          <w:p w14:paraId="5F571D5E"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2C0E83A1" w14:textId="77777777" w:rsidR="00900F84" w:rsidRPr="0000353D" w:rsidRDefault="00900F84" w:rsidP="00900F84">
            <w:pPr>
              <w:pStyle w:val="NoSpacing"/>
              <w:jc w:val="both"/>
              <w:rPr>
                <w:rFonts w:ascii="Arial" w:hAnsi="Arial" w:cs="Arial"/>
                <w:sz w:val="20"/>
                <w:szCs w:val="20"/>
              </w:rPr>
            </w:pPr>
            <w:r w:rsidRPr="0000353D">
              <w:rPr>
                <w:rFonts w:ascii="Arial" w:hAnsi="Arial" w:cs="Arial"/>
                <w:sz w:val="20"/>
                <w:szCs w:val="20"/>
              </w:rPr>
              <w:t>19.</w:t>
            </w:r>
            <w:proofErr w:type="gramStart"/>
            <w:r w:rsidRPr="0000353D">
              <w:rPr>
                <w:rFonts w:ascii="Arial" w:hAnsi="Arial" w:cs="Arial"/>
                <w:sz w:val="20"/>
                <w:szCs w:val="20"/>
                <w:lang w:val="mn-MN"/>
              </w:rPr>
              <w:t>4.Зөвшөөрөл</w:t>
            </w:r>
            <w:proofErr w:type="gramEnd"/>
            <w:r w:rsidRPr="0000353D">
              <w:rPr>
                <w:rFonts w:ascii="Arial" w:hAnsi="Arial" w:cs="Arial"/>
                <w:sz w:val="20"/>
                <w:szCs w:val="20"/>
                <w:lang w:val="mn-MN"/>
              </w:rPr>
              <w:t xml:space="preserve"> олгох эрх бүхий байгууллага</w:t>
            </w:r>
            <w:r w:rsidRPr="0000353D">
              <w:rPr>
                <w:rFonts w:ascii="Arial" w:hAnsi="Arial" w:cs="Arial"/>
                <w:sz w:val="20"/>
                <w:szCs w:val="20"/>
              </w:rPr>
              <w:t xml:space="preserve">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хуулийн</w:t>
            </w:r>
            <w:proofErr w:type="spellEnd"/>
            <w:r w:rsidRPr="0000353D">
              <w:rPr>
                <w:rFonts w:ascii="Arial" w:hAnsi="Arial" w:cs="Arial"/>
                <w:sz w:val="20"/>
                <w:szCs w:val="20"/>
              </w:rPr>
              <w:t xml:space="preserve"> 19.</w:t>
            </w:r>
            <w:r w:rsidRPr="0000353D">
              <w:rPr>
                <w:rFonts w:ascii="Arial" w:hAnsi="Arial" w:cs="Arial"/>
                <w:sz w:val="20"/>
                <w:szCs w:val="20"/>
                <w:lang w:val="mn-MN"/>
              </w:rPr>
              <w:t>3</w:t>
            </w:r>
            <w:r w:rsidRPr="0000353D">
              <w:rPr>
                <w:rFonts w:ascii="Arial" w:hAnsi="Arial" w:cs="Arial"/>
                <w:sz w:val="20"/>
                <w:szCs w:val="20"/>
              </w:rPr>
              <w:t xml:space="preserve">-т </w:t>
            </w:r>
            <w:proofErr w:type="spellStart"/>
            <w:r w:rsidRPr="0000353D">
              <w:rPr>
                <w:rFonts w:ascii="Arial" w:hAnsi="Arial" w:cs="Arial"/>
                <w:sz w:val="20"/>
                <w:szCs w:val="20"/>
              </w:rPr>
              <w:t>заасан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тайлбар</w:t>
            </w:r>
            <w:proofErr w:type="spellEnd"/>
            <w:r w:rsidRPr="0000353D">
              <w:rPr>
                <w:rFonts w:ascii="Arial" w:hAnsi="Arial" w:cs="Arial"/>
                <w:sz w:val="20"/>
                <w:szCs w:val="20"/>
              </w:rPr>
              <w:t xml:space="preserve">, </w:t>
            </w:r>
            <w:proofErr w:type="spellStart"/>
            <w:r w:rsidRPr="0000353D">
              <w:rPr>
                <w:rFonts w:ascii="Arial" w:hAnsi="Arial" w:cs="Arial"/>
                <w:sz w:val="20"/>
                <w:szCs w:val="20"/>
              </w:rPr>
              <w:t>нотлох</w:t>
            </w:r>
            <w:proofErr w:type="spellEnd"/>
            <w:r w:rsidRPr="0000353D">
              <w:rPr>
                <w:rFonts w:ascii="Arial" w:hAnsi="Arial" w:cs="Arial"/>
                <w:sz w:val="20"/>
                <w:szCs w:val="20"/>
              </w:rPr>
              <w:t xml:space="preserve"> </w:t>
            </w:r>
            <w:proofErr w:type="spellStart"/>
            <w:r w:rsidRPr="0000353D">
              <w:rPr>
                <w:rFonts w:ascii="Arial" w:hAnsi="Arial" w:cs="Arial"/>
                <w:sz w:val="20"/>
                <w:szCs w:val="20"/>
              </w:rPr>
              <w:t>баримт</w:t>
            </w:r>
            <w:proofErr w:type="spellEnd"/>
            <w:r w:rsidRPr="0000353D">
              <w:rPr>
                <w:rFonts w:ascii="Arial" w:hAnsi="Arial" w:cs="Arial"/>
                <w:sz w:val="20"/>
                <w:szCs w:val="20"/>
              </w:rPr>
              <w:t xml:space="preserve"> </w:t>
            </w:r>
            <w:proofErr w:type="spellStart"/>
            <w:r w:rsidRPr="0000353D">
              <w:rPr>
                <w:rFonts w:ascii="Arial" w:hAnsi="Arial" w:cs="Arial"/>
                <w:sz w:val="20"/>
                <w:szCs w:val="20"/>
              </w:rPr>
              <w:t>бичгийг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хянаж</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зөвшөөрлийг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хүчингүй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болгох</w:t>
            </w:r>
            <w:proofErr w:type="spellEnd"/>
            <w:r w:rsidRPr="0000353D">
              <w:rPr>
                <w:rFonts w:ascii="Arial" w:hAnsi="Arial" w:cs="Arial"/>
                <w:sz w:val="20"/>
                <w:szCs w:val="20"/>
              </w:rPr>
              <w:t xml:space="preserve"> </w:t>
            </w:r>
            <w:proofErr w:type="spellStart"/>
            <w:r w:rsidRPr="0000353D">
              <w:rPr>
                <w:rFonts w:ascii="Arial" w:hAnsi="Arial" w:cs="Arial"/>
                <w:sz w:val="20"/>
                <w:szCs w:val="20"/>
              </w:rPr>
              <w:t>эсэх</w:t>
            </w:r>
            <w:proofErr w:type="spellEnd"/>
            <w:r w:rsidRPr="0000353D">
              <w:rPr>
                <w:rFonts w:ascii="Arial" w:hAnsi="Arial" w:cs="Arial"/>
                <w:sz w:val="20"/>
                <w:szCs w:val="20"/>
              </w:rPr>
              <w:t xml:space="preserve"> </w:t>
            </w:r>
            <w:proofErr w:type="spellStart"/>
            <w:r w:rsidRPr="0000353D">
              <w:rPr>
                <w:rFonts w:ascii="Arial" w:hAnsi="Arial" w:cs="Arial"/>
                <w:sz w:val="20"/>
                <w:szCs w:val="20"/>
              </w:rPr>
              <w:t>асуудлыг</w:t>
            </w:r>
            <w:proofErr w:type="spellEnd"/>
            <w:r w:rsidRPr="0000353D">
              <w:rPr>
                <w:rFonts w:ascii="Arial" w:hAnsi="Arial" w:cs="Arial"/>
                <w:sz w:val="20"/>
                <w:szCs w:val="20"/>
              </w:rPr>
              <w:t xml:space="preserve"> </w:t>
            </w:r>
            <w:proofErr w:type="spellStart"/>
            <w:r w:rsidRPr="0000353D">
              <w:rPr>
                <w:rFonts w:ascii="Arial" w:hAnsi="Arial" w:cs="Arial"/>
                <w:sz w:val="20"/>
                <w:szCs w:val="20"/>
              </w:rPr>
              <w:t>шийдвэрлэж</w:t>
            </w:r>
            <w:proofErr w:type="spellEnd"/>
            <w:r w:rsidRPr="0000353D">
              <w:rPr>
                <w:rFonts w:ascii="Arial" w:hAnsi="Arial" w:cs="Arial"/>
                <w:sz w:val="20"/>
                <w:szCs w:val="20"/>
              </w:rPr>
              <w:t xml:space="preserve">, </w:t>
            </w:r>
            <w:proofErr w:type="spellStart"/>
            <w:r w:rsidRPr="0000353D">
              <w:rPr>
                <w:rFonts w:ascii="Arial" w:hAnsi="Arial" w:cs="Arial"/>
                <w:sz w:val="20"/>
                <w:szCs w:val="20"/>
              </w:rPr>
              <w:t>шийдвэрийг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тусгай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зөвшөөрөл</w:t>
            </w:r>
            <w:proofErr w:type="spellEnd"/>
            <w:r w:rsidRPr="0000353D">
              <w:rPr>
                <w:rFonts w:ascii="Arial" w:hAnsi="Arial" w:cs="Arial"/>
                <w:sz w:val="20"/>
                <w:szCs w:val="20"/>
              </w:rPr>
              <w:t xml:space="preserve"> </w:t>
            </w:r>
            <w:proofErr w:type="spellStart"/>
            <w:r w:rsidRPr="0000353D">
              <w:rPr>
                <w:rFonts w:ascii="Arial" w:hAnsi="Arial" w:cs="Arial"/>
                <w:sz w:val="20"/>
                <w:szCs w:val="20"/>
              </w:rPr>
              <w:t>эзэмшигчид</w:t>
            </w:r>
            <w:proofErr w:type="spellEnd"/>
            <w:r w:rsidRPr="0000353D">
              <w:rPr>
                <w:rFonts w:ascii="Arial" w:hAnsi="Arial" w:cs="Arial"/>
                <w:sz w:val="20"/>
                <w:szCs w:val="20"/>
              </w:rPr>
              <w:t xml:space="preserve"> </w:t>
            </w:r>
            <w:proofErr w:type="spellStart"/>
            <w:r w:rsidRPr="0000353D">
              <w:rPr>
                <w:rFonts w:ascii="Arial" w:hAnsi="Arial" w:cs="Arial"/>
                <w:sz w:val="20"/>
                <w:szCs w:val="20"/>
              </w:rPr>
              <w:t>мэдэгдэнэ</w:t>
            </w:r>
            <w:proofErr w:type="spellEnd"/>
            <w:r w:rsidRPr="0000353D">
              <w:rPr>
                <w:rFonts w:ascii="Arial" w:hAnsi="Arial" w:cs="Arial"/>
                <w:sz w:val="20"/>
                <w:szCs w:val="20"/>
              </w:rPr>
              <w:t>.</w:t>
            </w:r>
          </w:p>
          <w:p w14:paraId="43DC8138" w14:textId="77777777" w:rsidR="00900F84" w:rsidRPr="0000353D" w:rsidRDefault="00900F84" w:rsidP="00900F84">
            <w:pPr>
              <w:spacing w:line="240" w:lineRule="auto"/>
              <w:jc w:val="both"/>
              <w:rPr>
                <w:rFonts w:eastAsia="Arial"/>
                <w:sz w:val="20"/>
                <w:szCs w:val="20"/>
              </w:rPr>
            </w:pPr>
          </w:p>
        </w:tc>
        <w:tc>
          <w:tcPr>
            <w:tcW w:w="3474" w:type="dxa"/>
            <w:gridSpan w:val="2"/>
          </w:tcPr>
          <w:p w14:paraId="7D5610FD" w14:textId="77777777" w:rsidR="00900F84" w:rsidRPr="0000353D" w:rsidRDefault="00900F84" w:rsidP="00900F84">
            <w:pPr>
              <w:pStyle w:val="CommentText"/>
              <w:rPr>
                <w:rFonts w:ascii="Arial" w:hAnsi="Arial" w:cs="Arial"/>
                <w:sz w:val="20"/>
                <w:szCs w:val="20"/>
                <w:lang w:val="mn-MN"/>
              </w:rPr>
            </w:pPr>
          </w:p>
        </w:tc>
        <w:tc>
          <w:tcPr>
            <w:tcW w:w="2664" w:type="dxa"/>
            <w:gridSpan w:val="3"/>
          </w:tcPr>
          <w:p w14:paraId="69D6BD55" w14:textId="77777777" w:rsidR="00900F84" w:rsidRPr="0000353D" w:rsidRDefault="00900F84" w:rsidP="00900F84">
            <w:pPr>
              <w:pStyle w:val="CommentText"/>
              <w:jc w:val="both"/>
              <w:rPr>
                <w:rFonts w:ascii="Arial" w:hAnsi="Arial" w:cs="Arial"/>
                <w:sz w:val="20"/>
                <w:szCs w:val="20"/>
                <w:cs/>
                <w:lang w:val="mn-MN"/>
              </w:rPr>
            </w:pPr>
            <w:r w:rsidRPr="0000353D">
              <w:rPr>
                <w:rFonts w:ascii="Arial" w:hAnsi="Arial" w:cs="Arial"/>
                <w:sz w:val="20"/>
                <w:szCs w:val="20"/>
                <w:lang w:val="mn-MN"/>
              </w:rPr>
              <w:t>Хасах</w:t>
            </w:r>
            <w:r>
              <w:rPr>
                <w:rFonts w:ascii="Arial" w:eastAsia="SimSun" w:hAnsi="Arial" w:cs="Arial"/>
                <w:sz w:val="20"/>
                <w:szCs w:val="20"/>
                <w:shd w:val="clear" w:color="auto" w:fill="FFFFFF"/>
                <w:cs/>
                <w:lang w:val="mn-MN"/>
              </w:rPr>
              <w:t xml:space="preserve">- </w:t>
            </w:r>
            <w:r w:rsidRPr="0000353D">
              <w:rPr>
                <w:rFonts w:ascii="Arial" w:eastAsia="SimSun" w:hAnsi="Arial" w:cs="Arial"/>
                <w:sz w:val="20"/>
                <w:szCs w:val="20"/>
                <w:shd w:val="clear" w:color="auto" w:fill="FFFFFF"/>
                <w:cs/>
                <w:lang w:val="mn-MN"/>
              </w:rPr>
              <w:t>Зөвшөөрлийн тухай хуулийн</w:t>
            </w:r>
            <w:r w:rsidRPr="0000353D">
              <w:rPr>
                <w:rFonts w:ascii="Arial" w:eastAsia="SimSun" w:hAnsi="Arial" w:cs="Arial" w:hint="cs"/>
                <w:sz w:val="20"/>
                <w:szCs w:val="20"/>
                <w:shd w:val="clear" w:color="auto" w:fill="FFFFFF"/>
                <w:cs/>
                <w:lang w:val="mn-MN"/>
              </w:rPr>
              <w:t xml:space="preserve"> д заасан</w:t>
            </w:r>
          </w:p>
        </w:tc>
        <w:tc>
          <w:tcPr>
            <w:tcW w:w="3218" w:type="dxa"/>
            <w:gridSpan w:val="2"/>
          </w:tcPr>
          <w:p w14:paraId="23734A83" w14:textId="00679949" w:rsidR="00900F84" w:rsidRPr="0000353D" w:rsidRDefault="00900F84" w:rsidP="00900F84">
            <w:pPr>
              <w:pStyle w:val="CommentText"/>
              <w:jc w:val="both"/>
              <w:rPr>
                <w:rFonts w:ascii="Arial" w:hAnsi="Arial" w:cs="Arial"/>
                <w:sz w:val="20"/>
                <w:szCs w:val="20"/>
                <w:lang w:val="mn-MN"/>
              </w:rPr>
            </w:pPr>
            <w:r w:rsidRPr="00BD7F85">
              <w:rPr>
                <w:rFonts w:ascii="Arial" w:hAnsi="Arial" w:cs="Arial"/>
                <w:sz w:val="20"/>
                <w:szCs w:val="20"/>
                <w:lang w:val="mn-MN"/>
              </w:rPr>
              <w:t xml:space="preserve">Тусгасан. </w:t>
            </w:r>
          </w:p>
        </w:tc>
      </w:tr>
      <w:tr w:rsidR="00900F84" w:rsidRPr="0000353D" w14:paraId="09F531F1" w14:textId="18FE5783" w:rsidTr="00450018">
        <w:tblPrEx>
          <w:tblLook w:val="01E0" w:firstRow="1" w:lastRow="1" w:firstColumn="1" w:lastColumn="1" w:noHBand="0" w:noVBand="0"/>
        </w:tblPrEx>
        <w:trPr>
          <w:gridBefore w:val="1"/>
          <w:wBefore w:w="6" w:type="dxa"/>
          <w:trHeight w:val="243"/>
        </w:trPr>
        <w:tc>
          <w:tcPr>
            <w:tcW w:w="552" w:type="dxa"/>
          </w:tcPr>
          <w:p w14:paraId="69509FAE"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50AD2D1" w14:textId="77777777" w:rsidR="00900F84" w:rsidRPr="0000353D" w:rsidRDefault="00900F84" w:rsidP="00900F84">
            <w:pPr>
              <w:pStyle w:val="NoSpacing"/>
              <w:jc w:val="both"/>
              <w:rPr>
                <w:rFonts w:ascii="Arial" w:hAnsi="Arial" w:cs="Arial"/>
                <w:sz w:val="20"/>
                <w:szCs w:val="20"/>
              </w:rPr>
            </w:pPr>
            <w:r w:rsidRPr="0000353D">
              <w:rPr>
                <w:rFonts w:ascii="Arial" w:eastAsia="Arial" w:hAnsi="Arial" w:cs="Arial"/>
                <w:sz w:val="20"/>
                <w:szCs w:val="20"/>
              </w:rPr>
              <w:t>20.1.5.</w:t>
            </w:r>
          </w:p>
        </w:tc>
        <w:tc>
          <w:tcPr>
            <w:tcW w:w="3474" w:type="dxa"/>
            <w:gridSpan w:val="2"/>
          </w:tcPr>
          <w:p w14:paraId="1B467864" w14:textId="77777777" w:rsidR="00900F84" w:rsidRPr="0000353D" w:rsidRDefault="00900F84" w:rsidP="00900F84">
            <w:pPr>
              <w:pStyle w:val="CommentText"/>
              <w:jc w:val="both"/>
              <w:rPr>
                <w:rFonts w:ascii="Arial" w:hAnsi="Arial" w:cs="Arial"/>
                <w:sz w:val="20"/>
                <w:szCs w:val="20"/>
                <w:lang w:val="mn-MN"/>
              </w:rPr>
            </w:pPr>
            <w:r w:rsidRPr="0000353D">
              <w:rPr>
                <w:rFonts w:ascii="Arial" w:hAnsi="Arial" w:cs="Arial"/>
                <w:sz w:val="20"/>
                <w:szCs w:val="20"/>
                <w:lang w:val="mn-MN"/>
              </w:rPr>
              <w:t>20.1.5.мансууруулах, сэтгэцэд нөлөөт бодис үйлдвэрлэх, импортлох зөвшөөрөл эзэмшигч нь үйлдвэрлэсэн, импортолсон мансууруулах, сэтгэцэд нөлөөт бодисыг энэ хуульд заасан зөвшөөрөл, ашиглах эрх бүхий этгээдэд худалдах, экспортлох, тээвэрлүүлэх.</w:t>
            </w:r>
          </w:p>
        </w:tc>
        <w:tc>
          <w:tcPr>
            <w:tcW w:w="2664" w:type="dxa"/>
            <w:gridSpan w:val="3"/>
          </w:tcPr>
          <w:p w14:paraId="79854D58" w14:textId="77777777" w:rsidR="00900F84" w:rsidRPr="0000353D" w:rsidRDefault="00900F84" w:rsidP="00900F84">
            <w:pPr>
              <w:pStyle w:val="CommentText"/>
              <w:jc w:val="both"/>
              <w:rPr>
                <w:rFonts w:ascii="Arial" w:eastAsia="SimSun" w:hAnsi="Arial" w:cs="Arial"/>
                <w:sz w:val="20"/>
                <w:szCs w:val="20"/>
                <w:shd w:val="clear" w:color="auto" w:fill="FFFFFF"/>
                <w:cs/>
                <w:lang w:val="mn-MN"/>
              </w:rPr>
            </w:pPr>
            <w:r w:rsidRPr="0000353D">
              <w:rPr>
                <w:rFonts w:ascii="Arial" w:hAnsi="Arial" w:cs="Arial"/>
                <w:sz w:val="20"/>
                <w:szCs w:val="20"/>
                <w:lang w:val="mn-MN"/>
              </w:rPr>
              <w:t xml:space="preserve">Найруулах- </w:t>
            </w:r>
            <w:r w:rsidRPr="0000353D">
              <w:rPr>
                <w:rFonts w:ascii="Arial" w:eastAsia="SimSun" w:hAnsi="Arial" w:cs="Arial"/>
                <w:sz w:val="20"/>
                <w:szCs w:val="20"/>
                <w:shd w:val="clear" w:color="auto" w:fill="FFFFFF"/>
                <w:lang w:val="mn-MN"/>
              </w:rPr>
              <w:t>Тээвэрлүүлэх гэсэн хэсэг нь бусдаар үйлдүүлэх шинж чанарыг агуулж байна. Импортлох-ханган нийлүүлэх тусгай зөвшөөрөл эзэмшигч нь өөрийн импортлон оруулж ирсэн Мансууруулах болон Сэтгэцэд нөлөөт эмийг тээвэрлэн түгээх хэсэг нь тодорхой бус байна.</w:t>
            </w:r>
          </w:p>
        </w:tc>
        <w:tc>
          <w:tcPr>
            <w:tcW w:w="3218" w:type="dxa"/>
            <w:gridSpan w:val="2"/>
          </w:tcPr>
          <w:p w14:paraId="707000D9" w14:textId="217022F8" w:rsidR="00900F84" w:rsidRPr="0000353D" w:rsidRDefault="00900F84" w:rsidP="00900F84">
            <w:pPr>
              <w:pStyle w:val="CommentText"/>
              <w:jc w:val="both"/>
              <w:rPr>
                <w:rFonts w:ascii="Arial" w:hAnsi="Arial" w:cs="Arial"/>
                <w:sz w:val="20"/>
                <w:szCs w:val="20"/>
                <w:lang w:val="mn-MN"/>
              </w:rPr>
            </w:pPr>
            <w:r w:rsidRPr="00BD7F85">
              <w:rPr>
                <w:rFonts w:ascii="Arial" w:hAnsi="Arial" w:cs="Arial"/>
                <w:sz w:val="20"/>
                <w:szCs w:val="20"/>
                <w:lang w:val="mn-MN"/>
              </w:rPr>
              <w:t xml:space="preserve">Тусгасан. </w:t>
            </w:r>
          </w:p>
        </w:tc>
      </w:tr>
      <w:tr w:rsidR="00900F84" w:rsidRPr="0000353D" w14:paraId="78DD9F99" w14:textId="13DD70E2" w:rsidTr="00450018">
        <w:tblPrEx>
          <w:tblLook w:val="01E0" w:firstRow="1" w:lastRow="1" w:firstColumn="1" w:lastColumn="1" w:noHBand="0" w:noVBand="0"/>
        </w:tblPrEx>
        <w:trPr>
          <w:gridBefore w:val="1"/>
          <w:wBefore w:w="6" w:type="dxa"/>
          <w:trHeight w:val="243"/>
        </w:trPr>
        <w:tc>
          <w:tcPr>
            <w:tcW w:w="552" w:type="dxa"/>
          </w:tcPr>
          <w:p w14:paraId="1E899F87"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20B9C1A1"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20.1.</w:t>
            </w:r>
            <w:proofErr w:type="gramStart"/>
            <w:r w:rsidRPr="0000353D">
              <w:rPr>
                <w:rFonts w:eastAsia="Arial"/>
                <w:sz w:val="20"/>
                <w:szCs w:val="20"/>
              </w:rPr>
              <w:t>9.мансууруулах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тээвэрлэх</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ашиглах</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этгээдийн</w:t>
            </w:r>
            <w:proofErr w:type="spellEnd"/>
            <w:r w:rsidRPr="0000353D">
              <w:rPr>
                <w:rFonts w:eastAsia="Arial"/>
                <w:sz w:val="20"/>
                <w:szCs w:val="20"/>
              </w:rPr>
              <w:t xml:space="preserve"> </w:t>
            </w:r>
            <w:proofErr w:type="spellStart"/>
            <w:r w:rsidRPr="0000353D">
              <w:rPr>
                <w:rFonts w:eastAsia="Arial"/>
                <w:sz w:val="20"/>
                <w:szCs w:val="20"/>
              </w:rPr>
              <w:t>захиалгын</w:t>
            </w:r>
            <w:proofErr w:type="spellEnd"/>
            <w:r w:rsidRPr="0000353D">
              <w:rPr>
                <w:rFonts w:eastAsia="Arial"/>
                <w:sz w:val="20"/>
                <w:szCs w:val="20"/>
              </w:rPr>
              <w:t xml:space="preserve"> </w:t>
            </w:r>
            <w:proofErr w:type="spellStart"/>
            <w:r w:rsidRPr="0000353D">
              <w:rPr>
                <w:rFonts w:eastAsia="Arial"/>
                <w:sz w:val="20"/>
                <w:szCs w:val="20"/>
              </w:rPr>
              <w:lastRenderedPageBreak/>
              <w:t>дагуу</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proofErr w:type="gramStart"/>
            <w:r w:rsidRPr="0000353D">
              <w:rPr>
                <w:rFonts w:eastAsia="Arial"/>
                <w:sz w:val="20"/>
                <w:szCs w:val="20"/>
              </w:rPr>
              <w:t>тээвэрлэх</w:t>
            </w:r>
            <w:proofErr w:type="spellEnd"/>
            <w:r w:rsidRPr="0000353D">
              <w:rPr>
                <w:rFonts w:eastAsia="Arial"/>
                <w:sz w:val="20"/>
                <w:szCs w:val="20"/>
              </w:rPr>
              <w:t>;</w:t>
            </w:r>
            <w:proofErr w:type="gramEnd"/>
            <w:r w:rsidRPr="0000353D">
              <w:rPr>
                <w:rFonts w:eastAsia="Arial"/>
                <w:sz w:val="20"/>
                <w:szCs w:val="20"/>
              </w:rPr>
              <w:t xml:space="preserve"> </w:t>
            </w:r>
          </w:p>
          <w:p w14:paraId="11461130" w14:textId="77777777" w:rsidR="00900F84" w:rsidRPr="0000353D" w:rsidRDefault="00900F84" w:rsidP="00900F84">
            <w:pPr>
              <w:pStyle w:val="NoSpacing"/>
              <w:jc w:val="both"/>
              <w:rPr>
                <w:rFonts w:ascii="Arial" w:eastAsia="Arial" w:hAnsi="Arial" w:cs="Arial"/>
                <w:sz w:val="20"/>
                <w:szCs w:val="20"/>
              </w:rPr>
            </w:pPr>
          </w:p>
        </w:tc>
        <w:tc>
          <w:tcPr>
            <w:tcW w:w="3474" w:type="dxa"/>
            <w:gridSpan w:val="2"/>
          </w:tcPr>
          <w:p w14:paraId="480E0DCB" w14:textId="77777777" w:rsidR="00900F84" w:rsidRPr="0000353D" w:rsidRDefault="00900F84" w:rsidP="00900F84">
            <w:pPr>
              <w:spacing w:line="240" w:lineRule="auto"/>
              <w:jc w:val="both"/>
              <w:rPr>
                <w:sz w:val="20"/>
                <w:szCs w:val="20"/>
                <w:lang w:val="mn-MN"/>
              </w:rPr>
            </w:pPr>
          </w:p>
        </w:tc>
        <w:tc>
          <w:tcPr>
            <w:tcW w:w="2664" w:type="dxa"/>
            <w:gridSpan w:val="3"/>
          </w:tcPr>
          <w:p w14:paraId="5E33F6CB" w14:textId="77777777" w:rsidR="00900F84" w:rsidRPr="0000353D" w:rsidRDefault="00900F84" w:rsidP="00900F84">
            <w:pPr>
              <w:pStyle w:val="CommentText"/>
              <w:jc w:val="both"/>
              <w:rPr>
                <w:rFonts w:ascii="Arial" w:hAnsi="Arial" w:cs="Arial"/>
                <w:sz w:val="20"/>
                <w:szCs w:val="20"/>
              </w:rPr>
            </w:pPr>
            <w:r>
              <w:rPr>
                <w:rFonts w:ascii="Arial" w:hAnsi="Arial" w:cs="Arial"/>
                <w:sz w:val="20"/>
                <w:szCs w:val="20"/>
                <w:lang w:val="mn-MN"/>
              </w:rPr>
              <w:t>Э</w:t>
            </w:r>
            <w:r w:rsidRPr="0000353D">
              <w:rPr>
                <w:rFonts w:ascii="Arial" w:hAnsi="Arial" w:cs="Arial"/>
                <w:sz w:val="20"/>
                <w:szCs w:val="20"/>
                <w:lang w:val="mn-MN"/>
              </w:rPr>
              <w:t>рх бүхий шаардлага хангасан тээвэрлэгч  гэснийг тодорхой болгох</w:t>
            </w:r>
            <w:r w:rsidRPr="0000353D">
              <w:rPr>
                <w:rFonts w:ascii="Arial" w:hAnsi="Arial" w:cs="Arial"/>
                <w:sz w:val="20"/>
                <w:szCs w:val="20"/>
              </w:rPr>
              <w:t xml:space="preserve"> </w:t>
            </w:r>
          </w:p>
          <w:p w14:paraId="0A8F9F9E" w14:textId="77777777" w:rsidR="00900F84" w:rsidRPr="0000353D" w:rsidRDefault="00900F84" w:rsidP="00900F84">
            <w:pPr>
              <w:pStyle w:val="CommentText"/>
              <w:jc w:val="both"/>
              <w:rPr>
                <w:rFonts w:ascii="Arial" w:hAnsi="Arial" w:cs="Arial"/>
                <w:sz w:val="20"/>
                <w:szCs w:val="20"/>
              </w:rPr>
            </w:pPr>
          </w:p>
          <w:p w14:paraId="42EB2A05" w14:textId="77777777" w:rsidR="00900F84" w:rsidRPr="0000353D" w:rsidRDefault="00900F84" w:rsidP="00900F84">
            <w:pPr>
              <w:pStyle w:val="CommentText"/>
              <w:jc w:val="both"/>
              <w:rPr>
                <w:rFonts w:ascii="Arial" w:hAnsi="Arial" w:cs="Arial"/>
                <w:sz w:val="20"/>
                <w:szCs w:val="20"/>
              </w:rPr>
            </w:pPr>
          </w:p>
          <w:p w14:paraId="52B7CF71" w14:textId="77777777" w:rsidR="00900F84" w:rsidRPr="0000353D" w:rsidRDefault="00900F84" w:rsidP="00900F84">
            <w:pPr>
              <w:pStyle w:val="CommentText"/>
              <w:jc w:val="both"/>
              <w:rPr>
                <w:rFonts w:ascii="Arial" w:hAnsi="Arial" w:cs="Arial"/>
                <w:sz w:val="20"/>
                <w:szCs w:val="20"/>
                <w:shd w:val="clear" w:color="auto" w:fill="FFFFFF"/>
              </w:rPr>
            </w:pPr>
          </w:p>
          <w:p w14:paraId="709E02C8" w14:textId="77777777" w:rsidR="00900F84" w:rsidRPr="0000353D" w:rsidRDefault="00900F84" w:rsidP="00900F84">
            <w:pPr>
              <w:pStyle w:val="CommentText"/>
              <w:jc w:val="both"/>
              <w:rPr>
                <w:rFonts w:ascii="Arial" w:eastAsia="SimSun" w:hAnsi="Arial" w:cs="Arial"/>
                <w:sz w:val="20"/>
                <w:szCs w:val="20"/>
                <w:shd w:val="clear" w:color="auto" w:fill="FFFFFF"/>
                <w:lang w:val="mn-MN"/>
              </w:rPr>
            </w:pPr>
          </w:p>
        </w:tc>
        <w:tc>
          <w:tcPr>
            <w:tcW w:w="3218" w:type="dxa"/>
            <w:gridSpan w:val="2"/>
          </w:tcPr>
          <w:p w14:paraId="31403EE2" w14:textId="179D7CCF" w:rsidR="00900F84" w:rsidRDefault="00900F84" w:rsidP="00900F84">
            <w:pPr>
              <w:pStyle w:val="CommentText"/>
              <w:jc w:val="both"/>
              <w:rPr>
                <w:rFonts w:ascii="Arial" w:hAnsi="Arial" w:cs="Arial"/>
                <w:sz w:val="20"/>
                <w:szCs w:val="20"/>
                <w:lang w:val="mn-MN"/>
              </w:rPr>
            </w:pPr>
            <w:r w:rsidRPr="00EC2C3C">
              <w:rPr>
                <w:rFonts w:ascii="Arial" w:hAnsi="Arial" w:cs="Arial"/>
                <w:sz w:val="20"/>
                <w:szCs w:val="20"/>
                <w:lang w:val="mn-MN"/>
              </w:rPr>
              <w:lastRenderedPageBreak/>
              <w:t xml:space="preserve">Тусгасан. </w:t>
            </w:r>
          </w:p>
        </w:tc>
      </w:tr>
      <w:tr w:rsidR="00900F84" w:rsidRPr="0000353D" w14:paraId="6166AE67" w14:textId="08B92119" w:rsidTr="00450018">
        <w:tblPrEx>
          <w:tblLook w:val="01E0" w:firstRow="1" w:lastRow="1" w:firstColumn="1" w:lastColumn="1" w:noHBand="0" w:noVBand="0"/>
        </w:tblPrEx>
        <w:trPr>
          <w:gridBefore w:val="1"/>
          <w:wBefore w:w="6" w:type="dxa"/>
          <w:trHeight w:val="243"/>
        </w:trPr>
        <w:tc>
          <w:tcPr>
            <w:tcW w:w="552" w:type="dxa"/>
          </w:tcPr>
          <w:p w14:paraId="6940B4FA"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26BD985" w14:textId="77777777" w:rsidR="00900F84" w:rsidRPr="0000353D" w:rsidRDefault="00900F84" w:rsidP="00900F84">
            <w:pPr>
              <w:pStyle w:val="NoSpacing"/>
              <w:jc w:val="both"/>
              <w:rPr>
                <w:rFonts w:ascii="Arial" w:eastAsia="Arial" w:hAnsi="Arial" w:cs="Arial"/>
                <w:sz w:val="20"/>
                <w:szCs w:val="20"/>
              </w:rPr>
            </w:pPr>
            <w:r w:rsidRPr="0000353D">
              <w:rPr>
                <w:rFonts w:ascii="Arial" w:eastAsia="Arial" w:hAnsi="Arial" w:cs="Arial"/>
                <w:sz w:val="20"/>
                <w:szCs w:val="20"/>
              </w:rPr>
              <w:t>21.</w:t>
            </w:r>
            <w:proofErr w:type="gramStart"/>
            <w:r w:rsidRPr="0000353D">
              <w:rPr>
                <w:rFonts w:ascii="Arial" w:eastAsia="Arial" w:hAnsi="Arial" w:cs="Arial"/>
                <w:sz w:val="20"/>
                <w:szCs w:val="20"/>
              </w:rPr>
              <w:t>1.Энэ</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хуулийн</w:t>
            </w:r>
            <w:proofErr w:type="spellEnd"/>
            <w:r w:rsidRPr="0000353D">
              <w:rPr>
                <w:rFonts w:ascii="Arial" w:eastAsia="Arial" w:hAnsi="Arial" w:cs="Arial"/>
                <w:sz w:val="20"/>
                <w:szCs w:val="20"/>
              </w:rPr>
              <w:t xml:space="preserve"> 11.1-д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ажиллагаа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эзэмшигч</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нь</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эргэлтэд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оруулсан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хэлбэр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цувралын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дугаар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тоо</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хэмжээ</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тэдгээрийг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хүлээн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авсан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түгээсэн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зарцуулсан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хадгалсан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устгасан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тайланг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бүрээр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улирал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тутам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гаргаж</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дараагийн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улирлын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эхний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сарын</w:t>
            </w:r>
            <w:proofErr w:type="spellEnd"/>
            <w:r w:rsidRPr="0000353D">
              <w:rPr>
                <w:rFonts w:ascii="Arial" w:eastAsia="Arial" w:hAnsi="Arial" w:cs="Arial"/>
                <w:sz w:val="20"/>
                <w:szCs w:val="20"/>
              </w:rPr>
              <w:t xml:space="preserve"> 10-ны </w:t>
            </w:r>
            <w:proofErr w:type="spellStart"/>
            <w:r w:rsidRPr="0000353D">
              <w:rPr>
                <w:rFonts w:ascii="Arial" w:eastAsia="Arial" w:hAnsi="Arial" w:cs="Arial"/>
                <w:sz w:val="20"/>
                <w:szCs w:val="20"/>
              </w:rPr>
              <w:t>өдрийн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дотор</w:t>
            </w:r>
            <w:proofErr w:type="spellEnd"/>
            <w:r w:rsidRPr="0000353D">
              <w:rPr>
                <w:rFonts w:ascii="Arial" w:eastAsia="Arial" w:hAnsi="Arial" w:cs="Arial"/>
                <w:sz w:val="20"/>
                <w:szCs w:val="20"/>
              </w:rPr>
              <w:t xml:space="preserve"> </w:t>
            </w:r>
            <w:proofErr w:type="spellStart"/>
            <w:r w:rsidRPr="0000353D">
              <w:rPr>
                <w:rFonts w:ascii="Arial" w:eastAsia="Arial" w:hAnsi="Arial" w:cs="Arial"/>
                <w:b/>
                <w:sz w:val="20"/>
                <w:szCs w:val="20"/>
                <w:u w:val="single"/>
              </w:rPr>
              <w:t>цагдаагийн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байгууллагад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олгогч</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хүргүүлнэ</w:t>
            </w:r>
            <w:proofErr w:type="spellEnd"/>
            <w:r w:rsidRPr="0000353D">
              <w:rPr>
                <w:rFonts w:ascii="Arial" w:eastAsia="Arial" w:hAnsi="Arial" w:cs="Arial"/>
                <w:sz w:val="20"/>
                <w:szCs w:val="20"/>
              </w:rPr>
              <w:t>.</w:t>
            </w:r>
          </w:p>
        </w:tc>
        <w:tc>
          <w:tcPr>
            <w:tcW w:w="3474" w:type="dxa"/>
            <w:gridSpan w:val="2"/>
          </w:tcPr>
          <w:p w14:paraId="2E84C970"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lang w:val="mn-MN"/>
              </w:rPr>
              <w:t>Цагдаагийн байгууллагад гэдэг үгийг яг тодорхой одоогоор ашиглагдаж байгаа нэршилээр Хар тамхитай тэмцэх газарт тайлан мэдээг хүргүүлэх гэж найруулах</w:t>
            </w:r>
          </w:p>
        </w:tc>
        <w:tc>
          <w:tcPr>
            <w:tcW w:w="2664" w:type="dxa"/>
            <w:gridSpan w:val="3"/>
          </w:tcPr>
          <w:p w14:paraId="3730ACEC" w14:textId="77777777" w:rsidR="00900F84" w:rsidRPr="0000353D" w:rsidRDefault="00900F84" w:rsidP="00900F84">
            <w:pPr>
              <w:pStyle w:val="CommentText"/>
              <w:jc w:val="both"/>
              <w:rPr>
                <w:rFonts w:ascii="Arial" w:hAnsi="Arial" w:cs="Arial"/>
                <w:sz w:val="20"/>
                <w:szCs w:val="20"/>
              </w:rPr>
            </w:pPr>
            <w:r w:rsidRPr="0000353D">
              <w:rPr>
                <w:rFonts w:ascii="Arial" w:hAnsi="Arial" w:cs="Arial"/>
                <w:sz w:val="20"/>
                <w:szCs w:val="20"/>
                <w:lang w:val="mn-MN"/>
              </w:rPr>
              <w:t xml:space="preserve">Цагдаагийн байгууллага гэдэг үгэн дотор их төөрөгдөл байна. Дүүргийн цагдаа, хорооны цагдаа, цагдаагийн ерөнхий газар нь юм уу хар тамхитай тэмцэх газар нь юм уу гээд асуудал маш их үүсэж төрөөгдүүлж байна гэж Эм ханган нийлүүлэх байгууллагуудаас санал ирүүлсэн.  </w:t>
            </w:r>
          </w:p>
        </w:tc>
        <w:tc>
          <w:tcPr>
            <w:tcW w:w="3218" w:type="dxa"/>
            <w:gridSpan w:val="2"/>
          </w:tcPr>
          <w:p w14:paraId="41376A03" w14:textId="0FC9E08D" w:rsidR="00900F84" w:rsidRPr="0000353D" w:rsidRDefault="00900F84" w:rsidP="00900F84">
            <w:pPr>
              <w:pStyle w:val="CommentText"/>
              <w:jc w:val="both"/>
              <w:rPr>
                <w:rFonts w:ascii="Arial" w:hAnsi="Arial" w:cs="Arial"/>
                <w:sz w:val="20"/>
                <w:szCs w:val="20"/>
                <w:lang w:val="mn-MN"/>
              </w:rPr>
            </w:pPr>
            <w:r w:rsidRPr="00EC2C3C">
              <w:rPr>
                <w:rFonts w:ascii="Arial" w:hAnsi="Arial" w:cs="Arial"/>
                <w:sz w:val="20"/>
                <w:szCs w:val="20"/>
                <w:lang w:val="mn-MN"/>
              </w:rPr>
              <w:t xml:space="preserve">Тусгасан. </w:t>
            </w:r>
          </w:p>
        </w:tc>
      </w:tr>
      <w:tr w:rsidR="00900F84" w:rsidRPr="0000353D" w14:paraId="52AA1FB3" w14:textId="05EADC32" w:rsidTr="00450018">
        <w:tblPrEx>
          <w:tblLook w:val="01E0" w:firstRow="1" w:lastRow="1" w:firstColumn="1" w:lastColumn="1" w:noHBand="0" w:noVBand="0"/>
        </w:tblPrEx>
        <w:trPr>
          <w:gridBefore w:val="1"/>
          <w:wBefore w:w="6" w:type="dxa"/>
          <w:trHeight w:val="243"/>
        </w:trPr>
        <w:tc>
          <w:tcPr>
            <w:tcW w:w="552" w:type="dxa"/>
          </w:tcPr>
          <w:p w14:paraId="3B3D8900"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42BD87D6"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21.1.</w:t>
            </w:r>
            <w:proofErr w:type="gramStart"/>
            <w:r w:rsidRPr="0000353D">
              <w:rPr>
                <w:rFonts w:eastAsia="Arial"/>
                <w:sz w:val="20"/>
                <w:szCs w:val="20"/>
              </w:rPr>
              <w:t>4.мансууруулах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дутсан</w:t>
            </w:r>
            <w:proofErr w:type="spellEnd"/>
            <w:r w:rsidRPr="0000353D">
              <w:rPr>
                <w:rFonts w:eastAsia="Arial"/>
                <w:sz w:val="20"/>
                <w:szCs w:val="20"/>
              </w:rPr>
              <w:t xml:space="preserve">, </w:t>
            </w:r>
            <w:proofErr w:type="spellStart"/>
            <w:r w:rsidRPr="0000353D">
              <w:rPr>
                <w:rFonts w:eastAsia="Arial"/>
                <w:sz w:val="20"/>
                <w:szCs w:val="20"/>
              </w:rPr>
              <w:t>үрэгдсэн</w:t>
            </w:r>
            <w:proofErr w:type="spellEnd"/>
            <w:r w:rsidRPr="0000353D">
              <w:rPr>
                <w:rFonts w:eastAsia="Arial"/>
                <w:sz w:val="20"/>
                <w:szCs w:val="20"/>
              </w:rPr>
              <w:t xml:space="preserve">, </w:t>
            </w:r>
            <w:proofErr w:type="spellStart"/>
            <w:r w:rsidRPr="0000353D">
              <w:rPr>
                <w:rFonts w:eastAsia="Arial"/>
                <w:sz w:val="20"/>
                <w:szCs w:val="20"/>
              </w:rPr>
              <w:t>илүүдсэн</w:t>
            </w:r>
            <w:proofErr w:type="spellEnd"/>
            <w:r w:rsidRPr="0000353D">
              <w:rPr>
                <w:rFonts w:eastAsia="Arial"/>
                <w:sz w:val="20"/>
                <w:szCs w:val="20"/>
              </w:rPr>
              <w:t xml:space="preserve">, </w:t>
            </w:r>
            <w:proofErr w:type="spellStart"/>
            <w:r w:rsidRPr="0000353D">
              <w:rPr>
                <w:rFonts w:eastAsia="Arial"/>
                <w:sz w:val="20"/>
                <w:szCs w:val="20"/>
              </w:rPr>
              <w:t>эсхүл</w:t>
            </w:r>
            <w:proofErr w:type="spellEnd"/>
            <w:r w:rsidRPr="0000353D">
              <w:rPr>
                <w:rFonts w:eastAsia="Arial"/>
                <w:sz w:val="20"/>
                <w:szCs w:val="20"/>
              </w:rPr>
              <w:t xml:space="preserve"> </w:t>
            </w:r>
            <w:proofErr w:type="spellStart"/>
            <w:r w:rsidRPr="0000353D">
              <w:rPr>
                <w:rFonts w:eastAsia="Arial"/>
                <w:sz w:val="20"/>
                <w:szCs w:val="20"/>
              </w:rPr>
              <w:t>бүртгэлтэй</w:t>
            </w:r>
            <w:proofErr w:type="spellEnd"/>
            <w:r w:rsidRPr="0000353D">
              <w:rPr>
                <w:rFonts w:eastAsia="Arial"/>
                <w:sz w:val="20"/>
                <w:szCs w:val="20"/>
              </w:rPr>
              <w:t xml:space="preserve"> </w:t>
            </w:r>
            <w:proofErr w:type="spellStart"/>
            <w:r w:rsidRPr="0000353D">
              <w:rPr>
                <w:rFonts w:eastAsia="Arial"/>
                <w:sz w:val="20"/>
                <w:szCs w:val="20"/>
              </w:rPr>
              <w:t>холбоотой</w:t>
            </w:r>
            <w:proofErr w:type="spellEnd"/>
            <w:r w:rsidRPr="0000353D">
              <w:rPr>
                <w:rFonts w:eastAsia="Arial"/>
                <w:sz w:val="20"/>
                <w:szCs w:val="20"/>
              </w:rPr>
              <w:t xml:space="preserve"> </w:t>
            </w:r>
            <w:proofErr w:type="spellStart"/>
            <w:r w:rsidRPr="0000353D">
              <w:rPr>
                <w:rFonts w:eastAsia="Arial"/>
                <w:sz w:val="20"/>
                <w:szCs w:val="20"/>
              </w:rPr>
              <w:t>зөрчил</w:t>
            </w:r>
            <w:proofErr w:type="spellEnd"/>
            <w:r w:rsidRPr="0000353D">
              <w:rPr>
                <w:rFonts w:eastAsia="Arial"/>
                <w:sz w:val="20"/>
                <w:szCs w:val="20"/>
              </w:rPr>
              <w:t xml:space="preserve"> </w:t>
            </w:r>
            <w:proofErr w:type="spellStart"/>
            <w:r w:rsidRPr="0000353D">
              <w:rPr>
                <w:rFonts w:eastAsia="Arial"/>
                <w:sz w:val="20"/>
                <w:szCs w:val="20"/>
              </w:rPr>
              <w:t>гарсан</w:t>
            </w:r>
            <w:proofErr w:type="spellEnd"/>
            <w:r w:rsidRPr="0000353D">
              <w:rPr>
                <w:rFonts w:eastAsia="Arial"/>
                <w:sz w:val="20"/>
                <w:szCs w:val="20"/>
              </w:rPr>
              <w:t xml:space="preserve"> </w:t>
            </w:r>
            <w:proofErr w:type="spellStart"/>
            <w:r w:rsidRPr="0000353D">
              <w:rPr>
                <w:rFonts w:eastAsia="Arial"/>
                <w:sz w:val="20"/>
                <w:szCs w:val="20"/>
              </w:rPr>
              <w:t>тохиолдолд</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албанд</w:t>
            </w:r>
            <w:proofErr w:type="spellEnd"/>
            <w:r w:rsidRPr="0000353D">
              <w:rPr>
                <w:rFonts w:eastAsia="Arial"/>
                <w:sz w:val="20"/>
                <w:szCs w:val="20"/>
              </w:rPr>
              <w:t xml:space="preserve"> </w:t>
            </w:r>
            <w:proofErr w:type="spellStart"/>
            <w:r w:rsidRPr="0000353D">
              <w:rPr>
                <w:rFonts w:eastAsia="Arial"/>
                <w:sz w:val="20"/>
                <w:szCs w:val="20"/>
              </w:rPr>
              <w:t>тухай</w:t>
            </w:r>
            <w:proofErr w:type="spellEnd"/>
            <w:r w:rsidRPr="0000353D">
              <w:rPr>
                <w:rFonts w:eastAsia="Arial"/>
                <w:sz w:val="20"/>
                <w:szCs w:val="20"/>
              </w:rPr>
              <w:t xml:space="preserve"> </w:t>
            </w:r>
            <w:proofErr w:type="spellStart"/>
            <w:r w:rsidRPr="0000353D">
              <w:rPr>
                <w:rFonts w:eastAsia="Arial"/>
                <w:sz w:val="20"/>
                <w:szCs w:val="20"/>
              </w:rPr>
              <w:t>бүр</w:t>
            </w:r>
            <w:proofErr w:type="spellEnd"/>
            <w:r w:rsidRPr="0000353D">
              <w:rPr>
                <w:rFonts w:eastAsia="Arial"/>
                <w:sz w:val="20"/>
                <w:szCs w:val="20"/>
              </w:rPr>
              <w:t xml:space="preserve"> </w:t>
            </w:r>
            <w:proofErr w:type="spellStart"/>
            <w:r w:rsidRPr="0000353D">
              <w:rPr>
                <w:rFonts w:eastAsia="Arial"/>
                <w:sz w:val="20"/>
                <w:szCs w:val="20"/>
              </w:rPr>
              <w:t>мэдэгдэх</w:t>
            </w:r>
            <w:proofErr w:type="spellEnd"/>
          </w:p>
        </w:tc>
        <w:tc>
          <w:tcPr>
            <w:tcW w:w="3474" w:type="dxa"/>
            <w:gridSpan w:val="2"/>
          </w:tcPr>
          <w:p w14:paraId="7C10F77A" w14:textId="77777777" w:rsidR="00900F84" w:rsidRPr="0000353D" w:rsidRDefault="00900F84" w:rsidP="00900F84">
            <w:pPr>
              <w:pStyle w:val="CommentText"/>
              <w:jc w:val="both"/>
              <w:rPr>
                <w:rFonts w:ascii="Arial" w:hAnsi="Arial" w:cs="Arial"/>
                <w:sz w:val="20"/>
                <w:szCs w:val="20"/>
                <w:lang w:val="mn-MN"/>
              </w:rPr>
            </w:pPr>
            <w:r w:rsidRPr="0000353D">
              <w:rPr>
                <w:rFonts w:ascii="Arial" w:eastAsia="Arial" w:hAnsi="Arial" w:cs="Arial"/>
                <w:sz w:val="20"/>
                <w:szCs w:val="20"/>
              </w:rPr>
              <w:t>21.1.</w:t>
            </w:r>
            <w:proofErr w:type="gramStart"/>
            <w:r w:rsidRPr="0000353D">
              <w:rPr>
                <w:rFonts w:ascii="Arial" w:eastAsia="Arial" w:hAnsi="Arial" w:cs="Arial"/>
                <w:sz w:val="20"/>
                <w:szCs w:val="20"/>
              </w:rPr>
              <w:t>4.мансууруулах</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дутсан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үрэгдсэн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илүүдсэн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эсхүл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бүртгэлтэй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холбоотой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зөрчил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гарсан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тохиолдолд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тамхитай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тэмцэх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албанд</w:t>
            </w:r>
            <w:proofErr w:type="spellEnd"/>
            <w:r w:rsidRPr="0000353D">
              <w:rPr>
                <w:rFonts w:ascii="Arial" w:eastAsia="Arial" w:hAnsi="Arial" w:cs="Arial"/>
                <w:sz w:val="20"/>
                <w:szCs w:val="20"/>
                <w:lang w:val="mn-MN"/>
              </w:rPr>
              <w:t xml:space="preserve"> болон </w:t>
            </w:r>
            <w:proofErr w:type="spellStart"/>
            <w:r w:rsidRPr="0000353D">
              <w:rPr>
                <w:rFonts w:ascii="Arial" w:hAnsi="Arial" w:cs="Arial"/>
                <w:b/>
                <w:sz w:val="20"/>
                <w:szCs w:val="20"/>
                <w:u w:val="single"/>
              </w:rPr>
              <w:t>эм</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эмнэлгийн</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хэрэгслийн</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асуудал</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хариуцсан</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төрийн</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захиргааны</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байгууллага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мэдэгдэх</w:t>
            </w:r>
            <w:proofErr w:type="spellEnd"/>
          </w:p>
        </w:tc>
        <w:tc>
          <w:tcPr>
            <w:tcW w:w="2664" w:type="dxa"/>
            <w:gridSpan w:val="3"/>
          </w:tcPr>
          <w:p w14:paraId="31F30240" w14:textId="77777777" w:rsidR="00900F84" w:rsidRPr="0000353D" w:rsidRDefault="00900F84" w:rsidP="00900F84">
            <w:pPr>
              <w:spacing w:line="240" w:lineRule="auto"/>
              <w:jc w:val="both"/>
              <w:rPr>
                <w:sz w:val="20"/>
                <w:szCs w:val="20"/>
                <w:lang w:val="mn-MN"/>
              </w:rPr>
            </w:pPr>
            <w:r w:rsidRPr="0000353D">
              <w:rPr>
                <w:sz w:val="20"/>
                <w:szCs w:val="20"/>
                <w:lang w:val="mn-MN"/>
              </w:rPr>
              <w:t>Нэмэх-Хяналтын газар учир мэдээллийг авах шаардлагатай.</w:t>
            </w:r>
          </w:p>
        </w:tc>
        <w:tc>
          <w:tcPr>
            <w:tcW w:w="3218" w:type="dxa"/>
            <w:gridSpan w:val="2"/>
          </w:tcPr>
          <w:p w14:paraId="1E0E1B3F" w14:textId="56477EB0" w:rsidR="00900F84" w:rsidRPr="0000353D" w:rsidRDefault="00900F84" w:rsidP="00900F84">
            <w:pPr>
              <w:spacing w:line="240" w:lineRule="auto"/>
              <w:jc w:val="both"/>
              <w:rPr>
                <w:sz w:val="20"/>
                <w:szCs w:val="20"/>
                <w:lang w:val="mn-MN"/>
              </w:rPr>
            </w:pPr>
            <w:r w:rsidRPr="00802198">
              <w:rPr>
                <w:sz w:val="20"/>
                <w:szCs w:val="20"/>
                <w:lang w:val="mn-MN"/>
              </w:rPr>
              <w:t xml:space="preserve">Тусгасан. </w:t>
            </w:r>
          </w:p>
        </w:tc>
      </w:tr>
      <w:tr w:rsidR="00900F84" w:rsidRPr="0000353D" w14:paraId="00750386" w14:textId="1E37F264" w:rsidTr="00450018">
        <w:tblPrEx>
          <w:tblLook w:val="01E0" w:firstRow="1" w:lastRow="1" w:firstColumn="1" w:lastColumn="1" w:noHBand="0" w:noVBand="0"/>
        </w:tblPrEx>
        <w:trPr>
          <w:gridBefore w:val="1"/>
          <w:wBefore w:w="6" w:type="dxa"/>
          <w:trHeight w:val="243"/>
        </w:trPr>
        <w:tc>
          <w:tcPr>
            <w:tcW w:w="552" w:type="dxa"/>
          </w:tcPr>
          <w:p w14:paraId="638EF6AF"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E9A7D8C"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lang w:val="mn-MN"/>
              </w:rPr>
              <w:t xml:space="preserve">21.1.5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үйлдвэрлэх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этгээдэд</w:t>
            </w:r>
            <w:proofErr w:type="spellEnd"/>
            <w:r w:rsidRPr="0000353D">
              <w:rPr>
                <w:rFonts w:eastAsia="Arial"/>
                <w:sz w:val="20"/>
                <w:szCs w:val="20"/>
              </w:rPr>
              <w:t xml:space="preserve"> </w:t>
            </w:r>
            <w:proofErr w:type="spellStart"/>
            <w:r w:rsidRPr="0000353D">
              <w:rPr>
                <w:rFonts w:eastAsia="Arial"/>
                <w:sz w:val="20"/>
                <w:szCs w:val="20"/>
              </w:rPr>
              <w:t>нийлүүлэх</w:t>
            </w:r>
            <w:proofErr w:type="spellEnd"/>
            <w:r w:rsidRPr="0000353D">
              <w:rPr>
                <w:rFonts w:eastAsia="Arial"/>
                <w:sz w:val="20"/>
                <w:szCs w:val="20"/>
              </w:rPr>
              <w:t xml:space="preserve">, </w:t>
            </w:r>
            <w:proofErr w:type="spellStart"/>
            <w:r w:rsidRPr="0000353D">
              <w:rPr>
                <w:rFonts w:eastAsia="Arial"/>
                <w:sz w:val="20"/>
                <w:szCs w:val="20"/>
              </w:rPr>
              <w:t>экспортлох</w:t>
            </w:r>
            <w:proofErr w:type="spellEnd"/>
            <w:r w:rsidRPr="0000353D">
              <w:rPr>
                <w:rFonts w:eastAsia="Arial"/>
                <w:sz w:val="20"/>
                <w:szCs w:val="20"/>
              </w:rPr>
              <w:t>;</w:t>
            </w:r>
          </w:p>
        </w:tc>
        <w:tc>
          <w:tcPr>
            <w:tcW w:w="3474" w:type="dxa"/>
            <w:gridSpan w:val="2"/>
          </w:tcPr>
          <w:p w14:paraId="07CF6C3C" w14:textId="77777777" w:rsidR="00900F84" w:rsidRPr="0000353D" w:rsidRDefault="00900F84" w:rsidP="00900F84">
            <w:pPr>
              <w:spacing w:line="240" w:lineRule="auto"/>
              <w:jc w:val="both"/>
              <w:rPr>
                <w:sz w:val="20"/>
                <w:szCs w:val="20"/>
                <w:lang w:val="mn-MN"/>
              </w:rPr>
            </w:pPr>
            <w:r w:rsidRPr="0000353D">
              <w:rPr>
                <w:rFonts w:eastAsia="Arial"/>
                <w:sz w:val="20"/>
                <w:szCs w:val="20"/>
              </w:rPr>
              <w:t>21.1.</w:t>
            </w:r>
            <w:proofErr w:type="gramStart"/>
            <w:r w:rsidRPr="0000353D">
              <w:rPr>
                <w:rFonts w:eastAsia="Arial"/>
                <w:sz w:val="20"/>
                <w:szCs w:val="20"/>
              </w:rPr>
              <w:t>5.мансууруулах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үйлдвэрлэх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cs/>
                <w:lang w:val="mn-MN"/>
              </w:rPr>
              <w:t xml:space="preserve"> импортлох - </w:t>
            </w:r>
            <w:proofErr w:type="spellStart"/>
            <w:r w:rsidRPr="0000353D">
              <w:rPr>
                <w:rFonts w:eastAsia="Arial"/>
                <w:b/>
                <w:sz w:val="20"/>
                <w:szCs w:val="20"/>
                <w:u w:val="single"/>
              </w:rPr>
              <w:t>ханган</w:t>
            </w:r>
            <w:proofErr w:type="spellEnd"/>
            <w:r w:rsidRPr="0000353D">
              <w:rPr>
                <w:rFonts w:eastAsia="Arial"/>
                <w:b/>
                <w:sz w:val="20"/>
                <w:szCs w:val="20"/>
                <w:u w:val="single"/>
              </w:rPr>
              <w:t xml:space="preserve"> </w:t>
            </w:r>
            <w:proofErr w:type="spellStart"/>
            <w:r w:rsidRPr="0000353D">
              <w:rPr>
                <w:rFonts w:eastAsia="Arial"/>
                <w:b/>
                <w:sz w:val="20"/>
                <w:szCs w:val="20"/>
                <w:u w:val="single"/>
              </w:rPr>
              <w:t>нийлүүлэх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этгээдэд</w:t>
            </w:r>
            <w:proofErr w:type="spellEnd"/>
            <w:r w:rsidRPr="0000353D">
              <w:rPr>
                <w:rFonts w:eastAsia="Arial"/>
                <w:sz w:val="20"/>
                <w:szCs w:val="20"/>
              </w:rPr>
              <w:t xml:space="preserve"> </w:t>
            </w:r>
            <w:proofErr w:type="spellStart"/>
            <w:r w:rsidRPr="0000353D">
              <w:rPr>
                <w:rFonts w:eastAsia="Arial"/>
                <w:sz w:val="20"/>
                <w:szCs w:val="20"/>
              </w:rPr>
              <w:t>нийлүүлэх</w:t>
            </w:r>
            <w:proofErr w:type="spellEnd"/>
            <w:r w:rsidRPr="0000353D">
              <w:rPr>
                <w:rFonts w:eastAsia="Arial"/>
                <w:sz w:val="20"/>
                <w:szCs w:val="20"/>
              </w:rPr>
              <w:t xml:space="preserve">, </w:t>
            </w:r>
            <w:proofErr w:type="spellStart"/>
            <w:r w:rsidRPr="0000353D">
              <w:rPr>
                <w:rFonts w:eastAsia="Arial"/>
                <w:sz w:val="20"/>
                <w:szCs w:val="20"/>
              </w:rPr>
              <w:t>экспортлох</w:t>
            </w:r>
            <w:proofErr w:type="spellEnd"/>
            <w:r w:rsidRPr="0000353D">
              <w:rPr>
                <w:rFonts w:eastAsia="Arial"/>
                <w:sz w:val="20"/>
                <w:szCs w:val="20"/>
              </w:rPr>
              <w:t>;</w:t>
            </w:r>
          </w:p>
        </w:tc>
        <w:tc>
          <w:tcPr>
            <w:tcW w:w="2664" w:type="dxa"/>
            <w:gridSpan w:val="3"/>
          </w:tcPr>
          <w:p w14:paraId="3B77DD63"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 xml:space="preserve">ЭЭХТХуулийн хэллэгтэй нийцүүлэн засав. </w:t>
            </w:r>
          </w:p>
        </w:tc>
        <w:tc>
          <w:tcPr>
            <w:tcW w:w="3218" w:type="dxa"/>
            <w:gridSpan w:val="2"/>
          </w:tcPr>
          <w:p w14:paraId="635AAA23" w14:textId="0FD412A9" w:rsidR="00900F84" w:rsidRPr="0000353D" w:rsidRDefault="00900F84" w:rsidP="00900F84">
            <w:pPr>
              <w:spacing w:line="240" w:lineRule="auto"/>
              <w:jc w:val="both"/>
              <w:rPr>
                <w:rFonts w:eastAsia="Arial"/>
                <w:sz w:val="20"/>
                <w:szCs w:val="20"/>
                <w:lang w:val="mn-MN"/>
              </w:rPr>
            </w:pPr>
            <w:r w:rsidRPr="00802198">
              <w:rPr>
                <w:sz w:val="20"/>
                <w:szCs w:val="20"/>
                <w:lang w:val="mn-MN"/>
              </w:rPr>
              <w:t xml:space="preserve">Тусгасан. </w:t>
            </w:r>
          </w:p>
        </w:tc>
      </w:tr>
      <w:tr w:rsidR="00900F84" w:rsidRPr="0000353D" w14:paraId="0A290B8E" w14:textId="283DE951" w:rsidTr="00450018">
        <w:tblPrEx>
          <w:tblLook w:val="01E0" w:firstRow="1" w:lastRow="1" w:firstColumn="1" w:lastColumn="1" w:noHBand="0" w:noVBand="0"/>
        </w:tblPrEx>
        <w:trPr>
          <w:gridBefore w:val="1"/>
          <w:wBefore w:w="6" w:type="dxa"/>
          <w:trHeight w:val="243"/>
        </w:trPr>
        <w:tc>
          <w:tcPr>
            <w:tcW w:w="552" w:type="dxa"/>
          </w:tcPr>
          <w:p w14:paraId="2414D604"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4E6322FB"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22.</w:t>
            </w:r>
            <w:proofErr w:type="gramStart"/>
            <w:r w:rsidRPr="0000353D">
              <w:rPr>
                <w:rFonts w:eastAsia="Arial"/>
                <w:sz w:val="20"/>
                <w:szCs w:val="20"/>
              </w:rPr>
              <w:t>1.Энэ</w:t>
            </w:r>
            <w:proofErr w:type="gram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11.1-д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ажиллагааныхаа</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бүрийн</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lastRenderedPageBreak/>
              <w:t>зөвшөөрөл</w:t>
            </w:r>
            <w:proofErr w:type="spellEnd"/>
            <w:r w:rsidRPr="0000353D">
              <w:rPr>
                <w:rFonts w:eastAsia="Arial"/>
                <w:sz w:val="20"/>
                <w:szCs w:val="20"/>
              </w:rPr>
              <w:t xml:space="preserve"> </w:t>
            </w:r>
            <w:proofErr w:type="spellStart"/>
            <w:r w:rsidRPr="0000353D">
              <w:rPr>
                <w:rFonts w:eastAsia="Arial"/>
                <w:sz w:val="20"/>
                <w:szCs w:val="20"/>
              </w:rPr>
              <w:t>олгогч</w:t>
            </w:r>
            <w:proofErr w:type="spellEnd"/>
            <w:r w:rsidRPr="0000353D">
              <w:rPr>
                <w:rFonts w:eastAsia="Arial"/>
                <w:sz w:val="20"/>
                <w:szCs w:val="20"/>
                <w:cs/>
                <w:lang w:val="mn-MN"/>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p w14:paraId="4C41E01F" w14:textId="77777777" w:rsidR="00900F84" w:rsidRPr="0000353D" w:rsidRDefault="00900F84" w:rsidP="00900F84">
            <w:pPr>
              <w:spacing w:line="240" w:lineRule="auto"/>
              <w:jc w:val="both"/>
              <w:rPr>
                <w:rFonts w:eastAsia="Arial"/>
                <w:sz w:val="20"/>
                <w:szCs w:val="20"/>
                <w:lang w:val="mn-MN"/>
              </w:rPr>
            </w:pPr>
          </w:p>
        </w:tc>
        <w:tc>
          <w:tcPr>
            <w:tcW w:w="3474" w:type="dxa"/>
            <w:gridSpan w:val="2"/>
          </w:tcPr>
          <w:p w14:paraId="163FDAD5" w14:textId="77777777" w:rsidR="00900F84" w:rsidRPr="0000353D" w:rsidRDefault="00900F84" w:rsidP="00900F84">
            <w:pPr>
              <w:spacing w:line="240" w:lineRule="auto"/>
              <w:jc w:val="both"/>
              <w:rPr>
                <w:rFonts w:eastAsia="Arial"/>
                <w:sz w:val="20"/>
                <w:szCs w:val="20"/>
              </w:rPr>
            </w:pPr>
            <w:r w:rsidRPr="0000353D">
              <w:rPr>
                <w:rFonts w:eastAsia="Arial"/>
                <w:sz w:val="20"/>
                <w:szCs w:val="20"/>
              </w:rPr>
              <w:lastRenderedPageBreak/>
              <w:t>22.</w:t>
            </w:r>
            <w:proofErr w:type="gramStart"/>
            <w:r w:rsidRPr="0000353D">
              <w:rPr>
                <w:rFonts w:eastAsia="Arial"/>
                <w:sz w:val="20"/>
                <w:szCs w:val="20"/>
              </w:rPr>
              <w:t>1.Энэ</w:t>
            </w:r>
            <w:proofErr w:type="gram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11.1-д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ажиллагааныхаа</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бүрийн</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lastRenderedPageBreak/>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b/>
                <w:sz w:val="20"/>
                <w:szCs w:val="20"/>
                <w:u w:val="single"/>
              </w:rPr>
              <w:t>олгосон</w:t>
            </w:r>
            <w:proofErr w:type="spellEnd"/>
            <w:r w:rsidRPr="0000353D">
              <w:rPr>
                <w:rFonts w:eastAsia="Arial"/>
                <w:sz w:val="20"/>
                <w:szCs w:val="20"/>
                <w:cs/>
                <w:lang w:val="mn-MN"/>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p w14:paraId="2ABAE17E" w14:textId="77777777" w:rsidR="00900F84" w:rsidRPr="0000353D" w:rsidRDefault="00900F84" w:rsidP="00900F84">
            <w:pPr>
              <w:spacing w:line="240" w:lineRule="auto"/>
              <w:jc w:val="both"/>
              <w:rPr>
                <w:rFonts w:eastAsia="Arial"/>
                <w:sz w:val="20"/>
                <w:szCs w:val="20"/>
                <w:lang w:val="mn-MN"/>
              </w:rPr>
            </w:pPr>
          </w:p>
        </w:tc>
        <w:tc>
          <w:tcPr>
            <w:tcW w:w="2664" w:type="dxa"/>
            <w:gridSpan w:val="3"/>
          </w:tcPr>
          <w:p w14:paraId="5E695685"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lastRenderedPageBreak/>
              <w:t>Засах-</w:t>
            </w:r>
            <w:r>
              <w:rPr>
                <w:rFonts w:eastAsia="Arial"/>
                <w:sz w:val="20"/>
                <w:szCs w:val="20"/>
                <w:lang w:val="mn-MN"/>
              </w:rPr>
              <w:t xml:space="preserve"> </w:t>
            </w:r>
            <w:r w:rsidRPr="0000353D">
              <w:rPr>
                <w:sz w:val="20"/>
                <w:szCs w:val="20"/>
                <w:lang w:val="mn-MN"/>
              </w:rPr>
              <w:t>Утгын хувьд өнгөрсөн цаг дээр бичвэл ойлгомжтой болж байна.</w:t>
            </w:r>
          </w:p>
        </w:tc>
        <w:tc>
          <w:tcPr>
            <w:tcW w:w="3218" w:type="dxa"/>
            <w:gridSpan w:val="2"/>
          </w:tcPr>
          <w:p w14:paraId="6A2C91C7" w14:textId="60B35438" w:rsidR="00900F84" w:rsidRPr="0000353D" w:rsidRDefault="00900F84" w:rsidP="00900F84">
            <w:pPr>
              <w:spacing w:line="240" w:lineRule="auto"/>
              <w:jc w:val="both"/>
              <w:rPr>
                <w:rFonts w:eastAsia="Arial"/>
                <w:sz w:val="20"/>
                <w:szCs w:val="20"/>
                <w:lang w:val="mn-MN"/>
              </w:rPr>
            </w:pPr>
            <w:r w:rsidRPr="00CC0C79">
              <w:rPr>
                <w:sz w:val="20"/>
                <w:szCs w:val="20"/>
                <w:lang w:val="mn-MN"/>
              </w:rPr>
              <w:t xml:space="preserve">Тусгасан. </w:t>
            </w:r>
          </w:p>
        </w:tc>
      </w:tr>
      <w:tr w:rsidR="00900F84" w:rsidRPr="0000353D" w14:paraId="5EE3130A" w14:textId="4AE178D4" w:rsidTr="00450018">
        <w:tblPrEx>
          <w:tblLook w:val="01E0" w:firstRow="1" w:lastRow="1" w:firstColumn="1" w:lastColumn="1" w:noHBand="0" w:noVBand="0"/>
        </w:tblPrEx>
        <w:trPr>
          <w:gridBefore w:val="1"/>
          <w:wBefore w:w="6" w:type="dxa"/>
          <w:trHeight w:val="243"/>
        </w:trPr>
        <w:tc>
          <w:tcPr>
            <w:tcW w:w="552" w:type="dxa"/>
          </w:tcPr>
          <w:p w14:paraId="63ACF4E4"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D3BB268" w14:textId="77777777" w:rsidR="00900F84" w:rsidRPr="0000353D" w:rsidRDefault="00900F84" w:rsidP="00900F84">
            <w:pPr>
              <w:spacing w:line="240" w:lineRule="auto"/>
              <w:jc w:val="both"/>
              <w:rPr>
                <w:rFonts w:eastAsia="Arial"/>
                <w:sz w:val="20"/>
                <w:szCs w:val="20"/>
              </w:rPr>
            </w:pPr>
            <w:r w:rsidRPr="0000353D">
              <w:rPr>
                <w:rFonts w:eastAsia="Arial"/>
                <w:sz w:val="20"/>
                <w:szCs w:val="20"/>
                <w:lang w:val="mn-MN"/>
              </w:rPr>
              <w:t>22.2.</w:t>
            </w:r>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11.1.1-д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тун</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бүрийн</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sz w:val="20"/>
                <w:szCs w:val="20"/>
              </w:rPr>
              <w:t>Зөвшөөрөл</w:t>
            </w:r>
            <w:proofErr w:type="spellEnd"/>
            <w:r w:rsidRPr="0000353D">
              <w:rPr>
                <w:sz w:val="20"/>
                <w:szCs w:val="20"/>
              </w:rPr>
              <w:t xml:space="preserve"> </w:t>
            </w:r>
            <w:proofErr w:type="spellStart"/>
            <w:r w:rsidRPr="0000353D">
              <w:rPr>
                <w:sz w:val="20"/>
                <w:szCs w:val="20"/>
              </w:rPr>
              <w:t>олгох</w:t>
            </w:r>
            <w:proofErr w:type="spellEnd"/>
            <w:r w:rsidRPr="0000353D">
              <w:rPr>
                <w:sz w:val="20"/>
                <w:szCs w:val="20"/>
              </w:rPr>
              <w:t xml:space="preserve"> </w:t>
            </w:r>
            <w:proofErr w:type="spellStart"/>
            <w:r w:rsidRPr="0000353D">
              <w:rPr>
                <w:sz w:val="20"/>
                <w:szCs w:val="20"/>
              </w:rPr>
              <w:t>эрх</w:t>
            </w:r>
            <w:proofErr w:type="spellEnd"/>
            <w:r w:rsidRPr="0000353D">
              <w:rPr>
                <w:sz w:val="20"/>
                <w:szCs w:val="20"/>
              </w:rPr>
              <w:t xml:space="preserve"> </w:t>
            </w:r>
            <w:proofErr w:type="spellStart"/>
            <w:r w:rsidRPr="0000353D">
              <w:rPr>
                <w:sz w:val="20"/>
                <w:szCs w:val="20"/>
              </w:rPr>
              <w:t>бүхий</w:t>
            </w:r>
            <w:proofErr w:type="spellEnd"/>
            <w:r w:rsidRPr="0000353D">
              <w:rPr>
                <w:sz w:val="20"/>
                <w:szCs w:val="20"/>
              </w:rPr>
              <w:t xml:space="preserve"> </w:t>
            </w:r>
            <w:proofErr w:type="spellStart"/>
            <w:r w:rsidRPr="0000353D">
              <w:rPr>
                <w:sz w:val="20"/>
                <w:szCs w:val="20"/>
              </w:rPr>
              <w:t>байгууллагад</w:t>
            </w:r>
            <w:proofErr w:type="spellEnd"/>
            <w:r w:rsidRPr="0000353D">
              <w:rPr>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p w14:paraId="763828FA" w14:textId="77777777" w:rsidR="00900F84" w:rsidRPr="0000353D" w:rsidRDefault="00900F84" w:rsidP="00900F84">
            <w:pPr>
              <w:spacing w:line="240" w:lineRule="auto"/>
              <w:jc w:val="both"/>
              <w:rPr>
                <w:rFonts w:eastAsia="Arial"/>
                <w:sz w:val="20"/>
                <w:szCs w:val="20"/>
                <w:lang w:val="mn-MN"/>
              </w:rPr>
            </w:pPr>
          </w:p>
        </w:tc>
        <w:tc>
          <w:tcPr>
            <w:tcW w:w="3474" w:type="dxa"/>
            <w:gridSpan w:val="2"/>
          </w:tcPr>
          <w:p w14:paraId="6388FFEB"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22.</w:t>
            </w:r>
            <w:proofErr w:type="gramStart"/>
            <w:r w:rsidRPr="0000353D">
              <w:rPr>
                <w:rFonts w:eastAsia="Arial"/>
                <w:sz w:val="20"/>
                <w:szCs w:val="20"/>
              </w:rPr>
              <w:t>2.Энэ</w:t>
            </w:r>
            <w:proofErr w:type="gram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11.1.1-д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тун</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бүрийн</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sz w:val="20"/>
                <w:szCs w:val="20"/>
              </w:rPr>
              <w:t>Зөвшөөрөл</w:t>
            </w:r>
            <w:proofErr w:type="spellEnd"/>
            <w:r w:rsidRPr="0000353D">
              <w:rPr>
                <w:sz w:val="20"/>
                <w:szCs w:val="20"/>
              </w:rPr>
              <w:t xml:space="preserve"> </w:t>
            </w:r>
            <w:proofErr w:type="spellStart"/>
            <w:r w:rsidRPr="0000353D">
              <w:rPr>
                <w:b/>
                <w:sz w:val="20"/>
                <w:szCs w:val="20"/>
                <w:u w:val="single"/>
              </w:rPr>
              <w:t>олгосон</w:t>
            </w:r>
            <w:proofErr w:type="spellEnd"/>
            <w:r w:rsidRPr="0000353D">
              <w:rPr>
                <w:sz w:val="20"/>
                <w:szCs w:val="20"/>
              </w:rPr>
              <w:t xml:space="preserve"> </w:t>
            </w:r>
            <w:proofErr w:type="spellStart"/>
            <w:r w:rsidRPr="0000353D">
              <w:rPr>
                <w:sz w:val="20"/>
                <w:szCs w:val="20"/>
              </w:rPr>
              <w:t>эрх</w:t>
            </w:r>
            <w:proofErr w:type="spellEnd"/>
            <w:r w:rsidRPr="0000353D">
              <w:rPr>
                <w:sz w:val="20"/>
                <w:szCs w:val="20"/>
              </w:rPr>
              <w:t xml:space="preserve"> </w:t>
            </w:r>
            <w:proofErr w:type="spellStart"/>
            <w:r w:rsidRPr="0000353D">
              <w:rPr>
                <w:sz w:val="20"/>
                <w:szCs w:val="20"/>
              </w:rPr>
              <w:t>бүхий</w:t>
            </w:r>
            <w:proofErr w:type="spellEnd"/>
            <w:r w:rsidRPr="0000353D">
              <w:rPr>
                <w:sz w:val="20"/>
                <w:szCs w:val="20"/>
              </w:rPr>
              <w:t xml:space="preserve"> </w:t>
            </w:r>
            <w:proofErr w:type="spellStart"/>
            <w:r w:rsidRPr="0000353D">
              <w:rPr>
                <w:sz w:val="20"/>
                <w:szCs w:val="20"/>
              </w:rPr>
              <w:t>байгууллагад</w:t>
            </w:r>
            <w:proofErr w:type="spellEnd"/>
            <w:r w:rsidRPr="0000353D">
              <w:rPr>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p w14:paraId="19CED961" w14:textId="77777777" w:rsidR="00900F84" w:rsidRPr="0000353D" w:rsidRDefault="00900F84" w:rsidP="00900F84">
            <w:pPr>
              <w:spacing w:line="240" w:lineRule="auto"/>
              <w:ind w:firstLine="720"/>
              <w:jc w:val="both"/>
              <w:rPr>
                <w:rFonts w:eastAsia="Arial"/>
                <w:sz w:val="20"/>
                <w:szCs w:val="20"/>
                <w:lang w:val="mn-MN"/>
              </w:rPr>
            </w:pPr>
          </w:p>
        </w:tc>
        <w:tc>
          <w:tcPr>
            <w:tcW w:w="2664" w:type="dxa"/>
            <w:gridSpan w:val="3"/>
          </w:tcPr>
          <w:p w14:paraId="2F760D25"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t>Засах-</w:t>
            </w:r>
            <w:r>
              <w:rPr>
                <w:rFonts w:eastAsia="Arial"/>
                <w:sz w:val="20"/>
                <w:szCs w:val="20"/>
                <w:lang w:val="mn-MN"/>
              </w:rPr>
              <w:t xml:space="preserve"> </w:t>
            </w:r>
            <w:r w:rsidRPr="0000353D">
              <w:rPr>
                <w:sz w:val="20"/>
                <w:szCs w:val="20"/>
                <w:lang w:val="mn-MN"/>
              </w:rPr>
              <w:t>Утгын хувьд өнгөрсөн цаг дээр бичвэл ойлгомжтой болж байна.</w:t>
            </w:r>
          </w:p>
        </w:tc>
        <w:tc>
          <w:tcPr>
            <w:tcW w:w="3218" w:type="dxa"/>
            <w:gridSpan w:val="2"/>
          </w:tcPr>
          <w:p w14:paraId="46E52852" w14:textId="5AB2D331" w:rsidR="00900F84" w:rsidRPr="0000353D" w:rsidRDefault="00900F84" w:rsidP="00900F84">
            <w:pPr>
              <w:spacing w:line="240" w:lineRule="auto"/>
              <w:jc w:val="both"/>
              <w:rPr>
                <w:rFonts w:eastAsia="Arial"/>
                <w:sz w:val="20"/>
                <w:szCs w:val="20"/>
                <w:lang w:val="mn-MN"/>
              </w:rPr>
            </w:pPr>
            <w:r w:rsidRPr="00CC0C79">
              <w:rPr>
                <w:sz w:val="20"/>
                <w:szCs w:val="20"/>
                <w:lang w:val="mn-MN"/>
              </w:rPr>
              <w:t xml:space="preserve">Тусгасан. </w:t>
            </w:r>
          </w:p>
        </w:tc>
      </w:tr>
      <w:tr w:rsidR="00900F84" w:rsidRPr="0000353D" w14:paraId="69BA8EEB" w14:textId="60489A51" w:rsidTr="00450018">
        <w:tblPrEx>
          <w:tblLook w:val="01E0" w:firstRow="1" w:lastRow="1" w:firstColumn="1" w:lastColumn="1" w:noHBand="0" w:noVBand="0"/>
        </w:tblPrEx>
        <w:trPr>
          <w:gridBefore w:val="1"/>
          <w:wBefore w:w="6" w:type="dxa"/>
          <w:trHeight w:val="243"/>
        </w:trPr>
        <w:tc>
          <w:tcPr>
            <w:tcW w:w="552" w:type="dxa"/>
          </w:tcPr>
          <w:p w14:paraId="485E553A"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65F86FCE" w14:textId="77777777" w:rsidR="00900F84" w:rsidRPr="0000353D" w:rsidRDefault="00900F84" w:rsidP="00900F84">
            <w:pPr>
              <w:shd w:val="clear" w:color="auto" w:fill="FFFFFF"/>
              <w:spacing w:line="240" w:lineRule="auto"/>
              <w:jc w:val="both"/>
              <w:rPr>
                <w:rFonts w:eastAsia="Arial"/>
                <w:bCs/>
                <w:sz w:val="20"/>
                <w:szCs w:val="20"/>
              </w:rPr>
            </w:pPr>
            <w:r w:rsidRPr="0000353D">
              <w:rPr>
                <w:rFonts w:eastAsia="Arial"/>
                <w:bCs/>
                <w:sz w:val="20"/>
                <w:szCs w:val="20"/>
              </w:rPr>
              <w:t xml:space="preserve">23 </w:t>
            </w:r>
            <w:proofErr w:type="spellStart"/>
            <w:r w:rsidRPr="0000353D">
              <w:rPr>
                <w:rFonts w:eastAsia="Arial"/>
                <w:bCs/>
                <w:sz w:val="20"/>
                <w:szCs w:val="20"/>
              </w:rPr>
              <w:t>дугаар</w:t>
            </w:r>
            <w:proofErr w:type="spellEnd"/>
            <w:r w:rsidRPr="0000353D">
              <w:rPr>
                <w:rFonts w:eastAsia="Arial"/>
                <w:bCs/>
                <w:sz w:val="20"/>
                <w:szCs w:val="20"/>
              </w:rPr>
              <w:t xml:space="preserve"> </w:t>
            </w:r>
            <w:proofErr w:type="spellStart"/>
            <w:proofErr w:type="gramStart"/>
            <w:r w:rsidRPr="0000353D">
              <w:rPr>
                <w:rFonts w:eastAsia="Arial"/>
                <w:bCs/>
                <w:sz w:val="20"/>
                <w:szCs w:val="20"/>
              </w:rPr>
              <w:t>зүйл.Мансууруулах</w:t>
            </w:r>
            <w:proofErr w:type="spellEnd"/>
            <w:proofErr w:type="gramEnd"/>
            <w:r w:rsidRPr="0000353D">
              <w:rPr>
                <w:rFonts w:eastAsia="Arial"/>
                <w:bCs/>
                <w:sz w:val="20"/>
                <w:szCs w:val="20"/>
              </w:rPr>
              <w:t>,</w:t>
            </w:r>
            <w:r w:rsidRPr="0000353D">
              <w:rPr>
                <w:rFonts w:eastAsia="Arial"/>
                <w:bCs/>
                <w:sz w:val="20"/>
                <w:szCs w:val="20"/>
                <w:cs/>
                <w:lang w:val="mn-MN"/>
              </w:rPr>
              <w:t xml:space="preserve"> </w:t>
            </w:r>
            <w:proofErr w:type="spellStart"/>
            <w:r w:rsidRPr="0000353D">
              <w:rPr>
                <w:rFonts w:eastAsia="Arial"/>
                <w:bCs/>
                <w:sz w:val="20"/>
                <w:szCs w:val="20"/>
              </w:rPr>
              <w:t>эмийн</w:t>
            </w:r>
            <w:proofErr w:type="spellEnd"/>
            <w:r w:rsidRPr="0000353D">
              <w:rPr>
                <w:rFonts w:eastAsia="Arial"/>
                <w:bCs/>
                <w:sz w:val="20"/>
                <w:szCs w:val="20"/>
              </w:rPr>
              <w:t xml:space="preserve"> </w:t>
            </w:r>
            <w:proofErr w:type="spellStart"/>
            <w:r w:rsidRPr="0000353D">
              <w:rPr>
                <w:rFonts w:eastAsia="Arial"/>
                <w:bCs/>
                <w:sz w:val="20"/>
                <w:szCs w:val="20"/>
              </w:rPr>
              <w:t>түүхий</w:t>
            </w:r>
            <w:proofErr w:type="spellEnd"/>
            <w:r w:rsidRPr="0000353D">
              <w:rPr>
                <w:rFonts w:eastAsia="Arial"/>
                <w:bCs/>
                <w:sz w:val="20"/>
                <w:szCs w:val="20"/>
              </w:rPr>
              <w:t xml:space="preserve"> </w:t>
            </w:r>
            <w:proofErr w:type="spellStart"/>
            <w:r w:rsidRPr="0000353D">
              <w:rPr>
                <w:rFonts w:eastAsia="Arial"/>
                <w:bCs/>
                <w:sz w:val="20"/>
                <w:szCs w:val="20"/>
              </w:rPr>
              <w:t>эд</w:t>
            </w:r>
            <w:proofErr w:type="spellEnd"/>
            <w:r w:rsidRPr="0000353D">
              <w:rPr>
                <w:rFonts w:eastAsia="Arial"/>
                <w:bCs/>
                <w:sz w:val="20"/>
                <w:szCs w:val="20"/>
              </w:rPr>
              <w:t xml:space="preserve"> </w:t>
            </w:r>
            <w:proofErr w:type="spellStart"/>
            <w:r w:rsidRPr="0000353D">
              <w:rPr>
                <w:rFonts w:eastAsia="Arial"/>
                <w:bCs/>
                <w:sz w:val="20"/>
                <w:szCs w:val="20"/>
              </w:rPr>
              <w:t>үйлдвэрлэх</w:t>
            </w:r>
            <w:proofErr w:type="spellEnd"/>
          </w:p>
          <w:p w14:paraId="06E61498" w14:textId="77777777" w:rsidR="00900F84" w:rsidRPr="0000353D" w:rsidRDefault="00900F84" w:rsidP="00900F84">
            <w:pPr>
              <w:spacing w:line="240" w:lineRule="auto"/>
              <w:jc w:val="both"/>
              <w:rPr>
                <w:rFonts w:eastAsia="Arial"/>
                <w:sz w:val="20"/>
                <w:szCs w:val="20"/>
                <w:lang w:val="mn-MN"/>
              </w:rPr>
            </w:pPr>
          </w:p>
        </w:tc>
        <w:tc>
          <w:tcPr>
            <w:tcW w:w="3474" w:type="dxa"/>
            <w:gridSpan w:val="2"/>
          </w:tcPr>
          <w:p w14:paraId="43B0CE21" w14:textId="77777777" w:rsidR="00900F84" w:rsidRPr="0000353D" w:rsidRDefault="00900F84" w:rsidP="00900F84">
            <w:pPr>
              <w:shd w:val="clear" w:color="auto" w:fill="FFFFFF"/>
              <w:spacing w:line="240" w:lineRule="auto"/>
              <w:jc w:val="both"/>
              <w:rPr>
                <w:rFonts w:eastAsia="Arial"/>
                <w:bCs/>
                <w:sz w:val="20"/>
                <w:szCs w:val="20"/>
              </w:rPr>
            </w:pPr>
            <w:r w:rsidRPr="0000353D">
              <w:rPr>
                <w:rFonts w:eastAsia="Arial"/>
                <w:bCs/>
                <w:sz w:val="20"/>
                <w:szCs w:val="20"/>
              </w:rPr>
              <w:t xml:space="preserve">23 </w:t>
            </w:r>
            <w:proofErr w:type="spellStart"/>
            <w:r w:rsidRPr="0000353D">
              <w:rPr>
                <w:rFonts w:eastAsia="Arial"/>
                <w:bCs/>
                <w:sz w:val="20"/>
                <w:szCs w:val="20"/>
              </w:rPr>
              <w:t>дугаар</w:t>
            </w:r>
            <w:proofErr w:type="spellEnd"/>
            <w:r w:rsidRPr="0000353D">
              <w:rPr>
                <w:rFonts w:eastAsia="Arial"/>
                <w:bCs/>
                <w:sz w:val="20"/>
                <w:szCs w:val="20"/>
              </w:rPr>
              <w:t xml:space="preserve"> </w:t>
            </w:r>
            <w:proofErr w:type="spellStart"/>
            <w:r w:rsidRPr="0000353D">
              <w:rPr>
                <w:rFonts w:eastAsia="Arial"/>
                <w:bCs/>
                <w:sz w:val="20"/>
                <w:szCs w:val="20"/>
              </w:rPr>
              <w:t>зүйл</w:t>
            </w:r>
            <w:proofErr w:type="spellEnd"/>
            <w:r w:rsidRPr="0000353D">
              <w:rPr>
                <w:rFonts w:eastAsia="Arial"/>
                <w:bCs/>
                <w:sz w:val="20"/>
                <w:szCs w:val="20"/>
              </w:rPr>
              <w:t>.</w:t>
            </w:r>
            <w:r w:rsidRPr="0000353D">
              <w:rPr>
                <w:rFonts w:eastAsia="Arial"/>
                <w:bCs/>
                <w:sz w:val="20"/>
                <w:szCs w:val="20"/>
                <w:lang w:val="mn-MN"/>
              </w:rPr>
              <w:t xml:space="preserve"> </w:t>
            </w:r>
            <w:proofErr w:type="spellStart"/>
            <w:r w:rsidRPr="0000353D">
              <w:rPr>
                <w:rFonts w:eastAsia="Arial"/>
                <w:bCs/>
                <w:sz w:val="20"/>
                <w:szCs w:val="20"/>
              </w:rPr>
              <w:t>Мансууруулах</w:t>
            </w:r>
            <w:proofErr w:type="spellEnd"/>
            <w:r w:rsidRPr="0000353D">
              <w:rPr>
                <w:rFonts w:eastAsia="Arial"/>
                <w:bCs/>
                <w:sz w:val="20"/>
                <w:szCs w:val="20"/>
              </w:rPr>
              <w:t>,</w:t>
            </w:r>
            <w:r w:rsidRPr="0000353D">
              <w:rPr>
                <w:rFonts w:eastAsia="Arial"/>
                <w:bCs/>
                <w:sz w:val="20"/>
                <w:szCs w:val="20"/>
                <w:cs/>
                <w:lang w:val="mn-MN"/>
              </w:rPr>
              <w:t xml:space="preserve"> </w:t>
            </w:r>
            <w:r w:rsidRPr="0000353D">
              <w:rPr>
                <w:rFonts w:eastAsia="Arial"/>
                <w:bCs/>
                <w:sz w:val="20"/>
                <w:szCs w:val="20"/>
                <w:u w:val="single"/>
                <w:cs/>
                <w:lang w:val="mn-MN"/>
              </w:rPr>
              <w:t>сэтгэцэд нөлөөт</w:t>
            </w:r>
            <w:r w:rsidRPr="0000353D">
              <w:rPr>
                <w:rFonts w:eastAsia="Arial"/>
                <w:bCs/>
                <w:sz w:val="20"/>
                <w:szCs w:val="20"/>
                <w:u w:val="single"/>
              </w:rPr>
              <w:t xml:space="preserve"> </w:t>
            </w:r>
            <w:proofErr w:type="spellStart"/>
            <w:r w:rsidRPr="0000353D">
              <w:rPr>
                <w:rFonts w:eastAsia="Arial"/>
                <w:bCs/>
                <w:sz w:val="20"/>
                <w:szCs w:val="20"/>
              </w:rPr>
              <w:t>эмийн</w:t>
            </w:r>
            <w:proofErr w:type="spellEnd"/>
            <w:r w:rsidRPr="0000353D">
              <w:rPr>
                <w:rFonts w:eastAsia="Arial"/>
                <w:bCs/>
                <w:sz w:val="20"/>
                <w:szCs w:val="20"/>
              </w:rPr>
              <w:t xml:space="preserve"> </w:t>
            </w:r>
            <w:proofErr w:type="spellStart"/>
            <w:r w:rsidRPr="0000353D">
              <w:rPr>
                <w:rFonts w:eastAsia="Arial"/>
                <w:bCs/>
                <w:sz w:val="20"/>
                <w:szCs w:val="20"/>
              </w:rPr>
              <w:t>түүхий</w:t>
            </w:r>
            <w:proofErr w:type="spellEnd"/>
            <w:r w:rsidRPr="0000353D">
              <w:rPr>
                <w:rFonts w:eastAsia="Arial"/>
                <w:bCs/>
                <w:sz w:val="20"/>
                <w:szCs w:val="20"/>
              </w:rPr>
              <w:t xml:space="preserve"> </w:t>
            </w:r>
            <w:proofErr w:type="spellStart"/>
            <w:r w:rsidRPr="0000353D">
              <w:rPr>
                <w:rFonts w:eastAsia="Arial"/>
                <w:bCs/>
                <w:sz w:val="20"/>
                <w:szCs w:val="20"/>
              </w:rPr>
              <w:t>эд</w:t>
            </w:r>
            <w:proofErr w:type="spellEnd"/>
            <w:r w:rsidRPr="0000353D">
              <w:rPr>
                <w:rFonts w:eastAsia="Arial"/>
                <w:bCs/>
                <w:sz w:val="20"/>
                <w:szCs w:val="20"/>
              </w:rPr>
              <w:t xml:space="preserve"> </w:t>
            </w:r>
            <w:proofErr w:type="spellStart"/>
            <w:r w:rsidRPr="0000353D">
              <w:rPr>
                <w:rFonts w:eastAsia="Arial"/>
                <w:bCs/>
                <w:sz w:val="20"/>
                <w:szCs w:val="20"/>
              </w:rPr>
              <w:t>үйлдвэрлэх</w:t>
            </w:r>
            <w:proofErr w:type="spellEnd"/>
          </w:p>
          <w:p w14:paraId="70E0A9B1" w14:textId="77777777" w:rsidR="00900F84" w:rsidRPr="0000353D" w:rsidRDefault="00900F84" w:rsidP="00900F84">
            <w:pPr>
              <w:spacing w:line="240" w:lineRule="auto"/>
              <w:jc w:val="both"/>
              <w:rPr>
                <w:rFonts w:eastAsia="Arial"/>
                <w:sz w:val="20"/>
                <w:szCs w:val="20"/>
                <w:lang w:val="mn-MN"/>
              </w:rPr>
            </w:pPr>
          </w:p>
        </w:tc>
        <w:tc>
          <w:tcPr>
            <w:tcW w:w="2664" w:type="dxa"/>
            <w:gridSpan w:val="3"/>
          </w:tcPr>
          <w:p w14:paraId="75DAE61B" w14:textId="77777777" w:rsidR="00900F84" w:rsidRPr="0000353D" w:rsidRDefault="00900F84" w:rsidP="00900F84">
            <w:pPr>
              <w:spacing w:line="240" w:lineRule="auto"/>
              <w:jc w:val="both"/>
              <w:rPr>
                <w:sz w:val="20"/>
                <w:szCs w:val="20"/>
                <w:lang w:val="mn-MN"/>
              </w:rPr>
            </w:pPr>
            <w:r w:rsidRPr="0000353D">
              <w:rPr>
                <w:rFonts w:eastAsia="Arial"/>
                <w:bCs/>
                <w:sz w:val="20"/>
                <w:szCs w:val="20"/>
                <w:lang w:val="mn-MN"/>
              </w:rPr>
              <w:t>Нэмэх-</w:t>
            </w:r>
            <w:r>
              <w:rPr>
                <w:rFonts w:eastAsia="Arial"/>
                <w:bCs/>
                <w:sz w:val="20"/>
                <w:szCs w:val="20"/>
                <w:lang w:val="mn-MN"/>
              </w:rPr>
              <w:t xml:space="preserve"> </w:t>
            </w:r>
            <w:r w:rsidRPr="0000353D">
              <w:rPr>
                <w:rFonts w:eastAsia="Arial"/>
                <w:bCs/>
                <w:sz w:val="20"/>
                <w:szCs w:val="20"/>
                <w:u w:val="single"/>
                <w:cs/>
                <w:lang w:val="mn-MN"/>
              </w:rPr>
              <w:t>сэтгэцэд нөлөөт</w:t>
            </w:r>
            <w:r w:rsidRPr="0000353D">
              <w:rPr>
                <w:rFonts w:eastAsia="Arial"/>
                <w:bCs/>
                <w:sz w:val="20"/>
                <w:szCs w:val="20"/>
                <w:u w:val="single"/>
                <w:lang w:val="mn-MN"/>
              </w:rPr>
              <w:t xml:space="preserve"> гэж нэмсэн</w:t>
            </w:r>
          </w:p>
        </w:tc>
        <w:tc>
          <w:tcPr>
            <w:tcW w:w="3218" w:type="dxa"/>
            <w:gridSpan w:val="2"/>
          </w:tcPr>
          <w:p w14:paraId="5C550F08" w14:textId="349159D0" w:rsidR="00900F84" w:rsidRPr="0000353D" w:rsidRDefault="00900F84" w:rsidP="00900F84">
            <w:pPr>
              <w:spacing w:line="240" w:lineRule="auto"/>
              <w:jc w:val="both"/>
              <w:rPr>
                <w:rFonts w:eastAsia="Arial"/>
                <w:bCs/>
                <w:sz w:val="20"/>
                <w:szCs w:val="20"/>
                <w:lang w:val="mn-MN"/>
              </w:rPr>
            </w:pPr>
            <w:r w:rsidRPr="001B44BC">
              <w:rPr>
                <w:sz w:val="20"/>
                <w:szCs w:val="20"/>
                <w:lang w:val="mn-MN"/>
              </w:rPr>
              <w:t xml:space="preserve">Тусгасан. </w:t>
            </w:r>
          </w:p>
        </w:tc>
      </w:tr>
      <w:tr w:rsidR="00900F84" w:rsidRPr="0000353D" w14:paraId="2424AE96" w14:textId="462E9E8A" w:rsidTr="00450018">
        <w:tblPrEx>
          <w:tblLook w:val="01E0" w:firstRow="1" w:lastRow="1" w:firstColumn="1" w:lastColumn="1" w:noHBand="0" w:noVBand="0"/>
        </w:tblPrEx>
        <w:trPr>
          <w:gridBefore w:val="1"/>
          <w:wBefore w:w="6" w:type="dxa"/>
          <w:trHeight w:val="243"/>
        </w:trPr>
        <w:tc>
          <w:tcPr>
            <w:tcW w:w="552" w:type="dxa"/>
          </w:tcPr>
          <w:p w14:paraId="3509C9FA"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53965848"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23.</w:t>
            </w:r>
            <w:proofErr w:type="gramStart"/>
            <w:r w:rsidRPr="0000353D">
              <w:rPr>
                <w:rFonts w:eastAsia="Arial"/>
                <w:sz w:val="20"/>
                <w:szCs w:val="20"/>
              </w:rPr>
              <w:t>3.</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магадлан</w:t>
            </w:r>
            <w:proofErr w:type="spellEnd"/>
            <w:r w:rsidRPr="0000353D">
              <w:rPr>
                <w:rFonts w:eastAsia="Arial"/>
                <w:sz w:val="20"/>
                <w:szCs w:val="20"/>
              </w:rPr>
              <w:t xml:space="preserve"> </w:t>
            </w:r>
            <w:proofErr w:type="spellStart"/>
            <w:r w:rsidRPr="0000353D">
              <w:rPr>
                <w:rFonts w:eastAsia="Arial"/>
                <w:sz w:val="20"/>
                <w:szCs w:val="20"/>
              </w:rPr>
              <w:t>итгэмжлэгдсэн</w:t>
            </w:r>
            <w:proofErr w:type="spellEnd"/>
            <w:r w:rsidRPr="0000353D">
              <w:rPr>
                <w:rFonts w:eastAsia="Arial"/>
                <w:sz w:val="20"/>
                <w:szCs w:val="20"/>
              </w:rPr>
              <w:t xml:space="preserve"> </w:t>
            </w:r>
            <w:proofErr w:type="spellStart"/>
            <w:r w:rsidRPr="0000353D">
              <w:rPr>
                <w:rFonts w:eastAsia="Arial"/>
                <w:sz w:val="20"/>
                <w:szCs w:val="20"/>
              </w:rPr>
              <w:t>лабораториор</w:t>
            </w:r>
            <w:proofErr w:type="spellEnd"/>
            <w:r w:rsidRPr="0000353D">
              <w:rPr>
                <w:rFonts w:eastAsia="Arial"/>
                <w:sz w:val="20"/>
                <w:szCs w:val="20"/>
              </w:rPr>
              <w:t xml:space="preserve"> </w:t>
            </w:r>
            <w:proofErr w:type="spellStart"/>
            <w:r w:rsidRPr="0000353D">
              <w:rPr>
                <w:rFonts w:eastAsia="Arial"/>
                <w:sz w:val="20"/>
                <w:szCs w:val="20"/>
              </w:rPr>
              <w:t>шинжлүүлж</w:t>
            </w:r>
            <w:proofErr w:type="spellEnd"/>
            <w:r w:rsidRPr="0000353D">
              <w:rPr>
                <w:rFonts w:eastAsia="Arial"/>
                <w:sz w:val="20"/>
                <w:szCs w:val="20"/>
              </w:rPr>
              <w:t xml:space="preserve">, </w:t>
            </w:r>
            <w:proofErr w:type="spellStart"/>
            <w:r w:rsidRPr="0000353D">
              <w:rPr>
                <w:rFonts w:eastAsia="Arial"/>
                <w:sz w:val="20"/>
                <w:szCs w:val="20"/>
              </w:rPr>
              <w:t>дүгнэлт</w:t>
            </w:r>
            <w:proofErr w:type="spellEnd"/>
            <w:r w:rsidRPr="0000353D">
              <w:rPr>
                <w:rFonts w:eastAsia="Arial"/>
                <w:sz w:val="20"/>
                <w:szCs w:val="20"/>
              </w:rPr>
              <w:t xml:space="preserve"> </w:t>
            </w:r>
            <w:proofErr w:type="spellStart"/>
            <w:r w:rsidRPr="0000353D">
              <w:rPr>
                <w:rFonts w:eastAsia="Arial"/>
                <w:sz w:val="20"/>
                <w:szCs w:val="20"/>
              </w:rPr>
              <w:t>гаргуулна</w:t>
            </w:r>
            <w:proofErr w:type="spellEnd"/>
            <w:r w:rsidRPr="0000353D">
              <w:rPr>
                <w:rFonts w:eastAsia="Arial"/>
                <w:sz w:val="20"/>
                <w:szCs w:val="20"/>
              </w:rPr>
              <w:t xml:space="preserve">.   </w:t>
            </w:r>
          </w:p>
          <w:p w14:paraId="49C5A18A" w14:textId="77777777" w:rsidR="00900F84" w:rsidRPr="0000353D" w:rsidRDefault="00900F84" w:rsidP="00900F84">
            <w:pPr>
              <w:spacing w:line="240" w:lineRule="auto"/>
              <w:jc w:val="both"/>
              <w:rPr>
                <w:rFonts w:eastAsia="Arial"/>
                <w:sz w:val="20"/>
                <w:szCs w:val="20"/>
                <w:lang w:val="mn-MN"/>
              </w:rPr>
            </w:pPr>
          </w:p>
        </w:tc>
        <w:tc>
          <w:tcPr>
            <w:tcW w:w="3474" w:type="dxa"/>
            <w:gridSpan w:val="2"/>
          </w:tcPr>
          <w:p w14:paraId="3DD30DBD"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23.</w:t>
            </w:r>
            <w:proofErr w:type="gramStart"/>
            <w:r w:rsidRPr="0000353D">
              <w:rPr>
                <w:rFonts w:eastAsia="Arial"/>
                <w:sz w:val="20"/>
                <w:szCs w:val="20"/>
              </w:rPr>
              <w:t>3.</w:t>
            </w:r>
            <w:r w:rsidRPr="0000353D">
              <w:rPr>
                <w:rFonts w:eastAsia="Arial"/>
                <w:b/>
                <w:sz w:val="20"/>
                <w:szCs w:val="20"/>
                <w:u w:val="single"/>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эмийг</w:t>
            </w:r>
            <w:proofErr w:type="spellEnd"/>
            <w:r w:rsidRPr="0000353D">
              <w:rPr>
                <w:rFonts w:eastAsia="Arial"/>
                <w:sz w:val="20"/>
                <w:szCs w:val="20"/>
              </w:rPr>
              <w:t xml:space="preserve"> </w:t>
            </w:r>
            <w:proofErr w:type="spellStart"/>
            <w:r w:rsidRPr="0000353D">
              <w:rPr>
                <w:rFonts w:eastAsia="Arial"/>
                <w:sz w:val="20"/>
                <w:szCs w:val="20"/>
              </w:rPr>
              <w:t>магадлан</w:t>
            </w:r>
            <w:proofErr w:type="spellEnd"/>
            <w:r w:rsidRPr="0000353D">
              <w:rPr>
                <w:rFonts w:eastAsia="Arial"/>
                <w:sz w:val="20"/>
                <w:szCs w:val="20"/>
              </w:rPr>
              <w:t xml:space="preserve"> </w:t>
            </w:r>
            <w:proofErr w:type="spellStart"/>
            <w:r w:rsidRPr="0000353D">
              <w:rPr>
                <w:rFonts w:eastAsia="Arial"/>
                <w:sz w:val="20"/>
                <w:szCs w:val="20"/>
              </w:rPr>
              <w:t>итгэмжлэгдсэн</w:t>
            </w:r>
            <w:proofErr w:type="spellEnd"/>
            <w:r w:rsidRPr="0000353D">
              <w:rPr>
                <w:rFonts w:eastAsia="Arial"/>
                <w:sz w:val="20"/>
                <w:szCs w:val="20"/>
              </w:rPr>
              <w:t xml:space="preserve"> </w:t>
            </w:r>
            <w:proofErr w:type="spellStart"/>
            <w:r w:rsidRPr="0000353D">
              <w:rPr>
                <w:rFonts w:eastAsia="Arial"/>
                <w:sz w:val="20"/>
                <w:szCs w:val="20"/>
              </w:rPr>
              <w:t>лабораториор</w:t>
            </w:r>
            <w:proofErr w:type="spellEnd"/>
            <w:r w:rsidRPr="0000353D">
              <w:rPr>
                <w:rFonts w:eastAsia="Arial"/>
                <w:sz w:val="20"/>
                <w:szCs w:val="20"/>
              </w:rPr>
              <w:t xml:space="preserve"> </w:t>
            </w:r>
            <w:proofErr w:type="spellStart"/>
            <w:r w:rsidRPr="0000353D">
              <w:rPr>
                <w:rFonts w:eastAsia="Arial"/>
                <w:sz w:val="20"/>
                <w:szCs w:val="20"/>
              </w:rPr>
              <w:t>шинжлүүлж</w:t>
            </w:r>
            <w:proofErr w:type="spellEnd"/>
            <w:r w:rsidRPr="0000353D">
              <w:rPr>
                <w:rFonts w:eastAsia="Arial"/>
                <w:sz w:val="20"/>
                <w:szCs w:val="20"/>
              </w:rPr>
              <w:t xml:space="preserve">, </w:t>
            </w:r>
            <w:proofErr w:type="spellStart"/>
            <w:r w:rsidRPr="0000353D">
              <w:rPr>
                <w:rFonts w:eastAsia="Arial"/>
                <w:sz w:val="20"/>
                <w:szCs w:val="20"/>
              </w:rPr>
              <w:t>дүгнэлт</w:t>
            </w:r>
            <w:proofErr w:type="spellEnd"/>
            <w:r w:rsidRPr="0000353D">
              <w:rPr>
                <w:rFonts w:eastAsia="Arial"/>
                <w:sz w:val="20"/>
                <w:szCs w:val="20"/>
              </w:rPr>
              <w:t xml:space="preserve"> </w:t>
            </w:r>
            <w:proofErr w:type="spellStart"/>
            <w:r w:rsidRPr="0000353D">
              <w:rPr>
                <w:rFonts w:eastAsia="Arial"/>
                <w:sz w:val="20"/>
                <w:szCs w:val="20"/>
              </w:rPr>
              <w:t>гаргуулна</w:t>
            </w:r>
            <w:proofErr w:type="spellEnd"/>
            <w:r w:rsidRPr="0000353D">
              <w:rPr>
                <w:rFonts w:eastAsia="Arial"/>
                <w:sz w:val="20"/>
                <w:szCs w:val="20"/>
              </w:rPr>
              <w:t xml:space="preserve">.   </w:t>
            </w:r>
          </w:p>
        </w:tc>
        <w:tc>
          <w:tcPr>
            <w:tcW w:w="2664" w:type="dxa"/>
            <w:gridSpan w:val="3"/>
          </w:tcPr>
          <w:p w14:paraId="64C2E6FF"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t>Засах-</w:t>
            </w:r>
            <w:r w:rsidRPr="0000353D">
              <w:rPr>
                <w:rFonts w:eastAsia="SimSun"/>
                <w:sz w:val="20"/>
                <w:szCs w:val="20"/>
                <w:shd w:val="clear" w:color="auto" w:fill="FFFFFF"/>
                <w:cs/>
                <w:lang w:val="mn-MN"/>
              </w:rPr>
              <w:t>Зөвшөөрлийн тухай хуульд тусгай зөвшөөрөл гэж орсон.</w:t>
            </w:r>
          </w:p>
        </w:tc>
        <w:tc>
          <w:tcPr>
            <w:tcW w:w="3218" w:type="dxa"/>
            <w:gridSpan w:val="2"/>
          </w:tcPr>
          <w:p w14:paraId="0584FEE9" w14:textId="472F4DAA" w:rsidR="00900F84" w:rsidRPr="0000353D" w:rsidRDefault="00900F84" w:rsidP="00900F84">
            <w:pPr>
              <w:spacing w:line="240" w:lineRule="auto"/>
              <w:jc w:val="both"/>
              <w:rPr>
                <w:rFonts w:eastAsia="Arial"/>
                <w:sz w:val="20"/>
                <w:szCs w:val="20"/>
                <w:lang w:val="mn-MN"/>
              </w:rPr>
            </w:pPr>
            <w:r w:rsidRPr="001B44BC">
              <w:rPr>
                <w:sz w:val="20"/>
                <w:szCs w:val="20"/>
                <w:lang w:val="mn-MN"/>
              </w:rPr>
              <w:t xml:space="preserve">Тусгасан. </w:t>
            </w:r>
          </w:p>
        </w:tc>
      </w:tr>
      <w:tr w:rsidR="00900F84" w:rsidRPr="0000353D" w14:paraId="367554B5" w14:textId="5A33DDE6" w:rsidTr="00450018">
        <w:tblPrEx>
          <w:tblLook w:val="01E0" w:firstRow="1" w:lastRow="1" w:firstColumn="1" w:lastColumn="1" w:noHBand="0" w:noVBand="0"/>
        </w:tblPrEx>
        <w:trPr>
          <w:gridBefore w:val="1"/>
          <w:wBefore w:w="6" w:type="dxa"/>
          <w:trHeight w:val="243"/>
        </w:trPr>
        <w:tc>
          <w:tcPr>
            <w:tcW w:w="552" w:type="dxa"/>
          </w:tcPr>
          <w:p w14:paraId="2E4A8430"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BBDFB27"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rPr>
              <w:t>23.</w:t>
            </w:r>
            <w:proofErr w:type="gramStart"/>
            <w:r w:rsidRPr="0000353D">
              <w:rPr>
                <w:rFonts w:eastAsia="Arial"/>
                <w:sz w:val="20"/>
                <w:szCs w:val="20"/>
              </w:rPr>
              <w:t>4.</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бүтээгдэхүүний</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тун</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хадгалсан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w:t>
            </w:r>
            <w:proofErr w:type="spellEnd"/>
            <w:r w:rsidRPr="0000353D">
              <w:rPr>
                <w:rFonts w:eastAsia="Arial"/>
                <w:sz w:val="20"/>
                <w:szCs w:val="20"/>
              </w:rPr>
              <w:t xml:space="preserve"> </w:t>
            </w:r>
            <w:proofErr w:type="spellStart"/>
            <w:r w:rsidRPr="0000353D">
              <w:rPr>
                <w:rFonts w:eastAsia="Arial"/>
                <w:sz w:val="20"/>
                <w:szCs w:val="20"/>
              </w:rPr>
              <w:t>бүрээр</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w:t>
            </w:r>
            <w:proofErr w:type="spellEnd"/>
            <w:r w:rsidRPr="0000353D">
              <w:rPr>
                <w:rFonts w:eastAsia="Arial"/>
                <w:sz w:val="20"/>
                <w:szCs w:val="20"/>
              </w:rPr>
              <w:t xml:space="preserve"> </w:t>
            </w:r>
            <w:proofErr w:type="spellStart"/>
            <w:r w:rsidRPr="0000353D">
              <w:rPr>
                <w:rFonts w:eastAsia="Arial"/>
                <w:sz w:val="20"/>
                <w:szCs w:val="20"/>
              </w:rPr>
              <w:lastRenderedPageBreak/>
              <w:t>гаргаж</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lang w:val="mn-MN"/>
              </w:rPr>
              <w:t>.</w:t>
            </w:r>
          </w:p>
        </w:tc>
        <w:tc>
          <w:tcPr>
            <w:tcW w:w="3474" w:type="dxa"/>
            <w:gridSpan w:val="2"/>
          </w:tcPr>
          <w:p w14:paraId="4258FF94"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rPr>
              <w:lastRenderedPageBreak/>
              <w:t>23.</w:t>
            </w:r>
            <w:proofErr w:type="gramStart"/>
            <w:r w:rsidRPr="0000353D">
              <w:rPr>
                <w:rFonts w:eastAsia="Arial"/>
                <w:sz w:val="20"/>
                <w:szCs w:val="20"/>
              </w:rPr>
              <w:t>4.</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эмийн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тун</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хадгалсан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lastRenderedPageBreak/>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w:t>
            </w:r>
            <w:proofErr w:type="spellEnd"/>
            <w:r w:rsidRPr="0000353D">
              <w:rPr>
                <w:rFonts w:eastAsia="Arial"/>
                <w:sz w:val="20"/>
                <w:szCs w:val="20"/>
              </w:rPr>
              <w:t xml:space="preserve"> </w:t>
            </w:r>
            <w:proofErr w:type="spellStart"/>
            <w:r w:rsidRPr="0000353D">
              <w:rPr>
                <w:rFonts w:eastAsia="Arial"/>
                <w:sz w:val="20"/>
                <w:szCs w:val="20"/>
              </w:rPr>
              <w:t>бүрээр</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w:t>
            </w:r>
            <w:proofErr w:type="spellEnd"/>
            <w:r w:rsidRPr="0000353D">
              <w:rPr>
                <w:rFonts w:eastAsia="Arial"/>
                <w:sz w:val="20"/>
                <w:szCs w:val="20"/>
              </w:rPr>
              <w:t xml:space="preserve"> </w:t>
            </w:r>
            <w:proofErr w:type="spellStart"/>
            <w:r w:rsidRPr="0000353D">
              <w:rPr>
                <w:rFonts w:eastAsia="Arial"/>
                <w:sz w:val="20"/>
                <w:szCs w:val="20"/>
              </w:rPr>
              <w:t>гаргаж</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tc>
        <w:tc>
          <w:tcPr>
            <w:tcW w:w="2664" w:type="dxa"/>
            <w:gridSpan w:val="3"/>
          </w:tcPr>
          <w:p w14:paraId="6B51A6B5"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lastRenderedPageBreak/>
              <w:t>Засах-</w:t>
            </w:r>
            <w:r w:rsidRPr="0000353D">
              <w:rPr>
                <w:rFonts w:eastAsia="SimSun"/>
                <w:sz w:val="20"/>
                <w:szCs w:val="20"/>
                <w:shd w:val="clear" w:color="auto" w:fill="FFFFFF"/>
                <w:cs/>
                <w:lang w:val="mn-MN"/>
              </w:rPr>
              <w:t>Зөвшөөрлийн тухай хуульд тусгай зөвшөөрөл гэж орсон.</w:t>
            </w:r>
          </w:p>
        </w:tc>
        <w:tc>
          <w:tcPr>
            <w:tcW w:w="3218" w:type="dxa"/>
            <w:gridSpan w:val="2"/>
          </w:tcPr>
          <w:p w14:paraId="12D4B5AC" w14:textId="33F94E10" w:rsidR="00900F84" w:rsidRPr="0000353D" w:rsidRDefault="00900F84" w:rsidP="00900F84">
            <w:pPr>
              <w:spacing w:line="240" w:lineRule="auto"/>
              <w:jc w:val="both"/>
              <w:rPr>
                <w:rFonts w:eastAsia="Arial"/>
                <w:sz w:val="20"/>
                <w:szCs w:val="20"/>
                <w:lang w:val="mn-MN"/>
              </w:rPr>
            </w:pPr>
            <w:r w:rsidRPr="00BC2F41">
              <w:rPr>
                <w:sz w:val="20"/>
                <w:szCs w:val="20"/>
                <w:lang w:val="mn-MN"/>
              </w:rPr>
              <w:t xml:space="preserve">Тусгасан. </w:t>
            </w:r>
          </w:p>
        </w:tc>
      </w:tr>
      <w:tr w:rsidR="00900F84" w:rsidRPr="0000353D" w14:paraId="324E52DB" w14:textId="054A374B" w:rsidTr="00450018">
        <w:tblPrEx>
          <w:tblLook w:val="01E0" w:firstRow="1" w:lastRow="1" w:firstColumn="1" w:lastColumn="1" w:noHBand="0" w:noVBand="0"/>
        </w:tblPrEx>
        <w:trPr>
          <w:gridBefore w:val="1"/>
          <w:wBefore w:w="6" w:type="dxa"/>
          <w:trHeight w:val="243"/>
        </w:trPr>
        <w:tc>
          <w:tcPr>
            <w:tcW w:w="552" w:type="dxa"/>
          </w:tcPr>
          <w:p w14:paraId="4E3F6D68" w14:textId="77777777" w:rsidR="00900F84" w:rsidRPr="0000353D" w:rsidRDefault="00900F84" w:rsidP="00900F84">
            <w:pPr>
              <w:pStyle w:val="ListParagraph"/>
              <w:numPr>
                <w:ilvl w:val="0"/>
                <w:numId w:val="3"/>
              </w:numPr>
              <w:spacing w:after="0" w:line="240" w:lineRule="auto"/>
              <w:jc w:val="center"/>
              <w:rPr>
                <w:rFonts w:ascii="Arial" w:hAnsi="Arial" w:cs="Arial"/>
                <w:sz w:val="20"/>
                <w:szCs w:val="20"/>
                <w:lang w:val="mn-MN"/>
              </w:rPr>
            </w:pPr>
          </w:p>
        </w:tc>
        <w:tc>
          <w:tcPr>
            <w:tcW w:w="4120" w:type="dxa"/>
          </w:tcPr>
          <w:p w14:paraId="72551DD2" w14:textId="77777777" w:rsidR="00900F84" w:rsidRPr="0000353D" w:rsidRDefault="00900F84" w:rsidP="00900F84">
            <w:pPr>
              <w:shd w:val="clear" w:color="auto" w:fill="FFFFFF"/>
              <w:spacing w:line="240" w:lineRule="auto"/>
              <w:jc w:val="both"/>
              <w:rPr>
                <w:rFonts w:eastAsia="Arial"/>
                <w:sz w:val="20"/>
                <w:szCs w:val="20"/>
              </w:rPr>
            </w:pPr>
            <w:r w:rsidRPr="0000353D">
              <w:rPr>
                <w:rFonts w:eastAsia="Arial"/>
                <w:sz w:val="20"/>
                <w:szCs w:val="20"/>
              </w:rPr>
              <w:t>24.</w:t>
            </w:r>
            <w:proofErr w:type="gramStart"/>
            <w:r w:rsidRPr="0000353D">
              <w:rPr>
                <w:rFonts w:eastAsia="Arial"/>
                <w:sz w:val="20"/>
                <w:szCs w:val="20"/>
              </w:rPr>
              <w:t>4.Зөвшөөрөл</w:t>
            </w:r>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оруулснаас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цагдаагийн</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олгогч</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хэмжээг</w:t>
            </w:r>
            <w:proofErr w:type="spellEnd"/>
            <w:r w:rsidRPr="0000353D">
              <w:rPr>
                <w:rFonts w:eastAsia="Arial"/>
                <w:sz w:val="20"/>
                <w:szCs w:val="20"/>
              </w:rPr>
              <w:t xml:space="preserve"> </w:t>
            </w:r>
            <w:proofErr w:type="spellStart"/>
            <w:r w:rsidRPr="0000353D">
              <w:rPr>
                <w:rFonts w:eastAsia="Arial"/>
                <w:sz w:val="20"/>
                <w:szCs w:val="20"/>
              </w:rPr>
              <w:t>мэдээлнэ</w:t>
            </w:r>
            <w:proofErr w:type="spellEnd"/>
            <w:r w:rsidRPr="0000353D">
              <w:rPr>
                <w:rFonts w:eastAsia="Arial"/>
                <w:sz w:val="20"/>
                <w:szCs w:val="20"/>
              </w:rPr>
              <w:t xml:space="preserve">. </w:t>
            </w:r>
          </w:p>
          <w:p w14:paraId="466608D6" w14:textId="77777777" w:rsidR="00900F84" w:rsidRPr="0000353D" w:rsidRDefault="00900F84" w:rsidP="00900F84">
            <w:pPr>
              <w:spacing w:line="240" w:lineRule="auto"/>
              <w:jc w:val="both"/>
              <w:rPr>
                <w:rFonts w:eastAsia="Arial"/>
                <w:sz w:val="20"/>
                <w:szCs w:val="20"/>
              </w:rPr>
            </w:pPr>
            <w:r w:rsidRPr="0000353D">
              <w:rPr>
                <w:rFonts w:eastAsia="Arial"/>
                <w:sz w:val="20"/>
                <w:szCs w:val="20"/>
              </w:rPr>
              <w:t>24.</w:t>
            </w:r>
            <w:proofErr w:type="gramStart"/>
            <w:r w:rsidRPr="0000353D">
              <w:rPr>
                <w:rFonts w:eastAsia="Arial"/>
                <w:sz w:val="20"/>
                <w:szCs w:val="20"/>
              </w:rPr>
              <w:t>7.Зөвшөөрөл</w:t>
            </w:r>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гарал</w:t>
            </w:r>
            <w:proofErr w:type="spellEnd"/>
            <w:r w:rsidRPr="0000353D">
              <w:rPr>
                <w:rFonts w:eastAsia="Arial"/>
                <w:sz w:val="20"/>
                <w:szCs w:val="20"/>
              </w:rPr>
              <w:t xml:space="preserve"> </w:t>
            </w:r>
            <w:proofErr w:type="spellStart"/>
            <w:r w:rsidRPr="0000353D">
              <w:rPr>
                <w:rFonts w:eastAsia="Arial"/>
                <w:sz w:val="20"/>
                <w:szCs w:val="20"/>
              </w:rPr>
              <w:t>үүсэл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чанар</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этгээдийн</w:t>
            </w:r>
            <w:proofErr w:type="spellEnd"/>
            <w:r w:rsidRPr="0000353D">
              <w:rPr>
                <w:rFonts w:eastAsia="Arial"/>
                <w:sz w:val="20"/>
                <w:szCs w:val="20"/>
              </w:rPr>
              <w:t xml:space="preserve"> </w:t>
            </w:r>
            <w:proofErr w:type="spellStart"/>
            <w:r w:rsidRPr="0000353D">
              <w:rPr>
                <w:rFonts w:eastAsia="Arial"/>
                <w:sz w:val="20"/>
                <w:szCs w:val="20"/>
              </w:rPr>
              <w:t>мэдээлэл</w:t>
            </w:r>
            <w:proofErr w:type="spellEnd"/>
            <w:r w:rsidRPr="0000353D">
              <w:rPr>
                <w:rFonts w:eastAsia="Arial"/>
                <w:sz w:val="20"/>
                <w:szCs w:val="20"/>
              </w:rPr>
              <w:t xml:space="preserve">, </w:t>
            </w:r>
            <w:proofErr w:type="spellStart"/>
            <w:r w:rsidRPr="0000353D">
              <w:rPr>
                <w:rFonts w:eastAsia="Arial"/>
                <w:sz w:val="20"/>
                <w:szCs w:val="20"/>
              </w:rPr>
              <w:t>зорилго</w:t>
            </w:r>
            <w:proofErr w:type="spellEnd"/>
            <w:r w:rsidRPr="0000353D">
              <w:rPr>
                <w:rFonts w:eastAsia="Arial"/>
                <w:sz w:val="20"/>
                <w:szCs w:val="20"/>
              </w:rPr>
              <w:t xml:space="preserve">, </w:t>
            </w:r>
            <w:proofErr w:type="spellStart"/>
            <w:r w:rsidRPr="0000353D">
              <w:rPr>
                <w:rFonts w:eastAsia="Arial"/>
                <w:sz w:val="20"/>
                <w:szCs w:val="20"/>
              </w:rPr>
              <w:t>шалтгаан</w:t>
            </w:r>
            <w:proofErr w:type="spellEnd"/>
            <w:r w:rsidRPr="0000353D">
              <w:rPr>
                <w:rFonts w:eastAsia="Arial"/>
                <w:sz w:val="20"/>
                <w:szCs w:val="20"/>
              </w:rPr>
              <w:t xml:space="preserve">, </w:t>
            </w:r>
            <w:proofErr w:type="spellStart"/>
            <w:r w:rsidRPr="0000353D">
              <w:rPr>
                <w:rFonts w:eastAsia="Arial"/>
                <w:sz w:val="20"/>
                <w:szCs w:val="20"/>
              </w:rPr>
              <w:t>нэвтрүүлсэн</w:t>
            </w:r>
            <w:proofErr w:type="spellEnd"/>
            <w:r w:rsidRPr="0000353D">
              <w:rPr>
                <w:rFonts w:eastAsia="Arial"/>
                <w:sz w:val="20"/>
                <w:szCs w:val="20"/>
              </w:rPr>
              <w:t xml:space="preserve"> </w:t>
            </w:r>
            <w:proofErr w:type="spellStart"/>
            <w:r w:rsidRPr="0000353D">
              <w:rPr>
                <w:rFonts w:eastAsia="Arial"/>
                <w:sz w:val="20"/>
                <w:szCs w:val="20"/>
              </w:rPr>
              <w:t>хилийн</w:t>
            </w:r>
            <w:proofErr w:type="spellEnd"/>
            <w:r w:rsidRPr="0000353D">
              <w:rPr>
                <w:rFonts w:eastAsia="Arial"/>
                <w:sz w:val="20"/>
                <w:szCs w:val="20"/>
              </w:rPr>
              <w:t xml:space="preserve"> </w:t>
            </w:r>
            <w:proofErr w:type="spellStart"/>
            <w:r w:rsidRPr="0000353D">
              <w:rPr>
                <w:rFonts w:eastAsia="Arial"/>
                <w:sz w:val="20"/>
                <w:szCs w:val="20"/>
              </w:rPr>
              <w:t>боомт</w:t>
            </w:r>
            <w:proofErr w:type="spellEnd"/>
            <w:r w:rsidRPr="0000353D">
              <w:rPr>
                <w:rFonts w:eastAsia="Arial"/>
                <w:sz w:val="20"/>
                <w:szCs w:val="20"/>
              </w:rPr>
              <w:t xml:space="preserve"> </w:t>
            </w:r>
            <w:proofErr w:type="spellStart"/>
            <w:r w:rsidRPr="0000353D">
              <w:rPr>
                <w:rFonts w:eastAsia="Arial"/>
                <w:sz w:val="20"/>
                <w:szCs w:val="20"/>
              </w:rPr>
              <w:t>зэрэг</w:t>
            </w:r>
            <w:proofErr w:type="spellEnd"/>
            <w:r w:rsidRPr="0000353D">
              <w:rPr>
                <w:rFonts w:eastAsia="Arial"/>
                <w:sz w:val="20"/>
                <w:szCs w:val="20"/>
              </w:rPr>
              <w:t xml:space="preserve"> </w:t>
            </w:r>
            <w:proofErr w:type="spellStart"/>
            <w:r w:rsidRPr="0000353D">
              <w:rPr>
                <w:rFonts w:eastAsia="Arial"/>
                <w:sz w:val="20"/>
                <w:szCs w:val="20"/>
              </w:rPr>
              <w:t>мэдээллийг</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экспортолсон</w:t>
            </w:r>
            <w:proofErr w:type="spellEnd"/>
            <w:r w:rsidRPr="0000353D">
              <w:rPr>
                <w:rFonts w:eastAsia="Arial"/>
                <w:sz w:val="20"/>
                <w:szCs w:val="20"/>
              </w:rPr>
              <w:t xml:space="preserve">, </w:t>
            </w:r>
            <w:proofErr w:type="spellStart"/>
            <w:r w:rsidRPr="0000353D">
              <w:rPr>
                <w:rFonts w:eastAsia="Arial"/>
                <w:sz w:val="20"/>
                <w:szCs w:val="20"/>
              </w:rPr>
              <w:t>реэкспортолсноос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цагдаагийн</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эмнэлгийн</w:t>
            </w:r>
            <w:proofErr w:type="spellEnd"/>
            <w:r w:rsidRPr="0000353D">
              <w:rPr>
                <w:rFonts w:eastAsia="Arial"/>
                <w:sz w:val="20"/>
                <w:szCs w:val="20"/>
              </w:rPr>
              <w:t xml:space="preserve"> </w:t>
            </w:r>
            <w:proofErr w:type="spellStart"/>
            <w:r w:rsidRPr="0000353D">
              <w:rPr>
                <w:rFonts w:eastAsia="Arial"/>
                <w:sz w:val="20"/>
                <w:szCs w:val="20"/>
              </w:rPr>
              <w:t>хэрэгслийн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p w14:paraId="536DC3D8" w14:textId="77777777" w:rsidR="00900F84" w:rsidRPr="0000353D" w:rsidRDefault="00900F84" w:rsidP="00900F84">
            <w:pPr>
              <w:spacing w:line="240" w:lineRule="auto"/>
              <w:jc w:val="both"/>
              <w:rPr>
                <w:rFonts w:eastAsia="Arial"/>
                <w:sz w:val="20"/>
                <w:szCs w:val="20"/>
              </w:rPr>
            </w:pPr>
          </w:p>
        </w:tc>
        <w:tc>
          <w:tcPr>
            <w:tcW w:w="3474" w:type="dxa"/>
            <w:gridSpan w:val="2"/>
          </w:tcPr>
          <w:p w14:paraId="34FF27F6" w14:textId="77777777" w:rsidR="00900F84" w:rsidRDefault="00900F84" w:rsidP="00900F84">
            <w:pPr>
              <w:spacing w:line="240" w:lineRule="auto"/>
              <w:jc w:val="both"/>
              <w:rPr>
                <w:rFonts w:eastAsia="Arial"/>
                <w:sz w:val="20"/>
                <w:szCs w:val="20"/>
              </w:rPr>
            </w:pPr>
            <w:r w:rsidRPr="0000353D">
              <w:rPr>
                <w:rFonts w:eastAsia="Arial"/>
                <w:sz w:val="20"/>
                <w:szCs w:val="20"/>
              </w:rPr>
              <w:t>24.4.</w:t>
            </w:r>
          </w:p>
          <w:p w14:paraId="3BACD0D3" w14:textId="77777777" w:rsidR="00900F84" w:rsidRPr="0000353D" w:rsidRDefault="00900F84" w:rsidP="00900F84">
            <w:pPr>
              <w:spacing w:line="240" w:lineRule="auto"/>
              <w:jc w:val="both"/>
              <w:rPr>
                <w:rFonts w:eastAsia="Arial"/>
                <w:sz w:val="20"/>
                <w:szCs w:val="20"/>
                <w:lang w:val="mn-MN"/>
              </w:rPr>
            </w:pPr>
            <w:r w:rsidRPr="0000353D">
              <w:rPr>
                <w:rFonts w:eastAsia="Arial"/>
                <w:sz w:val="20"/>
                <w:szCs w:val="20"/>
              </w:rPr>
              <w:t xml:space="preserve">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гэснийг</w:t>
            </w:r>
            <w:proofErr w:type="spellEnd"/>
            <w:r w:rsidRPr="0000353D">
              <w:rPr>
                <w:rFonts w:eastAsia="Arial"/>
                <w:sz w:val="20"/>
                <w:szCs w:val="20"/>
              </w:rPr>
              <w:t xml:space="preserve"> </w:t>
            </w:r>
            <w:proofErr w:type="spellStart"/>
            <w:r w:rsidRPr="0000353D">
              <w:rPr>
                <w:rFonts w:eastAsia="Arial"/>
                <w:sz w:val="20"/>
                <w:szCs w:val="20"/>
              </w:rPr>
              <w:t>ажлын</w:t>
            </w:r>
            <w:proofErr w:type="spellEnd"/>
            <w:r w:rsidRPr="0000353D">
              <w:rPr>
                <w:rFonts w:eastAsia="Arial"/>
                <w:sz w:val="20"/>
                <w:szCs w:val="20"/>
              </w:rPr>
              <w:t xml:space="preserve"> 5 </w:t>
            </w:r>
            <w:proofErr w:type="spellStart"/>
            <w:r w:rsidRPr="0000353D">
              <w:rPr>
                <w:rFonts w:eastAsia="Arial"/>
                <w:sz w:val="20"/>
                <w:szCs w:val="20"/>
              </w:rPr>
              <w:t>хоног</w:t>
            </w:r>
            <w:proofErr w:type="spellEnd"/>
            <w:r w:rsidRPr="0000353D">
              <w:rPr>
                <w:rFonts w:eastAsia="Arial"/>
                <w:sz w:val="20"/>
                <w:szCs w:val="20"/>
              </w:rPr>
              <w:t xml:space="preserve"> </w:t>
            </w:r>
            <w:proofErr w:type="spellStart"/>
            <w:r w:rsidRPr="0000353D">
              <w:rPr>
                <w:rFonts w:eastAsia="Arial"/>
                <w:sz w:val="20"/>
                <w:szCs w:val="20"/>
              </w:rPr>
              <w:t>болгож</w:t>
            </w:r>
            <w:proofErr w:type="spellEnd"/>
            <w:r w:rsidRPr="0000353D">
              <w:rPr>
                <w:rFonts w:eastAsia="Arial"/>
                <w:sz w:val="20"/>
                <w:szCs w:val="20"/>
              </w:rPr>
              <w:t xml:space="preserve"> </w:t>
            </w:r>
            <w:proofErr w:type="spellStart"/>
            <w:r w:rsidRPr="0000353D">
              <w:rPr>
                <w:rFonts w:eastAsia="Arial"/>
                <w:sz w:val="20"/>
                <w:szCs w:val="20"/>
              </w:rPr>
              <w:t>өөрчлөх</w:t>
            </w:r>
            <w:proofErr w:type="spellEnd"/>
            <w:r w:rsidRPr="0000353D">
              <w:rPr>
                <w:rFonts w:eastAsia="Arial"/>
                <w:sz w:val="20"/>
                <w:szCs w:val="20"/>
              </w:rPr>
              <w:t xml:space="preserve"> </w:t>
            </w:r>
            <w:proofErr w:type="spellStart"/>
            <w:r w:rsidRPr="0000353D">
              <w:rPr>
                <w:rFonts w:eastAsia="Arial"/>
                <w:sz w:val="20"/>
                <w:szCs w:val="20"/>
              </w:rPr>
              <w:t>саналтай</w:t>
            </w:r>
            <w:proofErr w:type="spellEnd"/>
            <w:r w:rsidRPr="0000353D">
              <w:rPr>
                <w:rFonts w:eastAsia="Arial"/>
                <w:sz w:val="20"/>
                <w:szCs w:val="20"/>
              </w:rPr>
              <w:t xml:space="preserve"> </w:t>
            </w:r>
            <w:proofErr w:type="spellStart"/>
            <w:r w:rsidRPr="0000353D">
              <w:rPr>
                <w:rFonts w:eastAsia="Arial"/>
                <w:sz w:val="20"/>
                <w:szCs w:val="20"/>
              </w:rPr>
              <w:t>байна</w:t>
            </w:r>
            <w:proofErr w:type="spellEnd"/>
            <w:r w:rsidRPr="0000353D">
              <w:rPr>
                <w:rFonts w:eastAsia="Arial"/>
                <w:sz w:val="20"/>
                <w:szCs w:val="20"/>
              </w:rPr>
              <w:t xml:space="preserve">. </w:t>
            </w:r>
          </w:p>
        </w:tc>
        <w:tc>
          <w:tcPr>
            <w:tcW w:w="2664" w:type="dxa"/>
            <w:gridSpan w:val="3"/>
          </w:tcPr>
          <w:p w14:paraId="6FD3FAED" w14:textId="77777777" w:rsidR="00900F84" w:rsidRPr="0000353D" w:rsidRDefault="00900F84" w:rsidP="00900F84">
            <w:pPr>
              <w:spacing w:line="240" w:lineRule="auto"/>
              <w:jc w:val="both"/>
              <w:rPr>
                <w:sz w:val="20"/>
                <w:szCs w:val="20"/>
                <w:lang w:val="mn-MN"/>
              </w:rPr>
            </w:pPr>
            <w:r w:rsidRPr="0000353D">
              <w:rPr>
                <w:rFonts w:eastAsia="Arial"/>
                <w:sz w:val="20"/>
                <w:szCs w:val="20"/>
                <w:lang w:val="mn-MN"/>
              </w:rPr>
              <w:t>Засах-</w:t>
            </w:r>
            <w:proofErr w:type="spellStart"/>
            <w:r w:rsidRPr="0000353D">
              <w:rPr>
                <w:sz w:val="20"/>
                <w:szCs w:val="20"/>
              </w:rPr>
              <w:t>Хилийн</w:t>
            </w:r>
            <w:proofErr w:type="spellEnd"/>
            <w:r w:rsidRPr="0000353D">
              <w:rPr>
                <w:sz w:val="20"/>
                <w:szCs w:val="20"/>
              </w:rPr>
              <w:t xml:space="preserve"> </w:t>
            </w:r>
            <w:proofErr w:type="spellStart"/>
            <w:r w:rsidRPr="0000353D">
              <w:rPr>
                <w:sz w:val="20"/>
                <w:szCs w:val="20"/>
              </w:rPr>
              <w:t>боомтоор</w:t>
            </w:r>
            <w:proofErr w:type="spellEnd"/>
            <w:r w:rsidRPr="0000353D">
              <w:rPr>
                <w:sz w:val="20"/>
                <w:szCs w:val="20"/>
              </w:rPr>
              <w:t xml:space="preserve"> </w:t>
            </w:r>
            <w:proofErr w:type="spellStart"/>
            <w:r w:rsidRPr="0000353D">
              <w:rPr>
                <w:sz w:val="20"/>
                <w:szCs w:val="20"/>
              </w:rPr>
              <w:t>орж</w:t>
            </w:r>
            <w:proofErr w:type="spellEnd"/>
            <w:r w:rsidRPr="0000353D">
              <w:rPr>
                <w:sz w:val="20"/>
                <w:szCs w:val="20"/>
              </w:rPr>
              <w:t xml:space="preserve"> </w:t>
            </w:r>
            <w:proofErr w:type="spellStart"/>
            <w:r w:rsidRPr="0000353D">
              <w:rPr>
                <w:sz w:val="20"/>
                <w:szCs w:val="20"/>
              </w:rPr>
              <w:t>ирснээс</w:t>
            </w:r>
            <w:proofErr w:type="spellEnd"/>
            <w:r w:rsidRPr="0000353D">
              <w:rPr>
                <w:sz w:val="20"/>
                <w:szCs w:val="20"/>
              </w:rPr>
              <w:t xml:space="preserve"> </w:t>
            </w:r>
            <w:proofErr w:type="spellStart"/>
            <w:r w:rsidRPr="0000353D">
              <w:rPr>
                <w:sz w:val="20"/>
                <w:szCs w:val="20"/>
              </w:rPr>
              <w:t>хойш</w:t>
            </w:r>
            <w:proofErr w:type="spellEnd"/>
            <w:r w:rsidRPr="0000353D">
              <w:rPr>
                <w:sz w:val="20"/>
                <w:szCs w:val="20"/>
              </w:rPr>
              <w:t xml:space="preserve"> </w:t>
            </w:r>
            <w:proofErr w:type="spellStart"/>
            <w:r w:rsidRPr="0000353D">
              <w:rPr>
                <w:sz w:val="20"/>
                <w:szCs w:val="20"/>
              </w:rPr>
              <w:t>тээвэрлэлтийн</w:t>
            </w:r>
            <w:proofErr w:type="spellEnd"/>
            <w:r w:rsidRPr="0000353D">
              <w:rPr>
                <w:sz w:val="20"/>
                <w:szCs w:val="20"/>
              </w:rPr>
              <w:t xml:space="preserve"> </w:t>
            </w:r>
            <w:proofErr w:type="spellStart"/>
            <w:r w:rsidRPr="0000353D">
              <w:rPr>
                <w:sz w:val="20"/>
                <w:szCs w:val="20"/>
              </w:rPr>
              <w:t>хугацаа</w:t>
            </w:r>
            <w:proofErr w:type="spellEnd"/>
            <w:r w:rsidRPr="0000353D">
              <w:rPr>
                <w:sz w:val="20"/>
                <w:szCs w:val="20"/>
              </w:rPr>
              <w:t xml:space="preserve"> </w:t>
            </w:r>
            <w:proofErr w:type="spellStart"/>
            <w:r w:rsidRPr="0000353D">
              <w:rPr>
                <w:sz w:val="20"/>
                <w:szCs w:val="20"/>
              </w:rPr>
              <w:t>зэргээс</w:t>
            </w:r>
            <w:proofErr w:type="spellEnd"/>
            <w:r w:rsidRPr="0000353D">
              <w:rPr>
                <w:sz w:val="20"/>
                <w:szCs w:val="20"/>
              </w:rPr>
              <w:t xml:space="preserve"> </w:t>
            </w:r>
            <w:proofErr w:type="spellStart"/>
            <w:r w:rsidRPr="0000353D">
              <w:rPr>
                <w:sz w:val="20"/>
                <w:szCs w:val="20"/>
              </w:rPr>
              <w:t>хамаарч</w:t>
            </w:r>
            <w:proofErr w:type="spellEnd"/>
            <w:r w:rsidRPr="0000353D">
              <w:rPr>
                <w:sz w:val="20"/>
                <w:szCs w:val="20"/>
              </w:rPr>
              <w:t xml:space="preserve"> 3 </w:t>
            </w:r>
            <w:proofErr w:type="spellStart"/>
            <w:r w:rsidRPr="0000353D">
              <w:rPr>
                <w:sz w:val="20"/>
                <w:szCs w:val="20"/>
              </w:rPr>
              <w:t>хоногийн</w:t>
            </w:r>
            <w:proofErr w:type="spellEnd"/>
            <w:r w:rsidRPr="0000353D">
              <w:rPr>
                <w:sz w:val="20"/>
                <w:szCs w:val="20"/>
              </w:rPr>
              <w:t xml:space="preserve"> </w:t>
            </w:r>
            <w:proofErr w:type="spellStart"/>
            <w:r w:rsidRPr="0000353D">
              <w:rPr>
                <w:sz w:val="20"/>
                <w:szCs w:val="20"/>
              </w:rPr>
              <w:t>дотор</w:t>
            </w:r>
            <w:proofErr w:type="spellEnd"/>
            <w:r w:rsidRPr="0000353D">
              <w:rPr>
                <w:sz w:val="20"/>
                <w:szCs w:val="20"/>
              </w:rPr>
              <w:t xml:space="preserve"> </w:t>
            </w:r>
            <w:proofErr w:type="spellStart"/>
            <w:r w:rsidRPr="0000353D">
              <w:rPr>
                <w:sz w:val="20"/>
                <w:szCs w:val="20"/>
              </w:rPr>
              <w:t>амжихгүй</w:t>
            </w:r>
            <w:proofErr w:type="spellEnd"/>
            <w:r w:rsidRPr="0000353D">
              <w:rPr>
                <w:sz w:val="20"/>
                <w:szCs w:val="20"/>
              </w:rPr>
              <w:t xml:space="preserve"> </w:t>
            </w:r>
            <w:proofErr w:type="spellStart"/>
            <w:r w:rsidRPr="0000353D">
              <w:rPr>
                <w:sz w:val="20"/>
                <w:szCs w:val="20"/>
              </w:rPr>
              <w:t>байх</w:t>
            </w:r>
            <w:proofErr w:type="spellEnd"/>
            <w:r w:rsidRPr="0000353D">
              <w:rPr>
                <w:sz w:val="20"/>
                <w:szCs w:val="20"/>
              </w:rPr>
              <w:t xml:space="preserve"> </w:t>
            </w:r>
            <w:proofErr w:type="spellStart"/>
            <w:r w:rsidRPr="0000353D">
              <w:rPr>
                <w:sz w:val="20"/>
                <w:szCs w:val="20"/>
              </w:rPr>
              <w:t>магадлалтай</w:t>
            </w:r>
            <w:proofErr w:type="spellEnd"/>
            <w:r w:rsidRPr="0000353D">
              <w:rPr>
                <w:sz w:val="20"/>
                <w:szCs w:val="20"/>
              </w:rPr>
              <w:t xml:space="preserve">. </w:t>
            </w:r>
          </w:p>
        </w:tc>
        <w:tc>
          <w:tcPr>
            <w:tcW w:w="3218" w:type="dxa"/>
            <w:gridSpan w:val="2"/>
          </w:tcPr>
          <w:p w14:paraId="0B37E761" w14:textId="7E347834" w:rsidR="00900F84" w:rsidRPr="0000353D" w:rsidRDefault="00900F84" w:rsidP="00900F84">
            <w:pPr>
              <w:spacing w:line="240" w:lineRule="auto"/>
              <w:jc w:val="both"/>
              <w:rPr>
                <w:rFonts w:eastAsia="Arial"/>
                <w:sz w:val="20"/>
                <w:szCs w:val="20"/>
                <w:lang w:val="mn-MN"/>
              </w:rPr>
            </w:pPr>
            <w:r w:rsidRPr="00BC2F41">
              <w:rPr>
                <w:sz w:val="20"/>
                <w:szCs w:val="20"/>
                <w:lang w:val="mn-MN"/>
              </w:rPr>
              <w:t xml:space="preserve">Тусгасан. </w:t>
            </w:r>
          </w:p>
        </w:tc>
      </w:tr>
      <w:tr w:rsidR="001B0F87" w:rsidRPr="0000353D" w14:paraId="344BB043" w14:textId="7AB43160" w:rsidTr="00450018">
        <w:tblPrEx>
          <w:tblLook w:val="01E0" w:firstRow="1" w:lastRow="1" w:firstColumn="1" w:lastColumn="1" w:noHBand="0" w:noVBand="0"/>
        </w:tblPrEx>
        <w:trPr>
          <w:gridBefore w:val="1"/>
          <w:wBefore w:w="6" w:type="dxa"/>
          <w:trHeight w:val="243"/>
        </w:trPr>
        <w:tc>
          <w:tcPr>
            <w:tcW w:w="552" w:type="dxa"/>
          </w:tcPr>
          <w:p w14:paraId="01CD5FAC"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3EDC013B"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25.</w:t>
            </w:r>
            <w:proofErr w:type="gramStart"/>
            <w:r w:rsidRPr="0000353D">
              <w:rPr>
                <w:rFonts w:eastAsia="Arial"/>
                <w:sz w:val="20"/>
                <w:szCs w:val="20"/>
              </w:rPr>
              <w:t>4.Зөвшөөрөл</w:t>
            </w:r>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proofErr w:type="gram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нэвтрүүлснээс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хэмжээг</w:t>
            </w:r>
            <w:proofErr w:type="spellEnd"/>
            <w:r w:rsidRPr="0000353D">
              <w:rPr>
                <w:rFonts w:eastAsia="Arial"/>
                <w:sz w:val="20"/>
                <w:szCs w:val="20"/>
              </w:rPr>
              <w:t xml:space="preserve"> </w:t>
            </w:r>
            <w:proofErr w:type="spellStart"/>
            <w:r w:rsidRPr="0000353D">
              <w:rPr>
                <w:rFonts w:eastAsia="Arial"/>
                <w:sz w:val="20"/>
                <w:szCs w:val="20"/>
              </w:rPr>
              <w:t>мэдээлнэ</w:t>
            </w:r>
            <w:proofErr w:type="spellEnd"/>
            <w:r w:rsidRPr="0000353D">
              <w:rPr>
                <w:rFonts w:eastAsia="Arial"/>
                <w:sz w:val="20"/>
                <w:szCs w:val="20"/>
              </w:rPr>
              <w:t>.</w:t>
            </w:r>
          </w:p>
        </w:tc>
        <w:tc>
          <w:tcPr>
            <w:tcW w:w="3474" w:type="dxa"/>
            <w:gridSpan w:val="2"/>
          </w:tcPr>
          <w:p w14:paraId="192813AC"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25.</w:t>
            </w:r>
            <w:proofErr w:type="gramStart"/>
            <w:r w:rsidRPr="0000353D">
              <w:rPr>
                <w:rFonts w:eastAsia="Arial"/>
                <w:sz w:val="20"/>
                <w:szCs w:val="20"/>
              </w:rPr>
              <w:t>4.</w:t>
            </w:r>
            <w:r w:rsidRPr="0000353D">
              <w:rPr>
                <w:rFonts w:eastAsia="Arial"/>
                <w:b/>
                <w:sz w:val="20"/>
                <w:szCs w:val="20"/>
                <w:u w:val="single"/>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proofErr w:type="gram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cs/>
                <w:lang w:val="mn-MN"/>
              </w:rPr>
              <w:t>ийг</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нэвтрүүлснээс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 xml:space="preserve">, </w:t>
            </w:r>
            <w:proofErr w:type="spellStart"/>
            <w:r w:rsidRPr="0000353D">
              <w:rPr>
                <w:rFonts w:eastAsia="Arial"/>
                <w:b/>
                <w:sz w:val="20"/>
                <w:szCs w:val="20"/>
                <w:u w:val="single"/>
              </w:rPr>
              <w:t>эмнэлгийн</w:t>
            </w:r>
            <w:proofErr w:type="spellEnd"/>
            <w:r w:rsidRPr="0000353D">
              <w:rPr>
                <w:rFonts w:eastAsia="Arial"/>
                <w:b/>
                <w:sz w:val="20"/>
                <w:szCs w:val="20"/>
                <w:u w:val="single"/>
              </w:rPr>
              <w:t xml:space="preserve"> </w:t>
            </w:r>
            <w:proofErr w:type="spellStart"/>
            <w:r w:rsidRPr="0000353D">
              <w:rPr>
                <w:rFonts w:eastAsia="Arial"/>
                <w:b/>
                <w:sz w:val="20"/>
                <w:szCs w:val="20"/>
                <w:u w:val="single"/>
              </w:rPr>
              <w:t>хэрэгслийн</w:t>
            </w:r>
            <w:proofErr w:type="spellEnd"/>
            <w:r w:rsidRPr="0000353D">
              <w:rPr>
                <w:rFonts w:eastAsia="Arial"/>
                <w:b/>
                <w:sz w:val="20"/>
                <w:szCs w:val="20"/>
                <w:u w:val="single"/>
              </w:rPr>
              <w:t xml:space="preserve"> </w:t>
            </w:r>
            <w:proofErr w:type="spellStart"/>
            <w:r w:rsidRPr="0000353D">
              <w:rPr>
                <w:rFonts w:eastAsia="Arial"/>
                <w:b/>
                <w:sz w:val="20"/>
                <w:szCs w:val="20"/>
                <w:u w:val="single"/>
              </w:rPr>
              <w:t>асуудал</w:t>
            </w:r>
            <w:proofErr w:type="spellEnd"/>
            <w:r w:rsidRPr="0000353D">
              <w:rPr>
                <w:rFonts w:eastAsia="Arial"/>
                <w:b/>
                <w:sz w:val="20"/>
                <w:szCs w:val="20"/>
                <w:u w:val="single"/>
              </w:rPr>
              <w:t xml:space="preserve"> </w:t>
            </w:r>
            <w:proofErr w:type="spellStart"/>
            <w:r w:rsidRPr="0000353D">
              <w:rPr>
                <w:rFonts w:eastAsia="Arial"/>
                <w:b/>
                <w:sz w:val="20"/>
                <w:szCs w:val="20"/>
                <w:u w:val="single"/>
              </w:rPr>
              <w:t>эрхэлсэн</w:t>
            </w:r>
            <w:proofErr w:type="spellEnd"/>
            <w:r w:rsidRPr="0000353D">
              <w:rPr>
                <w:rFonts w:eastAsia="Arial"/>
                <w:b/>
                <w:sz w:val="20"/>
                <w:szCs w:val="20"/>
                <w:u w:val="single"/>
              </w:rPr>
              <w:t xml:space="preserve"> </w:t>
            </w:r>
            <w:proofErr w:type="spellStart"/>
            <w:r w:rsidRPr="0000353D">
              <w:rPr>
                <w:rFonts w:eastAsia="Arial"/>
                <w:b/>
                <w:sz w:val="20"/>
                <w:szCs w:val="20"/>
                <w:u w:val="single"/>
              </w:rPr>
              <w:t>төрийн</w:t>
            </w:r>
            <w:proofErr w:type="spellEnd"/>
            <w:r w:rsidRPr="0000353D">
              <w:rPr>
                <w:rFonts w:eastAsia="Arial"/>
                <w:b/>
                <w:sz w:val="20"/>
                <w:szCs w:val="20"/>
                <w:u w:val="single"/>
              </w:rPr>
              <w:t xml:space="preserve"> </w:t>
            </w:r>
            <w:proofErr w:type="spellStart"/>
            <w:r w:rsidRPr="0000353D">
              <w:rPr>
                <w:rFonts w:eastAsia="Arial"/>
                <w:b/>
                <w:sz w:val="20"/>
                <w:szCs w:val="20"/>
                <w:u w:val="single"/>
              </w:rPr>
              <w:t>захиргааны</w:t>
            </w:r>
            <w:proofErr w:type="spellEnd"/>
            <w:r w:rsidRPr="0000353D">
              <w:rPr>
                <w:rFonts w:eastAsia="Arial"/>
                <w:b/>
                <w:sz w:val="20"/>
                <w:szCs w:val="20"/>
                <w:u w:val="single"/>
              </w:rPr>
              <w:t xml:space="preserve"> </w:t>
            </w:r>
            <w:proofErr w:type="spellStart"/>
            <w:r w:rsidRPr="0000353D">
              <w:rPr>
                <w:rFonts w:eastAsia="Arial"/>
                <w:b/>
                <w:sz w:val="20"/>
                <w:szCs w:val="20"/>
                <w:u w:val="single"/>
              </w:rPr>
              <w:t>байгууллагад</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lastRenderedPageBreak/>
              <w:t>бодисын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хэмжээг</w:t>
            </w:r>
            <w:proofErr w:type="spellEnd"/>
            <w:r w:rsidRPr="0000353D">
              <w:rPr>
                <w:rFonts w:eastAsia="Arial"/>
                <w:sz w:val="20"/>
                <w:szCs w:val="20"/>
              </w:rPr>
              <w:t xml:space="preserve"> </w:t>
            </w:r>
            <w:proofErr w:type="spellStart"/>
            <w:r w:rsidRPr="0000353D">
              <w:rPr>
                <w:rFonts w:eastAsia="Arial"/>
                <w:sz w:val="20"/>
                <w:szCs w:val="20"/>
              </w:rPr>
              <w:t>мэдээлнэ</w:t>
            </w:r>
            <w:proofErr w:type="spellEnd"/>
          </w:p>
        </w:tc>
        <w:tc>
          <w:tcPr>
            <w:tcW w:w="2664" w:type="dxa"/>
            <w:gridSpan w:val="3"/>
          </w:tcPr>
          <w:p w14:paraId="318772CB"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lastRenderedPageBreak/>
              <w:t>Засах-</w:t>
            </w:r>
            <w:r w:rsidRPr="0000353D">
              <w:rPr>
                <w:rFonts w:eastAsia="SimSun"/>
                <w:sz w:val="20"/>
                <w:szCs w:val="20"/>
                <w:shd w:val="clear" w:color="auto" w:fill="FFFFFF"/>
                <w:cs/>
                <w:lang w:val="mn-MN"/>
              </w:rPr>
              <w:t>Зөвшөөрлийн тухай хуульд тусгай зөвшөөрөл гэж орсон.</w:t>
            </w:r>
          </w:p>
        </w:tc>
        <w:tc>
          <w:tcPr>
            <w:tcW w:w="3218" w:type="dxa"/>
            <w:gridSpan w:val="2"/>
          </w:tcPr>
          <w:p w14:paraId="6DD73878" w14:textId="2A789992" w:rsidR="001B0F87" w:rsidRPr="0000353D" w:rsidRDefault="00900F84" w:rsidP="00B202B1">
            <w:pPr>
              <w:spacing w:line="240" w:lineRule="auto"/>
              <w:jc w:val="both"/>
              <w:rPr>
                <w:rFonts w:eastAsia="Arial"/>
                <w:sz w:val="20"/>
                <w:szCs w:val="20"/>
                <w:lang w:val="mn-MN"/>
              </w:rPr>
            </w:pPr>
            <w:r>
              <w:rPr>
                <w:rFonts w:eastAsia="Arial"/>
                <w:sz w:val="20"/>
                <w:szCs w:val="20"/>
                <w:lang w:val="mn-MN"/>
              </w:rPr>
              <w:t>Тусгаагүй, шаардлагагүй.</w:t>
            </w:r>
          </w:p>
        </w:tc>
      </w:tr>
      <w:tr w:rsidR="001B0F87" w:rsidRPr="0000353D" w14:paraId="55EC0507" w14:textId="749E3286" w:rsidTr="00450018">
        <w:tblPrEx>
          <w:tblLook w:val="01E0" w:firstRow="1" w:lastRow="1" w:firstColumn="1" w:lastColumn="1" w:noHBand="0" w:noVBand="0"/>
        </w:tblPrEx>
        <w:trPr>
          <w:gridBefore w:val="1"/>
          <w:wBefore w:w="6" w:type="dxa"/>
          <w:trHeight w:val="243"/>
        </w:trPr>
        <w:tc>
          <w:tcPr>
            <w:tcW w:w="552" w:type="dxa"/>
          </w:tcPr>
          <w:p w14:paraId="56B5BE00"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1546E0AB"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24.</w:t>
            </w:r>
            <w:proofErr w:type="gramStart"/>
            <w:r w:rsidRPr="0000353D">
              <w:rPr>
                <w:rFonts w:eastAsia="Arial"/>
                <w:sz w:val="20"/>
                <w:szCs w:val="20"/>
              </w:rPr>
              <w:t>5.Гадаад</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Монгол</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дахь</w:t>
            </w:r>
            <w:proofErr w:type="spellEnd"/>
            <w:r w:rsidRPr="0000353D">
              <w:rPr>
                <w:rFonts w:eastAsia="Arial"/>
                <w:sz w:val="20"/>
                <w:szCs w:val="20"/>
              </w:rPr>
              <w:t xml:space="preserve"> </w:t>
            </w:r>
            <w:proofErr w:type="spellStart"/>
            <w:r w:rsidRPr="0000353D">
              <w:rPr>
                <w:rFonts w:eastAsia="Arial"/>
                <w:sz w:val="20"/>
                <w:szCs w:val="20"/>
              </w:rPr>
              <w:t>албан</w:t>
            </w:r>
            <w:proofErr w:type="spellEnd"/>
            <w:r w:rsidRPr="0000353D">
              <w:rPr>
                <w:rFonts w:eastAsia="Arial"/>
                <w:sz w:val="20"/>
                <w:szCs w:val="20"/>
              </w:rPr>
              <w:t xml:space="preserve"> </w:t>
            </w:r>
            <w:proofErr w:type="spellStart"/>
            <w:r w:rsidRPr="0000353D">
              <w:rPr>
                <w:rFonts w:eastAsia="Arial"/>
                <w:sz w:val="20"/>
                <w:szCs w:val="20"/>
              </w:rPr>
              <w:t>ёсны</w:t>
            </w:r>
            <w:proofErr w:type="spellEnd"/>
            <w:r w:rsidRPr="0000353D">
              <w:rPr>
                <w:rFonts w:eastAsia="Arial"/>
                <w:sz w:val="20"/>
                <w:szCs w:val="20"/>
              </w:rPr>
              <w:t xml:space="preserve"> </w:t>
            </w:r>
            <w:proofErr w:type="spellStart"/>
            <w:r w:rsidRPr="0000353D">
              <w:rPr>
                <w:rFonts w:eastAsia="Arial"/>
                <w:sz w:val="20"/>
                <w:szCs w:val="20"/>
              </w:rPr>
              <w:t>гэрээт</w:t>
            </w:r>
            <w:proofErr w:type="spellEnd"/>
            <w:r w:rsidRPr="0000353D">
              <w:rPr>
                <w:rFonts w:eastAsia="Arial"/>
                <w:sz w:val="20"/>
                <w:szCs w:val="20"/>
              </w:rPr>
              <w:t xml:space="preserve"> </w:t>
            </w:r>
            <w:proofErr w:type="spellStart"/>
            <w:r w:rsidRPr="0000353D">
              <w:rPr>
                <w:rFonts w:eastAsia="Arial"/>
                <w:sz w:val="20"/>
                <w:szCs w:val="20"/>
              </w:rPr>
              <w:t>борлуулагч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авах</w:t>
            </w:r>
            <w:proofErr w:type="spellEnd"/>
            <w:r w:rsidRPr="0000353D">
              <w:rPr>
                <w:rFonts w:eastAsia="Arial"/>
                <w:sz w:val="20"/>
                <w:szCs w:val="20"/>
              </w:rPr>
              <w:t xml:space="preserve"> </w:t>
            </w:r>
            <w:proofErr w:type="spellStart"/>
            <w:r w:rsidRPr="0000353D">
              <w:rPr>
                <w:rFonts w:eastAsia="Arial"/>
                <w:sz w:val="20"/>
                <w:szCs w:val="20"/>
              </w:rPr>
              <w:t>бөгөөд</w:t>
            </w:r>
            <w:proofErr w:type="spellEnd"/>
            <w:r w:rsidRPr="0000353D">
              <w:rPr>
                <w:rFonts w:eastAsia="Arial"/>
                <w:sz w:val="20"/>
                <w:szCs w:val="20"/>
              </w:rPr>
              <w:t xml:space="preserve"> </w:t>
            </w:r>
            <w:proofErr w:type="spellStart"/>
            <w:r w:rsidRPr="0000353D">
              <w:rPr>
                <w:rFonts w:eastAsia="Arial"/>
                <w:sz w:val="20"/>
                <w:szCs w:val="20"/>
              </w:rPr>
              <w:t>тус</w:t>
            </w:r>
            <w:proofErr w:type="spellEnd"/>
            <w:r w:rsidRPr="0000353D">
              <w:rPr>
                <w:rFonts w:eastAsia="Arial"/>
                <w:sz w:val="20"/>
                <w:szCs w:val="20"/>
              </w:rPr>
              <w:t xml:space="preserve"> </w:t>
            </w:r>
            <w:proofErr w:type="spellStart"/>
            <w:r w:rsidRPr="0000353D">
              <w:rPr>
                <w:rFonts w:eastAsia="Arial"/>
                <w:sz w:val="20"/>
                <w:szCs w:val="20"/>
              </w:rPr>
              <w:t>гэрээт</w:t>
            </w:r>
            <w:proofErr w:type="spellEnd"/>
            <w:r w:rsidRPr="0000353D">
              <w:rPr>
                <w:rFonts w:eastAsia="Arial"/>
                <w:sz w:val="20"/>
                <w:szCs w:val="20"/>
              </w:rPr>
              <w:t xml:space="preserve"> </w:t>
            </w:r>
            <w:proofErr w:type="spellStart"/>
            <w:r w:rsidRPr="0000353D">
              <w:rPr>
                <w:rFonts w:eastAsia="Arial"/>
                <w:sz w:val="20"/>
                <w:szCs w:val="20"/>
              </w:rPr>
              <w:t>борлуулагч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хүсэлтэд</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үйлдвэрлэгч</w:t>
            </w:r>
            <w:proofErr w:type="spellEnd"/>
            <w:r w:rsidRPr="0000353D">
              <w:rPr>
                <w:rFonts w:eastAsia="Arial"/>
                <w:sz w:val="20"/>
                <w:szCs w:val="20"/>
              </w:rPr>
              <w:t xml:space="preserve"> </w:t>
            </w:r>
            <w:proofErr w:type="spellStart"/>
            <w:r w:rsidRPr="0000353D">
              <w:rPr>
                <w:rFonts w:eastAsia="Arial"/>
                <w:sz w:val="20"/>
                <w:szCs w:val="20"/>
              </w:rPr>
              <w:t>рүү</w:t>
            </w:r>
            <w:proofErr w:type="spellEnd"/>
            <w:r w:rsidRPr="0000353D">
              <w:rPr>
                <w:rFonts w:eastAsia="Arial"/>
                <w:sz w:val="20"/>
                <w:szCs w:val="20"/>
              </w:rPr>
              <w:t xml:space="preserve"> </w:t>
            </w:r>
            <w:proofErr w:type="spellStart"/>
            <w:r w:rsidRPr="0000353D">
              <w:rPr>
                <w:rFonts w:eastAsia="Arial"/>
                <w:sz w:val="20"/>
                <w:szCs w:val="20"/>
              </w:rPr>
              <w:t>реэкспортолж</w:t>
            </w:r>
            <w:proofErr w:type="spellEnd"/>
            <w:r w:rsidRPr="0000353D">
              <w:rPr>
                <w:rFonts w:eastAsia="Arial"/>
                <w:sz w:val="20"/>
                <w:szCs w:val="20"/>
              </w:rPr>
              <w:t xml:space="preserve"> </w:t>
            </w:r>
            <w:proofErr w:type="spellStart"/>
            <w:r w:rsidRPr="0000353D">
              <w:rPr>
                <w:rFonts w:eastAsia="Arial"/>
                <w:sz w:val="20"/>
                <w:szCs w:val="20"/>
              </w:rPr>
              <w:t>болно</w:t>
            </w:r>
            <w:proofErr w:type="spellEnd"/>
          </w:p>
        </w:tc>
        <w:tc>
          <w:tcPr>
            <w:tcW w:w="3474" w:type="dxa"/>
            <w:gridSpan w:val="2"/>
          </w:tcPr>
          <w:p w14:paraId="5B25AB5A"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24.</w:t>
            </w:r>
            <w:proofErr w:type="gramStart"/>
            <w:r w:rsidRPr="0000353D">
              <w:rPr>
                <w:rFonts w:eastAsia="Arial"/>
                <w:sz w:val="20"/>
                <w:szCs w:val="20"/>
              </w:rPr>
              <w:t>5.Гадаад</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Монгол</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дахь</w:t>
            </w:r>
            <w:proofErr w:type="spellEnd"/>
            <w:r w:rsidRPr="0000353D">
              <w:rPr>
                <w:rFonts w:eastAsia="Arial"/>
                <w:sz w:val="20"/>
                <w:szCs w:val="20"/>
              </w:rPr>
              <w:t xml:space="preserve"> </w:t>
            </w:r>
            <w:proofErr w:type="spellStart"/>
            <w:r w:rsidRPr="0000353D">
              <w:rPr>
                <w:rFonts w:eastAsia="Arial"/>
                <w:sz w:val="20"/>
                <w:szCs w:val="20"/>
              </w:rPr>
              <w:t>албан</w:t>
            </w:r>
            <w:proofErr w:type="spellEnd"/>
            <w:r w:rsidRPr="0000353D">
              <w:rPr>
                <w:rFonts w:eastAsia="Arial"/>
                <w:sz w:val="20"/>
                <w:szCs w:val="20"/>
              </w:rPr>
              <w:t xml:space="preserve"> </w:t>
            </w:r>
            <w:proofErr w:type="spellStart"/>
            <w:r w:rsidRPr="0000353D">
              <w:rPr>
                <w:rFonts w:eastAsia="Arial"/>
                <w:sz w:val="20"/>
                <w:szCs w:val="20"/>
              </w:rPr>
              <w:t>ёсны</w:t>
            </w:r>
            <w:proofErr w:type="spellEnd"/>
            <w:r w:rsidRPr="0000353D">
              <w:rPr>
                <w:rFonts w:eastAsia="Arial"/>
                <w:sz w:val="20"/>
                <w:szCs w:val="20"/>
              </w:rPr>
              <w:t xml:space="preserve"> </w:t>
            </w:r>
            <w:proofErr w:type="spellStart"/>
            <w:r w:rsidRPr="0000353D">
              <w:rPr>
                <w:rFonts w:eastAsia="Arial"/>
                <w:sz w:val="20"/>
                <w:szCs w:val="20"/>
              </w:rPr>
              <w:t>гэрээт</w:t>
            </w:r>
            <w:proofErr w:type="spellEnd"/>
            <w:r w:rsidRPr="0000353D">
              <w:rPr>
                <w:rFonts w:eastAsia="Arial"/>
                <w:sz w:val="20"/>
                <w:szCs w:val="20"/>
              </w:rPr>
              <w:t xml:space="preserve"> </w:t>
            </w:r>
            <w:proofErr w:type="spellStart"/>
            <w:r w:rsidRPr="0000353D">
              <w:rPr>
                <w:rFonts w:eastAsia="Arial"/>
                <w:sz w:val="20"/>
                <w:szCs w:val="20"/>
              </w:rPr>
              <w:t>борлуулагч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авах</w:t>
            </w:r>
            <w:proofErr w:type="spellEnd"/>
            <w:r w:rsidRPr="0000353D">
              <w:rPr>
                <w:rFonts w:eastAsia="Arial"/>
                <w:sz w:val="20"/>
                <w:szCs w:val="20"/>
              </w:rPr>
              <w:t xml:space="preserve"> </w:t>
            </w:r>
            <w:proofErr w:type="spellStart"/>
            <w:r w:rsidRPr="0000353D">
              <w:rPr>
                <w:rFonts w:eastAsia="Arial"/>
                <w:sz w:val="20"/>
                <w:szCs w:val="20"/>
              </w:rPr>
              <w:t>бөгөөд</w:t>
            </w:r>
            <w:proofErr w:type="spellEnd"/>
            <w:r w:rsidRPr="0000353D">
              <w:rPr>
                <w:rFonts w:eastAsia="Arial"/>
                <w:sz w:val="20"/>
                <w:szCs w:val="20"/>
              </w:rPr>
              <w:t xml:space="preserve"> </w:t>
            </w:r>
            <w:proofErr w:type="spellStart"/>
            <w:r w:rsidRPr="0000353D">
              <w:rPr>
                <w:rFonts w:eastAsia="Arial"/>
                <w:sz w:val="20"/>
                <w:szCs w:val="20"/>
              </w:rPr>
              <w:t>тус</w:t>
            </w:r>
            <w:proofErr w:type="spellEnd"/>
            <w:r w:rsidRPr="0000353D">
              <w:rPr>
                <w:rFonts w:eastAsia="Arial"/>
                <w:sz w:val="20"/>
                <w:szCs w:val="20"/>
              </w:rPr>
              <w:t xml:space="preserve"> </w:t>
            </w:r>
            <w:proofErr w:type="spellStart"/>
            <w:r w:rsidRPr="0000353D">
              <w:rPr>
                <w:rFonts w:eastAsia="Arial"/>
                <w:sz w:val="20"/>
                <w:szCs w:val="20"/>
              </w:rPr>
              <w:t>гэрээт</w:t>
            </w:r>
            <w:proofErr w:type="spellEnd"/>
            <w:r w:rsidRPr="0000353D">
              <w:rPr>
                <w:rFonts w:eastAsia="Arial"/>
                <w:sz w:val="20"/>
                <w:szCs w:val="20"/>
              </w:rPr>
              <w:t xml:space="preserve"> </w:t>
            </w:r>
            <w:proofErr w:type="spellStart"/>
            <w:r w:rsidRPr="0000353D">
              <w:rPr>
                <w:rFonts w:eastAsia="Arial"/>
                <w:sz w:val="20"/>
                <w:szCs w:val="20"/>
              </w:rPr>
              <w:t>борлуулагч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хүсэлтэд</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үйлдвэрлэгчийн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 xml:space="preserve">, </w:t>
            </w:r>
            <w:proofErr w:type="spellStart"/>
            <w:r w:rsidRPr="0000353D">
              <w:rPr>
                <w:rFonts w:eastAsia="Arial"/>
                <w:b/>
                <w:sz w:val="20"/>
                <w:szCs w:val="20"/>
                <w:u w:val="single"/>
              </w:rPr>
              <w:t>эмийн</w:t>
            </w:r>
            <w:proofErr w:type="spellEnd"/>
            <w:r w:rsidRPr="0000353D">
              <w:rPr>
                <w:rFonts w:eastAsia="Arial"/>
                <w:b/>
                <w:sz w:val="20"/>
                <w:szCs w:val="20"/>
                <w:u w:val="single"/>
              </w:rPr>
              <w:t xml:space="preserve"> </w:t>
            </w:r>
            <w:proofErr w:type="spellStart"/>
            <w:r w:rsidRPr="0000353D">
              <w:rPr>
                <w:rFonts w:eastAsia="Arial"/>
                <w:b/>
                <w:sz w:val="20"/>
                <w:szCs w:val="20"/>
                <w:u w:val="single"/>
              </w:rPr>
              <w:t>түүхийг</w:t>
            </w:r>
            <w:proofErr w:type="spellEnd"/>
            <w:r w:rsidRPr="0000353D">
              <w:rPr>
                <w:rFonts w:eastAsia="Arial"/>
                <w:b/>
                <w:sz w:val="20"/>
                <w:szCs w:val="20"/>
                <w:u w:val="single"/>
              </w:rPr>
              <w:t xml:space="preserve"> </w:t>
            </w:r>
            <w:proofErr w:type="spellStart"/>
            <w:r w:rsidRPr="0000353D">
              <w:rPr>
                <w:rFonts w:eastAsia="Arial"/>
                <w:b/>
                <w:sz w:val="20"/>
                <w:szCs w:val="20"/>
                <w:u w:val="single"/>
              </w:rPr>
              <w:t>эдийг</w:t>
            </w:r>
            <w:proofErr w:type="spellEnd"/>
            <w:r w:rsidRPr="0000353D">
              <w:rPr>
                <w:rFonts w:eastAsia="Arial"/>
                <w:sz w:val="20"/>
                <w:szCs w:val="20"/>
                <w:lang w:val="mn-MN"/>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үйлдвэрлэгч</w:t>
            </w:r>
            <w:proofErr w:type="spellEnd"/>
            <w:r w:rsidRPr="0000353D">
              <w:rPr>
                <w:rFonts w:eastAsia="Arial"/>
                <w:sz w:val="20"/>
                <w:szCs w:val="20"/>
              </w:rPr>
              <w:t xml:space="preserve"> </w:t>
            </w:r>
            <w:proofErr w:type="spellStart"/>
            <w:r w:rsidRPr="0000353D">
              <w:rPr>
                <w:rFonts w:eastAsia="Arial"/>
                <w:sz w:val="20"/>
                <w:szCs w:val="20"/>
              </w:rPr>
              <w:t>рүү</w:t>
            </w:r>
            <w:proofErr w:type="spellEnd"/>
            <w:r w:rsidRPr="0000353D">
              <w:rPr>
                <w:rFonts w:eastAsia="Arial"/>
                <w:sz w:val="20"/>
                <w:szCs w:val="20"/>
              </w:rPr>
              <w:t xml:space="preserve"> </w:t>
            </w:r>
            <w:proofErr w:type="spellStart"/>
            <w:r w:rsidRPr="0000353D">
              <w:rPr>
                <w:rFonts w:eastAsia="Arial"/>
                <w:sz w:val="20"/>
                <w:szCs w:val="20"/>
              </w:rPr>
              <w:t>реэкспортолж</w:t>
            </w:r>
            <w:proofErr w:type="spellEnd"/>
            <w:r w:rsidRPr="0000353D">
              <w:rPr>
                <w:rFonts w:eastAsia="Arial"/>
                <w:sz w:val="20"/>
                <w:szCs w:val="20"/>
              </w:rPr>
              <w:t xml:space="preserve"> </w:t>
            </w:r>
            <w:proofErr w:type="spellStart"/>
            <w:r w:rsidRPr="0000353D">
              <w:rPr>
                <w:rFonts w:eastAsia="Arial"/>
                <w:sz w:val="20"/>
                <w:szCs w:val="20"/>
              </w:rPr>
              <w:t>болно</w:t>
            </w:r>
            <w:proofErr w:type="spellEnd"/>
            <w:r w:rsidRPr="0000353D">
              <w:rPr>
                <w:rFonts w:eastAsia="Arial"/>
                <w:sz w:val="20"/>
                <w:szCs w:val="20"/>
              </w:rPr>
              <w:t>.</w:t>
            </w:r>
          </w:p>
        </w:tc>
        <w:tc>
          <w:tcPr>
            <w:tcW w:w="2664" w:type="dxa"/>
            <w:gridSpan w:val="3"/>
          </w:tcPr>
          <w:p w14:paraId="4F2B947B" w14:textId="77777777" w:rsidR="001B0F87" w:rsidRPr="0000353D" w:rsidRDefault="001B0F87" w:rsidP="00B202B1">
            <w:pPr>
              <w:pStyle w:val="CommentText"/>
              <w:rPr>
                <w:rFonts w:ascii="Arial" w:hAnsi="Arial" w:cs="Arial"/>
                <w:sz w:val="20"/>
                <w:szCs w:val="20"/>
                <w:lang w:val="mn-MN"/>
              </w:rPr>
            </w:pPr>
            <w:r w:rsidRPr="0000353D">
              <w:rPr>
                <w:rFonts w:ascii="Arial" w:eastAsia="Arial" w:hAnsi="Arial" w:cs="Arial"/>
                <w:sz w:val="20"/>
                <w:szCs w:val="20"/>
                <w:lang w:val="mn-MN"/>
              </w:rPr>
              <w:t>Засах-</w:t>
            </w:r>
            <w:proofErr w:type="spellStart"/>
            <w:r w:rsidRPr="0000353D">
              <w:rPr>
                <w:rFonts w:ascii="Arial" w:hAnsi="Arial" w:cs="Arial"/>
                <w:sz w:val="20"/>
                <w:szCs w:val="20"/>
              </w:rPr>
              <w:t>Зөвшөөрлийн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тухай</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болон</w:t>
            </w:r>
            <w:proofErr w:type="spellEnd"/>
            <w:r w:rsidRPr="0000353D">
              <w:rPr>
                <w:rFonts w:ascii="Arial" w:hAnsi="Arial" w:cs="Arial"/>
                <w:sz w:val="20"/>
                <w:szCs w:val="20"/>
              </w:rPr>
              <w:t xml:space="preserve"> ЭЭХТХ-</w:t>
            </w:r>
            <w:proofErr w:type="spellStart"/>
            <w:r w:rsidRPr="0000353D">
              <w:rPr>
                <w:rFonts w:ascii="Arial" w:hAnsi="Arial" w:cs="Arial"/>
                <w:sz w:val="20"/>
                <w:szCs w:val="20"/>
              </w:rPr>
              <w:t>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дагуу</w:t>
            </w:r>
            <w:proofErr w:type="spellEnd"/>
            <w:r w:rsidRPr="0000353D">
              <w:rPr>
                <w:rFonts w:ascii="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импортлох-ханган</w:t>
            </w:r>
            <w:proofErr w:type="spellEnd"/>
            <w:r w:rsidRPr="0000353D">
              <w:rPr>
                <w:rFonts w:ascii="Arial" w:hAnsi="Arial" w:cs="Arial"/>
                <w:sz w:val="20"/>
                <w:szCs w:val="20"/>
              </w:rPr>
              <w:t xml:space="preserve"> </w:t>
            </w:r>
            <w:proofErr w:type="spellStart"/>
            <w:r w:rsidRPr="0000353D">
              <w:rPr>
                <w:rFonts w:ascii="Arial" w:hAnsi="Arial" w:cs="Arial"/>
                <w:sz w:val="20"/>
                <w:szCs w:val="20"/>
              </w:rPr>
              <w:t>нийлүүлэх</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байгууллага</w:t>
            </w:r>
            <w:proofErr w:type="spellEnd"/>
            <w:r w:rsidRPr="0000353D">
              <w:rPr>
                <w:rFonts w:ascii="Arial" w:hAnsi="Arial" w:cs="Arial"/>
                <w:sz w:val="20"/>
                <w:szCs w:val="20"/>
              </w:rPr>
              <w:t xml:space="preserve"> </w:t>
            </w:r>
            <w:proofErr w:type="spellStart"/>
            <w:r w:rsidRPr="0000353D">
              <w:rPr>
                <w:rFonts w:ascii="Arial" w:hAnsi="Arial" w:cs="Arial"/>
                <w:sz w:val="20"/>
                <w:szCs w:val="20"/>
              </w:rPr>
              <w:t>нь</w:t>
            </w:r>
            <w:proofErr w:type="spellEnd"/>
            <w:r w:rsidRPr="0000353D">
              <w:rPr>
                <w:rFonts w:ascii="Arial" w:hAnsi="Arial" w:cs="Arial"/>
                <w:sz w:val="20"/>
                <w:szCs w:val="20"/>
              </w:rPr>
              <w:t xml:space="preserve"> </w:t>
            </w:r>
            <w:proofErr w:type="spellStart"/>
            <w:r w:rsidRPr="0000353D">
              <w:rPr>
                <w:rFonts w:ascii="Arial" w:hAnsi="Arial" w:cs="Arial"/>
                <w:sz w:val="20"/>
                <w:szCs w:val="20"/>
              </w:rPr>
              <w:t>экспорт</w:t>
            </w:r>
            <w:proofErr w:type="spellEnd"/>
            <w:r w:rsidRPr="0000353D">
              <w:rPr>
                <w:rFonts w:ascii="Arial" w:hAnsi="Arial" w:cs="Arial"/>
                <w:sz w:val="20"/>
                <w:szCs w:val="20"/>
              </w:rPr>
              <w:t xml:space="preserve"> </w:t>
            </w:r>
            <w:proofErr w:type="spellStart"/>
            <w:r w:rsidRPr="0000353D">
              <w:rPr>
                <w:rFonts w:ascii="Arial" w:hAnsi="Arial" w:cs="Arial"/>
                <w:sz w:val="20"/>
                <w:szCs w:val="20"/>
              </w:rPr>
              <w:t>хийх</w:t>
            </w:r>
            <w:proofErr w:type="spellEnd"/>
            <w:r w:rsidRPr="0000353D">
              <w:rPr>
                <w:rFonts w:ascii="Arial" w:hAnsi="Arial" w:cs="Arial"/>
                <w:sz w:val="20"/>
                <w:szCs w:val="20"/>
              </w:rPr>
              <w:t xml:space="preserve"> </w:t>
            </w:r>
            <w:proofErr w:type="spellStart"/>
            <w:r w:rsidRPr="0000353D">
              <w:rPr>
                <w:rFonts w:ascii="Arial" w:hAnsi="Arial" w:cs="Arial"/>
                <w:sz w:val="20"/>
                <w:szCs w:val="20"/>
              </w:rPr>
              <w:t>чиглэл</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байхгүй</w:t>
            </w:r>
            <w:proofErr w:type="spellEnd"/>
            <w:r w:rsidRPr="0000353D">
              <w:rPr>
                <w:rFonts w:ascii="Arial" w:hAnsi="Arial" w:cs="Arial"/>
                <w:sz w:val="20"/>
                <w:szCs w:val="20"/>
              </w:rPr>
              <w:t xml:space="preserve">, </w:t>
            </w:r>
            <w:proofErr w:type="spellStart"/>
            <w:r w:rsidRPr="0000353D">
              <w:rPr>
                <w:rFonts w:ascii="Arial" w:hAnsi="Arial" w:cs="Arial"/>
                <w:sz w:val="20"/>
                <w:szCs w:val="20"/>
              </w:rPr>
              <w:t>зөвхөн</w:t>
            </w:r>
            <w:proofErr w:type="spellEnd"/>
            <w:r w:rsidRPr="0000353D">
              <w:rPr>
                <w:rFonts w:ascii="Arial" w:hAnsi="Arial" w:cs="Arial"/>
                <w:sz w:val="20"/>
                <w:szCs w:val="20"/>
              </w:rPr>
              <w:t xml:space="preserve"> </w:t>
            </w:r>
            <w:proofErr w:type="spellStart"/>
            <w:r w:rsidRPr="0000353D">
              <w:rPr>
                <w:rFonts w:ascii="Arial" w:hAnsi="Arial" w:cs="Arial"/>
                <w:sz w:val="20"/>
                <w:szCs w:val="20"/>
              </w:rPr>
              <w:t>үйлдвэрлэх-экспортлох</w:t>
            </w:r>
            <w:proofErr w:type="spellEnd"/>
            <w:r w:rsidRPr="0000353D">
              <w:rPr>
                <w:rFonts w:ascii="Arial" w:hAnsi="Arial" w:cs="Arial"/>
                <w:sz w:val="20"/>
                <w:szCs w:val="20"/>
              </w:rPr>
              <w:t xml:space="preserve"> ТЗ-</w:t>
            </w:r>
            <w:proofErr w:type="spellStart"/>
            <w:r w:rsidRPr="0000353D">
              <w:rPr>
                <w:rFonts w:ascii="Arial" w:hAnsi="Arial" w:cs="Arial"/>
                <w:sz w:val="20"/>
                <w:szCs w:val="20"/>
              </w:rPr>
              <w:t>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чиглэл</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байгаа</w:t>
            </w:r>
            <w:proofErr w:type="spellEnd"/>
            <w:r w:rsidRPr="0000353D">
              <w:rPr>
                <w:rFonts w:ascii="Arial" w:hAnsi="Arial" w:cs="Arial"/>
                <w:sz w:val="20"/>
                <w:szCs w:val="20"/>
              </w:rPr>
              <w:t xml:space="preserve">, </w:t>
            </w:r>
            <w:r w:rsidRPr="0000353D">
              <w:rPr>
                <w:rFonts w:ascii="Arial" w:hAnsi="Arial" w:cs="Arial"/>
                <w:sz w:val="20"/>
                <w:szCs w:val="20"/>
                <w:cs/>
                <w:lang w:val="mn-MN"/>
              </w:rPr>
              <w:t xml:space="preserve">Зөвшөөрлийн тухай хуулинд холбогдох өөрчлөлтийг оруулж, </w:t>
            </w:r>
            <w:proofErr w:type="spellStart"/>
            <w:r w:rsidRPr="0000353D">
              <w:rPr>
                <w:rFonts w:ascii="Arial" w:hAnsi="Arial" w:cs="Arial"/>
                <w:sz w:val="20"/>
                <w:szCs w:val="20"/>
              </w:rPr>
              <w:t>реэкспорт</w:t>
            </w:r>
            <w:proofErr w:type="spellEnd"/>
            <w:r w:rsidRPr="0000353D">
              <w:rPr>
                <w:rFonts w:ascii="Arial" w:hAnsi="Arial" w:cs="Arial"/>
                <w:sz w:val="20"/>
                <w:szCs w:val="20"/>
              </w:rPr>
              <w:t xml:space="preserve"> </w:t>
            </w:r>
            <w:proofErr w:type="spellStart"/>
            <w:r w:rsidRPr="0000353D">
              <w:rPr>
                <w:rFonts w:ascii="Arial" w:hAnsi="Arial" w:cs="Arial"/>
                <w:sz w:val="20"/>
                <w:szCs w:val="20"/>
              </w:rPr>
              <w:t>хийх</w:t>
            </w:r>
            <w:proofErr w:type="spellEnd"/>
            <w:r w:rsidRPr="0000353D">
              <w:rPr>
                <w:rFonts w:ascii="Arial" w:hAnsi="Arial" w:cs="Arial"/>
                <w:sz w:val="20"/>
                <w:szCs w:val="20"/>
              </w:rPr>
              <w:t xml:space="preserve"> </w:t>
            </w:r>
            <w:proofErr w:type="spellStart"/>
            <w:r w:rsidRPr="0000353D">
              <w:rPr>
                <w:rFonts w:ascii="Arial" w:hAnsi="Arial" w:cs="Arial"/>
                <w:sz w:val="20"/>
                <w:szCs w:val="20"/>
              </w:rPr>
              <w:t>журмыг</w:t>
            </w:r>
            <w:proofErr w:type="spellEnd"/>
            <w:r w:rsidRPr="0000353D">
              <w:rPr>
                <w:rFonts w:ascii="Arial" w:hAnsi="Arial" w:cs="Arial"/>
                <w:sz w:val="20"/>
                <w:szCs w:val="20"/>
              </w:rPr>
              <w:t xml:space="preserve"> </w:t>
            </w:r>
            <w:proofErr w:type="spellStart"/>
            <w:r w:rsidRPr="0000353D">
              <w:rPr>
                <w:rFonts w:ascii="Arial" w:hAnsi="Arial" w:cs="Arial"/>
                <w:sz w:val="20"/>
                <w:szCs w:val="20"/>
              </w:rPr>
              <w:t>батлах</w:t>
            </w:r>
            <w:proofErr w:type="spellEnd"/>
            <w:r w:rsidRPr="0000353D">
              <w:rPr>
                <w:rFonts w:ascii="Arial" w:hAnsi="Arial" w:cs="Arial"/>
                <w:sz w:val="20"/>
                <w:szCs w:val="20"/>
              </w:rPr>
              <w:t xml:space="preserve"> </w:t>
            </w:r>
            <w:proofErr w:type="spellStart"/>
            <w:r w:rsidRPr="0000353D">
              <w:rPr>
                <w:rFonts w:ascii="Arial" w:hAnsi="Arial" w:cs="Arial"/>
                <w:sz w:val="20"/>
                <w:szCs w:val="20"/>
              </w:rPr>
              <w:t>эрхийг</w:t>
            </w:r>
            <w:proofErr w:type="spellEnd"/>
            <w:r w:rsidRPr="0000353D">
              <w:rPr>
                <w:rFonts w:ascii="Arial" w:hAnsi="Arial" w:cs="Arial"/>
                <w:sz w:val="20"/>
                <w:szCs w:val="20"/>
              </w:rPr>
              <w:t xml:space="preserve"> </w:t>
            </w:r>
            <w:r w:rsidRPr="0000353D">
              <w:rPr>
                <w:rFonts w:ascii="Arial" w:hAnsi="Arial" w:cs="Arial"/>
                <w:sz w:val="20"/>
                <w:szCs w:val="20"/>
                <w:cs/>
                <w:lang w:val="mn-MN"/>
              </w:rPr>
              <w:t>ЭЭХХЗГ-т өгөх</w:t>
            </w:r>
          </w:p>
        </w:tc>
        <w:tc>
          <w:tcPr>
            <w:tcW w:w="3218" w:type="dxa"/>
            <w:gridSpan w:val="2"/>
          </w:tcPr>
          <w:p w14:paraId="74054446" w14:textId="6FA847C9" w:rsidR="001B0F87" w:rsidRPr="0000353D" w:rsidRDefault="00900F84" w:rsidP="00B202B1">
            <w:pPr>
              <w:pStyle w:val="CommentText"/>
              <w:rPr>
                <w:rFonts w:ascii="Arial" w:eastAsia="Arial" w:hAnsi="Arial" w:cs="Arial"/>
                <w:sz w:val="20"/>
                <w:szCs w:val="20"/>
                <w:lang w:val="mn-MN"/>
              </w:rPr>
            </w:pPr>
            <w:r>
              <w:rPr>
                <w:rFonts w:ascii="Arial" w:hAnsi="Arial" w:cs="Arial"/>
                <w:sz w:val="20"/>
                <w:szCs w:val="20"/>
                <w:lang w:val="mn-MN"/>
              </w:rPr>
              <w:t>Тусгасан.</w:t>
            </w:r>
          </w:p>
        </w:tc>
      </w:tr>
      <w:tr w:rsidR="001B0F87" w:rsidRPr="0000353D" w14:paraId="0F9011E4" w14:textId="09192C8A" w:rsidTr="00450018">
        <w:tblPrEx>
          <w:tblLook w:val="01E0" w:firstRow="1" w:lastRow="1" w:firstColumn="1" w:lastColumn="1" w:noHBand="0" w:noVBand="0"/>
        </w:tblPrEx>
        <w:trPr>
          <w:gridBefore w:val="1"/>
          <w:wBefore w:w="6" w:type="dxa"/>
          <w:trHeight w:val="243"/>
        </w:trPr>
        <w:tc>
          <w:tcPr>
            <w:tcW w:w="552" w:type="dxa"/>
          </w:tcPr>
          <w:p w14:paraId="5A89CF48"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73E1F304"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24.</w:t>
            </w:r>
            <w:proofErr w:type="gramStart"/>
            <w:r w:rsidRPr="0000353D">
              <w:rPr>
                <w:rFonts w:eastAsia="Arial"/>
                <w:sz w:val="20"/>
                <w:szCs w:val="20"/>
              </w:rPr>
              <w:t>6.</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эзэмшигчийн</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чанар</w:t>
            </w:r>
            <w:proofErr w:type="spellEnd"/>
            <w:r w:rsidRPr="0000353D">
              <w:rPr>
                <w:rFonts w:eastAsia="Arial"/>
                <w:sz w:val="20"/>
                <w:szCs w:val="20"/>
              </w:rPr>
              <w:t xml:space="preserve">, </w:t>
            </w:r>
            <w:proofErr w:type="spellStart"/>
            <w:r w:rsidRPr="0000353D">
              <w:rPr>
                <w:rFonts w:eastAsia="Arial"/>
                <w:sz w:val="20"/>
                <w:szCs w:val="20"/>
              </w:rPr>
              <w:t>стандарт</w:t>
            </w:r>
            <w:proofErr w:type="spellEnd"/>
            <w:r w:rsidRPr="0000353D">
              <w:rPr>
                <w:rFonts w:eastAsia="Arial"/>
                <w:sz w:val="20"/>
                <w:szCs w:val="20"/>
              </w:rPr>
              <w:t xml:space="preserve">, </w:t>
            </w:r>
            <w:proofErr w:type="spellStart"/>
            <w:r w:rsidRPr="0000353D">
              <w:rPr>
                <w:rFonts w:eastAsia="Arial"/>
                <w:sz w:val="20"/>
                <w:szCs w:val="20"/>
              </w:rPr>
              <w:t>гэрээний</w:t>
            </w:r>
            <w:proofErr w:type="spellEnd"/>
            <w:r w:rsidRPr="0000353D">
              <w:rPr>
                <w:rFonts w:eastAsia="Arial"/>
                <w:sz w:val="20"/>
                <w:szCs w:val="20"/>
              </w:rPr>
              <w:t xml:space="preserve"> </w:t>
            </w:r>
            <w:proofErr w:type="spellStart"/>
            <w:r w:rsidRPr="0000353D">
              <w:rPr>
                <w:rFonts w:eastAsia="Arial"/>
                <w:sz w:val="20"/>
                <w:szCs w:val="20"/>
              </w:rPr>
              <w:t>шаардлага</w:t>
            </w:r>
            <w:proofErr w:type="spellEnd"/>
            <w:r w:rsidRPr="0000353D">
              <w:rPr>
                <w:rFonts w:eastAsia="Arial"/>
                <w:sz w:val="20"/>
                <w:szCs w:val="20"/>
              </w:rPr>
              <w:t xml:space="preserve"> </w:t>
            </w:r>
            <w:proofErr w:type="spellStart"/>
            <w:r w:rsidRPr="0000353D">
              <w:rPr>
                <w:rFonts w:eastAsia="Arial"/>
                <w:sz w:val="20"/>
                <w:szCs w:val="20"/>
              </w:rPr>
              <w:t>хангаагүй</w:t>
            </w:r>
            <w:proofErr w:type="spellEnd"/>
            <w:r w:rsidRPr="0000353D">
              <w:rPr>
                <w:rFonts w:eastAsia="Arial"/>
                <w:sz w:val="20"/>
                <w:szCs w:val="20"/>
              </w:rPr>
              <w:t xml:space="preserve">, </w:t>
            </w:r>
            <w:proofErr w:type="spellStart"/>
            <w:r w:rsidRPr="0000353D">
              <w:rPr>
                <w:rFonts w:eastAsia="Arial"/>
                <w:sz w:val="20"/>
                <w:szCs w:val="20"/>
              </w:rPr>
              <w:t>эсвэл</w:t>
            </w:r>
            <w:proofErr w:type="spellEnd"/>
            <w:r w:rsidRPr="0000353D">
              <w:rPr>
                <w:rFonts w:eastAsia="Arial"/>
                <w:sz w:val="20"/>
                <w:szCs w:val="20"/>
              </w:rPr>
              <w:t xml:space="preserve"> </w:t>
            </w:r>
            <w:proofErr w:type="spellStart"/>
            <w:r w:rsidRPr="0000353D">
              <w:rPr>
                <w:rFonts w:eastAsia="Arial"/>
                <w:sz w:val="20"/>
                <w:szCs w:val="20"/>
              </w:rPr>
              <w:t>үлдэгдэл</w:t>
            </w:r>
            <w:proofErr w:type="spellEnd"/>
            <w:r w:rsidRPr="0000353D">
              <w:rPr>
                <w:rFonts w:eastAsia="Arial"/>
                <w:sz w:val="20"/>
                <w:szCs w:val="20"/>
              </w:rPr>
              <w:t xml:space="preserve"> </w:t>
            </w:r>
            <w:proofErr w:type="spellStart"/>
            <w:r w:rsidRPr="0000353D">
              <w:rPr>
                <w:rFonts w:eastAsia="Arial"/>
                <w:sz w:val="20"/>
                <w:szCs w:val="20"/>
              </w:rPr>
              <w:t>их</w:t>
            </w:r>
            <w:proofErr w:type="spellEnd"/>
            <w:r w:rsidRPr="0000353D">
              <w:rPr>
                <w:rFonts w:eastAsia="Arial"/>
                <w:sz w:val="20"/>
                <w:szCs w:val="20"/>
              </w:rPr>
              <w:t xml:space="preserve">, </w:t>
            </w:r>
            <w:proofErr w:type="spellStart"/>
            <w:r w:rsidRPr="0000353D">
              <w:rPr>
                <w:rFonts w:eastAsia="Arial"/>
                <w:sz w:val="20"/>
                <w:szCs w:val="20"/>
              </w:rPr>
              <w:t>хүчинтэй</w:t>
            </w:r>
            <w:proofErr w:type="spellEnd"/>
            <w:r w:rsidRPr="0000353D">
              <w:rPr>
                <w:rFonts w:eastAsia="Arial"/>
                <w:sz w:val="20"/>
                <w:szCs w:val="20"/>
              </w:rPr>
              <w:t xml:space="preserve"> </w:t>
            </w:r>
            <w:proofErr w:type="spellStart"/>
            <w:r w:rsidRPr="0000353D">
              <w:rPr>
                <w:rFonts w:eastAsia="Arial"/>
                <w:sz w:val="20"/>
                <w:szCs w:val="20"/>
              </w:rPr>
              <w:t>хугацаа</w:t>
            </w:r>
            <w:proofErr w:type="spellEnd"/>
            <w:r w:rsidRPr="0000353D">
              <w:rPr>
                <w:rFonts w:eastAsia="Arial"/>
                <w:sz w:val="20"/>
                <w:szCs w:val="20"/>
              </w:rPr>
              <w:t xml:space="preserve"> </w:t>
            </w:r>
            <w:proofErr w:type="spellStart"/>
            <w:r w:rsidRPr="0000353D">
              <w:rPr>
                <w:rFonts w:eastAsia="Arial"/>
                <w:sz w:val="20"/>
                <w:szCs w:val="20"/>
              </w:rPr>
              <w:t>дуусах</w:t>
            </w:r>
            <w:proofErr w:type="spellEnd"/>
            <w:r w:rsidRPr="0000353D">
              <w:rPr>
                <w:rFonts w:eastAsia="Arial"/>
                <w:sz w:val="20"/>
                <w:szCs w:val="20"/>
              </w:rPr>
              <w:t xml:space="preserve"> </w:t>
            </w:r>
            <w:proofErr w:type="spellStart"/>
            <w:r w:rsidRPr="0000353D">
              <w:rPr>
                <w:rFonts w:eastAsia="Arial"/>
                <w:sz w:val="20"/>
                <w:szCs w:val="20"/>
              </w:rPr>
              <w:t>дөхсөн</w:t>
            </w:r>
            <w:proofErr w:type="spellEnd"/>
            <w:r w:rsidRPr="0000353D">
              <w:rPr>
                <w:rFonts w:eastAsia="Arial"/>
                <w:sz w:val="20"/>
                <w:szCs w:val="20"/>
              </w:rPr>
              <w:t xml:space="preserve"> </w:t>
            </w:r>
            <w:proofErr w:type="spellStart"/>
            <w:r w:rsidRPr="0000353D">
              <w:rPr>
                <w:rFonts w:eastAsia="Arial"/>
                <w:sz w:val="20"/>
                <w:szCs w:val="20"/>
              </w:rPr>
              <w:t>бол</w:t>
            </w:r>
            <w:proofErr w:type="spellEnd"/>
            <w:r w:rsidRPr="0000353D">
              <w:rPr>
                <w:rFonts w:eastAsia="Arial"/>
                <w:sz w:val="20"/>
                <w:szCs w:val="20"/>
              </w:rPr>
              <w:t xml:space="preserve"> </w:t>
            </w:r>
            <w:proofErr w:type="spellStart"/>
            <w:r w:rsidRPr="0000353D">
              <w:rPr>
                <w:rFonts w:eastAsia="Arial"/>
                <w:sz w:val="20"/>
                <w:szCs w:val="20"/>
              </w:rPr>
              <w:t>экспортлогчийн</w:t>
            </w:r>
            <w:proofErr w:type="spellEnd"/>
            <w:r w:rsidRPr="0000353D">
              <w:rPr>
                <w:rFonts w:eastAsia="Arial"/>
                <w:sz w:val="20"/>
                <w:szCs w:val="20"/>
              </w:rPr>
              <w:t xml:space="preserve"> </w:t>
            </w:r>
            <w:proofErr w:type="spellStart"/>
            <w:r w:rsidRPr="0000353D">
              <w:rPr>
                <w:rFonts w:eastAsia="Arial"/>
                <w:sz w:val="20"/>
                <w:szCs w:val="20"/>
              </w:rPr>
              <w:t>хүсэлтийг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экспортолсон</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руу</w:t>
            </w:r>
            <w:proofErr w:type="spellEnd"/>
            <w:r w:rsidRPr="0000353D">
              <w:rPr>
                <w:rFonts w:eastAsia="Arial"/>
                <w:sz w:val="20"/>
                <w:szCs w:val="20"/>
              </w:rPr>
              <w:t xml:space="preserve"> </w:t>
            </w:r>
            <w:proofErr w:type="spellStart"/>
            <w:r w:rsidRPr="0000353D">
              <w:rPr>
                <w:rFonts w:eastAsia="Arial"/>
                <w:sz w:val="20"/>
                <w:szCs w:val="20"/>
              </w:rPr>
              <w:t>буцаан</w:t>
            </w:r>
            <w:proofErr w:type="spellEnd"/>
            <w:r w:rsidRPr="0000353D">
              <w:rPr>
                <w:rFonts w:eastAsia="Arial"/>
                <w:sz w:val="20"/>
                <w:szCs w:val="20"/>
              </w:rPr>
              <w:t xml:space="preserve"> </w:t>
            </w:r>
            <w:proofErr w:type="spellStart"/>
            <w:r w:rsidRPr="0000353D">
              <w:rPr>
                <w:rFonts w:eastAsia="Arial"/>
                <w:sz w:val="20"/>
                <w:szCs w:val="20"/>
              </w:rPr>
              <w:t>гаргаж</w:t>
            </w:r>
            <w:proofErr w:type="spellEnd"/>
            <w:r w:rsidRPr="0000353D">
              <w:rPr>
                <w:rFonts w:eastAsia="Arial"/>
                <w:sz w:val="20"/>
                <w:szCs w:val="20"/>
              </w:rPr>
              <w:t xml:space="preserve">, </w:t>
            </w:r>
            <w:proofErr w:type="spellStart"/>
            <w:r w:rsidRPr="0000353D">
              <w:rPr>
                <w:rFonts w:eastAsia="Arial"/>
                <w:sz w:val="20"/>
                <w:szCs w:val="20"/>
              </w:rPr>
              <w:t>реэкспорт</w:t>
            </w:r>
            <w:proofErr w:type="spellEnd"/>
            <w:r w:rsidRPr="0000353D">
              <w:rPr>
                <w:rFonts w:eastAsia="Arial"/>
                <w:sz w:val="20"/>
                <w:szCs w:val="20"/>
              </w:rPr>
              <w:t xml:space="preserve"> </w:t>
            </w:r>
            <w:proofErr w:type="spellStart"/>
            <w:r w:rsidRPr="0000353D">
              <w:rPr>
                <w:rFonts w:eastAsia="Arial"/>
                <w:sz w:val="20"/>
                <w:szCs w:val="20"/>
              </w:rPr>
              <w:t>хийж</w:t>
            </w:r>
            <w:proofErr w:type="spellEnd"/>
            <w:r w:rsidRPr="0000353D">
              <w:rPr>
                <w:rFonts w:eastAsia="Arial"/>
                <w:sz w:val="20"/>
                <w:szCs w:val="20"/>
              </w:rPr>
              <w:t xml:space="preserve"> </w:t>
            </w:r>
            <w:proofErr w:type="spellStart"/>
            <w:r w:rsidRPr="0000353D">
              <w:rPr>
                <w:rFonts w:eastAsia="Arial"/>
                <w:sz w:val="20"/>
                <w:szCs w:val="20"/>
              </w:rPr>
              <w:t>болно</w:t>
            </w:r>
            <w:proofErr w:type="spellEnd"/>
            <w:r w:rsidRPr="0000353D">
              <w:rPr>
                <w:rFonts w:eastAsia="Arial"/>
                <w:sz w:val="20"/>
                <w:szCs w:val="20"/>
              </w:rPr>
              <w:t>.</w:t>
            </w:r>
          </w:p>
        </w:tc>
        <w:tc>
          <w:tcPr>
            <w:tcW w:w="3474" w:type="dxa"/>
            <w:gridSpan w:val="2"/>
          </w:tcPr>
          <w:p w14:paraId="3E34D5F1"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24.</w:t>
            </w:r>
            <w:proofErr w:type="gramStart"/>
            <w:r w:rsidRPr="0000353D">
              <w:rPr>
                <w:rFonts w:eastAsia="Arial"/>
                <w:sz w:val="20"/>
                <w:szCs w:val="20"/>
              </w:rPr>
              <w:t>6.</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эзэмшигчийн</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 xml:space="preserve">, </w:t>
            </w:r>
            <w:proofErr w:type="spellStart"/>
            <w:r w:rsidRPr="0000353D">
              <w:rPr>
                <w:rFonts w:eastAsia="Arial"/>
                <w:b/>
                <w:sz w:val="20"/>
                <w:szCs w:val="20"/>
                <w:u w:val="single"/>
              </w:rPr>
              <w:t>эмийн</w:t>
            </w:r>
            <w:proofErr w:type="spellEnd"/>
            <w:r w:rsidRPr="0000353D">
              <w:rPr>
                <w:rFonts w:eastAsia="Arial"/>
                <w:b/>
                <w:sz w:val="20"/>
                <w:szCs w:val="20"/>
                <w:u w:val="single"/>
              </w:rPr>
              <w:t xml:space="preserve"> </w:t>
            </w:r>
            <w:proofErr w:type="spellStart"/>
            <w:r w:rsidRPr="0000353D">
              <w:rPr>
                <w:rFonts w:eastAsia="Arial"/>
                <w:b/>
                <w:sz w:val="20"/>
                <w:szCs w:val="20"/>
                <w:u w:val="single"/>
              </w:rPr>
              <w:t>түүхий</w:t>
            </w:r>
            <w:proofErr w:type="spellEnd"/>
            <w:r w:rsidRPr="0000353D">
              <w:rPr>
                <w:rFonts w:eastAsia="Arial"/>
                <w:b/>
                <w:sz w:val="20"/>
                <w:szCs w:val="20"/>
                <w:u w:val="single"/>
              </w:rPr>
              <w:t xml:space="preserve"> </w:t>
            </w:r>
            <w:proofErr w:type="spellStart"/>
            <w:r w:rsidRPr="0000353D">
              <w:rPr>
                <w:rFonts w:eastAsia="Arial"/>
                <w:b/>
                <w:sz w:val="20"/>
                <w:szCs w:val="20"/>
                <w:u w:val="single"/>
              </w:rPr>
              <w:t>эдийг</w:t>
            </w:r>
            <w:proofErr w:type="spellEnd"/>
            <w:r w:rsidRPr="0000353D">
              <w:rPr>
                <w:rFonts w:eastAsia="Arial"/>
                <w:sz w:val="20"/>
                <w:szCs w:val="20"/>
              </w:rPr>
              <w:t xml:space="preserve"> </w:t>
            </w:r>
            <w:proofErr w:type="spellStart"/>
            <w:r w:rsidRPr="0000353D">
              <w:rPr>
                <w:rFonts w:eastAsia="Arial"/>
                <w:sz w:val="20"/>
                <w:szCs w:val="20"/>
              </w:rPr>
              <w:t>чанар</w:t>
            </w:r>
            <w:proofErr w:type="spellEnd"/>
            <w:r w:rsidRPr="0000353D">
              <w:rPr>
                <w:rFonts w:eastAsia="Arial"/>
                <w:sz w:val="20"/>
                <w:szCs w:val="20"/>
              </w:rPr>
              <w:t xml:space="preserve">, </w:t>
            </w:r>
            <w:proofErr w:type="spellStart"/>
            <w:r w:rsidRPr="0000353D">
              <w:rPr>
                <w:rFonts w:eastAsia="Arial"/>
                <w:sz w:val="20"/>
                <w:szCs w:val="20"/>
              </w:rPr>
              <w:t>стандарт</w:t>
            </w:r>
            <w:proofErr w:type="spellEnd"/>
            <w:r w:rsidRPr="0000353D">
              <w:rPr>
                <w:rFonts w:eastAsia="Arial"/>
                <w:sz w:val="20"/>
                <w:szCs w:val="20"/>
              </w:rPr>
              <w:t xml:space="preserve">, </w:t>
            </w:r>
            <w:proofErr w:type="spellStart"/>
            <w:r w:rsidRPr="0000353D">
              <w:rPr>
                <w:rFonts w:eastAsia="Arial"/>
                <w:sz w:val="20"/>
                <w:szCs w:val="20"/>
              </w:rPr>
              <w:t>гэрээний</w:t>
            </w:r>
            <w:proofErr w:type="spellEnd"/>
            <w:r w:rsidRPr="0000353D">
              <w:rPr>
                <w:rFonts w:eastAsia="Arial"/>
                <w:sz w:val="20"/>
                <w:szCs w:val="20"/>
              </w:rPr>
              <w:t xml:space="preserve"> </w:t>
            </w:r>
            <w:proofErr w:type="spellStart"/>
            <w:r w:rsidRPr="0000353D">
              <w:rPr>
                <w:rFonts w:eastAsia="Arial"/>
                <w:sz w:val="20"/>
                <w:szCs w:val="20"/>
              </w:rPr>
              <w:t>шаардлага</w:t>
            </w:r>
            <w:proofErr w:type="spellEnd"/>
            <w:r w:rsidRPr="0000353D">
              <w:rPr>
                <w:rFonts w:eastAsia="Arial"/>
                <w:sz w:val="20"/>
                <w:szCs w:val="20"/>
              </w:rPr>
              <w:t xml:space="preserve"> </w:t>
            </w:r>
            <w:proofErr w:type="spellStart"/>
            <w:r w:rsidRPr="0000353D">
              <w:rPr>
                <w:rFonts w:eastAsia="Arial"/>
                <w:sz w:val="20"/>
                <w:szCs w:val="20"/>
              </w:rPr>
              <w:t>хангаагүй</w:t>
            </w:r>
            <w:proofErr w:type="spellEnd"/>
            <w:r w:rsidRPr="0000353D">
              <w:rPr>
                <w:rFonts w:eastAsia="Arial"/>
                <w:sz w:val="20"/>
                <w:szCs w:val="20"/>
              </w:rPr>
              <w:t xml:space="preserve">, </w:t>
            </w:r>
            <w:proofErr w:type="spellStart"/>
            <w:r w:rsidRPr="0000353D">
              <w:rPr>
                <w:rFonts w:eastAsia="Arial"/>
                <w:sz w:val="20"/>
                <w:szCs w:val="20"/>
              </w:rPr>
              <w:t>эсвэл</w:t>
            </w:r>
            <w:proofErr w:type="spellEnd"/>
            <w:r w:rsidRPr="0000353D">
              <w:rPr>
                <w:rFonts w:eastAsia="Arial"/>
                <w:sz w:val="20"/>
                <w:szCs w:val="20"/>
              </w:rPr>
              <w:t xml:space="preserve"> </w:t>
            </w:r>
            <w:proofErr w:type="spellStart"/>
            <w:r w:rsidRPr="0000353D">
              <w:rPr>
                <w:rFonts w:eastAsia="Arial"/>
                <w:sz w:val="20"/>
                <w:szCs w:val="20"/>
              </w:rPr>
              <w:t>үлдэгдэл</w:t>
            </w:r>
            <w:proofErr w:type="spellEnd"/>
            <w:r w:rsidRPr="0000353D">
              <w:rPr>
                <w:rFonts w:eastAsia="Arial"/>
                <w:sz w:val="20"/>
                <w:szCs w:val="20"/>
              </w:rPr>
              <w:t xml:space="preserve"> </w:t>
            </w:r>
            <w:proofErr w:type="spellStart"/>
            <w:r w:rsidRPr="0000353D">
              <w:rPr>
                <w:rFonts w:eastAsia="Arial"/>
                <w:sz w:val="20"/>
                <w:szCs w:val="20"/>
              </w:rPr>
              <w:t>их</w:t>
            </w:r>
            <w:proofErr w:type="spellEnd"/>
            <w:r w:rsidRPr="0000353D">
              <w:rPr>
                <w:rFonts w:eastAsia="Arial"/>
                <w:sz w:val="20"/>
                <w:szCs w:val="20"/>
              </w:rPr>
              <w:t xml:space="preserve">, </w:t>
            </w:r>
            <w:proofErr w:type="spellStart"/>
            <w:r w:rsidRPr="0000353D">
              <w:rPr>
                <w:rFonts w:eastAsia="Arial"/>
                <w:sz w:val="20"/>
                <w:szCs w:val="20"/>
              </w:rPr>
              <w:t>хүчинтэй</w:t>
            </w:r>
            <w:proofErr w:type="spellEnd"/>
            <w:r w:rsidRPr="0000353D">
              <w:rPr>
                <w:rFonts w:eastAsia="Arial"/>
                <w:sz w:val="20"/>
                <w:szCs w:val="20"/>
              </w:rPr>
              <w:t xml:space="preserve"> </w:t>
            </w:r>
            <w:proofErr w:type="spellStart"/>
            <w:r w:rsidRPr="0000353D">
              <w:rPr>
                <w:rFonts w:eastAsia="Arial"/>
                <w:sz w:val="20"/>
                <w:szCs w:val="20"/>
              </w:rPr>
              <w:t>хугацаа</w:t>
            </w:r>
            <w:proofErr w:type="spellEnd"/>
            <w:r w:rsidRPr="0000353D">
              <w:rPr>
                <w:rFonts w:eastAsia="Arial"/>
                <w:sz w:val="20"/>
                <w:szCs w:val="20"/>
              </w:rPr>
              <w:t xml:space="preserve"> </w:t>
            </w:r>
            <w:proofErr w:type="spellStart"/>
            <w:r w:rsidRPr="0000353D">
              <w:rPr>
                <w:rFonts w:eastAsia="Arial"/>
                <w:sz w:val="20"/>
                <w:szCs w:val="20"/>
              </w:rPr>
              <w:t>дуусах</w:t>
            </w:r>
            <w:proofErr w:type="spellEnd"/>
            <w:r w:rsidRPr="0000353D">
              <w:rPr>
                <w:rFonts w:eastAsia="Arial"/>
                <w:sz w:val="20"/>
                <w:szCs w:val="20"/>
              </w:rPr>
              <w:t xml:space="preserve"> </w:t>
            </w:r>
            <w:proofErr w:type="spellStart"/>
            <w:r w:rsidRPr="0000353D">
              <w:rPr>
                <w:rFonts w:eastAsia="Arial"/>
                <w:sz w:val="20"/>
                <w:szCs w:val="20"/>
              </w:rPr>
              <w:t>дөхсөн</w:t>
            </w:r>
            <w:proofErr w:type="spellEnd"/>
            <w:r w:rsidRPr="0000353D">
              <w:rPr>
                <w:rFonts w:eastAsia="Arial"/>
                <w:sz w:val="20"/>
                <w:szCs w:val="20"/>
              </w:rPr>
              <w:t xml:space="preserve"> </w:t>
            </w:r>
            <w:proofErr w:type="spellStart"/>
            <w:r w:rsidRPr="0000353D">
              <w:rPr>
                <w:rFonts w:eastAsia="Arial"/>
                <w:sz w:val="20"/>
                <w:szCs w:val="20"/>
              </w:rPr>
              <w:t>бол</w:t>
            </w:r>
            <w:proofErr w:type="spellEnd"/>
            <w:r w:rsidRPr="0000353D">
              <w:rPr>
                <w:rFonts w:eastAsia="Arial"/>
                <w:sz w:val="20"/>
                <w:szCs w:val="20"/>
              </w:rPr>
              <w:t xml:space="preserve"> </w:t>
            </w:r>
            <w:proofErr w:type="spellStart"/>
            <w:r w:rsidRPr="0000353D">
              <w:rPr>
                <w:rFonts w:eastAsia="Arial"/>
                <w:sz w:val="20"/>
                <w:szCs w:val="20"/>
              </w:rPr>
              <w:t>экспортлогчийн</w:t>
            </w:r>
            <w:proofErr w:type="spellEnd"/>
            <w:r w:rsidRPr="0000353D">
              <w:rPr>
                <w:rFonts w:eastAsia="Arial"/>
                <w:sz w:val="20"/>
                <w:szCs w:val="20"/>
              </w:rPr>
              <w:t xml:space="preserve"> </w:t>
            </w:r>
            <w:proofErr w:type="spellStart"/>
            <w:r w:rsidRPr="0000353D">
              <w:rPr>
                <w:rFonts w:eastAsia="Arial"/>
                <w:sz w:val="20"/>
                <w:szCs w:val="20"/>
              </w:rPr>
              <w:t>хүсэлтийг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экспортолсон</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руу</w:t>
            </w:r>
            <w:proofErr w:type="spellEnd"/>
            <w:r w:rsidRPr="0000353D">
              <w:rPr>
                <w:rFonts w:eastAsia="Arial"/>
                <w:sz w:val="20"/>
                <w:szCs w:val="20"/>
              </w:rPr>
              <w:t xml:space="preserve"> </w:t>
            </w:r>
            <w:proofErr w:type="spellStart"/>
            <w:r w:rsidRPr="0000353D">
              <w:rPr>
                <w:rFonts w:eastAsia="Arial"/>
                <w:sz w:val="20"/>
                <w:szCs w:val="20"/>
              </w:rPr>
              <w:t>буцаан</w:t>
            </w:r>
            <w:proofErr w:type="spellEnd"/>
            <w:r w:rsidRPr="0000353D">
              <w:rPr>
                <w:rFonts w:eastAsia="Arial"/>
                <w:sz w:val="20"/>
                <w:szCs w:val="20"/>
              </w:rPr>
              <w:t xml:space="preserve"> </w:t>
            </w:r>
            <w:proofErr w:type="spellStart"/>
            <w:r w:rsidRPr="0000353D">
              <w:rPr>
                <w:rFonts w:eastAsia="Arial"/>
                <w:sz w:val="20"/>
                <w:szCs w:val="20"/>
              </w:rPr>
              <w:t>реэкспорт</w:t>
            </w:r>
            <w:proofErr w:type="spellEnd"/>
            <w:r w:rsidRPr="0000353D">
              <w:rPr>
                <w:rFonts w:eastAsia="Arial"/>
                <w:sz w:val="20"/>
                <w:szCs w:val="20"/>
              </w:rPr>
              <w:t xml:space="preserve"> </w:t>
            </w:r>
            <w:proofErr w:type="spellStart"/>
            <w:r w:rsidRPr="0000353D">
              <w:rPr>
                <w:rFonts w:eastAsia="Arial"/>
                <w:sz w:val="20"/>
                <w:szCs w:val="20"/>
              </w:rPr>
              <w:t>хийж</w:t>
            </w:r>
            <w:proofErr w:type="spellEnd"/>
            <w:r w:rsidRPr="0000353D">
              <w:rPr>
                <w:rFonts w:eastAsia="Arial"/>
                <w:sz w:val="20"/>
                <w:szCs w:val="20"/>
              </w:rPr>
              <w:t xml:space="preserve"> </w:t>
            </w:r>
            <w:proofErr w:type="spellStart"/>
            <w:r w:rsidRPr="0000353D">
              <w:rPr>
                <w:rFonts w:eastAsia="Arial"/>
                <w:sz w:val="20"/>
                <w:szCs w:val="20"/>
              </w:rPr>
              <w:t>болно</w:t>
            </w:r>
            <w:proofErr w:type="spellEnd"/>
            <w:r w:rsidRPr="0000353D">
              <w:rPr>
                <w:rFonts w:eastAsia="Arial"/>
                <w:sz w:val="20"/>
                <w:szCs w:val="20"/>
              </w:rPr>
              <w:t>.</w:t>
            </w:r>
          </w:p>
        </w:tc>
        <w:tc>
          <w:tcPr>
            <w:tcW w:w="2664" w:type="dxa"/>
            <w:gridSpan w:val="3"/>
          </w:tcPr>
          <w:p w14:paraId="0C005133" w14:textId="77777777" w:rsidR="001B0F87" w:rsidRPr="0000353D" w:rsidRDefault="001B0F87" w:rsidP="00B202B1">
            <w:pPr>
              <w:spacing w:line="240" w:lineRule="auto"/>
              <w:jc w:val="both"/>
              <w:rPr>
                <w:rFonts w:eastAsia="SimSun"/>
                <w:sz w:val="20"/>
                <w:szCs w:val="20"/>
                <w:shd w:val="clear" w:color="auto" w:fill="FFFFFF"/>
                <w:cs/>
                <w:lang w:val="mn-MN"/>
              </w:rPr>
            </w:pPr>
            <w:r w:rsidRPr="0000353D">
              <w:rPr>
                <w:rFonts w:eastAsia="Arial"/>
                <w:sz w:val="20"/>
                <w:szCs w:val="20"/>
                <w:lang w:val="mn-MN"/>
              </w:rPr>
              <w:t>Засах-</w:t>
            </w:r>
            <w:r w:rsidRPr="0000353D">
              <w:rPr>
                <w:rFonts w:eastAsia="SimSun"/>
                <w:sz w:val="20"/>
                <w:szCs w:val="20"/>
                <w:shd w:val="clear" w:color="auto" w:fill="FFFFFF"/>
                <w:cs/>
                <w:lang w:val="mn-MN"/>
              </w:rPr>
              <w:t>Зөвшөөрлийн тухай хуульд тусгай зөвшөөрөл гэж орсон.</w:t>
            </w:r>
          </w:p>
          <w:p w14:paraId="0337D26B" w14:textId="77777777" w:rsidR="001B0F87" w:rsidRPr="0000353D" w:rsidRDefault="001B0F87" w:rsidP="00B202B1">
            <w:pPr>
              <w:spacing w:line="240" w:lineRule="auto"/>
              <w:jc w:val="both"/>
              <w:rPr>
                <w:sz w:val="20"/>
                <w:szCs w:val="20"/>
                <w:lang w:val="mn-MN"/>
              </w:rPr>
            </w:pPr>
            <w:r w:rsidRPr="0000353D">
              <w:rPr>
                <w:rFonts w:eastAsia="SimSun" w:hint="cs"/>
                <w:sz w:val="20"/>
                <w:szCs w:val="20"/>
                <w:shd w:val="clear" w:color="auto" w:fill="FFFFFF"/>
                <w:cs/>
                <w:lang w:val="mn-MN"/>
              </w:rPr>
              <w:t>Импортоор эмийн түүхий эд оруулж ирдэг.</w:t>
            </w:r>
          </w:p>
        </w:tc>
        <w:tc>
          <w:tcPr>
            <w:tcW w:w="3218" w:type="dxa"/>
            <w:gridSpan w:val="2"/>
          </w:tcPr>
          <w:p w14:paraId="25CE6E65" w14:textId="25D6CA61" w:rsidR="001B0F87" w:rsidRPr="0000353D" w:rsidRDefault="00900F84" w:rsidP="00B202B1">
            <w:pPr>
              <w:spacing w:line="240" w:lineRule="auto"/>
              <w:jc w:val="both"/>
              <w:rPr>
                <w:rFonts w:eastAsia="Arial"/>
                <w:sz w:val="20"/>
                <w:szCs w:val="20"/>
                <w:lang w:val="mn-MN"/>
              </w:rPr>
            </w:pPr>
            <w:r>
              <w:rPr>
                <w:sz w:val="20"/>
                <w:szCs w:val="20"/>
                <w:lang w:val="mn-MN"/>
              </w:rPr>
              <w:t>Тусгасан.</w:t>
            </w:r>
          </w:p>
        </w:tc>
      </w:tr>
      <w:tr w:rsidR="001B0F87" w:rsidRPr="0000353D" w14:paraId="6BA6D501" w14:textId="7B6DDE5F" w:rsidTr="00450018">
        <w:tblPrEx>
          <w:tblLook w:val="01E0" w:firstRow="1" w:lastRow="1" w:firstColumn="1" w:lastColumn="1" w:noHBand="0" w:noVBand="0"/>
        </w:tblPrEx>
        <w:trPr>
          <w:gridBefore w:val="1"/>
          <w:wBefore w:w="6" w:type="dxa"/>
          <w:trHeight w:val="243"/>
        </w:trPr>
        <w:tc>
          <w:tcPr>
            <w:tcW w:w="552" w:type="dxa"/>
          </w:tcPr>
          <w:p w14:paraId="250B0218"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325C07EB"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24.</w:t>
            </w:r>
            <w:proofErr w:type="gramStart"/>
            <w:r w:rsidRPr="0000353D">
              <w:rPr>
                <w:rFonts w:eastAsia="Arial"/>
                <w:sz w:val="20"/>
                <w:szCs w:val="20"/>
              </w:rPr>
              <w:t>7.Зөвшөөрөл</w:t>
            </w:r>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proofErr w:type="gram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proofErr w:type="gram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гарал</w:t>
            </w:r>
            <w:proofErr w:type="spellEnd"/>
            <w:r w:rsidRPr="0000353D">
              <w:rPr>
                <w:rFonts w:eastAsia="Arial"/>
                <w:sz w:val="20"/>
                <w:szCs w:val="20"/>
              </w:rPr>
              <w:t xml:space="preserve"> </w:t>
            </w:r>
            <w:proofErr w:type="spellStart"/>
            <w:r w:rsidRPr="0000353D">
              <w:rPr>
                <w:rFonts w:eastAsia="Arial"/>
                <w:sz w:val="20"/>
                <w:szCs w:val="20"/>
              </w:rPr>
              <w:t>үүсэл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чанар</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этгээдийн</w:t>
            </w:r>
            <w:proofErr w:type="spellEnd"/>
            <w:r w:rsidRPr="0000353D">
              <w:rPr>
                <w:rFonts w:eastAsia="Arial"/>
                <w:sz w:val="20"/>
                <w:szCs w:val="20"/>
              </w:rPr>
              <w:t xml:space="preserve"> </w:t>
            </w:r>
            <w:proofErr w:type="spellStart"/>
            <w:r w:rsidRPr="0000353D">
              <w:rPr>
                <w:rFonts w:eastAsia="Arial"/>
                <w:sz w:val="20"/>
                <w:szCs w:val="20"/>
              </w:rPr>
              <w:t>мэдээлэл</w:t>
            </w:r>
            <w:proofErr w:type="spellEnd"/>
            <w:r w:rsidRPr="0000353D">
              <w:rPr>
                <w:rFonts w:eastAsia="Arial"/>
                <w:sz w:val="20"/>
                <w:szCs w:val="20"/>
              </w:rPr>
              <w:t xml:space="preserve">, </w:t>
            </w:r>
            <w:proofErr w:type="spellStart"/>
            <w:r w:rsidRPr="0000353D">
              <w:rPr>
                <w:rFonts w:eastAsia="Arial"/>
                <w:sz w:val="20"/>
                <w:szCs w:val="20"/>
              </w:rPr>
              <w:t>зорилго</w:t>
            </w:r>
            <w:proofErr w:type="spellEnd"/>
            <w:r w:rsidRPr="0000353D">
              <w:rPr>
                <w:rFonts w:eastAsia="Arial"/>
                <w:sz w:val="20"/>
                <w:szCs w:val="20"/>
              </w:rPr>
              <w:t xml:space="preserve">, </w:t>
            </w:r>
            <w:proofErr w:type="spellStart"/>
            <w:r w:rsidRPr="0000353D">
              <w:rPr>
                <w:rFonts w:eastAsia="Arial"/>
                <w:sz w:val="20"/>
                <w:szCs w:val="20"/>
              </w:rPr>
              <w:t>шалтгаан</w:t>
            </w:r>
            <w:proofErr w:type="spellEnd"/>
            <w:r w:rsidRPr="0000353D">
              <w:rPr>
                <w:rFonts w:eastAsia="Arial"/>
                <w:sz w:val="20"/>
                <w:szCs w:val="20"/>
              </w:rPr>
              <w:t xml:space="preserve">, </w:t>
            </w:r>
            <w:proofErr w:type="spellStart"/>
            <w:r w:rsidRPr="0000353D">
              <w:rPr>
                <w:rFonts w:eastAsia="Arial"/>
                <w:sz w:val="20"/>
                <w:szCs w:val="20"/>
              </w:rPr>
              <w:t>нэвтрүүлсэн</w:t>
            </w:r>
            <w:proofErr w:type="spellEnd"/>
            <w:r w:rsidRPr="0000353D">
              <w:rPr>
                <w:rFonts w:eastAsia="Arial"/>
                <w:sz w:val="20"/>
                <w:szCs w:val="20"/>
              </w:rPr>
              <w:t xml:space="preserve"> </w:t>
            </w:r>
            <w:proofErr w:type="spellStart"/>
            <w:r w:rsidRPr="0000353D">
              <w:rPr>
                <w:rFonts w:eastAsia="Arial"/>
                <w:sz w:val="20"/>
                <w:szCs w:val="20"/>
              </w:rPr>
              <w:t>хилийн</w:t>
            </w:r>
            <w:proofErr w:type="spellEnd"/>
            <w:r w:rsidRPr="0000353D">
              <w:rPr>
                <w:rFonts w:eastAsia="Arial"/>
                <w:sz w:val="20"/>
                <w:szCs w:val="20"/>
              </w:rPr>
              <w:t xml:space="preserve"> </w:t>
            </w:r>
            <w:proofErr w:type="spellStart"/>
            <w:r w:rsidRPr="0000353D">
              <w:rPr>
                <w:rFonts w:eastAsia="Arial"/>
                <w:sz w:val="20"/>
                <w:szCs w:val="20"/>
              </w:rPr>
              <w:t>боомт</w:t>
            </w:r>
            <w:proofErr w:type="spellEnd"/>
            <w:r w:rsidRPr="0000353D">
              <w:rPr>
                <w:rFonts w:eastAsia="Arial"/>
                <w:sz w:val="20"/>
                <w:szCs w:val="20"/>
              </w:rPr>
              <w:t xml:space="preserve"> </w:t>
            </w:r>
            <w:proofErr w:type="spellStart"/>
            <w:r w:rsidRPr="0000353D">
              <w:rPr>
                <w:rFonts w:eastAsia="Arial"/>
                <w:sz w:val="20"/>
                <w:szCs w:val="20"/>
              </w:rPr>
              <w:t>зэрэг</w:t>
            </w:r>
            <w:proofErr w:type="spellEnd"/>
            <w:r w:rsidRPr="0000353D">
              <w:rPr>
                <w:rFonts w:eastAsia="Arial"/>
                <w:sz w:val="20"/>
                <w:szCs w:val="20"/>
              </w:rPr>
              <w:t xml:space="preserve"> </w:t>
            </w:r>
            <w:proofErr w:type="spellStart"/>
            <w:r w:rsidRPr="0000353D">
              <w:rPr>
                <w:rFonts w:eastAsia="Arial"/>
                <w:sz w:val="20"/>
                <w:szCs w:val="20"/>
              </w:rPr>
              <w:t>мэдээллийг</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экспортолсон</w:t>
            </w:r>
            <w:proofErr w:type="spellEnd"/>
            <w:r w:rsidRPr="0000353D">
              <w:rPr>
                <w:rFonts w:eastAsia="Arial"/>
                <w:sz w:val="20"/>
                <w:szCs w:val="20"/>
              </w:rPr>
              <w:t xml:space="preserve">, </w:t>
            </w:r>
            <w:proofErr w:type="spellStart"/>
            <w:r w:rsidRPr="0000353D">
              <w:rPr>
                <w:rFonts w:eastAsia="Arial"/>
                <w:sz w:val="20"/>
                <w:szCs w:val="20"/>
              </w:rPr>
              <w:t>реэкспортолсноос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эмнэлгийн</w:t>
            </w:r>
            <w:proofErr w:type="spellEnd"/>
            <w:r w:rsidRPr="0000353D">
              <w:rPr>
                <w:rFonts w:eastAsia="Arial"/>
                <w:sz w:val="20"/>
                <w:szCs w:val="20"/>
              </w:rPr>
              <w:t xml:space="preserve"> </w:t>
            </w:r>
            <w:proofErr w:type="spellStart"/>
            <w:r w:rsidRPr="0000353D">
              <w:rPr>
                <w:rFonts w:eastAsia="Arial"/>
                <w:sz w:val="20"/>
                <w:szCs w:val="20"/>
              </w:rPr>
              <w:t>хэрэгслийн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p>
        </w:tc>
        <w:tc>
          <w:tcPr>
            <w:tcW w:w="3474" w:type="dxa"/>
            <w:gridSpan w:val="2"/>
          </w:tcPr>
          <w:p w14:paraId="0FA89ADD"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24.</w:t>
            </w:r>
            <w:proofErr w:type="gramStart"/>
            <w:r w:rsidRPr="0000353D">
              <w:rPr>
                <w:rFonts w:eastAsia="Arial"/>
                <w:sz w:val="20"/>
                <w:szCs w:val="20"/>
              </w:rPr>
              <w:t>7.</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u w:val="single"/>
              </w:rPr>
              <w:t>эм</w:t>
            </w:r>
            <w:proofErr w:type="spellEnd"/>
            <w:r w:rsidRPr="0000353D">
              <w:rPr>
                <w:rFonts w:eastAsia="Arial"/>
                <w:b/>
                <w:sz w:val="20"/>
                <w:szCs w:val="20"/>
                <w:u w:val="single"/>
              </w:rPr>
              <w:t xml:space="preserve">, </w:t>
            </w:r>
            <w:proofErr w:type="spellStart"/>
            <w:r w:rsidRPr="0000353D">
              <w:rPr>
                <w:rFonts w:eastAsia="Arial"/>
                <w:b/>
                <w:sz w:val="20"/>
                <w:szCs w:val="20"/>
                <w:u w:val="single"/>
              </w:rPr>
              <w:t>эмийн</w:t>
            </w:r>
            <w:proofErr w:type="spellEnd"/>
            <w:r w:rsidRPr="0000353D">
              <w:rPr>
                <w:rFonts w:eastAsia="Arial"/>
                <w:b/>
                <w:sz w:val="20"/>
                <w:szCs w:val="20"/>
                <w:u w:val="single"/>
              </w:rPr>
              <w:t xml:space="preserve"> </w:t>
            </w:r>
            <w:proofErr w:type="spellStart"/>
            <w:r w:rsidRPr="0000353D">
              <w:rPr>
                <w:rFonts w:eastAsia="Arial"/>
                <w:b/>
                <w:sz w:val="20"/>
                <w:szCs w:val="20"/>
                <w:u w:val="single"/>
              </w:rPr>
              <w:t>түүхий</w:t>
            </w:r>
            <w:proofErr w:type="spellEnd"/>
            <w:r w:rsidRPr="0000353D">
              <w:rPr>
                <w:rFonts w:eastAsia="Arial"/>
                <w:b/>
                <w:sz w:val="20"/>
                <w:szCs w:val="20"/>
                <w:u w:val="single"/>
              </w:rPr>
              <w:t xml:space="preserve"> </w:t>
            </w:r>
            <w:proofErr w:type="spellStart"/>
            <w:r w:rsidRPr="0000353D">
              <w:rPr>
                <w:rFonts w:eastAsia="Arial"/>
                <w:b/>
                <w:sz w:val="20"/>
                <w:szCs w:val="20"/>
                <w:u w:val="single"/>
              </w:rPr>
              <w:t>эдийн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гарал</w:t>
            </w:r>
            <w:proofErr w:type="spellEnd"/>
            <w:r w:rsidRPr="0000353D">
              <w:rPr>
                <w:rFonts w:eastAsia="Arial"/>
                <w:sz w:val="20"/>
                <w:szCs w:val="20"/>
              </w:rPr>
              <w:t xml:space="preserve"> </w:t>
            </w:r>
            <w:proofErr w:type="spellStart"/>
            <w:r w:rsidRPr="0000353D">
              <w:rPr>
                <w:rFonts w:eastAsia="Arial"/>
                <w:sz w:val="20"/>
                <w:szCs w:val="20"/>
              </w:rPr>
              <w:t>үүсэл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чанар</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улс</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этгээдийн</w:t>
            </w:r>
            <w:proofErr w:type="spellEnd"/>
            <w:r w:rsidRPr="0000353D">
              <w:rPr>
                <w:rFonts w:eastAsia="Arial"/>
                <w:sz w:val="20"/>
                <w:szCs w:val="20"/>
              </w:rPr>
              <w:t xml:space="preserve"> </w:t>
            </w:r>
            <w:proofErr w:type="spellStart"/>
            <w:r w:rsidRPr="0000353D">
              <w:rPr>
                <w:rFonts w:eastAsia="Arial"/>
                <w:sz w:val="20"/>
                <w:szCs w:val="20"/>
              </w:rPr>
              <w:t>мэдээлэл</w:t>
            </w:r>
            <w:proofErr w:type="spellEnd"/>
            <w:r w:rsidRPr="0000353D">
              <w:rPr>
                <w:rFonts w:eastAsia="Arial"/>
                <w:sz w:val="20"/>
                <w:szCs w:val="20"/>
              </w:rPr>
              <w:t xml:space="preserve">, </w:t>
            </w:r>
            <w:proofErr w:type="spellStart"/>
            <w:r w:rsidRPr="0000353D">
              <w:rPr>
                <w:rFonts w:eastAsia="Arial"/>
                <w:sz w:val="20"/>
                <w:szCs w:val="20"/>
              </w:rPr>
              <w:t>зорилго</w:t>
            </w:r>
            <w:proofErr w:type="spellEnd"/>
            <w:r w:rsidRPr="0000353D">
              <w:rPr>
                <w:rFonts w:eastAsia="Arial"/>
                <w:sz w:val="20"/>
                <w:szCs w:val="20"/>
              </w:rPr>
              <w:t xml:space="preserve">, </w:t>
            </w:r>
            <w:proofErr w:type="spellStart"/>
            <w:r w:rsidRPr="0000353D">
              <w:rPr>
                <w:rFonts w:eastAsia="Arial"/>
                <w:sz w:val="20"/>
                <w:szCs w:val="20"/>
              </w:rPr>
              <w:t>шалтгаан</w:t>
            </w:r>
            <w:proofErr w:type="spellEnd"/>
            <w:r w:rsidRPr="0000353D">
              <w:rPr>
                <w:rFonts w:eastAsia="Arial"/>
                <w:sz w:val="20"/>
                <w:szCs w:val="20"/>
              </w:rPr>
              <w:t xml:space="preserve">, </w:t>
            </w:r>
            <w:proofErr w:type="spellStart"/>
            <w:r w:rsidRPr="0000353D">
              <w:rPr>
                <w:rFonts w:eastAsia="Arial"/>
                <w:sz w:val="20"/>
                <w:szCs w:val="20"/>
              </w:rPr>
              <w:t>нэвтрүүлсэн</w:t>
            </w:r>
            <w:proofErr w:type="spellEnd"/>
            <w:r w:rsidRPr="0000353D">
              <w:rPr>
                <w:rFonts w:eastAsia="Arial"/>
                <w:sz w:val="20"/>
                <w:szCs w:val="20"/>
              </w:rPr>
              <w:t xml:space="preserve"> </w:t>
            </w:r>
            <w:proofErr w:type="spellStart"/>
            <w:r w:rsidRPr="0000353D">
              <w:rPr>
                <w:rFonts w:eastAsia="Arial"/>
                <w:sz w:val="20"/>
                <w:szCs w:val="20"/>
              </w:rPr>
              <w:t>хилийн</w:t>
            </w:r>
            <w:proofErr w:type="spellEnd"/>
            <w:r w:rsidRPr="0000353D">
              <w:rPr>
                <w:rFonts w:eastAsia="Arial"/>
                <w:sz w:val="20"/>
                <w:szCs w:val="20"/>
              </w:rPr>
              <w:t xml:space="preserve"> </w:t>
            </w:r>
            <w:proofErr w:type="spellStart"/>
            <w:r w:rsidRPr="0000353D">
              <w:rPr>
                <w:rFonts w:eastAsia="Arial"/>
                <w:sz w:val="20"/>
                <w:szCs w:val="20"/>
              </w:rPr>
              <w:t>боомт</w:t>
            </w:r>
            <w:proofErr w:type="spellEnd"/>
            <w:r w:rsidRPr="0000353D">
              <w:rPr>
                <w:rFonts w:eastAsia="Arial"/>
                <w:sz w:val="20"/>
                <w:szCs w:val="20"/>
              </w:rPr>
              <w:t xml:space="preserve"> </w:t>
            </w:r>
            <w:proofErr w:type="spellStart"/>
            <w:r w:rsidRPr="0000353D">
              <w:rPr>
                <w:rFonts w:eastAsia="Arial"/>
                <w:sz w:val="20"/>
                <w:szCs w:val="20"/>
              </w:rPr>
              <w:t>зэрэг</w:t>
            </w:r>
            <w:proofErr w:type="spellEnd"/>
            <w:r w:rsidRPr="0000353D">
              <w:rPr>
                <w:rFonts w:eastAsia="Arial"/>
                <w:sz w:val="20"/>
                <w:szCs w:val="20"/>
              </w:rPr>
              <w:t xml:space="preserve"> </w:t>
            </w:r>
            <w:proofErr w:type="spellStart"/>
            <w:r w:rsidRPr="0000353D">
              <w:rPr>
                <w:rFonts w:eastAsia="Arial"/>
                <w:sz w:val="20"/>
                <w:szCs w:val="20"/>
              </w:rPr>
              <w:t>мэдээллийг</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экспортолсон</w:t>
            </w:r>
            <w:proofErr w:type="spellEnd"/>
            <w:r w:rsidRPr="0000353D">
              <w:rPr>
                <w:rFonts w:eastAsia="Arial"/>
                <w:sz w:val="20"/>
                <w:szCs w:val="20"/>
              </w:rPr>
              <w:t xml:space="preserve">, </w:t>
            </w:r>
            <w:proofErr w:type="spellStart"/>
            <w:r w:rsidRPr="0000353D">
              <w:rPr>
                <w:rFonts w:eastAsia="Arial"/>
                <w:sz w:val="20"/>
                <w:szCs w:val="20"/>
              </w:rPr>
              <w:t>реэкспортолсноос</w:t>
            </w:r>
            <w:proofErr w:type="spellEnd"/>
            <w:r w:rsidRPr="0000353D">
              <w:rPr>
                <w:rFonts w:eastAsia="Arial"/>
                <w:sz w:val="20"/>
                <w:szCs w:val="20"/>
              </w:rPr>
              <w:t xml:space="preserve"> </w:t>
            </w:r>
            <w:proofErr w:type="spellStart"/>
            <w:r w:rsidRPr="0000353D">
              <w:rPr>
                <w:rFonts w:eastAsia="Arial"/>
                <w:sz w:val="20"/>
                <w:szCs w:val="20"/>
              </w:rPr>
              <w:t>хойш</w:t>
            </w:r>
            <w:proofErr w:type="spellEnd"/>
            <w:r w:rsidRPr="0000353D">
              <w:rPr>
                <w:rFonts w:eastAsia="Arial"/>
                <w:sz w:val="20"/>
                <w:szCs w:val="20"/>
              </w:rPr>
              <w:t xml:space="preserve"> 3 </w:t>
            </w:r>
            <w:proofErr w:type="spellStart"/>
            <w:r w:rsidRPr="0000353D">
              <w:rPr>
                <w:rFonts w:eastAsia="Arial"/>
                <w:sz w:val="20"/>
                <w:szCs w:val="20"/>
              </w:rPr>
              <w:t>хоногийн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эмнэлгийн</w:t>
            </w:r>
            <w:proofErr w:type="spellEnd"/>
            <w:r w:rsidRPr="0000353D">
              <w:rPr>
                <w:rFonts w:eastAsia="Arial"/>
                <w:sz w:val="20"/>
                <w:szCs w:val="20"/>
              </w:rPr>
              <w:t xml:space="preserve"> </w:t>
            </w:r>
            <w:proofErr w:type="spellStart"/>
            <w:r w:rsidRPr="0000353D">
              <w:rPr>
                <w:rFonts w:eastAsia="Arial"/>
                <w:sz w:val="20"/>
                <w:szCs w:val="20"/>
              </w:rPr>
              <w:t>хэрэгслийн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lastRenderedPageBreak/>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lang w:val="mn-MN"/>
              </w:rPr>
              <w:t>.</w:t>
            </w:r>
          </w:p>
        </w:tc>
        <w:tc>
          <w:tcPr>
            <w:tcW w:w="2664" w:type="dxa"/>
            <w:gridSpan w:val="3"/>
          </w:tcPr>
          <w:p w14:paraId="5249D79E" w14:textId="77777777" w:rsidR="001B0F87" w:rsidRPr="0000353D" w:rsidRDefault="001B0F87" w:rsidP="00B202B1">
            <w:pPr>
              <w:pStyle w:val="CommentText"/>
              <w:jc w:val="both"/>
              <w:rPr>
                <w:rFonts w:ascii="Arial" w:hAnsi="Arial" w:cs="Arial"/>
                <w:sz w:val="20"/>
                <w:szCs w:val="20"/>
              </w:rPr>
            </w:pPr>
            <w:r w:rsidRPr="0000353D">
              <w:rPr>
                <w:rFonts w:ascii="Arial" w:eastAsia="Arial" w:hAnsi="Arial" w:cs="Arial"/>
                <w:sz w:val="20"/>
                <w:szCs w:val="20"/>
                <w:lang w:val="mn-MN"/>
              </w:rPr>
              <w:lastRenderedPageBreak/>
              <w:t>Засах-</w:t>
            </w:r>
            <w:r w:rsidRPr="0000353D">
              <w:rPr>
                <w:rFonts w:ascii="Arial" w:hAnsi="Arial" w:cs="Arial"/>
                <w:sz w:val="20"/>
                <w:szCs w:val="20"/>
                <w:cs/>
                <w:lang w:val="mn-MN"/>
              </w:rPr>
              <w:t>Чанарыг яаж үнэлэх вэ</w:t>
            </w:r>
            <w:r w:rsidRPr="0000353D">
              <w:rPr>
                <w:rFonts w:ascii="Arial" w:hAnsi="Arial" w:cs="Arial"/>
                <w:sz w:val="20"/>
                <w:szCs w:val="20"/>
              </w:rPr>
              <w:t xml:space="preserve">? </w:t>
            </w:r>
            <w:r w:rsidRPr="0000353D">
              <w:rPr>
                <w:rFonts w:ascii="Arial" w:hAnsi="Arial" w:cs="Arial"/>
                <w:sz w:val="20"/>
                <w:szCs w:val="20"/>
                <w:cs/>
                <w:lang w:val="mn-MN"/>
              </w:rPr>
              <w:t>Чанар үнэлэх баримтыг бичгийг тодорхой зааж оруулах.</w:t>
            </w:r>
          </w:p>
          <w:p w14:paraId="75E19F3D" w14:textId="77777777" w:rsidR="001B0F87" w:rsidRPr="0000353D" w:rsidRDefault="001B0F87" w:rsidP="00B202B1">
            <w:pPr>
              <w:spacing w:line="240" w:lineRule="auto"/>
              <w:jc w:val="both"/>
              <w:rPr>
                <w:sz w:val="20"/>
                <w:szCs w:val="20"/>
                <w:lang w:val="mn-MN"/>
              </w:rPr>
            </w:pPr>
          </w:p>
        </w:tc>
        <w:tc>
          <w:tcPr>
            <w:tcW w:w="3218" w:type="dxa"/>
            <w:gridSpan w:val="2"/>
          </w:tcPr>
          <w:p w14:paraId="40F8DFDE" w14:textId="3C1EB57E" w:rsidR="001B0F87" w:rsidRPr="0000353D" w:rsidRDefault="00900F84" w:rsidP="00B202B1">
            <w:pPr>
              <w:pStyle w:val="CommentText"/>
              <w:jc w:val="both"/>
              <w:rPr>
                <w:rFonts w:ascii="Arial" w:eastAsia="Arial" w:hAnsi="Arial" w:cs="Arial"/>
                <w:sz w:val="20"/>
                <w:szCs w:val="20"/>
                <w:lang w:val="mn-MN"/>
              </w:rPr>
            </w:pPr>
            <w:r>
              <w:rPr>
                <w:rFonts w:ascii="Arial" w:hAnsi="Arial" w:cs="Arial"/>
                <w:sz w:val="20"/>
                <w:szCs w:val="20"/>
                <w:lang w:val="mn-MN"/>
              </w:rPr>
              <w:t>Тусгасан.</w:t>
            </w:r>
          </w:p>
        </w:tc>
      </w:tr>
      <w:tr w:rsidR="001B0F87" w:rsidRPr="0000353D" w14:paraId="2BF7B2BA" w14:textId="26B11D25" w:rsidTr="00450018">
        <w:tblPrEx>
          <w:tblLook w:val="01E0" w:firstRow="1" w:lastRow="1" w:firstColumn="1" w:lastColumn="1" w:noHBand="0" w:noVBand="0"/>
        </w:tblPrEx>
        <w:trPr>
          <w:gridBefore w:val="1"/>
          <w:wBefore w:w="6" w:type="dxa"/>
          <w:trHeight w:val="243"/>
        </w:trPr>
        <w:tc>
          <w:tcPr>
            <w:tcW w:w="552" w:type="dxa"/>
          </w:tcPr>
          <w:p w14:paraId="7A466C4A"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7AB5467E" w14:textId="77777777" w:rsidR="001B0F87" w:rsidRPr="0000353D" w:rsidRDefault="001B0F87" w:rsidP="00B202B1">
            <w:pPr>
              <w:spacing w:line="240" w:lineRule="auto"/>
              <w:rPr>
                <w:rFonts w:eastAsia="Arial"/>
                <w:sz w:val="20"/>
                <w:szCs w:val="20"/>
              </w:rPr>
            </w:pPr>
            <w:r w:rsidRPr="0000353D">
              <w:rPr>
                <w:rFonts w:eastAsia="Arial"/>
                <w:sz w:val="20"/>
                <w:szCs w:val="20"/>
              </w:rPr>
              <w:t xml:space="preserve">25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proofErr w:type="gramStart"/>
            <w:r w:rsidRPr="0000353D">
              <w:rPr>
                <w:rFonts w:eastAsia="Arial"/>
                <w:sz w:val="20"/>
                <w:szCs w:val="20"/>
              </w:rPr>
              <w:t>зүйл.Мансууруулах</w:t>
            </w:r>
            <w:proofErr w:type="spellEnd"/>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lang w:val="mn-MN"/>
              </w:rPr>
              <w:t xml:space="preserve"> </w:t>
            </w:r>
            <w:proofErr w:type="spellStart"/>
            <w:r w:rsidRPr="0000353D">
              <w:rPr>
                <w:rFonts w:eastAsia="Arial"/>
                <w:sz w:val="20"/>
                <w:szCs w:val="20"/>
              </w:rPr>
              <w:t>нэвтрүүлэх</w:t>
            </w:r>
            <w:proofErr w:type="spellEnd"/>
          </w:p>
        </w:tc>
        <w:tc>
          <w:tcPr>
            <w:tcW w:w="3474" w:type="dxa"/>
            <w:gridSpan w:val="2"/>
          </w:tcPr>
          <w:p w14:paraId="175E5A78" w14:textId="77777777" w:rsidR="001B0F87" w:rsidRPr="0000353D" w:rsidRDefault="001B0F87" w:rsidP="00B202B1">
            <w:pPr>
              <w:spacing w:line="240" w:lineRule="auto"/>
              <w:rPr>
                <w:rFonts w:eastAsia="Arial"/>
                <w:sz w:val="20"/>
                <w:szCs w:val="20"/>
                <w:lang w:val="mn-MN"/>
              </w:rPr>
            </w:pPr>
            <w:r w:rsidRPr="0000353D">
              <w:rPr>
                <w:rFonts w:eastAsia="Arial"/>
                <w:sz w:val="20"/>
                <w:szCs w:val="20"/>
              </w:rPr>
              <w:t xml:space="preserve">25 </w:t>
            </w:r>
            <w:proofErr w:type="spellStart"/>
            <w:r w:rsidRPr="0000353D">
              <w:rPr>
                <w:rFonts w:eastAsia="Arial"/>
                <w:sz w:val="20"/>
                <w:szCs w:val="20"/>
              </w:rPr>
              <w:t>дугаар</w:t>
            </w:r>
            <w:proofErr w:type="spellEnd"/>
            <w:r w:rsidRPr="0000353D">
              <w:rPr>
                <w:rFonts w:eastAsia="Arial"/>
                <w:sz w:val="20"/>
                <w:szCs w:val="20"/>
              </w:rPr>
              <w:t xml:space="preserve"> </w:t>
            </w:r>
            <w:proofErr w:type="spellStart"/>
            <w:proofErr w:type="gramStart"/>
            <w:r w:rsidRPr="0000353D">
              <w:rPr>
                <w:rFonts w:eastAsia="Arial"/>
                <w:sz w:val="20"/>
                <w:szCs w:val="20"/>
              </w:rPr>
              <w:t>зүйл.Мансууруулах</w:t>
            </w:r>
            <w:proofErr w:type="spellEnd"/>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b/>
                <w:sz w:val="20"/>
                <w:szCs w:val="20"/>
                <w:u w:val="single"/>
              </w:rPr>
              <w:t>улсын</w:t>
            </w:r>
            <w:proofErr w:type="spellEnd"/>
            <w:r w:rsidRPr="0000353D">
              <w:rPr>
                <w:rFonts w:eastAsia="Arial"/>
                <w:sz w:val="20"/>
                <w:szCs w:val="20"/>
                <w:cs/>
                <w:lang w:val="mn-MN"/>
              </w:rPr>
              <w:t xml:space="preserve"> </w:t>
            </w:r>
            <w:proofErr w:type="spellStart"/>
            <w:r w:rsidRPr="0000353D">
              <w:rPr>
                <w:rFonts w:eastAsia="Arial"/>
                <w:sz w:val="20"/>
                <w:szCs w:val="20"/>
              </w:rPr>
              <w:t>хилээр</w:t>
            </w:r>
            <w:proofErr w:type="spellEnd"/>
            <w:r w:rsidRPr="0000353D">
              <w:rPr>
                <w:rFonts w:eastAsia="Arial"/>
                <w:sz w:val="20"/>
                <w:szCs w:val="20"/>
                <w:lang w:val="mn-MN"/>
              </w:rPr>
              <w:t xml:space="preserve"> </w:t>
            </w:r>
            <w:proofErr w:type="spellStart"/>
            <w:r w:rsidRPr="0000353D">
              <w:rPr>
                <w:rFonts w:eastAsia="Arial"/>
                <w:sz w:val="20"/>
                <w:szCs w:val="20"/>
              </w:rPr>
              <w:t>нэвтрүүлэх</w:t>
            </w:r>
            <w:proofErr w:type="spellEnd"/>
          </w:p>
        </w:tc>
        <w:tc>
          <w:tcPr>
            <w:tcW w:w="2664" w:type="dxa"/>
            <w:gridSpan w:val="3"/>
          </w:tcPr>
          <w:p w14:paraId="19C16977"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Нэмэх -</w:t>
            </w:r>
            <w:r w:rsidRPr="0000353D">
              <w:rPr>
                <w:sz w:val="20"/>
                <w:szCs w:val="20"/>
                <w:lang w:val="mn-MN"/>
              </w:rPr>
              <w:t>Тодотгож өгөх.</w:t>
            </w:r>
          </w:p>
        </w:tc>
        <w:tc>
          <w:tcPr>
            <w:tcW w:w="3218" w:type="dxa"/>
            <w:gridSpan w:val="2"/>
          </w:tcPr>
          <w:p w14:paraId="73B7D194" w14:textId="01257CD7" w:rsidR="001B0F87" w:rsidRPr="0000353D" w:rsidRDefault="00900F84" w:rsidP="00B202B1">
            <w:pPr>
              <w:spacing w:line="240" w:lineRule="auto"/>
              <w:jc w:val="both"/>
              <w:rPr>
                <w:rFonts w:eastAsia="Arial"/>
                <w:sz w:val="20"/>
                <w:szCs w:val="20"/>
                <w:lang w:val="mn-MN"/>
              </w:rPr>
            </w:pPr>
            <w:r>
              <w:rPr>
                <w:sz w:val="20"/>
                <w:szCs w:val="20"/>
                <w:lang w:val="mn-MN"/>
              </w:rPr>
              <w:t>Тусгасан.</w:t>
            </w:r>
          </w:p>
        </w:tc>
      </w:tr>
      <w:tr w:rsidR="001B0F87" w:rsidRPr="0000353D" w14:paraId="659D5958" w14:textId="6DF0235C" w:rsidTr="00450018">
        <w:tblPrEx>
          <w:tblLook w:val="01E0" w:firstRow="1" w:lastRow="1" w:firstColumn="1" w:lastColumn="1" w:noHBand="0" w:noVBand="0"/>
        </w:tblPrEx>
        <w:trPr>
          <w:gridBefore w:val="1"/>
          <w:wBefore w:w="6" w:type="dxa"/>
          <w:trHeight w:val="243"/>
        </w:trPr>
        <w:tc>
          <w:tcPr>
            <w:tcW w:w="552" w:type="dxa"/>
          </w:tcPr>
          <w:p w14:paraId="589061C2"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360347AA"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25.</w:t>
            </w:r>
            <w:proofErr w:type="gramStart"/>
            <w:r w:rsidRPr="0000353D">
              <w:rPr>
                <w:rFonts w:eastAsia="Arial"/>
                <w:sz w:val="20"/>
                <w:szCs w:val="20"/>
              </w:rPr>
              <w:t>1.Монгол</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орсноос</w:t>
            </w:r>
            <w:proofErr w:type="spellEnd"/>
            <w:r w:rsidRPr="0000353D">
              <w:rPr>
                <w:rFonts w:eastAsia="Arial"/>
                <w:sz w:val="20"/>
                <w:szCs w:val="20"/>
              </w:rPr>
              <w:t xml:space="preserve"> </w:t>
            </w:r>
            <w:proofErr w:type="spellStart"/>
            <w:r w:rsidRPr="0000353D">
              <w:rPr>
                <w:rFonts w:eastAsia="Arial"/>
                <w:sz w:val="20"/>
                <w:szCs w:val="20"/>
              </w:rPr>
              <w:t>бусад</w:t>
            </w:r>
            <w:proofErr w:type="spellEnd"/>
            <w:r w:rsidRPr="0000353D">
              <w:rPr>
                <w:rFonts w:eastAsia="Arial"/>
                <w:sz w:val="20"/>
                <w:szCs w:val="20"/>
              </w:rPr>
              <w:t xml:space="preserve">, </w:t>
            </w:r>
            <w:proofErr w:type="spellStart"/>
            <w:r w:rsidRPr="0000353D">
              <w:rPr>
                <w:rFonts w:eastAsia="Arial"/>
                <w:sz w:val="20"/>
                <w:szCs w:val="20"/>
              </w:rPr>
              <w:t>эсхүл</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дугаараас</w:t>
            </w:r>
            <w:proofErr w:type="spellEnd"/>
            <w:r w:rsidRPr="0000353D">
              <w:rPr>
                <w:rFonts w:eastAsia="Arial"/>
                <w:sz w:val="20"/>
                <w:szCs w:val="20"/>
              </w:rPr>
              <w:t xml:space="preserve"> </w:t>
            </w:r>
            <w:proofErr w:type="spellStart"/>
            <w:r w:rsidRPr="0000353D">
              <w:rPr>
                <w:rFonts w:eastAsia="Arial"/>
                <w:sz w:val="20"/>
                <w:szCs w:val="20"/>
              </w:rPr>
              <w:t>зөрүүтэй</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proofErr w:type="gram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proofErr w:type="gram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нэвтрүүлэхийг</w:t>
            </w:r>
            <w:proofErr w:type="spellEnd"/>
            <w:r w:rsidRPr="0000353D">
              <w:rPr>
                <w:rFonts w:eastAsia="Arial"/>
                <w:sz w:val="20"/>
                <w:szCs w:val="20"/>
              </w:rPr>
              <w:t xml:space="preserve"> </w:t>
            </w:r>
            <w:proofErr w:type="spellStart"/>
            <w:r w:rsidRPr="0000353D">
              <w:rPr>
                <w:rFonts w:eastAsia="Arial"/>
                <w:sz w:val="20"/>
                <w:szCs w:val="20"/>
              </w:rPr>
              <w:t>хориглоно</w:t>
            </w:r>
            <w:proofErr w:type="spellEnd"/>
            <w:r w:rsidRPr="0000353D">
              <w:rPr>
                <w:rFonts w:eastAsia="Arial"/>
                <w:sz w:val="20"/>
                <w:szCs w:val="20"/>
              </w:rPr>
              <w:t>.</w:t>
            </w:r>
          </w:p>
          <w:p w14:paraId="36E105B9" w14:textId="77777777" w:rsidR="001B0F87" w:rsidRPr="0000353D" w:rsidRDefault="001B0F87" w:rsidP="00B202B1">
            <w:pPr>
              <w:spacing w:line="240" w:lineRule="auto"/>
              <w:jc w:val="both"/>
              <w:rPr>
                <w:rFonts w:eastAsia="Arial"/>
                <w:sz w:val="20"/>
                <w:szCs w:val="20"/>
                <w:lang w:val="mn-MN"/>
              </w:rPr>
            </w:pPr>
          </w:p>
        </w:tc>
        <w:tc>
          <w:tcPr>
            <w:tcW w:w="3474" w:type="dxa"/>
            <w:gridSpan w:val="2"/>
          </w:tcPr>
          <w:p w14:paraId="71A55030"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25.</w:t>
            </w:r>
            <w:proofErr w:type="gramStart"/>
            <w:r w:rsidRPr="0000353D">
              <w:rPr>
                <w:rFonts w:eastAsia="Arial"/>
                <w:sz w:val="20"/>
                <w:szCs w:val="20"/>
              </w:rPr>
              <w:t>1.Монгол</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орсноос</w:t>
            </w:r>
            <w:proofErr w:type="spellEnd"/>
            <w:r w:rsidRPr="0000353D">
              <w:rPr>
                <w:rFonts w:eastAsia="Arial"/>
                <w:sz w:val="20"/>
                <w:szCs w:val="20"/>
              </w:rPr>
              <w:t xml:space="preserve"> </w:t>
            </w:r>
            <w:proofErr w:type="spellStart"/>
            <w:r w:rsidRPr="0000353D">
              <w:rPr>
                <w:rFonts w:eastAsia="Arial"/>
                <w:sz w:val="20"/>
                <w:szCs w:val="20"/>
              </w:rPr>
              <w:t>бусад</w:t>
            </w:r>
            <w:proofErr w:type="spellEnd"/>
            <w:r w:rsidRPr="0000353D">
              <w:rPr>
                <w:rFonts w:eastAsia="Arial"/>
                <w:sz w:val="20"/>
                <w:szCs w:val="20"/>
              </w:rPr>
              <w:t xml:space="preserve">, </w:t>
            </w:r>
            <w:proofErr w:type="spellStart"/>
            <w:r w:rsidRPr="0000353D">
              <w:rPr>
                <w:rFonts w:eastAsia="Arial"/>
                <w:sz w:val="20"/>
                <w:szCs w:val="20"/>
              </w:rPr>
              <w:t>эсхүл</w:t>
            </w:r>
            <w:proofErr w:type="spellEnd"/>
            <w:r w:rsidRPr="0000353D">
              <w:rPr>
                <w:rFonts w:eastAsia="Arial"/>
                <w:sz w:val="20"/>
                <w:szCs w:val="20"/>
              </w:rPr>
              <w:t xml:space="preserve"> </w:t>
            </w:r>
            <w:r w:rsidRPr="0000353D">
              <w:rPr>
                <w:rFonts w:eastAsia="Arial"/>
                <w:sz w:val="20"/>
                <w:szCs w:val="20"/>
                <w:cs/>
                <w:lang w:val="mn-MN"/>
              </w:rPr>
              <w:t xml:space="preserve">импорт, экспортын мэдүүлэгт </w:t>
            </w:r>
            <w:proofErr w:type="spellStart"/>
            <w:proofErr w:type="gram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нэр</w:t>
            </w:r>
            <w:proofErr w:type="spellEnd"/>
            <w:proofErr w:type="gram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хэлбэр</w:t>
            </w:r>
            <w:proofErr w:type="spellEnd"/>
            <w:r w:rsidRPr="0000353D">
              <w:rPr>
                <w:rFonts w:eastAsia="Arial"/>
                <w:sz w:val="20"/>
                <w:szCs w:val="20"/>
              </w:rPr>
              <w:t xml:space="preserve">, </w:t>
            </w:r>
            <w:proofErr w:type="spellStart"/>
            <w:r w:rsidRPr="0000353D">
              <w:rPr>
                <w:rFonts w:eastAsia="Arial"/>
                <w:b/>
                <w:sz w:val="20"/>
                <w:szCs w:val="20"/>
                <w:u w:val="single"/>
              </w:rPr>
              <w:t>тоо</w:t>
            </w:r>
            <w:proofErr w:type="spellEnd"/>
            <w:r w:rsidRPr="0000353D">
              <w:rPr>
                <w:rFonts w:eastAsia="Arial"/>
                <w:b/>
                <w:sz w:val="20"/>
                <w:szCs w:val="20"/>
                <w:u w:val="single"/>
              </w:rPr>
              <w:t xml:space="preserve"> </w:t>
            </w:r>
            <w:proofErr w:type="spellStart"/>
            <w:r w:rsidRPr="0000353D">
              <w:rPr>
                <w:rFonts w:eastAsia="Arial"/>
                <w:b/>
                <w:sz w:val="20"/>
                <w:szCs w:val="20"/>
                <w:u w:val="single"/>
              </w:rPr>
              <w:t>хэмжээ</w:t>
            </w:r>
            <w:proofErr w:type="spellEnd"/>
            <w:r w:rsidRPr="0000353D">
              <w:rPr>
                <w:rFonts w:eastAsia="Arial"/>
                <w:b/>
                <w:sz w:val="20"/>
                <w:szCs w:val="20"/>
                <w:u w:val="single"/>
                <w:lang w:val="mn-MN"/>
              </w:rPr>
              <w:t>,</w:t>
            </w:r>
            <w:r w:rsidRPr="0000353D">
              <w:rPr>
                <w:rFonts w:eastAsia="Arial"/>
                <w:sz w:val="20"/>
                <w:szCs w:val="20"/>
                <w:cs/>
                <w:lang w:val="mn-MN"/>
              </w:rPr>
              <w:t xml:space="preserve"> </w:t>
            </w:r>
            <w:proofErr w:type="spellStart"/>
            <w:r w:rsidRPr="0000353D">
              <w:rPr>
                <w:rFonts w:eastAsia="Arial"/>
                <w:sz w:val="20"/>
                <w:szCs w:val="20"/>
              </w:rPr>
              <w:t>цувралын</w:t>
            </w:r>
            <w:proofErr w:type="spellEnd"/>
            <w:r w:rsidRPr="0000353D">
              <w:rPr>
                <w:rFonts w:eastAsia="Arial"/>
                <w:sz w:val="20"/>
                <w:szCs w:val="20"/>
              </w:rPr>
              <w:t xml:space="preserve"> </w:t>
            </w:r>
            <w:proofErr w:type="spellStart"/>
            <w:r w:rsidRPr="0000353D">
              <w:rPr>
                <w:rFonts w:eastAsia="Arial"/>
                <w:sz w:val="20"/>
                <w:szCs w:val="20"/>
              </w:rPr>
              <w:t>дугаараас</w:t>
            </w:r>
            <w:proofErr w:type="spellEnd"/>
            <w:r w:rsidRPr="0000353D">
              <w:rPr>
                <w:rFonts w:eastAsia="Arial"/>
                <w:sz w:val="20"/>
                <w:szCs w:val="20"/>
              </w:rPr>
              <w:t xml:space="preserve"> </w:t>
            </w:r>
            <w:proofErr w:type="spellStart"/>
            <w:r w:rsidRPr="0000353D">
              <w:rPr>
                <w:rFonts w:eastAsia="Arial"/>
                <w:sz w:val="20"/>
                <w:szCs w:val="20"/>
              </w:rPr>
              <w:t>зөрүүтэй</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нэвтрүүлэхийг</w:t>
            </w:r>
            <w:proofErr w:type="spellEnd"/>
            <w:r w:rsidRPr="0000353D">
              <w:rPr>
                <w:rFonts w:eastAsia="Arial"/>
                <w:sz w:val="20"/>
                <w:szCs w:val="20"/>
              </w:rPr>
              <w:t xml:space="preserve"> </w:t>
            </w:r>
            <w:proofErr w:type="spellStart"/>
            <w:r w:rsidRPr="0000353D">
              <w:rPr>
                <w:rFonts w:eastAsia="Arial"/>
                <w:sz w:val="20"/>
                <w:szCs w:val="20"/>
              </w:rPr>
              <w:t>хориглоно</w:t>
            </w:r>
            <w:proofErr w:type="spellEnd"/>
            <w:r w:rsidRPr="0000353D">
              <w:rPr>
                <w:rFonts w:eastAsia="Arial"/>
                <w:sz w:val="20"/>
                <w:szCs w:val="20"/>
              </w:rPr>
              <w:t>.</w:t>
            </w:r>
          </w:p>
        </w:tc>
        <w:tc>
          <w:tcPr>
            <w:tcW w:w="2664" w:type="dxa"/>
            <w:gridSpan w:val="3"/>
          </w:tcPr>
          <w:p w14:paraId="6E02344D"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Тоо хэмжээ заасан байдаг учир оруулах шаардлагатай.</w:t>
            </w:r>
          </w:p>
        </w:tc>
        <w:tc>
          <w:tcPr>
            <w:tcW w:w="3218" w:type="dxa"/>
            <w:gridSpan w:val="2"/>
          </w:tcPr>
          <w:p w14:paraId="30895F5B" w14:textId="16330452" w:rsidR="001B0F87" w:rsidRPr="0000353D" w:rsidRDefault="00900F84" w:rsidP="00B202B1">
            <w:pPr>
              <w:spacing w:line="240" w:lineRule="auto"/>
              <w:jc w:val="both"/>
              <w:rPr>
                <w:rFonts w:eastAsia="Arial"/>
                <w:sz w:val="20"/>
                <w:szCs w:val="20"/>
                <w:lang w:val="mn-MN"/>
              </w:rPr>
            </w:pPr>
            <w:r>
              <w:rPr>
                <w:sz w:val="20"/>
                <w:szCs w:val="20"/>
                <w:lang w:val="mn-MN"/>
              </w:rPr>
              <w:t>Тусгасан.</w:t>
            </w:r>
          </w:p>
        </w:tc>
      </w:tr>
      <w:tr w:rsidR="001B0F87" w:rsidRPr="0000353D" w14:paraId="442E300B" w14:textId="211C054B" w:rsidTr="00450018">
        <w:tblPrEx>
          <w:tblLook w:val="01E0" w:firstRow="1" w:lastRow="1" w:firstColumn="1" w:lastColumn="1" w:noHBand="0" w:noVBand="0"/>
        </w:tblPrEx>
        <w:trPr>
          <w:gridBefore w:val="1"/>
          <w:wBefore w:w="6" w:type="dxa"/>
          <w:trHeight w:val="243"/>
        </w:trPr>
        <w:tc>
          <w:tcPr>
            <w:tcW w:w="552" w:type="dxa"/>
          </w:tcPr>
          <w:p w14:paraId="60796A0C"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2CE62979"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25.</w:t>
            </w:r>
            <w:proofErr w:type="gramStart"/>
            <w:r w:rsidRPr="0000353D">
              <w:rPr>
                <w:rFonts w:eastAsia="Arial"/>
                <w:sz w:val="20"/>
                <w:szCs w:val="20"/>
              </w:rPr>
              <w:t>3.Мансууруулах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нэвтрүүлэхэд</w:t>
            </w:r>
            <w:proofErr w:type="spellEnd"/>
            <w:r w:rsidRPr="0000353D">
              <w:rPr>
                <w:rFonts w:eastAsia="Arial"/>
                <w:sz w:val="20"/>
                <w:szCs w:val="20"/>
              </w:rPr>
              <w:t xml:space="preserve"> </w:t>
            </w:r>
            <w:proofErr w:type="spellStart"/>
            <w:r w:rsidRPr="0000353D">
              <w:rPr>
                <w:rFonts w:eastAsia="Arial"/>
                <w:sz w:val="20"/>
                <w:szCs w:val="20"/>
              </w:rPr>
              <w:t>экспортлогч</w:t>
            </w:r>
            <w:proofErr w:type="spellEnd"/>
            <w:r w:rsidRPr="0000353D">
              <w:rPr>
                <w:rFonts w:eastAsia="Arial"/>
                <w:sz w:val="20"/>
                <w:szCs w:val="20"/>
              </w:rPr>
              <w:t xml:space="preserve">, </w:t>
            </w:r>
            <w:proofErr w:type="spellStart"/>
            <w:r w:rsidRPr="0000353D">
              <w:rPr>
                <w:rFonts w:eastAsia="Arial"/>
                <w:sz w:val="20"/>
                <w:szCs w:val="20"/>
              </w:rPr>
              <w:t>импортлогч</w:t>
            </w:r>
            <w:proofErr w:type="spellEnd"/>
            <w:r w:rsidRPr="0000353D">
              <w:rPr>
                <w:rFonts w:eastAsia="Arial"/>
                <w:sz w:val="20"/>
                <w:szCs w:val="20"/>
              </w:rPr>
              <w:t xml:space="preserve"> </w:t>
            </w:r>
            <w:proofErr w:type="spellStart"/>
            <w:r w:rsidRPr="0000353D">
              <w:rPr>
                <w:rFonts w:eastAsia="Arial"/>
                <w:sz w:val="20"/>
                <w:szCs w:val="20"/>
              </w:rPr>
              <w:t>талуудын</w:t>
            </w:r>
            <w:proofErr w:type="spellEnd"/>
            <w:r w:rsidRPr="0000353D">
              <w:rPr>
                <w:rFonts w:eastAsia="Arial"/>
                <w:sz w:val="20"/>
                <w:szCs w:val="20"/>
              </w:rPr>
              <w:t xml:space="preserve"> </w:t>
            </w:r>
            <w:proofErr w:type="spellStart"/>
            <w:r w:rsidRPr="0000353D">
              <w:rPr>
                <w:rFonts w:eastAsia="Arial"/>
                <w:sz w:val="20"/>
                <w:szCs w:val="20"/>
              </w:rPr>
              <w:t>хооронд</w:t>
            </w:r>
            <w:proofErr w:type="spellEnd"/>
            <w:r w:rsidRPr="0000353D">
              <w:rPr>
                <w:rFonts w:eastAsia="Arial"/>
                <w:sz w:val="20"/>
                <w:szCs w:val="20"/>
              </w:rPr>
              <w:t xml:space="preserve"> </w:t>
            </w:r>
            <w:proofErr w:type="spellStart"/>
            <w:r w:rsidRPr="0000353D">
              <w:rPr>
                <w:rFonts w:eastAsia="Arial"/>
                <w:sz w:val="20"/>
                <w:szCs w:val="20"/>
              </w:rPr>
              <w:t>байгуулсан</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бүртгэгдсэн</w:t>
            </w:r>
            <w:proofErr w:type="spellEnd"/>
            <w:r w:rsidRPr="0000353D">
              <w:rPr>
                <w:rFonts w:eastAsia="Arial"/>
                <w:sz w:val="20"/>
                <w:szCs w:val="20"/>
              </w:rPr>
              <w:t xml:space="preserve"> </w:t>
            </w:r>
            <w:proofErr w:type="spellStart"/>
            <w:r w:rsidRPr="0000353D">
              <w:rPr>
                <w:rFonts w:eastAsia="Arial"/>
                <w:sz w:val="20"/>
                <w:szCs w:val="20"/>
              </w:rPr>
              <w:t>эсэх</w:t>
            </w:r>
            <w:proofErr w:type="spellEnd"/>
            <w:r w:rsidRPr="0000353D">
              <w:rPr>
                <w:rFonts w:eastAsia="Arial"/>
                <w:sz w:val="20"/>
                <w:szCs w:val="20"/>
              </w:rPr>
              <w:t xml:space="preserve">, </w:t>
            </w:r>
            <w:proofErr w:type="spellStart"/>
            <w:r w:rsidRPr="0000353D">
              <w:rPr>
                <w:rFonts w:eastAsia="Arial"/>
                <w:sz w:val="20"/>
                <w:szCs w:val="20"/>
              </w:rPr>
              <w:t>дээжид</w:t>
            </w:r>
            <w:proofErr w:type="spellEnd"/>
            <w:r w:rsidRPr="0000353D">
              <w:rPr>
                <w:rFonts w:eastAsia="Arial"/>
                <w:sz w:val="20"/>
                <w:szCs w:val="20"/>
              </w:rPr>
              <w:t xml:space="preserve"> </w:t>
            </w:r>
            <w:proofErr w:type="spellStart"/>
            <w:r w:rsidRPr="0000353D">
              <w:rPr>
                <w:rFonts w:eastAsia="Arial"/>
                <w:sz w:val="20"/>
                <w:szCs w:val="20"/>
              </w:rPr>
              <w:t>хийсэн</w:t>
            </w:r>
            <w:proofErr w:type="spellEnd"/>
            <w:r w:rsidRPr="0000353D">
              <w:rPr>
                <w:rFonts w:eastAsia="Arial"/>
                <w:sz w:val="20"/>
                <w:szCs w:val="20"/>
              </w:rPr>
              <w:t xml:space="preserve"> </w:t>
            </w:r>
            <w:proofErr w:type="spellStart"/>
            <w:r w:rsidRPr="0000353D">
              <w:rPr>
                <w:rFonts w:eastAsia="Arial"/>
                <w:sz w:val="20"/>
                <w:szCs w:val="20"/>
              </w:rPr>
              <w:t>шинжилгээний</w:t>
            </w:r>
            <w:proofErr w:type="spellEnd"/>
            <w:r w:rsidRPr="0000353D">
              <w:rPr>
                <w:rFonts w:eastAsia="Arial"/>
                <w:sz w:val="20"/>
                <w:szCs w:val="20"/>
              </w:rPr>
              <w:t xml:space="preserve"> </w:t>
            </w:r>
            <w:proofErr w:type="spellStart"/>
            <w:r w:rsidRPr="0000353D">
              <w:rPr>
                <w:rFonts w:eastAsia="Arial"/>
                <w:sz w:val="20"/>
                <w:szCs w:val="20"/>
              </w:rPr>
              <w:t>дүн</w:t>
            </w:r>
            <w:proofErr w:type="spellEnd"/>
            <w:r w:rsidRPr="0000353D">
              <w:rPr>
                <w:rFonts w:eastAsia="Arial"/>
                <w:sz w:val="20"/>
                <w:szCs w:val="20"/>
              </w:rPr>
              <w:t xml:space="preserve">, </w:t>
            </w:r>
            <w:proofErr w:type="spellStart"/>
            <w:r w:rsidRPr="0000353D">
              <w:rPr>
                <w:rFonts w:eastAsia="Arial"/>
                <w:sz w:val="20"/>
                <w:szCs w:val="20"/>
              </w:rPr>
              <w:t>гадаад</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байгууллагаас</w:t>
            </w:r>
            <w:proofErr w:type="spellEnd"/>
            <w:r w:rsidRPr="0000353D">
              <w:rPr>
                <w:rFonts w:eastAsia="Arial"/>
                <w:sz w:val="20"/>
                <w:szCs w:val="20"/>
              </w:rPr>
              <w:t xml:space="preserve"> </w:t>
            </w:r>
            <w:proofErr w:type="spellStart"/>
            <w:r w:rsidRPr="0000353D">
              <w:rPr>
                <w:rFonts w:eastAsia="Arial"/>
                <w:sz w:val="20"/>
                <w:szCs w:val="20"/>
              </w:rPr>
              <w:t>олгосон</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зэргийг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гаалийн</w:t>
            </w:r>
            <w:proofErr w:type="spellEnd"/>
            <w:r w:rsidRPr="0000353D">
              <w:rPr>
                <w:rFonts w:eastAsia="Arial"/>
                <w:sz w:val="20"/>
                <w:szCs w:val="20"/>
              </w:rPr>
              <w:t xml:space="preserve"> </w:t>
            </w:r>
            <w:proofErr w:type="spellStart"/>
            <w:r w:rsidRPr="0000353D">
              <w:rPr>
                <w:rFonts w:eastAsia="Arial"/>
                <w:sz w:val="20"/>
                <w:szCs w:val="20"/>
              </w:rPr>
              <w:t>байгууллагын</w:t>
            </w:r>
            <w:proofErr w:type="spellEnd"/>
            <w:r w:rsidRPr="0000353D">
              <w:rPr>
                <w:rFonts w:eastAsia="Arial"/>
                <w:sz w:val="20"/>
                <w:szCs w:val="20"/>
              </w:rPr>
              <w:t xml:space="preserve"> </w:t>
            </w:r>
            <w:proofErr w:type="spellStart"/>
            <w:r w:rsidRPr="0000353D">
              <w:rPr>
                <w:rFonts w:eastAsia="Arial"/>
                <w:sz w:val="20"/>
                <w:szCs w:val="20"/>
              </w:rPr>
              <w:t>хяналт</w:t>
            </w:r>
            <w:proofErr w:type="spellEnd"/>
            <w:r w:rsidRPr="0000353D">
              <w:rPr>
                <w:rFonts w:eastAsia="Arial"/>
                <w:sz w:val="20"/>
                <w:szCs w:val="20"/>
              </w:rPr>
              <w:t xml:space="preserve"> </w:t>
            </w:r>
            <w:proofErr w:type="spellStart"/>
            <w:r w:rsidRPr="0000353D">
              <w:rPr>
                <w:rFonts w:eastAsia="Arial"/>
                <w:sz w:val="20"/>
                <w:szCs w:val="20"/>
              </w:rPr>
              <w:t>шалгалтад</w:t>
            </w:r>
            <w:proofErr w:type="spellEnd"/>
            <w:r w:rsidRPr="0000353D">
              <w:rPr>
                <w:rFonts w:eastAsia="Arial"/>
                <w:sz w:val="20"/>
                <w:szCs w:val="20"/>
              </w:rPr>
              <w:t xml:space="preserve"> </w:t>
            </w:r>
            <w:proofErr w:type="spellStart"/>
            <w:r w:rsidRPr="0000353D">
              <w:rPr>
                <w:rFonts w:eastAsia="Arial"/>
                <w:sz w:val="20"/>
                <w:szCs w:val="20"/>
              </w:rPr>
              <w:t>хамруулсны</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Монгол</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нэвтрүүлнэ</w:t>
            </w:r>
            <w:proofErr w:type="spellEnd"/>
          </w:p>
        </w:tc>
        <w:tc>
          <w:tcPr>
            <w:tcW w:w="3474" w:type="dxa"/>
            <w:gridSpan w:val="2"/>
          </w:tcPr>
          <w:p w14:paraId="14D1DC01"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rPr>
              <w:t>25.</w:t>
            </w:r>
            <w:proofErr w:type="gramStart"/>
            <w:r w:rsidRPr="0000353D">
              <w:rPr>
                <w:rFonts w:eastAsia="Arial"/>
                <w:sz w:val="20"/>
                <w:szCs w:val="20"/>
              </w:rPr>
              <w:t>3.Мансууруулах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w:t>
            </w:r>
            <w:proofErr w:type="spellEnd"/>
            <w:r w:rsidRPr="0000353D">
              <w:rPr>
                <w:rFonts w:eastAsia="Arial"/>
                <w:sz w:val="20"/>
                <w:szCs w:val="20"/>
                <w:lang w:val="mn-MN"/>
              </w:rPr>
              <w:t>т</w:t>
            </w:r>
            <w:r w:rsidRPr="0000353D">
              <w:rPr>
                <w:rFonts w:eastAsia="Arial"/>
                <w:b/>
                <w:sz w:val="20"/>
                <w:szCs w:val="20"/>
                <w:u w:val="single"/>
                <w:lang w:val="mn-MN"/>
              </w:rPr>
              <w:t xml:space="preserve"> улсын</w:t>
            </w:r>
            <w:r w:rsidRPr="0000353D">
              <w:rPr>
                <w:rFonts w:eastAsia="Arial"/>
                <w:sz w:val="20"/>
                <w:szCs w:val="20"/>
                <w:lang w:val="mn-MN"/>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нэвтрүүлэхэд</w:t>
            </w:r>
            <w:proofErr w:type="spellEnd"/>
            <w:r w:rsidRPr="0000353D">
              <w:rPr>
                <w:rFonts w:eastAsia="Arial"/>
                <w:sz w:val="20"/>
                <w:szCs w:val="20"/>
              </w:rPr>
              <w:t xml:space="preserve"> </w:t>
            </w:r>
            <w:proofErr w:type="spellStart"/>
            <w:r w:rsidRPr="0000353D">
              <w:rPr>
                <w:rFonts w:eastAsia="Arial"/>
                <w:sz w:val="20"/>
                <w:szCs w:val="20"/>
              </w:rPr>
              <w:t>экспортлогч</w:t>
            </w:r>
            <w:proofErr w:type="spellEnd"/>
            <w:r w:rsidRPr="0000353D">
              <w:rPr>
                <w:rFonts w:eastAsia="Arial"/>
                <w:sz w:val="20"/>
                <w:szCs w:val="20"/>
              </w:rPr>
              <w:t xml:space="preserve">, </w:t>
            </w:r>
            <w:proofErr w:type="spellStart"/>
            <w:r w:rsidRPr="0000353D">
              <w:rPr>
                <w:rFonts w:eastAsia="Arial"/>
                <w:sz w:val="20"/>
                <w:szCs w:val="20"/>
              </w:rPr>
              <w:t>импортлогч</w:t>
            </w:r>
            <w:proofErr w:type="spellEnd"/>
            <w:r w:rsidRPr="0000353D">
              <w:rPr>
                <w:rFonts w:eastAsia="Arial"/>
                <w:sz w:val="20"/>
                <w:szCs w:val="20"/>
              </w:rPr>
              <w:t xml:space="preserve"> </w:t>
            </w:r>
            <w:proofErr w:type="spellStart"/>
            <w:r w:rsidRPr="0000353D">
              <w:rPr>
                <w:rFonts w:eastAsia="Arial"/>
                <w:sz w:val="20"/>
                <w:szCs w:val="20"/>
              </w:rPr>
              <w:t>талуудын</w:t>
            </w:r>
            <w:proofErr w:type="spellEnd"/>
            <w:r w:rsidRPr="0000353D">
              <w:rPr>
                <w:rFonts w:eastAsia="Arial"/>
                <w:sz w:val="20"/>
                <w:szCs w:val="20"/>
              </w:rPr>
              <w:t xml:space="preserve"> </w:t>
            </w:r>
            <w:proofErr w:type="spellStart"/>
            <w:r w:rsidRPr="0000353D">
              <w:rPr>
                <w:rFonts w:eastAsia="Arial"/>
                <w:sz w:val="20"/>
                <w:szCs w:val="20"/>
              </w:rPr>
              <w:t>хооронд</w:t>
            </w:r>
            <w:proofErr w:type="spellEnd"/>
            <w:r w:rsidRPr="0000353D">
              <w:rPr>
                <w:rFonts w:eastAsia="Arial"/>
                <w:sz w:val="20"/>
                <w:szCs w:val="20"/>
              </w:rPr>
              <w:t xml:space="preserve"> </w:t>
            </w:r>
            <w:proofErr w:type="spellStart"/>
            <w:r w:rsidRPr="0000353D">
              <w:rPr>
                <w:rFonts w:eastAsia="Arial"/>
                <w:sz w:val="20"/>
                <w:szCs w:val="20"/>
              </w:rPr>
              <w:t>байгуулсан</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бүртгэгдсэн</w:t>
            </w:r>
            <w:proofErr w:type="spellEnd"/>
            <w:r w:rsidRPr="0000353D">
              <w:rPr>
                <w:rFonts w:eastAsia="Arial"/>
                <w:sz w:val="20"/>
                <w:szCs w:val="20"/>
              </w:rPr>
              <w:t xml:space="preserve"> </w:t>
            </w:r>
            <w:proofErr w:type="spellStart"/>
            <w:r w:rsidRPr="0000353D">
              <w:rPr>
                <w:rFonts w:eastAsia="Arial"/>
                <w:sz w:val="20"/>
                <w:szCs w:val="20"/>
              </w:rPr>
              <w:t>эсэх</w:t>
            </w:r>
            <w:proofErr w:type="spellEnd"/>
            <w:r w:rsidRPr="0000353D">
              <w:rPr>
                <w:rFonts w:eastAsia="Arial"/>
                <w:sz w:val="20"/>
                <w:szCs w:val="20"/>
              </w:rPr>
              <w:t xml:space="preserve">, </w:t>
            </w:r>
            <w:proofErr w:type="spellStart"/>
            <w:r w:rsidRPr="0000353D">
              <w:rPr>
                <w:rFonts w:eastAsia="Arial"/>
                <w:sz w:val="20"/>
                <w:szCs w:val="20"/>
              </w:rPr>
              <w:t>дээжид</w:t>
            </w:r>
            <w:proofErr w:type="spellEnd"/>
            <w:r w:rsidRPr="0000353D">
              <w:rPr>
                <w:rFonts w:eastAsia="Arial"/>
                <w:sz w:val="20"/>
                <w:szCs w:val="20"/>
              </w:rPr>
              <w:t xml:space="preserve"> </w:t>
            </w:r>
            <w:proofErr w:type="spellStart"/>
            <w:r w:rsidRPr="0000353D">
              <w:rPr>
                <w:rFonts w:eastAsia="Arial"/>
                <w:sz w:val="20"/>
                <w:szCs w:val="20"/>
              </w:rPr>
              <w:t>хийсэн</w:t>
            </w:r>
            <w:proofErr w:type="spellEnd"/>
            <w:r w:rsidRPr="0000353D">
              <w:rPr>
                <w:rFonts w:eastAsia="Arial"/>
                <w:sz w:val="20"/>
                <w:szCs w:val="20"/>
              </w:rPr>
              <w:t xml:space="preserve"> </w:t>
            </w:r>
            <w:proofErr w:type="spellStart"/>
            <w:r w:rsidRPr="0000353D">
              <w:rPr>
                <w:rFonts w:eastAsia="Arial"/>
                <w:sz w:val="20"/>
                <w:szCs w:val="20"/>
              </w:rPr>
              <w:t>шинжилгээний</w:t>
            </w:r>
            <w:proofErr w:type="spellEnd"/>
            <w:r w:rsidRPr="0000353D">
              <w:rPr>
                <w:rFonts w:eastAsia="Arial"/>
                <w:sz w:val="20"/>
                <w:szCs w:val="20"/>
              </w:rPr>
              <w:t xml:space="preserve"> </w:t>
            </w:r>
            <w:proofErr w:type="spellStart"/>
            <w:r w:rsidRPr="0000353D">
              <w:rPr>
                <w:rFonts w:eastAsia="Arial"/>
                <w:sz w:val="20"/>
                <w:szCs w:val="20"/>
              </w:rPr>
              <w:t>дүн</w:t>
            </w:r>
            <w:proofErr w:type="spellEnd"/>
            <w:r w:rsidRPr="0000353D">
              <w:rPr>
                <w:rFonts w:eastAsia="Arial"/>
                <w:sz w:val="20"/>
                <w:szCs w:val="20"/>
              </w:rPr>
              <w:t xml:space="preserve">, </w:t>
            </w:r>
            <w:proofErr w:type="spellStart"/>
            <w:r w:rsidRPr="0000353D">
              <w:rPr>
                <w:rFonts w:eastAsia="Arial"/>
                <w:sz w:val="20"/>
                <w:szCs w:val="20"/>
              </w:rPr>
              <w:t>гадаад</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байгууллагаас</w:t>
            </w:r>
            <w:proofErr w:type="spellEnd"/>
            <w:r w:rsidRPr="0000353D">
              <w:rPr>
                <w:rFonts w:eastAsia="Arial"/>
                <w:sz w:val="20"/>
                <w:szCs w:val="20"/>
              </w:rPr>
              <w:t xml:space="preserve"> </w:t>
            </w:r>
            <w:proofErr w:type="spellStart"/>
            <w:r w:rsidRPr="0000353D">
              <w:rPr>
                <w:rFonts w:eastAsia="Arial"/>
                <w:sz w:val="20"/>
                <w:szCs w:val="20"/>
              </w:rPr>
              <w:t>олгосон</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зэргийг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гаалийн</w:t>
            </w:r>
            <w:proofErr w:type="spellEnd"/>
            <w:r w:rsidRPr="0000353D">
              <w:rPr>
                <w:rFonts w:eastAsia="Arial"/>
                <w:sz w:val="20"/>
                <w:szCs w:val="20"/>
              </w:rPr>
              <w:t xml:space="preserve"> </w:t>
            </w:r>
            <w:proofErr w:type="spellStart"/>
            <w:r w:rsidRPr="0000353D">
              <w:rPr>
                <w:rFonts w:eastAsia="Arial"/>
                <w:sz w:val="20"/>
                <w:szCs w:val="20"/>
              </w:rPr>
              <w:t>байгууллагын</w:t>
            </w:r>
            <w:proofErr w:type="spellEnd"/>
            <w:r w:rsidRPr="0000353D">
              <w:rPr>
                <w:rFonts w:eastAsia="Arial"/>
                <w:sz w:val="20"/>
                <w:szCs w:val="20"/>
              </w:rPr>
              <w:t xml:space="preserve"> </w:t>
            </w:r>
            <w:proofErr w:type="spellStart"/>
            <w:r w:rsidRPr="0000353D">
              <w:rPr>
                <w:rFonts w:eastAsia="Arial"/>
                <w:sz w:val="20"/>
                <w:szCs w:val="20"/>
              </w:rPr>
              <w:t>хяналт</w:t>
            </w:r>
            <w:proofErr w:type="spellEnd"/>
            <w:r w:rsidRPr="0000353D">
              <w:rPr>
                <w:rFonts w:eastAsia="Arial"/>
                <w:sz w:val="20"/>
                <w:szCs w:val="20"/>
              </w:rPr>
              <w:t xml:space="preserve"> </w:t>
            </w:r>
            <w:proofErr w:type="spellStart"/>
            <w:r w:rsidRPr="0000353D">
              <w:rPr>
                <w:rFonts w:eastAsia="Arial"/>
                <w:sz w:val="20"/>
                <w:szCs w:val="20"/>
              </w:rPr>
              <w:t>шалгалтад</w:t>
            </w:r>
            <w:proofErr w:type="spellEnd"/>
            <w:r w:rsidRPr="0000353D">
              <w:rPr>
                <w:rFonts w:eastAsia="Arial"/>
                <w:sz w:val="20"/>
                <w:szCs w:val="20"/>
              </w:rPr>
              <w:t xml:space="preserve"> </w:t>
            </w:r>
            <w:proofErr w:type="spellStart"/>
            <w:r w:rsidRPr="0000353D">
              <w:rPr>
                <w:rFonts w:eastAsia="Arial"/>
                <w:sz w:val="20"/>
                <w:szCs w:val="20"/>
              </w:rPr>
              <w:t>хамруулсны</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Монгол</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нэвтрүүлнэ</w:t>
            </w:r>
            <w:proofErr w:type="spellEnd"/>
            <w:r w:rsidRPr="0000353D">
              <w:rPr>
                <w:rFonts w:eastAsia="Arial"/>
                <w:sz w:val="20"/>
                <w:szCs w:val="20"/>
              </w:rPr>
              <w:t>.</w:t>
            </w:r>
          </w:p>
        </w:tc>
        <w:tc>
          <w:tcPr>
            <w:tcW w:w="2664" w:type="dxa"/>
            <w:gridSpan w:val="3"/>
          </w:tcPr>
          <w:p w14:paraId="51F1CC0F" w14:textId="77777777" w:rsidR="001B0F87" w:rsidRPr="0000353D" w:rsidRDefault="001B0F87" w:rsidP="00B202B1">
            <w:pPr>
              <w:spacing w:line="240" w:lineRule="auto"/>
              <w:jc w:val="both"/>
              <w:rPr>
                <w:sz w:val="20"/>
                <w:szCs w:val="20"/>
                <w:lang w:val="mn-MN"/>
              </w:rPr>
            </w:pPr>
            <w:r w:rsidRPr="0000353D">
              <w:rPr>
                <w:rFonts w:eastAsia="Arial"/>
                <w:sz w:val="20"/>
                <w:szCs w:val="20"/>
                <w:u w:val="single"/>
                <w:lang w:val="mn-MN"/>
              </w:rPr>
              <w:t>Засах-</w:t>
            </w:r>
            <w:r w:rsidRPr="0000353D">
              <w:rPr>
                <w:sz w:val="20"/>
                <w:szCs w:val="20"/>
                <w:lang w:val="mn-MN"/>
              </w:rPr>
              <w:t>Тодотгож өгөх.</w:t>
            </w:r>
          </w:p>
        </w:tc>
        <w:tc>
          <w:tcPr>
            <w:tcW w:w="3218" w:type="dxa"/>
            <w:gridSpan w:val="2"/>
          </w:tcPr>
          <w:p w14:paraId="4B03E2EA" w14:textId="3E398AD1" w:rsidR="001B0F87" w:rsidRPr="0000353D" w:rsidRDefault="00900F84" w:rsidP="00B202B1">
            <w:pPr>
              <w:spacing w:line="240" w:lineRule="auto"/>
              <w:jc w:val="both"/>
              <w:rPr>
                <w:rFonts w:eastAsia="Arial"/>
                <w:sz w:val="20"/>
                <w:szCs w:val="20"/>
                <w:u w:val="single"/>
                <w:lang w:val="mn-MN"/>
              </w:rPr>
            </w:pPr>
            <w:r>
              <w:rPr>
                <w:sz w:val="20"/>
                <w:szCs w:val="20"/>
                <w:lang w:val="mn-MN"/>
              </w:rPr>
              <w:t>Тусгасан.</w:t>
            </w:r>
          </w:p>
        </w:tc>
      </w:tr>
      <w:tr w:rsidR="001B0F87" w:rsidRPr="0000353D" w14:paraId="5F67D1A9" w14:textId="6F250E96" w:rsidTr="00450018">
        <w:tblPrEx>
          <w:tblLook w:val="01E0" w:firstRow="1" w:lastRow="1" w:firstColumn="1" w:lastColumn="1" w:noHBand="0" w:noVBand="0"/>
        </w:tblPrEx>
        <w:trPr>
          <w:gridBefore w:val="1"/>
          <w:wBefore w:w="6" w:type="dxa"/>
          <w:trHeight w:val="243"/>
        </w:trPr>
        <w:tc>
          <w:tcPr>
            <w:tcW w:w="552" w:type="dxa"/>
          </w:tcPr>
          <w:p w14:paraId="3AF5F29C"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086911A2" w14:textId="77777777" w:rsidR="001B0F87" w:rsidRPr="0000353D" w:rsidRDefault="001B0F87" w:rsidP="00B202B1">
            <w:pPr>
              <w:spacing w:line="240" w:lineRule="auto"/>
              <w:rPr>
                <w:sz w:val="20"/>
                <w:szCs w:val="20"/>
              </w:rPr>
            </w:pPr>
            <w:r w:rsidRPr="0000353D">
              <w:rPr>
                <w:sz w:val="20"/>
                <w:szCs w:val="20"/>
              </w:rPr>
              <w:t>25.</w:t>
            </w:r>
            <w:proofErr w:type="gramStart"/>
            <w:r w:rsidRPr="0000353D">
              <w:rPr>
                <w:sz w:val="20"/>
                <w:szCs w:val="20"/>
              </w:rPr>
              <w:t>4.Мансууруулах</w:t>
            </w:r>
            <w:proofErr w:type="gram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бодисыг</w:t>
            </w:r>
            <w:proofErr w:type="spellEnd"/>
            <w:r w:rsidRPr="0000353D">
              <w:rPr>
                <w:sz w:val="20"/>
                <w:szCs w:val="20"/>
              </w:rPr>
              <w:t xml:space="preserve"> </w:t>
            </w:r>
            <w:proofErr w:type="spellStart"/>
            <w:r w:rsidRPr="0000353D">
              <w:rPr>
                <w:sz w:val="20"/>
                <w:szCs w:val="20"/>
              </w:rPr>
              <w:t>улсын</w:t>
            </w:r>
            <w:proofErr w:type="spellEnd"/>
            <w:r w:rsidRPr="0000353D">
              <w:rPr>
                <w:sz w:val="20"/>
                <w:szCs w:val="20"/>
              </w:rPr>
              <w:t xml:space="preserve"> </w:t>
            </w:r>
            <w:proofErr w:type="spellStart"/>
            <w:r w:rsidRPr="0000353D">
              <w:rPr>
                <w:sz w:val="20"/>
                <w:szCs w:val="20"/>
              </w:rPr>
              <w:t>хилээр</w:t>
            </w:r>
            <w:proofErr w:type="spellEnd"/>
            <w:r w:rsidRPr="0000353D">
              <w:rPr>
                <w:sz w:val="20"/>
                <w:szCs w:val="20"/>
              </w:rPr>
              <w:t xml:space="preserve"> </w:t>
            </w:r>
            <w:proofErr w:type="spellStart"/>
            <w:r w:rsidRPr="0000353D">
              <w:rPr>
                <w:sz w:val="20"/>
                <w:szCs w:val="20"/>
              </w:rPr>
              <w:t>нэвтрүүлж</w:t>
            </w:r>
            <w:proofErr w:type="spellEnd"/>
            <w:r w:rsidRPr="0000353D">
              <w:rPr>
                <w:sz w:val="20"/>
                <w:szCs w:val="20"/>
              </w:rPr>
              <w:t xml:space="preserve"> </w:t>
            </w:r>
            <w:proofErr w:type="spellStart"/>
            <w:r w:rsidRPr="0000353D">
              <w:rPr>
                <w:sz w:val="20"/>
                <w:szCs w:val="20"/>
              </w:rPr>
              <w:t>оруулахдаа</w:t>
            </w:r>
            <w:proofErr w:type="spellEnd"/>
            <w:r w:rsidRPr="0000353D">
              <w:rPr>
                <w:sz w:val="20"/>
                <w:szCs w:val="20"/>
              </w:rPr>
              <w:t xml:space="preserve"> </w:t>
            </w:r>
            <w:proofErr w:type="spellStart"/>
            <w:r w:rsidRPr="0000353D">
              <w:rPr>
                <w:sz w:val="20"/>
                <w:szCs w:val="20"/>
              </w:rPr>
              <w:t>дээжийг</w:t>
            </w:r>
            <w:proofErr w:type="spellEnd"/>
            <w:r w:rsidRPr="0000353D">
              <w:rPr>
                <w:sz w:val="20"/>
                <w:szCs w:val="20"/>
              </w:rPr>
              <w:t xml:space="preserve"> </w:t>
            </w:r>
            <w:proofErr w:type="spellStart"/>
            <w:r w:rsidRPr="0000353D">
              <w:rPr>
                <w:sz w:val="20"/>
                <w:szCs w:val="20"/>
              </w:rPr>
              <w:t>хилийн</w:t>
            </w:r>
            <w:proofErr w:type="spellEnd"/>
            <w:r w:rsidRPr="0000353D">
              <w:rPr>
                <w:sz w:val="20"/>
                <w:szCs w:val="20"/>
              </w:rPr>
              <w:t xml:space="preserve"> </w:t>
            </w:r>
            <w:proofErr w:type="spellStart"/>
            <w:r w:rsidRPr="0000353D">
              <w:rPr>
                <w:sz w:val="20"/>
                <w:szCs w:val="20"/>
              </w:rPr>
              <w:t>боомтын</w:t>
            </w:r>
            <w:proofErr w:type="spellEnd"/>
            <w:r w:rsidRPr="0000353D">
              <w:rPr>
                <w:sz w:val="20"/>
                <w:szCs w:val="20"/>
              </w:rPr>
              <w:t xml:space="preserve"> </w:t>
            </w:r>
            <w:proofErr w:type="spellStart"/>
            <w:r w:rsidRPr="0000353D">
              <w:rPr>
                <w:sz w:val="20"/>
                <w:szCs w:val="20"/>
              </w:rPr>
              <w:t>гаалийн</w:t>
            </w:r>
            <w:proofErr w:type="spellEnd"/>
            <w:r w:rsidRPr="0000353D">
              <w:rPr>
                <w:sz w:val="20"/>
                <w:szCs w:val="20"/>
              </w:rPr>
              <w:t xml:space="preserve"> </w:t>
            </w:r>
            <w:proofErr w:type="spellStart"/>
            <w:r w:rsidRPr="0000353D">
              <w:rPr>
                <w:sz w:val="20"/>
                <w:szCs w:val="20"/>
              </w:rPr>
              <w:t>байгууллагын</w:t>
            </w:r>
            <w:proofErr w:type="spellEnd"/>
            <w:r w:rsidRPr="0000353D">
              <w:rPr>
                <w:sz w:val="20"/>
                <w:szCs w:val="20"/>
              </w:rPr>
              <w:t xml:space="preserve"> </w:t>
            </w:r>
            <w:proofErr w:type="spellStart"/>
            <w:r w:rsidRPr="0000353D">
              <w:rPr>
                <w:sz w:val="20"/>
                <w:szCs w:val="20"/>
              </w:rPr>
              <w:t>лабораторийн</w:t>
            </w:r>
            <w:proofErr w:type="spellEnd"/>
            <w:r w:rsidRPr="0000353D">
              <w:rPr>
                <w:sz w:val="20"/>
                <w:szCs w:val="20"/>
              </w:rPr>
              <w:t xml:space="preserve"> </w:t>
            </w:r>
            <w:proofErr w:type="spellStart"/>
            <w:r w:rsidRPr="0000353D">
              <w:rPr>
                <w:sz w:val="20"/>
                <w:szCs w:val="20"/>
              </w:rPr>
              <w:t>шинжилгээнд</w:t>
            </w:r>
            <w:proofErr w:type="spellEnd"/>
            <w:r w:rsidRPr="0000353D">
              <w:rPr>
                <w:sz w:val="20"/>
                <w:szCs w:val="20"/>
              </w:rPr>
              <w:t xml:space="preserve"> </w:t>
            </w:r>
            <w:proofErr w:type="spellStart"/>
            <w:r w:rsidRPr="0000353D">
              <w:rPr>
                <w:sz w:val="20"/>
                <w:szCs w:val="20"/>
              </w:rPr>
              <w:t>заавал</w:t>
            </w:r>
            <w:proofErr w:type="spellEnd"/>
            <w:r w:rsidRPr="0000353D">
              <w:rPr>
                <w:sz w:val="20"/>
                <w:szCs w:val="20"/>
              </w:rPr>
              <w:t xml:space="preserve"> </w:t>
            </w:r>
            <w:proofErr w:type="spellStart"/>
            <w:r w:rsidRPr="0000353D">
              <w:rPr>
                <w:sz w:val="20"/>
                <w:szCs w:val="20"/>
              </w:rPr>
              <w:t>хамруулна</w:t>
            </w:r>
            <w:proofErr w:type="spellEnd"/>
            <w:r w:rsidRPr="0000353D">
              <w:rPr>
                <w:sz w:val="20"/>
                <w:szCs w:val="20"/>
              </w:rPr>
              <w:t xml:space="preserve">. </w:t>
            </w:r>
          </w:p>
          <w:p w14:paraId="41D627DA" w14:textId="77777777" w:rsidR="001B0F87" w:rsidRPr="0000353D" w:rsidRDefault="001B0F87" w:rsidP="00B202B1">
            <w:pPr>
              <w:spacing w:line="240" w:lineRule="auto"/>
              <w:jc w:val="both"/>
              <w:rPr>
                <w:rFonts w:eastAsia="Arial"/>
                <w:sz w:val="20"/>
                <w:szCs w:val="20"/>
              </w:rPr>
            </w:pPr>
          </w:p>
        </w:tc>
        <w:tc>
          <w:tcPr>
            <w:tcW w:w="3474" w:type="dxa"/>
            <w:gridSpan w:val="2"/>
          </w:tcPr>
          <w:p w14:paraId="4FC3B248" w14:textId="77777777" w:rsidR="001B0F87" w:rsidRPr="0000353D" w:rsidRDefault="001B0F87" w:rsidP="00B202B1">
            <w:pPr>
              <w:spacing w:line="240" w:lineRule="auto"/>
              <w:jc w:val="both"/>
              <w:rPr>
                <w:rFonts w:eastAsia="Arial"/>
                <w:sz w:val="20"/>
                <w:szCs w:val="20"/>
                <w:u w:val="single"/>
                <w:lang w:val="mn-MN"/>
              </w:rPr>
            </w:pPr>
          </w:p>
        </w:tc>
        <w:tc>
          <w:tcPr>
            <w:tcW w:w="2664" w:type="dxa"/>
            <w:gridSpan w:val="3"/>
          </w:tcPr>
          <w:p w14:paraId="219B5710" w14:textId="77777777" w:rsidR="001B0F87" w:rsidRPr="0000353D" w:rsidRDefault="001B0F87" w:rsidP="00B202B1">
            <w:pPr>
              <w:spacing w:line="240" w:lineRule="auto"/>
              <w:jc w:val="both"/>
              <w:rPr>
                <w:sz w:val="20"/>
                <w:szCs w:val="20"/>
                <w:lang w:val="mn-MN"/>
              </w:rPr>
            </w:pPr>
            <w:r w:rsidRPr="0000353D">
              <w:rPr>
                <w:sz w:val="20"/>
                <w:szCs w:val="20"/>
                <w:lang w:val="mn-MN"/>
              </w:rPr>
              <w:t>Санал- Заавал хамруулна гэдэг үгийг оруулахын тулд МУ-д шинжилгээ хийх лаборатори урвалж бодисын хангалт тодорхой байх хэрэгтэй.</w:t>
            </w:r>
          </w:p>
        </w:tc>
        <w:tc>
          <w:tcPr>
            <w:tcW w:w="3218" w:type="dxa"/>
            <w:gridSpan w:val="2"/>
          </w:tcPr>
          <w:p w14:paraId="7BAD79B0" w14:textId="77777777" w:rsidR="001B0F87" w:rsidRPr="0000353D" w:rsidRDefault="001B0F87" w:rsidP="00B202B1">
            <w:pPr>
              <w:spacing w:line="240" w:lineRule="auto"/>
              <w:jc w:val="both"/>
              <w:rPr>
                <w:sz w:val="20"/>
                <w:szCs w:val="20"/>
                <w:lang w:val="mn-MN"/>
              </w:rPr>
            </w:pPr>
          </w:p>
        </w:tc>
      </w:tr>
      <w:tr w:rsidR="001B0F87" w:rsidRPr="0000353D" w14:paraId="59A80005" w14:textId="4922560A" w:rsidTr="00450018">
        <w:tblPrEx>
          <w:tblLook w:val="01E0" w:firstRow="1" w:lastRow="1" w:firstColumn="1" w:lastColumn="1" w:noHBand="0" w:noVBand="0"/>
        </w:tblPrEx>
        <w:trPr>
          <w:gridBefore w:val="1"/>
          <w:wBefore w:w="6" w:type="dxa"/>
          <w:trHeight w:val="243"/>
        </w:trPr>
        <w:tc>
          <w:tcPr>
            <w:tcW w:w="552" w:type="dxa"/>
          </w:tcPr>
          <w:p w14:paraId="2CE319DC"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1F63E21E"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26.Мансууруулах, сэтгэцэд нөлөөт бодис худалдах</w:t>
            </w:r>
          </w:p>
        </w:tc>
        <w:tc>
          <w:tcPr>
            <w:tcW w:w="3474" w:type="dxa"/>
            <w:gridSpan w:val="2"/>
          </w:tcPr>
          <w:p w14:paraId="55E66087" w14:textId="77777777" w:rsidR="001B0F87" w:rsidRPr="0000353D" w:rsidRDefault="001B0F87" w:rsidP="00B202B1">
            <w:pPr>
              <w:spacing w:line="240" w:lineRule="auto"/>
              <w:jc w:val="both"/>
              <w:rPr>
                <w:rFonts w:eastAsia="Arial"/>
                <w:b/>
                <w:sz w:val="20"/>
                <w:szCs w:val="20"/>
                <w:u w:val="single"/>
                <w:lang w:val="mn-MN"/>
              </w:rPr>
            </w:pPr>
            <w:r w:rsidRPr="0000353D">
              <w:rPr>
                <w:rFonts w:eastAsia="Arial"/>
                <w:sz w:val="20"/>
                <w:szCs w:val="20"/>
                <w:lang w:val="mn-MN"/>
              </w:rPr>
              <w:t xml:space="preserve">26.Мансууруулах, сэтгэцэд нөлөөт бодис </w:t>
            </w:r>
            <w:r w:rsidRPr="0000353D">
              <w:rPr>
                <w:rFonts w:eastAsia="Arial"/>
                <w:b/>
                <w:sz w:val="20"/>
                <w:szCs w:val="20"/>
                <w:u w:val="single"/>
                <w:lang w:val="mn-MN"/>
              </w:rPr>
              <w:t>ханган нийлүүлэх</w:t>
            </w:r>
          </w:p>
          <w:p w14:paraId="02120DC3" w14:textId="77777777" w:rsidR="001B0F87" w:rsidRPr="0000353D" w:rsidRDefault="001B0F87" w:rsidP="00B202B1">
            <w:pPr>
              <w:spacing w:line="240" w:lineRule="auto"/>
              <w:jc w:val="both"/>
              <w:rPr>
                <w:rFonts w:eastAsia="Arial"/>
                <w:sz w:val="20"/>
                <w:szCs w:val="20"/>
              </w:rPr>
            </w:pPr>
          </w:p>
        </w:tc>
        <w:tc>
          <w:tcPr>
            <w:tcW w:w="2664" w:type="dxa"/>
            <w:gridSpan w:val="3"/>
          </w:tcPr>
          <w:p w14:paraId="09A6A8D7"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Зөвшөөрлийн тухайн хуульд ханган нийлүүлэх гэдгээр орсон.</w:t>
            </w:r>
          </w:p>
        </w:tc>
        <w:tc>
          <w:tcPr>
            <w:tcW w:w="3218" w:type="dxa"/>
            <w:gridSpan w:val="2"/>
          </w:tcPr>
          <w:p w14:paraId="454B9646" w14:textId="05FD2F65" w:rsidR="001B0F87" w:rsidRPr="0000353D" w:rsidRDefault="00896D7C" w:rsidP="00B202B1">
            <w:pPr>
              <w:spacing w:line="240" w:lineRule="auto"/>
              <w:jc w:val="both"/>
              <w:rPr>
                <w:rFonts w:eastAsia="Arial"/>
                <w:sz w:val="20"/>
                <w:szCs w:val="20"/>
                <w:lang w:val="mn-MN"/>
              </w:rPr>
            </w:pPr>
            <w:r>
              <w:rPr>
                <w:sz w:val="20"/>
                <w:szCs w:val="20"/>
                <w:lang w:val="mn-MN"/>
              </w:rPr>
              <w:t>Тусгасан.</w:t>
            </w:r>
          </w:p>
        </w:tc>
      </w:tr>
      <w:tr w:rsidR="001B0F87" w:rsidRPr="0000353D" w14:paraId="02199E97" w14:textId="7FD0D0B2" w:rsidTr="00450018">
        <w:tblPrEx>
          <w:tblLook w:val="01E0" w:firstRow="1" w:lastRow="1" w:firstColumn="1" w:lastColumn="1" w:noHBand="0" w:noVBand="0"/>
        </w:tblPrEx>
        <w:trPr>
          <w:gridBefore w:val="1"/>
          <w:wBefore w:w="6" w:type="dxa"/>
          <w:trHeight w:val="243"/>
        </w:trPr>
        <w:tc>
          <w:tcPr>
            <w:tcW w:w="552" w:type="dxa"/>
          </w:tcPr>
          <w:p w14:paraId="1D15AE54"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63CD93FF" w14:textId="77777777" w:rsidR="001B0F87" w:rsidRPr="0000353D" w:rsidRDefault="001B0F87" w:rsidP="00B202B1">
            <w:pPr>
              <w:spacing w:line="240" w:lineRule="auto"/>
              <w:ind w:firstLine="720"/>
              <w:jc w:val="both"/>
              <w:rPr>
                <w:rFonts w:eastAsia="Arial"/>
                <w:sz w:val="20"/>
                <w:szCs w:val="20"/>
              </w:rPr>
            </w:pPr>
            <w:r w:rsidRPr="0000353D">
              <w:rPr>
                <w:rFonts w:eastAsia="Arial"/>
                <w:sz w:val="20"/>
                <w:szCs w:val="20"/>
              </w:rPr>
              <w:t>26.</w:t>
            </w:r>
            <w:proofErr w:type="gramStart"/>
            <w:r w:rsidRPr="0000353D">
              <w:rPr>
                <w:rFonts w:eastAsia="Arial"/>
                <w:sz w:val="20"/>
                <w:szCs w:val="20"/>
              </w:rPr>
              <w:t>1.Монгол</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орсноос</w:t>
            </w:r>
            <w:proofErr w:type="spellEnd"/>
            <w:r w:rsidRPr="0000353D">
              <w:rPr>
                <w:rFonts w:eastAsia="Arial"/>
                <w:sz w:val="20"/>
                <w:szCs w:val="20"/>
              </w:rPr>
              <w:t xml:space="preserve"> </w:t>
            </w:r>
            <w:proofErr w:type="spellStart"/>
            <w:r w:rsidRPr="0000353D">
              <w:rPr>
                <w:rFonts w:eastAsia="Arial"/>
                <w:sz w:val="20"/>
                <w:szCs w:val="20"/>
              </w:rPr>
              <w:t>бусад</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худалдахыг</w:t>
            </w:r>
            <w:proofErr w:type="spellEnd"/>
            <w:r w:rsidRPr="0000353D">
              <w:rPr>
                <w:rFonts w:eastAsia="Arial"/>
                <w:sz w:val="20"/>
                <w:szCs w:val="20"/>
              </w:rPr>
              <w:t xml:space="preserve"> </w:t>
            </w:r>
            <w:proofErr w:type="spellStart"/>
            <w:r w:rsidRPr="0000353D">
              <w:rPr>
                <w:rFonts w:eastAsia="Arial"/>
                <w:sz w:val="20"/>
                <w:szCs w:val="20"/>
              </w:rPr>
              <w:t>хориглоно</w:t>
            </w:r>
            <w:proofErr w:type="spellEnd"/>
            <w:r w:rsidRPr="0000353D">
              <w:rPr>
                <w:rFonts w:eastAsia="Arial"/>
                <w:sz w:val="20"/>
                <w:szCs w:val="20"/>
              </w:rPr>
              <w:t>.</w:t>
            </w:r>
          </w:p>
          <w:p w14:paraId="60B3826A" w14:textId="77777777" w:rsidR="001B0F87" w:rsidRPr="0000353D" w:rsidRDefault="001B0F87" w:rsidP="00B202B1">
            <w:pPr>
              <w:spacing w:line="240" w:lineRule="auto"/>
              <w:jc w:val="both"/>
              <w:rPr>
                <w:rFonts w:eastAsia="Arial"/>
                <w:sz w:val="20"/>
                <w:szCs w:val="20"/>
                <w:lang w:val="mn-MN"/>
              </w:rPr>
            </w:pPr>
          </w:p>
        </w:tc>
        <w:tc>
          <w:tcPr>
            <w:tcW w:w="3474" w:type="dxa"/>
            <w:gridSpan w:val="2"/>
          </w:tcPr>
          <w:p w14:paraId="619F021C"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 xml:space="preserve">26.1. Монгол улсын эм, эмийн түүхий эдийн бүртгэлд орсноос бусад мансууруулах, сэтгэцэд нөлөөт </w:t>
            </w:r>
            <w:r w:rsidRPr="0000353D">
              <w:rPr>
                <w:rFonts w:eastAsia="Arial"/>
                <w:b/>
                <w:sz w:val="20"/>
                <w:szCs w:val="20"/>
                <w:lang w:val="mn-MN"/>
              </w:rPr>
              <w:t>эмийг</w:t>
            </w:r>
            <w:r w:rsidRPr="0000353D">
              <w:rPr>
                <w:rFonts w:eastAsia="Arial"/>
                <w:sz w:val="20"/>
                <w:szCs w:val="20"/>
                <w:lang w:val="mn-MN"/>
              </w:rPr>
              <w:t xml:space="preserve"> </w:t>
            </w:r>
            <w:r w:rsidRPr="0000353D">
              <w:rPr>
                <w:rFonts w:eastAsia="Arial"/>
                <w:b/>
                <w:sz w:val="20"/>
                <w:szCs w:val="20"/>
                <w:lang w:val="mn-MN"/>
              </w:rPr>
              <w:t>ханган нийлүүлэхийг</w:t>
            </w:r>
            <w:r w:rsidRPr="0000353D">
              <w:rPr>
                <w:rFonts w:eastAsia="Arial"/>
                <w:sz w:val="20"/>
                <w:szCs w:val="20"/>
                <w:lang w:val="mn-MN"/>
              </w:rPr>
              <w:t xml:space="preserve"> хориглоно.</w:t>
            </w:r>
          </w:p>
        </w:tc>
        <w:tc>
          <w:tcPr>
            <w:tcW w:w="2664" w:type="dxa"/>
            <w:gridSpan w:val="3"/>
          </w:tcPr>
          <w:p w14:paraId="2C20D1B4"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Зөвшөөрлийн тухайн хуульд ханган нийлүүлэх гэдгээр орсон.</w:t>
            </w:r>
          </w:p>
        </w:tc>
        <w:tc>
          <w:tcPr>
            <w:tcW w:w="3218" w:type="dxa"/>
            <w:gridSpan w:val="2"/>
          </w:tcPr>
          <w:p w14:paraId="08E331A1" w14:textId="5D0FFA8D" w:rsidR="001B0F87" w:rsidRPr="0000353D" w:rsidRDefault="00896D7C" w:rsidP="00B202B1">
            <w:pPr>
              <w:spacing w:line="240" w:lineRule="auto"/>
              <w:jc w:val="both"/>
              <w:rPr>
                <w:rFonts w:eastAsia="Arial"/>
                <w:sz w:val="20"/>
                <w:szCs w:val="20"/>
                <w:lang w:val="mn-MN"/>
              </w:rPr>
            </w:pPr>
            <w:r>
              <w:rPr>
                <w:sz w:val="20"/>
                <w:szCs w:val="20"/>
                <w:lang w:val="mn-MN"/>
              </w:rPr>
              <w:t>Тусгасан.</w:t>
            </w:r>
          </w:p>
        </w:tc>
      </w:tr>
      <w:tr w:rsidR="001B0F87" w:rsidRPr="0000353D" w14:paraId="444CE6E8" w14:textId="0EF3B5CC" w:rsidTr="00450018">
        <w:tblPrEx>
          <w:tblLook w:val="01E0" w:firstRow="1" w:lastRow="1" w:firstColumn="1" w:lastColumn="1" w:noHBand="0" w:noVBand="0"/>
        </w:tblPrEx>
        <w:trPr>
          <w:gridBefore w:val="1"/>
          <w:wBefore w:w="6" w:type="dxa"/>
          <w:trHeight w:val="243"/>
        </w:trPr>
        <w:tc>
          <w:tcPr>
            <w:tcW w:w="552" w:type="dxa"/>
          </w:tcPr>
          <w:p w14:paraId="2BE5C32D"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287D514B"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26.</w:t>
            </w:r>
            <w:proofErr w:type="gramStart"/>
            <w:r w:rsidRPr="0000353D">
              <w:rPr>
                <w:rFonts w:eastAsia="Arial"/>
                <w:sz w:val="20"/>
                <w:szCs w:val="20"/>
              </w:rPr>
              <w:t>2.</w:t>
            </w:r>
            <w:r w:rsidRPr="0000353D">
              <w:rPr>
                <w:rFonts w:eastAsia="Arial"/>
                <w:sz w:val="20"/>
                <w:szCs w:val="20"/>
                <w:lang w:val="mn-MN"/>
              </w:rPr>
              <w:t>М</w:t>
            </w:r>
            <w:proofErr w:type="spellStart"/>
            <w:r w:rsidRPr="0000353D">
              <w:rPr>
                <w:rFonts w:eastAsia="Arial"/>
                <w:sz w:val="20"/>
                <w:szCs w:val="20"/>
              </w:rPr>
              <w:t>ансууруулах</w:t>
            </w:r>
            <w:proofErr w:type="spellEnd"/>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худалдааг</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11.1.3-т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зөвшөөрлийн</w:t>
            </w:r>
            <w:proofErr w:type="spellEnd"/>
            <w:r w:rsidRPr="0000353D">
              <w:rPr>
                <w:rFonts w:eastAsia="Arial"/>
                <w:sz w:val="20"/>
                <w:szCs w:val="20"/>
              </w:rPr>
              <w:t xml:space="preserve"> </w:t>
            </w:r>
            <w:proofErr w:type="spellStart"/>
            <w:r w:rsidRPr="0000353D">
              <w:rPr>
                <w:rFonts w:eastAsia="Arial"/>
                <w:sz w:val="20"/>
                <w:szCs w:val="20"/>
              </w:rPr>
              <w:t>үндсэн</w:t>
            </w:r>
            <w:proofErr w:type="spellEnd"/>
            <w:r w:rsidRPr="0000353D">
              <w:rPr>
                <w:rFonts w:eastAsia="Arial"/>
                <w:sz w:val="20"/>
                <w:szCs w:val="20"/>
              </w:rPr>
              <w:t xml:space="preserve"> </w:t>
            </w:r>
            <w:proofErr w:type="spellStart"/>
            <w:r w:rsidRPr="0000353D">
              <w:rPr>
                <w:rFonts w:eastAsia="Arial"/>
                <w:sz w:val="20"/>
                <w:szCs w:val="20"/>
              </w:rPr>
              <w:t>дээр</w:t>
            </w:r>
            <w:proofErr w:type="spellEnd"/>
            <w:r w:rsidRPr="0000353D">
              <w:rPr>
                <w:rFonts w:eastAsia="Arial"/>
                <w:sz w:val="20"/>
                <w:szCs w:val="20"/>
              </w:rPr>
              <w:t xml:space="preserve"> </w:t>
            </w:r>
            <w:proofErr w:type="spellStart"/>
            <w:r w:rsidRPr="0000353D">
              <w:rPr>
                <w:rFonts w:eastAsia="Arial"/>
                <w:sz w:val="20"/>
                <w:szCs w:val="20"/>
              </w:rPr>
              <w:t>эрхэнэ</w:t>
            </w:r>
            <w:proofErr w:type="spellEnd"/>
            <w:r w:rsidRPr="0000353D">
              <w:rPr>
                <w:rFonts w:eastAsia="Arial"/>
                <w:sz w:val="20"/>
                <w:szCs w:val="20"/>
              </w:rPr>
              <w:t xml:space="preserve">. </w:t>
            </w:r>
          </w:p>
          <w:p w14:paraId="6AA480B6" w14:textId="77777777" w:rsidR="001B0F87" w:rsidRPr="0000353D" w:rsidRDefault="001B0F87" w:rsidP="00B202B1">
            <w:pPr>
              <w:spacing w:line="240" w:lineRule="auto"/>
              <w:jc w:val="both"/>
              <w:rPr>
                <w:rFonts w:eastAsia="Arial"/>
                <w:sz w:val="20"/>
                <w:szCs w:val="20"/>
                <w:lang w:val="mn-MN"/>
              </w:rPr>
            </w:pPr>
          </w:p>
        </w:tc>
        <w:tc>
          <w:tcPr>
            <w:tcW w:w="3474" w:type="dxa"/>
            <w:gridSpan w:val="2"/>
          </w:tcPr>
          <w:p w14:paraId="43EAB77C"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26.</w:t>
            </w:r>
            <w:proofErr w:type="gramStart"/>
            <w:r w:rsidRPr="0000353D">
              <w:rPr>
                <w:rFonts w:eastAsia="Arial"/>
                <w:sz w:val="20"/>
                <w:szCs w:val="20"/>
              </w:rPr>
              <w:t>2.</w:t>
            </w:r>
            <w:r w:rsidRPr="0000353D">
              <w:rPr>
                <w:rFonts w:eastAsia="Arial"/>
                <w:sz w:val="20"/>
                <w:szCs w:val="20"/>
                <w:lang w:val="mn-MN"/>
              </w:rPr>
              <w:t>М</w:t>
            </w:r>
            <w:proofErr w:type="spellStart"/>
            <w:r w:rsidRPr="0000353D">
              <w:rPr>
                <w:rFonts w:eastAsia="Arial"/>
                <w:sz w:val="20"/>
                <w:szCs w:val="20"/>
              </w:rPr>
              <w:t>ансууруулах</w:t>
            </w:r>
            <w:proofErr w:type="spellEnd"/>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rPr>
              <w:t>эмийг</w:t>
            </w:r>
            <w:proofErr w:type="spellEnd"/>
            <w:r w:rsidRPr="0000353D">
              <w:rPr>
                <w:rFonts w:eastAsia="Arial"/>
                <w:b/>
                <w:sz w:val="20"/>
                <w:szCs w:val="20"/>
              </w:rPr>
              <w:t xml:space="preserve"> </w:t>
            </w:r>
            <w:proofErr w:type="spellStart"/>
            <w:r w:rsidRPr="0000353D">
              <w:rPr>
                <w:rFonts w:eastAsia="Arial"/>
                <w:b/>
                <w:sz w:val="20"/>
                <w:szCs w:val="20"/>
              </w:rPr>
              <w:t>ханган</w:t>
            </w:r>
            <w:proofErr w:type="spellEnd"/>
            <w:r w:rsidRPr="0000353D">
              <w:rPr>
                <w:rFonts w:eastAsia="Arial"/>
                <w:b/>
                <w:sz w:val="20"/>
                <w:szCs w:val="20"/>
              </w:rPr>
              <w:t xml:space="preserve"> </w:t>
            </w:r>
            <w:proofErr w:type="spellStart"/>
            <w:r w:rsidRPr="0000353D">
              <w:rPr>
                <w:rFonts w:eastAsia="Arial"/>
                <w:b/>
                <w:sz w:val="20"/>
                <w:szCs w:val="20"/>
              </w:rPr>
              <w:t>нийлүүлэхийг</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11.1.3-т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зөвшөөрлийн</w:t>
            </w:r>
            <w:proofErr w:type="spellEnd"/>
            <w:r w:rsidRPr="0000353D">
              <w:rPr>
                <w:rFonts w:eastAsia="Arial"/>
                <w:sz w:val="20"/>
                <w:szCs w:val="20"/>
              </w:rPr>
              <w:t xml:space="preserve"> </w:t>
            </w:r>
            <w:proofErr w:type="spellStart"/>
            <w:r w:rsidRPr="0000353D">
              <w:rPr>
                <w:rFonts w:eastAsia="Arial"/>
                <w:sz w:val="20"/>
                <w:szCs w:val="20"/>
              </w:rPr>
              <w:t>үндсэн</w:t>
            </w:r>
            <w:proofErr w:type="spellEnd"/>
            <w:r w:rsidRPr="0000353D">
              <w:rPr>
                <w:rFonts w:eastAsia="Arial"/>
                <w:sz w:val="20"/>
                <w:szCs w:val="20"/>
              </w:rPr>
              <w:t xml:space="preserve"> </w:t>
            </w:r>
            <w:proofErr w:type="spellStart"/>
            <w:r w:rsidRPr="0000353D">
              <w:rPr>
                <w:rFonts w:eastAsia="Arial"/>
                <w:sz w:val="20"/>
                <w:szCs w:val="20"/>
              </w:rPr>
              <w:t>дээр</w:t>
            </w:r>
            <w:proofErr w:type="spellEnd"/>
            <w:r w:rsidRPr="0000353D">
              <w:rPr>
                <w:rFonts w:eastAsia="Arial"/>
                <w:sz w:val="20"/>
                <w:szCs w:val="20"/>
              </w:rPr>
              <w:t xml:space="preserve"> </w:t>
            </w:r>
            <w:proofErr w:type="spellStart"/>
            <w:r w:rsidRPr="0000353D">
              <w:rPr>
                <w:rFonts w:eastAsia="Arial"/>
                <w:sz w:val="20"/>
                <w:szCs w:val="20"/>
              </w:rPr>
              <w:t>эрхэлнэ</w:t>
            </w:r>
            <w:proofErr w:type="spellEnd"/>
            <w:r w:rsidRPr="0000353D">
              <w:rPr>
                <w:rFonts w:eastAsia="Arial"/>
                <w:sz w:val="20"/>
                <w:szCs w:val="20"/>
              </w:rPr>
              <w:t xml:space="preserve">. </w:t>
            </w:r>
          </w:p>
        </w:tc>
        <w:tc>
          <w:tcPr>
            <w:tcW w:w="2664" w:type="dxa"/>
            <w:gridSpan w:val="3"/>
          </w:tcPr>
          <w:p w14:paraId="1E8DE312" w14:textId="77777777" w:rsidR="001B0F87" w:rsidRPr="0000353D" w:rsidRDefault="001B0F87" w:rsidP="00B202B1">
            <w:pPr>
              <w:spacing w:line="240" w:lineRule="auto"/>
              <w:jc w:val="both"/>
              <w:rPr>
                <w:sz w:val="20"/>
                <w:szCs w:val="20"/>
                <w:lang w:val="mn-MN"/>
              </w:rPr>
            </w:pPr>
            <w:r w:rsidRPr="0000353D">
              <w:rPr>
                <w:rFonts w:eastAsia="Arial"/>
                <w:sz w:val="20"/>
                <w:szCs w:val="20"/>
                <w:lang w:val="mn-MN"/>
              </w:rPr>
              <w:t xml:space="preserve">Засах- </w:t>
            </w:r>
            <w:r w:rsidRPr="0000353D">
              <w:rPr>
                <w:sz w:val="20"/>
                <w:szCs w:val="20"/>
                <w:lang w:val="mn-MN"/>
              </w:rPr>
              <w:t>Зөвшөөрлийн тухайн хуульд ханган нийлүүлэх гэдгээр орсон.</w:t>
            </w:r>
          </w:p>
        </w:tc>
        <w:tc>
          <w:tcPr>
            <w:tcW w:w="3218" w:type="dxa"/>
            <w:gridSpan w:val="2"/>
          </w:tcPr>
          <w:p w14:paraId="36921173" w14:textId="490BCA4A" w:rsidR="001B0F87" w:rsidRPr="0000353D" w:rsidRDefault="00896D7C" w:rsidP="00B202B1">
            <w:pPr>
              <w:spacing w:line="240" w:lineRule="auto"/>
              <w:jc w:val="both"/>
              <w:rPr>
                <w:rFonts w:eastAsia="Arial"/>
                <w:sz w:val="20"/>
                <w:szCs w:val="20"/>
                <w:lang w:val="mn-MN"/>
              </w:rPr>
            </w:pPr>
            <w:r>
              <w:rPr>
                <w:sz w:val="20"/>
                <w:szCs w:val="20"/>
                <w:lang w:val="mn-MN"/>
              </w:rPr>
              <w:t>Тусгасан.</w:t>
            </w:r>
          </w:p>
        </w:tc>
      </w:tr>
      <w:tr w:rsidR="00896D7C" w:rsidRPr="0000353D" w14:paraId="1C46015C" w14:textId="1CB4476A" w:rsidTr="00450018">
        <w:tblPrEx>
          <w:tblLook w:val="01E0" w:firstRow="1" w:lastRow="1" w:firstColumn="1" w:lastColumn="1" w:noHBand="0" w:noVBand="0"/>
        </w:tblPrEx>
        <w:trPr>
          <w:gridBefore w:val="1"/>
          <w:wBefore w:w="6" w:type="dxa"/>
          <w:trHeight w:val="243"/>
        </w:trPr>
        <w:tc>
          <w:tcPr>
            <w:tcW w:w="552" w:type="dxa"/>
          </w:tcPr>
          <w:p w14:paraId="5543230E"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0BA4A296" w14:textId="77777777" w:rsidR="00896D7C" w:rsidRPr="0000353D" w:rsidRDefault="00896D7C" w:rsidP="00896D7C">
            <w:pPr>
              <w:spacing w:line="240" w:lineRule="auto"/>
              <w:jc w:val="both"/>
              <w:rPr>
                <w:rFonts w:eastAsia="Arial"/>
                <w:sz w:val="20"/>
                <w:szCs w:val="20"/>
              </w:rPr>
            </w:pPr>
            <w:r w:rsidRPr="0000353D">
              <w:rPr>
                <w:rFonts w:eastAsia="Arial"/>
                <w:sz w:val="20"/>
                <w:szCs w:val="20"/>
              </w:rPr>
              <w:t>26.</w:t>
            </w:r>
            <w:proofErr w:type="gramStart"/>
            <w:r w:rsidRPr="0000353D">
              <w:rPr>
                <w:rFonts w:eastAsia="Arial"/>
                <w:sz w:val="20"/>
                <w:szCs w:val="20"/>
              </w:rPr>
              <w:t>3.</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эзэмшигчийн</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тусламж</w:t>
            </w:r>
            <w:proofErr w:type="spellEnd"/>
            <w:r w:rsidRPr="0000353D">
              <w:rPr>
                <w:rFonts w:eastAsia="Arial"/>
                <w:sz w:val="20"/>
                <w:szCs w:val="20"/>
              </w:rPr>
              <w:t xml:space="preserve">, </w:t>
            </w:r>
            <w:proofErr w:type="spellStart"/>
            <w:r w:rsidRPr="0000353D">
              <w:rPr>
                <w:rFonts w:eastAsia="Arial"/>
                <w:sz w:val="20"/>
                <w:szCs w:val="20"/>
              </w:rPr>
              <w:t>үйлчилгээний</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ашиглах</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худалдах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санд</w:t>
            </w:r>
            <w:proofErr w:type="spellEnd"/>
            <w:r w:rsidRPr="0000353D">
              <w:rPr>
                <w:rFonts w:eastAsia="Arial"/>
                <w:sz w:val="20"/>
                <w:szCs w:val="20"/>
              </w:rPr>
              <w:t xml:space="preserve"> </w:t>
            </w:r>
            <w:proofErr w:type="spellStart"/>
            <w:r w:rsidRPr="0000353D">
              <w:rPr>
                <w:rFonts w:eastAsia="Arial"/>
                <w:sz w:val="20"/>
                <w:szCs w:val="20"/>
              </w:rPr>
              <w:t>худалдана</w:t>
            </w:r>
            <w:proofErr w:type="spellEnd"/>
            <w:r w:rsidRPr="0000353D">
              <w:rPr>
                <w:rFonts w:eastAsia="Arial"/>
                <w:sz w:val="20"/>
                <w:szCs w:val="20"/>
              </w:rPr>
              <w:t>.</w:t>
            </w:r>
          </w:p>
        </w:tc>
        <w:tc>
          <w:tcPr>
            <w:tcW w:w="3474" w:type="dxa"/>
            <w:gridSpan w:val="2"/>
          </w:tcPr>
          <w:p w14:paraId="45FE0772"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rPr>
              <w:t>26.</w:t>
            </w:r>
            <w:proofErr w:type="gramStart"/>
            <w:r w:rsidRPr="0000353D">
              <w:rPr>
                <w:rFonts w:eastAsia="Arial"/>
                <w:sz w:val="20"/>
                <w:szCs w:val="20"/>
              </w:rPr>
              <w:t>3.</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эзэмшигчийн</w:t>
            </w:r>
            <w:proofErr w:type="spellEnd"/>
            <w:r w:rsidRPr="0000353D">
              <w:rPr>
                <w:rFonts w:eastAsia="Arial"/>
                <w:sz w:val="20"/>
                <w:szCs w:val="20"/>
              </w:rPr>
              <w:t xml:space="preserve"> </w:t>
            </w:r>
            <w:proofErr w:type="spellStart"/>
            <w:r w:rsidRPr="0000353D">
              <w:rPr>
                <w:rFonts w:eastAsia="Arial"/>
                <w:sz w:val="20"/>
                <w:szCs w:val="20"/>
              </w:rPr>
              <w:t>үйлдвэрлэсэн</w:t>
            </w:r>
            <w:proofErr w:type="spellEnd"/>
            <w:r w:rsidRPr="0000353D">
              <w:rPr>
                <w:rFonts w:eastAsia="Arial"/>
                <w:sz w:val="20"/>
                <w:szCs w:val="20"/>
              </w:rPr>
              <w:t xml:space="preserve">, </w:t>
            </w:r>
            <w:proofErr w:type="spellStart"/>
            <w:r w:rsidRPr="0000353D">
              <w:rPr>
                <w:rFonts w:eastAsia="Arial"/>
                <w:sz w:val="20"/>
                <w:szCs w:val="20"/>
              </w:rPr>
              <w:t>импортолсон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w:t>
            </w:r>
            <w:proofErr w:type="spellEnd"/>
            <w:r w:rsidRPr="0000353D">
              <w:rPr>
                <w:rFonts w:eastAsia="Arial"/>
                <w:sz w:val="20"/>
                <w:szCs w:val="20"/>
                <w:lang w:val="mn-MN"/>
              </w:rPr>
              <w:t xml:space="preserve">т </w:t>
            </w:r>
            <w:r w:rsidRPr="0000353D">
              <w:rPr>
                <w:rFonts w:eastAsia="Arial"/>
                <w:b/>
                <w:sz w:val="20"/>
                <w:szCs w:val="20"/>
                <w:u w:val="single"/>
                <w:lang w:val="mn-MN"/>
              </w:rPr>
              <w:t>эмийг</w:t>
            </w:r>
            <w:r w:rsidRPr="0000353D">
              <w:rPr>
                <w:rFonts w:eastAsia="Arial"/>
                <w:sz w:val="20"/>
                <w:szCs w:val="20"/>
                <w:lang w:val="mn-MN"/>
              </w:rPr>
              <w:t xml:space="preserve">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тусламж</w:t>
            </w:r>
            <w:proofErr w:type="spellEnd"/>
            <w:r w:rsidRPr="0000353D">
              <w:rPr>
                <w:rFonts w:eastAsia="Arial"/>
                <w:sz w:val="20"/>
                <w:szCs w:val="20"/>
              </w:rPr>
              <w:t xml:space="preserve">, </w:t>
            </w:r>
            <w:proofErr w:type="spellStart"/>
            <w:r w:rsidRPr="0000353D">
              <w:rPr>
                <w:rFonts w:eastAsia="Arial"/>
                <w:sz w:val="20"/>
                <w:szCs w:val="20"/>
              </w:rPr>
              <w:t>үйлчилгээний</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ашиглах</w:t>
            </w:r>
            <w:proofErr w:type="spellEnd"/>
            <w:r w:rsidRPr="0000353D">
              <w:rPr>
                <w:rFonts w:eastAsia="Arial"/>
                <w:sz w:val="20"/>
                <w:szCs w:val="20"/>
              </w:rPr>
              <w:t xml:space="preserve"> </w:t>
            </w:r>
            <w:proofErr w:type="spellStart"/>
            <w:r w:rsidRPr="0000353D">
              <w:rPr>
                <w:rFonts w:eastAsia="Arial"/>
                <w:sz w:val="20"/>
                <w:szCs w:val="20"/>
              </w:rPr>
              <w:t>эрх</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худалдах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санд</w:t>
            </w:r>
            <w:proofErr w:type="spellEnd"/>
            <w:r w:rsidRPr="0000353D">
              <w:rPr>
                <w:rFonts w:eastAsia="Arial"/>
                <w:sz w:val="20"/>
                <w:szCs w:val="20"/>
              </w:rPr>
              <w:t xml:space="preserve"> </w:t>
            </w:r>
            <w:proofErr w:type="spellStart"/>
            <w:r w:rsidRPr="0000353D">
              <w:rPr>
                <w:rFonts w:eastAsia="Arial"/>
                <w:b/>
                <w:sz w:val="20"/>
                <w:szCs w:val="20"/>
                <w:u w:val="single"/>
              </w:rPr>
              <w:t>ханган</w:t>
            </w:r>
            <w:proofErr w:type="spellEnd"/>
            <w:r w:rsidRPr="0000353D">
              <w:rPr>
                <w:rFonts w:eastAsia="Arial"/>
                <w:b/>
                <w:sz w:val="20"/>
                <w:szCs w:val="20"/>
                <w:u w:val="single"/>
              </w:rPr>
              <w:t xml:space="preserve"> </w:t>
            </w:r>
            <w:proofErr w:type="spellStart"/>
            <w:r w:rsidRPr="0000353D">
              <w:rPr>
                <w:rFonts w:eastAsia="Arial"/>
                <w:b/>
                <w:sz w:val="20"/>
                <w:szCs w:val="20"/>
                <w:u w:val="single"/>
              </w:rPr>
              <w:t>нийлүүлэх</w:t>
            </w:r>
            <w:proofErr w:type="spellEnd"/>
            <w:r w:rsidRPr="0000353D">
              <w:rPr>
                <w:rFonts w:eastAsia="Arial"/>
                <w:b/>
                <w:sz w:val="20"/>
                <w:szCs w:val="20"/>
                <w:u w:val="single"/>
              </w:rPr>
              <w:t>.</w:t>
            </w:r>
          </w:p>
        </w:tc>
        <w:tc>
          <w:tcPr>
            <w:tcW w:w="2664" w:type="dxa"/>
            <w:gridSpan w:val="3"/>
          </w:tcPr>
          <w:p w14:paraId="3D7067AC" w14:textId="77777777" w:rsidR="00896D7C" w:rsidRPr="0000353D" w:rsidRDefault="00896D7C" w:rsidP="00896D7C">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Зөвшөөрлийн тухайн хуульд ханган нийлүүлэх гэдгээр орсон.</w:t>
            </w:r>
          </w:p>
        </w:tc>
        <w:tc>
          <w:tcPr>
            <w:tcW w:w="3218" w:type="dxa"/>
            <w:gridSpan w:val="2"/>
          </w:tcPr>
          <w:p w14:paraId="4B2470CB" w14:textId="498447CC" w:rsidR="00896D7C" w:rsidRPr="0000353D" w:rsidRDefault="00896D7C" w:rsidP="00896D7C">
            <w:pPr>
              <w:spacing w:line="240" w:lineRule="auto"/>
              <w:jc w:val="both"/>
              <w:rPr>
                <w:rFonts w:eastAsia="Arial"/>
                <w:sz w:val="20"/>
                <w:szCs w:val="20"/>
                <w:lang w:val="mn-MN"/>
              </w:rPr>
            </w:pPr>
            <w:r w:rsidRPr="00EB089E">
              <w:rPr>
                <w:sz w:val="20"/>
                <w:szCs w:val="20"/>
                <w:lang w:val="mn-MN"/>
              </w:rPr>
              <w:t xml:space="preserve">Тусгасан. </w:t>
            </w:r>
          </w:p>
        </w:tc>
      </w:tr>
      <w:tr w:rsidR="00896D7C" w:rsidRPr="0000353D" w14:paraId="22CEA24A" w14:textId="5007F9EE" w:rsidTr="00450018">
        <w:tblPrEx>
          <w:tblLook w:val="01E0" w:firstRow="1" w:lastRow="1" w:firstColumn="1" w:lastColumn="1" w:noHBand="0" w:noVBand="0"/>
        </w:tblPrEx>
        <w:trPr>
          <w:gridBefore w:val="1"/>
          <w:wBefore w:w="6" w:type="dxa"/>
          <w:trHeight w:val="243"/>
        </w:trPr>
        <w:tc>
          <w:tcPr>
            <w:tcW w:w="552" w:type="dxa"/>
          </w:tcPr>
          <w:p w14:paraId="44AEF206"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0687B496"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rPr>
              <w:t>26.</w:t>
            </w:r>
            <w:proofErr w:type="gramStart"/>
            <w:r w:rsidRPr="0000353D">
              <w:rPr>
                <w:rFonts w:eastAsia="Arial"/>
                <w:sz w:val="20"/>
                <w:szCs w:val="20"/>
              </w:rPr>
              <w:t>4.</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худалдахдаа</w:t>
            </w:r>
            <w:proofErr w:type="spellEnd"/>
            <w:r w:rsidRPr="0000353D">
              <w:rPr>
                <w:rFonts w:eastAsia="Arial"/>
                <w:sz w:val="20"/>
                <w:szCs w:val="20"/>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авах</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өмнөх</w:t>
            </w:r>
            <w:proofErr w:type="spellEnd"/>
            <w:r w:rsidRPr="0000353D">
              <w:rPr>
                <w:rFonts w:eastAsia="Arial"/>
                <w:sz w:val="20"/>
                <w:szCs w:val="20"/>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зарцуулалтын</w:t>
            </w:r>
            <w:proofErr w:type="spellEnd"/>
            <w:r w:rsidRPr="0000353D">
              <w:rPr>
                <w:rFonts w:eastAsia="Arial"/>
                <w:sz w:val="20"/>
                <w:szCs w:val="20"/>
              </w:rPr>
              <w:t xml:space="preserve"> </w:t>
            </w:r>
            <w:proofErr w:type="spellStart"/>
            <w:r w:rsidRPr="0000353D">
              <w:rPr>
                <w:rFonts w:eastAsia="Arial"/>
                <w:sz w:val="20"/>
                <w:szCs w:val="20"/>
              </w:rPr>
              <w:t>тайлан</w:t>
            </w:r>
            <w:proofErr w:type="spellEnd"/>
            <w:r w:rsidRPr="0000353D">
              <w:rPr>
                <w:rFonts w:eastAsia="Arial"/>
                <w:sz w:val="20"/>
                <w:szCs w:val="20"/>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авагчийн</w:t>
            </w:r>
            <w:proofErr w:type="spellEnd"/>
            <w:r w:rsidRPr="0000353D">
              <w:rPr>
                <w:rFonts w:eastAsia="Arial"/>
                <w:sz w:val="20"/>
                <w:szCs w:val="20"/>
              </w:rPr>
              <w:t xml:space="preserve"> </w:t>
            </w:r>
            <w:proofErr w:type="spellStart"/>
            <w:r w:rsidRPr="0000353D">
              <w:rPr>
                <w:rFonts w:eastAsia="Arial"/>
                <w:sz w:val="20"/>
                <w:szCs w:val="20"/>
              </w:rPr>
              <w:t>захиалгыг</w:t>
            </w:r>
            <w:proofErr w:type="spellEnd"/>
            <w:r w:rsidRPr="0000353D">
              <w:rPr>
                <w:rFonts w:eastAsia="Arial"/>
                <w:sz w:val="20"/>
                <w:szCs w:val="20"/>
              </w:rPr>
              <w:t xml:space="preserve"> </w:t>
            </w:r>
            <w:proofErr w:type="spellStart"/>
            <w:r w:rsidRPr="0000353D">
              <w:rPr>
                <w:rFonts w:eastAsia="Arial"/>
                <w:sz w:val="20"/>
                <w:szCs w:val="20"/>
              </w:rPr>
              <w:t>үндэслэх</w:t>
            </w:r>
            <w:proofErr w:type="spellEnd"/>
            <w:r w:rsidRPr="0000353D">
              <w:rPr>
                <w:rFonts w:eastAsia="Arial"/>
                <w:sz w:val="20"/>
                <w:szCs w:val="20"/>
              </w:rPr>
              <w:t xml:space="preserve"> </w:t>
            </w:r>
            <w:proofErr w:type="spellStart"/>
            <w:r w:rsidRPr="0000353D">
              <w:rPr>
                <w:rFonts w:eastAsia="Arial"/>
                <w:sz w:val="20"/>
                <w:szCs w:val="20"/>
              </w:rPr>
              <w:t>ба</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тайлан</w:t>
            </w:r>
            <w:proofErr w:type="spellEnd"/>
            <w:r w:rsidRPr="0000353D">
              <w:rPr>
                <w:rFonts w:eastAsia="Arial"/>
                <w:sz w:val="20"/>
                <w:szCs w:val="20"/>
              </w:rPr>
              <w:t xml:space="preserve">, </w:t>
            </w:r>
            <w:proofErr w:type="spellStart"/>
            <w:r w:rsidRPr="0000353D">
              <w:rPr>
                <w:rFonts w:eastAsia="Arial"/>
                <w:sz w:val="20"/>
                <w:szCs w:val="20"/>
              </w:rPr>
              <w:t>захиалгыг</w:t>
            </w:r>
            <w:proofErr w:type="spellEnd"/>
            <w:r w:rsidRPr="0000353D">
              <w:rPr>
                <w:rFonts w:eastAsia="Arial"/>
                <w:sz w:val="20"/>
                <w:szCs w:val="20"/>
              </w:rPr>
              <w:t xml:space="preserve"> </w:t>
            </w:r>
            <w:proofErr w:type="spellStart"/>
            <w:r w:rsidRPr="0000353D">
              <w:rPr>
                <w:rFonts w:eastAsia="Arial"/>
                <w:sz w:val="20"/>
                <w:szCs w:val="20"/>
              </w:rPr>
              <w:t>цахим</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цаасан</w:t>
            </w:r>
            <w:proofErr w:type="spellEnd"/>
            <w:r w:rsidRPr="0000353D">
              <w:rPr>
                <w:rFonts w:eastAsia="Arial"/>
                <w:sz w:val="20"/>
                <w:szCs w:val="20"/>
              </w:rPr>
              <w:t xml:space="preserve"> </w:t>
            </w:r>
            <w:proofErr w:type="spellStart"/>
            <w:r w:rsidRPr="0000353D">
              <w:rPr>
                <w:rFonts w:eastAsia="Arial"/>
                <w:sz w:val="20"/>
                <w:szCs w:val="20"/>
              </w:rPr>
              <w:t>хэлбэрээр</w:t>
            </w:r>
            <w:proofErr w:type="spellEnd"/>
            <w:r w:rsidRPr="0000353D">
              <w:rPr>
                <w:rFonts w:eastAsia="Arial"/>
                <w:sz w:val="20"/>
                <w:szCs w:val="20"/>
              </w:rPr>
              <w:t xml:space="preserve"> </w:t>
            </w:r>
            <w:proofErr w:type="spellStart"/>
            <w:r w:rsidRPr="0000353D">
              <w:rPr>
                <w:rFonts w:eastAsia="Arial"/>
                <w:sz w:val="20"/>
                <w:szCs w:val="20"/>
              </w:rPr>
              <w:t>баримтжуулан</w:t>
            </w:r>
            <w:proofErr w:type="spellEnd"/>
            <w:r w:rsidRPr="0000353D">
              <w:rPr>
                <w:rFonts w:eastAsia="Arial"/>
                <w:sz w:val="20"/>
                <w:szCs w:val="20"/>
              </w:rPr>
              <w:t xml:space="preserve"> 10 </w:t>
            </w:r>
            <w:proofErr w:type="spellStart"/>
            <w:r w:rsidRPr="0000353D">
              <w:rPr>
                <w:rFonts w:eastAsia="Arial"/>
                <w:sz w:val="20"/>
                <w:szCs w:val="20"/>
              </w:rPr>
              <w:t>жил</w:t>
            </w:r>
            <w:proofErr w:type="spellEnd"/>
            <w:r w:rsidRPr="0000353D">
              <w:rPr>
                <w:rFonts w:eastAsia="Arial"/>
                <w:sz w:val="20"/>
                <w:szCs w:val="20"/>
              </w:rPr>
              <w:t xml:space="preserve"> </w:t>
            </w:r>
            <w:proofErr w:type="spellStart"/>
            <w:r w:rsidRPr="0000353D">
              <w:rPr>
                <w:rFonts w:eastAsia="Arial"/>
                <w:sz w:val="20"/>
                <w:szCs w:val="20"/>
              </w:rPr>
              <w:t>хадгална</w:t>
            </w:r>
            <w:proofErr w:type="spellEnd"/>
            <w:r w:rsidRPr="0000353D">
              <w:rPr>
                <w:rFonts w:eastAsia="Arial"/>
                <w:sz w:val="20"/>
                <w:szCs w:val="20"/>
                <w:lang w:val="mn-MN"/>
              </w:rPr>
              <w:t>.</w:t>
            </w:r>
          </w:p>
        </w:tc>
        <w:tc>
          <w:tcPr>
            <w:tcW w:w="3474" w:type="dxa"/>
            <w:gridSpan w:val="2"/>
          </w:tcPr>
          <w:p w14:paraId="1F27A141" w14:textId="77777777" w:rsidR="00896D7C" w:rsidRPr="0000353D" w:rsidRDefault="00896D7C" w:rsidP="00896D7C">
            <w:pPr>
              <w:shd w:val="clear" w:color="auto" w:fill="FFFFFF"/>
              <w:spacing w:line="240" w:lineRule="auto"/>
              <w:jc w:val="both"/>
              <w:rPr>
                <w:rFonts w:eastAsia="Arial"/>
                <w:sz w:val="20"/>
                <w:szCs w:val="20"/>
              </w:rPr>
            </w:pPr>
            <w:r w:rsidRPr="0000353D">
              <w:rPr>
                <w:rFonts w:eastAsia="Arial"/>
                <w:sz w:val="20"/>
                <w:szCs w:val="20"/>
              </w:rPr>
              <w:t>26.</w:t>
            </w:r>
            <w:proofErr w:type="gramStart"/>
            <w:r w:rsidRPr="0000353D">
              <w:rPr>
                <w:rFonts w:eastAsia="Arial"/>
                <w:sz w:val="20"/>
                <w:szCs w:val="20"/>
              </w:rPr>
              <w:t>4.</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w:t>
            </w:r>
            <w:proofErr w:type="spellEnd"/>
            <w:r w:rsidRPr="0000353D">
              <w:rPr>
                <w:rFonts w:eastAsia="Arial"/>
                <w:sz w:val="20"/>
                <w:szCs w:val="20"/>
              </w:rPr>
              <w:t xml:space="preserve"> </w:t>
            </w:r>
            <w:proofErr w:type="spellStart"/>
            <w:r w:rsidRPr="0000353D">
              <w:rPr>
                <w:rFonts w:eastAsia="Arial"/>
                <w:sz w:val="20"/>
                <w:szCs w:val="20"/>
              </w:rPr>
              <w:t>нөлөө</w:t>
            </w:r>
            <w:proofErr w:type="spellEnd"/>
            <w:r w:rsidRPr="0000353D">
              <w:rPr>
                <w:rFonts w:eastAsia="Arial"/>
                <w:sz w:val="20"/>
                <w:szCs w:val="20"/>
                <w:lang w:val="mn-MN"/>
              </w:rPr>
              <w:t xml:space="preserve">т эмийг </w:t>
            </w:r>
            <w:r w:rsidRPr="0000353D">
              <w:rPr>
                <w:rFonts w:eastAsia="Arial"/>
                <w:b/>
                <w:sz w:val="20"/>
                <w:szCs w:val="20"/>
                <w:u w:val="single"/>
                <w:lang w:val="mn-MN"/>
              </w:rPr>
              <w:t>ханган нийлүүлэхдээ</w:t>
            </w:r>
            <w:r w:rsidRPr="0000353D">
              <w:rPr>
                <w:rFonts w:eastAsia="Arial"/>
                <w:sz w:val="20"/>
                <w:szCs w:val="20"/>
                <w:cs/>
                <w:lang w:val="mn-MN"/>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авах</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өмнөх</w:t>
            </w:r>
            <w:proofErr w:type="spellEnd"/>
            <w:r w:rsidRPr="0000353D">
              <w:rPr>
                <w:rFonts w:eastAsia="Arial"/>
                <w:sz w:val="20"/>
                <w:szCs w:val="20"/>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зарцуулалтын</w:t>
            </w:r>
            <w:proofErr w:type="spellEnd"/>
            <w:r w:rsidRPr="0000353D">
              <w:rPr>
                <w:rFonts w:eastAsia="Arial"/>
                <w:sz w:val="20"/>
                <w:szCs w:val="20"/>
              </w:rPr>
              <w:t xml:space="preserve"> </w:t>
            </w:r>
            <w:proofErr w:type="spellStart"/>
            <w:r w:rsidRPr="0000353D">
              <w:rPr>
                <w:rFonts w:eastAsia="Arial"/>
                <w:sz w:val="20"/>
                <w:szCs w:val="20"/>
              </w:rPr>
              <w:t>тайлан</w:t>
            </w:r>
            <w:proofErr w:type="spellEnd"/>
            <w:r w:rsidRPr="0000353D">
              <w:rPr>
                <w:rFonts w:eastAsia="Arial"/>
                <w:sz w:val="20"/>
                <w:szCs w:val="20"/>
              </w:rPr>
              <w:t xml:space="preserve">, </w:t>
            </w:r>
            <w:proofErr w:type="spellStart"/>
            <w:r w:rsidRPr="0000353D">
              <w:rPr>
                <w:rFonts w:eastAsia="Arial"/>
                <w:sz w:val="20"/>
                <w:szCs w:val="20"/>
              </w:rPr>
              <w:t>худалдан</w:t>
            </w:r>
            <w:proofErr w:type="spellEnd"/>
            <w:r w:rsidRPr="0000353D">
              <w:rPr>
                <w:rFonts w:eastAsia="Arial"/>
                <w:sz w:val="20"/>
                <w:szCs w:val="20"/>
              </w:rPr>
              <w:t xml:space="preserve"> </w:t>
            </w:r>
            <w:proofErr w:type="spellStart"/>
            <w:r w:rsidRPr="0000353D">
              <w:rPr>
                <w:rFonts w:eastAsia="Arial"/>
                <w:sz w:val="20"/>
                <w:szCs w:val="20"/>
              </w:rPr>
              <w:t>авагчийн</w:t>
            </w:r>
            <w:proofErr w:type="spellEnd"/>
            <w:r w:rsidRPr="0000353D">
              <w:rPr>
                <w:rFonts w:eastAsia="Arial"/>
                <w:sz w:val="20"/>
                <w:szCs w:val="20"/>
              </w:rPr>
              <w:t xml:space="preserve"> </w:t>
            </w:r>
            <w:proofErr w:type="spellStart"/>
            <w:r w:rsidRPr="0000353D">
              <w:rPr>
                <w:rFonts w:eastAsia="Arial"/>
                <w:sz w:val="20"/>
                <w:szCs w:val="20"/>
              </w:rPr>
              <w:t>захиалгыг</w:t>
            </w:r>
            <w:proofErr w:type="spellEnd"/>
            <w:r w:rsidRPr="0000353D">
              <w:rPr>
                <w:rFonts w:eastAsia="Arial"/>
                <w:sz w:val="20"/>
                <w:szCs w:val="20"/>
              </w:rPr>
              <w:t xml:space="preserve"> </w:t>
            </w:r>
            <w:proofErr w:type="spellStart"/>
            <w:r w:rsidRPr="0000353D">
              <w:rPr>
                <w:rFonts w:eastAsia="Arial"/>
                <w:sz w:val="20"/>
                <w:szCs w:val="20"/>
              </w:rPr>
              <w:t>үндэслэх</w:t>
            </w:r>
            <w:proofErr w:type="spellEnd"/>
            <w:r w:rsidRPr="0000353D">
              <w:rPr>
                <w:rFonts w:eastAsia="Arial"/>
                <w:sz w:val="20"/>
                <w:szCs w:val="20"/>
              </w:rPr>
              <w:t xml:space="preserve"> </w:t>
            </w:r>
            <w:proofErr w:type="spellStart"/>
            <w:r w:rsidRPr="0000353D">
              <w:rPr>
                <w:rFonts w:eastAsia="Arial"/>
                <w:sz w:val="20"/>
                <w:szCs w:val="20"/>
              </w:rPr>
              <w:t>ба</w:t>
            </w:r>
            <w:proofErr w:type="spellEnd"/>
            <w:r w:rsidRPr="0000353D">
              <w:rPr>
                <w:rFonts w:eastAsia="Arial"/>
                <w:sz w:val="20"/>
                <w:szCs w:val="20"/>
              </w:rPr>
              <w:t xml:space="preserve"> </w:t>
            </w:r>
            <w:proofErr w:type="spellStart"/>
            <w:r w:rsidRPr="0000353D">
              <w:rPr>
                <w:rFonts w:eastAsia="Arial"/>
                <w:sz w:val="20"/>
                <w:szCs w:val="20"/>
              </w:rPr>
              <w:t>гэрээ</w:t>
            </w:r>
            <w:proofErr w:type="spellEnd"/>
            <w:r w:rsidRPr="0000353D">
              <w:rPr>
                <w:rFonts w:eastAsia="Arial"/>
                <w:sz w:val="20"/>
                <w:szCs w:val="20"/>
              </w:rPr>
              <w:t xml:space="preserve">, </w:t>
            </w:r>
            <w:proofErr w:type="spellStart"/>
            <w:r w:rsidRPr="0000353D">
              <w:rPr>
                <w:rFonts w:eastAsia="Arial"/>
                <w:sz w:val="20"/>
                <w:szCs w:val="20"/>
              </w:rPr>
              <w:t>тайлан</w:t>
            </w:r>
            <w:proofErr w:type="spellEnd"/>
            <w:r w:rsidRPr="0000353D">
              <w:rPr>
                <w:rFonts w:eastAsia="Arial"/>
                <w:sz w:val="20"/>
                <w:szCs w:val="20"/>
              </w:rPr>
              <w:t xml:space="preserve">, </w:t>
            </w:r>
            <w:proofErr w:type="spellStart"/>
            <w:r w:rsidRPr="0000353D">
              <w:rPr>
                <w:rFonts w:eastAsia="Arial"/>
                <w:sz w:val="20"/>
                <w:szCs w:val="20"/>
              </w:rPr>
              <w:t>захиалгыг</w:t>
            </w:r>
            <w:proofErr w:type="spellEnd"/>
            <w:r w:rsidRPr="0000353D">
              <w:rPr>
                <w:rFonts w:eastAsia="Arial"/>
                <w:sz w:val="20"/>
                <w:szCs w:val="20"/>
              </w:rPr>
              <w:t xml:space="preserve"> </w:t>
            </w:r>
            <w:proofErr w:type="spellStart"/>
            <w:r w:rsidRPr="0000353D">
              <w:rPr>
                <w:rFonts w:eastAsia="Arial"/>
                <w:sz w:val="20"/>
                <w:szCs w:val="20"/>
              </w:rPr>
              <w:t>цахим</w:t>
            </w:r>
            <w:proofErr w:type="spellEnd"/>
            <w:r w:rsidRPr="0000353D">
              <w:rPr>
                <w:rFonts w:eastAsia="Arial"/>
                <w:sz w:val="20"/>
                <w:szCs w:val="20"/>
              </w:rPr>
              <w:t xml:space="preserve"> </w:t>
            </w:r>
            <w:proofErr w:type="spellStart"/>
            <w:r w:rsidRPr="0000353D">
              <w:rPr>
                <w:rFonts w:eastAsia="Arial"/>
                <w:sz w:val="20"/>
                <w:szCs w:val="20"/>
              </w:rPr>
              <w:lastRenderedPageBreak/>
              <w:t>болон</w:t>
            </w:r>
            <w:proofErr w:type="spellEnd"/>
            <w:r w:rsidRPr="0000353D">
              <w:rPr>
                <w:rFonts w:eastAsia="Arial"/>
                <w:sz w:val="20"/>
                <w:szCs w:val="20"/>
              </w:rPr>
              <w:t xml:space="preserve"> </w:t>
            </w:r>
            <w:proofErr w:type="spellStart"/>
            <w:r w:rsidRPr="0000353D">
              <w:rPr>
                <w:rFonts w:eastAsia="Arial"/>
                <w:sz w:val="20"/>
                <w:szCs w:val="20"/>
              </w:rPr>
              <w:t>цаасан</w:t>
            </w:r>
            <w:proofErr w:type="spellEnd"/>
            <w:r w:rsidRPr="0000353D">
              <w:rPr>
                <w:rFonts w:eastAsia="Arial"/>
                <w:sz w:val="20"/>
                <w:szCs w:val="20"/>
              </w:rPr>
              <w:t xml:space="preserve"> </w:t>
            </w:r>
            <w:proofErr w:type="spellStart"/>
            <w:r w:rsidRPr="0000353D">
              <w:rPr>
                <w:rFonts w:eastAsia="Arial"/>
                <w:sz w:val="20"/>
                <w:szCs w:val="20"/>
              </w:rPr>
              <w:t>хэлбэрээр</w:t>
            </w:r>
            <w:proofErr w:type="spellEnd"/>
            <w:r w:rsidRPr="0000353D">
              <w:rPr>
                <w:rFonts w:eastAsia="Arial"/>
                <w:sz w:val="20"/>
                <w:szCs w:val="20"/>
              </w:rPr>
              <w:t xml:space="preserve"> </w:t>
            </w:r>
            <w:proofErr w:type="spellStart"/>
            <w:r w:rsidRPr="0000353D">
              <w:rPr>
                <w:rFonts w:eastAsia="Arial"/>
                <w:sz w:val="20"/>
                <w:szCs w:val="20"/>
              </w:rPr>
              <w:t>баримтжуулан</w:t>
            </w:r>
            <w:proofErr w:type="spellEnd"/>
            <w:r w:rsidRPr="0000353D">
              <w:rPr>
                <w:rFonts w:eastAsia="Arial"/>
                <w:sz w:val="20"/>
                <w:szCs w:val="20"/>
              </w:rPr>
              <w:t xml:space="preserve"> 10 </w:t>
            </w:r>
            <w:proofErr w:type="spellStart"/>
            <w:r w:rsidRPr="0000353D">
              <w:rPr>
                <w:rFonts w:eastAsia="Arial"/>
                <w:sz w:val="20"/>
                <w:szCs w:val="20"/>
              </w:rPr>
              <w:t>жил</w:t>
            </w:r>
            <w:proofErr w:type="spellEnd"/>
            <w:r w:rsidRPr="0000353D">
              <w:rPr>
                <w:rFonts w:eastAsia="Arial"/>
                <w:sz w:val="20"/>
                <w:szCs w:val="20"/>
              </w:rPr>
              <w:t xml:space="preserve"> </w:t>
            </w:r>
            <w:proofErr w:type="spellStart"/>
            <w:r w:rsidRPr="0000353D">
              <w:rPr>
                <w:rFonts w:eastAsia="Arial"/>
                <w:sz w:val="20"/>
                <w:szCs w:val="20"/>
              </w:rPr>
              <w:t>хадгална</w:t>
            </w:r>
            <w:proofErr w:type="spellEnd"/>
            <w:r w:rsidRPr="0000353D">
              <w:rPr>
                <w:rFonts w:eastAsia="Arial"/>
                <w:sz w:val="20"/>
                <w:szCs w:val="20"/>
              </w:rPr>
              <w:t>.</w:t>
            </w:r>
          </w:p>
        </w:tc>
        <w:tc>
          <w:tcPr>
            <w:tcW w:w="2664" w:type="dxa"/>
            <w:gridSpan w:val="3"/>
          </w:tcPr>
          <w:p w14:paraId="4E620E62" w14:textId="77777777" w:rsidR="00896D7C" w:rsidRPr="0000353D" w:rsidRDefault="00896D7C" w:rsidP="00896D7C">
            <w:pPr>
              <w:spacing w:line="240" w:lineRule="auto"/>
              <w:jc w:val="both"/>
              <w:rPr>
                <w:sz w:val="20"/>
                <w:szCs w:val="20"/>
                <w:lang w:val="mn-MN"/>
              </w:rPr>
            </w:pPr>
            <w:r w:rsidRPr="0000353D">
              <w:rPr>
                <w:rFonts w:eastAsia="Arial"/>
                <w:sz w:val="20"/>
                <w:szCs w:val="20"/>
                <w:lang w:val="mn-MN"/>
              </w:rPr>
              <w:lastRenderedPageBreak/>
              <w:t>Засах -</w:t>
            </w:r>
            <w:r w:rsidRPr="0000353D">
              <w:rPr>
                <w:sz w:val="20"/>
                <w:szCs w:val="20"/>
                <w:lang w:val="mn-MN"/>
              </w:rPr>
              <w:t>Зөвшөөрлийн тухайн хуульд ханган нийлүүлэх гэдгээр орсон.</w:t>
            </w:r>
          </w:p>
        </w:tc>
        <w:tc>
          <w:tcPr>
            <w:tcW w:w="3218" w:type="dxa"/>
            <w:gridSpan w:val="2"/>
          </w:tcPr>
          <w:p w14:paraId="5D0C05A9" w14:textId="72C34C3A" w:rsidR="00896D7C" w:rsidRPr="0000353D" w:rsidRDefault="00896D7C" w:rsidP="00896D7C">
            <w:pPr>
              <w:spacing w:line="240" w:lineRule="auto"/>
              <w:jc w:val="both"/>
              <w:rPr>
                <w:rFonts w:eastAsia="Arial"/>
                <w:sz w:val="20"/>
                <w:szCs w:val="20"/>
                <w:lang w:val="mn-MN"/>
              </w:rPr>
            </w:pPr>
            <w:r w:rsidRPr="00EB089E">
              <w:rPr>
                <w:sz w:val="20"/>
                <w:szCs w:val="20"/>
                <w:lang w:val="mn-MN"/>
              </w:rPr>
              <w:t xml:space="preserve">Тусгасан. </w:t>
            </w:r>
          </w:p>
        </w:tc>
      </w:tr>
      <w:tr w:rsidR="00896D7C" w:rsidRPr="0000353D" w14:paraId="10FEE4F5" w14:textId="31421B4F" w:rsidTr="00450018">
        <w:tblPrEx>
          <w:tblLook w:val="01E0" w:firstRow="1" w:lastRow="1" w:firstColumn="1" w:lastColumn="1" w:noHBand="0" w:noVBand="0"/>
        </w:tblPrEx>
        <w:trPr>
          <w:gridBefore w:val="1"/>
          <w:wBefore w:w="6" w:type="dxa"/>
          <w:trHeight w:val="243"/>
        </w:trPr>
        <w:tc>
          <w:tcPr>
            <w:tcW w:w="552" w:type="dxa"/>
          </w:tcPr>
          <w:p w14:paraId="6C34BECE"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3E88E171"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rPr>
              <w:t>26.</w:t>
            </w:r>
            <w:proofErr w:type="gramStart"/>
            <w:r w:rsidRPr="0000353D">
              <w:rPr>
                <w:rFonts w:eastAsia="Arial"/>
                <w:sz w:val="20"/>
                <w:szCs w:val="20"/>
              </w:rPr>
              <w:t>5.</w:t>
            </w:r>
            <w:r w:rsidRPr="0000353D">
              <w:rPr>
                <w:rFonts w:eastAsia="Arial"/>
                <w:sz w:val="20"/>
                <w:szCs w:val="20"/>
                <w:lang w:val="mn-MN"/>
              </w:rPr>
              <w:t>З</w:t>
            </w:r>
            <w:proofErr w:type="spellStart"/>
            <w:r w:rsidRPr="0000353D">
              <w:rPr>
                <w:rFonts w:eastAsia="Arial"/>
                <w:sz w:val="20"/>
                <w:szCs w:val="20"/>
              </w:rPr>
              <w:t>өвшөөрөл</w:t>
            </w:r>
            <w:proofErr w:type="spellEnd"/>
            <w:proofErr w:type="gram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худалдсан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бодисын</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хадгалсан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w:t>
            </w:r>
            <w:proofErr w:type="spellEnd"/>
            <w:r w:rsidRPr="0000353D">
              <w:rPr>
                <w:rFonts w:eastAsia="Arial"/>
                <w:sz w:val="20"/>
                <w:szCs w:val="20"/>
              </w:rPr>
              <w:t xml:space="preserve"> </w:t>
            </w:r>
            <w:proofErr w:type="spellStart"/>
            <w:r w:rsidRPr="0000353D">
              <w:rPr>
                <w:rFonts w:eastAsia="Arial"/>
                <w:sz w:val="20"/>
                <w:szCs w:val="20"/>
              </w:rPr>
              <w:t>тус</w:t>
            </w:r>
            <w:proofErr w:type="spellEnd"/>
            <w:r w:rsidRPr="0000353D">
              <w:rPr>
                <w:rFonts w:eastAsia="Arial"/>
                <w:sz w:val="20"/>
                <w:szCs w:val="20"/>
              </w:rPr>
              <w:t xml:space="preserve"> </w:t>
            </w:r>
            <w:proofErr w:type="spellStart"/>
            <w:r w:rsidRPr="0000353D">
              <w:rPr>
                <w:rFonts w:eastAsia="Arial"/>
                <w:sz w:val="20"/>
                <w:szCs w:val="20"/>
              </w:rPr>
              <w:t>бүрээр</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w:t>
            </w:r>
            <w:proofErr w:type="spellEnd"/>
            <w:r w:rsidRPr="0000353D">
              <w:rPr>
                <w:rFonts w:eastAsia="Arial"/>
                <w:sz w:val="20"/>
                <w:szCs w:val="20"/>
              </w:rPr>
              <w:t xml:space="preserve"> </w:t>
            </w:r>
            <w:proofErr w:type="spellStart"/>
            <w:r w:rsidRPr="0000353D">
              <w:rPr>
                <w:rFonts w:eastAsia="Arial"/>
                <w:sz w:val="20"/>
                <w:szCs w:val="20"/>
              </w:rPr>
              <w:t>гаргаж</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tc>
        <w:tc>
          <w:tcPr>
            <w:tcW w:w="3474" w:type="dxa"/>
            <w:gridSpan w:val="2"/>
          </w:tcPr>
          <w:p w14:paraId="243D8897" w14:textId="77777777" w:rsidR="00896D7C" w:rsidRPr="0000353D" w:rsidRDefault="00896D7C" w:rsidP="00896D7C">
            <w:pPr>
              <w:spacing w:line="240" w:lineRule="auto"/>
              <w:jc w:val="both"/>
              <w:rPr>
                <w:rFonts w:eastAsia="Arial"/>
                <w:sz w:val="20"/>
                <w:szCs w:val="20"/>
              </w:rPr>
            </w:pPr>
            <w:r w:rsidRPr="0000353D">
              <w:rPr>
                <w:rFonts w:eastAsia="Arial"/>
                <w:sz w:val="20"/>
                <w:szCs w:val="20"/>
              </w:rPr>
              <w:t>26.</w:t>
            </w:r>
            <w:proofErr w:type="gramStart"/>
            <w:r w:rsidRPr="0000353D">
              <w:rPr>
                <w:rFonts w:eastAsia="Arial"/>
                <w:sz w:val="20"/>
                <w:szCs w:val="20"/>
              </w:rPr>
              <w:t>5.</w:t>
            </w:r>
            <w:r w:rsidRPr="0000353D">
              <w:rPr>
                <w:rFonts w:eastAsia="Arial"/>
                <w:b/>
                <w:sz w:val="20"/>
                <w:szCs w:val="20"/>
              </w:rPr>
              <w:t>Тусгай</w:t>
            </w:r>
            <w:proofErr w:type="gram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эзэмшигч</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b/>
                <w:sz w:val="20"/>
                <w:szCs w:val="20"/>
                <w:u w:val="single"/>
              </w:rPr>
              <w:t>ханган</w:t>
            </w:r>
            <w:proofErr w:type="spellEnd"/>
            <w:r w:rsidRPr="0000353D">
              <w:rPr>
                <w:rFonts w:eastAsia="Arial"/>
                <w:b/>
                <w:sz w:val="20"/>
                <w:szCs w:val="20"/>
                <w:u w:val="single"/>
              </w:rPr>
              <w:t xml:space="preserve"> </w:t>
            </w:r>
            <w:proofErr w:type="spellStart"/>
            <w:r w:rsidRPr="0000353D">
              <w:rPr>
                <w:rFonts w:eastAsia="Arial"/>
                <w:b/>
                <w:sz w:val="20"/>
                <w:szCs w:val="20"/>
                <w:u w:val="single"/>
              </w:rPr>
              <w:t>нийлүүлэх</w:t>
            </w:r>
            <w:proofErr w:type="spellEnd"/>
            <w:r w:rsidRPr="0000353D">
              <w:rPr>
                <w:rFonts w:eastAsia="Arial"/>
                <w:b/>
                <w:sz w:val="20"/>
                <w:szCs w:val="20"/>
                <w:u w:val="single"/>
                <w:lang w:val="mn-MN"/>
              </w:rPr>
              <w:t>дээ</w:t>
            </w:r>
            <w:r w:rsidRPr="0000353D">
              <w:rPr>
                <w:rFonts w:eastAsia="Arial"/>
                <w:sz w:val="20"/>
                <w:szCs w:val="20"/>
                <w:cs/>
                <w:lang w:val="mn-MN"/>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b/>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w:t>
            </w:r>
            <w:proofErr w:type="spellEnd"/>
            <w:r w:rsidRPr="0000353D">
              <w:rPr>
                <w:rFonts w:eastAsia="Arial"/>
                <w:sz w:val="20"/>
                <w:szCs w:val="20"/>
              </w:rPr>
              <w:t xml:space="preserve">, </w:t>
            </w:r>
            <w:proofErr w:type="spellStart"/>
            <w:r w:rsidRPr="0000353D">
              <w:rPr>
                <w:rFonts w:eastAsia="Arial"/>
                <w:sz w:val="20"/>
                <w:szCs w:val="20"/>
              </w:rPr>
              <w:t>тэдгээрийг</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түгээсэн</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зарцуулсан</w:t>
            </w:r>
            <w:proofErr w:type="spellEnd"/>
            <w:r w:rsidRPr="0000353D">
              <w:rPr>
                <w:rFonts w:eastAsia="Arial"/>
                <w:sz w:val="20"/>
                <w:szCs w:val="20"/>
              </w:rPr>
              <w:t xml:space="preserve">, </w:t>
            </w:r>
            <w:proofErr w:type="spellStart"/>
            <w:r w:rsidRPr="0000353D">
              <w:rPr>
                <w:rFonts w:eastAsia="Arial"/>
                <w:sz w:val="20"/>
                <w:szCs w:val="20"/>
              </w:rPr>
              <w:t>хадгалсан</w:t>
            </w:r>
            <w:proofErr w:type="spellEnd"/>
            <w:r w:rsidRPr="0000353D">
              <w:rPr>
                <w:rFonts w:eastAsia="Arial"/>
                <w:sz w:val="20"/>
                <w:szCs w:val="20"/>
              </w:rPr>
              <w:t xml:space="preserve">, </w:t>
            </w:r>
            <w:proofErr w:type="spellStart"/>
            <w:r w:rsidRPr="0000353D">
              <w:rPr>
                <w:rFonts w:eastAsia="Arial"/>
                <w:sz w:val="20"/>
                <w:szCs w:val="20"/>
              </w:rPr>
              <w:t>устгасан</w:t>
            </w:r>
            <w:proofErr w:type="spellEnd"/>
            <w:r w:rsidRPr="0000353D">
              <w:rPr>
                <w:rFonts w:eastAsia="Arial"/>
                <w:sz w:val="20"/>
                <w:szCs w:val="20"/>
              </w:rPr>
              <w:t xml:space="preserve"> </w:t>
            </w:r>
            <w:proofErr w:type="spellStart"/>
            <w:r w:rsidRPr="0000353D">
              <w:rPr>
                <w:rFonts w:eastAsia="Arial"/>
                <w:sz w:val="20"/>
                <w:szCs w:val="20"/>
              </w:rPr>
              <w:t>огноо</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r w:rsidRPr="0000353D">
              <w:rPr>
                <w:rFonts w:eastAsia="Arial"/>
                <w:sz w:val="20"/>
                <w:szCs w:val="20"/>
                <w:cs/>
                <w:lang w:val="mn-MN"/>
              </w:rPr>
              <w:t>эм</w:t>
            </w:r>
            <w:r w:rsidRPr="0000353D">
              <w:rPr>
                <w:rFonts w:eastAsia="Arial"/>
                <w:sz w:val="20"/>
                <w:szCs w:val="20"/>
              </w:rPr>
              <w:t xml:space="preserve">, </w:t>
            </w:r>
            <w:r w:rsidRPr="0000353D">
              <w:rPr>
                <w:rFonts w:eastAsia="Arial"/>
                <w:sz w:val="20"/>
                <w:szCs w:val="20"/>
                <w:cs/>
                <w:lang w:val="mn-MN"/>
              </w:rPr>
              <w:t xml:space="preserve">эмийн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w:t>
            </w:r>
            <w:proofErr w:type="spellEnd"/>
            <w:r w:rsidRPr="0000353D">
              <w:rPr>
                <w:rFonts w:eastAsia="Arial"/>
                <w:sz w:val="20"/>
                <w:szCs w:val="20"/>
              </w:rPr>
              <w:t xml:space="preserve"> </w:t>
            </w:r>
            <w:proofErr w:type="spellStart"/>
            <w:r w:rsidRPr="0000353D">
              <w:rPr>
                <w:rFonts w:eastAsia="Arial"/>
                <w:sz w:val="20"/>
                <w:szCs w:val="20"/>
              </w:rPr>
              <w:t>тус</w:t>
            </w:r>
            <w:proofErr w:type="spellEnd"/>
            <w:r w:rsidRPr="0000353D">
              <w:rPr>
                <w:rFonts w:eastAsia="Arial"/>
                <w:sz w:val="20"/>
                <w:szCs w:val="20"/>
              </w:rPr>
              <w:t xml:space="preserve"> </w:t>
            </w:r>
            <w:proofErr w:type="spellStart"/>
            <w:r w:rsidRPr="0000353D">
              <w:rPr>
                <w:rFonts w:eastAsia="Arial"/>
                <w:sz w:val="20"/>
                <w:szCs w:val="20"/>
              </w:rPr>
              <w:t>бүрээр</w:t>
            </w:r>
            <w:proofErr w:type="spellEnd"/>
            <w:r w:rsidRPr="0000353D">
              <w:rPr>
                <w:rFonts w:eastAsia="Arial"/>
                <w:sz w:val="20"/>
                <w:szCs w:val="20"/>
              </w:rPr>
              <w:t xml:space="preserve"> </w:t>
            </w:r>
            <w:proofErr w:type="spellStart"/>
            <w:r w:rsidRPr="0000353D">
              <w:rPr>
                <w:rFonts w:eastAsia="Arial"/>
                <w:sz w:val="20"/>
                <w:szCs w:val="20"/>
              </w:rPr>
              <w:t>улирал</w:t>
            </w:r>
            <w:proofErr w:type="spellEnd"/>
            <w:r w:rsidRPr="0000353D">
              <w:rPr>
                <w:rFonts w:eastAsia="Arial"/>
                <w:sz w:val="20"/>
                <w:szCs w:val="20"/>
              </w:rPr>
              <w:t xml:space="preserve"> </w:t>
            </w:r>
            <w:proofErr w:type="spellStart"/>
            <w:r w:rsidRPr="0000353D">
              <w:rPr>
                <w:rFonts w:eastAsia="Arial"/>
                <w:sz w:val="20"/>
                <w:szCs w:val="20"/>
              </w:rPr>
              <w:t>бүр</w:t>
            </w:r>
            <w:proofErr w:type="spellEnd"/>
            <w:r w:rsidRPr="0000353D">
              <w:rPr>
                <w:rFonts w:eastAsia="Arial"/>
                <w:sz w:val="20"/>
                <w:szCs w:val="20"/>
              </w:rPr>
              <w:t xml:space="preserve"> </w:t>
            </w:r>
            <w:proofErr w:type="spellStart"/>
            <w:r w:rsidRPr="0000353D">
              <w:rPr>
                <w:rFonts w:eastAsia="Arial"/>
                <w:sz w:val="20"/>
                <w:szCs w:val="20"/>
              </w:rPr>
              <w:t>гаргаж</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10-ны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tc>
        <w:tc>
          <w:tcPr>
            <w:tcW w:w="2664" w:type="dxa"/>
            <w:gridSpan w:val="3"/>
          </w:tcPr>
          <w:p w14:paraId="67ADC8D8" w14:textId="77777777" w:rsidR="00896D7C" w:rsidRPr="0000353D" w:rsidRDefault="00896D7C" w:rsidP="00896D7C">
            <w:pPr>
              <w:spacing w:line="240" w:lineRule="auto"/>
              <w:jc w:val="both"/>
              <w:rPr>
                <w:sz w:val="20"/>
                <w:szCs w:val="20"/>
                <w:lang w:val="mn-MN"/>
              </w:rPr>
            </w:pPr>
            <w:r w:rsidRPr="0000353D">
              <w:rPr>
                <w:rFonts w:eastAsia="Arial"/>
                <w:sz w:val="20"/>
                <w:szCs w:val="20"/>
                <w:lang w:val="mn-MN"/>
              </w:rPr>
              <w:t>Засах-</w:t>
            </w:r>
            <w:r w:rsidRPr="0000353D">
              <w:rPr>
                <w:sz w:val="20"/>
                <w:szCs w:val="20"/>
                <w:lang w:val="mn-MN"/>
              </w:rPr>
              <w:t>Зөвшөөрлийн тухайн хуульд ханган нийлүүлэх гэдгээр орсон.</w:t>
            </w:r>
          </w:p>
        </w:tc>
        <w:tc>
          <w:tcPr>
            <w:tcW w:w="3218" w:type="dxa"/>
            <w:gridSpan w:val="2"/>
          </w:tcPr>
          <w:p w14:paraId="501E634A" w14:textId="11FE4469" w:rsidR="00896D7C" w:rsidRPr="0000353D" w:rsidRDefault="00896D7C" w:rsidP="00896D7C">
            <w:pPr>
              <w:spacing w:line="240" w:lineRule="auto"/>
              <w:jc w:val="both"/>
              <w:rPr>
                <w:rFonts w:eastAsia="Arial"/>
                <w:sz w:val="20"/>
                <w:szCs w:val="20"/>
                <w:lang w:val="mn-MN"/>
              </w:rPr>
            </w:pPr>
            <w:r w:rsidRPr="00DF592C">
              <w:rPr>
                <w:sz w:val="20"/>
                <w:szCs w:val="20"/>
                <w:lang w:val="mn-MN"/>
              </w:rPr>
              <w:t xml:space="preserve">Тусгасан. </w:t>
            </w:r>
          </w:p>
        </w:tc>
      </w:tr>
      <w:tr w:rsidR="00896D7C" w:rsidRPr="0000353D" w14:paraId="53879615" w14:textId="38D3F390" w:rsidTr="00450018">
        <w:tblPrEx>
          <w:tblLook w:val="01E0" w:firstRow="1" w:lastRow="1" w:firstColumn="1" w:lastColumn="1" w:noHBand="0" w:noVBand="0"/>
        </w:tblPrEx>
        <w:trPr>
          <w:gridBefore w:val="1"/>
          <w:wBefore w:w="6" w:type="dxa"/>
          <w:trHeight w:val="2105"/>
        </w:trPr>
        <w:tc>
          <w:tcPr>
            <w:tcW w:w="552" w:type="dxa"/>
          </w:tcPr>
          <w:p w14:paraId="1DA2405B"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748BA31F" w14:textId="77777777" w:rsidR="00896D7C" w:rsidRPr="0000353D" w:rsidRDefault="00896D7C" w:rsidP="00896D7C">
            <w:pPr>
              <w:spacing w:line="240" w:lineRule="auto"/>
              <w:jc w:val="both"/>
              <w:rPr>
                <w:rFonts w:eastAsia="Arial"/>
                <w:sz w:val="20"/>
                <w:szCs w:val="20"/>
              </w:rPr>
            </w:pPr>
            <w:r w:rsidRPr="0000353D">
              <w:rPr>
                <w:rFonts w:eastAsia="Arial"/>
                <w:sz w:val="20"/>
                <w:szCs w:val="20"/>
              </w:rPr>
              <w:t>27.</w:t>
            </w:r>
            <w:proofErr w:type="gramStart"/>
            <w:r w:rsidRPr="0000353D">
              <w:rPr>
                <w:rFonts w:eastAsia="Arial"/>
                <w:sz w:val="20"/>
                <w:szCs w:val="20"/>
                <w:lang w:val="mn-MN"/>
              </w:rPr>
              <w:t>1</w:t>
            </w:r>
            <w:r w:rsidRPr="0000353D">
              <w:rPr>
                <w:rFonts w:eastAsia="Arial"/>
                <w:sz w:val="20"/>
                <w:szCs w:val="20"/>
              </w:rPr>
              <w:t>.</w:t>
            </w:r>
            <w:proofErr w:type="spellStart"/>
            <w:r w:rsidRPr="0000353D">
              <w:rPr>
                <w:rFonts w:eastAsia="Arial"/>
                <w:sz w:val="20"/>
                <w:szCs w:val="20"/>
              </w:rPr>
              <w:t>Монгол</w:t>
            </w:r>
            <w:proofErr w:type="spellEnd"/>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орсон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11.1.4-т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үйл</w:t>
            </w:r>
            <w:proofErr w:type="spellEnd"/>
            <w:r w:rsidRPr="0000353D">
              <w:rPr>
                <w:rFonts w:eastAsia="Arial"/>
                <w:sz w:val="20"/>
                <w:szCs w:val="20"/>
              </w:rPr>
              <w:t xml:space="preserve"> </w:t>
            </w:r>
            <w:proofErr w:type="spellStart"/>
            <w:r w:rsidRPr="0000353D">
              <w:rPr>
                <w:rFonts w:eastAsia="Arial"/>
                <w:sz w:val="20"/>
                <w:szCs w:val="20"/>
              </w:rPr>
              <w:t>ажиллагаа</w:t>
            </w:r>
            <w:proofErr w:type="spellEnd"/>
            <w:r w:rsidRPr="0000353D">
              <w:rPr>
                <w:rFonts w:eastAsia="Arial"/>
                <w:sz w:val="20"/>
                <w:szCs w:val="20"/>
              </w:rPr>
              <w:t xml:space="preserve"> </w:t>
            </w:r>
            <w:proofErr w:type="spellStart"/>
            <w:r w:rsidRPr="0000353D">
              <w:rPr>
                <w:rFonts w:eastAsia="Arial"/>
                <w:sz w:val="20"/>
                <w:szCs w:val="20"/>
              </w:rPr>
              <w:t>эрхлэх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w:t>
            </w:r>
            <w:proofErr w:type="spellEnd"/>
            <w:r w:rsidRPr="0000353D">
              <w:rPr>
                <w:rFonts w:eastAsia="Arial"/>
                <w:sz w:val="20"/>
                <w:szCs w:val="20"/>
              </w:rPr>
              <w:t xml:space="preserve"> </w:t>
            </w:r>
            <w:r w:rsidRPr="0000353D">
              <w:rPr>
                <w:rFonts w:eastAsia="Arial"/>
                <w:sz w:val="20"/>
                <w:szCs w:val="20"/>
                <w:lang w:val="mn-MN"/>
              </w:rPr>
              <w:t xml:space="preserve">энэ хуулийн 27.8-д зааснаас бусад тохиолдолд </w:t>
            </w:r>
            <w:proofErr w:type="spellStart"/>
            <w:r w:rsidRPr="0000353D">
              <w:rPr>
                <w:rFonts w:eastAsia="Arial"/>
                <w:sz w:val="20"/>
                <w:szCs w:val="20"/>
              </w:rPr>
              <w:t>зөвхөн</w:t>
            </w:r>
            <w:proofErr w:type="spellEnd"/>
            <w:r w:rsidRPr="0000353D">
              <w:rPr>
                <w:rFonts w:eastAsia="Arial"/>
                <w:sz w:val="20"/>
                <w:szCs w:val="20"/>
              </w:rPr>
              <w:t xml:space="preserve"> </w:t>
            </w:r>
            <w:proofErr w:type="spellStart"/>
            <w:r w:rsidRPr="0000353D">
              <w:rPr>
                <w:rFonts w:eastAsia="Arial"/>
                <w:sz w:val="20"/>
                <w:szCs w:val="20"/>
              </w:rPr>
              <w:t>цахим</w:t>
            </w:r>
            <w:proofErr w:type="spellEnd"/>
            <w:r w:rsidRPr="0000353D">
              <w:rPr>
                <w:rFonts w:eastAsia="Arial"/>
                <w:sz w:val="20"/>
                <w:szCs w:val="20"/>
              </w:rPr>
              <w:t xml:space="preserve"> </w:t>
            </w:r>
            <w:proofErr w:type="spellStart"/>
            <w:r w:rsidRPr="0000353D">
              <w:rPr>
                <w:rFonts w:eastAsia="Arial"/>
                <w:sz w:val="20"/>
                <w:szCs w:val="20"/>
              </w:rPr>
              <w:t>жороор</w:t>
            </w:r>
            <w:proofErr w:type="spellEnd"/>
            <w:r w:rsidRPr="0000353D">
              <w:rPr>
                <w:rFonts w:eastAsia="Arial"/>
                <w:sz w:val="20"/>
                <w:szCs w:val="20"/>
              </w:rPr>
              <w:t xml:space="preserve"> </w:t>
            </w:r>
            <w:proofErr w:type="spellStart"/>
            <w:r w:rsidRPr="0000353D">
              <w:rPr>
                <w:rFonts w:eastAsia="Arial"/>
                <w:sz w:val="20"/>
                <w:szCs w:val="20"/>
              </w:rPr>
              <w:t>олгоно</w:t>
            </w:r>
            <w:proofErr w:type="spellEnd"/>
            <w:r w:rsidRPr="0000353D">
              <w:rPr>
                <w:rFonts w:eastAsia="Arial"/>
                <w:sz w:val="20"/>
                <w:szCs w:val="20"/>
              </w:rPr>
              <w:t xml:space="preserve">. </w:t>
            </w:r>
          </w:p>
        </w:tc>
        <w:tc>
          <w:tcPr>
            <w:tcW w:w="3474" w:type="dxa"/>
            <w:gridSpan w:val="2"/>
          </w:tcPr>
          <w:p w14:paraId="2BFDC1B7" w14:textId="77777777" w:rsidR="00896D7C" w:rsidRPr="0000353D" w:rsidRDefault="00896D7C" w:rsidP="00896D7C">
            <w:pPr>
              <w:pStyle w:val="CommentText"/>
              <w:rPr>
                <w:rFonts w:ascii="Arial" w:hAnsi="Arial" w:cs="Arial"/>
                <w:sz w:val="20"/>
                <w:szCs w:val="20"/>
                <w:lang w:val="mn-MN"/>
              </w:rPr>
            </w:pPr>
          </w:p>
        </w:tc>
        <w:tc>
          <w:tcPr>
            <w:tcW w:w="2664" w:type="dxa"/>
            <w:gridSpan w:val="3"/>
          </w:tcPr>
          <w:p w14:paraId="40FD6139" w14:textId="77777777" w:rsidR="00896D7C" w:rsidRPr="0000353D" w:rsidRDefault="00896D7C" w:rsidP="00896D7C">
            <w:pPr>
              <w:spacing w:line="240" w:lineRule="auto"/>
              <w:jc w:val="both"/>
              <w:rPr>
                <w:sz w:val="20"/>
                <w:szCs w:val="20"/>
                <w:lang w:val="mn-MN"/>
              </w:rPr>
            </w:pPr>
            <w:r w:rsidRPr="0000353D">
              <w:rPr>
                <w:sz w:val="20"/>
                <w:szCs w:val="20"/>
                <w:lang w:val="mn-MN"/>
              </w:rPr>
              <w:t xml:space="preserve">Эм, эмнэлгийн хэрэгслийн тухай хуульд цаасан эсхүл цахимаар гэж заасантай зөрчилдөж байна. </w:t>
            </w:r>
          </w:p>
        </w:tc>
        <w:tc>
          <w:tcPr>
            <w:tcW w:w="3218" w:type="dxa"/>
            <w:gridSpan w:val="2"/>
          </w:tcPr>
          <w:p w14:paraId="3633A172" w14:textId="62931B27" w:rsidR="00896D7C" w:rsidRPr="0000353D" w:rsidRDefault="00896D7C" w:rsidP="00896D7C">
            <w:pPr>
              <w:spacing w:line="240" w:lineRule="auto"/>
              <w:jc w:val="both"/>
              <w:rPr>
                <w:sz w:val="20"/>
                <w:szCs w:val="20"/>
                <w:lang w:val="mn-MN"/>
              </w:rPr>
            </w:pPr>
            <w:r w:rsidRPr="00DF592C">
              <w:rPr>
                <w:sz w:val="20"/>
                <w:szCs w:val="20"/>
                <w:lang w:val="mn-MN"/>
              </w:rPr>
              <w:t xml:space="preserve">Тусгасан. </w:t>
            </w:r>
          </w:p>
        </w:tc>
      </w:tr>
      <w:tr w:rsidR="001B0F87" w:rsidRPr="0000353D" w14:paraId="75A8B748" w14:textId="75C56CD9" w:rsidTr="00450018">
        <w:tblPrEx>
          <w:tblLook w:val="01E0" w:firstRow="1" w:lastRow="1" w:firstColumn="1" w:lastColumn="1" w:noHBand="0" w:noVBand="0"/>
        </w:tblPrEx>
        <w:trPr>
          <w:gridBefore w:val="1"/>
          <w:wBefore w:w="6" w:type="dxa"/>
          <w:trHeight w:val="243"/>
        </w:trPr>
        <w:tc>
          <w:tcPr>
            <w:tcW w:w="552" w:type="dxa"/>
          </w:tcPr>
          <w:p w14:paraId="13957D52"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68F57686"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27.</w:t>
            </w:r>
            <w:proofErr w:type="gramStart"/>
            <w:r w:rsidRPr="0000353D">
              <w:rPr>
                <w:rFonts w:eastAsia="Arial"/>
                <w:sz w:val="20"/>
                <w:szCs w:val="20"/>
              </w:rPr>
              <w:t>2.Мансууруулах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худалдах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хүчинтэй</w:t>
            </w:r>
            <w:proofErr w:type="spellEnd"/>
            <w:r w:rsidRPr="0000353D">
              <w:rPr>
                <w:rFonts w:eastAsia="Arial"/>
                <w:sz w:val="20"/>
                <w:szCs w:val="20"/>
              </w:rPr>
              <w:t xml:space="preserve"> </w:t>
            </w:r>
            <w:proofErr w:type="spellStart"/>
            <w:r w:rsidRPr="0000353D">
              <w:rPr>
                <w:rFonts w:eastAsia="Arial"/>
                <w:sz w:val="20"/>
                <w:szCs w:val="20"/>
              </w:rPr>
              <w:t>жор</w:t>
            </w:r>
            <w:proofErr w:type="spellEnd"/>
            <w:r w:rsidRPr="0000353D">
              <w:rPr>
                <w:rFonts w:eastAsia="Arial"/>
                <w:sz w:val="20"/>
                <w:szCs w:val="20"/>
              </w:rPr>
              <w:t xml:space="preserve">, </w:t>
            </w:r>
            <w:proofErr w:type="spellStart"/>
            <w:r w:rsidRPr="0000353D">
              <w:rPr>
                <w:rFonts w:eastAsia="Arial"/>
                <w:sz w:val="20"/>
                <w:szCs w:val="20"/>
              </w:rPr>
              <w:t>үйлчлүүлэгчийн</w:t>
            </w:r>
            <w:proofErr w:type="spellEnd"/>
            <w:r w:rsidRPr="0000353D">
              <w:rPr>
                <w:rFonts w:eastAsia="Arial"/>
                <w:sz w:val="20"/>
                <w:szCs w:val="20"/>
              </w:rPr>
              <w:t xml:space="preserve"> </w:t>
            </w:r>
            <w:proofErr w:type="spellStart"/>
            <w:r w:rsidRPr="0000353D">
              <w:rPr>
                <w:rFonts w:eastAsia="Arial"/>
                <w:sz w:val="20"/>
                <w:szCs w:val="20"/>
              </w:rPr>
              <w:t>иргэний</w:t>
            </w:r>
            <w:proofErr w:type="spellEnd"/>
            <w:r w:rsidRPr="0000353D">
              <w:rPr>
                <w:rFonts w:eastAsia="Arial"/>
                <w:sz w:val="20"/>
                <w:szCs w:val="20"/>
              </w:rPr>
              <w:t xml:space="preserve"> </w:t>
            </w:r>
            <w:proofErr w:type="spellStart"/>
            <w:r w:rsidRPr="0000353D">
              <w:rPr>
                <w:rFonts w:eastAsia="Arial"/>
                <w:sz w:val="20"/>
                <w:szCs w:val="20"/>
              </w:rPr>
              <w:t>үнэмлэхийг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жорд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хэмжээгээр</w:t>
            </w:r>
            <w:proofErr w:type="spellEnd"/>
            <w:r w:rsidRPr="0000353D">
              <w:rPr>
                <w:rFonts w:eastAsia="Arial"/>
                <w:sz w:val="20"/>
                <w:szCs w:val="20"/>
              </w:rPr>
              <w:t xml:space="preserve"> </w:t>
            </w:r>
            <w:proofErr w:type="spellStart"/>
            <w:r w:rsidRPr="0000353D">
              <w:rPr>
                <w:rFonts w:eastAsia="Arial"/>
                <w:sz w:val="20"/>
                <w:szCs w:val="20"/>
              </w:rPr>
              <w:t>олгоно</w:t>
            </w:r>
            <w:proofErr w:type="spellEnd"/>
            <w:r w:rsidRPr="0000353D">
              <w:rPr>
                <w:rFonts w:eastAsia="Arial"/>
                <w:sz w:val="20"/>
                <w:szCs w:val="20"/>
              </w:rPr>
              <w:t>.</w:t>
            </w:r>
          </w:p>
          <w:p w14:paraId="2BD0D450"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27.3.</w:t>
            </w:r>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худалдах</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бүхий</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сан</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үйлчлүүлэгчийн</w:t>
            </w:r>
            <w:proofErr w:type="spellEnd"/>
            <w:r w:rsidRPr="0000353D">
              <w:rPr>
                <w:rFonts w:eastAsia="Arial"/>
                <w:sz w:val="20"/>
                <w:szCs w:val="20"/>
              </w:rPr>
              <w:t xml:space="preserve"> </w:t>
            </w:r>
            <w:proofErr w:type="spellStart"/>
            <w:r w:rsidRPr="0000353D">
              <w:rPr>
                <w:rFonts w:eastAsia="Arial"/>
                <w:sz w:val="20"/>
                <w:szCs w:val="20"/>
              </w:rPr>
              <w:t>бичиг</w:t>
            </w:r>
            <w:proofErr w:type="spellEnd"/>
            <w:r w:rsidRPr="0000353D">
              <w:rPr>
                <w:rFonts w:eastAsia="Arial"/>
                <w:sz w:val="20"/>
                <w:szCs w:val="20"/>
              </w:rPr>
              <w:t xml:space="preserve"> </w:t>
            </w:r>
            <w:proofErr w:type="spellStart"/>
            <w:r w:rsidRPr="0000353D">
              <w:rPr>
                <w:rFonts w:eastAsia="Arial"/>
                <w:sz w:val="20"/>
                <w:szCs w:val="20"/>
              </w:rPr>
              <w:t>баримтыг</w:t>
            </w:r>
            <w:proofErr w:type="spellEnd"/>
            <w:r w:rsidRPr="0000353D">
              <w:rPr>
                <w:rFonts w:eastAsia="Arial"/>
                <w:sz w:val="20"/>
                <w:szCs w:val="20"/>
              </w:rPr>
              <w:t xml:space="preserve"> </w:t>
            </w:r>
            <w:proofErr w:type="spellStart"/>
            <w:r w:rsidRPr="0000353D">
              <w:rPr>
                <w:rFonts w:eastAsia="Arial"/>
                <w:sz w:val="20"/>
                <w:szCs w:val="20"/>
              </w:rPr>
              <w:t>шалгаж</w:t>
            </w:r>
            <w:proofErr w:type="spellEnd"/>
            <w:r w:rsidRPr="0000353D">
              <w:rPr>
                <w:rFonts w:eastAsia="Arial"/>
                <w:sz w:val="20"/>
                <w:szCs w:val="20"/>
              </w:rPr>
              <w:t xml:space="preserve">, </w:t>
            </w:r>
            <w:proofErr w:type="spellStart"/>
            <w:r w:rsidRPr="0000353D">
              <w:rPr>
                <w:rFonts w:eastAsia="Arial"/>
                <w:sz w:val="20"/>
                <w:szCs w:val="20"/>
              </w:rPr>
              <w:t>жорд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өвчтөн</w:t>
            </w:r>
            <w:proofErr w:type="spellEnd"/>
            <w:r w:rsidRPr="0000353D">
              <w:rPr>
                <w:rFonts w:eastAsia="Arial"/>
                <w:sz w:val="20"/>
                <w:szCs w:val="20"/>
              </w:rPr>
              <w:t xml:space="preserve">, </w:t>
            </w:r>
            <w:proofErr w:type="spellStart"/>
            <w:r w:rsidRPr="0000353D">
              <w:rPr>
                <w:rFonts w:eastAsia="Arial"/>
                <w:sz w:val="20"/>
                <w:szCs w:val="20"/>
              </w:rPr>
              <w:t>эсхүл</w:t>
            </w:r>
            <w:proofErr w:type="spellEnd"/>
            <w:r w:rsidRPr="0000353D">
              <w:rPr>
                <w:rFonts w:eastAsia="Arial"/>
                <w:sz w:val="20"/>
                <w:szCs w:val="20"/>
              </w:rPr>
              <w:t xml:space="preserve"> </w:t>
            </w:r>
            <w:proofErr w:type="spellStart"/>
            <w:r w:rsidRPr="0000353D">
              <w:rPr>
                <w:rFonts w:eastAsia="Arial"/>
                <w:sz w:val="20"/>
                <w:szCs w:val="20"/>
              </w:rPr>
              <w:t>түүний</w:t>
            </w:r>
            <w:proofErr w:type="spellEnd"/>
            <w:r w:rsidRPr="0000353D">
              <w:rPr>
                <w:rFonts w:eastAsia="Arial"/>
                <w:sz w:val="20"/>
                <w:szCs w:val="20"/>
              </w:rPr>
              <w:t xml:space="preserve"> </w:t>
            </w:r>
            <w:proofErr w:type="spellStart"/>
            <w:r w:rsidRPr="0000353D">
              <w:rPr>
                <w:rFonts w:eastAsia="Arial"/>
                <w:sz w:val="20"/>
                <w:szCs w:val="20"/>
              </w:rPr>
              <w:t>гэр</w:t>
            </w:r>
            <w:proofErr w:type="spellEnd"/>
            <w:r w:rsidRPr="0000353D">
              <w:rPr>
                <w:rFonts w:eastAsia="Arial"/>
                <w:sz w:val="20"/>
                <w:szCs w:val="20"/>
              </w:rPr>
              <w:t xml:space="preserve"> </w:t>
            </w:r>
            <w:proofErr w:type="spellStart"/>
            <w:r w:rsidRPr="0000353D">
              <w:rPr>
                <w:rFonts w:eastAsia="Arial"/>
                <w:sz w:val="20"/>
                <w:szCs w:val="20"/>
              </w:rPr>
              <w:t>бүлийн</w:t>
            </w:r>
            <w:proofErr w:type="spellEnd"/>
            <w:r w:rsidRPr="0000353D">
              <w:rPr>
                <w:rFonts w:eastAsia="Arial"/>
                <w:sz w:val="20"/>
                <w:szCs w:val="20"/>
              </w:rPr>
              <w:t xml:space="preserve"> </w:t>
            </w:r>
            <w:proofErr w:type="spellStart"/>
            <w:r w:rsidRPr="0000353D">
              <w:rPr>
                <w:rFonts w:eastAsia="Arial"/>
                <w:sz w:val="20"/>
                <w:szCs w:val="20"/>
              </w:rPr>
              <w:t>насанд</w:t>
            </w:r>
            <w:proofErr w:type="spellEnd"/>
            <w:r w:rsidRPr="0000353D">
              <w:rPr>
                <w:rFonts w:eastAsia="Arial"/>
                <w:sz w:val="20"/>
                <w:szCs w:val="20"/>
              </w:rPr>
              <w:t xml:space="preserve"> </w:t>
            </w:r>
            <w:proofErr w:type="spellStart"/>
            <w:r w:rsidRPr="0000353D">
              <w:rPr>
                <w:rFonts w:eastAsia="Arial"/>
                <w:sz w:val="20"/>
                <w:szCs w:val="20"/>
              </w:rPr>
              <w:t>хүрсэн</w:t>
            </w:r>
            <w:proofErr w:type="spellEnd"/>
            <w:r w:rsidRPr="0000353D">
              <w:rPr>
                <w:rFonts w:eastAsia="Arial"/>
                <w:sz w:val="20"/>
                <w:szCs w:val="20"/>
              </w:rPr>
              <w:t xml:space="preserve"> </w:t>
            </w:r>
            <w:proofErr w:type="spellStart"/>
            <w:r w:rsidRPr="0000353D">
              <w:rPr>
                <w:rFonts w:eastAsia="Arial"/>
                <w:sz w:val="20"/>
                <w:szCs w:val="20"/>
              </w:rPr>
              <w:t>гишүүн</w:t>
            </w:r>
            <w:proofErr w:type="spellEnd"/>
            <w:r w:rsidRPr="0000353D">
              <w:rPr>
                <w:rFonts w:eastAsia="Arial"/>
                <w:sz w:val="20"/>
                <w:szCs w:val="20"/>
              </w:rPr>
              <w:t xml:space="preserve"> </w:t>
            </w:r>
            <w:proofErr w:type="spellStart"/>
            <w:r w:rsidRPr="0000353D">
              <w:rPr>
                <w:rFonts w:eastAsia="Arial"/>
                <w:sz w:val="20"/>
                <w:szCs w:val="20"/>
              </w:rPr>
              <w:t>мөн</w:t>
            </w:r>
            <w:proofErr w:type="spellEnd"/>
            <w:r w:rsidRPr="0000353D">
              <w:rPr>
                <w:rFonts w:eastAsia="Arial"/>
                <w:sz w:val="20"/>
                <w:szCs w:val="20"/>
              </w:rPr>
              <w:t xml:space="preserve"> </w:t>
            </w:r>
            <w:proofErr w:type="spellStart"/>
            <w:r w:rsidRPr="0000353D">
              <w:rPr>
                <w:rFonts w:eastAsia="Arial"/>
                <w:sz w:val="20"/>
                <w:szCs w:val="20"/>
              </w:rPr>
              <w:t>эсэхийг</w:t>
            </w:r>
            <w:proofErr w:type="spellEnd"/>
            <w:r w:rsidRPr="0000353D">
              <w:rPr>
                <w:rFonts w:eastAsia="Arial"/>
                <w:sz w:val="20"/>
                <w:szCs w:val="20"/>
              </w:rPr>
              <w:t xml:space="preserve"> </w:t>
            </w:r>
            <w:proofErr w:type="spellStart"/>
            <w:r w:rsidRPr="0000353D">
              <w:rPr>
                <w:rFonts w:eastAsia="Arial"/>
                <w:sz w:val="20"/>
                <w:szCs w:val="20"/>
              </w:rPr>
              <w:t>нягтална</w:t>
            </w:r>
            <w:proofErr w:type="spellEnd"/>
            <w:r w:rsidRPr="0000353D">
              <w:rPr>
                <w:rFonts w:eastAsia="Arial"/>
                <w:sz w:val="20"/>
                <w:szCs w:val="20"/>
              </w:rPr>
              <w:t>.</w:t>
            </w:r>
          </w:p>
        </w:tc>
        <w:tc>
          <w:tcPr>
            <w:tcW w:w="3474" w:type="dxa"/>
            <w:gridSpan w:val="2"/>
          </w:tcPr>
          <w:p w14:paraId="056DCE8B" w14:textId="77777777" w:rsidR="001B0F87" w:rsidRPr="0000353D" w:rsidRDefault="001B0F87" w:rsidP="00B202B1">
            <w:pPr>
              <w:pStyle w:val="CommentText"/>
              <w:jc w:val="both"/>
              <w:rPr>
                <w:rFonts w:ascii="Arial" w:hAnsi="Arial" w:cs="Arial"/>
                <w:sz w:val="20"/>
                <w:szCs w:val="20"/>
                <w:lang w:val="mn-MN"/>
              </w:rPr>
            </w:pP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худалдах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нь</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хүчинтэй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жор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үйлчлүүлэгчийн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бичиг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баримт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эсхүл</w:t>
            </w:r>
            <w:proofErr w:type="spellEnd"/>
            <w:r w:rsidRPr="0000353D">
              <w:rPr>
                <w:rFonts w:ascii="Arial" w:eastAsia="Arial" w:hAnsi="Arial" w:cs="Arial"/>
                <w:sz w:val="20"/>
                <w:szCs w:val="20"/>
              </w:rPr>
              <w:t xml:space="preserve"> </w:t>
            </w:r>
            <w:r w:rsidRPr="0000353D">
              <w:rPr>
                <w:rFonts w:ascii="Arial" w:eastAsia="Arial" w:hAnsi="Arial" w:cs="Arial"/>
                <w:sz w:val="20"/>
                <w:szCs w:val="20"/>
                <w:lang w:val="mn-MN"/>
              </w:rPr>
              <w:t>гэр бүлийн насанд хүрсэн хүн эсэхийг нягталсны дараа олгоно.</w:t>
            </w:r>
          </w:p>
        </w:tc>
        <w:tc>
          <w:tcPr>
            <w:tcW w:w="2664" w:type="dxa"/>
            <w:gridSpan w:val="3"/>
          </w:tcPr>
          <w:p w14:paraId="609956ED" w14:textId="77777777" w:rsidR="001B0F87" w:rsidRPr="0000353D" w:rsidRDefault="001B0F87" w:rsidP="00B202B1">
            <w:pPr>
              <w:spacing w:line="240" w:lineRule="auto"/>
              <w:jc w:val="both"/>
              <w:rPr>
                <w:sz w:val="20"/>
                <w:szCs w:val="20"/>
                <w:lang w:val="mn-MN"/>
              </w:rPr>
            </w:pPr>
            <w:r w:rsidRPr="0000353D">
              <w:rPr>
                <w:sz w:val="20"/>
                <w:szCs w:val="20"/>
                <w:lang w:val="mn-MN"/>
              </w:rPr>
              <w:t>2 заалтыг нэтгэн найруулгыг засав</w:t>
            </w:r>
          </w:p>
        </w:tc>
        <w:tc>
          <w:tcPr>
            <w:tcW w:w="3218" w:type="dxa"/>
            <w:gridSpan w:val="2"/>
          </w:tcPr>
          <w:p w14:paraId="31EDCA40" w14:textId="40858B0C" w:rsidR="001B0F87" w:rsidRPr="0000353D" w:rsidRDefault="00896D7C" w:rsidP="00B202B1">
            <w:pPr>
              <w:spacing w:line="240" w:lineRule="auto"/>
              <w:jc w:val="both"/>
              <w:rPr>
                <w:sz w:val="20"/>
                <w:szCs w:val="20"/>
                <w:lang w:val="mn-MN"/>
              </w:rPr>
            </w:pPr>
            <w:r>
              <w:rPr>
                <w:sz w:val="20"/>
                <w:szCs w:val="20"/>
                <w:lang w:val="mn-MN"/>
              </w:rPr>
              <w:t>Тусгасан.</w:t>
            </w:r>
          </w:p>
        </w:tc>
      </w:tr>
      <w:tr w:rsidR="001B0F87" w:rsidRPr="0000353D" w14:paraId="473806FD" w14:textId="0A74D830" w:rsidTr="00450018">
        <w:tblPrEx>
          <w:tblLook w:val="01E0" w:firstRow="1" w:lastRow="1" w:firstColumn="1" w:lastColumn="1" w:noHBand="0" w:noVBand="0"/>
        </w:tblPrEx>
        <w:trPr>
          <w:gridBefore w:val="1"/>
          <w:wBefore w:w="6" w:type="dxa"/>
          <w:trHeight w:val="243"/>
        </w:trPr>
        <w:tc>
          <w:tcPr>
            <w:tcW w:w="552" w:type="dxa"/>
          </w:tcPr>
          <w:p w14:paraId="648C48A7"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74CC267A"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27.5 болон 27.7</w:t>
            </w:r>
          </w:p>
        </w:tc>
        <w:tc>
          <w:tcPr>
            <w:tcW w:w="3474" w:type="dxa"/>
            <w:gridSpan w:val="2"/>
          </w:tcPr>
          <w:p w14:paraId="56ED012B" w14:textId="77777777" w:rsidR="001B0F87" w:rsidRPr="0000353D" w:rsidRDefault="001B0F87" w:rsidP="00B202B1">
            <w:pPr>
              <w:pStyle w:val="CommentText"/>
              <w:rPr>
                <w:rFonts w:ascii="Arial" w:hAnsi="Arial" w:cs="Arial"/>
                <w:sz w:val="20"/>
                <w:szCs w:val="20"/>
                <w:lang w:val="mn-MN"/>
              </w:rPr>
            </w:pPr>
            <w:r w:rsidRPr="0000353D">
              <w:rPr>
                <w:rFonts w:ascii="Arial" w:hAnsi="Arial" w:cs="Arial"/>
                <w:sz w:val="20"/>
                <w:szCs w:val="20"/>
                <w:lang w:val="mn-MN"/>
              </w:rPr>
              <w:t>27.5 болон 27.7 байрлалыг солиж тавих</w:t>
            </w:r>
          </w:p>
        </w:tc>
        <w:tc>
          <w:tcPr>
            <w:tcW w:w="2664" w:type="dxa"/>
            <w:gridSpan w:val="3"/>
          </w:tcPr>
          <w:p w14:paraId="5D52A95C" w14:textId="77777777" w:rsidR="001B0F87" w:rsidRPr="0000353D" w:rsidRDefault="001B0F87" w:rsidP="00B202B1">
            <w:pPr>
              <w:spacing w:line="240" w:lineRule="auto"/>
              <w:jc w:val="both"/>
              <w:rPr>
                <w:sz w:val="20"/>
                <w:szCs w:val="20"/>
                <w:lang w:val="mn-MN"/>
              </w:rPr>
            </w:pPr>
            <w:r w:rsidRPr="0000353D">
              <w:rPr>
                <w:sz w:val="20"/>
                <w:szCs w:val="20"/>
                <w:lang w:val="mn-MN"/>
              </w:rPr>
              <w:t>Солиж байрлуулах</w:t>
            </w:r>
            <w:r>
              <w:rPr>
                <w:sz w:val="20"/>
                <w:szCs w:val="20"/>
                <w:lang w:val="mn-MN"/>
              </w:rPr>
              <w:t>-</w:t>
            </w:r>
            <w:r w:rsidRPr="0000353D">
              <w:rPr>
                <w:sz w:val="20"/>
                <w:szCs w:val="20"/>
                <w:lang w:val="mn-MN"/>
              </w:rPr>
              <w:t xml:space="preserve"> Эхлээд жорын мэдээлэл байгаад сүүлд нь тайлан ирүүлэх.</w:t>
            </w:r>
          </w:p>
        </w:tc>
        <w:tc>
          <w:tcPr>
            <w:tcW w:w="3218" w:type="dxa"/>
            <w:gridSpan w:val="2"/>
          </w:tcPr>
          <w:p w14:paraId="3F96623C" w14:textId="5E342A11" w:rsidR="001B0F87" w:rsidRPr="0000353D" w:rsidRDefault="00896D7C" w:rsidP="00B202B1">
            <w:pPr>
              <w:spacing w:line="240" w:lineRule="auto"/>
              <w:jc w:val="both"/>
              <w:rPr>
                <w:sz w:val="20"/>
                <w:szCs w:val="20"/>
                <w:lang w:val="mn-MN"/>
              </w:rPr>
            </w:pPr>
            <w:r>
              <w:rPr>
                <w:sz w:val="20"/>
                <w:szCs w:val="20"/>
                <w:lang w:val="mn-MN"/>
              </w:rPr>
              <w:t>Тусгасан.</w:t>
            </w:r>
          </w:p>
        </w:tc>
      </w:tr>
      <w:tr w:rsidR="001B0F87" w:rsidRPr="0000353D" w14:paraId="2970842A" w14:textId="07436580" w:rsidTr="00450018">
        <w:tblPrEx>
          <w:tblLook w:val="01E0" w:firstRow="1" w:lastRow="1" w:firstColumn="1" w:lastColumn="1" w:noHBand="0" w:noVBand="0"/>
        </w:tblPrEx>
        <w:trPr>
          <w:gridBefore w:val="1"/>
          <w:wBefore w:w="6" w:type="dxa"/>
          <w:trHeight w:val="243"/>
        </w:trPr>
        <w:tc>
          <w:tcPr>
            <w:tcW w:w="552" w:type="dxa"/>
          </w:tcPr>
          <w:p w14:paraId="4B70E636"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453C7857"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27.15.</w:t>
            </w:r>
            <w:proofErr w:type="gramStart"/>
            <w:r w:rsidRPr="0000353D">
              <w:rPr>
                <w:rFonts w:eastAsia="Arial"/>
                <w:sz w:val="20"/>
                <w:szCs w:val="20"/>
              </w:rPr>
              <w:t>1.мансууруулах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хэрэглэх</w:t>
            </w:r>
            <w:proofErr w:type="spellEnd"/>
            <w:r w:rsidRPr="0000353D">
              <w:rPr>
                <w:rFonts w:eastAsia="Arial"/>
                <w:sz w:val="20"/>
                <w:szCs w:val="20"/>
              </w:rPr>
              <w:t xml:space="preserve"> </w:t>
            </w:r>
            <w:proofErr w:type="spellStart"/>
            <w:proofErr w:type="gramStart"/>
            <w:r w:rsidRPr="0000353D">
              <w:rPr>
                <w:rFonts w:eastAsia="Arial"/>
                <w:sz w:val="20"/>
                <w:szCs w:val="20"/>
              </w:rPr>
              <w:t>заалтгүй</w:t>
            </w:r>
            <w:proofErr w:type="spellEnd"/>
            <w:r w:rsidRPr="0000353D">
              <w:rPr>
                <w:rFonts w:eastAsia="Arial"/>
                <w:sz w:val="20"/>
                <w:szCs w:val="20"/>
              </w:rPr>
              <w:t>;</w:t>
            </w:r>
            <w:proofErr w:type="gramEnd"/>
          </w:p>
          <w:p w14:paraId="3BE16976" w14:textId="77777777" w:rsidR="001B0F87" w:rsidRPr="0000353D" w:rsidRDefault="001B0F87" w:rsidP="00B202B1">
            <w:pPr>
              <w:spacing w:line="240" w:lineRule="auto"/>
              <w:jc w:val="both"/>
              <w:rPr>
                <w:rFonts w:eastAsia="Arial"/>
                <w:sz w:val="20"/>
                <w:szCs w:val="20"/>
                <w:lang w:val="mn-MN"/>
              </w:rPr>
            </w:pPr>
          </w:p>
        </w:tc>
        <w:tc>
          <w:tcPr>
            <w:tcW w:w="3474" w:type="dxa"/>
            <w:gridSpan w:val="2"/>
          </w:tcPr>
          <w:p w14:paraId="5197B520" w14:textId="77777777" w:rsidR="001B0F87" w:rsidRPr="0000353D" w:rsidRDefault="001B0F87" w:rsidP="00B202B1">
            <w:pPr>
              <w:pStyle w:val="CommentText"/>
              <w:rPr>
                <w:rFonts w:ascii="Arial" w:hAnsi="Arial" w:cs="Arial"/>
                <w:sz w:val="20"/>
                <w:szCs w:val="20"/>
                <w:lang w:val="mn-MN"/>
              </w:rPr>
            </w:pPr>
          </w:p>
        </w:tc>
        <w:tc>
          <w:tcPr>
            <w:tcW w:w="2664" w:type="dxa"/>
            <w:gridSpan w:val="3"/>
          </w:tcPr>
          <w:p w14:paraId="440C5D9F" w14:textId="77777777" w:rsidR="001B0F87" w:rsidRPr="0000353D" w:rsidRDefault="001B0F87" w:rsidP="00B202B1">
            <w:pPr>
              <w:spacing w:line="240" w:lineRule="auto"/>
              <w:jc w:val="both"/>
              <w:rPr>
                <w:sz w:val="20"/>
                <w:szCs w:val="20"/>
                <w:lang w:val="mn-MN"/>
              </w:rPr>
            </w:pPr>
            <w:r w:rsidRPr="0000353D">
              <w:rPr>
                <w:sz w:val="20"/>
                <w:szCs w:val="20"/>
                <w:lang w:val="mn-MN"/>
              </w:rPr>
              <w:t>Хасах</w:t>
            </w:r>
            <w:r>
              <w:rPr>
                <w:sz w:val="20"/>
                <w:szCs w:val="20"/>
                <w:lang w:val="mn-MN"/>
              </w:rPr>
              <w:t>-</w:t>
            </w:r>
            <w:r w:rsidRPr="0000353D">
              <w:rPr>
                <w:sz w:val="20"/>
                <w:szCs w:val="20"/>
                <w:lang w:val="mn-MN"/>
              </w:rPr>
              <w:t xml:space="preserve"> Оношинд үндэслэж эмч жор бичих учир хэрэглэх заалтыг эмийн сан хянаж олгохгүй учир энэ заалтыг хасах</w:t>
            </w:r>
          </w:p>
        </w:tc>
        <w:tc>
          <w:tcPr>
            <w:tcW w:w="3218" w:type="dxa"/>
            <w:gridSpan w:val="2"/>
          </w:tcPr>
          <w:p w14:paraId="3F99A0D6" w14:textId="123EBECC" w:rsidR="001B0F87" w:rsidRPr="0000353D" w:rsidRDefault="00896D7C" w:rsidP="00B202B1">
            <w:pPr>
              <w:spacing w:line="240" w:lineRule="auto"/>
              <w:jc w:val="both"/>
              <w:rPr>
                <w:sz w:val="20"/>
                <w:szCs w:val="20"/>
                <w:lang w:val="mn-MN"/>
              </w:rPr>
            </w:pPr>
            <w:r>
              <w:rPr>
                <w:sz w:val="20"/>
                <w:szCs w:val="20"/>
                <w:lang w:val="mn-MN"/>
              </w:rPr>
              <w:t>Тусгасан.</w:t>
            </w:r>
          </w:p>
        </w:tc>
      </w:tr>
      <w:tr w:rsidR="001B0F87" w:rsidRPr="0000353D" w14:paraId="388C27A4" w14:textId="03BC1A92" w:rsidTr="00450018">
        <w:tblPrEx>
          <w:tblLook w:val="01E0" w:firstRow="1" w:lastRow="1" w:firstColumn="1" w:lastColumn="1" w:noHBand="0" w:noVBand="0"/>
        </w:tblPrEx>
        <w:trPr>
          <w:gridBefore w:val="1"/>
          <w:wBefore w:w="6" w:type="dxa"/>
          <w:trHeight w:val="243"/>
        </w:trPr>
        <w:tc>
          <w:tcPr>
            <w:tcW w:w="552" w:type="dxa"/>
          </w:tcPr>
          <w:p w14:paraId="5C8B0C35"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5D603BFF" w14:textId="77777777" w:rsidR="001B0F87" w:rsidRPr="0000353D" w:rsidRDefault="001B0F87" w:rsidP="00B202B1">
            <w:pPr>
              <w:spacing w:line="240" w:lineRule="auto"/>
              <w:jc w:val="both"/>
              <w:rPr>
                <w:rFonts w:eastAsia="Arial"/>
                <w:sz w:val="20"/>
                <w:szCs w:val="20"/>
              </w:rPr>
            </w:pPr>
            <w:r w:rsidRPr="0000353D">
              <w:rPr>
                <w:rFonts w:eastAsia="Arial"/>
                <w:sz w:val="20"/>
                <w:szCs w:val="20"/>
              </w:rPr>
              <w:t>27.15.</w:t>
            </w:r>
            <w:proofErr w:type="gramStart"/>
            <w:r w:rsidRPr="0000353D">
              <w:rPr>
                <w:rFonts w:eastAsia="Arial"/>
                <w:sz w:val="20"/>
                <w:szCs w:val="20"/>
              </w:rPr>
              <w:t>2.стандарт</w:t>
            </w:r>
            <w:proofErr w:type="gramEnd"/>
            <w:r w:rsidRPr="0000353D">
              <w:rPr>
                <w:rFonts w:eastAsia="Arial"/>
                <w:sz w:val="20"/>
                <w:szCs w:val="20"/>
              </w:rPr>
              <w:t xml:space="preserve"> </w:t>
            </w:r>
            <w:proofErr w:type="spellStart"/>
            <w:r w:rsidRPr="0000353D">
              <w:rPr>
                <w:rFonts w:eastAsia="Arial"/>
                <w:sz w:val="20"/>
                <w:szCs w:val="20"/>
              </w:rPr>
              <w:t>зөрчиж</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жор</w:t>
            </w:r>
            <w:proofErr w:type="spellEnd"/>
            <w:r w:rsidRPr="0000353D">
              <w:rPr>
                <w:rFonts w:eastAsia="Arial"/>
                <w:sz w:val="20"/>
                <w:szCs w:val="20"/>
              </w:rPr>
              <w:t xml:space="preserve"> </w:t>
            </w:r>
            <w:proofErr w:type="spellStart"/>
            <w:r w:rsidRPr="0000353D">
              <w:rPr>
                <w:rFonts w:eastAsia="Arial"/>
                <w:sz w:val="20"/>
                <w:szCs w:val="20"/>
              </w:rPr>
              <w:t>олгох</w:t>
            </w:r>
            <w:proofErr w:type="spellEnd"/>
            <w:r w:rsidRPr="0000353D">
              <w:rPr>
                <w:rFonts w:eastAsia="Arial"/>
                <w:sz w:val="20"/>
                <w:szCs w:val="20"/>
              </w:rPr>
              <w:t xml:space="preserve">, </w:t>
            </w:r>
            <w:proofErr w:type="spellStart"/>
            <w:r w:rsidRPr="0000353D">
              <w:rPr>
                <w:rFonts w:eastAsia="Arial"/>
                <w:sz w:val="20"/>
                <w:szCs w:val="20"/>
              </w:rPr>
              <w:t>жоргүйгээр</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хүчингүй</w:t>
            </w:r>
            <w:proofErr w:type="spellEnd"/>
            <w:r w:rsidRPr="0000353D">
              <w:rPr>
                <w:rFonts w:eastAsia="Arial"/>
                <w:sz w:val="20"/>
                <w:szCs w:val="20"/>
              </w:rPr>
              <w:t xml:space="preserve"> </w:t>
            </w:r>
            <w:proofErr w:type="spellStart"/>
            <w:r w:rsidRPr="0000353D">
              <w:rPr>
                <w:rFonts w:eastAsia="Arial"/>
                <w:sz w:val="20"/>
                <w:szCs w:val="20"/>
              </w:rPr>
              <w:t>жороор</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олгох</w:t>
            </w:r>
            <w:proofErr w:type="spellEnd"/>
            <w:r w:rsidRPr="0000353D">
              <w:rPr>
                <w:rFonts w:eastAsia="Arial"/>
                <w:sz w:val="20"/>
                <w:szCs w:val="20"/>
              </w:rPr>
              <w:t xml:space="preserve">, </w:t>
            </w:r>
            <w:proofErr w:type="spellStart"/>
            <w:r w:rsidRPr="0000353D">
              <w:rPr>
                <w:rFonts w:eastAsia="Arial"/>
                <w:sz w:val="20"/>
                <w:szCs w:val="20"/>
              </w:rPr>
              <w:t>түүнчлэн</w:t>
            </w:r>
            <w:proofErr w:type="spellEnd"/>
            <w:r w:rsidRPr="0000353D">
              <w:rPr>
                <w:rFonts w:eastAsia="Arial"/>
                <w:sz w:val="20"/>
                <w:szCs w:val="20"/>
              </w:rPr>
              <w:t xml:space="preserve"> </w:t>
            </w:r>
            <w:proofErr w:type="spellStart"/>
            <w:r w:rsidRPr="0000353D">
              <w:rPr>
                <w:rFonts w:eastAsia="Arial"/>
                <w:sz w:val="20"/>
                <w:szCs w:val="20"/>
              </w:rPr>
              <w:t>жорд</w:t>
            </w:r>
            <w:proofErr w:type="spellEnd"/>
            <w:r w:rsidRPr="0000353D">
              <w:rPr>
                <w:rFonts w:eastAsia="Arial"/>
                <w:sz w:val="20"/>
                <w:szCs w:val="20"/>
              </w:rPr>
              <w:t xml:space="preserve">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төрөл</w:t>
            </w:r>
            <w:proofErr w:type="spellEnd"/>
            <w:r w:rsidRPr="0000353D">
              <w:rPr>
                <w:rFonts w:eastAsia="Arial"/>
                <w:sz w:val="20"/>
                <w:szCs w:val="20"/>
              </w:rPr>
              <w:t xml:space="preserve">, </w:t>
            </w:r>
            <w:proofErr w:type="spellStart"/>
            <w:r w:rsidRPr="0000353D">
              <w:rPr>
                <w:rFonts w:eastAsia="Arial"/>
                <w:sz w:val="20"/>
                <w:szCs w:val="20"/>
              </w:rPr>
              <w:t>тоо</w:t>
            </w:r>
            <w:proofErr w:type="spellEnd"/>
            <w:r w:rsidRPr="0000353D">
              <w:rPr>
                <w:rFonts w:eastAsia="Arial"/>
                <w:sz w:val="20"/>
                <w:szCs w:val="20"/>
              </w:rPr>
              <w:t xml:space="preserve">, </w:t>
            </w:r>
            <w:proofErr w:type="spellStart"/>
            <w:r w:rsidRPr="0000353D">
              <w:rPr>
                <w:rFonts w:eastAsia="Arial"/>
                <w:sz w:val="20"/>
                <w:szCs w:val="20"/>
              </w:rPr>
              <w:t>хэмжээнээс</w:t>
            </w:r>
            <w:proofErr w:type="spellEnd"/>
            <w:r w:rsidRPr="0000353D">
              <w:rPr>
                <w:rFonts w:eastAsia="Arial"/>
                <w:sz w:val="20"/>
                <w:szCs w:val="20"/>
              </w:rPr>
              <w:t xml:space="preserve"> </w:t>
            </w:r>
            <w:proofErr w:type="spellStart"/>
            <w:r w:rsidRPr="0000353D">
              <w:rPr>
                <w:rFonts w:eastAsia="Arial"/>
                <w:sz w:val="20"/>
                <w:szCs w:val="20"/>
              </w:rPr>
              <w:t>зөрүүтэй</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олгох</w:t>
            </w:r>
            <w:proofErr w:type="spellEnd"/>
            <w:r w:rsidRPr="0000353D">
              <w:rPr>
                <w:rFonts w:eastAsia="Arial"/>
                <w:sz w:val="20"/>
                <w:szCs w:val="20"/>
              </w:rPr>
              <w:t>;</w:t>
            </w:r>
          </w:p>
        </w:tc>
        <w:tc>
          <w:tcPr>
            <w:tcW w:w="3474" w:type="dxa"/>
            <w:gridSpan w:val="2"/>
          </w:tcPr>
          <w:p w14:paraId="4FEA914F" w14:textId="77777777" w:rsidR="001B0F87" w:rsidRPr="0000353D" w:rsidRDefault="001B0F87" w:rsidP="00B202B1">
            <w:pPr>
              <w:pStyle w:val="CommentText"/>
              <w:rPr>
                <w:rFonts w:ascii="Arial" w:hAnsi="Arial" w:cs="Arial"/>
                <w:sz w:val="20"/>
                <w:szCs w:val="20"/>
                <w:lang w:val="mn-MN"/>
              </w:rPr>
            </w:pPr>
            <w:r w:rsidRPr="0000353D">
              <w:rPr>
                <w:rFonts w:ascii="Arial" w:eastAsia="Arial" w:hAnsi="Arial" w:cs="Arial"/>
                <w:sz w:val="20"/>
                <w:szCs w:val="20"/>
              </w:rPr>
              <w:t>27.15.</w:t>
            </w:r>
            <w:proofErr w:type="gramStart"/>
            <w:r w:rsidRPr="0000353D">
              <w:rPr>
                <w:rFonts w:ascii="Arial" w:eastAsia="Arial" w:hAnsi="Arial" w:cs="Arial"/>
                <w:sz w:val="20"/>
                <w:szCs w:val="20"/>
              </w:rPr>
              <w:t>2.</w:t>
            </w:r>
            <w:r w:rsidRPr="0000353D">
              <w:rPr>
                <w:rFonts w:ascii="Arial" w:hAnsi="Arial" w:cs="Arial"/>
                <w:sz w:val="20"/>
                <w:szCs w:val="20"/>
                <w:lang w:val="mn-MN"/>
              </w:rPr>
              <w:t>мансууруулах</w:t>
            </w:r>
            <w:proofErr w:type="gramEnd"/>
            <w:r w:rsidRPr="0000353D">
              <w:rPr>
                <w:rFonts w:ascii="Arial" w:hAnsi="Arial" w:cs="Arial"/>
                <w:sz w:val="20"/>
                <w:szCs w:val="20"/>
                <w:lang w:val="mn-MN"/>
              </w:rPr>
              <w:t>, сэтгэцэд нөлөөт эмийг жоргүйгээр, хүчингүй жороор эсхүл жорд заасан хэмжээнээс илүү олгох зэргээр стандарт зөрчиж олгох</w:t>
            </w:r>
          </w:p>
        </w:tc>
        <w:tc>
          <w:tcPr>
            <w:tcW w:w="2664" w:type="dxa"/>
            <w:gridSpan w:val="3"/>
          </w:tcPr>
          <w:p w14:paraId="74D55E36" w14:textId="77777777" w:rsidR="001B0F87" w:rsidRPr="0000353D" w:rsidRDefault="001B0F87" w:rsidP="00B202B1">
            <w:pPr>
              <w:spacing w:line="240" w:lineRule="auto"/>
              <w:jc w:val="both"/>
              <w:rPr>
                <w:sz w:val="20"/>
                <w:szCs w:val="20"/>
                <w:lang w:val="mn-MN"/>
              </w:rPr>
            </w:pPr>
            <w:r w:rsidRPr="0000353D">
              <w:rPr>
                <w:sz w:val="20"/>
                <w:szCs w:val="20"/>
                <w:lang w:val="mn-MN"/>
              </w:rPr>
              <w:t>Худалдааны нэршилээр бичсэн жор байвал зөвхөн тэр эмийг л авах заалттай болох учир”нэр төрөл” гэснийг хасах</w:t>
            </w:r>
          </w:p>
        </w:tc>
        <w:tc>
          <w:tcPr>
            <w:tcW w:w="3218" w:type="dxa"/>
            <w:gridSpan w:val="2"/>
          </w:tcPr>
          <w:p w14:paraId="62540AEF" w14:textId="0C2A4BD0" w:rsidR="001B0F87" w:rsidRPr="0000353D" w:rsidRDefault="00896D7C" w:rsidP="00B202B1">
            <w:pPr>
              <w:spacing w:line="240" w:lineRule="auto"/>
              <w:jc w:val="both"/>
              <w:rPr>
                <w:sz w:val="20"/>
                <w:szCs w:val="20"/>
                <w:lang w:val="mn-MN"/>
              </w:rPr>
            </w:pPr>
            <w:r>
              <w:rPr>
                <w:sz w:val="20"/>
                <w:szCs w:val="20"/>
                <w:lang w:val="mn-MN"/>
              </w:rPr>
              <w:t>Тусгасан.</w:t>
            </w:r>
          </w:p>
        </w:tc>
      </w:tr>
      <w:tr w:rsidR="00896D7C" w:rsidRPr="0000353D" w14:paraId="38469735" w14:textId="4D345FFF" w:rsidTr="00450018">
        <w:tblPrEx>
          <w:tblLook w:val="01E0" w:firstRow="1" w:lastRow="1" w:firstColumn="1" w:lastColumn="1" w:noHBand="0" w:noVBand="0"/>
        </w:tblPrEx>
        <w:trPr>
          <w:gridBefore w:val="1"/>
          <w:wBefore w:w="6" w:type="dxa"/>
          <w:trHeight w:val="243"/>
        </w:trPr>
        <w:tc>
          <w:tcPr>
            <w:tcW w:w="552" w:type="dxa"/>
          </w:tcPr>
          <w:p w14:paraId="73D99950"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7DDB90FD" w14:textId="77777777" w:rsidR="00896D7C" w:rsidRPr="0000353D" w:rsidRDefault="00896D7C" w:rsidP="00896D7C">
            <w:pPr>
              <w:spacing w:line="240" w:lineRule="auto"/>
              <w:jc w:val="both"/>
              <w:rPr>
                <w:rFonts w:eastAsia="Arial"/>
                <w:sz w:val="20"/>
                <w:szCs w:val="20"/>
              </w:rPr>
            </w:pPr>
            <w:r w:rsidRPr="0000353D">
              <w:rPr>
                <w:rFonts w:eastAsia="Arial"/>
                <w:sz w:val="20"/>
                <w:szCs w:val="20"/>
              </w:rPr>
              <w:t>27.15.</w:t>
            </w:r>
            <w:proofErr w:type="gramStart"/>
            <w:r w:rsidRPr="0000353D">
              <w:rPr>
                <w:rFonts w:eastAsia="Arial"/>
                <w:sz w:val="20"/>
                <w:szCs w:val="20"/>
              </w:rPr>
              <w:t>5.</w:t>
            </w:r>
            <w:r w:rsidRPr="0000353D">
              <w:rPr>
                <w:rFonts w:eastAsia="Arial"/>
                <w:b/>
                <w:sz w:val="20"/>
                <w:szCs w:val="20"/>
                <w:u w:val="single"/>
              </w:rPr>
              <w:t>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нэг</w:t>
            </w:r>
            <w:proofErr w:type="spellEnd"/>
            <w:r w:rsidRPr="0000353D">
              <w:rPr>
                <w:rFonts w:eastAsia="Arial"/>
                <w:sz w:val="20"/>
                <w:szCs w:val="20"/>
              </w:rPr>
              <w:t xml:space="preserve"> </w:t>
            </w:r>
            <w:proofErr w:type="spellStart"/>
            <w:r w:rsidRPr="0000353D">
              <w:rPr>
                <w:rFonts w:eastAsia="Arial"/>
                <w:sz w:val="20"/>
                <w:szCs w:val="20"/>
              </w:rPr>
              <w:t>жорд</w:t>
            </w:r>
            <w:proofErr w:type="spellEnd"/>
            <w:r w:rsidRPr="0000353D">
              <w:rPr>
                <w:rFonts w:eastAsia="Arial"/>
                <w:sz w:val="20"/>
                <w:szCs w:val="20"/>
              </w:rPr>
              <w:t xml:space="preserve"> </w:t>
            </w:r>
            <w:proofErr w:type="spellStart"/>
            <w:r w:rsidRPr="0000353D">
              <w:rPr>
                <w:rFonts w:eastAsia="Arial"/>
                <w:sz w:val="20"/>
                <w:szCs w:val="20"/>
              </w:rPr>
              <w:t>нэг</w:t>
            </w:r>
            <w:proofErr w:type="spellEnd"/>
            <w:r w:rsidRPr="0000353D">
              <w:rPr>
                <w:rFonts w:eastAsia="Arial"/>
                <w:sz w:val="20"/>
                <w:szCs w:val="20"/>
              </w:rPr>
              <w:t xml:space="preserve"> </w:t>
            </w:r>
            <w:proofErr w:type="spellStart"/>
            <w:r w:rsidRPr="0000353D">
              <w:rPr>
                <w:rFonts w:eastAsia="Arial"/>
                <w:sz w:val="20"/>
                <w:szCs w:val="20"/>
              </w:rPr>
              <w:t>нэр</w:t>
            </w:r>
            <w:proofErr w:type="spellEnd"/>
            <w:r w:rsidRPr="0000353D">
              <w:rPr>
                <w:rFonts w:eastAsia="Arial"/>
                <w:sz w:val="20"/>
                <w:szCs w:val="20"/>
              </w:rPr>
              <w:t xml:space="preserve">, </w:t>
            </w:r>
            <w:proofErr w:type="spellStart"/>
            <w:r w:rsidRPr="0000353D">
              <w:rPr>
                <w:rFonts w:eastAsia="Arial"/>
                <w:sz w:val="20"/>
                <w:szCs w:val="20"/>
              </w:rPr>
              <w:t>төрлийн</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хамт</w:t>
            </w:r>
            <w:proofErr w:type="spellEnd"/>
            <w:r w:rsidRPr="0000353D">
              <w:rPr>
                <w:rFonts w:eastAsia="Arial"/>
                <w:sz w:val="20"/>
                <w:szCs w:val="20"/>
              </w:rPr>
              <w:t xml:space="preserve"> </w:t>
            </w:r>
            <w:proofErr w:type="spellStart"/>
            <w:r w:rsidRPr="0000353D">
              <w:rPr>
                <w:rFonts w:eastAsia="Arial"/>
                <w:sz w:val="20"/>
                <w:szCs w:val="20"/>
              </w:rPr>
              <w:t>бичих</w:t>
            </w:r>
            <w:proofErr w:type="spellEnd"/>
            <w:r w:rsidRPr="0000353D">
              <w:rPr>
                <w:rFonts w:eastAsia="Arial"/>
                <w:sz w:val="20"/>
                <w:szCs w:val="20"/>
              </w:rPr>
              <w:t>;</w:t>
            </w:r>
          </w:p>
        </w:tc>
        <w:tc>
          <w:tcPr>
            <w:tcW w:w="3474" w:type="dxa"/>
            <w:gridSpan w:val="2"/>
          </w:tcPr>
          <w:p w14:paraId="6B562EB9" w14:textId="77777777" w:rsidR="00896D7C" w:rsidRPr="0000353D" w:rsidRDefault="00896D7C" w:rsidP="00896D7C">
            <w:pPr>
              <w:pStyle w:val="CommentText"/>
              <w:rPr>
                <w:rFonts w:ascii="Arial" w:hAnsi="Arial" w:cs="Arial"/>
                <w:sz w:val="20"/>
                <w:szCs w:val="20"/>
                <w:lang w:val="mn-MN"/>
              </w:rPr>
            </w:pPr>
            <w:r w:rsidRPr="0000353D">
              <w:rPr>
                <w:rFonts w:ascii="Arial" w:eastAsia="Arial" w:hAnsi="Arial" w:cs="Arial"/>
                <w:sz w:val="20"/>
                <w:szCs w:val="20"/>
              </w:rPr>
              <w:t>27.15.</w:t>
            </w:r>
            <w:proofErr w:type="gramStart"/>
            <w:r w:rsidRPr="0000353D">
              <w:rPr>
                <w:rFonts w:ascii="Arial" w:eastAsia="Arial" w:hAnsi="Arial" w:cs="Arial"/>
                <w:sz w:val="20"/>
                <w:szCs w:val="20"/>
              </w:rPr>
              <w:t>5.</w:t>
            </w:r>
            <w:r w:rsidRPr="0000353D">
              <w:rPr>
                <w:rFonts w:ascii="Arial" w:hAnsi="Arial" w:cs="Arial"/>
                <w:sz w:val="20"/>
                <w:szCs w:val="20"/>
                <w:lang w:val="mn-MN"/>
              </w:rPr>
              <w:t>Сэтгэцэд</w:t>
            </w:r>
            <w:proofErr w:type="gramEnd"/>
            <w:r w:rsidRPr="0000353D">
              <w:rPr>
                <w:rFonts w:ascii="Arial" w:hAnsi="Arial" w:cs="Arial"/>
                <w:sz w:val="20"/>
                <w:szCs w:val="20"/>
                <w:lang w:val="mn-MN"/>
              </w:rPr>
              <w:t xml:space="preserve"> нөлөөт эмийн нэг жорд нэг нэр төрлийн эмийг хамт бичих</w:t>
            </w:r>
          </w:p>
        </w:tc>
        <w:tc>
          <w:tcPr>
            <w:tcW w:w="2664" w:type="dxa"/>
            <w:gridSpan w:val="3"/>
          </w:tcPr>
          <w:p w14:paraId="644B4FF0" w14:textId="77777777" w:rsidR="00896D7C" w:rsidRPr="0000353D" w:rsidRDefault="00896D7C" w:rsidP="00896D7C">
            <w:pPr>
              <w:spacing w:line="240" w:lineRule="auto"/>
              <w:jc w:val="both"/>
              <w:rPr>
                <w:sz w:val="20"/>
                <w:szCs w:val="20"/>
                <w:lang w:val="mn-MN"/>
              </w:rPr>
            </w:pPr>
            <w:r w:rsidRPr="0000353D">
              <w:rPr>
                <w:sz w:val="20"/>
                <w:szCs w:val="20"/>
                <w:lang w:val="mn-MN"/>
              </w:rPr>
              <w:t>Хасах- Мансууруулахын жоронд стандартдаа ганц л эм бичдэг.</w:t>
            </w:r>
          </w:p>
        </w:tc>
        <w:tc>
          <w:tcPr>
            <w:tcW w:w="3218" w:type="dxa"/>
            <w:gridSpan w:val="2"/>
          </w:tcPr>
          <w:p w14:paraId="6D538610" w14:textId="5C591EC1" w:rsidR="00896D7C" w:rsidRPr="0000353D" w:rsidRDefault="00896D7C" w:rsidP="00896D7C">
            <w:pPr>
              <w:spacing w:line="240" w:lineRule="auto"/>
              <w:jc w:val="both"/>
              <w:rPr>
                <w:sz w:val="20"/>
                <w:szCs w:val="20"/>
                <w:lang w:val="mn-MN"/>
              </w:rPr>
            </w:pPr>
            <w:r w:rsidRPr="00797388">
              <w:rPr>
                <w:sz w:val="20"/>
                <w:szCs w:val="20"/>
                <w:lang w:val="mn-MN"/>
              </w:rPr>
              <w:t xml:space="preserve">Тусгасан. </w:t>
            </w:r>
          </w:p>
        </w:tc>
      </w:tr>
      <w:tr w:rsidR="00896D7C" w:rsidRPr="0000353D" w14:paraId="3661A457" w14:textId="384AF824" w:rsidTr="00450018">
        <w:tblPrEx>
          <w:tblLook w:val="01E0" w:firstRow="1" w:lastRow="1" w:firstColumn="1" w:lastColumn="1" w:noHBand="0" w:noVBand="0"/>
        </w:tblPrEx>
        <w:trPr>
          <w:gridBefore w:val="1"/>
          <w:wBefore w:w="6" w:type="dxa"/>
          <w:trHeight w:val="243"/>
        </w:trPr>
        <w:tc>
          <w:tcPr>
            <w:tcW w:w="552" w:type="dxa"/>
          </w:tcPr>
          <w:p w14:paraId="0723B11C"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7F4E4560"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lang w:val="mn-MN"/>
              </w:rPr>
              <w:t>28.5.</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тусламж</w:t>
            </w:r>
            <w:proofErr w:type="spellEnd"/>
            <w:r w:rsidRPr="0000353D">
              <w:rPr>
                <w:rFonts w:eastAsia="Arial"/>
                <w:sz w:val="20"/>
                <w:szCs w:val="20"/>
              </w:rPr>
              <w:t xml:space="preserve">, </w:t>
            </w:r>
            <w:proofErr w:type="spellStart"/>
            <w:r w:rsidRPr="0000353D">
              <w:rPr>
                <w:rFonts w:eastAsia="Arial"/>
                <w:sz w:val="20"/>
                <w:szCs w:val="20"/>
              </w:rPr>
              <w:t>үйлчилгээний</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rFonts w:eastAsia="Arial"/>
                <w:sz w:val="20"/>
                <w:szCs w:val="20"/>
              </w:rPr>
              <w:t xml:space="preserve"> </w:t>
            </w:r>
            <w:proofErr w:type="spellStart"/>
            <w:r w:rsidRPr="0000353D">
              <w:rPr>
                <w:rFonts w:eastAsia="Arial"/>
                <w:sz w:val="20"/>
                <w:szCs w:val="20"/>
              </w:rPr>
              <w:t>захиалсан</w:t>
            </w:r>
            <w:proofErr w:type="spellEnd"/>
            <w:r w:rsidRPr="0000353D">
              <w:rPr>
                <w:rFonts w:eastAsia="Arial"/>
                <w:sz w:val="20"/>
                <w:szCs w:val="20"/>
              </w:rPr>
              <w:t xml:space="preserve">, </w:t>
            </w:r>
            <w:proofErr w:type="spellStart"/>
            <w:r w:rsidRPr="0000353D">
              <w:rPr>
                <w:rFonts w:eastAsia="Arial"/>
                <w:sz w:val="20"/>
                <w:szCs w:val="20"/>
              </w:rPr>
              <w:t>хүлээн</w:t>
            </w:r>
            <w:proofErr w:type="spellEnd"/>
            <w:r w:rsidRPr="0000353D">
              <w:rPr>
                <w:rFonts w:eastAsia="Arial"/>
                <w:sz w:val="20"/>
                <w:szCs w:val="20"/>
              </w:rPr>
              <w:t xml:space="preserve"> </w:t>
            </w:r>
            <w:proofErr w:type="spellStart"/>
            <w:r w:rsidRPr="0000353D">
              <w:rPr>
                <w:rFonts w:eastAsia="Arial"/>
                <w:sz w:val="20"/>
                <w:szCs w:val="20"/>
              </w:rPr>
              <w:t>авсан</w:t>
            </w:r>
            <w:proofErr w:type="spellEnd"/>
            <w:r w:rsidRPr="0000353D">
              <w:rPr>
                <w:rFonts w:eastAsia="Arial"/>
                <w:sz w:val="20"/>
                <w:szCs w:val="20"/>
              </w:rPr>
              <w:t xml:space="preserve">, </w:t>
            </w:r>
            <w:proofErr w:type="spellStart"/>
            <w:r w:rsidRPr="0000353D">
              <w:rPr>
                <w:rFonts w:eastAsia="Arial"/>
                <w:sz w:val="20"/>
                <w:szCs w:val="20"/>
              </w:rPr>
              <w:t>хэрэглэсэн</w:t>
            </w:r>
            <w:proofErr w:type="spellEnd"/>
            <w:r w:rsidRPr="0000353D">
              <w:rPr>
                <w:rFonts w:eastAsia="Arial"/>
                <w:sz w:val="20"/>
                <w:szCs w:val="20"/>
              </w:rPr>
              <w:t xml:space="preserve">, </w:t>
            </w:r>
            <w:proofErr w:type="spellStart"/>
            <w:r w:rsidRPr="0000353D">
              <w:rPr>
                <w:rFonts w:eastAsia="Arial"/>
                <w:sz w:val="20"/>
                <w:szCs w:val="20"/>
              </w:rPr>
              <w:t>үлдсэн</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талаарх</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улирлаар</w:t>
            </w:r>
            <w:proofErr w:type="spellEnd"/>
            <w:r w:rsidRPr="0000353D">
              <w:rPr>
                <w:rFonts w:eastAsia="Arial"/>
                <w:sz w:val="20"/>
                <w:szCs w:val="20"/>
              </w:rPr>
              <w:t xml:space="preserve"> </w:t>
            </w:r>
            <w:proofErr w:type="spellStart"/>
            <w:r w:rsidRPr="0000353D">
              <w:rPr>
                <w:rFonts w:eastAsia="Arial"/>
                <w:sz w:val="20"/>
                <w:szCs w:val="20"/>
              </w:rPr>
              <w:t>гарган</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5-ны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аймаг</w:t>
            </w:r>
            <w:proofErr w:type="spellEnd"/>
            <w:r w:rsidRPr="0000353D">
              <w:rPr>
                <w:rFonts w:eastAsia="Arial"/>
                <w:sz w:val="20"/>
                <w:szCs w:val="20"/>
              </w:rPr>
              <w:t xml:space="preserve">, </w:t>
            </w:r>
            <w:proofErr w:type="spellStart"/>
            <w:r w:rsidRPr="0000353D">
              <w:rPr>
                <w:rFonts w:eastAsia="Arial"/>
                <w:sz w:val="20"/>
                <w:szCs w:val="20"/>
              </w:rPr>
              <w:t>нийслэлийн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газарт</w:t>
            </w:r>
            <w:proofErr w:type="spellEnd"/>
            <w:r w:rsidRPr="0000353D">
              <w:rPr>
                <w:rFonts w:eastAsia="Arial"/>
                <w:sz w:val="20"/>
                <w:szCs w:val="20"/>
              </w:rPr>
              <w:t xml:space="preserve"> </w:t>
            </w:r>
            <w:proofErr w:type="spellStart"/>
            <w:r w:rsidRPr="0000353D">
              <w:rPr>
                <w:rFonts w:eastAsia="Arial"/>
                <w:sz w:val="20"/>
                <w:szCs w:val="20"/>
              </w:rPr>
              <w:t>хүргүүлэх</w:t>
            </w:r>
            <w:proofErr w:type="spellEnd"/>
            <w:r w:rsidRPr="0000353D">
              <w:rPr>
                <w:rFonts w:eastAsia="Arial"/>
                <w:sz w:val="20"/>
                <w:szCs w:val="20"/>
              </w:rPr>
              <w:t xml:space="preserve"> </w:t>
            </w:r>
            <w:proofErr w:type="spellStart"/>
            <w:r w:rsidRPr="0000353D">
              <w:rPr>
                <w:rFonts w:eastAsia="Arial"/>
                <w:sz w:val="20"/>
                <w:szCs w:val="20"/>
              </w:rPr>
              <w:t>бөгөөд</w:t>
            </w:r>
            <w:proofErr w:type="spellEnd"/>
            <w:r w:rsidRPr="0000353D">
              <w:rPr>
                <w:rFonts w:eastAsia="Arial"/>
                <w:sz w:val="20"/>
                <w:szCs w:val="20"/>
              </w:rPr>
              <w:t xml:space="preserve"> </w:t>
            </w:r>
            <w:proofErr w:type="spellStart"/>
            <w:r w:rsidRPr="0000353D">
              <w:rPr>
                <w:rFonts w:eastAsia="Arial"/>
                <w:sz w:val="20"/>
                <w:szCs w:val="20"/>
              </w:rPr>
              <w:t>аймаг</w:t>
            </w:r>
            <w:proofErr w:type="spellEnd"/>
            <w:r w:rsidRPr="0000353D">
              <w:rPr>
                <w:rFonts w:eastAsia="Arial"/>
                <w:sz w:val="20"/>
                <w:szCs w:val="20"/>
              </w:rPr>
              <w:t xml:space="preserve">, </w:t>
            </w:r>
            <w:proofErr w:type="spellStart"/>
            <w:r w:rsidRPr="0000353D">
              <w:rPr>
                <w:rFonts w:eastAsia="Arial"/>
                <w:sz w:val="20"/>
                <w:szCs w:val="20"/>
              </w:rPr>
              <w:t>нийслэлийн</w:t>
            </w:r>
            <w:proofErr w:type="spellEnd"/>
            <w:r w:rsidRPr="0000353D">
              <w:rPr>
                <w:rFonts w:eastAsia="Arial"/>
                <w:sz w:val="20"/>
                <w:szCs w:val="20"/>
              </w:rPr>
              <w:t xml:space="preserve">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газар</w:t>
            </w:r>
            <w:proofErr w:type="spellEnd"/>
            <w:r w:rsidRPr="0000353D">
              <w:rPr>
                <w:rFonts w:eastAsia="Arial"/>
                <w:sz w:val="20"/>
                <w:szCs w:val="20"/>
              </w:rPr>
              <w:t xml:space="preserve"> </w:t>
            </w:r>
            <w:proofErr w:type="spellStart"/>
            <w:r w:rsidRPr="0000353D">
              <w:rPr>
                <w:rFonts w:eastAsia="Arial"/>
                <w:sz w:val="20"/>
                <w:szCs w:val="20"/>
              </w:rPr>
              <w:t>тайланг</w:t>
            </w:r>
            <w:proofErr w:type="spellEnd"/>
            <w:r w:rsidRPr="0000353D">
              <w:rPr>
                <w:rFonts w:eastAsia="Arial"/>
                <w:sz w:val="20"/>
                <w:szCs w:val="20"/>
              </w:rPr>
              <w:t xml:space="preserve"> </w:t>
            </w:r>
            <w:proofErr w:type="spellStart"/>
            <w:r w:rsidRPr="0000353D">
              <w:rPr>
                <w:rFonts w:eastAsia="Arial"/>
                <w:sz w:val="20"/>
                <w:szCs w:val="20"/>
              </w:rPr>
              <w:t>нэгтгэн</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аймаг</w:t>
            </w:r>
            <w:proofErr w:type="spellEnd"/>
            <w:r w:rsidRPr="0000353D">
              <w:rPr>
                <w:rFonts w:eastAsia="Arial"/>
                <w:sz w:val="20"/>
                <w:szCs w:val="20"/>
              </w:rPr>
              <w:t xml:space="preserve">, </w:t>
            </w:r>
            <w:proofErr w:type="spellStart"/>
            <w:r w:rsidRPr="0000353D">
              <w:rPr>
                <w:rFonts w:eastAsia="Arial"/>
                <w:sz w:val="20"/>
                <w:szCs w:val="20"/>
              </w:rPr>
              <w:t>нийслэлийн</w:t>
            </w:r>
            <w:proofErr w:type="spellEnd"/>
            <w:r w:rsidRPr="0000353D">
              <w:rPr>
                <w:rFonts w:eastAsia="Arial"/>
                <w:sz w:val="20"/>
                <w:szCs w:val="20"/>
              </w:rPr>
              <w:t xml:space="preserve"> </w:t>
            </w:r>
            <w:proofErr w:type="spellStart"/>
            <w:r w:rsidRPr="0000353D">
              <w:rPr>
                <w:rFonts w:eastAsia="Arial"/>
                <w:sz w:val="20"/>
                <w:szCs w:val="20"/>
              </w:rPr>
              <w:t>цагдаагийн</w:t>
            </w:r>
            <w:proofErr w:type="spellEnd"/>
            <w:r w:rsidRPr="0000353D">
              <w:rPr>
                <w:rFonts w:eastAsia="Arial"/>
                <w:sz w:val="20"/>
                <w:szCs w:val="20"/>
              </w:rPr>
              <w:t xml:space="preserve"> </w:t>
            </w:r>
            <w:proofErr w:type="spellStart"/>
            <w:r w:rsidRPr="0000353D">
              <w:rPr>
                <w:rFonts w:eastAsia="Arial"/>
                <w:sz w:val="20"/>
                <w:szCs w:val="20"/>
              </w:rPr>
              <w:t>газар</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дараа</w:t>
            </w:r>
            <w:proofErr w:type="spellEnd"/>
            <w:r w:rsidRPr="0000353D">
              <w:rPr>
                <w:rFonts w:eastAsia="Arial"/>
                <w:sz w:val="20"/>
                <w:szCs w:val="20"/>
              </w:rPr>
              <w:t xml:space="preserve"> </w:t>
            </w:r>
            <w:proofErr w:type="spellStart"/>
            <w:r w:rsidRPr="0000353D">
              <w:rPr>
                <w:rFonts w:eastAsia="Arial"/>
                <w:sz w:val="20"/>
                <w:szCs w:val="20"/>
              </w:rPr>
              <w:t>улирлын</w:t>
            </w:r>
            <w:proofErr w:type="spellEnd"/>
            <w:r w:rsidRPr="0000353D">
              <w:rPr>
                <w:rFonts w:eastAsia="Arial"/>
                <w:sz w:val="20"/>
                <w:szCs w:val="20"/>
              </w:rPr>
              <w:t xml:space="preserve"> </w:t>
            </w:r>
            <w:proofErr w:type="spellStart"/>
            <w:r w:rsidRPr="0000353D">
              <w:rPr>
                <w:rFonts w:eastAsia="Arial"/>
                <w:sz w:val="20"/>
                <w:szCs w:val="20"/>
              </w:rPr>
              <w:t>эхний</w:t>
            </w:r>
            <w:proofErr w:type="spellEnd"/>
            <w:r w:rsidRPr="0000353D">
              <w:rPr>
                <w:rFonts w:eastAsia="Arial"/>
                <w:sz w:val="20"/>
                <w:szCs w:val="20"/>
              </w:rPr>
              <w:t xml:space="preserve"> </w:t>
            </w:r>
            <w:proofErr w:type="spellStart"/>
            <w:r w:rsidRPr="0000353D">
              <w:rPr>
                <w:rFonts w:eastAsia="Arial"/>
                <w:sz w:val="20"/>
                <w:szCs w:val="20"/>
              </w:rPr>
              <w:t>сарын</w:t>
            </w:r>
            <w:proofErr w:type="spellEnd"/>
            <w:r w:rsidRPr="0000353D">
              <w:rPr>
                <w:rFonts w:eastAsia="Arial"/>
                <w:sz w:val="20"/>
                <w:szCs w:val="20"/>
              </w:rPr>
              <w:t xml:space="preserve"> 15-ны </w:t>
            </w:r>
            <w:proofErr w:type="spellStart"/>
            <w:r w:rsidRPr="0000353D">
              <w:rPr>
                <w:rFonts w:eastAsia="Arial"/>
                <w:sz w:val="20"/>
                <w:szCs w:val="20"/>
              </w:rPr>
              <w:t>өдрийн</w:t>
            </w:r>
            <w:proofErr w:type="spellEnd"/>
            <w:r w:rsidRPr="0000353D">
              <w:rPr>
                <w:rFonts w:eastAsia="Arial"/>
                <w:sz w:val="20"/>
                <w:szCs w:val="20"/>
              </w:rPr>
              <w:t xml:space="preserve"> </w:t>
            </w:r>
            <w:proofErr w:type="spellStart"/>
            <w:r w:rsidRPr="0000353D">
              <w:rPr>
                <w:rFonts w:eastAsia="Arial"/>
                <w:sz w:val="20"/>
                <w:szCs w:val="20"/>
              </w:rPr>
              <w:t>дотор</w:t>
            </w:r>
            <w:proofErr w:type="spellEnd"/>
            <w:r w:rsidRPr="0000353D">
              <w:rPr>
                <w:rFonts w:eastAsia="Arial"/>
                <w:sz w:val="20"/>
                <w:szCs w:val="20"/>
              </w:rPr>
              <w:t xml:space="preserve"> </w:t>
            </w:r>
            <w:proofErr w:type="spellStart"/>
            <w:r w:rsidRPr="0000353D">
              <w:rPr>
                <w:rFonts w:eastAsia="Arial"/>
                <w:sz w:val="20"/>
                <w:szCs w:val="20"/>
              </w:rPr>
              <w:t>хүргүүлнэ</w:t>
            </w:r>
            <w:proofErr w:type="spellEnd"/>
            <w:r w:rsidRPr="0000353D">
              <w:rPr>
                <w:rFonts w:eastAsia="Arial"/>
                <w:sz w:val="20"/>
                <w:szCs w:val="20"/>
              </w:rPr>
              <w:t>.</w:t>
            </w:r>
          </w:p>
        </w:tc>
        <w:tc>
          <w:tcPr>
            <w:tcW w:w="3474" w:type="dxa"/>
            <w:gridSpan w:val="2"/>
          </w:tcPr>
          <w:p w14:paraId="78C87BA4" w14:textId="77777777" w:rsidR="00896D7C" w:rsidRPr="0000353D" w:rsidRDefault="00896D7C" w:rsidP="00896D7C">
            <w:pPr>
              <w:pStyle w:val="CommentText"/>
              <w:rPr>
                <w:rFonts w:ascii="Arial" w:hAnsi="Arial" w:cs="Arial"/>
                <w:sz w:val="20"/>
                <w:szCs w:val="20"/>
                <w:lang w:val="mn-MN"/>
              </w:rPr>
            </w:pPr>
            <w:r w:rsidRPr="0000353D">
              <w:rPr>
                <w:rFonts w:ascii="Arial" w:eastAsia="Arial" w:hAnsi="Arial" w:cs="Arial"/>
                <w:sz w:val="20"/>
                <w:szCs w:val="20"/>
                <w:lang w:val="mn-MN"/>
              </w:rPr>
              <w:t>28.5.</w:t>
            </w:r>
            <w:proofErr w:type="spellStart"/>
            <w:r w:rsidRPr="0000353D">
              <w:rPr>
                <w:rFonts w:ascii="Arial" w:eastAsia="Arial" w:hAnsi="Arial" w:cs="Arial"/>
                <w:sz w:val="20"/>
                <w:szCs w:val="20"/>
              </w:rPr>
              <w:t>Эрүүл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мэндийн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тусламж</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үйлчилгээ</w:t>
            </w:r>
            <w:proofErr w:type="spellEnd"/>
            <w:r w:rsidRPr="0000353D">
              <w:rPr>
                <w:rFonts w:ascii="Arial" w:eastAsia="Arial" w:hAnsi="Arial" w:cs="Arial"/>
                <w:b/>
                <w:bCs/>
                <w:sz w:val="20"/>
                <w:szCs w:val="20"/>
                <w:u w:val="single"/>
              </w:rPr>
              <w:t xml:space="preserve"> </w:t>
            </w:r>
            <w:proofErr w:type="spellStart"/>
            <w:r w:rsidRPr="0000353D">
              <w:rPr>
                <w:rFonts w:ascii="Arial" w:eastAsia="Arial" w:hAnsi="Arial" w:cs="Arial"/>
                <w:b/>
                <w:bCs/>
                <w:sz w:val="20"/>
                <w:szCs w:val="20"/>
                <w:u w:val="single"/>
              </w:rPr>
              <w:t>үзүүлэх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захиалсан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хүлээн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авсан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хэрэглэсэн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үлдсэн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талаарх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тайланг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улирлаар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гарган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дараа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улирлын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эхний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сарын</w:t>
            </w:r>
            <w:proofErr w:type="spellEnd"/>
            <w:r w:rsidRPr="0000353D">
              <w:rPr>
                <w:rFonts w:ascii="Arial" w:eastAsia="Arial" w:hAnsi="Arial" w:cs="Arial"/>
                <w:sz w:val="20"/>
                <w:szCs w:val="20"/>
              </w:rPr>
              <w:t xml:space="preserve"> 5-ны </w:t>
            </w:r>
            <w:proofErr w:type="spellStart"/>
            <w:r w:rsidRPr="0000353D">
              <w:rPr>
                <w:rFonts w:ascii="Arial" w:eastAsia="Arial" w:hAnsi="Arial" w:cs="Arial"/>
                <w:sz w:val="20"/>
                <w:szCs w:val="20"/>
              </w:rPr>
              <w:t>өдрийн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дотор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аймаг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нийслэлийн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эрүүл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мэндийн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газарт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хүргүүлэх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бөгөөд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аймаг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нийслэлийн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эрүүл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мэндийн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газар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тайланг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нэгтгэн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тамхитай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тэмцэх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алба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аймаг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нийслэлийн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цагдаагийн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газар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болон</w:t>
            </w:r>
            <w:proofErr w:type="spellEnd"/>
            <w:r w:rsidRPr="0000353D">
              <w:rPr>
                <w:rFonts w:ascii="Arial" w:eastAsia="Arial" w:hAnsi="Arial" w:cs="Arial"/>
                <w:sz w:val="20"/>
                <w:szCs w:val="20"/>
              </w:rPr>
              <w:t xml:space="preserve"> </w:t>
            </w:r>
            <w:proofErr w:type="spellStart"/>
            <w:r w:rsidRPr="0000353D">
              <w:rPr>
                <w:rFonts w:ascii="Arial" w:eastAsia="Arial" w:hAnsi="Arial" w:cs="Arial"/>
                <w:b/>
                <w:sz w:val="20"/>
                <w:szCs w:val="20"/>
                <w:u w:val="single"/>
              </w:rPr>
              <w:t>эм</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эмнэлгийн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хэрэгслийн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асуудал</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эрхэлсэн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sz w:val="20"/>
                <w:szCs w:val="20"/>
              </w:rPr>
              <w:t>төрийн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захиргааны</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дараа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улирлын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эхний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сарын</w:t>
            </w:r>
            <w:proofErr w:type="spellEnd"/>
            <w:r w:rsidRPr="0000353D">
              <w:rPr>
                <w:rFonts w:ascii="Arial" w:eastAsia="Arial" w:hAnsi="Arial" w:cs="Arial"/>
                <w:sz w:val="20"/>
                <w:szCs w:val="20"/>
              </w:rPr>
              <w:t xml:space="preserve"> 15-ны </w:t>
            </w:r>
            <w:proofErr w:type="spellStart"/>
            <w:r w:rsidRPr="0000353D">
              <w:rPr>
                <w:rFonts w:ascii="Arial" w:eastAsia="Arial" w:hAnsi="Arial" w:cs="Arial"/>
                <w:sz w:val="20"/>
                <w:szCs w:val="20"/>
              </w:rPr>
              <w:t>өдрийн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дотор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хүргүүлнэ</w:t>
            </w:r>
            <w:proofErr w:type="spellEnd"/>
            <w:r w:rsidRPr="0000353D">
              <w:rPr>
                <w:rFonts w:ascii="Arial" w:eastAsia="Arial" w:hAnsi="Arial" w:cs="Arial"/>
                <w:sz w:val="20"/>
                <w:szCs w:val="20"/>
              </w:rPr>
              <w:t>.</w:t>
            </w:r>
          </w:p>
        </w:tc>
        <w:tc>
          <w:tcPr>
            <w:tcW w:w="2664" w:type="dxa"/>
            <w:gridSpan w:val="3"/>
          </w:tcPr>
          <w:p w14:paraId="3E3C47E0" w14:textId="77777777" w:rsidR="00896D7C" w:rsidRPr="0000353D" w:rsidRDefault="00896D7C" w:rsidP="00896D7C">
            <w:pPr>
              <w:spacing w:line="240" w:lineRule="auto"/>
              <w:jc w:val="both"/>
              <w:rPr>
                <w:sz w:val="20"/>
                <w:szCs w:val="20"/>
                <w:lang w:val="mn-MN"/>
              </w:rPr>
            </w:pPr>
            <w:r w:rsidRPr="0000353D">
              <w:rPr>
                <w:sz w:val="20"/>
                <w:szCs w:val="20"/>
                <w:lang w:val="mn-MN"/>
              </w:rPr>
              <w:t>Засах- Эрүүл мэндийн тухай хуулинд “</w:t>
            </w:r>
            <w:proofErr w:type="spellStart"/>
            <w:r w:rsidRPr="0000353D">
              <w:rPr>
                <w:rFonts w:eastAsia="Arial"/>
                <w:sz w:val="20"/>
                <w:szCs w:val="20"/>
              </w:rPr>
              <w:t>Эрүүл</w:t>
            </w:r>
            <w:proofErr w:type="spellEnd"/>
            <w:r w:rsidRPr="0000353D">
              <w:rPr>
                <w:rFonts w:eastAsia="Arial"/>
                <w:sz w:val="20"/>
                <w:szCs w:val="20"/>
              </w:rPr>
              <w:t xml:space="preserve"> </w:t>
            </w:r>
            <w:proofErr w:type="spellStart"/>
            <w:r w:rsidRPr="0000353D">
              <w:rPr>
                <w:rFonts w:eastAsia="Arial"/>
                <w:sz w:val="20"/>
                <w:szCs w:val="20"/>
              </w:rPr>
              <w:t>мэндийн</w:t>
            </w:r>
            <w:proofErr w:type="spellEnd"/>
            <w:r w:rsidRPr="0000353D">
              <w:rPr>
                <w:rFonts w:eastAsia="Arial"/>
                <w:sz w:val="20"/>
                <w:szCs w:val="20"/>
              </w:rPr>
              <w:t xml:space="preserve"> </w:t>
            </w:r>
            <w:proofErr w:type="spellStart"/>
            <w:r w:rsidRPr="0000353D">
              <w:rPr>
                <w:rFonts w:eastAsia="Arial"/>
                <w:sz w:val="20"/>
                <w:szCs w:val="20"/>
              </w:rPr>
              <w:t>тусламж</w:t>
            </w:r>
            <w:proofErr w:type="spellEnd"/>
            <w:r w:rsidRPr="0000353D">
              <w:rPr>
                <w:rFonts w:eastAsia="Arial"/>
                <w:sz w:val="20"/>
                <w:szCs w:val="20"/>
              </w:rPr>
              <w:t xml:space="preserve">, </w:t>
            </w:r>
            <w:proofErr w:type="spellStart"/>
            <w:r w:rsidRPr="0000353D">
              <w:rPr>
                <w:rFonts w:eastAsia="Arial"/>
                <w:sz w:val="20"/>
                <w:szCs w:val="20"/>
              </w:rPr>
              <w:t>үйлчилгээ</w:t>
            </w:r>
            <w:proofErr w:type="spellEnd"/>
            <w:r w:rsidRPr="0000353D">
              <w:rPr>
                <w:rFonts w:eastAsia="Arial"/>
                <w:b/>
                <w:bCs/>
                <w:sz w:val="20"/>
                <w:szCs w:val="20"/>
                <w:u w:val="single"/>
              </w:rPr>
              <w:t xml:space="preserve"> </w:t>
            </w:r>
            <w:proofErr w:type="spellStart"/>
            <w:r w:rsidRPr="0000353D">
              <w:rPr>
                <w:rFonts w:eastAsia="Arial"/>
                <w:b/>
                <w:bCs/>
                <w:sz w:val="20"/>
                <w:szCs w:val="20"/>
                <w:u w:val="single"/>
              </w:rPr>
              <w:t>үзүүлэх</w:t>
            </w:r>
            <w:proofErr w:type="spellEnd"/>
            <w:r w:rsidRPr="0000353D">
              <w:rPr>
                <w:rFonts w:eastAsia="Arial"/>
                <w:sz w:val="20"/>
                <w:szCs w:val="20"/>
              </w:rPr>
              <w:t xml:space="preserve"> </w:t>
            </w:r>
            <w:proofErr w:type="spellStart"/>
            <w:r w:rsidRPr="0000353D">
              <w:rPr>
                <w:rFonts w:eastAsia="Arial"/>
                <w:sz w:val="20"/>
                <w:szCs w:val="20"/>
              </w:rPr>
              <w:t>байгууллага</w:t>
            </w:r>
            <w:proofErr w:type="spellEnd"/>
            <w:r w:rsidRPr="0000353D">
              <w:rPr>
                <w:sz w:val="20"/>
                <w:szCs w:val="20"/>
                <w:lang w:val="mn-MN"/>
              </w:rPr>
              <w:t xml:space="preserve">” гэж заасан тул “үзүүлэх” гэдэг үгийг нэмсэн. </w:t>
            </w:r>
          </w:p>
          <w:p w14:paraId="299E3B9C" w14:textId="77777777" w:rsidR="00896D7C" w:rsidRPr="0000353D" w:rsidRDefault="00896D7C" w:rsidP="00896D7C">
            <w:pPr>
              <w:spacing w:line="240" w:lineRule="auto"/>
              <w:jc w:val="both"/>
              <w:rPr>
                <w:sz w:val="20"/>
                <w:szCs w:val="20"/>
                <w:lang w:val="mn-MN"/>
              </w:rPr>
            </w:pPr>
            <w:r w:rsidRPr="0000353D">
              <w:rPr>
                <w:sz w:val="20"/>
                <w:szCs w:val="20"/>
                <w:lang w:val="mn-MN"/>
              </w:rPr>
              <w:t xml:space="preserve">Мөн Эм эмнэлгийн хэрэгслийн асуудал эрхэлсэн гэж ЭЭХТХуульд заасан тул засаж найруулав. </w:t>
            </w:r>
          </w:p>
        </w:tc>
        <w:tc>
          <w:tcPr>
            <w:tcW w:w="3218" w:type="dxa"/>
            <w:gridSpan w:val="2"/>
          </w:tcPr>
          <w:p w14:paraId="2F1E5F4F" w14:textId="61FDAC2D" w:rsidR="00896D7C" w:rsidRPr="0000353D" w:rsidRDefault="00896D7C" w:rsidP="00896D7C">
            <w:pPr>
              <w:spacing w:line="240" w:lineRule="auto"/>
              <w:jc w:val="both"/>
              <w:rPr>
                <w:sz w:val="20"/>
                <w:szCs w:val="20"/>
                <w:lang w:val="mn-MN"/>
              </w:rPr>
            </w:pPr>
            <w:r w:rsidRPr="00797388">
              <w:rPr>
                <w:sz w:val="20"/>
                <w:szCs w:val="20"/>
                <w:lang w:val="mn-MN"/>
              </w:rPr>
              <w:t xml:space="preserve">Тусгасан. </w:t>
            </w:r>
          </w:p>
        </w:tc>
      </w:tr>
      <w:tr w:rsidR="00896D7C" w:rsidRPr="0000353D" w14:paraId="64BEEE9B" w14:textId="3B3B388F" w:rsidTr="00450018">
        <w:tblPrEx>
          <w:tblLook w:val="01E0" w:firstRow="1" w:lastRow="1" w:firstColumn="1" w:lastColumn="1" w:noHBand="0" w:noVBand="0"/>
        </w:tblPrEx>
        <w:trPr>
          <w:gridBefore w:val="1"/>
          <w:wBefore w:w="6" w:type="dxa"/>
          <w:trHeight w:val="243"/>
        </w:trPr>
        <w:tc>
          <w:tcPr>
            <w:tcW w:w="552" w:type="dxa"/>
          </w:tcPr>
          <w:p w14:paraId="5AEA812F"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716AD145"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rPr>
              <w:t>33.</w:t>
            </w:r>
            <w:proofErr w:type="gramStart"/>
            <w:r w:rsidRPr="0000353D">
              <w:rPr>
                <w:rFonts w:eastAsia="Arial"/>
                <w:sz w:val="20"/>
                <w:szCs w:val="20"/>
              </w:rPr>
              <w:t>2.Эрдэм</w:t>
            </w:r>
            <w:proofErr w:type="gramEnd"/>
            <w:r w:rsidRPr="0000353D">
              <w:rPr>
                <w:rFonts w:eastAsia="Arial"/>
                <w:sz w:val="20"/>
                <w:szCs w:val="20"/>
              </w:rPr>
              <w:t xml:space="preserve"> </w:t>
            </w:r>
            <w:proofErr w:type="spellStart"/>
            <w:r w:rsidRPr="0000353D">
              <w:rPr>
                <w:rFonts w:eastAsia="Arial"/>
                <w:sz w:val="20"/>
                <w:szCs w:val="20"/>
              </w:rPr>
              <w:t>шинжилгээ</w:t>
            </w:r>
            <w:proofErr w:type="spellEnd"/>
            <w:r w:rsidRPr="0000353D">
              <w:rPr>
                <w:rFonts w:eastAsia="Arial"/>
                <w:sz w:val="20"/>
                <w:szCs w:val="20"/>
              </w:rPr>
              <w:t xml:space="preserve">, </w:t>
            </w:r>
            <w:proofErr w:type="spellStart"/>
            <w:r w:rsidRPr="0000353D">
              <w:rPr>
                <w:rFonts w:eastAsia="Arial"/>
                <w:sz w:val="20"/>
                <w:szCs w:val="20"/>
              </w:rPr>
              <w:t>судалгаанд</w:t>
            </w:r>
            <w:proofErr w:type="spellEnd"/>
            <w:r w:rsidRPr="0000353D">
              <w:rPr>
                <w:rFonts w:eastAsia="Arial"/>
                <w:sz w:val="20"/>
                <w:szCs w:val="20"/>
              </w:rPr>
              <w:t xml:space="preserve"> </w:t>
            </w:r>
            <w:proofErr w:type="spellStart"/>
            <w:r w:rsidRPr="0000353D">
              <w:rPr>
                <w:rFonts w:eastAsia="Arial"/>
                <w:sz w:val="20"/>
                <w:szCs w:val="20"/>
              </w:rPr>
              <w:t>ашиглах</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lastRenderedPageBreak/>
              <w:t>импортлох</w:t>
            </w:r>
            <w:proofErr w:type="spellEnd"/>
            <w:r w:rsidRPr="0000353D">
              <w:rPr>
                <w:rFonts w:eastAsia="Arial"/>
                <w:sz w:val="20"/>
                <w:szCs w:val="20"/>
              </w:rPr>
              <w:t xml:space="preserve"> </w:t>
            </w:r>
            <w:proofErr w:type="spellStart"/>
            <w:r w:rsidRPr="0000353D">
              <w:rPr>
                <w:rFonts w:eastAsia="Arial"/>
                <w:sz w:val="20"/>
                <w:szCs w:val="20"/>
              </w:rPr>
              <w:t>зөвшөөрлийг</w:t>
            </w:r>
            <w:proofErr w:type="spellEnd"/>
            <w:r w:rsidRPr="0000353D">
              <w:rPr>
                <w:rFonts w:eastAsia="Arial"/>
                <w:sz w:val="20"/>
                <w:szCs w:val="20"/>
              </w:rPr>
              <w:t xml:space="preserve"> </w:t>
            </w:r>
            <w:proofErr w:type="spellStart"/>
            <w:r w:rsidRPr="0000353D">
              <w:rPr>
                <w:rFonts w:eastAsia="Arial"/>
                <w:sz w:val="20"/>
                <w:szCs w:val="20"/>
              </w:rPr>
              <w:t>энэ</w:t>
            </w:r>
            <w:proofErr w:type="spellEnd"/>
            <w:r w:rsidRPr="0000353D">
              <w:rPr>
                <w:rFonts w:eastAsia="Arial"/>
                <w:sz w:val="20"/>
                <w:szCs w:val="20"/>
              </w:rPr>
              <w:t xml:space="preserve"> </w:t>
            </w:r>
            <w:proofErr w:type="spellStart"/>
            <w:r w:rsidRPr="0000353D">
              <w:rPr>
                <w:rFonts w:eastAsia="Arial"/>
                <w:sz w:val="20"/>
                <w:szCs w:val="20"/>
              </w:rPr>
              <w:t>хуулийн</w:t>
            </w:r>
            <w:proofErr w:type="spellEnd"/>
            <w:r w:rsidRPr="0000353D">
              <w:rPr>
                <w:rFonts w:eastAsia="Arial"/>
                <w:sz w:val="20"/>
                <w:szCs w:val="20"/>
              </w:rPr>
              <w:t xml:space="preserve"> 34.1-д </w:t>
            </w:r>
            <w:proofErr w:type="spellStart"/>
            <w:r w:rsidRPr="0000353D">
              <w:rPr>
                <w:rFonts w:eastAsia="Arial"/>
                <w:sz w:val="20"/>
                <w:szCs w:val="20"/>
              </w:rPr>
              <w:t>заасан</w:t>
            </w:r>
            <w:proofErr w:type="spellEnd"/>
            <w:r w:rsidRPr="0000353D">
              <w:rPr>
                <w:rFonts w:eastAsia="Arial"/>
                <w:sz w:val="20"/>
                <w:szCs w:val="20"/>
              </w:rPr>
              <w:t xml:space="preserve"> </w:t>
            </w:r>
            <w:proofErr w:type="spellStart"/>
            <w:r w:rsidRPr="0000353D">
              <w:rPr>
                <w:rFonts w:eastAsia="Arial"/>
                <w:sz w:val="20"/>
                <w:szCs w:val="20"/>
              </w:rPr>
              <w:t>байгууллагад</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жилийн</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хэрэгцээний</w:t>
            </w:r>
            <w:proofErr w:type="spellEnd"/>
            <w:r w:rsidRPr="0000353D">
              <w:rPr>
                <w:rFonts w:eastAsia="Arial"/>
                <w:sz w:val="20"/>
                <w:szCs w:val="20"/>
              </w:rPr>
              <w:t xml:space="preserve"> </w:t>
            </w:r>
            <w:proofErr w:type="spellStart"/>
            <w:r w:rsidRPr="0000353D">
              <w:rPr>
                <w:rFonts w:eastAsia="Arial"/>
                <w:sz w:val="20"/>
                <w:szCs w:val="20"/>
              </w:rPr>
              <w:t>урьдчилсан</w:t>
            </w:r>
            <w:proofErr w:type="spellEnd"/>
            <w:r w:rsidRPr="0000353D">
              <w:rPr>
                <w:rFonts w:eastAsia="Arial"/>
                <w:sz w:val="20"/>
                <w:szCs w:val="20"/>
              </w:rPr>
              <w:t xml:space="preserve"> </w:t>
            </w:r>
            <w:proofErr w:type="spellStart"/>
            <w:r w:rsidRPr="0000353D">
              <w:rPr>
                <w:rFonts w:eastAsia="Arial"/>
                <w:sz w:val="20"/>
                <w:szCs w:val="20"/>
              </w:rPr>
              <w:t>тооцоог</w:t>
            </w:r>
            <w:proofErr w:type="spellEnd"/>
            <w:r w:rsidRPr="0000353D">
              <w:rPr>
                <w:rFonts w:eastAsia="Arial"/>
                <w:sz w:val="20"/>
                <w:szCs w:val="20"/>
              </w:rPr>
              <w:t xml:space="preserve"> </w:t>
            </w:r>
            <w:proofErr w:type="spellStart"/>
            <w:r w:rsidRPr="0000353D">
              <w:rPr>
                <w:rFonts w:eastAsia="Arial"/>
                <w:sz w:val="20"/>
                <w:szCs w:val="20"/>
              </w:rPr>
              <w:t>үндэслэн</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асуудал</w:t>
            </w:r>
            <w:proofErr w:type="spellEnd"/>
            <w:r w:rsidRPr="0000353D">
              <w:rPr>
                <w:rFonts w:eastAsia="Arial"/>
                <w:sz w:val="20"/>
                <w:szCs w:val="20"/>
              </w:rPr>
              <w:t xml:space="preserve"> </w:t>
            </w:r>
            <w:proofErr w:type="spellStart"/>
            <w:r w:rsidRPr="0000353D">
              <w:rPr>
                <w:rFonts w:eastAsia="Arial"/>
                <w:sz w:val="20"/>
                <w:szCs w:val="20"/>
              </w:rPr>
              <w:t>эрхэлсэн</w:t>
            </w:r>
            <w:proofErr w:type="spellEnd"/>
            <w:r w:rsidRPr="0000353D">
              <w:rPr>
                <w:rFonts w:eastAsia="Arial"/>
                <w:sz w:val="20"/>
                <w:szCs w:val="20"/>
              </w:rPr>
              <w:t xml:space="preserve"> </w:t>
            </w:r>
            <w:proofErr w:type="spellStart"/>
            <w:r w:rsidRPr="0000353D">
              <w:rPr>
                <w:rFonts w:eastAsia="Arial"/>
                <w:sz w:val="20"/>
                <w:szCs w:val="20"/>
              </w:rPr>
              <w:t>төрийн</w:t>
            </w:r>
            <w:proofErr w:type="spellEnd"/>
            <w:r w:rsidRPr="0000353D">
              <w:rPr>
                <w:rFonts w:eastAsia="Arial"/>
                <w:sz w:val="20"/>
                <w:szCs w:val="20"/>
              </w:rPr>
              <w:t xml:space="preserve"> </w:t>
            </w:r>
            <w:proofErr w:type="spellStart"/>
            <w:r w:rsidRPr="0000353D">
              <w:rPr>
                <w:rFonts w:eastAsia="Arial"/>
                <w:sz w:val="20"/>
                <w:szCs w:val="20"/>
              </w:rPr>
              <w:t>захиргааны</w:t>
            </w:r>
            <w:proofErr w:type="spellEnd"/>
            <w:r w:rsidRPr="0000353D">
              <w:rPr>
                <w:rFonts w:eastAsia="Arial"/>
                <w:sz w:val="20"/>
                <w:szCs w:val="20"/>
              </w:rPr>
              <w:t xml:space="preserve"> </w:t>
            </w:r>
            <w:proofErr w:type="spellStart"/>
            <w:r w:rsidRPr="0000353D">
              <w:rPr>
                <w:rFonts w:eastAsia="Arial"/>
                <w:sz w:val="20"/>
                <w:szCs w:val="20"/>
              </w:rPr>
              <w:t>байгууллагаас</w:t>
            </w:r>
            <w:proofErr w:type="spellEnd"/>
            <w:r w:rsidRPr="0000353D">
              <w:rPr>
                <w:rFonts w:eastAsia="Arial"/>
                <w:sz w:val="20"/>
                <w:szCs w:val="20"/>
              </w:rPr>
              <w:t xml:space="preserve"> </w:t>
            </w:r>
            <w:proofErr w:type="spellStart"/>
            <w:r w:rsidRPr="0000353D">
              <w:rPr>
                <w:rFonts w:eastAsia="Arial"/>
                <w:sz w:val="20"/>
                <w:szCs w:val="20"/>
              </w:rPr>
              <w:t>тухайн</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эм</w:t>
            </w:r>
            <w:proofErr w:type="spellEnd"/>
            <w:r w:rsidRPr="0000353D">
              <w:rPr>
                <w:rFonts w:eastAsia="Arial"/>
                <w:sz w:val="20"/>
                <w:szCs w:val="20"/>
              </w:rPr>
              <w:t xml:space="preserve">, </w:t>
            </w:r>
            <w:proofErr w:type="spellStart"/>
            <w:r w:rsidRPr="0000353D">
              <w:rPr>
                <w:rFonts w:eastAsia="Arial"/>
                <w:sz w:val="20"/>
                <w:szCs w:val="20"/>
              </w:rPr>
              <w:t>эмийн</w:t>
            </w:r>
            <w:proofErr w:type="spellEnd"/>
            <w:r w:rsidRPr="0000353D">
              <w:rPr>
                <w:rFonts w:eastAsia="Arial"/>
                <w:sz w:val="20"/>
                <w:szCs w:val="20"/>
              </w:rPr>
              <w:t xml:space="preserve"> </w:t>
            </w:r>
            <w:proofErr w:type="spellStart"/>
            <w:r w:rsidRPr="0000353D">
              <w:rPr>
                <w:rFonts w:eastAsia="Arial"/>
                <w:sz w:val="20"/>
                <w:szCs w:val="20"/>
              </w:rPr>
              <w:t>түүхий</w:t>
            </w:r>
            <w:proofErr w:type="spellEnd"/>
            <w:r w:rsidRPr="0000353D">
              <w:rPr>
                <w:rFonts w:eastAsia="Arial"/>
                <w:sz w:val="20"/>
                <w:szCs w:val="20"/>
              </w:rPr>
              <w:t xml:space="preserve"> </w:t>
            </w:r>
            <w:proofErr w:type="spellStart"/>
            <w:r w:rsidRPr="0000353D">
              <w:rPr>
                <w:rFonts w:eastAsia="Arial"/>
                <w:sz w:val="20"/>
                <w:szCs w:val="20"/>
              </w:rPr>
              <w:t>эдийн</w:t>
            </w:r>
            <w:proofErr w:type="spellEnd"/>
            <w:r w:rsidRPr="0000353D">
              <w:rPr>
                <w:rFonts w:eastAsia="Arial"/>
                <w:sz w:val="20"/>
                <w:szCs w:val="20"/>
              </w:rPr>
              <w:t xml:space="preserve"> </w:t>
            </w:r>
            <w:proofErr w:type="spellStart"/>
            <w:r w:rsidRPr="0000353D">
              <w:rPr>
                <w:rFonts w:eastAsia="Arial"/>
                <w:sz w:val="20"/>
                <w:szCs w:val="20"/>
              </w:rPr>
              <w:t>бүртгэлд</w:t>
            </w:r>
            <w:proofErr w:type="spellEnd"/>
            <w:r w:rsidRPr="0000353D">
              <w:rPr>
                <w:rFonts w:eastAsia="Arial"/>
                <w:sz w:val="20"/>
                <w:szCs w:val="20"/>
              </w:rPr>
              <w:t xml:space="preserve"> </w:t>
            </w:r>
            <w:proofErr w:type="spellStart"/>
            <w:r w:rsidRPr="0000353D">
              <w:rPr>
                <w:rFonts w:eastAsia="Arial"/>
                <w:sz w:val="20"/>
                <w:szCs w:val="20"/>
              </w:rPr>
              <w:t>бүртгэгдсэн</w:t>
            </w:r>
            <w:proofErr w:type="spellEnd"/>
            <w:r w:rsidRPr="0000353D">
              <w:rPr>
                <w:rFonts w:eastAsia="Arial"/>
                <w:sz w:val="20"/>
                <w:szCs w:val="20"/>
              </w:rPr>
              <w:t xml:space="preserve"> </w:t>
            </w:r>
            <w:proofErr w:type="spellStart"/>
            <w:r w:rsidRPr="0000353D">
              <w:rPr>
                <w:rFonts w:eastAsia="Arial"/>
                <w:sz w:val="20"/>
                <w:szCs w:val="20"/>
              </w:rPr>
              <w:t>эсэхээс</w:t>
            </w:r>
            <w:proofErr w:type="spellEnd"/>
            <w:r w:rsidRPr="0000353D">
              <w:rPr>
                <w:rFonts w:eastAsia="Arial"/>
                <w:sz w:val="20"/>
                <w:szCs w:val="20"/>
              </w:rPr>
              <w:t xml:space="preserve"> </w:t>
            </w:r>
            <w:proofErr w:type="spellStart"/>
            <w:r w:rsidRPr="0000353D">
              <w:rPr>
                <w:rFonts w:eastAsia="Arial"/>
                <w:sz w:val="20"/>
                <w:szCs w:val="20"/>
              </w:rPr>
              <w:t>үл</w:t>
            </w:r>
            <w:proofErr w:type="spellEnd"/>
            <w:r w:rsidRPr="0000353D">
              <w:rPr>
                <w:rFonts w:eastAsia="Arial"/>
                <w:sz w:val="20"/>
                <w:szCs w:val="20"/>
              </w:rPr>
              <w:t xml:space="preserve"> </w:t>
            </w:r>
            <w:proofErr w:type="spellStart"/>
            <w:r w:rsidRPr="0000353D">
              <w:rPr>
                <w:rFonts w:eastAsia="Arial"/>
                <w:sz w:val="20"/>
                <w:szCs w:val="20"/>
              </w:rPr>
              <w:t>хамааран</w:t>
            </w:r>
            <w:proofErr w:type="spellEnd"/>
            <w:r w:rsidRPr="0000353D">
              <w:rPr>
                <w:rFonts w:eastAsia="Arial"/>
                <w:sz w:val="20"/>
                <w:szCs w:val="20"/>
              </w:rPr>
              <w:t xml:space="preserve"> </w:t>
            </w:r>
            <w:proofErr w:type="spellStart"/>
            <w:r w:rsidRPr="0000353D">
              <w:rPr>
                <w:rFonts w:eastAsia="Arial"/>
                <w:sz w:val="20"/>
                <w:szCs w:val="20"/>
              </w:rPr>
              <w:t>олгоно</w:t>
            </w:r>
            <w:proofErr w:type="spellEnd"/>
            <w:r w:rsidRPr="0000353D">
              <w:rPr>
                <w:rFonts w:eastAsia="Arial"/>
                <w:sz w:val="20"/>
                <w:szCs w:val="20"/>
                <w:lang w:val="mn-MN"/>
              </w:rPr>
              <w:t>.</w:t>
            </w:r>
          </w:p>
        </w:tc>
        <w:tc>
          <w:tcPr>
            <w:tcW w:w="3474" w:type="dxa"/>
            <w:gridSpan w:val="2"/>
          </w:tcPr>
          <w:p w14:paraId="29EB452B" w14:textId="77777777" w:rsidR="00896D7C" w:rsidRPr="0000353D" w:rsidRDefault="00896D7C" w:rsidP="00896D7C">
            <w:pPr>
              <w:pStyle w:val="CommentText"/>
              <w:jc w:val="both"/>
              <w:rPr>
                <w:rFonts w:ascii="Arial" w:hAnsi="Arial" w:cs="Arial"/>
                <w:sz w:val="20"/>
                <w:szCs w:val="20"/>
                <w:lang w:val="mn-MN"/>
              </w:rPr>
            </w:pPr>
            <w:r w:rsidRPr="0000353D">
              <w:rPr>
                <w:rFonts w:ascii="Arial" w:eastAsia="Arial" w:hAnsi="Arial" w:cs="Arial"/>
                <w:sz w:val="20"/>
                <w:szCs w:val="20"/>
              </w:rPr>
              <w:lastRenderedPageBreak/>
              <w:t>33.</w:t>
            </w:r>
            <w:proofErr w:type="gramStart"/>
            <w:r w:rsidRPr="0000353D">
              <w:rPr>
                <w:rFonts w:ascii="Arial" w:eastAsia="Arial" w:hAnsi="Arial" w:cs="Arial"/>
                <w:sz w:val="20"/>
                <w:szCs w:val="20"/>
              </w:rPr>
              <w:t>2.Эрдэм</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шинжилгээ</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судалгаанд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ашиглах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lastRenderedPageBreak/>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импортлох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зөвшөөрлийг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энэ</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хуулийн</w:t>
            </w:r>
            <w:proofErr w:type="spellEnd"/>
            <w:r w:rsidRPr="0000353D">
              <w:rPr>
                <w:rFonts w:ascii="Arial" w:eastAsia="Arial" w:hAnsi="Arial" w:cs="Arial"/>
                <w:sz w:val="20"/>
                <w:szCs w:val="20"/>
              </w:rPr>
              <w:t xml:space="preserve"> 34.1-д </w:t>
            </w:r>
            <w:proofErr w:type="spellStart"/>
            <w:r w:rsidRPr="0000353D">
              <w:rPr>
                <w:rFonts w:ascii="Arial" w:eastAsia="Arial" w:hAnsi="Arial" w:cs="Arial"/>
                <w:sz w:val="20"/>
                <w:szCs w:val="20"/>
              </w:rPr>
              <w:t>заасан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жилийн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түүхий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эдийн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хэрэгцээний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урьдчилсан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тооцоог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үндэслэн</w:t>
            </w:r>
            <w:proofErr w:type="spellEnd"/>
            <w:r w:rsidRPr="0000353D">
              <w:rPr>
                <w:rFonts w:ascii="Arial" w:eastAsia="Arial" w:hAnsi="Arial" w:cs="Arial"/>
                <w:sz w:val="20"/>
                <w:szCs w:val="20"/>
              </w:rPr>
              <w:t xml:space="preserve"> </w:t>
            </w:r>
            <w:proofErr w:type="spellStart"/>
            <w:r w:rsidRPr="0000353D">
              <w:rPr>
                <w:rFonts w:ascii="Arial" w:eastAsia="Arial" w:hAnsi="Arial" w:cs="Arial"/>
                <w:b/>
                <w:sz w:val="20"/>
                <w:szCs w:val="20"/>
                <w:u w:val="single"/>
              </w:rPr>
              <w:t>эм</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эмнэлгийн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хэрэгслийн</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асуудал</w:t>
            </w:r>
            <w:proofErr w:type="spellEnd"/>
            <w:r w:rsidRPr="0000353D">
              <w:rPr>
                <w:rFonts w:ascii="Arial" w:eastAsia="Arial" w:hAnsi="Arial" w:cs="Arial"/>
                <w:b/>
                <w:sz w:val="20"/>
                <w:szCs w:val="20"/>
                <w:u w:val="single"/>
              </w:rPr>
              <w:t xml:space="preserve"> </w:t>
            </w:r>
            <w:proofErr w:type="spellStart"/>
            <w:r w:rsidRPr="0000353D">
              <w:rPr>
                <w:rFonts w:ascii="Arial" w:eastAsia="Arial" w:hAnsi="Arial" w:cs="Arial"/>
                <w:b/>
                <w:sz w:val="20"/>
                <w:szCs w:val="20"/>
                <w:u w:val="single"/>
              </w:rPr>
              <w:t>эрхэлсэн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төрийн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захиргааны</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байгууллагаас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тухайн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эмийн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түүхий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эдийн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бүртгэлд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бүртгэгдсэн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эсэхээс</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үл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хамааран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олгоно</w:t>
            </w:r>
            <w:proofErr w:type="spellEnd"/>
            <w:r w:rsidRPr="0000353D">
              <w:rPr>
                <w:rFonts w:ascii="Arial" w:eastAsia="Arial" w:hAnsi="Arial" w:cs="Arial"/>
                <w:sz w:val="20"/>
                <w:szCs w:val="20"/>
                <w:lang w:val="mn-MN"/>
              </w:rPr>
              <w:t>.</w:t>
            </w:r>
          </w:p>
        </w:tc>
        <w:tc>
          <w:tcPr>
            <w:tcW w:w="2664" w:type="dxa"/>
            <w:gridSpan w:val="3"/>
          </w:tcPr>
          <w:p w14:paraId="41C95B43" w14:textId="77777777" w:rsidR="00896D7C" w:rsidRPr="0000353D" w:rsidRDefault="00896D7C" w:rsidP="00896D7C">
            <w:pPr>
              <w:spacing w:line="240" w:lineRule="auto"/>
              <w:jc w:val="both"/>
              <w:rPr>
                <w:sz w:val="20"/>
                <w:szCs w:val="20"/>
                <w:lang w:val="mn-MN"/>
              </w:rPr>
            </w:pPr>
            <w:r w:rsidRPr="0000353D">
              <w:rPr>
                <w:sz w:val="20"/>
                <w:szCs w:val="20"/>
                <w:lang w:val="mn-MN"/>
              </w:rPr>
              <w:lastRenderedPageBreak/>
              <w:t>Засах-</w:t>
            </w:r>
            <w:r w:rsidRPr="0000353D">
              <w:rPr>
                <w:rFonts w:eastAsia="Arial"/>
                <w:sz w:val="20"/>
                <w:szCs w:val="20"/>
              </w:rPr>
              <w:t xml:space="preserve"> </w:t>
            </w:r>
            <w:r w:rsidRPr="0000353D">
              <w:rPr>
                <w:sz w:val="20"/>
                <w:szCs w:val="20"/>
                <w:lang w:val="mn-MN"/>
              </w:rPr>
              <w:t xml:space="preserve">Эм эмнэлгийн хэрэгслийн асуудал </w:t>
            </w:r>
            <w:r w:rsidRPr="0000353D">
              <w:rPr>
                <w:sz w:val="20"/>
                <w:szCs w:val="20"/>
                <w:lang w:val="mn-MN"/>
              </w:rPr>
              <w:lastRenderedPageBreak/>
              <w:t>эрхэлсэн гэж ЭЭХТХуульд заасан тул засаж найруулав.</w:t>
            </w:r>
          </w:p>
        </w:tc>
        <w:tc>
          <w:tcPr>
            <w:tcW w:w="3218" w:type="dxa"/>
            <w:gridSpan w:val="2"/>
          </w:tcPr>
          <w:p w14:paraId="69F59E23" w14:textId="1F77BDAF" w:rsidR="00896D7C" w:rsidRPr="0000353D" w:rsidRDefault="00896D7C" w:rsidP="00896D7C">
            <w:pPr>
              <w:spacing w:line="240" w:lineRule="auto"/>
              <w:jc w:val="both"/>
              <w:rPr>
                <w:sz w:val="20"/>
                <w:szCs w:val="20"/>
                <w:lang w:val="mn-MN"/>
              </w:rPr>
            </w:pPr>
            <w:r w:rsidRPr="00FE3494">
              <w:rPr>
                <w:sz w:val="20"/>
                <w:szCs w:val="20"/>
                <w:lang w:val="mn-MN"/>
              </w:rPr>
              <w:lastRenderedPageBreak/>
              <w:t xml:space="preserve">Тусгасан. </w:t>
            </w:r>
          </w:p>
        </w:tc>
      </w:tr>
      <w:tr w:rsidR="00896D7C" w:rsidRPr="0000353D" w14:paraId="203B2DD1" w14:textId="0EC09CE7" w:rsidTr="00450018">
        <w:tblPrEx>
          <w:tblLook w:val="01E0" w:firstRow="1" w:lastRow="1" w:firstColumn="1" w:lastColumn="1" w:noHBand="0" w:noVBand="0"/>
        </w:tblPrEx>
        <w:trPr>
          <w:gridBefore w:val="1"/>
          <w:wBefore w:w="6" w:type="dxa"/>
          <w:trHeight w:val="243"/>
        </w:trPr>
        <w:tc>
          <w:tcPr>
            <w:tcW w:w="552" w:type="dxa"/>
          </w:tcPr>
          <w:p w14:paraId="0BD4A546"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77D536A8" w14:textId="77777777" w:rsidR="00896D7C" w:rsidRPr="0000353D" w:rsidRDefault="00896D7C" w:rsidP="00896D7C">
            <w:pPr>
              <w:shd w:val="clear" w:color="auto" w:fill="FFFFFF"/>
              <w:spacing w:line="240" w:lineRule="auto"/>
              <w:jc w:val="both"/>
              <w:rPr>
                <w:rFonts w:eastAsia="Arial"/>
                <w:sz w:val="20"/>
                <w:szCs w:val="20"/>
                <w:lang w:val="mn-MN"/>
              </w:rPr>
            </w:pPr>
            <w:r w:rsidRPr="0000353D">
              <w:rPr>
                <w:rFonts w:eastAsia="Arial"/>
                <w:sz w:val="20"/>
                <w:szCs w:val="20"/>
              </w:rPr>
              <w:t>33.4</w:t>
            </w:r>
            <w:r w:rsidRPr="0000353D">
              <w:rPr>
                <w:rFonts w:eastAsia="Arial"/>
                <w:sz w:val="20"/>
                <w:szCs w:val="20"/>
                <w:lang w:val="mn-MN"/>
              </w:rPr>
              <w:t>. Энэ хуулийн 33.1-д заасан байгууллага мансууруулах, сэтгэцэд нөлөөт бодисыг улсын хилээр нэвтрүүлснээс хойш 3 хоногийн дотор нэ тухай хар тамхитай тэмцэх алба, боон эмийн асуудал эрхэлсэн төрийн захиргааны байгууллагад мэдэгдэнэ.</w:t>
            </w:r>
          </w:p>
          <w:p w14:paraId="499ECF21" w14:textId="77777777" w:rsidR="00896D7C" w:rsidRPr="0000353D" w:rsidRDefault="00896D7C" w:rsidP="00896D7C">
            <w:pPr>
              <w:shd w:val="clear" w:color="auto" w:fill="FFFFFF"/>
              <w:spacing w:line="240" w:lineRule="auto"/>
              <w:jc w:val="both"/>
              <w:rPr>
                <w:rFonts w:eastAsia="Arial"/>
                <w:sz w:val="20"/>
                <w:szCs w:val="20"/>
              </w:rPr>
            </w:pPr>
          </w:p>
        </w:tc>
        <w:tc>
          <w:tcPr>
            <w:tcW w:w="3474" w:type="dxa"/>
            <w:gridSpan w:val="2"/>
          </w:tcPr>
          <w:p w14:paraId="6C7D07D1" w14:textId="77777777" w:rsidR="00896D7C" w:rsidRPr="0000353D" w:rsidRDefault="00896D7C" w:rsidP="00896D7C">
            <w:pPr>
              <w:shd w:val="clear" w:color="auto" w:fill="FFFFFF"/>
              <w:spacing w:line="240" w:lineRule="auto"/>
              <w:jc w:val="both"/>
              <w:rPr>
                <w:rFonts w:eastAsia="Arial"/>
                <w:sz w:val="20"/>
                <w:szCs w:val="20"/>
                <w:lang w:val="mn-MN"/>
              </w:rPr>
            </w:pPr>
            <w:r w:rsidRPr="0000353D">
              <w:rPr>
                <w:rFonts w:eastAsia="Arial"/>
                <w:sz w:val="20"/>
                <w:szCs w:val="20"/>
              </w:rPr>
              <w:t>33.4</w:t>
            </w:r>
            <w:r w:rsidRPr="0000353D">
              <w:rPr>
                <w:rFonts w:eastAsia="Arial"/>
                <w:sz w:val="20"/>
                <w:szCs w:val="20"/>
                <w:lang w:val="mn-MN"/>
              </w:rPr>
              <w:t xml:space="preserve">. Энэ хуулийн 33.1-д заасан байгууллага мансууруулах, сэтгэцэд нөлөөт бодисыг улсын хилээр нэвтрүүлснээс хойш 3 хоногийн дотор нэ тухай хар тамхитай тэмцэх алба, боон </w:t>
            </w:r>
            <w:r w:rsidRPr="0000353D">
              <w:rPr>
                <w:rFonts w:eastAsia="Arial"/>
                <w:b/>
                <w:sz w:val="20"/>
                <w:szCs w:val="20"/>
                <w:u w:val="single"/>
                <w:lang w:val="mn-MN"/>
              </w:rPr>
              <w:t>эм, эмнэлгийн хэрэгслийн асуудал эрхэлсэн</w:t>
            </w:r>
            <w:r w:rsidRPr="0000353D">
              <w:rPr>
                <w:rFonts w:eastAsia="Arial"/>
                <w:sz w:val="20"/>
                <w:szCs w:val="20"/>
                <w:lang w:val="mn-MN"/>
              </w:rPr>
              <w:t xml:space="preserve"> төрийн захиргааны байгууллагад мэдэгдэнэ.</w:t>
            </w:r>
          </w:p>
          <w:p w14:paraId="13A1CD2C" w14:textId="77777777" w:rsidR="00896D7C" w:rsidRPr="0000353D" w:rsidRDefault="00896D7C" w:rsidP="00896D7C">
            <w:pPr>
              <w:pStyle w:val="CommentText"/>
              <w:rPr>
                <w:rFonts w:ascii="Arial" w:hAnsi="Arial" w:cs="Arial"/>
                <w:sz w:val="20"/>
                <w:szCs w:val="20"/>
                <w:lang w:val="mn-MN"/>
              </w:rPr>
            </w:pPr>
          </w:p>
        </w:tc>
        <w:tc>
          <w:tcPr>
            <w:tcW w:w="2664" w:type="dxa"/>
            <w:gridSpan w:val="3"/>
          </w:tcPr>
          <w:p w14:paraId="4148C85B" w14:textId="77777777" w:rsidR="00896D7C" w:rsidRPr="0000353D" w:rsidRDefault="00896D7C" w:rsidP="00896D7C">
            <w:pPr>
              <w:spacing w:line="240" w:lineRule="auto"/>
              <w:jc w:val="both"/>
              <w:rPr>
                <w:sz w:val="20"/>
                <w:szCs w:val="20"/>
                <w:lang w:val="mn-MN"/>
              </w:rPr>
            </w:pPr>
            <w:r w:rsidRPr="0000353D">
              <w:rPr>
                <w:sz w:val="20"/>
                <w:szCs w:val="20"/>
                <w:lang w:val="mn-MN"/>
              </w:rPr>
              <w:t>Засах-</w:t>
            </w:r>
            <w:r w:rsidRPr="0000353D">
              <w:rPr>
                <w:rFonts w:eastAsia="Arial"/>
                <w:sz w:val="20"/>
                <w:szCs w:val="20"/>
              </w:rPr>
              <w:t xml:space="preserve"> </w:t>
            </w:r>
            <w:r w:rsidRPr="0000353D">
              <w:rPr>
                <w:sz w:val="20"/>
                <w:szCs w:val="20"/>
                <w:lang w:val="mn-MN"/>
              </w:rPr>
              <w:t>Эм эмнэлгийн хэрэгслийн асуудал эрхэлсэн гэж ЭЭХТХуульд заасан тул засаж найруулав.</w:t>
            </w:r>
          </w:p>
        </w:tc>
        <w:tc>
          <w:tcPr>
            <w:tcW w:w="3218" w:type="dxa"/>
            <w:gridSpan w:val="2"/>
          </w:tcPr>
          <w:p w14:paraId="0E500AE2" w14:textId="4FB4AA5B" w:rsidR="00896D7C" w:rsidRPr="0000353D" w:rsidRDefault="00896D7C" w:rsidP="00896D7C">
            <w:pPr>
              <w:spacing w:line="240" w:lineRule="auto"/>
              <w:jc w:val="both"/>
              <w:rPr>
                <w:sz w:val="20"/>
                <w:szCs w:val="20"/>
                <w:lang w:val="mn-MN"/>
              </w:rPr>
            </w:pPr>
            <w:r w:rsidRPr="00FE3494">
              <w:rPr>
                <w:sz w:val="20"/>
                <w:szCs w:val="20"/>
                <w:lang w:val="mn-MN"/>
              </w:rPr>
              <w:t xml:space="preserve">Тусгасан. </w:t>
            </w:r>
          </w:p>
        </w:tc>
      </w:tr>
      <w:tr w:rsidR="00896D7C" w:rsidRPr="0000353D" w14:paraId="45131FCD" w14:textId="2FBE4616" w:rsidTr="00450018">
        <w:tblPrEx>
          <w:tblLook w:val="01E0" w:firstRow="1" w:lastRow="1" w:firstColumn="1" w:lastColumn="1" w:noHBand="0" w:noVBand="0"/>
        </w:tblPrEx>
        <w:trPr>
          <w:gridBefore w:val="1"/>
          <w:wBefore w:w="6" w:type="dxa"/>
          <w:trHeight w:val="243"/>
        </w:trPr>
        <w:tc>
          <w:tcPr>
            <w:tcW w:w="552" w:type="dxa"/>
          </w:tcPr>
          <w:p w14:paraId="19596DD7"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16D78C74" w14:textId="77777777" w:rsidR="00896D7C" w:rsidRPr="0000353D" w:rsidRDefault="00896D7C" w:rsidP="00896D7C">
            <w:pPr>
              <w:spacing w:line="240" w:lineRule="auto"/>
              <w:jc w:val="both"/>
              <w:rPr>
                <w:rFonts w:eastAsia="Arial"/>
                <w:sz w:val="20"/>
                <w:szCs w:val="20"/>
                <w:lang w:val="mn-MN"/>
              </w:rPr>
            </w:pPr>
            <w:r w:rsidRPr="0000353D">
              <w:rPr>
                <w:rFonts w:eastAsia="Arial"/>
                <w:sz w:val="20"/>
                <w:szCs w:val="20"/>
                <w:lang w:val="mn-MN"/>
              </w:rPr>
              <w:t>-</w:t>
            </w:r>
          </w:p>
        </w:tc>
        <w:tc>
          <w:tcPr>
            <w:tcW w:w="3474" w:type="dxa"/>
            <w:gridSpan w:val="2"/>
          </w:tcPr>
          <w:p w14:paraId="6633EC38" w14:textId="77777777" w:rsidR="00896D7C" w:rsidRPr="0000353D" w:rsidRDefault="00896D7C" w:rsidP="00896D7C">
            <w:pPr>
              <w:pStyle w:val="CommentText"/>
              <w:rPr>
                <w:rFonts w:ascii="Arial" w:hAnsi="Arial" w:cs="Arial"/>
                <w:sz w:val="20"/>
                <w:szCs w:val="20"/>
                <w:lang w:val="mn-MN"/>
              </w:rPr>
            </w:pPr>
          </w:p>
        </w:tc>
        <w:tc>
          <w:tcPr>
            <w:tcW w:w="2664" w:type="dxa"/>
            <w:gridSpan w:val="3"/>
          </w:tcPr>
          <w:p w14:paraId="70FA1561" w14:textId="77777777" w:rsidR="00896D7C" w:rsidRPr="0000353D" w:rsidRDefault="00896D7C" w:rsidP="00896D7C">
            <w:pPr>
              <w:spacing w:line="240" w:lineRule="auto"/>
              <w:jc w:val="both"/>
              <w:rPr>
                <w:sz w:val="20"/>
                <w:szCs w:val="20"/>
                <w:lang w:val="mn-MN"/>
              </w:rPr>
            </w:pPr>
            <w:r w:rsidRPr="0000353D">
              <w:rPr>
                <w:sz w:val="20"/>
                <w:szCs w:val="20"/>
                <w:lang w:val="mn-MN"/>
              </w:rPr>
              <w:t>34.4 байхгүй байна. Дугаарлалтаа зөв болгох.</w:t>
            </w:r>
          </w:p>
        </w:tc>
        <w:tc>
          <w:tcPr>
            <w:tcW w:w="3218" w:type="dxa"/>
            <w:gridSpan w:val="2"/>
          </w:tcPr>
          <w:p w14:paraId="3193867F" w14:textId="718CD32A" w:rsidR="00896D7C" w:rsidRPr="0000353D" w:rsidRDefault="00896D7C" w:rsidP="00896D7C">
            <w:pPr>
              <w:spacing w:line="240" w:lineRule="auto"/>
              <w:jc w:val="both"/>
              <w:rPr>
                <w:sz w:val="20"/>
                <w:szCs w:val="20"/>
                <w:lang w:val="mn-MN"/>
              </w:rPr>
            </w:pPr>
            <w:r w:rsidRPr="00267513">
              <w:rPr>
                <w:sz w:val="20"/>
                <w:szCs w:val="20"/>
                <w:lang w:val="mn-MN"/>
              </w:rPr>
              <w:t xml:space="preserve">Тусгасан. </w:t>
            </w:r>
          </w:p>
        </w:tc>
      </w:tr>
      <w:tr w:rsidR="00896D7C" w:rsidRPr="0000353D" w14:paraId="4AFDD625" w14:textId="039B7B13" w:rsidTr="00450018">
        <w:tblPrEx>
          <w:tblLook w:val="01E0" w:firstRow="1" w:lastRow="1" w:firstColumn="1" w:lastColumn="1" w:noHBand="0" w:noVBand="0"/>
        </w:tblPrEx>
        <w:trPr>
          <w:gridBefore w:val="1"/>
          <w:wBefore w:w="6" w:type="dxa"/>
          <w:trHeight w:val="243"/>
        </w:trPr>
        <w:tc>
          <w:tcPr>
            <w:tcW w:w="552" w:type="dxa"/>
          </w:tcPr>
          <w:p w14:paraId="09B7D52A"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6C796FFE" w14:textId="77777777" w:rsidR="00896D7C" w:rsidRPr="0000353D" w:rsidRDefault="00896D7C" w:rsidP="00896D7C">
            <w:pPr>
              <w:spacing w:line="240" w:lineRule="auto"/>
              <w:jc w:val="both"/>
              <w:rPr>
                <w:rFonts w:eastAsia="Arial"/>
                <w:sz w:val="20"/>
                <w:szCs w:val="20"/>
              </w:rPr>
            </w:pPr>
            <w:r w:rsidRPr="0000353D">
              <w:rPr>
                <w:rFonts w:eastAsia="Arial"/>
                <w:sz w:val="20"/>
                <w:szCs w:val="20"/>
              </w:rPr>
              <w:t>49.2.</w:t>
            </w:r>
            <w:proofErr w:type="gramStart"/>
            <w:r w:rsidRPr="0000353D">
              <w:rPr>
                <w:rFonts w:eastAsia="Arial"/>
                <w:sz w:val="20"/>
                <w:szCs w:val="20"/>
              </w:rPr>
              <w:t>2.Монгол</w:t>
            </w:r>
            <w:proofErr w:type="gram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хилээр</w:t>
            </w:r>
            <w:proofErr w:type="spellEnd"/>
            <w:r w:rsidRPr="0000353D">
              <w:rPr>
                <w:rFonts w:eastAsia="Arial"/>
                <w:sz w:val="20"/>
                <w:szCs w:val="20"/>
              </w:rPr>
              <w:t xml:space="preserve"> </w:t>
            </w:r>
            <w:proofErr w:type="spellStart"/>
            <w:r w:rsidRPr="0000353D">
              <w:rPr>
                <w:rFonts w:eastAsia="Arial"/>
                <w:sz w:val="20"/>
                <w:szCs w:val="20"/>
              </w:rPr>
              <w:t>нэвтрүүлж</w:t>
            </w:r>
            <w:proofErr w:type="spellEnd"/>
            <w:r w:rsidRPr="0000353D">
              <w:rPr>
                <w:rFonts w:eastAsia="Arial"/>
                <w:sz w:val="20"/>
                <w:szCs w:val="20"/>
              </w:rPr>
              <w:t xml:space="preserve"> </w:t>
            </w:r>
            <w:proofErr w:type="spellStart"/>
            <w:r w:rsidRPr="0000353D">
              <w:rPr>
                <w:rFonts w:eastAsia="Arial"/>
                <w:sz w:val="20"/>
                <w:szCs w:val="20"/>
              </w:rPr>
              <w:t>байгаа</w:t>
            </w:r>
            <w:proofErr w:type="spellEnd"/>
            <w:r w:rsidRPr="0000353D">
              <w:rPr>
                <w:rFonts w:eastAsia="Arial"/>
                <w:sz w:val="20"/>
                <w:szCs w:val="20"/>
              </w:rPr>
              <w:t xml:space="preserve"> </w:t>
            </w:r>
            <w:proofErr w:type="spellStart"/>
            <w:r w:rsidRPr="0000353D">
              <w:rPr>
                <w:rFonts w:eastAsia="Arial"/>
                <w:sz w:val="20"/>
                <w:szCs w:val="20"/>
              </w:rPr>
              <w:t>мансууруулах</w:t>
            </w:r>
            <w:proofErr w:type="spell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бодисыг</w:t>
            </w:r>
            <w:proofErr w:type="spellEnd"/>
            <w:r w:rsidRPr="0000353D">
              <w:rPr>
                <w:rFonts w:eastAsia="Arial"/>
                <w:sz w:val="20"/>
                <w:szCs w:val="20"/>
              </w:rPr>
              <w:t xml:space="preserve"> </w:t>
            </w:r>
            <w:proofErr w:type="spellStart"/>
            <w:r w:rsidRPr="0000353D">
              <w:rPr>
                <w:rFonts w:eastAsia="Arial"/>
                <w:sz w:val="20"/>
                <w:szCs w:val="20"/>
              </w:rPr>
              <w:t>тусгай</w:t>
            </w:r>
            <w:proofErr w:type="spellEnd"/>
            <w:r w:rsidRPr="0000353D">
              <w:rPr>
                <w:rFonts w:eastAsia="Arial"/>
                <w:sz w:val="20"/>
                <w:szCs w:val="20"/>
              </w:rPr>
              <w:t xml:space="preserve"> </w:t>
            </w:r>
            <w:proofErr w:type="spellStart"/>
            <w:r w:rsidRPr="0000353D">
              <w:rPr>
                <w:rFonts w:eastAsia="Arial"/>
                <w:sz w:val="20"/>
                <w:szCs w:val="20"/>
              </w:rPr>
              <w:t>зөвшөөрөл</w:t>
            </w:r>
            <w:proofErr w:type="spellEnd"/>
            <w:r w:rsidRPr="0000353D">
              <w:rPr>
                <w:rFonts w:eastAsia="Arial"/>
                <w:sz w:val="20"/>
                <w:szCs w:val="20"/>
              </w:rPr>
              <w:t xml:space="preserve">, </w:t>
            </w:r>
            <w:proofErr w:type="spellStart"/>
            <w:r w:rsidRPr="0000353D">
              <w:rPr>
                <w:rFonts w:eastAsia="Arial"/>
                <w:sz w:val="20"/>
                <w:szCs w:val="20"/>
              </w:rPr>
              <w:t>холбогдох</w:t>
            </w:r>
            <w:proofErr w:type="spellEnd"/>
            <w:r w:rsidRPr="0000353D">
              <w:rPr>
                <w:rFonts w:eastAsia="Arial"/>
                <w:sz w:val="20"/>
                <w:szCs w:val="20"/>
              </w:rPr>
              <w:t xml:space="preserve"> </w:t>
            </w:r>
            <w:proofErr w:type="spellStart"/>
            <w:r w:rsidRPr="0000353D">
              <w:rPr>
                <w:rFonts w:eastAsia="Arial"/>
                <w:sz w:val="20"/>
                <w:szCs w:val="20"/>
              </w:rPr>
              <w:t>баримт</w:t>
            </w:r>
            <w:proofErr w:type="spellEnd"/>
            <w:r w:rsidRPr="0000353D">
              <w:rPr>
                <w:rFonts w:eastAsia="Arial"/>
                <w:sz w:val="20"/>
                <w:szCs w:val="20"/>
              </w:rPr>
              <w:t xml:space="preserve"> </w:t>
            </w:r>
            <w:proofErr w:type="spellStart"/>
            <w:r w:rsidRPr="0000353D">
              <w:rPr>
                <w:rFonts w:eastAsia="Arial"/>
                <w:sz w:val="20"/>
                <w:szCs w:val="20"/>
              </w:rPr>
              <w:t>бичигтэй</w:t>
            </w:r>
            <w:proofErr w:type="spellEnd"/>
            <w:r w:rsidRPr="0000353D">
              <w:rPr>
                <w:rFonts w:eastAsia="Arial"/>
                <w:sz w:val="20"/>
                <w:szCs w:val="20"/>
              </w:rPr>
              <w:t xml:space="preserve"> </w:t>
            </w:r>
            <w:proofErr w:type="spellStart"/>
            <w:r w:rsidRPr="0000353D">
              <w:rPr>
                <w:rFonts w:eastAsia="Arial"/>
                <w:sz w:val="20"/>
                <w:szCs w:val="20"/>
              </w:rPr>
              <w:t>тулган</w:t>
            </w:r>
            <w:proofErr w:type="spellEnd"/>
            <w:r w:rsidRPr="0000353D">
              <w:rPr>
                <w:rFonts w:eastAsia="Arial"/>
                <w:sz w:val="20"/>
                <w:szCs w:val="20"/>
              </w:rPr>
              <w:t xml:space="preserve"> </w:t>
            </w:r>
            <w:proofErr w:type="spellStart"/>
            <w:r w:rsidRPr="0000353D">
              <w:rPr>
                <w:rFonts w:eastAsia="Arial"/>
                <w:sz w:val="20"/>
                <w:szCs w:val="20"/>
              </w:rPr>
              <w:t>шалгах</w:t>
            </w:r>
            <w:proofErr w:type="spellEnd"/>
            <w:r w:rsidRPr="0000353D">
              <w:rPr>
                <w:rFonts w:eastAsia="Arial"/>
                <w:sz w:val="20"/>
                <w:szCs w:val="20"/>
              </w:rPr>
              <w:t xml:space="preserve">, </w:t>
            </w:r>
            <w:proofErr w:type="spellStart"/>
            <w:r w:rsidRPr="0000353D">
              <w:rPr>
                <w:rFonts w:eastAsia="Arial"/>
                <w:sz w:val="20"/>
                <w:szCs w:val="20"/>
              </w:rPr>
              <w:t>бүртгэх</w:t>
            </w:r>
            <w:proofErr w:type="spellEnd"/>
            <w:r w:rsidRPr="0000353D">
              <w:rPr>
                <w:rFonts w:eastAsia="Arial"/>
                <w:sz w:val="20"/>
                <w:szCs w:val="20"/>
              </w:rPr>
              <w:t xml:space="preserve">, </w:t>
            </w:r>
            <w:proofErr w:type="spellStart"/>
            <w:r w:rsidRPr="0000353D">
              <w:rPr>
                <w:rFonts w:eastAsia="Arial"/>
                <w:sz w:val="20"/>
                <w:szCs w:val="20"/>
              </w:rPr>
              <w:t>газар</w:t>
            </w:r>
            <w:proofErr w:type="spellEnd"/>
            <w:r w:rsidRPr="0000353D">
              <w:rPr>
                <w:rFonts w:eastAsia="Arial"/>
                <w:sz w:val="20"/>
                <w:szCs w:val="20"/>
              </w:rPr>
              <w:t xml:space="preserve"> </w:t>
            </w:r>
            <w:proofErr w:type="spellStart"/>
            <w:r w:rsidRPr="0000353D">
              <w:rPr>
                <w:rFonts w:eastAsia="Arial"/>
                <w:sz w:val="20"/>
                <w:szCs w:val="20"/>
              </w:rPr>
              <w:t>дээр</w:t>
            </w:r>
            <w:proofErr w:type="spellEnd"/>
            <w:r w:rsidRPr="0000353D">
              <w:rPr>
                <w:rFonts w:eastAsia="Arial"/>
                <w:sz w:val="20"/>
                <w:szCs w:val="20"/>
              </w:rPr>
              <w:t xml:space="preserve"> </w:t>
            </w:r>
            <w:proofErr w:type="spellStart"/>
            <w:r w:rsidRPr="0000353D">
              <w:rPr>
                <w:rFonts w:eastAsia="Arial"/>
                <w:sz w:val="20"/>
                <w:szCs w:val="20"/>
              </w:rPr>
              <w:t>нь</w:t>
            </w:r>
            <w:proofErr w:type="spellEnd"/>
            <w:r w:rsidRPr="0000353D">
              <w:rPr>
                <w:rFonts w:eastAsia="Arial"/>
                <w:sz w:val="20"/>
                <w:szCs w:val="20"/>
              </w:rPr>
              <w:t xml:space="preserve"> </w:t>
            </w:r>
            <w:proofErr w:type="spellStart"/>
            <w:r w:rsidRPr="0000353D">
              <w:rPr>
                <w:rFonts w:eastAsia="Arial"/>
                <w:sz w:val="20"/>
                <w:szCs w:val="20"/>
              </w:rPr>
              <w:t>дээж</w:t>
            </w:r>
            <w:proofErr w:type="spellEnd"/>
            <w:r w:rsidRPr="0000353D">
              <w:rPr>
                <w:rFonts w:eastAsia="Arial"/>
                <w:sz w:val="20"/>
                <w:szCs w:val="20"/>
              </w:rPr>
              <w:t xml:space="preserve"> </w:t>
            </w:r>
            <w:proofErr w:type="spellStart"/>
            <w:r w:rsidRPr="0000353D">
              <w:rPr>
                <w:rFonts w:eastAsia="Arial"/>
                <w:sz w:val="20"/>
                <w:szCs w:val="20"/>
              </w:rPr>
              <w:t>авч</w:t>
            </w:r>
            <w:proofErr w:type="spellEnd"/>
            <w:r w:rsidRPr="0000353D">
              <w:rPr>
                <w:rFonts w:eastAsia="Arial"/>
                <w:sz w:val="20"/>
                <w:szCs w:val="20"/>
              </w:rPr>
              <w:t xml:space="preserve">, </w:t>
            </w:r>
            <w:proofErr w:type="spellStart"/>
            <w:r w:rsidRPr="0000353D">
              <w:rPr>
                <w:rFonts w:eastAsia="Arial"/>
                <w:sz w:val="20"/>
                <w:szCs w:val="20"/>
              </w:rPr>
              <w:t>шинжилгээнд</w:t>
            </w:r>
            <w:proofErr w:type="spellEnd"/>
            <w:r w:rsidRPr="0000353D">
              <w:rPr>
                <w:rFonts w:eastAsia="Arial"/>
                <w:sz w:val="20"/>
                <w:szCs w:val="20"/>
              </w:rPr>
              <w:t xml:space="preserve"> </w:t>
            </w:r>
            <w:proofErr w:type="spellStart"/>
            <w:r w:rsidRPr="0000353D">
              <w:rPr>
                <w:rFonts w:eastAsia="Arial"/>
                <w:sz w:val="20"/>
                <w:szCs w:val="20"/>
              </w:rPr>
              <w:t>хамруулах</w:t>
            </w:r>
            <w:proofErr w:type="spellEnd"/>
          </w:p>
        </w:tc>
        <w:tc>
          <w:tcPr>
            <w:tcW w:w="3474" w:type="dxa"/>
            <w:gridSpan w:val="2"/>
          </w:tcPr>
          <w:p w14:paraId="09CA44E9" w14:textId="77777777" w:rsidR="00896D7C" w:rsidRPr="0000353D" w:rsidRDefault="00896D7C" w:rsidP="00896D7C">
            <w:pPr>
              <w:pStyle w:val="CommentText"/>
              <w:jc w:val="both"/>
              <w:rPr>
                <w:rFonts w:ascii="Arial" w:hAnsi="Arial" w:cs="Arial"/>
                <w:sz w:val="20"/>
                <w:szCs w:val="20"/>
              </w:rPr>
            </w:pPr>
            <w:r w:rsidRPr="0000353D">
              <w:rPr>
                <w:rFonts w:ascii="Arial" w:eastAsia="Arial" w:hAnsi="Arial" w:cs="Arial"/>
                <w:sz w:val="20"/>
                <w:szCs w:val="20"/>
              </w:rPr>
              <w:t>49.2.</w:t>
            </w:r>
            <w:proofErr w:type="gramStart"/>
            <w:r w:rsidRPr="0000353D">
              <w:rPr>
                <w:rFonts w:ascii="Arial" w:eastAsia="Arial" w:hAnsi="Arial" w:cs="Arial"/>
                <w:sz w:val="20"/>
                <w:szCs w:val="20"/>
              </w:rPr>
              <w:t>2.Монгол</w:t>
            </w:r>
            <w:proofErr w:type="gramEnd"/>
            <w:r w:rsidRPr="0000353D">
              <w:rPr>
                <w:rFonts w:ascii="Arial" w:eastAsia="Arial" w:hAnsi="Arial" w:cs="Arial"/>
                <w:sz w:val="20"/>
                <w:szCs w:val="20"/>
              </w:rPr>
              <w:t xml:space="preserve"> </w:t>
            </w:r>
            <w:proofErr w:type="spellStart"/>
            <w:r w:rsidRPr="0000353D">
              <w:rPr>
                <w:rFonts w:ascii="Arial" w:eastAsia="Arial" w:hAnsi="Arial" w:cs="Arial"/>
                <w:sz w:val="20"/>
                <w:szCs w:val="20"/>
              </w:rPr>
              <w:t>Улсын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хилээр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нэвтрүүлж</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байгаа</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мансууруулах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сэтгэцэд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нөлөөт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бодисыг</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тусгай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зөвшөөрөл</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холбогдох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баримт</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бичигтэй</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тулган</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шалгах</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бүртгэх</w:t>
            </w:r>
            <w:proofErr w:type="spellEnd"/>
            <w:r w:rsidRPr="0000353D">
              <w:rPr>
                <w:rFonts w:ascii="Arial" w:eastAsia="Arial" w:hAnsi="Arial" w:cs="Arial"/>
                <w:sz w:val="20"/>
                <w:szCs w:val="20"/>
              </w:rPr>
              <w:t>,</w:t>
            </w:r>
            <w:r w:rsidRPr="0000353D">
              <w:rPr>
                <w:rFonts w:ascii="Arial" w:hAnsi="Arial" w:cs="Arial"/>
                <w:sz w:val="20"/>
                <w:szCs w:val="20"/>
              </w:rPr>
              <w:t xml:space="preserve"> </w:t>
            </w:r>
            <w:proofErr w:type="spellStart"/>
            <w:r w:rsidRPr="0000353D">
              <w:rPr>
                <w:rFonts w:ascii="Arial" w:hAnsi="Arial" w:cs="Arial"/>
                <w:b/>
                <w:sz w:val="20"/>
                <w:szCs w:val="20"/>
                <w:u w:val="single"/>
              </w:rPr>
              <w:t>шаардлагатай</w:t>
            </w:r>
            <w:proofErr w:type="spellEnd"/>
            <w:r w:rsidRPr="0000353D">
              <w:rPr>
                <w:rFonts w:ascii="Arial" w:hAnsi="Arial" w:cs="Arial"/>
                <w:b/>
                <w:sz w:val="20"/>
                <w:szCs w:val="20"/>
                <w:u w:val="single"/>
              </w:rPr>
              <w:t xml:space="preserve"> </w:t>
            </w:r>
            <w:proofErr w:type="spellStart"/>
            <w:r w:rsidRPr="0000353D">
              <w:rPr>
                <w:rFonts w:ascii="Arial" w:hAnsi="Arial" w:cs="Arial"/>
                <w:b/>
                <w:sz w:val="20"/>
                <w:szCs w:val="20"/>
                <w:u w:val="single"/>
              </w:rPr>
              <w:t>тохиолдолд</w:t>
            </w:r>
            <w:proofErr w:type="spellEnd"/>
            <w:r w:rsidRPr="0000353D">
              <w:rPr>
                <w:rFonts w:ascii="Arial" w:hAnsi="Arial" w:cs="Arial"/>
                <w:sz w:val="20"/>
                <w:szCs w:val="20"/>
              </w:rPr>
              <w:t xml:space="preserve"> </w:t>
            </w:r>
            <w:proofErr w:type="spellStart"/>
            <w:r w:rsidRPr="0000353D">
              <w:rPr>
                <w:rFonts w:ascii="Arial" w:eastAsia="Arial" w:hAnsi="Arial" w:cs="Arial"/>
                <w:sz w:val="20"/>
                <w:szCs w:val="20"/>
              </w:rPr>
              <w:t>газар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дээр</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нь</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дээж</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авч</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шинжилгээнд</w:t>
            </w:r>
            <w:proofErr w:type="spellEnd"/>
            <w:r w:rsidRPr="0000353D">
              <w:rPr>
                <w:rFonts w:ascii="Arial" w:eastAsia="Arial" w:hAnsi="Arial" w:cs="Arial"/>
                <w:sz w:val="20"/>
                <w:szCs w:val="20"/>
              </w:rPr>
              <w:t xml:space="preserve"> </w:t>
            </w:r>
            <w:proofErr w:type="spellStart"/>
            <w:r w:rsidRPr="0000353D">
              <w:rPr>
                <w:rFonts w:ascii="Arial" w:eastAsia="Arial" w:hAnsi="Arial" w:cs="Arial"/>
                <w:sz w:val="20"/>
                <w:szCs w:val="20"/>
              </w:rPr>
              <w:t>хамруулах</w:t>
            </w:r>
            <w:proofErr w:type="spellEnd"/>
          </w:p>
        </w:tc>
        <w:tc>
          <w:tcPr>
            <w:tcW w:w="2664" w:type="dxa"/>
            <w:gridSpan w:val="3"/>
          </w:tcPr>
          <w:p w14:paraId="2FC245D5" w14:textId="77777777" w:rsidR="00896D7C" w:rsidRPr="0000353D" w:rsidRDefault="00896D7C" w:rsidP="00896D7C">
            <w:pPr>
              <w:spacing w:line="240" w:lineRule="auto"/>
              <w:jc w:val="both"/>
              <w:rPr>
                <w:sz w:val="20"/>
                <w:szCs w:val="20"/>
                <w:lang w:val="mn-MN"/>
              </w:rPr>
            </w:pPr>
            <w:proofErr w:type="spellStart"/>
            <w:r w:rsidRPr="0000353D">
              <w:rPr>
                <w:b/>
                <w:sz w:val="20"/>
                <w:szCs w:val="20"/>
                <w:u w:val="single"/>
              </w:rPr>
              <w:t>шаардлагатай</w:t>
            </w:r>
            <w:proofErr w:type="spellEnd"/>
            <w:r w:rsidRPr="0000353D">
              <w:rPr>
                <w:b/>
                <w:sz w:val="20"/>
                <w:szCs w:val="20"/>
                <w:u w:val="single"/>
              </w:rPr>
              <w:t xml:space="preserve"> </w:t>
            </w:r>
            <w:proofErr w:type="spellStart"/>
            <w:r w:rsidRPr="0000353D">
              <w:rPr>
                <w:b/>
                <w:sz w:val="20"/>
                <w:szCs w:val="20"/>
                <w:u w:val="single"/>
              </w:rPr>
              <w:t>тохиолдолд</w:t>
            </w:r>
            <w:proofErr w:type="spellEnd"/>
            <w:r w:rsidRPr="0000353D">
              <w:rPr>
                <w:sz w:val="20"/>
                <w:szCs w:val="20"/>
              </w:rPr>
              <w:t xml:space="preserve"> </w:t>
            </w:r>
            <w:proofErr w:type="spellStart"/>
            <w:r w:rsidRPr="0000353D">
              <w:rPr>
                <w:sz w:val="20"/>
                <w:szCs w:val="20"/>
              </w:rPr>
              <w:t>гэж</w:t>
            </w:r>
            <w:proofErr w:type="spellEnd"/>
            <w:r w:rsidRPr="0000353D">
              <w:rPr>
                <w:sz w:val="20"/>
                <w:szCs w:val="20"/>
              </w:rPr>
              <w:t xml:space="preserve"> н</w:t>
            </w:r>
            <w:r w:rsidRPr="0000353D">
              <w:rPr>
                <w:rFonts w:eastAsia="Arial"/>
                <w:sz w:val="20"/>
                <w:szCs w:val="20"/>
                <w:lang w:val="mn-MN"/>
              </w:rPr>
              <w:t>эмэх-</w:t>
            </w:r>
          </w:p>
        </w:tc>
        <w:tc>
          <w:tcPr>
            <w:tcW w:w="3218" w:type="dxa"/>
            <w:gridSpan w:val="2"/>
          </w:tcPr>
          <w:p w14:paraId="7ECD3F92" w14:textId="4F070D03" w:rsidR="00896D7C" w:rsidRPr="0000353D" w:rsidRDefault="00896D7C" w:rsidP="00896D7C">
            <w:pPr>
              <w:spacing w:line="240" w:lineRule="auto"/>
              <w:jc w:val="both"/>
              <w:rPr>
                <w:b/>
                <w:sz w:val="20"/>
                <w:szCs w:val="20"/>
                <w:u w:val="single"/>
              </w:rPr>
            </w:pPr>
            <w:r>
              <w:rPr>
                <w:sz w:val="20"/>
                <w:szCs w:val="20"/>
                <w:lang w:val="mn-MN"/>
              </w:rPr>
              <w:t xml:space="preserve">Тусгаагүй. </w:t>
            </w:r>
            <w:r w:rsidRPr="00267513">
              <w:rPr>
                <w:sz w:val="20"/>
                <w:szCs w:val="20"/>
                <w:lang w:val="mn-MN"/>
              </w:rPr>
              <w:t xml:space="preserve"> </w:t>
            </w:r>
          </w:p>
        </w:tc>
      </w:tr>
      <w:tr w:rsidR="001B0F87" w:rsidRPr="0000353D" w14:paraId="2CADB390" w14:textId="230CC2AC" w:rsidTr="00450018">
        <w:tblPrEx>
          <w:tblLook w:val="01E0" w:firstRow="1" w:lastRow="1" w:firstColumn="1" w:lastColumn="1" w:noHBand="0" w:noVBand="0"/>
        </w:tblPrEx>
        <w:trPr>
          <w:gridBefore w:val="1"/>
          <w:wBefore w:w="6" w:type="dxa"/>
          <w:trHeight w:val="243"/>
        </w:trPr>
        <w:tc>
          <w:tcPr>
            <w:tcW w:w="552" w:type="dxa"/>
          </w:tcPr>
          <w:p w14:paraId="070D1426"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1BCAACF4" w14:textId="77777777" w:rsidR="001B0F87" w:rsidRPr="0000353D" w:rsidRDefault="001B0F87" w:rsidP="00B202B1">
            <w:pPr>
              <w:spacing w:line="240" w:lineRule="auto"/>
              <w:jc w:val="both"/>
              <w:rPr>
                <w:rFonts w:eastAsia="Arial"/>
                <w:sz w:val="20"/>
                <w:szCs w:val="20"/>
                <w:lang w:val="mn-MN"/>
              </w:rPr>
            </w:pPr>
            <w:r w:rsidRPr="0000353D">
              <w:rPr>
                <w:rFonts w:eastAsia="Arial"/>
                <w:sz w:val="20"/>
                <w:szCs w:val="20"/>
                <w:lang w:val="mn-MN"/>
              </w:rPr>
              <w:t xml:space="preserve">49.3.1.мансууруулах, сэтгэцэд нөлөөт бодис агуулсан эмийг хууль бусаар болон хуульд заасны дагуу эмчилгээний зориулалтаар хэрэглэдэг </w:t>
            </w:r>
            <w:r w:rsidRPr="0000353D">
              <w:rPr>
                <w:rFonts w:eastAsia="Arial"/>
                <w:b/>
                <w:sz w:val="20"/>
                <w:szCs w:val="20"/>
                <w:lang w:val="mn-MN"/>
              </w:rPr>
              <w:t>хэрэглэгчийн талаарх судалгааг улсын хэмжээнд тогтмол явуулж</w:t>
            </w:r>
            <w:r w:rsidRPr="0000353D">
              <w:rPr>
                <w:rFonts w:eastAsia="Arial"/>
                <w:sz w:val="20"/>
                <w:szCs w:val="20"/>
                <w:lang w:val="mn-MN"/>
              </w:rPr>
              <w:t xml:space="preserve">, хэрэглээний байдалд дүн шинжилгээ хийх, цагдаагийн </w:t>
            </w:r>
            <w:r w:rsidRPr="0000353D">
              <w:rPr>
                <w:rFonts w:eastAsia="Arial"/>
                <w:sz w:val="20"/>
                <w:szCs w:val="20"/>
                <w:lang w:val="mn-MN"/>
              </w:rPr>
              <w:lastRenderedPageBreak/>
              <w:t>байгууллага болон холбогдох бусад байгууллагыг мэдээллээр хангах;</w:t>
            </w:r>
          </w:p>
        </w:tc>
        <w:tc>
          <w:tcPr>
            <w:tcW w:w="3474" w:type="dxa"/>
            <w:gridSpan w:val="2"/>
          </w:tcPr>
          <w:p w14:paraId="4959DA7E" w14:textId="77777777" w:rsidR="001B0F87" w:rsidRPr="0000353D" w:rsidRDefault="001B0F87" w:rsidP="00B202B1">
            <w:pPr>
              <w:shd w:val="clear" w:color="auto" w:fill="FFFFFF"/>
              <w:spacing w:line="240" w:lineRule="auto"/>
              <w:jc w:val="both"/>
              <w:rPr>
                <w:sz w:val="20"/>
                <w:szCs w:val="20"/>
                <w:lang w:val="mn-MN"/>
              </w:rPr>
            </w:pPr>
            <w:r w:rsidRPr="0000353D">
              <w:rPr>
                <w:rFonts w:eastAsia="Arial"/>
                <w:sz w:val="20"/>
                <w:szCs w:val="20"/>
                <w:lang w:val="mn-MN"/>
              </w:rPr>
              <w:lastRenderedPageBreak/>
              <w:t xml:space="preserve">49.3.1.мансууруулах, сэтгэцэд нөлөөт бодис агуулсан эмийн хэрэгцээ болон зарцуулалт, чанар, аюулгүй байдал, эмчилгээний идэвхт хяналт тавих, тусгай зөвшөөрөл олгох, импорт экспортын зохицуулалт хийх, </w:t>
            </w:r>
            <w:r w:rsidRPr="0000353D">
              <w:rPr>
                <w:rFonts w:eastAsia="Arial"/>
                <w:sz w:val="20"/>
                <w:szCs w:val="20"/>
                <w:lang w:val="mn-MN"/>
              </w:rPr>
              <w:lastRenderedPageBreak/>
              <w:t>эмнэлгийн тусламж үйлчилгээнд хэрэглэх мансууруулах сэтгэцэд нөлөөт эм, түүхий эдийг бүртгэх, дүн шинжилгээ хийх, цагдаагийн байгууллага болон холбогдох бусад байгууллагыг мэдээллээр хангах;</w:t>
            </w:r>
          </w:p>
        </w:tc>
        <w:tc>
          <w:tcPr>
            <w:tcW w:w="2664" w:type="dxa"/>
            <w:gridSpan w:val="3"/>
          </w:tcPr>
          <w:p w14:paraId="171FE30D" w14:textId="77777777" w:rsidR="001B0F87" w:rsidRPr="0000353D" w:rsidRDefault="001B0F87" w:rsidP="00B202B1">
            <w:pPr>
              <w:spacing w:line="240" w:lineRule="auto"/>
              <w:jc w:val="both"/>
              <w:rPr>
                <w:sz w:val="20"/>
                <w:szCs w:val="20"/>
                <w:lang w:val="mn-MN"/>
              </w:rPr>
            </w:pPr>
            <w:r w:rsidRPr="0000353D">
              <w:rPr>
                <w:sz w:val="20"/>
                <w:szCs w:val="20"/>
                <w:lang w:val="mn-MN"/>
              </w:rPr>
              <w:lastRenderedPageBreak/>
              <w:t xml:space="preserve">Хэрэглэгчдийн талаарх мэдээлэл Эм, эмнэлгийн хэрэгслийн хяналт зохицуулалтын газарт ирдэггүй, өвчтөнүүд эмнэлэгт ханддаг тул хэрэглэгчийн судалгаа </w:t>
            </w:r>
            <w:r w:rsidRPr="0000353D">
              <w:rPr>
                <w:sz w:val="20"/>
                <w:szCs w:val="20"/>
                <w:lang w:val="mn-MN"/>
              </w:rPr>
              <w:lastRenderedPageBreak/>
              <w:t>явуулах боломжгүй тул найруулгыг засав.</w:t>
            </w:r>
          </w:p>
          <w:p w14:paraId="3D5623F1" w14:textId="77777777" w:rsidR="001B0F87" w:rsidRPr="0000353D" w:rsidRDefault="001B0F87" w:rsidP="00B202B1">
            <w:pPr>
              <w:spacing w:line="240" w:lineRule="auto"/>
              <w:jc w:val="both"/>
              <w:rPr>
                <w:sz w:val="20"/>
                <w:szCs w:val="20"/>
                <w:lang w:val="mn-MN"/>
              </w:rPr>
            </w:pPr>
            <w:r w:rsidRPr="0000353D">
              <w:rPr>
                <w:sz w:val="20"/>
                <w:szCs w:val="20"/>
                <w:lang w:val="mn-MN"/>
              </w:rPr>
              <w:t>ЭЭХТХ-ийн дагуу хийгддэг чиг үүргийг нэмсэн.</w:t>
            </w:r>
          </w:p>
        </w:tc>
        <w:tc>
          <w:tcPr>
            <w:tcW w:w="3218" w:type="dxa"/>
            <w:gridSpan w:val="2"/>
          </w:tcPr>
          <w:p w14:paraId="3B94F310" w14:textId="5C8B12D1" w:rsidR="001B0F87" w:rsidRPr="0000353D" w:rsidRDefault="00896D7C" w:rsidP="00B202B1">
            <w:pPr>
              <w:spacing w:line="240" w:lineRule="auto"/>
              <w:jc w:val="both"/>
              <w:rPr>
                <w:sz w:val="20"/>
                <w:szCs w:val="20"/>
                <w:lang w:val="mn-MN"/>
              </w:rPr>
            </w:pPr>
            <w:r>
              <w:rPr>
                <w:sz w:val="20"/>
                <w:szCs w:val="20"/>
                <w:lang w:val="mn-MN"/>
              </w:rPr>
              <w:lastRenderedPageBreak/>
              <w:t>Тусгасан.</w:t>
            </w:r>
          </w:p>
        </w:tc>
      </w:tr>
      <w:tr w:rsidR="001B0F87" w:rsidRPr="0000353D" w14:paraId="0B4C8490" w14:textId="5C3D7797" w:rsidTr="00450018">
        <w:tblPrEx>
          <w:tblLook w:val="01E0" w:firstRow="1" w:lastRow="1" w:firstColumn="1" w:lastColumn="1" w:noHBand="0" w:noVBand="0"/>
        </w:tblPrEx>
        <w:trPr>
          <w:gridBefore w:val="1"/>
          <w:wBefore w:w="6" w:type="dxa"/>
          <w:trHeight w:val="243"/>
        </w:trPr>
        <w:tc>
          <w:tcPr>
            <w:tcW w:w="552" w:type="dxa"/>
          </w:tcPr>
          <w:p w14:paraId="1ECE5B14" w14:textId="77777777" w:rsidR="001B0F87" w:rsidRPr="0000353D" w:rsidRDefault="001B0F87" w:rsidP="00B202B1">
            <w:pPr>
              <w:pStyle w:val="ListParagraph"/>
              <w:numPr>
                <w:ilvl w:val="0"/>
                <w:numId w:val="3"/>
              </w:numPr>
              <w:spacing w:after="0" w:line="240" w:lineRule="auto"/>
              <w:jc w:val="center"/>
              <w:rPr>
                <w:rFonts w:ascii="Arial" w:hAnsi="Arial" w:cs="Arial"/>
                <w:sz w:val="20"/>
                <w:szCs w:val="20"/>
                <w:lang w:val="mn-MN"/>
              </w:rPr>
            </w:pPr>
          </w:p>
        </w:tc>
        <w:tc>
          <w:tcPr>
            <w:tcW w:w="4120" w:type="dxa"/>
          </w:tcPr>
          <w:p w14:paraId="6D88D7D8" w14:textId="77777777" w:rsidR="001B0F87" w:rsidRPr="0000353D" w:rsidRDefault="001B0F87" w:rsidP="00B202B1">
            <w:pPr>
              <w:pBdr>
                <w:top w:val="nil"/>
                <w:left w:val="nil"/>
                <w:bottom w:val="nil"/>
                <w:right w:val="nil"/>
                <w:between w:val="nil"/>
              </w:pBdr>
              <w:spacing w:line="240" w:lineRule="auto"/>
              <w:jc w:val="both"/>
              <w:rPr>
                <w:rFonts w:eastAsia="Arial"/>
                <w:sz w:val="20"/>
                <w:szCs w:val="20"/>
              </w:rPr>
            </w:pPr>
            <w:r w:rsidRPr="0000353D">
              <w:rPr>
                <w:sz w:val="20"/>
                <w:szCs w:val="20"/>
              </w:rPr>
              <w:t>49.3.</w:t>
            </w:r>
            <w:proofErr w:type="gramStart"/>
            <w:r w:rsidRPr="0000353D">
              <w:rPr>
                <w:sz w:val="20"/>
                <w:szCs w:val="20"/>
              </w:rPr>
              <w:t>1.</w:t>
            </w:r>
            <w:r w:rsidRPr="0000353D">
              <w:rPr>
                <w:rFonts w:eastAsia="Arial"/>
                <w:sz w:val="20"/>
                <w:szCs w:val="20"/>
              </w:rPr>
              <w:t>мансууруулах</w:t>
            </w:r>
            <w:proofErr w:type="gramEnd"/>
            <w:r w:rsidRPr="0000353D">
              <w:rPr>
                <w:rFonts w:eastAsia="Arial"/>
                <w:sz w:val="20"/>
                <w:szCs w:val="20"/>
              </w:rPr>
              <w:t xml:space="preserve">, </w:t>
            </w:r>
            <w:proofErr w:type="spellStart"/>
            <w:r w:rsidRPr="0000353D">
              <w:rPr>
                <w:rFonts w:eastAsia="Arial"/>
                <w:sz w:val="20"/>
                <w:szCs w:val="20"/>
              </w:rPr>
              <w:t>сэтгэцэд</w:t>
            </w:r>
            <w:proofErr w:type="spellEnd"/>
            <w:r w:rsidRPr="0000353D">
              <w:rPr>
                <w:rFonts w:eastAsia="Arial"/>
                <w:sz w:val="20"/>
                <w:szCs w:val="20"/>
              </w:rPr>
              <w:t xml:space="preserve"> </w:t>
            </w:r>
            <w:proofErr w:type="spellStart"/>
            <w:r w:rsidRPr="0000353D">
              <w:rPr>
                <w:rFonts w:eastAsia="Arial"/>
                <w:sz w:val="20"/>
                <w:szCs w:val="20"/>
              </w:rPr>
              <w:t>нөлөөт</w:t>
            </w:r>
            <w:proofErr w:type="spellEnd"/>
            <w:r w:rsidRPr="0000353D">
              <w:rPr>
                <w:rFonts w:eastAsia="Arial"/>
                <w:sz w:val="20"/>
                <w:szCs w:val="20"/>
              </w:rPr>
              <w:t xml:space="preserve"> </w:t>
            </w:r>
            <w:proofErr w:type="spellStart"/>
            <w:r w:rsidRPr="0000353D">
              <w:rPr>
                <w:rFonts w:eastAsia="Arial"/>
                <w:sz w:val="20"/>
                <w:szCs w:val="20"/>
              </w:rPr>
              <w:t>бодис</w:t>
            </w:r>
            <w:proofErr w:type="spellEnd"/>
            <w:r w:rsidRPr="0000353D">
              <w:rPr>
                <w:rFonts w:eastAsia="Arial"/>
                <w:sz w:val="20"/>
                <w:szCs w:val="20"/>
              </w:rPr>
              <w:t xml:space="preserve"> </w:t>
            </w:r>
            <w:proofErr w:type="spellStart"/>
            <w:r w:rsidRPr="0000353D">
              <w:rPr>
                <w:rFonts w:eastAsia="Arial"/>
                <w:sz w:val="20"/>
                <w:szCs w:val="20"/>
              </w:rPr>
              <w:t>агуулсан</w:t>
            </w:r>
            <w:proofErr w:type="spellEnd"/>
            <w:r w:rsidRPr="0000353D">
              <w:rPr>
                <w:rFonts w:eastAsia="Arial"/>
                <w:sz w:val="20"/>
                <w:szCs w:val="20"/>
              </w:rPr>
              <w:t xml:space="preserve"> </w:t>
            </w:r>
            <w:proofErr w:type="spellStart"/>
            <w:r w:rsidRPr="0000353D">
              <w:rPr>
                <w:rFonts w:eastAsia="Arial"/>
                <w:sz w:val="20"/>
                <w:szCs w:val="20"/>
              </w:rPr>
              <w:t>эмийг</w:t>
            </w:r>
            <w:proofErr w:type="spellEnd"/>
            <w:r w:rsidRPr="0000353D">
              <w:rPr>
                <w:rFonts w:eastAsia="Arial"/>
                <w:sz w:val="20"/>
                <w:szCs w:val="20"/>
              </w:rPr>
              <w:t xml:space="preserve"> </w:t>
            </w:r>
            <w:proofErr w:type="spellStart"/>
            <w:r w:rsidRPr="0000353D">
              <w:rPr>
                <w:rFonts w:eastAsia="Arial"/>
                <w:sz w:val="20"/>
                <w:szCs w:val="20"/>
              </w:rPr>
              <w:t>хууль</w:t>
            </w:r>
            <w:proofErr w:type="spellEnd"/>
            <w:r w:rsidRPr="0000353D">
              <w:rPr>
                <w:rFonts w:eastAsia="Arial"/>
                <w:sz w:val="20"/>
                <w:szCs w:val="20"/>
              </w:rPr>
              <w:t xml:space="preserve"> </w:t>
            </w:r>
            <w:proofErr w:type="spellStart"/>
            <w:r w:rsidRPr="0000353D">
              <w:rPr>
                <w:rFonts w:eastAsia="Arial"/>
                <w:sz w:val="20"/>
                <w:szCs w:val="20"/>
              </w:rPr>
              <w:t>бусаар</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хуульд</w:t>
            </w:r>
            <w:proofErr w:type="spellEnd"/>
            <w:r w:rsidRPr="0000353D">
              <w:rPr>
                <w:rFonts w:eastAsia="Arial"/>
                <w:sz w:val="20"/>
                <w:szCs w:val="20"/>
              </w:rPr>
              <w:t xml:space="preserve"> </w:t>
            </w:r>
            <w:proofErr w:type="spellStart"/>
            <w:r w:rsidRPr="0000353D">
              <w:rPr>
                <w:rFonts w:eastAsia="Arial"/>
                <w:sz w:val="20"/>
                <w:szCs w:val="20"/>
              </w:rPr>
              <w:t>заасны</w:t>
            </w:r>
            <w:proofErr w:type="spellEnd"/>
            <w:r w:rsidRPr="0000353D">
              <w:rPr>
                <w:rFonts w:eastAsia="Arial"/>
                <w:sz w:val="20"/>
                <w:szCs w:val="20"/>
              </w:rPr>
              <w:t xml:space="preserve"> </w:t>
            </w:r>
            <w:proofErr w:type="spellStart"/>
            <w:r w:rsidRPr="0000353D">
              <w:rPr>
                <w:rFonts w:eastAsia="Arial"/>
                <w:sz w:val="20"/>
                <w:szCs w:val="20"/>
              </w:rPr>
              <w:t>дагуу</w:t>
            </w:r>
            <w:proofErr w:type="spellEnd"/>
            <w:r w:rsidRPr="0000353D">
              <w:rPr>
                <w:rFonts w:eastAsia="Arial"/>
                <w:sz w:val="20"/>
                <w:szCs w:val="20"/>
              </w:rPr>
              <w:t xml:space="preserve"> </w:t>
            </w:r>
            <w:proofErr w:type="spellStart"/>
            <w:r w:rsidRPr="0000353D">
              <w:rPr>
                <w:rFonts w:eastAsia="Arial"/>
                <w:sz w:val="20"/>
                <w:szCs w:val="20"/>
              </w:rPr>
              <w:t>эмчилгээний</w:t>
            </w:r>
            <w:proofErr w:type="spellEnd"/>
            <w:r w:rsidRPr="0000353D">
              <w:rPr>
                <w:rFonts w:eastAsia="Arial"/>
                <w:sz w:val="20"/>
                <w:szCs w:val="20"/>
              </w:rPr>
              <w:t xml:space="preserve"> </w:t>
            </w:r>
            <w:proofErr w:type="spellStart"/>
            <w:r w:rsidRPr="0000353D">
              <w:rPr>
                <w:rFonts w:eastAsia="Arial"/>
                <w:sz w:val="20"/>
                <w:szCs w:val="20"/>
              </w:rPr>
              <w:t>зориулалтаар</w:t>
            </w:r>
            <w:proofErr w:type="spellEnd"/>
            <w:r w:rsidRPr="0000353D">
              <w:rPr>
                <w:rFonts w:eastAsia="Arial"/>
                <w:sz w:val="20"/>
                <w:szCs w:val="20"/>
              </w:rPr>
              <w:t xml:space="preserve"> </w:t>
            </w:r>
            <w:proofErr w:type="spellStart"/>
            <w:r w:rsidRPr="0000353D">
              <w:rPr>
                <w:rFonts w:eastAsia="Arial"/>
                <w:sz w:val="20"/>
                <w:szCs w:val="20"/>
              </w:rPr>
              <w:t>хэрэглэдэг</w:t>
            </w:r>
            <w:proofErr w:type="spellEnd"/>
            <w:r w:rsidRPr="0000353D">
              <w:rPr>
                <w:rFonts w:eastAsia="Arial"/>
                <w:sz w:val="20"/>
                <w:szCs w:val="20"/>
              </w:rPr>
              <w:t xml:space="preserve"> </w:t>
            </w:r>
            <w:proofErr w:type="spellStart"/>
            <w:r w:rsidRPr="0000353D">
              <w:rPr>
                <w:rFonts w:eastAsia="Arial"/>
                <w:sz w:val="20"/>
                <w:szCs w:val="20"/>
              </w:rPr>
              <w:t>хэрэглэгчийн</w:t>
            </w:r>
            <w:proofErr w:type="spellEnd"/>
            <w:r w:rsidRPr="0000353D">
              <w:rPr>
                <w:rFonts w:eastAsia="Arial"/>
                <w:sz w:val="20"/>
                <w:szCs w:val="20"/>
              </w:rPr>
              <w:t xml:space="preserve"> </w:t>
            </w:r>
            <w:proofErr w:type="spellStart"/>
            <w:r w:rsidRPr="0000353D">
              <w:rPr>
                <w:rFonts w:eastAsia="Arial"/>
                <w:sz w:val="20"/>
                <w:szCs w:val="20"/>
              </w:rPr>
              <w:t>талаарх</w:t>
            </w:r>
            <w:proofErr w:type="spellEnd"/>
            <w:r w:rsidRPr="0000353D">
              <w:rPr>
                <w:rFonts w:eastAsia="Arial"/>
                <w:sz w:val="20"/>
                <w:szCs w:val="20"/>
              </w:rPr>
              <w:t xml:space="preserve"> </w:t>
            </w:r>
            <w:proofErr w:type="spellStart"/>
            <w:r w:rsidRPr="0000353D">
              <w:rPr>
                <w:rFonts w:eastAsia="Arial"/>
                <w:sz w:val="20"/>
                <w:szCs w:val="20"/>
              </w:rPr>
              <w:t>судалгааг</w:t>
            </w:r>
            <w:proofErr w:type="spellEnd"/>
            <w:r w:rsidRPr="0000353D">
              <w:rPr>
                <w:rFonts w:eastAsia="Arial"/>
                <w:sz w:val="20"/>
                <w:szCs w:val="20"/>
              </w:rPr>
              <w:t xml:space="preserve"> </w:t>
            </w:r>
            <w:proofErr w:type="spellStart"/>
            <w:r w:rsidRPr="0000353D">
              <w:rPr>
                <w:rFonts w:eastAsia="Arial"/>
                <w:sz w:val="20"/>
                <w:szCs w:val="20"/>
              </w:rPr>
              <w:t>улсын</w:t>
            </w:r>
            <w:proofErr w:type="spellEnd"/>
            <w:r w:rsidRPr="0000353D">
              <w:rPr>
                <w:rFonts w:eastAsia="Arial"/>
                <w:sz w:val="20"/>
                <w:szCs w:val="20"/>
              </w:rPr>
              <w:t xml:space="preserve"> </w:t>
            </w:r>
            <w:proofErr w:type="spellStart"/>
            <w:r w:rsidRPr="0000353D">
              <w:rPr>
                <w:rFonts w:eastAsia="Arial"/>
                <w:sz w:val="20"/>
                <w:szCs w:val="20"/>
              </w:rPr>
              <w:t>хэмжээнд</w:t>
            </w:r>
            <w:proofErr w:type="spellEnd"/>
            <w:r w:rsidRPr="0000353D">
              <w:rPr>
                <w:rFonts w:eastAsia="Arial"/>
                <w:sz w:val="20"/>
                <w:szCs w:val="20"/>
              </w:rPr>
              <w:t xml:space="preserve"> </w:t>
            </w:r>
            <w:proofErr w:type="spellStart"/>
            <w:r w:rsidRPr="0000353D">
              <w:rPr>
                <w:rFonts w:eastAsia="Arial"/>
                <w:sz w:val="20"/>
                <w:szCs w:val="20"/>
              </w:rPr>
              <w:t>тогтмол</w:t>
            </w:r>
            <w:proofErr w:type="spellEnd"/>
            <w:r w:rsidRPr="0000353D">
              <w:rPr>
                <w:rFonts w:eastAsia="Arial"/>
                <w:sz w:val="20"/>
                <w:szCs w:val="20"/>
              </w:rPr>
              <w:t xml:space="preserve"> </w:t>
            </w:r>
            <w:proofErr w:type="spellStart"/>
            <w:r w:rsidRPr="0000353D">
              <w:rPr>
                <w:rFonts w:eastAsia="Arial"/>
                <w:sz w:val="20"/>
                <w:szCs w:val="20"/>
              </w:rPr>
              <w:t>явуулж</w:t>
            </w:r>
            <w:proofErr w:type="spellEnd"/>
            <w:r w:rsidRPr="0000353D">
              <w:rPr>
                <w:rFonts w:eastAsia="Arial"/>
                <w:sz w:val="20"/>
                <w:szCs w:val="20"/>
              </w:rPr>
              <w:t xml:space="preserve">, </w:t>
            </w:r>
            <w:proofErr w:type="spellStart"/>
            <w:r w:rsidRPr="0000353D">
              <w:rPr>
                <w:rFonts w:eastAsia="Arial"/>
                <w:sz w:val="20"/>
                <w:szCs w:val="20"/>
              </w:rPr>
              <w:t>хэрэглээний</w:t>
            </w:r>
            <w:proofErr w:type="spellEnd"/>
            <w:r w:rsidRPr="0000353D">
              <w:rPr>
                <w:rFonts w:eastAsia="Arial"/>
                <w:sz w:val="20"/>
                <w:szCs w:val="20"/>
              </w:rPr>
              <w:t xml:space="preserve"> </w:t>
            </w:r>
            <w:proofErr w:type="spellStart"/>
            <w:r w:rsidRPr="0000353D">
              <w:rPr>
                <w:rFonts w:eastAsia="Arial"/>
                <w:sz w:val="20"/>
                <w:szCs w:val="20"/>
              </w:rPr>
              <w:t>байдалд</w:t>
            </w:r>
            <w:proofErr w:type="spellEnd"/>
            <w:r w:rsidRPr="0000353D">
              <w:rPr>
                <w:rFonts w:eastAsia="Arial"/>
                <w:sz w:val="20"/>
                <w:szCs w:val="20"/>
              </w:rPr>
              <w:t xml:space="preserve"> </w:t>
            </w:r>
            <w:proofErr w:type="spellStart"/>
            <w:r w:rsidRPr="0000353D">
              <w:rPr>
                <w:rFonts w:eastAsia="Arial"/>
                <w:sz w:val="20"/>
                <w:szCs w:val="20"/>
              </w:rPr>
              <w:t>дүн</w:t>
            </w:r>
            <w:proofErr w:type="spellEnd"/>
            <w:r w:rsidRPr="0000353D">
              <w:rPr>
                <w:rFonts w:eastAsia="Arial"/>
                <w:sz w:val="20"/>
                <w:szCs w:val="20"/>
              </w:rPr>
              <w:t xml:space="preserve"> </w:t>
            </w:r>
            <w:proofErr w:type="spellStart"/>
            <w:r w:rsidRPr="0000353D">
              <w:rPr>
                <w:rFonts w:eastAsia="Arial"/>
                <w:sz w:val="20"/>
                <w:szCs w:val="20"/>
              </w:rPr>
              <w:t>шинжилгээ</w:t>
            </w:r>
            <w:proofErr w:type="spellEnd"/>
            <w:r w:rsidRPr="0000353D">
              <w:rPr>
                <w:rFonts w:eastAsia="Arial"/>
                <w:sz w:val="20"/>
                <w:szCs w:val="20"/>
              </w:rPr>
              <w:t xml:space="preserve"> </w:t>
            </w:r>
            <w:proofErr w:type="spellStart"/>
            <w:r w:rsidRPr="0000353D">
              <w:rPr>
                <w:rFonts w:eastAsia="Arial"/>
                <w:sz w:val="20"/>
                <w:szCs w:val="20"/>
              </w:rPr>
              <w:t>хийх</w:t>
            </w:r>
            <w:proofErr w:type="spellEnd"/>
            <w:r w:rsidRPr="0000353D">
              <w:rPr>
                <w:rFonts w:eastAsia="Arial"/>
                <w:sz w:val="20"/>
                <w:szCs w:val="20"/>
              </w:rPr>
              <w:t xml:space="preserve">, </w:t>
            </w:r>
            <w:proofErr w:type="spellStart"/>
            <w:r w:rsidRPr="0000353D">
              <w:rPr>
                <w:rFonts w:eastAsia="Arial"/>
                <w:sz w:val="20"/>
                <w:szCs w:val="20"/>
              </w:rPr>
              <w:t>Хар</w:t>
            </w:r>
            <w:proofErr w:type="spellEnd"/>
            <w:r w:rsidRPr="0000353D">
              <w:rPr>
                <w:rFonts w:eastAsia="Arial"/>
                <w:sz w:val="20"/>
                <w:szCs w:val="20"/>
              </w:rPr>
              <w:t xml:space="preserve"> </w:t>
            </w:r>
            <w:proofErr w:type="spellStart"/>
            <w:r w:rsidRPr="0000353D">
              <w:rPr>
                <w:rFonts w:eastAsia="Arial"/>
                <w:sz w:val="20"/>
                <w:szCs w:val="20"/>
              </w:rPr>
              <w:t>тамхитай</w:t>
            </w:r>
            <w:proofErr w:type="spellEnd"/>
            <w:r w:rsidRPr="0000353D">
              <w:rPr>
                <w:rFonts w:eastAsia="Arial"/>
                <w:sz w:val="20"/>
                <w:szCs w:val="20"/>
              </w:rPr>
              <w:t xml:space="preserve"> </w:t>
            </w:r>
            <w:proofErr w:type="spellStart"/>
            <w:r w:rsidRPr="0000353D">
              <w:rPr>
                <w:rFonts w:eastAsia="Arial"/>
                <w:sz w:val="20"/>
                <w:szCs w:val="20"/>
              </w:rPr>
              <w:t>тэмцэх</w:t>
            </w:r>
            <w:proofErr w:type="spellEnd"/>
            <w:r w:rsidRPr="0000353D">
              <w:rPr>
                <w:rFonts w:eastAsia="Arial"/>
                <w:sz w:val="20"/>
                <w:szCs w:val="20"/>
              </w:rPr>
              <w:t xml:space="preserve"> </w:t>
            </w:r>
            <w:proofErr w:type="spellStart"/>
            <w:r w:rsidRPr="0000353D">
              <w:rPr>
                <w:rFonts w:eastAsia="Arial"/>
                <w:sz w:val="20"/>
                <w:szCs w:val="20"/>
              </w:rPr>
              <w:t>алба</w:t>
            </w:r>
            <w:proofErr w:type="spellEnd"/>
            <w:r w:rsidRPr="0000353D">
              <w:rPr>
                <w:rFonts w:eastAsia="Arial"/>
                <w:sz w:val="20"/>
                <w:szCs w:val="20"/>
              </w:rPr>
              <w:t xml:space="preserve"> </w:t>
            </w:r>
            <w:proofErr w:type="spellStart"/>
            <w:r w:rsidRPr="0000353D">
              <w:rPr>
                <w:rFonts w:eastAsia="Arial"/>
                <w:sz w:val="20"/>
                <w:szCs w:val="20"/>
              </w:rPr>
              <w:t>болон</w:t>
            </w:r>
            <w:proofErr w:type="spellEnd"/>
            <w:r w:rsidRPr="0000353D">
              <w:rPr>
                <w:rFonts w:eastAsia="Arial"/>
                <w:sz w:val="20"/>
                <w:szCs w:val="20"/>
              </w:rPr>
              <w:t xml:space="preserve"> </w:t>
            </w:r>
            <w:proofErr w:type="spellStart"/>
            <w:r w:rsidRPr="0000353D">
              <w:rPr>
                <w:rFonts w:eastAsia="Arial"/>
                <w:sz w:val="20"/>
                <w:szCs w:val="20"/>
              </w:rPr>
              <w:t>холбогдох</w:t>
            </w:r>
            <w:proofErr w:type="spellEnd"/>
            <w:r w:rsidRPr="0000353D">
              <w:rPr>
                <w:rFonts w:eastAsia="Arial"/>
                <w:sz w:val="20"/>
                <w:szCs w:val="20"/>
              </w:rPr>
              <w:t xml:space="preserve"> </w:t>
            </w:r>
            <w:proofErr w:type="spellStart"/>
            <w:r w:rsidRPr="0000353D">
              <w:rPr>
                <w:rFonts w:eastAsia="Arial"/>
                <w:sz w:val="20"/>
                <w:szCs w:val="20"/>
              </w:rPr>
              <w:t>бусад</w:t>
            </w:r>
            <w:proofErr w:type="spellEnd"/>
            <w:r w:rsidRPr="0000353D">
              <w:rPr>
                <w:rFonts w:eastAsia="Arial"/>
                <w:sz w:val="20"/>
                <w:szCs w:val="20"/>
              </w:rPr>
              <w:t xml:space="preserve"> </w:t>
            </w:r>
            <w:proofErr w:type="spellStart"/>
            <w:r w:rsidRPr="0000353D">
              <w:rPr>
                <w:rFonts w:eastAsia="Arial"/>
                <w:sz w:val="20"/>
                <w:szCs w:val="20"/>
              </w:rPr>
              <w:t>байгууллагыг</w:t>
            </w:r>
            <w:proofErr w:type="spellEnd"/>
            <w:r w:rsidRPr="0000353D">
              <w:rPr>
                <w:rFonts w:eastAsia="Arial"/>
                <w:sz w:val="20"/>
                <w:szCs w:val="20"/>
              </w:rPr>
              <w:t xml:space="preserve"> </w:t>
            </w:r>
            <w:proofErr w:type="spellStart"/>
            <w:r w:rsidRPr="0000353D">
              <w:rPr>
                <w:rFonts w:eastAsia="Arial"/>
                <w:sz w:val="20"/>
                <w:szCs w:val="20"/>
              </w:rPr>
              <w:t>мэдээллээр</w:t>
            </w:r>
            <w:proofErr w:type="spellEnd"/>
            <w:r w:rsidRPr="0000353D">
              <w:rPr>
                <w:rFonts w:eastAsia="Arial"/>
                <w:sz w:val="20"/>
                <w:szCs w:val="20"/>
              </w:rPr>
              <w:t xml:space="preserve"> </w:t>
            </w:r>
            <w:proofErr w:type="spellStart"/>
            <w:r w:rsidRPr="0000353D">
              <w:rPr>
                <w:rFonts w:eastAsia="Arial"/>
                <w:sz w:val="20"/>
                <w:szCs w:val="20"/>
              </w:rPr>
              <w:t>хангах</w:t>
            </w:r>
            <w:proofErr w:type="spellEnd"/>
            <w:r w:rsidRPr="0000353D">
              <w:rPr>
                <w:rFonts w:eastAsia="Arial"/>
                <w:sz w:val="20"/>
                <w:szCs w:val="20"/>
              </w:rPr>
              <w:t>;</w:t>
            </w:r>
          </w:p>
        </w:tc>
        <w:tc>
          <w:tcPr>
            <w:tcW w:w="3474" w:type="dxa"/>
            <w:gridSpan w:val="2"/>
          </w:tcPr>
          <w:p w14:paraId="35CD618C" w14:textId="77777777" w:rsidR="001B0F87" w:rsidRPr="0000353D" w:rsidRDefault="001B0F87" w:rsidP="00B202B1">
            <w:pPr>
              <w:pStyle w:val="CommentText"/>
              <w:rPr>
                <w:rFonts w:ascii="Arial" w:hAnsi="Arial" w:cs="Arial"/>
                <w:sz w:val="20"/>
                <w:szCs w:val="20"/>
                <w:lang w:val="mn-MN"/>
              </w:rPr>
            </w:pPr>
            <w:r w:rsidRPr="0000353D">
              <w:rPr>
                <w:rFonts w:ascii="Arial" w:hAnsi="Arial" w:cs="Arial"/>
                <w:sz w:val="20"/>
                <w:szCs w:val="20"/>
                <w:lang w:val="mn-MN"/>
              </w:rPr>
              <w:t>-</w:t>
            </w:r>
          </w:p>
        </w:tc>
        <w:tc>
          <w:tcPr>
            <w:tcW w:w="2664" w:type="dxa"/>
            <w:gridSpan w:val="3"/>
          </w:tcPr>
          <w:p w14:paraId="2323F6E0" w14:textId="77777777" w:rsidR="001B0F87" w:rsidRPr="0000353D" w:rsidRDefault="001B0F87" w:rsidP="00B202B1">
            <w:pPr>
              <w:pStyle w:val="CommentText"/>
              <w:jc w:val="both"/>
              <w:rPr>
                <w:rFonts w:ascii="Arial" w:hAnsi="Arial" w:cs="Arial"/>
                <w:sz w:val="20"/>
                <w:szCs w:val="20"/>
              </w:rPr>
            </w:pPr>
            <w:proofErr w:type="spellStart"/>
            <w:r w:rsidRPr="0000353D">
              <w:rPr>
                <w:rFonts w:ascii="Arial" w:hAnsi="Arial" w:cs="Arial"/>
                <w:sz w:val="20"/>
                <w:szCs w:val="20"/>
              </w:rPr>
              <w:t>Хэрэглэгч</w:t>
            </w:r>
            <w:proofErr w:type="spellEnd"/>
            <w:r w:rsidRPr="0000353D">
              <w:rPr>
                <w:rFonts w:ascii="Arial" w:hAnsi="Arial" w:cs="Arial"/>
                <w:sz w:val="20"/>
                <w:szCs w:val="20"/>
              </w:rPr>
              <w:t xml:space="preserve"> </w:t>
            </w:r>
            <w:proofErr w:type="spellStart"/>
            <w:r w:rsidRPr="0000353D">
              <w:rPr>
                <w:rFonts w:ascii="Arial" w:hAnsi="Arial" w:cs="Arial"/>
                <w:sz w:val="20"/>
                <w:szCs w:val="20"/>
              </w:rPr>
              <w:t>болон</w:t>
            </w:r>
            <w:proofErr w:type="spellEnd"/>
            <w:r w:rsidRPr="0000353D">
              <w:rPr>
                <w:rFonts w:ascii="Arial" w:hAnsi="Arial" w:cs="Arial"/>
                <w:sz w:val="20"/>
                <w:szCs w:val="20"/>
              </w:rPr>
              <w:t xml:space="preserve"> </w:t>
            </w:r>
            <w:proofErr w:type="spellStart"/>
            <w:r w:rsidRPr="0000353D">
              <w:rPr>
                <w:rFonts w:ascii="Arial" w:hAnsi="Arial" w:cs="Arial"/>
                <w:sz w:val="20"/>
                <w:szCs w:val="20"/>
              </w:rPr>
              <w:t>өвчтөнүүдийн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талаарх</w:t>
            </w:r>
            <w:proofErr w:type="spellEnd"/>
            <w:r w:rsidRPr="0000353D">
              <w:rPr>
                <w:rFonts w:ascii="Arial" w:hAnsi="Arial" w:cs="Arial"/>
                <w:sz w:val="20"/>
                <w:szCs w:val="20"/>
              </w:rPr>
              <w:t xml:space="preserve"> </w:t>
            </w:r>
            <w:proofErr w:type="spellStart"/>
            <w:r w:rsidRPr="0000353D">
              <w:rPr>
                <w:rFonts w:ascii="Arial" w:hAnsi="Arial" w:cs="Arial"/>
                <w:sz w:val="20"/>
                <w:szCs w:val="20"/>
              </w:rPr>
              <w:t>мэдээлэл</w:t>
            </w:r>
            <w:proofErr w:type="spellEnd"/>
            <w:r w:rsidRPr="0000353D">
              <w:rPr>
                <w:rFonts w:ascii="Arial" w:hAnsi="Arial" w:cs="Arial"/>
                <w:sz w:val="20"/>
                <w:szCs w:val="20"/>
              </w:rPr>
              <w:t xml:space="preserve"> ЭЭХХЗГ-т </w:t>
            </w:r>
            <w:proofErr w:type="spellStart"/>
            <w:r w:rsidRPr="0000353D">
              <w:rPr>
                <w:rFonts w:ascii="Arial" w:hAnsi="Arial" w:cs="Arial"/>
                <w:sz w:val="20"/>
                <w:szCs w:val="20"/>
              </w:rPr>
              <w:t>ирдэггүй</w:t>
            </w:r>
            <w:proofErr w:type="spellEnd"/>
            <w:r w:rsidRPr="0000353D">
              <w:rPr>
                <w:rFonts w:ascii="Arial" w:hAnsi="Arial" w:cs="Arial"/>
                <w:sz w:val="20"/>
                <w:szCs w:val="20"/>
              </w:rPr>
              <w:t xml:space="preserve">. СЭМҮТ </w:t>
            </w:r>
            <w:proofErr w:type="spellStart"/>
            <w:r w:rsidRPr="0000353D">
              <w:rPr>
                <w:rFonts w:ascii="Arial" w:hAnsi="Arial" w:cs="Arial"/>
                <w:sz w:val="20"/>
                <w:szCs w:val="20"/>
              </w:rPr>
              <w:t>болон</w:t>
            </w:r>
            <w:proofErr w:type="spellEnd"/>
            <w:r w:rsidRPr="0000353D">
              <w:rPr>
                <w:rFonts w:ascii="Arial" w:hAnsi="Arial" w:cs="Arial"/>
                <w:sz w:val="20"/>
                <w:szCs w:val="20"/>
              </w:rPr>
              <w:t xml:space="preserve"> ЦЕГ-т </w:t>
            </w:r>
            <w:proofErr w:type="spellStart"/>
            <w:r w:rsidRPr="0000353D">
              <w:rPr>
                <w:rFonts w:ascii="Arial" w:hAnsi="Arial" w:cs="Arial"/>
                <w:sz w:val="20"/>
                <w:szCs w:val="20"/>
              </w:rPr>
              <w:t>мэдээлэл</w:t>
            </w:r>
            <w:proofErr w:type="spellEnd"/>
            <w:r w:rsidRPr="0000353D">
              <w:rPr>
                <w:rFonts w:ascii="Arial" w:hAnsi="Arial" w:cs="Arial"/>
                <w:sz w:val="20"/>
                <w:szCs w:val="20"/>
              </w:rPr>
              <w:t xml:space="preserve"> </w:t>
            </w:r>
            <w:proofErr w:type="spellStart"/>
            <w:r w:rsidRPr="0000353D">
              <w:rPr>
                <w:rFonts w:ascii="Arial" w:hAnsi="Arial" w:cs="Arial"/>
                <w:sz w:val="20"/>
                <w:szCs w:val="20"/>
              </w:rPr>
              <w:t>байдаг</w:t>
            </w:r>
            <w:proofErr w:type="spellEnd"/>
            <w:r w:rsidRPr="0000353D">
              <w:rPr>
                <w:rFonts w:ascii="Arial" w:hAnsi="Arial" w:cs="Arial"/>
                <w:sz w:val="20"/>
                <w:szCs w:val="20"/>
              </w:rPr>
              <w:t xml:space="preserve"> </w:t>
            </w:r>
            <w:proofErr w:type="spellStart"/>
            <w:r w:rsidRPr="0000353D">
              <w:rPr>
                <w:rFonts w:ascii="Arial" w:hAnsi="Arial" w:cs="Arial"/>
                <w:sz w:val="20"/>
                <w:szCs w:val="20"/>
              </w:rPr>
              <w:t>тул</w:t>
            </w:r>
            <w:proofErr w:type="spellEnd"/>
            <w:r w:rsidRPr="0000353D">
              <w:rPr>
                <w:rFonts w:ascii="Arial" w:hAnsi="Arial" w:cs="Arial"/>
                <w:sz w:val="20"/>
                <w:szCs w:val="20"/>
              </w:rPr>
              <w:t xml:space="preserve"> </w:t>
            </w:r>
            <w:proofErr w:type="spellStart"/>
            <w:r w:rsidRPr="0000353D">
              <w:rPr>
                <w:rFonts w:ascii="Arial" w:hAnsi="Arial" w:cs="Arial"/>
                <w:sz w:val="20"/>
                <w:szCs w:val="20"/>
              </w:rPr>
              <w:t>энэ</w:t>
            </w:r>
            <w:proofErr w:type="spellEnd"/>
            <w:r w:rsidRPr="0000353D">
              <w:rPr>
                <w:rFonts w:ascii="Arial" w:hAnsi="Arial" w:cs="Arial"/>
                <w:sz w:val="20"/>
                <w:szCs w:val="20"/>
              </w:rPr>
              <w:t xml:space="preserve"> </w:t>
            </w:r>
            <w:proofErr w:type="spellStart"/>
            <w:r w:rsidRPr="0000353D">
              <w:rPr>
                <w:rFonts w:ascii="Arial" w:hAnsi="Arial" w:cs="Arial"/>
                <w:sz w:val="20"/>
                <w:szCs w:val="20"/>
              </w:rPr>
              <w:t>чиг</w:t>
            </w:r>
            <w:proofErr w:type="spellEnd"/>
            <w:r w:rsidRPr="0000353D">
              <w:rPr>
                <w:rFonts w:ascii="Arial" w:hAnsi="Arial" w:cs="Arial"/>
                <w:sz w:val="20"/>
                <w:szCs w:val="20"/>
              </w:rPr>
              <w:t xml:space="preserve"> </w:t>
            </w:r>
            <w:proofErr w:type="spellStart"/>
            <w:r w:rsidRPr="0000353D">
              <w:rPr>
                <w:rFonts w:ascii="Arial" w:hAnsi="Arial" w:cs="Arial"/>
                <w:sz w:val="20"/>
                <w:szCs w:val="20"/>
              </w:rPr>
              <w:t>үүргийг</w:t>
            </w:r>
            <w:proofErr w:type="spellEnd"/>
            <w:r w:rsidRPr="0000353D">
              <w:rPr>
                <w:rFonts w:ascii="Arial" w:hAnsi="Arial" w:cs="Arial"/>
                <w:sz w:val="20"/>
                <w:szCs w:val="20"/>
              </w:rPr>
              <w:t xml:space="preserve"> </w:t>
            </w:r>
            <w:proofErr w:type="spellStart"/>
            <w:r w:rsidRPr="0000353D">
              <w:rPr>
                <w:rFonts w:ascii="Arial" w:hAnsi="Arial" w:cs="Arial"/>
                <w:sz w:val="20"/>
                <w:szCs w:val="20"/>
              </w:rPr>
              <w:t>хасах</w:t>
            </w:r>
            <w:proofErr w:type="spellEnd"/>
            <w:r w:rsidRPr="0000353D">
              <w:rPr>
                <w:rFonts w:ascii="Arial" w:hAnsi="Arial" w:cs="Arial"/>
                <w:sz w:val="20"/>
                <w:szCs w:val="20"/>
              </w:rPr>
              <w:t>.</w:t>
            </w:r>
          </w:p>
          <w:p w14:paraId="35C2C000" w14:textId="77777777" w:rsidR="001B0F87" w:rsidRPr="0000353D" w:rsidRDefault="001B0F87" w:rsidP="00B202B1">
            <w:pPr>
              <w:spacing w:line="240" w:lineRule="auto"/>
              <w:jc w:val="both"/>
              <w:rPr>
                <w:sz w:val="20"/>
                <w:szCs w:val="20"/>
                <w:lang w:val="mn-MN"/>
              </w:rPr>
            </w:pPr>
          </w:p>
        </w:tc>
        <w:tc>
          <w:tcPr>
            <w:tcW w:w="3218" w:type="dxa"/>
            <w:gridSpan w:val="2"/>
          </w:tcPr>
          <w:p w14:paraId="3D21C056" w14:textId="5E5DB6E3" w:rsidR="001B0F87" w:rsidRPr="0000353D" w:rsidRDefault="00896D7C" w:rsidP="00B202B1">
            <w:pPr>
              <w:pStyle w:val="CommentText"/>
              <w:jc w:val="both"/>
              <w:rPr>
                <w:rFonts w:ascii="Arial" w:hAnsi="Arial" w:cs="Arial"/>
                <w:sz w:val="20"/>
                <w:szCs w:val="20"/>
              </w:rPr>
            </w:pPr>
            <w:r>
              <w:rPr>
                <w:rFonts w:ascii="Arial" w:hAnsi="Arial" w:cs="Arial"/>
                <w:sz w:val="20"/>
                <w:szCs w:val="20"/>
                <w:lang w:val="mn-MN"/>
              </w:rPr>
              <w:t>Тусгасан.</w:t>
            </w:r>
          </w:p>
        </w:tc>
      </w:tr>
      <w:tr w:rsidR="00896D7C" w:rsidRPr="0000353D" w14:paraId="7FCE4EE1" w14:textId="52DC6CF9" w:rsidTr="00450018">
        <w:tblPrEx>
          <w:tblLook w:val="01E0" w:firstRow="1" w:lastRow="1" w:firstColumn="1" w:lastColumn="1" w:noHBand="0" w:noVBand="0"/>
        </w:tblPrEx>
        <w:trPr>
          <w:gridBefore w:val="1"/>
          <w:wBefore w:w="6" w:type="dxa"/>
          <w:trHeight w:val="243"/>
        </w:trPr>
        <w:tc>
          <w:tcPr>
            <w:tcW w:w="552" w:type="dxa"/>
          </w:tcPr>
          <w:p w14:paraId="11864382"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66D898BB"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Дагалдан гарах тухай хууль</w:t>
            </w:r>
          </w:p>
          <w:p w14:paraId="1E683B37"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Зөвшөөрлийн тухай хуульд:</w:t>
            </w:r>
          </w:p>
          <w:p w14:paraId="1FB47B6F"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13.27.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ашиглан</w:t>
            </w:r>
            <w:proofErr w:type="spellEnd"/>
            <w:r w:rsidRPr="0000353D">
              <w:rPr>
                <w:sz w:val="20"/>
                <w:szCs w:val="20"/>
              </w:rPr>
              <w:t xml:space="preserve"> </w:t>
            </w:r>
            <w:proofErr w:type="spellStart"/>
            <w:r w:rsidRPr="0000353D">
              <w:rPr>
                <w:sz w:val="20"/>
                <w:szCs w:val="20"/>
              </w:rPr>
              <w:t>эрүүл</w:t>
            </w:r>
            <w:proofErr w:type="spellEnd"/>
            <w:r w:rsidRPr="0000353D">
              <w:rPr>
                <w:sz w:val="20"/>
                <w:szCs w:val="20"/>
              </w:rPr>
              <w:t xml:space="preserve"> </w:t>
            </w:r>
            <w:proofErr w:type="spellStart"/>
            <w:r w:rsidRPr="0000353D">
              <w:rPr>
                <w:sz w:val="20"/>
                <w:szCs w:val="20"/>
              </w:rPr>
              <w:t>мэндийн</w:t>
            </w:r>
            <w:proofErr w:type="spellEnd"/>
            <w:r w:rsidRPr="0000353D">
              <w:rPr>
                <w:sz w:val="20"/>
                <w:szCs w:val="20"/>
              </w:rPr>
              <w:t xml:space="preserve"> </w:t>
            </w:r>
            <w:proofErr w:type="spellStart"/>
            <w:r w:rsidRPr="0000353D">
              <w:rPr>
                <w:sz w:val="20"/>
                <w:szCs w:val="20"/>
              </w:rPr>
              <w:t>тусламж</w:t>
            </w:r>
            <w:proofErr w:type="spellEnd"/>
            <w:r w:rsidRPr="0000353D">
              <w:rPr>
                <w:sz w:val="20"/>
                <w:szCs w:val="20"/>
              </w:rPr>
              <w:t xml:space="preserve">, </w:t>
            </w:r>
            <w:proofErr w:type="spellStart"/>
            <w:r w:rsidRPr="0000353D">
              <w:rPr>
                <w:sz w:val="20"/>
                <w:szCs w:val="20"/>
              </w:rPr>
              <w:t>үйлчилгээ</w:t>
            </w:r>
            <w:proofErr w:type="spellEnd"/>
            <w:r w:rsidRPr="0000353D">
              <w:rPr>
                <w:sz w:val="20"/>
                <w:szCs w:val="20"/>
              </w:rPr>
              <w:t xml:space="preserve"> </w:t>
            </w:r>
            <w:proofErr w:type="spellStart"/>
            <w:r w:rsidRPr="0000353D">
              <w:rPr>
                <w:sz w:val="20"/>
                <w:szCs w:val="20"/>
              </w:rPr>
              <w:t>үзүүлэх</w:t>
            </w:r>
            <w:proofErr w:type="spellEnd"/>
          </w:p>
        </w:tc>
        <w:tc>
          <w:tcPr>
            <w:tcW w:w="3474" w:type="dxa"/>
            <w:gridSpan w:val="2"/>
          </w:tcPr>
          <w:p w14:paraId="69F00B9E" w14:textId="77777777" w:rsidR="00896D7C" w:rsidRPr="0000353D" w:rsidRDefault="00896D7C" w:rsidP="00896D7C">
            <w:pPr>
              <w:pStyle w:val="CommentText"/>
              <w:jc w:val="both"/>
              <w:rPr>
                <w:rFonts w:ascii="Arial" w:hAnsi="Arial" w:cs="Arial"/>
                <w:sz w:val="20"/>
                <w:szCs w:val="20"/>
                <w:lang w:val="mn-MN"/>
              </w:rPr>
            </w:pPr>
            <w:r w:rsidRPr="0000353D">
              <w:rPr>
                <w:rFonts w:ascii="Arial" w:hAnsi="Arial" w:cs="Arial"/>
                <w:sz w:val="20"/>
                <w:szCs w:val="20"/>
                <w:lang w:val="mn-MN"/>
              </w:rPr>
              <w:t>Зөвшөөрөл олгох байгууллага нь Эрүүл мэндийн асуудал эрхэлсэн төв байгууллага</w:t>
            </w:r>
          </w:p>
        </w:tc>
        <w:tc>
          <w:tcPr>
            <w:tcW w:w="2664" w:type="dxa"/>
            <w:gridSpan w:val="3"/>
          </w:tcPr>
          <w:p w14:paraId="38FA9260" w14:textId="77777777" w:rsidR="00896D7C" w:rsidRPr="0000353D" w:rsidRDefault="00896D7C" w:rsidP="00896D7C">
            <w:pPr>
              <w:pStyle w:val="CommentText"/>
              <w:jc w:val="both"/>
              <w:rPr>
                <w:rFonts w:ascii="Arial" w:hAnsi="Arial" w:cs="Arial"/>
                <w:sz w:val="20"/>
                <w:szCs w:val="20"/>
                <w:lang w:val="mn-MN"/>
              </w:rPr>
            </w:pPr>
            <w:r w:rsidRPr="0000353D">
              <w:rPr>
                <w:rFonts w:ascii="Arial" w:hAnsi="Arial" w:cs="Arial"/>
                <w:sz w:val="20"/>
                <w:szCs w:val="20"/>
                <w:lang w:val="mn-MN"/>
              </w:rPr>
              <w:t>Засах-Эрүүл мэндийн тусламж үйлчилгээ үзүүлэх байгууллагад ЭМЯ зөвшөөрөл олгодог тул өөрчлөх.</w:t>
            </w:r>
          </w:p>
        </w:tc>
        <w:tc>
          <w:tcPr>
            <w:tcW w:w="3218" w:type="dxa"/>
            <w:gridSpan w:val="2"/>
          </w:tcPr>
          <w:p w14:paraId="6D4D5C1A" w14:textId="3248A41D" w:rsidR="00896D7C" w:rsidRPr="0000353D" w:rsidRDefault="00896D7C" w:rsidP="00896D7C">
            <w:pPr>
              <w:pStyle w:val="CommentText"/>
              <w:jc w:val="both"/>
              <w:rPr>
                <w:rFonts w:ascii="Arial" w:hAnsi="Arial" w:cs="Arial"/>
                <w:sz w:val="20"/>
                <w:szCs w:val="20"/>
                <w:lang w:val="mn-MN"/>
              </w:rPr>
            </w:pPr>
            <w:r w:rsidRPr="00A232EC">
              <w:rPr>
                <w:rFonts w:ascii="Arial" w:hAnsi="Arial" w:cs="Arial"/>
                <w:sz w:val="20"/>
                <w:szCs w:val="20"/>
                <w:lang w:val="mn-MN"/>
              </w:rPr>
              <w:t xml:space="preserve">Тусгасан. </w:t>
            </w:r>
          </w:p>
        </w:tc>
      </w:tr>
      <w:tr w:rsidR="00896D7C" w:rsidRPr="0000353D" w14:paraId="04536F65" w14:textId="4BD354DF" w:rsidTr="00450018">
        <w:tblPrEx>
          <w:tblLook w:val="01E0" w:firstRow="1" w:lastRow="1" w:firstColumn="1" w:lastColumn="1" w:noHBand="0" w:noVBand="0"/>
        </w:tblPrEx>
        <w:trPr>
          <w:gridBefore w:val="1"/>
          <w:wBefore w:w="6" w:type="dxa"/>
          <w:trHeight w:val="243"/>
        </w:trPr>
        <w:tc>
          <w:tcPr>
            <w:tcW w:w="552" w:type="dxa"/>
          </w:tcPr>
          <w:p w14:paraId="28B4FE0F" w14:textId="77777777" w:rsidR="00896D7C" w:rsidRPr="0000353D" w:rsidRDefault="00896D7C" w:rsidP="00896D7C">
            <w:pPr>
              <w:pStyle w:val="ListParagraph"/>
              <w:numPr>
                <w:ilvl w:val="0"/>
                <w:numId w:val="3"/>
              </w:numPr>
              <w:spacing w:after="0" w:line="240" w:lineRule="auto"/>
              <w:jc w:val="center"/>
              <w:rPr>
                <w:rFonts w:ascii="Arial" w:hAnsi="Arial" w:cs="Arial"/>
                <w:sz w:val="20"/>
                <w:szCs w:val="20"/>
                <w:lang w:val="mn-MN"/>
              </w:rPr>
            </w:pPr>
          </w:p>
        </w:tc>
        <w:tc>
          <w:tcPr>
            <w:tcW w:w="4120" w:type="dxa"/>
          </w:tcPr>
          <w:p w14:paraId="428343B7"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rPr>
              <w:t>13.21</w:t>
            </w:r>
            <w:r w:rsidRPr="0000353D">
              <w:rPr>
                <w:sz w:val="20"/>
                <w:szCs w:val="20"/>
                <w:lang w:val="mn-MN"/>
              </w:rPr>
              <w:t>.</w:t>
            </w:r>
            <w:r w:rsidRPr="0000353D">
              <w:rPr>
                <w:sz w:val="20"/>
                <w:szCs w:val="20"/>
              </w:rPr>
              <w:t xml:space="preserve">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үйлдвэрлэх</w:t>
            </w:r>
            <w:proofErr w:type="spellEnd"/>
            <w:r w:rsidRPr="0000353D">
              <w:rPr>
                <w:sz w:val="20"/>
                <w:szCs w:val="20"/>
                <w:lang w:val="mn-MN"/>
              </w:rPr>
              <w:t xml:space="preserve">, </w:t>
            </w:r>
          </w:p>
          <w:p w14:paraId="40C99B26"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13.22.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импортлох</w:t>
            </w:r>
            <w:proofErr w:type="spellEnd"/>
            <w:r w:rsidRPr="0000353D">
              <w:rPr>
                <w:sz w:val="20"/>
                <w:szCs w:val="20"/>
                <w:lang w:val="mn-MN"/>
              </w:rPr>
              <w:t xml:space="preserve">, </w:t>
            </w:r>
          </w:p>
          <w:p w14:paraId="1151C837"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13.23.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экспортлох</w:t>
            </w:r>
            <w:proofErr w:type="spellEnd"/>
            <w:r w:rsidRPr="0000353D">
              <w:rPr>
                <w:sz w:val="20"/>
                <w:szCs w:val="20"/>
                <w:lang w:val="mn-MN"/>
              </w:rPr>
              <w:t xml:space="preserve">, </w:t>
            </w:r>
          </w:p>
          <w:p w14:paraId="097A9D6E"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lastRenderedPageBreak/>
              <w:t xml:space="preserve">13.24.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реэкспортлох</w:t>
            </w:r>
            <w:proofErr w:type="spellEnd"/>
            <w:r w:rsidRPr="0000353D">
              <w:rPr>
                <w:sz w:val="20"/>
                <w:szCs w:val="20"/>
                <w:lang w:val="mn-MN"/>
              </w:rPr>
              <w:t xml:space="preserve">, </w:t>
            </w:r>
          </w:p>
          <w:p w14:paraId="3FF64852"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13.25.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худалдах</w:t>
            </w:r>
            <w:proofErr w:type="spellEnd"/>
            <w:r w:rsidRPr="0000353D">
              <w:rPr>
                <w:sz w:val="20"/>
                <w:szCs w:val="20"/>
                <w:lang w:val="mn-MN"/>
              </w:rPr>
              <w:t xml:space="preserve">, </w:t>
            </w:r>
          </w:p>
          <w:p w14:paraId="664156F1"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13.28.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sidRPr="0000353D">
              <w:rPr>
                <w:sz w:val="20"/>
                <w:szCs w:val="20"/>
              </w:rPr>
              <w:t xml:space="preserve"> </w:t>
            </w:r>
            <w:proofErr w:type="spellStart"/>
            <w:r w:rsidRPr="0000353D">
              <w:rPr>
                <w:sz w:val="20"/>
                <w:szCs w:val="20"/>
              </w:rPr>
              <w:t>тээвэрлэх</w:t>
            </w:r>
            <w:proofErr w:type="spellEnd"/>
            <w:r w:rsidRPr="0000353D">
              <w:rPr>
                <w:sz w:val="20"/>
                <w:szCs w:val="20"/>
                <w:lang w:val="mn-MN"/>
              </w:rPr>
              <w:t xml:space="preserve"> </w:t>
            </w:r>
          </w:p>
        </w:tc>
        <w:tc>
          <w:tcPr>
            <w:tcW w:w="3474" w:type="dxa"/>
            <w:gridSpan w:val="2"/>
          </w:tcPr>
          <w:p w14:paraId="73B13DA1"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rPr>
              <w:lastRenderedPageBreak/>
              <w:t>13.21</w:t>
            </w:r>
            <w:r w:rsidRPr="0000353D">
              <w:rPr>
                <w:sz w:val="20"/>
                <w:szCs w:val="20"/>
                <w:lang w:val="mn-MN"/>
              </w:rPr>
              <w:t>.</w:t>
            </w:r>
            <w:r w:rsidRPr="0000353D">
              <w:rPr>
                <w:sz w:val="20"/>
                <w:szCs w:val="20"/>
              </w:rPr>
              <w:t xml:space="preserve">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Pr>
                <w:sz w:val="20"/>
                <w:szCs w:val="20"/>
                <w:lang w:val="mn-MN"/>
              </w:rPr>
              <w:t xml:space="preserve"> </w:t>
            </w:r>
            <w:r w:rsidRPr="00566EA5">
              <w:rPr>
                <w:b/>
                <w:sz w:val="20"/>
                <w:szCs w:val="20"/>
                <w:u w:val="single"/>
                <w:lang w:val="mn-MN"/>
              </w:rPr>
              <w:t>эд</w:t>
            </w:r>
            <w:r w:rsidRPr="0000353D">
              <w:rPr>
                <w:sz w:val="20"/>
                <w:szCs w:val="20"/>
              </w:rPr>
              <w:t xml:space="preserve"> </w:t>
            </w:r>
            <w:proofErr w:type="spellStart"/>
            <w:r w:rsidRPr="0000353D">
              <w:rPr>
                <w:sz w:val="20"/>
                <w:szCs w:val="20"/>
              </w:rPr>
              <w:t>үйлдвэрлэх</w:t>
            </w:r>
            <w:proofErr w:type="spellEnd"/>
            <w:r w:rsidRPr="0000353D">
              <w:rPr>
                <w:sz w:val="20"/>
                <w:szCs w:val="20"/>
                <w:lang w:val="mn-MN"/>
              </w:rPr>
              <w:t xml:space="preserve">, </w:t>
            </w:r>
          </w:p>
          <w:p w14:paraId="719640C5"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13.22.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Pr>
                <w:sz w:val="20"/>
                <w:szCs w:val="20"/>
                <w:lang w:val="mn-MN"/>
              </w:rPr>
              <w:t xml:space="preserve"> </w:t>
            </w:r>
            <w:r w:rsidRPr="00566EA5">
              <w:rPr>
                <w:b/>
                <w:sz w:val="20"/>
                <w:szCs w:val="20"/>
                <w:u w:val="single"/>
                <w:lang w:val="mn-MN"/>
              </w:rPr>
              <w:t>эд</w:t>
            </w:r>
            <w:r w:rsidRPr="0000353D">
              <w:rPr>
                <w:sz w:val="20"/>
                <w:szCs w:val="20"/>
              </w:rPr>
              <w:t xml:space="preserve"> </w:t>
            </w:r>
            <w:proofErr w:type="spellStart"/>
            <w:r w:rsidRPr="0000353D">
              <w:rPr>
                <w:sz w:val="20"/>
                <w:szCs w:val="20"/>
              </w:rPr>
              <w:t>импортлох</w:t>
            </w:r>
            <w:proofErr w:type="spellEnd"/>
            <w:r w:rsidRPr="0000353D">
              <w:rPr>
                <w:sz w:val="20"/>
                <w:szCs w:val="20"/>
                <w:lang w:val="mn-MN"/>
              </w:rPr>
              <w:t xml:space="preserve">, </w:t>
            </w:r>
          </w:p>
          <w:p w14:paraId="2C3FCC5D"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13.23.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Pr>
                <w:sz w:val="20"/>
                <w:szCs w:val="20"/>
                <w:lang w:val="mn-MN"/>
              </w:rPr>
              <w:t xml:space="preserve"> </w:t>
            </w:r>
            <w:r w:rsidRPr="00566EA5">
              <w:rPr>
                <w:b/>
                <w:sz w:val="20"/>
                <w:szCs w:val="20"/>
                <w:u w:val="single"/>
                <w:lang w:val="mn-MN"/>
              </w:rPr>
              <w:t>эд</w:t>
            </w:r>
            <w:r w:rsidRPr="0000353D">
              <w:rPr>
                <w:sz w:val="20"/>
                <w:szCs w:val="20"/>
              </w:rPr>
              <w:t xml:space="preserve"> </w:t>
            </w:r>
            <w:proofErr w:type="spellStart"/>
            <w:r w:rsidRPr="0000353D">
              <w:rPr>
                <w:sz w:val="20"/>
                <w:szCs w:val="20"/>
              </w:rPr>
              <w:t>экспортлох</w:t>
            </w:r>
            <w:proofErr w:type="spellEnd"/>
            <w:r w:rsidRPr="0000353D">
              <w:rPr>
                <w:sz w:val="20"/>
                <w:szCs w:val="20"/>
                <w:lang w:val="mn-MN"/>
              </w:rPr>
              <w:t xml:space="preserve">, </w:t>
            </w:r>
          </w:p>
          <w:p w14:paraId="268FDCEF"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lastRenderedPageBreak/>
              <w:t xml:space="preserve">13.24.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Pr>
                <w:sz w:val="20"/>
                <w:szCs w:val="20"/>
                <w:lang w:val="mn-MN"/>
              </w:rPr>
              <w:t xml:space="preserve"> </w:t>
            </w:r>
            <w:r w:rsidRPr="00566EA5">
              <w:rPr>
                <w:b/>
                <w:sz w:val="20"/>
                <w:szCs w:val="20"/>
                <w:u w:val="single"/>
                <w:lang w:val="mn-MN"/>
              </w:rPr>
              <w:t>эд</w:t>
            </w:r>
            <w:r w:rsidRPr="0000353D">
              <w:rPr>
                <w:sz w:val="20"/>
                <w:szCs w:val="20"/>
              </w:rPr>
              <w:t xml:space="preserve"> </w:t>
            </w:r>
            <w:proofErr w:type="spellStart"/>
            <w:r w:rsidRPr="0000353D">
              <w:rPr>
                <w:sz w:val="20"/>
                <w:szCs w:val="20"/>
              </w:rPr>
              <w:t>реэкспортлох</w:t>
            </w:r>
            <w:proofErr w:type="spellEnd"/>
            <w:r w:rsidRPr="0000353D">
              <w:rPr>
                <w:sz w:val="20"/>
                <w:szCs w:val="20"/>
                <w:lang w:val="mn-MN"/>
              </w:rPr>
              <w:t xml:space="preserve">, </w:t>
            </w:r>
          </w:p>
          <w:p w14:paraId="781B8BCC" w14:textId="77777777" w:rsidR="00896D7C" w:rsidRPr="0000353D" w:rsidRDefault="00896D7C" w:rsidP="00896D7C">
            <w:pPr>
              <w:pBdr>
                <w:top w:val="nil"/>
                <w:left w:val="nil"/>
                <w:bottom w:val="nil"/>
                <w:right w:val="nil"/>
                <w:between w:val="nil"/>
              </w:pBdr>
              <w:spacing w:line="240" w:lineRule="auto"/>
              <w:jc w:val="both"/>
              <w:rPr>
                <w:sz w:val="20"/>
                <w:szCs w:val="20"/>
                <w:lang w:val="mn-MN"/>
              </w:rPr>
            </w:pPr>
            <w:r w:rsidRPr="0000353D">
              <w:rPr>
                <w:sz w:val="20"/>
                <w:szCs w:val="20"/>
                <w:lang w:val="mn-MN"/>
              </w:rPr>
              <w:t xml:space="preserve">13.25. </w:t>
            </w:r>
            <w:proofErr w:type="spellStart"/>
            <w:r w:rsidRPr="0000353D">
              <w:rPr>
                <w:sz w:val="20"/>
                <w:szCs w:val="20"/>
              </w:rPr>
              <w:t>мансууруулах</w:t>
            </w:r>
            <w:proofErr w:type="spellEnd"/>
            <w:r w:rsidRPr="0000353D">
              <w:rPr>
                <w:sz w:val="20"/>
                <w:szCs w:val="20"/>
              </w:rPr>
              <w:t xml:space="preserve">, </w:t>
            </w:r>
            <w:proofErr w:type="spellStart"/>
            <w:r w:rsidRPr="0000353D">
              <w:rPr>
                <w:sz w:val="20"/>
                <w:szCs w:val="20"/>
              </w:rPr>
              <w:t>сэтгэцэд</w:t>
            </w:r>
            <w:proofErr w:type="spellEnd"/>
            <w:r w:rsidRPr="0000353D">
              <w:rPr>
                <w:sz w:val="20"/>
                <w:szCs w:val="20"/>
              </w:rPr>
              <w:t xml:space="preserve"> </w:t>
            </w:r>
            <w:proofErr w:type="spellStart"/>
            <w:r w:rsidRPr="0000353D">
              <w:rPr>
                <w:sz w:val="20"/>
                <w:szCs w:val="20"/>
              </w:rPr>
              <w:t>нөлөөт</w:t>
            </w:r>
            <w:proofErr w:type="spellEnd"/>
            <w:r w:rsidRPr="0000353D">
              <w:rPr>
                <w:sz w:val="20"/>
                <w:szCs w:val="20"/>
              </w:rPr>
              <w:t xml:space="preserve"> </w:t>
            </w:r>
            <w:proofErr w:type="spellStart"/>
            <w:r w:rsidRPr="0000353D">
              <w:rPr>
                <w:sz w:val="20"/>
                <w:szCs w:val="20"/>
              </w:rPr>
              <w:t>бодис</w:t>
            </w:r>
            <w:proofErr w:type="spellEnd"/>
            <w:r w:rsidRPr="0000353D">
              <w:rPr>
                <w:sz w:val="20"/>
                <w:szCs w:val="20"/>
              </w:rPr>
              <w:t xml:space="preserve"> </w:t>
            </w:r>
            <w:proofErr w:type="spellStart"/>
            <w:r w:rsidRPr="0000353D">
              <w:rPr>
                <w:sz w:val="20"/>
                <w:szCs w:val="20"/>
              </w:rPr>
              <w:t>агуулсан</w:t>
            </w:r>
            <w:proofErr w:type="spellEnd"/>
            <w:r w:rsidRPr="0000353D">
              <w:rPr>
                <w:sz w:val="20"/>
                <w:szCs w:val="20"/>
              </w:rPr>
              <w:t xml:space="preserve">, </w:t>
            </w:r>
            <w:proofErr w:type="spellStart"/>
            <w:r w:rsidRPr="0000353D">
              <w:rPr>
                <w:sz w:val="20"/>
                <w:szCs w:val="20"/>
              </w:rPr>
              <w:t>хүнд</w:t>
            </w:r>
            <w:proofErr w:type="spellEnd"/>
            <w:r w:rsidRPr="0000353D">
              <w:rPr>
                <w:sz w:val="20"/>
                <w:szCs w:val="20"/>
              </w:rPr>
              <w:t xml:space="preserve"> </w:t>
            </w:r>
            <w:proofErr w:type="spellStart"/>
            <w:r w:rsidRPr="0000353D">
              <w:rPr>
                <w:sz w:val="20"/>
                <w:szCs w:val="20"/>
              </w:rPr>
              <w:t>зориулсан</w:t>
            </w:r>
            <w:proofErr w:type="spellEnd"/>
            <w:r w:rsidRPr="0000353D">
              <w:rPr>
                <w:sz w:val="20"/>
                <w:szCs w:val="20"/>
              </w:rPr>
              <w:t xml:space="preserve"> </w:t>
            </w:r>
            <w:proofErr w:type="spellStart"/>
            <w:r w:rsidRPr="0000353D">
              <w:rPr>
                <w:sz w:val="20"/>
                <w:szCs w:val="20"/>
              </w:rPr>
              <w:t>эм</w:t>
            </w:r>
            <w:proofErr w:type="spellEnd"/>
            <w:r w:rsidRPr="0000353D">
              <w:rPr>
                <w:sz w:val="20"/>
                <w:szCs w:val="20"/>
              </w:rPr>
              <w:t xml:space="preserve">, </w:t>
            </w:r>
            <w:proofErr w:type="spellStart"/>
            <w:r w:rsidRPr="0000353D">
              <w:rPr>
                <w:sz w:val="20"/>
                <w:szCs w:val="20"/>
              </w:rPr>
              <w:t>эмийн</w:t>
            </w:r>
            <w:proofErr w:type="spellEnd"/>
            <w:r w:rsidRPr="0000353D">
              <w:rPr>
                <w:sz w:val="20"/>
                <w:szCs w:val="20"/>
              </w:rPr>
              <w:t xml:space="preserve"> </w:t>
            </w:r>
            <w:proofErr w:type="spellStart"/>
            <w:r w:rsidRPr="0000353D">
              <w:rPr>
                <w:sz w:val="20"/>
                <w:szCs w:val="20"/>
              </w:rPr>
              <w:t>түүхий</w:t>
            </w:r>
            <w:proofErr w:type="spellEnd"/>
            <w:r>
              <w:rPr>
                <w:sz w:val="20"/>
                <w:szCs w:val="20"/>
                <w:lang w:val="mn-MN"/>
              </w:rPr>
              <w:t xml:space="preserve"> </w:t>
            </w:r>
            <w:r w:rsidRPr="00566EA5">
              <w:rPr>
                <w:b/>
                <w:sz w:val="20"/>
                <w:szCs w:val="20"/>
                <w:u w:val="single"/>
                <w:lang w:val="mn-MN"/>
              </w:rPr>
              <w:t>эд</w:t>
            </w:r>
            <w:r w:rsidRPr="0000353D">
              <w:rPr>
                <w:sz w:val="20"/>
                <w:szCs w:val="20"/>
              </w:rPr>
              <w:t xml:space="preserve"> </w:t>
            </w:r>
            <w:proofErr w:type="spellStart"/>
            <w:r w:rsidRPr="0000353D">
              <w:rPr>
                <w:sz w:val="20"/>
                <w:szCs w:val="20"/>
              </w:rPr>
              <w:t>худалдах</w:t>
            </w:r>
            <w:proofErr w:type="spellEnd"/>
            <w:r w:rsidRPr="0000353D">
              <w:rPr>
                <w:sz w:val="20"/>
                <w:szCs w:val="20"/>
                <w:lang w:val="mn-MN"/>
              </w:rPr>
              <w:t xml:space="preserve">, </w:t>
            </w:r>
          </w:p>
          <w:p w14:paraId="53CEFC2E" w14:textId="77777777" w:rsidR="00896D7C" w:rsidRPr="0000353D" w:rsidRDefault="00896D7C" w:rsidP="00896D7C">
            <w:pPr>
              <w:pStyle w:val="CommentText"/>
              <w:jc w:val="both"/>
              <w:rPr>
                <w:rFonts w:ascii="Arial" w:hAnsi="Arial" w:cs="Arial"/>
                <w:sz w:val="20"/>
                <w:szCs w:val="20"/>
                <w:lang w:val="mn-MN"/>
              </w:rPr>
            </w:pPr>
            <w:r w:rsidRPr="0000353D">
              <w:rPr>
                <w:rFonts w:ascii="Arial" w:hAnsi="Arial" w:cs="Arial"/>
                <w:sz w:val="20"/>
                <w:szCs w:val="20"/>
                <w:lang w:val="mn-MN"/>
              </w:rPr>
              <w:t xml:space="preserve">13.28. </w:t>
            </w:r>
            <w:proofErr w:type="spellStart"/>
            <w:r w:rsidRPr="0000353D">
              <w:rPr>
                <w:rFonts w:ascii="Arial" w:hAnsi="Arial" w:cs="Arial"/>
                <w:sz w:val="20"/>
                <w:szCs w:val="20"/>
              </w:rPr>
              <w:t>мансууруулах</w:t>
            </w:r>
            <w:proofErr w:type="spellEnd"/>
            <w:r w:rsidRPr="0000353D">
              <w:rPr>
                <w:rFonts w:ascii="Arial" w:hAnsi="Arial" w:cs="Arial"/>
                <w:sz w:val="20"/>
                <w:szCs w:val="20"/>
              </w:rPr>
              <w:t xml:space="preserve">, </w:t>
            </w:r>
            <w:proofErr w:type="spellStart"/>
            <w:r w:rsidRPr="0000353D">
              <w:rPr>
                <w:rFonts w:ascii="Arial" w:hAnsi="Arial" w:cs="Arial"/>
                <w:sz w:val="20"/>
                <w:szCs w:val="20"/>
              </w:rPr>
              <w:t>сэтгэцэд</w:t>
            </w:r>
            <w:proofErr w:type="spellEnd"/>
            <w:r w:rsidRPr="0000353D">
              <w:rPr>
                <w:rFonts w:ascii="Arial" w:hAnsi="Arial" w:cs="Arial"/>
                <w:sz w:val="20"/>
                <w:szCs w:val="20"/>
              </w:rPr>
              <w:t xml:space="preserve"> </w:t>
            </w:r>
            <w:proofErr w:type="spellStart"/>
            <w:r w:rsidRPr="0000353D">
              <w:rPr>
                <w:rFonts w:ascii="Arial" w:hAnsi="Arial" w:cs="Arial"/>
                <w:sz w:val="20"/>
                <w:szCs w:val="20"/>
              </w:rPr>
              <w:t>нөлөөт</w:t>
            </w:r>
            <w:proofErr w:type="spellEnd"/>
            <w:r w:rsidRPr="0000353D">
              <w:rPr>
                <w:rFonts w:ascii="Arial" w:hAnsi="Arial" w:cs="Arial"/>
                <w:sz w:val="20"/>
                <w:szCs w:val="20"/>
              </w:rPr>
              <w:t xml:space="preserve"> </w:t>
            </w:r>
            <w:proofErr w:type="spellStart"/>
            <w:r w:rsidRPr="0000353D">
              <w:rPr>
                <w:rFonts w:ascii="Arial" w:hAnsi="Arial" w:cs="Arial"/>
                <w:sz w:val="20"/>
                <w:szCs w:val="20"/>
              </w:rPr>
              <w:t>бодис</w:t>
            </w:r>
            <w:proofErr w:type="spellEnd"/>
            <w:r w:rsidRPr="0000353D">
              <w:rPr>
                <w:rFonts w:ascii="Arial" w:hAnsi="Arial" w:cs="Arial"/>
                <w:sz w:val="20"/>
                <w:szCs w:val="20"/>
              </w:rPr>
              <w:t xml:space="preserve"> </w:t>
            </w:r>
            <w:proofErr w:type="spellStart"/>
            <w:r w:rsidRPr="0000353D">
              <w:rPr>
                <w:rFonts w:ascii="Arial" w:hAnsi="Arial" w:cs="Arial"/>
                <w:sz w:val="20"/>
                <w:szCs w:val="20"/>
              </w:rPr>
              <w:t>агуулсан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хүнд</w:t>
            </w:r>
            <w:proofErr w:type="spellEnd"/>
            <w:r w:rsidRPr="0000353D">
              <w:rPr>
                <w:rFonts w:ascii="Arial" w:hAnsi="Arial" w:cs="Arial"/>
                <w:sz w:val="20"/>
                <w:szCs w:val="20"/>
              </w:rPr>
              <w:t xml:space="preserve"> </w:t>
            </w:r>
            <w:proofErr w:type="spellStart"/>
            <w:r w:rsidRPr="0000353D">
              <w:rPr>
                <w:rFonts w:ascii="Arial" w:hAnsi="Arial" w:cs="Arial"/>
                <w:sz w:val="20"/>
                <w:szCs w:val="20"/>
              </w:rPr>
              <w:t>зориулсан</w:t>
            </w:r>
            <w:proofErr w:type="spellEnd"/>
            <w:r w:rsidRPr="0000353D">
              <w:rPr>
                <w:rFonts w:ascii="Arial" w:hAnsi="Arial" w:cs="Arial"/>
                <w:sz w:val="20"/>
                <w:szCs w:val="20"/>
              </w:rPr>
              <w:t xml:space="preserve"> </w:t>
            </w:r>
            <w:proofErr w:type="spellStart"/>
            <w:r w:rsidRPr="0000353D">
              <w:rPr>
                <w:rFonts w:ascii="Arial" w:hAnsi="Arial" w:cs="Arial"/>
                <w:sz w:val="20"/>
                <w:szCs w:val="20"/>
              </w:rPr>
              <w:t>эм</w:t>
            </w:r>
            <w:proofErr w:type="spellEnd"/>
            <w:r w:rsidRPr="0000353D">
              <w:rPr>
                <w:rFonts w:ascii="Arial" w:hAnsi="Arial" w:cs="Arial"/>
                <w:sz w:val="20"/>
                <w:szCs w:val="20"/>
              </w:rPr>
              <w:t xml:space="preserve">, </w:t>
            </w:r>
            <w:proofErr w:type="spellStart"/>
            <w:r w:rsidRPr="0000353D">
              <w:rPr>
                <w:rFonts w:ascii="Arial" w:hAnsi="Arial" w:cs="Arial"/>
                <w:sz w:val="20"/>
                <w:szCs w:val="20"/>
              </w:rPr>
              <w:t>эмийн</w:t>
            </w:r>
            <w:proofErr w:type="spellEnd"/>
            <w:r w:rsidRPr="0000353D">
              <w:rPr>
                <w:rFonts w:ascii="Arial" w:hAnsi="Arial" w:cs="Arial"/>
                <w:sz w:val="20"/>
                <w:szCs w:val="20"/>
              </w:rPr>
              <w:t xml:space="preserve"> </w:t>
            </w:r>
            <w:proofErr w:type="spellStart"/>
            <w:r w:rsidRPr="0000353D">
              <w:rPr>
                <w:rFonts w:ascii="Arial" w:hAnsi="Arial" w:cs="Arial"/>
                <w:sz w:val="20"/>
                <w:szCs w:val="20"/>
              </w:rPr>
              <w:t>түүхий</w:t>
            </w:r>
            <w:proofErr w:type="spellEnd"/>
            <w:r>
              <w:rPr>
                <w:rFonts w:ascii="Arial" w:hAnsi="Arial" w:cs="Arial"/>
                <w:sz w:val="20"/>
                <w:szCs w:val="20"/>
                <w:lang w:val="mn-MN"/>
              </w:rPr>
              <w:t xml:space="preserve"> </w:t>
            </w:r>
            <w:r w:rsidRPr="00566EA5">
              <w:rPr>
                <w:rFonts w:ascii="Arial" w:hAnsi="Arial" w:cs="Arial"/>
                <w:b/>
                <w:sz w:val="20"/>
                <w:szCs w:val="20"/>
                <w:u w:val="single"/>
                <w:lang w:val="mn-MN"/>
              </w:rPr>
              <w:t>эд</w:t>
            </w:r>
            <w:r w:rsidRPr="0000353D">
              <w:rPr>
                <w:rFonts w:ascii="Arial" w:hAnsi="Arial" w:cs="Arial"/>
                <w:sz w:val="20"/>
                <w:szCs w:val="20"/>
              </w:rPr>
              <w:t xml:space="preserve"> </w:t>
            </w:r>
            <w:proofErr w:type="spellStart"/>
            <w:r w:rsidRPr="0000353D">
              <w:rPr>
                <w:rFonts w:ascii="Arial" w:hAnsi="Arial" w:cs="Arial"/>
                <w:sz w:val="20"/>
                <w:szCs w:val="20"/>
              </w:rPr>
              <w:t>тээвэрлэх</w:t>
            </w:r>
            <w:proofErr w:type="spellEnd"/>
            <w:r w:rsidRPr="0000353D">
              <w:rPr>
                <w:rFonts w:ascii="Arial" w:hAnsi="Arial" w:cs="Arial"/>
                <w:sz w:val="20"/>
                <w:szCs w:val="20"/>
                <w:lang w:val="mn-MN"/>
              </w:rPr>
              <w:t xml:space="preserve"> </w:t>
            </w:r>
          </w:p>
        </w:tc>
        <w:tc>
          <w:tcPr>
            <w:tcW w:w="2664" w:type="dxa"/>
            <w:gridSpan w:val="3"/>
          </w:tcPr>
          <w:p w14:paraId="46AD6047" w14:textId="77777777" w:rsidR="00896D7C" w:rsidRPr="0000353D" w:rsidRDefault="00896D7C" w:rsidP="00896D7C">
            <w:pPr>
              <w:pStyle w:val="CommentText"/>
              <w:jc w:val="both"/>
              <w:rPr>
                <w:rFonts w:ascii="Arial" w:hAnsi="Arial" w:cs="Arial"/>
                <w:sz w:val="20"/>
                <w:szCs w:val="20"/>
                <w:lang w:val="mn-MN"/>
              </w:rPr>
            </w:pPr>
            <w:r w:rsidRPr="0000353D">
              <w:rPr>
                <w:rFonts w:ascii="Arial" w:hAnsi="Arial" w:cs="Arial"/>
                <w:sz w:val="20"/>
                <w:szCs w:val="20"/>
                <w:lang w:val="mn-MN"/>
              </w:rPr>
              <w:lastRenderedPageBreak/>
              <w:t>Засах</w:t>
            </w:r>
            <w:r>
              <w:rPr>
                <w:rFonts w:ascii="Arial" w:hAnsi="Arial" w:cs="Arial"/>
                <w:sz w:val="20"/>
                <w:szCs w:val="20"/>
                <w:lang w:val="mn-MN"/>
              </w:rPr>
              <w:t>-</w:t>
            </w:r>
            <w:r w:rsidRPr="0000353D">
              <w:rPr>
                <w:rFonts w:ascii="Arial" w:hAnsi="Arial" w:cs="Arial"/>
                <w:sz w:val="20"/>
                <w:szCs w:val="20"/>
                <w:lang w:val="mn-MN"/>
              </w:rPr>
              <w:t xml:space="preserve"> Дагалдан гарах Зөвшөөрлийн тухай хуулийн төсөлд “эмийн түүхий” гэснийг “эмийн түүхий эд” болгох </w:t>
            </w:r>
          </w:p>
        </w:tc>
        <w:tc>
          <w:tcPr>
            <w:tcW w:w="3218" w:type="dxa"/>
            <w:gridSpan w:val="2"/>
          </w:tcPr>
          <w:p w14:paraId="056BB992" w14:textId="27CCB691" w:rsidR="00896D7C" w:rsidRPr="0000353D" w:rsidRDefault="00896D7C" w:rsidP="00896D7C">
            <w:pPr>
              <w:pStyle w:val="CommentText"/>
              <w:jc w:val="both"/>
              <w:rPr>
                <w:rFonts w:ascii="Arial" w:hAnsi="Arial" w:cs="Arial"/>
                <w:sz w:val="20"/>
                <w:szCs w:val="20"/>
                <w:lang w:val="mn-MN"/>
              </w:rPr>
            </w:pPr>
            <w:r w:rsidRPr="00A232EC">
              <w:rPr>
                <w:rFonts w:ascii="Arial" w:hAnsi="Arial" w:cs="Arial"/>
                <w:sz w:val="20"/>
                <w:szCs w:val="20"/>
                <w:lang w:val="mn-MN"/>
              </w:rPr>
              <w:t xml:space="preserve">Тусгасан. </w:t>
            </w:r>
          </w:p>
        </w:tc>
      </w:tr>
      <w:tr w:rsidR="001B0F87" w:rsidRPr="0066657B" w14:paraId="0A8CD5CB" w14:textId="77777777" w:rsidTr="00450018">
        <w:trPr>
          <w:trHeight w:val="1526"/>
        </w:trPr>
        <w:tc>
          <w:tcPr>
            <w:tcW w:w="558" w:type="dxa"/>
            <w:gridSpan w:val="2"/>
            <w:vAlign w:val="center"/>
          </w:tcPr>
          <w:p w14:paraId="1AA6650E" w14:textId="54D88497" w:rsidR="001B0F87" w:rsidRDefault="00940B32" w:rsidP="00B202B1">
            <w:pPr>
              <w:spacing w:after="60" w:line="240" w:lineRule="auto"/>
              <w:jc w:val="center"/>
              <w:rPr>
                <w:sz w:val="20"/>
                <w:szCs w:val="20"/>
              </w:rPr>
            </w:pPr>
            <w:r>
              <w:rPr>
                <w:sz w:val="20"/>
                <w:szCs w:val="20"/>
              </w:rPr>
              <w:t>36</w:t>
            </w:r>
          </w:p>
        </w:tc>
        <w:tc>
          <w:tcPr>
            <w:tcW w:w="4120" w:type="dxa"/>
            <w:vAlign w:val="center"/>
          </w:tcPr>
          <w:p w14:paraId="7EC3A502"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Харилцаа, холбооны зохицуулах хороо</w:t>
            </w:r>
          </w:p>
          <w:p w14:paraId="513523B9"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2025.10.06</w:t>
            </w:r>
          </w:p>
          <w:p w14:paraId="7C7F85E0" w14:textId="1682A03E" w:rsidR="001B0F87" w:rsidRDefault="001B0F87" w:rsidP="00B202B1">
            <w:pPr>
              <w:spacing w:after="60" w:line="240" w:lineRule="auto"/>
              <w:jc w:val="center"/>
              <w:rPr>
                <w:sz w:val="20"/>
                <w:szCs w:val="20"/>
                <w:highlight w:val="yellow"/>
                <w:lang w:val="mn-MN"/>
              </w:rPr>
            </w:pPr>
            <w:r>
              <w:rPr>
                <w:sz w:val="20"/>
                <w:szCs w:val="20"/>
                <w:highlight w:val="yellow"/>
                <w:lang w:val="mn-MN"/>
              </w:rPr>
              <w:t>02/2003</w:t>
            </w:r>
          </w:p>
        </w:tc>
        <w:tc>
          <w:tcPr>
            <w:tcW w:w="6138" w:type="dxa"/>
            <w:gridSpan w:val="5"/>
          </w:tcPr>
          <w:p w14:paraId="0CE0370C" w14:textId="2C4A2A97" w:rsidR="001B0F87" w:rsidRPr="00D925CD" w:rsidRDefault="001B0F87" w:rsidP="00B202B1">
            <w:pPr>
              <w:spacing w:after="60" w:line="240" w:lineRule="auto"/>
              <w:jc w:val="both"/>
              <w:rPr>
                <w:color w:val="000000" w:themeColor="text1"/>
                <w:sz w:val="20"/>
                <w:szCs w:val="20"/>
              </w:rPr>
            </w:pPr>
            <w:proofErr w:type="spellStart"/>
            <w:proofErr w:type="gramStart"/>
            <w:r w:rsidRPr="00D925CD">
              <w:rPr>
                <w:color w:val="000000" w:themeColor="text1"/>
                <w:sz w:val="20"/>
                <w:szCs w:val="20"/>
              </w:rPr>
              <w:t>Танаас</w:t>
            </w:r>
            <w:proofErr w:type="spellEnd"/>
            <w:r w:rsidRPr="00D925CD">
              <w:rPr>
                <w:color w:val="000000" w:themeColor="text1"/>
                <w:sz w:val="20"/>
                <w:szCs w:val="20"/>
              </w:rPr>
              <w:t xml:space="preserve"> </w:t>
            </w:r>
            <w:proofErr w:type="spellStart"/>
            <w:r w:rsidRPr="00D925CD">
              <w:rPr>
                <w:color w:val="000000" w:themeColor="text1"/>
                <w:sz w:val="20"/>
                <w:szCs w:val="20"/>
              </w:rPr>
              <w:t>ирүүлсэн</w:t>
            </w:r>
            <w:proofErr w:type="spellEnd"/>
            <w:r w:rsidRPr="00D925CD">
              <w:rPr>
                <w:color w:val="000000" w:themeColor="text1"/>
                <w:sz w:val="20"/>
                <w:szCs w:val="20"/>
              </w:rPr>
              <w:t xml:space="preserve"> </w:t>
            </w:r>
            <w:proofErr w:type="spellStart"/>
            <w:r w:rsidRPr="00D925CD">
              <w:rPr>
                <w:color w:val="000000" w:themeColor="text1"/>
                <w:sz w:val="20"/>
                <w:szCs w:val="20"/>
              </w:rPr>
              <w:t>Мансууруулах</w:t>
            </w:r>
            <w:proofErr w:type="spellEnd"/>
            <w:r w:rsidRPr="00D925CD">
              <w:rPr>
                <w:color w:val="000000" w:themeColor="text1"/>
                <w:sz w:val="20"/>
                <w:szCs w:val="20"/>
              </w:rPr>
              <w:t xml:space="preserve"> </w:t>
            </w:r>
            <w:proofErr w:type="spellStart"/>
            <w:r w:rsidRPr="00D925CD">
              <w:rPr>
                <w:color w:val="000000" w:themeColor="text1"/>
                <w:sz w:val="20"/>
                <w:szCs w:val="20"/>
              </w:rPr>
              <w:t>эм</w:t>
            </w:r>
            <w:proofErr w:type="spellEnd"/>
            <w:r w:rsidRPr="00D925CD">
              <w:rPr>
                <w:color w:val="000000" w:themeColor="text1"/>
                <w:sz w:val="20"/>
                <w:szCs w:val="20"/>
              </w:rPr>
              <w:t xml:space="preserve">, </w:t>
            </w:r>
            <w:proofErr w:type="spellStart"/>
            <w:r w:rsidRPr="00D925CD">
              <w:rPr>
                <w:color w:val="000000" w:themeColor="text1"/>
                <w:sz w:val="20"/>
                <w:szCs w:val="20"/>
              </w:rPr>
              <w:t>сэтгэцэд</w:t>
            </w:r>
            <w:proofErr w:type="spellEnd"/>
            <w:r w:rsidRPr="00D925CD">
              <w:rPr>
                <w:color w:val="000000" w:themeColor="text1"/>
                <w:sz w:val="20"/>
                <w:szCs w:val="20"/>
              </w:rPr>
              <w:t xml:space="preserve"> </w:t>
            </w:r>
            <w:proofErr w:type="spellStart"/>
            <w:r w:rsidRPr="00D925CD">
              <w:rPr>
                <w:color w:val="000000" w:themeColor="text1"/>
                <w:sz w:val="20"/>
                <w:szCs w:val="20"/>
              </w:rPr>
              <w:t>нөлөөт</w:t>
            </w:r>
            <w:proofErr w:type="spellEnd"/>
            <w:r w:rsidRPr="00D925CD">
              <w:rPr>
                <w:color w:val="000000" w:themeColor="text1"/>
                <w:sz w:val="20"/>
                <w:szCs w:val="20"/>
              </w:rPr>
              <w:t xml:space="preserve"> </w:t>
            </w:r>
            <w:proofErr w:type="spellStart"/>
            <w:r w:rsidRPr="00D925CD">
              <w:rPr>
                <w:color w:val="000000" w:themeColor="text1"/>
                <w:sz w:val="20"/>
                <w:szCs w:val="20"/>
              </w:rPr>
              <w:t>бодисын</w:t>
            </w:r>
            <w:proofErr w:type="spellEnd"/>
            <w:r w:rsidRPr="00D925CD">
              <w:rPr>
                <w:color w:val="000000" w:themeColor="text1"/>
                <w:sz w:val="20"/>
                <w:szCs w:val="20"/>
              </w:rPr>
              <w:t xml:space="preserve"> </w:t>
            </w:r>
            <w:proofErr w:type="spellStart"/>
            <w:r w:rsidRPr="00D925CD">
              <w:rPr>
                <w:color w:val="000000" w:themeColor="text1"/>
                <w:sz w:val="20"/>
                <w:szCs w:val="20"/>
              </w:rPr>
              <w:t>эргэлтэд</w:t>
            </w:r>
            <w:proofErr w:type="spellEnd"/>
            <w:r w:rsidRPr="00D925CD">
              <w:rPr>
                <w:color w:val="000000" w:themeColor="text1"/>
                <w:sz w:val="20"/>
                <w:szCs w:val="20"/>
              </w:rPr>
              <w:t xml:space="preserve"> </w:t>
            </w:r>
            <w:proofErr w:type="spellStart"/>
            <w:r w:rsidRPr="00D925CD">
              <w:rPr>
                <w:color w:val="000000" w:themeColor="text1"/>
                <w:sz w:val="20"/>
                <w:szCs w:val="20"/>
              </w:rPr>
              <w:t>хяналт</w:t>
            </w:r>
            <w:proofErr w:type="spellEnd"/>
            <w:r w:rsidRPr="00D925CD">
              <w:rPr>
                <w:color w:val="000000" w:themeColor="text1"/>
                <w:sz w:val="20"/>
                <w:szCs w:val="20"/>
              </w:rPr>
              <w:t xml:space="preserve"> </w:t>
            </w:r>
            <w:proofErr w:type="spellStart"/>
            <w:r w:rsidRPr="00D925CD">
              <w:rPr>
                <w:color w:val="000000" w:themeColor="text1"/>
                <w:sz w:val="20"/>
                <w:szCs w:val="20"/>
              </w:rPr>
              <w:t>тавих</w:t>
            </w:r>
            <w:proofErr w:type="spellEnd"/>
            <w:r w:rsidRPr="00D925CD">
              <w:rPr>
                <w:color w:val="000000" w:themeColor="text1"/>
                <w:sz w:val="20"/>
                <w:szCs w:val="20"/>
              </w:rPr>
              <w:t xml:space="preserve"> </w:t>
            </w:r>
            <w:proofErr w:type="spellStart"/>
            <w:r w:rsidRPr="00D925CD">
              <w:rPr>
                <w:color w:val="000000" w:themeColor="text1"/>
                <w:sz w:val="20"/>
                <w:szCs w:val="20"/>
              </w:rPr>
              <w:t>тухай</w:t>
            </w:r>
            <w:proofErr w:type="spellEnd"/>
            <w:r w:rsidRPr="00D925CD">
              <w:rPr>
                <w:color w:val="000000" w:themeColor="text1"/>
                <w:sz w:val="20"/>
                <w:szCs w:val="20"/>
              </w:rPr>
              <w:t xml:space="preserve"> </w:t>
            </w:r>
            <w:proofErr w:type="spellStart"/>
            <w:r w:rsidRPr="00D925CD">
              <w:rPr>
                <w:color w:val="000000" w:themeColor="text1"/>
                <w:sz w:val="20"/>
                <w:szCs w:val="20"/>
              </w:rPr>
              <w:t>хуулийн</w:t>
            </w:r>
            <w:proofErr w:type="spellEnd"/>
            <w:r w:rsidRPr="00D925CD">
              <w:rPr>
                <w:color w:val="000000" w:themeColor="text1"/>
                <w:sz w:val="20"/>
                <w:szCs w:val="20"/>
              </w:rPr>
              <w:t xml:space="preserve"> </w:t>
            </w:r>
            <w:proofErr w:type="spellStart"/>
            <w:r w:rsidRPr="00D925CD">
              <w:rPr>
                <w:color w:val="000000" w:themeColor="text1"/>
                <w:sz w:val="20"/>
                <w:szCs w:val="20"/>
              </w:rPr>
              <w:t>шинэчилсэн</w:t>
            </w:r>
            <w:proofErr w:type="spellEnd"/>
            <w:r w:rsidRPr="00D925CD">
              <w:rPr>
                <w:color w:val="000000" w:themeColor="text1"/>
                <w:sz w:val="20"/>
                <w:szCs w:val="20"/>
              </w:rPr>
              <w:t xml:space="preserve"> </w:t>
            </w:r>
            <w:proofErr w:type="spellStart"/>
            <w:r w:rsidRPr="00D925CD">
              <w:rPr>
                <w:color w:val="000000" w:themeColor="text1"/>
                <w:sz w:val="20"/>
                <w:szCs w:val="20"/>
              </w:rPr>
              <w:t>найруулгын</w:t>
            </w:r>
            <w:proofErr w:type="spellEnd"/>
            <w:r w:rsidRPr="00D925CD">
              <w:rPr>
                <w:color w:val="000000" w:themeColor="text1"/>
                <w:sz w:val="20"/>
                <w:szCs w:val="20"/>
              </w:rPr>
              <w:t xml:space="preserve"> </w:t>
            </w:r>
            <w:proofErr w:type="spellStart"/>
            <w:r w:rsidRPr="00D925CD">
              <w:rPr>
                <w:color w:val="000000" w:themeColor="text1"/>
                <w:sz w:val="20"/>
                <w:szCs w:val="20"/>
              </w:rPr>
              <w:t>төсөл</w:t>
            </w:r>
            <w:proofErr w:type="spellEnd"/>
            <w:r w:rsidRPr="00D925CD">
              <w:rPr>
                <w:color w:val="000000" w:themeColor="text1"/>
                <w:sz w:val="20"/>
                <w:szCs w:val="20"/>
              </w:rPr>
              <w:t xml:space="preserve">, </w:t>
            </w:r>
            <w:proofErr w:type="spellStart"/>
            <w:r w:rsidRPr="00D925CD">
              <w:rPr>
                <w:color w:val="000000" w:themeColor="text1"/>
                <w:sz w:val="20"/>
                <w:szCs w:val="20"/>
              </w:rPr>
              <w:t>түүний</w:t>
            </w:r>
            <w:proofErr w:type="spellEnd"/>
            <w:r w:rsidRPr="00D925CD">
              <w:rPr>
                <w:color w:val="000000" w:themeColor="text1"/>
                <w:sz w:val="20"/>
                <w:szCs w:val="20"/>
              </w:rPr>
              <w:t xml:space="preserve"> </w:t>
            </w:r>
            <w:proofErr w:type="spellStart"/>
            <w:r w:rsidRPr="00D925CD">
              <w:rPr>
                <w:color w:val="000000" w:themeColor="text1"/>
                <w:sz w:val="20"/>
                <w:szCs w:val="20"/>
              </w:rPr>
              <w:t>үзэл</w:t>
            </w:r>
            <w:proofErr w:type="spellEnd"/>
            <w:r w:rsidRPr="00D925CD">
              <w:rPr>
                <w:color w:val="000000" w:themeColor="text1"/>
                <w:sz w:val="20"/>
                <w:szCs w:val="20"/>
              </w:rPr>
              <w:t xml:space="preserve"> </w:t>
            </w:r>
            <w:proofErr w:type="spellStart"/>
            <w:r w:rsidRPr="00D925CD">
              <w:rPr>
                <w:color w:val="000000" w:themeColor="text1"/>
                <w:sz w:val="20"/>
                <w:szCs w:val="20"/>
              </w:rPr>
              <w:t>баримтлал</w:t>
            </w:r>
            <w:proofErr w:type="spellEnd"/>
            <w:r w:rsidRPr="00D925CD">
              <w:rPr>
                <w:color w:val="000000" w:themeColor="text1"/>
                <w:sz w:val="20"/>
                <w:szCs w:val="20"/>
              </w:rPr>
              <w:t xml:space="preserve">, </w:t>
            </w:r>
            <w:proofErr w:type="spellStart"/>
            <w:r w:rsidRPr="00D925CD">
              <w:rPr>
                <w:color w:val="000000" w:themeColor="text1"/>
                <w:sz w:val="20"/>
                <w:szCs w:val="20"/>
              </w:rPr>
              <w:t>холбогдох</w:t>
            </w:r>
            <w:proofErr w:type="spellEnd"/>
            <w:r w:rsidRPr="00D925CD">
              <w:rPr>
                <w:color w:val="000000" w:themeColor="text1"/>
                <w:sz w:val="20"/>
                <w:szCs w:val="20"/>
              </w:rPr>
              <w:t xml:space="preserve"> </w:t>
            </w:r>
            <w:proofErr w:type="spellStart"/>
            <w:r w:rsidRPr="00D925CD">
              <w:rPr>
                <w:color w:val="000000" w:themeColor="text1"/>
                <w:sz w:val="20"/>
                <w:szCs w:val="20"/>
              </w:rPr>
              <w:t>судалгаатай</w:t>
            </w:r>
            <w:proofErr w:type="spellEnd"/>
            <w:r w:rsidRPr="00D925CD">
              <w:rPr>
                <w:color w:val="000000" w:themeColor="text1"/>
                <w:sz w:val="20"/>
                <w:szCs w:val="20"/>
              </w:rPr>
              <w:t xml:space="preserve"> </w:t>
            </w:r>
            <w:proofErr w:type="spellStart"/>
            <w:r w:rsidRPr="00D925CD">
              <w:rPr>
                <w:color w:val="000000" w:themeColor="text1"/>
                <w:sz w:val="20"/>
                <w:szCs w:val="20"/>
              </w:rPr>
              <w:t>танилцаж</w:t>
            </w:r>
            <w:proofErr w:type="spellEnd"/>
            <w:r w:rsidRPr="00D925CD">
              <w:rPr>
                <w:color w:val="000000" w:themeColor="text1"/>
                <w:sz w:val="20"/>
                <w:szCs w:val="20"/>
              </w:rPr>
              <w:t xml:space="preserve">, </w:t>
            </w:r>
            <w:proofErr w:type="spellStart"/>
            <w:r w:rsidRPr="00D925CD">
              <w:rPr>
                <w:color w:val="000000" w:themeColor="text1"/>
                <w:sz w:val="20"/>
                <w:szCs w:val="20"/>
              </w:rPr>
              <w:t>зарчмын</w:t>
            </w:r>
            <w:proofErr w:type="spellEnd"/>
            <w:r w:rsidRPr="00D925CD">
              <w:rPr>
                <w:color w:val="000000" w:themeColor="text1"/>
                <w:sz w:val="20"/>
                <w:szCs w:val="20"/>
              </w:rPr>
              <w:t xml:space="preserve"> </w:t>
            </w:r>
            <w:proofErr w:type="spellStart"/>
            <w:r w:rsidRPr="00D925CD">
              <w:rPr>
                <w:color w:val="000000" w:themeColor="text1"/>
                <w:sz w:val="20"/>
                <w:szCs w:val="20"/>
              </w:rPr>
              <w:t>хувьд</w:t>
            </w:r>
            <w:proofErr w:type="spellEnd"/>
            <w:r w:rsidRPr="00D925CD">
              <w:rPr>
                <w:color w:val="000000" w:themeColor="text1"/>
                <w:sz w:val="20"/>
                <w:szCs w:val="20"/>
              </w:rPr>
              <w:t xml:space="preserve"> </w:t>
            </w:r>
            <w:proofErr w:type="spellStart"/>
            <w:r w:rsidRPr="00D925CD">
              <w:rPr>
                <w:color w:val="000000" w:themeColor="text1"/>
                <w:sz w:val="20"/>
                <w:szCs w:val="20"/>
              </w:rPr>
              <w:t>дэмжиж</w:t>
            </w:r>
            <w:proofErr w:type="spellEnd"/>
            <w:r w:rsidRPr="00D925CD">
              <w:rPr>
                <w:color w:val="000000" w:themeColor="text1"/>
                <w:sz w:val="20"/>
                <w:szCs w:val="20"/>
              </w:rPr>
              <w:t xml:space="preserve">, </w:t>
            </w:r>
            <w:proofErr w:type="spellStart"/>
            <w:r w:rsidRPr="00D925CD">
              <w:rPr>
                <w:color w:val="000000" w:themeColor="text1"/>
                <w:sz w:val="20"/>
                <w:szCs w:val="20"/>
              </w:rPr>
              <w:t>тус</w:t>
            </w:r>
            <w:proofErr w:type="spellEnd"/>
            <w:r w:rsidRPr="00D925CD">
              <w:rPr>
                <w:color w:val="000000" w:themeColor="text1"/>
                <w:sz w:val="20"/>
                <w:szCs w:val="20"/>
              </w:rPr>
              <w:t xml:space="preserve"> </w:t>
            </w:r>
            <w:proofErr w:type="spellStart"/>
            <w:r w:rsidRPr="00D925CD">
              <w:rPr>
                <w:color w:val="000000" w:themeColor="text1"/>
                <w:sz w:val="20"/>
                <w:szCs w:val="20"/>
              </w:rPr>
              <w:t>хорооны</w:t>
            </w:r>
            <w:proofErr w:type="spellEnd"/>
            <w:r w:rsidRPr="00D925CD">
              <w:rPr>
                <w:color w:val="000000" w:themeColor="text1"/>
                <w:sz w:val="20"/>
                <w:szCs w:val="20"/>
              </w:rPr>
              <w:t xml:space="preserve"> </w:t>
            </w:r>
            <w:proofErr w:type="spellStart"/>
            <w:r w:rsidRPr="00D925CD">
              <w:rPr>
                <w:color w:val="000000" w:themeColor="text1"/>
                <w:sz w:val="20"/>
                <w:szCs w:val="20"/>
              </w:rPr>
              <w:t>чиг</w:t>
            </w:r>
            <w:proofErr w:type="spellEnd"/>
            <w:r w:rsidRPr="00D925CD">
              <w:rPr>
                <w:color w:val="000000" w:themeColor="text1"/>
                <w:sz w:val="20"/>
                <w:szCs w:val="20"/>
              </w:rPr>
              <w:t xml:space="preserve"> </w:t>
            </w:r>
            <w:proofErr w:type="spellStart"/>
            <w:r w:rsidRPr="00D925CD">
              <w:rPr>
                <w:color w:val="000000" w:themeColor="text1"/>
                <w:sz w:val="20"/>
                <w:szCs w:val="20"/>
              </w:rPr>
              <w:t>үүрэгт</w:t>
            </w:r>
            <w:proofErr w:type="spellEnd"/>
            <w:r w:rsidRPr="00D925CD">
              <w:rPr>
                <w:color w:val="000000" w:themeColor="text1"/>
                <w:sz w:val="20"/>
                <w:szCs w:val="20"/>
              </w:rPr>
              <w:t xml:space="preserve"> </w:t>
            </w:r>
            <w:proofErr w:type="spellStart"/>
            <w:r w:rsidRPr="00D925CD">
              <w:rPr>
                <w:color w:val="000000" w:themeColor="text1"/>
                <w:sz w:val="20"/>
                <w:szCs w:val="20"/>
              </w:rPr>
              <w:t>хамаарах</w:t>
            </w:r>
            <w:proofErr w:type="spellEnd"/>
            <w:r w:rsidRPr="00D925CD">
              <w:rPr>
                <w:color w:val="000000" w:themeColor="text1"/>
                <w:sz w:val="20"/>
                <w:szCs w:val="20"/>
              </w:rPr>
              <w:t xml:space="preserve"> </w:t>
            </w:r>
            <w:proofErr w:type="spellStart"/>
            <w:r w:rsidRPr="00D925CD">
              <w:rPr>
                <w:color w:val="000000" w:themeColor="text1"/>
                <w:sz w:val="20"/>
                <w:szCs w:val="20"/>
              </w:rPr>
              <w:t>холбогдох</w:t>
            </w:r>
            <w:proofErr w:type="spellEnd"/>
            <w:r w:rsidRPr="00D925CD">
              <w:rPr>
                <w:color w:val="000000" w:themeColor="text1"/>
                <w:sz w:val="20"/>
                <w:szCs w:val="20"/>
              </w:rPr>
              <w:t xml:space="preserve"> </w:t>
            </w:r>
            <w:proofErr w:type="spellStart"/>
            <w:r w:rsidRPr="00D925CD">
              <w:rPr>
                <w:color w:val="000000" w:themeColor="text1"/>
                <w:sz w:val="20"/>
                <w:szCs w:val="20"/>
              </w:rPr>
              <w:t>зохицуулалтад</w:t>
            </w:r>
            <w:proofErr w:type="spellEnd"/>
            <w:r w:rsidRPr="00D925CD">
              <w:rPr>
                <w:color w:val="000000" w:themeColor="text1"/>
                <w:sz w:val="20"/>
                <w:szCs w:val="20"/>
              </w:rPr>
              <w:t xml:space="preserve"> </w:t>
            </w:r>
            <w:proofErr w:type="spellStart"/>
            <w:r w:rsidRPr="00D925CD">
              <w:rPr>
                <w:color w:val="000000" w:themeColor="text1"/>
                <w:sz w:val="20"/>
                <w:szCs w:val="20"/>
              </w:rPr>
              <w:t>саналаа</w:t>
            </w:r>
            <w:proofErr w:type="spellEnd"/>
            <w:r w:rsidRPr="00D925CD">
              <w:rPr>
                <w:color w:val="000000" w:themeColor="text1"/>
                <w:sz w:val="20"/>
                <w:szCs w:val="20"/>
              </w:rPr>
              <w:t xml:space="preserve"> </w:t>
            </w:r>
            <w:proofErr w:type="spellStart"/>
            <w:r w:rsidRPr="00D925CD">
              <w:rPr>
                <w:color w:val="000000" w:themeColor="text1"/>
                <w:sz w:val="20"/>
                <w:szCs w:val="20"/>
              </w:rPr>
              <w:t>хүргүүлж</w:t>
            </w:r>
            <w:proofErr w:type="spellEnd"/>
            <w:r w:rsidRPr="00D925CD">
              <w:rPr>
                <w:color w:val="000000" w:themeColor="text1"/>
                <w:sz w:val="20"/>
                <w:szCs w:val="20"/>
              </w:rPr>
              <w:t xml:space="preserve"> </w:t>
            </w:r>
            <w:proofErr w:type="spellStart"/>
            <w:r w:rsidRPr="00D925CD">
              <w:rPr>
                <w:color w:val="000000" w:themeColor="text1"/>
                <w:sz w:val="20"/>
                <w:szCs w:val="20"/>
              </w:rPr>
              <w:t>байна</w:t>
            </w:r>
            <w:proofErr w:type="spellEnd"/>
            <w:r w:rsidRPr="00D925CD">
              <w:rPr>
                <w:color w:val="000000" w:themeColor="text1"/>
                <w:sz w:val="20"/>
                <w:szCs w:val="20"/>
              </w:rPr>
              <w:t>.</w:t>
            </w:r>
            <w:proofErr w:type="gramEnd"/>
          </w:p>
          <w:p w14:paraId="45A06204" w14:textId="3450A1F2" w:rsidR="001B0F87" w:rsidRPr="00D925CD" w:rsidRDefault="001B0F87" w:rsidP="00B202B1">
            <w:pPr>
              <w:spacing w:after="60" w:line="240" w:lineRule="auto"/>
              <w:jc w:val="both"/>
              <w:rPr>
                <w:color w:val="000000" w:themeColor="text1"/>
                <w:sz w:val="20"/>
                <w:szCs w:val="20"/>
              </w:rPr>
            </w:pP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зохицуулах</w:t>
            </w:r>
            <w:proofErr w:type="spellEnd"/>
            <w:r w:rsidRPr="00D925CD">
              <w:rPr>
                <w:color w:val="000000" w:themeColor="text1"/>
                <w:sz w:val="20"/>
                <w:szCs w:val="20"/>
              </w:rPr>
              <w:t xml:space="preserve"> </w:t>
            </w:r>
            <w:proofErr w:type="spellStart"/>
            <w:r w:rsidRPr="00D925CD">
              <w:rPr>
                <w:color w:val="000000" w:themeColor="text1"/>
                <w:sz w:val="20"/>
                <w:szCs w:val="20"/>
              </w:rPr>
              <w:t>хороо</w:t>
            </w:r>
            <w:proofErr w:type="spellEnd"/>
            <w:r w:rsidRPr="00D925CD">
              <w:rPr>
                <w:color w:val="000000" w:themeColor="text1"/>
                <w:sz w:val="20"/>
                <w:szCs w:val="20"/>
              </w:rPr>
              <w:t xml:space="preserve"> </w:t>
            </w:r>
            <w:proofErr w:type="spellStart"/>
            <w:r w:rsidRPr="00D925CD">
              <w:rPr>
                <w:color w:val="000000" w:themeColor="text1"/>
                <w:sz w:val="20"/>
                <w:szCs w:val="20"/>
              </w:rPr>
              <w:t>нь</w:t>
            </w:r>
            <w:proofErr w:type="spellEnd"/>
            <w:r w:rsidRPr="00D925CD">
              <w:rPr>
                <w:color w:val="000000" w:themeColor="text1"/>
                <w:sz w:val="20"/>
                <w:szCs w:val="20"/>
              </w:rPr>
              <w:t xml:space="preserve"> </w:t>
            </w:r>
            <w:proofErr w:type="spellStart"/>
            <w:r w:rsidRPr="00D925CD">
              <w:rPr>
                <w:color w:val="000000" w:themeColor="text1"/>
                <w:sz w:val="20"/>
                <w:szCs w:val="20"/>
              </w:rPr>
              <w:t>Зөвшөөрлийн</w:t>
            </w:r>
            <w:proofErr w:type="spellEnd"/>
            <w:r w:rsidRPr="00D925CD">
              <w:rPr>
                <w:color w:val="000000" w:themeColor="text1"/>
                <w:sz w:val="20"/>
                <w:szCs w:val="20"/>
              </w:rPr>
              <w:t xml:space="preserve"> </w:t>
            </w:r>
            <w:proofErr w:type="spellStart"/>
            <w:r w:rsidRPr="00D925CD">
              <w:rPr>
                <w:color w:val="000000" w:themeColor="text1"/>
                <w:sz w:val="20"/>
                <w:szCs w:val="20"/>
              </w:rPr>
              <w:t>тухай</w:t>
            </w:r>
            <w:proofErr w:type="spellEnd"/>
            <w:r w:rsidRPr="00D925CD">
              <w:rPr>
                <w:color w:val="000000" w:themeColor="text1"/>
                <w:sz w:val="20"/>
                <w:szCs w:val="20"/>
              </w:rPr>
              <w:t xml:space="preserve"> </w:t>
            </w:r>
            <w:proofErr w:type="spellStart"/>
            <w:r w:rsidRPr="00D925CD">
              <w:rPr>
                <w:color w:val="000000" w:themeColor="text1"/>
                <w:sz w:val="20"/>
                <w:szCs w:val="20"/>
              </w:rPr>
              <w:t>хуульд</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w:t>
            </w:r>
            <w:proofErr w:type="spellEnd"/>
            <w:r w:rsidRPr="00D925CD">
              <w:rPr>
                <w:color w:val="000000" w:themeColor="text1"/>
                <w:sz w:val="20"/>
                <w:szCs w:val="20"/>
              </w:rPr>
              <w:t xml:space="preserve">, </w:t>
            </w:r>
            <w:proofErr w:type="spellStart"/>
            <w:r w:rsidRPr="00D925CD">
              <w:rPr>
                <w:color w:val="000000" w:themeColor="text1"/>
                <w:sz w:val="20"/>
                <w:szCs w:val="20"/>
              </w:rPr>
              <w:t>мэдээлэл</w:t>
            </w:r>
            <w:proofErr w:type="spellEnd"/>
            <w:r w:rsidRPr="00D925CD">
              <w:rPr>
                <w:color w:val="000000" w:themeColor="text1"/>
                <w:sz w:val="20"/>
                <w:szCs w:val="20"/>
              </w:rPr>
              <w:t xml:space="preserve"> </w:t>
            </w:r>
            <w:proofErr w:type="spellStart"/>
            <w:r w:rsidRPr="00D925CD">
              <w:rPr>
                <w:color w:val="000000" w:themeColor="text1"/>
                <w:sz w:val="20"/>
                <w:szCs w:val="20"/>
              </w:rPr>
              <w:t>технологийн</w:t>
            </w:r>
            <w:proofErr w:type="spellEnd"/>
            <w:r w:rsidRPr="00D925CD">
              <w:rPr>
                <w:color w:val="000000" w:themeColor="text1"/>
                <w:sz w:val="20"/>
                <w:szCs w:val="20"/>
              </w:rPr>
              <w:t xml:space="preserve"> </w:t>
            </w:r>
            <w:proofErr w:type="spellStart"/>
            <w:r w:rsidRPr="00D925CD">
              <w:rPr>
                <w:color w:val="000000" w:themeColor="text1"/>
                <w:sz w:val="20"/>
                <w:szCs w:val="20"/>
              </w:rPr>
              <w:t>чиглэлийн</w:t>
            </w:r>
            <w:proofErr w:type="spellEnd"/>
            <w:r w:rsidRPr="00D925CD">
              <w:rPr>
                <w:color w:val="000000" w:themeColor="text1"/>
                <w:sz w:val="20"/>
                <w:szCs w:val="20"/>
              </w:rPr>
              <w:t xml:space="preserve"> </w:t>
            </w:r>
            <w:proofErr w:type="spellStart"/>
            <w:r w:rsidRPr="00D925CD">
              <w:rPr>
                <w:color w:val="000000" w:themeColor="text1"/>
                <w:sz w:val="20"/>
                <w:szCs w:val="20"/>
              </w:rPr>
              <w:t>тусгай</w:t>
            </w:r>
            <w:proofErr w:type="spellEnd"/>
            <w:r w:rsidRPr="00D925CD">
              <w:rPr>
                <w:color w:val="000000" w:themeColor="text1"/>
                <w:sz w:val="20"/>
                <w:szCs w:val="20"/>
              </w:rPr>
              <w:t xml:space="preserve"> </w:t>
            </w:r>
            <w:proofErr w:type="spellStart"/>
            <w:r w:rsidRPr="00D925CD">
              <w:rPr>
                <w:color w:val="000000" w:themeColor="text1"/>
                <w:sz w:val="20"/>
                <w:szCs w:val="20"/>
              </w:rPr>
              <w:t>зөвшөөрлийг</w:t>
            </w:r>
            <w:proofErr w:type="spellEnd"/>
            <w:r w:rsidRPr="00D925CD">
              <w:rPr>
                <w:color w:val="000000" w:themeColor="text1"/>
                <w:sz w:val="20"/>
                <w:szCs w:val="20"/>
              </w:rPr>
              <w:t xml:space="preserve"> </w:t>
            </w:r>
            <w:proofErr w:type="spellStart"/>
            <w:r w:rsidRPr="00D925CD">
              <w:rPr>
                <w:color w:val="000000" w:themeColor="text1"/>
                <w:sz w:val="20"/>
                <w:szCs w:val="20"/>
              </w:rPr>
              <w:t>олгох</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сүлжээний</w:t>
            </w:r>
            <w:proofErr w:type="spellEnd"/>
            <w:r w:rsidRPr="00D925CD">
              <w:rPr>
                <w:color w:val="000000" w:themeColor="text1"/>
                <w:sz w:val="20"/>
                <w:szCs w:val="20"/>
              </w:rPr>
              <w:t xml:space="preserve"> </w:t>
            </w:r>
            <w:proofErr w:type="spellStart"/>
            <w:r w:rsidRPr="00D925CD">
              <w:rPr>
                <w:color w:val="000000" w:themeColor="text1"/>
                <w:sz w:val="20"/>
                <w:szCs w:val="20"/>
              </w:rPr>
              <w:t>техникийн</w:t>
            </w:r>
            <w:proofErr w:type="spellEnd"/>
            <w:r w:rsidRPr="00D925CD">
              <w:rPr>
                <w:color w:val="000000" w:themeColor="text1"/>
                <w:sz w:val="20"/>
                <w:szCs w:val="20"/>
              </w:rPr>
              <w:t xml:space="preserve"> </w:t>
            </w:r>
            <w:proofErr w:type="spellStart"/>
            <w:r w:rsidRPr="00D925CD">
              <w:rPr>
                <w:color w:val="000000" w:themeColor="text1"/>
                <w:sz w:val="20"/>
                <w:szCs w:val="20"/>
              </w:rPr>
              <w:t>нөхцөл</w:t>
            </w:r>
            <w:proofErr w:type="spellEnd"/>
            <w:r w:rsidRPr="00D925CD">
              <w:rPr>
                <w:color w:val="000000" w:themeColor="text1"/>
                <w:sz w:val="20"/>
                <w:szCs w:val="20"/>
              </w:rPr>
              <w:t xml:space="preserve">, </w:t>
            </w:r>
            <w:proofErr w:type="spellStart"/>
            <w:r w:rsidRPr="00D925CD">
              <w:rPr>
                <w:color w:val="000000" w:themeColor="text1"/>
                <w:sz w:val="20"/>
                <w:szCs w:val="20"/>
              </w:rPr>
              <w:t>шаардлага</w:t>
            </w:r>
            <w:proofErr w:type="spellEnd"/>
            <w:r w:rsidRPr="00D925CD">
              <w:rPr>
                <w:color w:val="000000" w:themeColor="text1"/>
                <w:sz w:val="20"/>
                <w:szCs w:val="20"/>
              </w:rPr>
              <w:t xml:space="preserve">, </w:t>
            </w:r>
            <w:proofErr w:type="spellStart"/>
            <w:r w:rsidRPr="00D925CD">
              <w:rPr>
                <w:color w:val="000000" w:themeColor="text1"/>
                <w:sz w:val="20"/>
                <w:szCs w:val="20"/>
              </w:rPr>
              <w:t>холбогдох</w:t>
            </w:r>
            <w:proofErr w:type="spellEnd"/>
            <w:r w:rsidRPr="00D925CD">
              <w:rPr>
                <w:color w:val="000000" w:themeColor="text1"/>
                <w:sz w:val="20"/>
                <w:szCs w:val="20"/>
              </w:rPr>
              <w:t xml:space="preserve"> </w:t>
            </w:r>
            <w:proofErr w:type="spellStart"/>
            <w:r w:rsidRPr="00D925CD">
              <w:rPr>
                <w:color w:val="000000" w:themeColor="text1"/>
                <w:sz w:val="20"/>
                <w:szCs w:val="20"/>
              </w:rPr>
              <w:t>журмын</w:t>
            </w:r>
            <w:proofErr w:type="spellEnd"/>
            <w:r w:rsidRPr="00D925CD">
              <w:rPr>
                <w:color w:val="000000" w:themeColor="text1"/>
                <w:sz w:val="20"/>
                <w:szCs w:val="20"/>
              </w:rPr>
              <w:t xml:space="preserve"> </w:t>
            </w:r>
            <w:proofErr w:type="spellStart"/>
            <w:r w:rsidRPr="00D925CD">
              <w:rPr>
                <w:color w:val="000000" w:themeColor="text1"/>
                <w:sz w:val="20"/>
                <w:szCs w:val="20"/>
              </w:rPr>
              <w:t>хэрэгжилтийг</w:t>
            </w:r>
            <w:proofErr w:type="spellEnd"/>
            <w:r w:rsidRPr="00D925CD">
              <w:rPr>
                <w:color w:val="000000" w:themeColor="text1"/>
                <w:sz w:val="20"/>
                <w:szCs w:val="20"/>
              </w:rPr>
              <w:t xml:space="preserve"> </w:t>
            </w:r>
            <w:proofErr w:type="spellStart"/>
            <w:r w:rsidRPr="00D925CD">
              <w:rPr>
                <w:color w:val="000000" w:themeColor="text1"/>
                <w:sz w:val="20"/>
                <w:szCs w:val="20"/>
              </w:rPr>
              <w:t>хангуулах</w:t>
            </w:r>
            <w:proofErr w:type="spellEnd"/>
            <w:r w:rsidRPr="00D925CD">
              <w:rPr>
                <w:color w:val="000000" w:themeColor="text1"/>
                <w:sz w:val="20"/>
                <w:szCs w:val="20"/>
              </w:rPr>
              <w:t xml:space="preserve"> </w:t>
            </w:r>
            <w:proofErr w:type="spellStart"/>
            <w:r w:rsidRPr="00D925CD">
              <w:rPr>
                <w:color w:val="000000" w:themeColor="text1"/>
                <w:sz w:val="20"/>
                <w:szCs w:val="20"/>
              </w:rPr>
              <w:t>мэргэжлийн</w:t>
            </w:r>
            <w:proofErr w:type="spellEnd"/>
            <w:r w:rsidRPr="00D925CD">
              <w:rPr>
                <w:color w:val="000000" w:themeColor="text1"/>
                <w:sz w:val="20"/>
                <w:szCs w:val="20"/>
              </w:rPr>
              <w:t xml:space="preserve"> </w:t>
            </w:r>
            <w:proofErr w:type="spellStart"/>
            <w:r w:rsidRPr="00D925CD">
              <w:rPr>
                <w:color w:val="000000" w:themeColor="text1"/>
                <w:sz w:val="20"/>
                <w:szCs w:val="20"/>
              </w:rPr>
              <w:t>байгууллага</w:t>
            </w:r>
            <w:proofErr w:type="spellEnd"/>
            <w:r w:rsidRPr="00D925CD">
              <w:rPr>
                <w:color w:val="000000" w:themeColor="text1"/>
                <w:sz w:val="20"/>
                <w:szCs w:val="20"/>
              </w:rPr>
              <w:t xml:space="preserve"> </w:t>
            </w:r>
            <w:proofErr w:type="spellStart"/>
            <w:r w:rsidRPr="00D925CD">
              <w:rPr>
                <w:color w:val="000000" w:themeColor="text1"/>
                <w:sz w:val="20"/>
                <w:szCs w:val="20"/>
              </w:rPr>
              <w:t>юм</w:t>
            </w:r>
            <w:proofErr w:type="spellEnd"/>
            <w:r w:rsidRPr="00D925CD">
              <w:rPr>
                <w:color w:val="000000" w:themeColor="text1"/>
                <w:sz w:val="20"/>
                <w:szCs w:val="20"/>
              </w:rPr>
              <w:t xml:space="preserve">. </w:t>
            </w:r>
            <w:proofErr w:type="spellStart"/>
            <w:r w:rsidRPr="00D925CD">
              <w:rPr>
                <w:color w:val="000000" w:themeColor="text1"/>
                <w:sz w:val="20"/>
                <w:szCs w:val="20"/>
              </w:rPr>
              <w:t>Хуулийн</w:t>
            </w:r>
            <w:proofErr w:type="spellEnd"/>
            <w:r w:rsidRPr="00D925CD">
              <w:rPr>
                <w:color w:val="000000" w:themeColor="text1"/>
                <w:sz w:val="20"/>
                <w:szCs w:val="20"/>
              </w:rPr>
              <w:t xml:space="preserve"> </w:t>
            </w:r>
            <w:proofErr w:type="spellStart"/>
            <w:r w:rsidRPr="00D925CD">
              <w:rPr>
                <w:color w:val="000000" w:themeColor="text1"/>
                <w:sz w:val="20"/>
                <w:szCs w:val="20"/>
              </w:rPr>
              <w:t>төслийн</w:t>
            </w:r>
            <w:proofErr w:type="spellEnd"/>
            <w:r w:rsidRPr="00D925CD">
              <w:rPr>
                <w:color w:val="000000" w:themeColor="text1"/>
                <w:sz w:val="20"/>
                <w:szCs w:val="20"/>
              </w:rPr>
              <w:t xml:space="preserve"> 62 </w:t>
            </w:r>
            <w:proofErr w:type="spellStart"/>
            <w:r w:rsidRPr="00D925CD">
              <w:rPr>
                <w:color w:val="000000" w:themeColor="text1"/>
                <w:sz w:val="20"/>
                <w:szCs w:val="20"/>
              </w:rPr>
              <w:t>дугаар</w:t>
            </w:r>
            <w:proofErr w:type="spellEnd"/>
            <w:r w:rsidRPr="00D925CD">
              <w:rPr>
                <w:color w:val="000000" w:themeColor="text1"/>
                <w:sz w:val="20"/>
                <w:szCs w:val="20"/>
              </w:rPr>
              <w:t xml:space="preserve"> </w:t>
            </w:r>
            <w:proofErr w:type="spellStart"/>
            <w:r w:rsidRPr="00D925CD">
              <w:rPr>
                <w:color w:val="000000" w:themeColor="text1"/>
                <w:sz w:val="20"/>
                <w:szCs w:val="20"/>
              </w:rPr>
              <w:t>зүйлийн</w:t>
            </w:r>
            <w:proofErr w:type="spellEnd"/>
            <w:r w:rsidRPr="00D925CD">
              <w:rPr>
                <w:color w:val="000000" w:themeColor="text1"/>
                <w:sz w:val="20"/>
                <w:szCs w:val="20"/>
              </w:rPr>
              <w:t xml:space="preserve"> 62.3-т </w:t>
            </w:r>
            <w:proofErr w:type="spellStart"/>
            <w:r w:rsidRPr="00D925CD">
              <w:rPr>
                <w:color w:val="000000" w:themeColor="text1"/>
                <w:sz w:val="20"/>
                <w:szCs w:val="20"/>
              </w:rPr>
              <w:t>тус</w:t>
            </w:r>
            <w:proofErr w:type="spellEnd"/>
            <w:r w:rsidRPr="00D925CD">
              <w:rPr>
                <w:color w:val="000000" w:themeColor="text1"/>
                <w:sz w:val="20"/>
                <w:szCs w:val="20"/>
              </w:rPr>
              <w:t xml:space="preserve"> </w:t>
            </w:r>
            <w:proofErr w:type="spellStart"/>
            <w:r w:rsidRPr="00D925CD">
              <w:rPr>
                <w:color w:val="000000" w:themeColor="text1"/>
                <w:sz w:val="20"/>
                <w:szCs w:val="20"/>
              </w:rPr>
              <w:t>хороо</w:t>
            </w:r>
            <w:proofErr w:type="spellEnd"/>
            <w:r w:rsidRPr="00D925CD">
              <w:rPr>
                <w:color w:val="000000" w:themeColor="text1"/>
                <w:sz w:val="20"/>
                <w:szCs w:val="20"/>
              </w:rPr>
              <w:t xml:space="preserve"> </w:t>
            </w:r>
            <w:proofErr w:type="spellStart"/>
            <w:r w:rsidRPr="00D925CD">
              <w:rPr>
                <w:color w:val="000000" w:themeColor="text1"/>
                <w:sz w:val="20"/>
                <w:szCs w:val="20"/>
              </w:rPr>
              <w:t>мансууруулах</w:t>
            </w:r>
            <w:proofErr w:type="spellEnd"/>
            <w:r w:rsidRPr="00D925CD">
              <w:rPr>
                <w:color w:val="000000" w:themeColor="text1"/>
                <w:sz w:val="20"/>
                <w:szCs w:val="20"/>
              </w:rPr>
              <w:t xml:space="preserve">, </w:t>
            </w:r>
            <w:proofErr w:type="spellStart"/>
            <w:r w:rsidRPr="00D925CD">
              <w:rPr>
                <w:color w:val="000000" w:themeColor="text1"/>
                <w:sz w:val="20"/>
                <w:szCs w:val="20"/>
              </w:rPr>
              <w:t>сэтгэцэд</w:t>
            </w:r>
            <w:proofErr w:type="spellEnd"/>
            <w:r w:rsidRPr="00D925CD">
              <w:rPr>
                <w:color w:val="000000" w:themeColor="text1"/>
                <w:sz w:val="20"/>
                <w:szCs w:val="20"/>
              </w:rPr>
              <w:t xml:space="preserve"> </w:t>
            </w:r>
            <w:proofErr w:type="spellStart"/>
            <w:r w:rsidRPr="00D925CD">
              <w:rPr>
                <w:color w:val="000000" w:themeColor="text1"/>
                <w:sz w:val="20"/>
                <w:szCs w:val="20"/>
              </w:rPr>
              <w:t>нөлөөт</w:t>
            </w:r>
            <w:proofErr w:type="spellEnd"/>
            <w:r w:rsidRPr="00D925CD">
              <w:rPr>
                <w:color w:val="000000" w:themeColor="text1"/>
                <w:sz w:val="20"/>
                <w:szCs w:val="20"/>
              </w:rPr>
              <w:t xml:space="preserve"> </w:t>
            </w:r>
            <w:proofErr w:type="spellStart"/>
            <w:r w:rsidRPr="00D925CD">
              <w:rPr>
                <w:color w:val="000000" w:themeColor="text1"/>
                <w:sz w:val="20"/>
                <w:szCs w:val="20"/>
              </w:rPr>
              <w:t>бодисыг</w:t>
            </w:r>
            <w:proofErr w:type="spellEnd"/>
            <w:r w:rsidRPr="00D925CD">
              <w:rPr>
                <w:color w:val="000000" w:themeColor="text1"/>
                <w:sz w:val="20"/>
                <w:szCs w:val="20"/>
              </w:rPr>
              <w:t xml:space="preserve"> </w:t>
            </w:r>
            <w:proofErr w:type="spellStart"/>
            <w:r w:rsidRPr="00D925CD">
              <w:rPr>
                <w:color w:val="000000" w:themeColor="text1"/>
                <w:sz w:val="20"/>
                <w:szCs w:val="20"/>
              </w:rPr>
              <w:t>бэлтгэх</w:t>
            </w:r>
            <w:proofErr w:type="spellEnd"/>
            <w:r w:rsidRPr="00D925CD">
              <w:rPr>
                <w:color w:val="000000" w:themeColor="text1"/>
                <w:sz w:val="20"/>
                <w:szCs w:val="20"/>
              </w:rPr>
              <w:t xml:space="preserve">, </w:t>
            </w:r>
            <w:proofErr w:type="spellStart"/>
            <w:r w:rsidRPr="00D925CD">
              <w:rPr>
                <w:color w:val="000000" w:themeColor="text1"/>
                <w:sz w:val="20"/>
                <w:szCs w:val="20"/>
              </w:rPr>
              <w:t>хэрэглэхийг</w:t>
            </w:r>
            <w:proofErr w:type="spellEnd"/>
            <w:r w:rsidRPr="00D925CD">
              <w:rPr>
                <w:color w:val="000000" w:themeColor="text1"/>
                <w:sz w:val="20"/>
                <w:szCs w:val="20"/>
              </w:rPr>
              <w:t xml:space="preserve"> </w:t>
            </w:r>
            <w:proofErr w:type="spellStart"/>
            <w:r w:rsidRPr="00D925CD">
              <w:rPr>
                <w:color w:val="000000" w:themeColor="text1"/>
                <w:sz w:val="20"/>
                <w:szCs w:val="20"/>
              </w:rPr>
              <w:t>аргачлан</w:t>
            </w:r>
            <w:proofErr w:type="spellEnd"/>
            <w:r w:rsidRPr="00D925CD">
              <w:rPr>
                <w:color w:val="000000" w:themeColor="text1"/>
                <w:sz w:val="20"/>
                <w:szCs w:val="20"/>
              </w:rPr>
              <w:t xml:space="preserve"> </w:t>
            </w:r>
            <w:proofErr w:type="spellStart"/>
            <w:r w:rsidRPr="00D925CD">
              <w:rPr>
                <w:color w:val="000000" w:themeColor="text1"/>
                <w:sz w:val="20"/>
                <w:szCs w:val="20"/>
              </w:rPr>
              <w:t>заах</w:t>
            </w:r>
            <w:proofErr w:type="spellEnd"/>
            <w:r w:rsidRPr="00D925CD">
              <w:rPr>
                <w:color w:val="000000" w:themeColor="text1"/>
                <w:sz w:val="20"/>
                <w:szCs w:val="20"/>
              </w:rPr>
              <w:t xml:space="preserve">, </w:t>
            </w:r>
            <w:proofErr w:type="spellStart"/>
            <w:r w:rsidRPr="00D925CD">
              <w:rPr>
                <w:color w:val="000000" w:themeColor="text1"/>
                <w:sz w:val="20"/>
                <w:szCs w:val="20"/>
              </w:rPr>
              <w:t>тэдгээрийн</w:t>
            </w:r>
            <w:proofErr w:type="spellEnd"/>
            <w:r w:rsidRPr="00D925CD">
              <w:rPr>
                <w:color w:val="000000" w:themeColor="text1"/>
                <w:sz w:val="20"/>
                <w:szCs w:val="20"/>
              </w:rPr>
              <w:t xml:space="preserve"> </w:t>
            </w:r>
            <w:proofErr w:type="spellStart"/>
            <w:r w:rsidRPr="00D925CD">
              <w:rPr>
                <w:color w:val="000000" w:themeColor="text1"/>
                <w:sz w:val="20"/>
                <w:szCs w:val="20"/>
              </w:rPr>
              <w:t>хууль</w:t>
            </w:r>
            <w:proofErr w:type="spellEnd"/>
            <w:r w:rsidRPr="00D925CD">
              <w:rPr>
                <w:color w:val="000000" w:themeColor="text1"/>
                <w:sz w:val="20"/>
                <w:szCs w:val="20"/>
              </w:rPr>
              <w:t xml:space="preserve"> </w:t>
            </w:r>
            <w:proofErr w:type="spellStart"/>
            <w:r w:rsidRPr="00D925CD">
              <w:rPr>
                <w:color w:val="000000" w:themeColor="text1"/>
                <w:sz w:val="20"/>
                <w:szCs w:val="20"/>
              </w:rPr>
              <w:t>бус</w:t>
            </w:r>
            <w:proofErr w:type="spellEnd"/>
            <w:r w:rsidRPr="00D925CD">
              <w:rPr>
                <w:color w:val="000000" w:themeColor="text1"/>
                <w:sz w:val="20"/>
                <w:szCs w:val="20"/>
              </w:rPr>
              <w:t xml:space="preserve"> </w:t>
            </w:r>
            <w:proofErr w:type="spellStart"/>
            <w:r w:rsidRPr="00D925CD">
              <w:rPr>
                <w:color w:val="000000" w:themeColor="text1"/>
                <w:sz w:val="20"/>
                <w:szCs w:val="20"/>
              </w:rPr>
              <w:t>эргэлт</w:t>
            </w:r>
            <w:proofErr w:type="spellEnd"/>
            <w:r w:rsidRPr="00D925CD">
              <w:rPr>
                <w:color w:val="000000" w:themeColor="text1"/>
                <w:sz w:val="20"/>
                <w:szCs w:val="20"/>
              </w:rPr>
              <w:t xml:space="preserve">, </w:t>
            </w:r>
            <w:proofErr w:type="spellStart"/>
            <w:r w:rsidRPr="00D925CD">
              <w:rPr>
                <w:color w:val="000000" w:themeColor="text1"/>
                <w:sz w:val="20"/>
                <w:szCs w:val="20"/>
              </w:rPr>
              <w:t>хэрэглээг</w:t>
            </w:r>
            <w:proofErr w:type="spellEnd"/>
            <w:r w:rsidRPr="00D925CD">
              <w:rPr>
                <w:color w:val="000000" w:themeColor="text1"/>
                <w:sz w:val="20"/>
                <w:szCs w:val="20"/>
              </w:rPr>
              <w:t xml:space="preserve"> </w:t>
            </w:r>
            <w:proofErr w:type="spellStart"/>
            <w:r w:rsidRPr="00D925CD">
              <w:rPr>
                <w:color w:val="000000" w:themeColor="text1"/>
                <w:sz w:val="20"/>
                <w:szCs w:val="20"/>
              </w:rPr>
              <w:t>ил</w:t>
            </w:r>
            <w:proofErr w:type="spellEnd"/>
            <w:r w:rsidRPr="00D925CD">
              <w:rPr>
                <w:color w:val="000000" w:themeColor="text1"/>
                <w:sz w:val="20"/>
                <w:szCs w:val="20"/>
              </w:rPr>
              <w:t xml:space="preserve"> </w:t>
            </w:r>
            <w:proofErr w:type="spellStart"/>
            <w:r w:rsidRPr="00D925CD">
              <w:rPr>
                <w:color w:val="000000" w:themeColor="text1"/>
                <w:sz w:val="20"/>
                <w:szCs w:val="20"/>
              </w:rPr>
              <w:t>болон</w:t>
            </w:r>
            <w:proofErr w:type="spellEnd"/>
            <w:r w:rsidRPr="00D925CD">
              <w:rPr>
                <w:color w:val="000000" w:themeColor="text1"/>
                <w:sz w:val="20"/>
                <w:szCs w:val="20"/>
              </w:rPr>
              <w:t xml:space="preserve"> </w:t>
            </w:r>
            <w:proofErr w:type="spellStart"/>
            <w:r w:rsidRPr="00D925CD">
              <w:rPr>
                <w:color w:val="000000" w:themeColor="text1"/>
                <w:sz w:val="20"/>
                <w:szCs w:val="20"/>
              </w:rPr>
              <w:t>далд</w:t>
            </w:r>
            <w:proofErr w:type="spellEnd"/>
            <w:r w:rsidRPr="00D925CD">
              <w:rPr>
                <w:color w:val="000000" w:themeColor="text1"/>
                <w:sz w:val="20"/>
                <w:szCs w:val="20"/>
              </w:rPr>
              <w:t xml:space="preserve"> </w:t>
            </w:r>
            <w:proofErr w:type="spellStart"/>
            <w:r w:rsidRPr="00D925CD">
              <w:rPr>
                <w:color w:val="000000" w:themeColor="text1"/>
                <w:sz w:val="20"/>
                <w:szCs w:val="20"/>
              </w:rPr>
              <w:t>сурталчилсан</w:t>
            </w:r>
            <w:proofErr w:type="spellEnd"/>
            <w:r w:rsidRPr="00D925CD">
              <w:rPr>
                <w:color w:val="000000" w:themeColor="text1"/>
                <w:sz w:val="20"/>
                <w:szCs w:val="20"/>
              </w:rPr>
              <w:t xml:space="preserve"> </w:t>
            </w:r>
            <w:proofErr w:type="spellStart"/>
            <w:r w:rsidRPr="00D925CD">
              <w:rPr>
                <w:color w:val="000000" w:themeColor="text1"/>
                <w:sz w:val="20"/>
                <w:szCs w:val="20"/>
              </w:rPr>
              <w:t>кино</w:t>
            </w:r>
            <w:proofErr w:type="spellEnd"/>
            <w:r w:rsidRPr="00D925CD">
              <w:rPr>
                <w:color w:val="000000" w:themeColor="text1"/>
                <w:sz w:val="20"/>
                <w:szCs w:val="20"/>
              </w:rPr>
              <w:t xml:space="preserve">, </w:t>
            </w:r>
            <w:proofErr w:type="spellStart"/>
            <w:r w:rsidRPr="00D925CD">
              <w:rPr>
                <w:color w:val="000000" w:themeColor="text1"/>
                <w:sz w:val="20"/>
                <w:szCs w:val="20"/>
              </w:rPr>
              <w:t>дүрс</w:t>
            </w:r>
            <w:proofErr w:type="spellEnd"/>
            <w:r w:rsidRPr="00D925CD">
              <w:rPr>
                <w:color w:val="000000" w:themeColor="text1"/>
                <w:sz w:val="20"/>
                <w:szCs w:val="20"/>
              </w:rPr>
              <w:t xml:space="preserve"> </w:t>
            </w:r>
            <w:proofErr w:type="spellStart"/>
            <w:r w:rsidRPr="00D925CD">
              <w:rPr>
                <w:color w:val="000000" w:themeColor="text1"/>
                <w:sz w:val="20"/>
                <w:szCs w:val="20"/>
              </w:rPr>
              <w:t>бичлэг</w:t>
            </w:r>
            <w:proofErr w:type="spellEnd"/>
            <w:r w:rsidRPr="00D925CD">
              <w:rPr>
                <w:color w:val="000000" w:themeColor="text1"/>
                <w:sz w:val="20"/>
                <w:szCs w:val="20"/>
              </w:rPr>
              <w:t xml:space="preserve">, </w:t>
            </w:r>
            <w:proofErr w:type="spellStart"/>
            <w:r w:rsidRPr="00D925CD">
              <w:rPr>
                <w:color w:val="000000" w:themeColor="text1"/>
                <w:sz w:val="20"/>
                <w:szCs w:val="20"/>
              </w:rPr>
              <w:t>ном</w:t>
            </w:r>
            <w:proofErr w:type="spellEnd"/>
            <w:r w:rsidRPr="00D925CD">
              <w:rPr>
                <w:color w:val="000000" w:themeColor="text1"/>
                <w:sz w:val="20"/>
                <w:szCs w:val="20"/>
              </w:rPr>
              <w:t xml:space="preserve"> </w:t>
            </w:r>
            <w:proofErr w:type="spellStart"/>
            <w:r w:rsidRPr="00D925CD">
              <w:rPr>
                <w:color w:val="000000" w:themeColor="text1"/>
                <w:sz w:val="20"/>
                <w:szCs w:val="20"/>
              </w:rPr>
              <w:t>товхимол</w:t>
            </w:r>
            <w:proofErr w:type="spellEnd"/>
            <w:r w:rsidRPr="00D925CD">
              <w:rPr>
                <w:color w:val="000000" w:themeColor="text1"/>
                <w:sz w:val="20"/>
                <w:szCs w:val="20"/>
              </w:rPr>
              <w:t xml:space="preserve">, </w:t>
            </w:r>
            <w:proofErr w:type="spellStart"/>
            <w:r w:rsidRPr="00D925CD">
              <w:rPr>
                <w:color w:val="000000" w:themeColor="text1"/>
                <w:sz w:val="20"/>
                <w:szCs w:val="20"/>
              </w:rPr>
              <w:t>хэвлэмэл</w:t>
            </w:r>
            <w:proofErr w:type="spellEnd"/>
            <w:r w:rsidRPr="00D925CD">
              <w:rPr>
                <w:color w:val="000000" w:themeColor="text1"/>
                <w:sz w:val="20"/>
                <w:szCs w:val="20"/>
              </w:rPr>
              <w:t xml:space="preserve"> </w:t>
            </w:r>
            <w:proofErr w:type="spellStart"/>
            <w:r w:rsidRPr="00D925CD">
              <w:rPr>
                <w:color w:val="000000" w:themeColor="text1"/>
                <w:sz w:val="20"/>
                <w:szCs w:val="20"/>
              </w:rPr>
              <w:t>зургийг</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сүлжээ</w:t>
            </w:r>
            <w:proofErr w:type="spellEnd"/>
            <w:r w:rsidRPr="00D925CD">
              <w:rPr>
                <w:color w:val="000000" w:themeColor="text1"/>
                <w:sz w:val="20"/>
                <w:szCs w:val="20"/>
              </w:rPr>
              <w:t xml:space="preserve"> </w:t>
            </w:r>
            <w:proofErr w:type="spellStart"/>
            <w:r w:rsidRPr="00D925CD">
              <w:rPr>
                <w:color w:val="000000" w:themeColor="text1"/>
                <w:sz w:val="20"/>
                <w:szCs w:val="20"/>
              </w:rPr>
              <w:t>ашиглан</w:t>
            </w:r>
            <w:proofErr w:type="spellEnd"/>
            <w:r w:rsidRPr="00D925CD">
              <w:rPr>
                <w:color w:val="000000" w:themeColor="text1"/>
                <w:sz w:val="20"/>
                <w:szCs w:val="20"/>
              </w:rPr>
              <w:t xml:space="preserve"> </w:t>
            </w:r>
            <w:proofErr w:type="spellStart"/>
            <w:r w:rsidRPr="00D925CD">
              <w:rPr>
                <w:color w:val="000000" w:themeColor="text1"/>
                <w:sz w:val="20"/>
                <w:szCs w:val="20"/>
              </w:rPr>
              <w:t>түгээх</w:t>
            </w:r>
            <w:proofErr w:type="spellEnd"/>
            <w:r w:rsidRPr="00D925CD">
              <w:rPr>
                <w:color w:val="000000" w:themeColor="text1"/>
                <w:sz w:val="20"/>
                <w:szCs w:val="20"/>
              </w:rPr>
              <w:t xml:space="preserve">, </w:t>
            </w:r>
            <w:proofErr w:type="spellStart"/>
            <w:r w:rsidRPr="00D925CD">
              <w:rPr>
                <w:color w:val="000000" w:themeColor="text1"/>
                <w:sz w:val="20"/>
                <w:szCs w:val="20"/>
              </w:rPr>
              <w:t>сурталчлах</w:t>
            </w:r>
            <w:proofErr w:type="spellEnd"/>
            <w:r w:rsidRPr="00D925CD">
              <w:rPr>
                <w:color w:val="000000" w:themeColor="text1"/>
                <w:sz w:val="20"/>
                <w:szCs w:val="20"/>
              </w:rPr>
              <w:t xml:space="preserve"> </w:t>
            </w:r>
            <w:proofErr w:type="spellStart"/>
            <w:r w:rsidRPr="00D925CD">
              <w:rPr>
                <w:color w:val="000000" w:themeColor="text1"/>
                <w:sz w:val="20"/>
                <w:szCs w:val="20"/>
              </w:rPr>
              <w:t>үйл</w:t>
            </w:r>
            <w:proofErr w:type="spellEnd"/>
            <w:r w:rsidRPr="00D925CD">
              <w:rPr>
                <w:color w:val="000000" w:themeColor="text1"/>
                <w:sz w:val="20"/>
                <w:szCs w:val="20"/>
              </w:rPr>
              <w:t xml:space="preserve"> </w:t>
            </w:r>
            <w:proofErr w:type="spellStart"/>
            <w:r w:rsidRPr="00D925CD">
              <w:rPr>
                <w:color w:val="000000" w:themeColor="text1"/>
                <w:sz w:val="20"/>
                <w:szCs w:val="20"/>
              </w:rPr>
              <w:t>ажиллагааг</w:t>
            </w:r>
            <w:proofErr w:type="spellEnd"/>
            <w:r w:rsidRPr="00D925CD">
              <w:rPr>
                <w:color w:val="000000" w:themeColor="text1"/>
                <w:sz w:val="20"/>
                <w:szCs w:val="20"/>
              </w:rPr>
              <w:t xml:space="preserve"> </w:t>
            </w:r>
            <w:proofErr w:type="spellStart"/>
            <w:r w:rsidRPr="00D925CD">
              <w:rPr>
                <w:color w:val="000000" w:themeColor="text1"/>
                <w:sz w:val="20"/>
                <w:szCs w:val="20"/>
              </w:rPr>
              <w:t>таслан</w:t>
            </w:r>
            <w:proofErr w:type="spellEnd"/>
            <w:r w:rsidRPr="00D925CD">
              <w:rPr>
                <w:color w:val="000000" w:themeColor="text1"/>
                <w:sz w:val="20"/>
                <w:szCs w:val="20"/>
              </w:rPr>
              <w:t xml:space="preserve"> </w:t>
            </w:r>
            <w:proofErr w:type="spellStart"/>
            <w:r w:rsidRPr="00D925CD">
              <w:rPr>
                <w:color w:val="000000" w:themeColor="text1"/>
                <w:sz w:val="20"/>
                <w:szCs w:val="20"/>
              </w:rPr>
              <w:t>зогсоох</w:t>
            </w:r>
            <w:proofErr w:type="spellEnd"/>
            <w:r w:rsidRPr="00D925CD">
              <w:rPr>
                <w:color w:val="000000" w:themeColor="text1"/>
                <w:sz w:val="20"/>
                <w:szCs w:val="20"/>
              </w:rPr>
              <w:t xml:space="preserve">, </w:t>
            </w:r>
            <w:proofErr w:type="spellStart"/>
            <w:r w:rsidRPr="00D925CD">
              <w:rPr>
                <w:color w:val="000000" w:themeColor="text1"/>
                <w:sz w:val="20"/>
                <w:szCs w:val="20"/>
              </w:rPr>
              <w:t>хяналт</w:t>
            </w:r>
            <w:proofErr w:type="spellEnd"/>
            <w:r w:rsidRPr="00D925CD">
              <w:rPr>
                <w:color w:val="000000" w:themeColor="text1"/>
                <w:sz w:val="20"/>
                <w:szCs w:val="20"/>
              </w:rPr>
              <w:t xml:space="preserve"> </w:t>
            </w:r>
            <w:proofErr w:type="spellStart"/>
            <w:r w:rsidRPr="00D925CD">
              <w:rPr>
                <w:color w:val="000000" w:themeColor="text1"/>
                <w:sz w:val="20"/>
                <w:szCs w:val="20"/>
              </w:rPr>
              <w:t>тавих</w:t>
            </w:r>
            <w:proofErr w:type="spellEnd"/>
            <w:r w:rsidRPr="00D925CD">
              <w:rPr>
                <w:color w:val="000000" w:themeColor="text1"/>
                <w:sz w:val="20"/>
                <w:szCs w:val="20"/>
              </w:rPr>
              <w:t xml:space="preserve"> </w:t>
            </w:r>
            <w:proofErr w:type="spellStart"/>
            <w:r w:rsidRPr="00D925CD">
              <w:rPr>
                <w:color w:val="000000" w:themeColor="text1"/>
                <w:sz w:val="20"/>
                <w:szCs w:val="20"/>
              </w:rPr>
              <w:t>чиг</w:t>
            </w:r>
            <w:proofErr w:type="spellEnd"/>
            <w:r w:rsidRPr="00D925CD">
              <w:rPr>
                <w:color w:val="000000" w:themeColor="text1"/>
                <w:sz w:val="20"/>
                <w:szCs w:val="20"/>
              </w:rPr>
              <w:t xml:space="preserve"> </w:t>
            </w:r>
            <w:proofErr w:type="spellStart"/>
            <w:r w:rsidRPr="00D925CD">
              <w:rPr>
                <w:color w:val="000000" w:themeColor="text1"/>
                <w:sz w:val="20"/>
                <w:szCs w:val="20"/>
              </w:rPr>
              <w:t>үүргийг</w:t>
            </w:r>
            <w:proofErr w:type="spellEnd"/>
            <w:r w:rsidRPr="00D925CD">
              <w:rPr>
                <w:color w:val="000000" w:themeColor="text1"/>
                <w:sz w:val="20"/>
                <w:szCs w:val="20"/>
              </w:rPr>
              <w:t xml:space="preserve"> </w:t>
            </w:r>
            <w:proofErr w:type="spellStart"/>
            <w:r w:rsidRPr="00D925CD">
              <w:rPr>
                <w:color w:val="000000" w:themeColor="text1"/>
                <w:sz w:val="20"/>
                <w:szCs w:val="20"/>
              </w:rPr>
              <w:t>хэрэгжүүлнэ</w:t>
            </w:r>
            <w:proofErr w:type="spellEnd"/>
            <w:r w:rsidRPr="00D925CD">
              <w:rPr>
                <w:color w:val="000000" w:themeColor="text1"/>
                <w:sz w:val="20"/>
                <w:szCs w:val="20"/>
              </w:rPr>
              <w:t xml:space="preserve"> </w:t>
            </w:r>
            <w:proofErr w:type="spellStart"/>
            <w:r w:rsidRPr="00D925CD">
              <w:rPr>
                <w:color w:val="000000" w:themeColor="text1"/>
                <w:sz w:val="20"/>
                <w:szCs w:val="20"/>
              </w:rPr>
              <w:t>гэж</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байгаа</w:t>
            </w:r>
            <w:proofErr w:type="spellEnd"/>
            <w:r w:rsidRPr="00D925CD">
              <w:rPr>
                <w:color w:val="000000" w:themeColor="text1"/>
                <w:sz w:val="20"/>
                <w:szCs w:val="20"/>
              </w:rPr>
              <w:t xml:space="preserve"> </w:t>
            </w:r>
            <w:proofErr w:type="spellStart"/>
            <w:r w:rsidRPr="00D925CD">
              <w:rPr>
                <w:color w:val="000000" w:themeColor="text1"/>
                <w:sz w:val="20"/>
                <w:szCs w:val="20"/>
              </w:rPr>
              <w:t>нь</w:t>
            </w:r>
            <w:proofErr w:type="spellEnd"/>
            <w:r w:rsidRPr="00D925CD">
              <w:rPr>
                <w:color w:val="000000" w:themeColor="text1"/>
                <w:sz w:val="20"/>
                <w:szCs w:val="20"/>
              </w:rPr>
              <w:t xml:space="preserve"> </w:t>
            </w:r>
            <w:proofErr w:type="spellStart"/>
            <w:r w:rsidRPr="00D925CD">
              <w:rPr>
                <w:color w:val="000000" w:themeColor="text1"/>
                <w:sz w:val="20"/>
                <w:szCs w:val="20"/>
              </w:rPr>
              <w:t>тус</w:t>
            </w:r>
            <w:proofErr w:type="spellEnd"/>
            <w:r w:rsidRPr="00D925CD">
              <w:rPr>
                <w:color w:val="000000" w:themeColor="text1"/>
                <w:sz w:val="20"/>
                <w:szCs w:val="20"/>
              </w:rPr>
              <w:t xml:space="preserve"> </w:t>
            </w:r>
            <w:proofErr w:type="spellStart"/>
            <w:r w:rsidRPr="00D925CD">
              <w:rPr>
                <w:color w:val="000000" w:themeColor="text1"/>
                <w:sz w:val="20"/>
                <w:szCs w:val="20"/>
              </w:rPr>
              <w:t>хорооны</w:t>
            </w:r>
            <w:proofErr w:type="spellEnd"/>
            <w:r w:rsidRPr="00D925CD">
              <w:rPr>
                <w:color w:val="000000" w:themeColor="text1"/>
                <w:sz w:val="20"/>
                <w:szCs w:val="20"/>
              </w:rPr>
              <w:t xml:space="preserve"> </w:t>
            </w:r>
            <w:proofErr w:type="spellStart"/>
            <w:r w:rsidRPr="00D925CD">
              <w:rPr>
                <w:color w:val="000000" w:themeColor="text1"/>
                <w:sz w:val="20"/>
                <w:szCs w:val="20"/>
              </w:rPr>
              <w:t>хуульд</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чиг</w:t>
            </w:r>
            <w:proofErr w:type="spellEnd"/>
            <w:r w:rsidRPr="00D925CD">
              <w:rPr>
                <w:color w:val="000000" w:themeColor="text1"/>
                <w:sz w:val="20"/>
                <w:szCs w:val="20"/>
              </w:rPr>
              <w:t xml:space="preserve"> </w:t>
            </w:r>
            <w:proofErr w:type="spellStart"/>
            <w:r w:rsidRPr="00D925CD">
              <w:rPr>
                <w:color w:val="000000" w:themeColor="text1"/>
                <w:sz w:val="20"/>
                <w:szCs w:val="20"/>
              </w:rPr>
              <w:t>үүргээс</w:t>
            </w:r>
            <w:proofErr w:type="spellEnd"/>
            <w:r w:rsidRPr="00D925CD">
              <w:rPr>
                <w:color w:val="000000" w:themeColor="text1"/>
                <w:sz w:val="20"/>
                <w:szCs w:val="20"/>
              </w:rPr>
              <w:t xml:space="preserve"> </w:t>
            </w:r>
            <w:proofErr w:type="spellStart"/>
            <w:r w:rsidRPr="00D925CD">
              <w:rPr>
                <w:color w:val="000000" w:themeColor="text1"/>
                <w:sz w:val="20"/>
                <w:szCs w:val="20"/>
              </w:rPr>
              <w:t>давсан</w:t>
            </w:r>
            <w:proofErr w:type="spellEnd"/>
            <w:r w:rsidRPr="00D925CD">
              <w:rPr>
                <w:color w:val="000000" w:themeColor="text1"/>
                <w:sz w:val="20"/>
                <w:szCs w:val="20"/>
              </w:rPr>
              <w:t xml:space="preserve"> </w:t>
            </w:r>
            <w:proofErr w:type="spellStart"/>
            <w:r w:rsidRPr="00D925CD">
              <w:rPr>
                <w:color w:val="000000" w:themeColor="text1"/>
                <w:sz w:val="20"/>
                <w:szCs w:val="20"/>
              </w:rPr>
              <w:t>зохицуулалт</w:t>
            </w:r>
            <w:proofErr w:type="spellEnd"/>
            <w:r w:rsidRPr="00D925CD">
              <w:rPr>
                <w:color w:val="000000" w:themeColor="text1"/>
                <w:sz w:val="20"/>
                <w:szCs w:val="20"/>
              </w:rPr>
              <w:t xml:space="preserve"> </w:t>
            </w:r>
            <w:proofErr w:type="spellStart"/>
            <w:r w:rsidRPr="00D925CD">
              <w:rPr>
                <w:color w:val="000000" w:themeColor="text1"/>
                <w:sz w:val="20"/>
                <w:szCs w:val="20"/>
              </w:rPr>
              <w:t>байна</w:t>
            </w:r>
            <w:proofErr w:type="spellEnd"/>
            <w:r w:rsidRPr="00D925CD">
              <w:rPr>
                <w:color w:val="000000" w:themeColor="text1"/>
                <w:sz w:val="20"/>
                <w:szCs w:val="20"/>
              </w:rPr>
              <w:t xml:space="preserve">. </w:t>
            </w:r>
            <w:proofErr w:type="spellStart"/>
            <w:r w:rsidRPr="00D925CD">
              <w:rPr>
                <w:color w:val="000000" w:themeColor="text1"/>
                <w:sz w:val="20"/>
                <w:szCs w:val="20"/>
              </w:rPr>
              <w:t>Учир</w:t>
            </w:r>
            <w:proofErr w:type="spellEnd"/>
            <w:r w:rsidRPr="00D925CD">
              <w:rPr>
                <w:color w:val="000000" w:themeColor="text1"/>
                <w:sz w:val="20"/>
                <w:szCs w:val="20"/>
              </w:rPr>
              <w:t xml:space="preserve"> </w:t>
            </w:r>
            <w:proofErr w:type="spellStart"/>
            <w:r w:rsidRPr="00D925CD">
              <w:rPr>
                <w:color w:val="000000" w:themeColor="text1"/>
                <w:sz w:val="20"/>
                <w:szCs w:val="20"/>
              </w:rPr>
              <w:t>нь</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тухай</w:t>
            </w:r>
            <w:proofErr w:type="spellEnd"/>
            <w:r w:rsidRPr="00D925CD">
              <w:rPr>
                <w:color w:val="000000" w:themeColor="text1"/>
                <w:sz w:val="20"/>
                <w:szCs w:val="20"/>
              </w:rPr>
              <w:t xml:space="preserve"> </w:t>
            </w:r>
            <w:proofErr w:type="spellStart"/>
            <w:r w:rsidRPr="00D925CD">
              <w:rPr>
                <w:color w:val="000000" w:themeColor="text1"/>
                <w:sz w:val="20"/>
                <w:szCs w:val="20"/>
              </w:rPr>
              <w:t>хуулийн</w:t>
            </w:r>
            <w:proofErr w:type="spellEnd"/>
            <w:r w:rsidRPr="00D925CD">
              <w:rPr>
                <w:color w:val="000000" w:themeColor="text1"/>
                <w:sz w:val="20"/>
                <w:szCs w:val="20"/>
              </w:rPr>
              <w:t xml:space="preserve"> 16 </w:t>
            </w:r>
            <w:proofErr w:type="spellStart"/>
            <w:r w:rsidRPr="00D925CD">
              <w:rPr>
                <w:color w:val="000000" w:themeColor="text1"/>
                <w:sz w:val="20"/>
                <w:szCs w:val="20"/>
              </w:rPr>
              <w:t>дугаар</w:t>
            </w:r>
            <w:proofErr w:type="spellEnd"/>
            <w:r w:rsidRPr="00D925CD">
              <w:rPr>
                <w:color w:val="000000" w:themeColor="text1"/>
                <w:sz w:val="20"/>
                <w:szCs w:val="20"/>
              </w:rPr>
              <w:t xml:space="preserve"> </w:t>
            </w:r>
            <w:proofErr w:type="spellStart"/>
            <w:r w:rsidRPr="00D925CD">
              <w:rPr>
                <w:color w:val="000000" w:themeColor="text1"/>
                <w:sz w:val="20"/>
                <w:szCs w:val="20"/>
              </w:rPr>
              <w:t>зүйлийн</w:t>
            </w:r>
            <w:proofErr w:type="spellEnd"/>
            <w:r w:rsidRPr="00D925CD">
              <w:rPr>
                <w:color w:val="000000" w:themeColor="text1"/>
                <w:sz w:val="20"/>
                <w:szCs w:val="20"/>
              </w:rPr>
              <w:t xml:space="preserve"> 16.1-т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сүлжээ</w:t>
            </w:r>
            <w:proofErr w:type="spellEnd"/>
            <w:r w:rsidRPr="00D925CD">
              <w:rPr>
                <w:color w:val="000000" w:themeColor="text1"/>
                <w:sz w:val="20"/>
                <w:szCs w:val="20"/>
              </w:rPr>
              <w:t xml:space="preserve"> </w:t>
            </w:r>
            <w:proofErr w:type="spellStart"/>
            <w:r w:rsidRPr="00D925CD">
              <w:rPr>
                <w:color w:val="000000" w:themeColor="text1"/>
                <w:sz w:val="20"/>
                <w:szCs w:val="20"/>
              </w:rPr>
              <w:t>нь</w:t>
            </w:r>
            <w:proofErr w:type="spellEnd"/>
            <w:r w:rsidRPr="00D925CD">
              <w:rPr>
                <w:color w:val="000000" w:themeColor="text1"/>
                <w:sz w:val="20"/>
                <w:szCs w:val="20"/>
              </w:rPr>
              <w:t xml:space="preserve"> </w:t>
            </w:r>
            <w:proofErr w:type="spellStart"/>
            <w:r w:rsidRPr="00D925CD">
              <w:rPr>
                <w:color w:val="000000" w:themeColor="text1"/>
                <w:sz w:val="20"/>
                <w:szCs w:val="20"/>
              </w:rPr>
              <w:t>цахилгаан</w:t>
            </w:r>
            <w:proofErr w:type="spellEnd"/>
            <w:r w:rsidRPr="00D925CD">
              <w:rPr>
                <w:color w:val="000000" w:themeColor="text1"/>
                <w:sz w:val="20"/>
                <w:szCs w:val="20"/>
              </w:rPr>
              <w:t xml:space="preserve"> </w:t>
            </w:r>
            <w:proofErr w:type="spellStart"/>
            <w:r w:rsidRPr="00D925CD">
              <w:rPr>
                <w:color w:val="000000" w:themeColor="text1"/>
                <w:sz w:val="20"/>
                <w:szCs w:val="20"/>
              </w:rPr>
              <w:t>холбоо</w:t>
            </w:r>
            <w:proofErr w:type="spellEnd"/>
            <w:r w:rsidRPr="00D925CD">
              <w:rPr>
                <w:color w:val="000000" w:themeColor="text1"/>
                <w:sz w:val="20"/>
                <w:szCs w:val="20"/>
              </w:rPr>
              <w:t xml:space="preserve">, </w:t>
            </w:r>
            <w:proofErr w:type="spellStart"/>
            <w:r w:rsidRPr="00D925CD">
              <w:rPr>
                <w:color w:val="000000" w:themeColor="text1"/>
                <w:sz w:val="20"/>
                <w:szCs w:val="20"/>
              </w:rPr>
              <w:t>шуудан</w:t>
            </w:r>
            <w:proofErr w:type="spellEnd"/>
            <w:r w:rsidRPr="00D925CD">
              <w:rPr>
                <w:color w:val="000000" w:themeColor="text1"/>
                <w:sz w:val="20"/>
                <w:szCs w:val="20"/>
              </w:rPr>
              <w:t xml:space="preserve">, </w:t>
            </w:r>
            <w:proofErr w:type="spellStart"/>
            <w:r w:rsidRPr="00D925CD">
              <w:rPr>
                <w:color w:val="000000" w:themeColor="text1"/>
                <w:sz w:val="20"/>
                <w:szCs w:val="20"/>
              </w:rPr>
              <w:t>радио</w:t>
            </w:r>
            <w:proofErr w:type="spellEnd"/>
            <w:r w:rsidRPr="00D925CD">
              <w:rPr>
                <w:color w:val="000000" w:themeColor="text1"/>
                <w:sz w:val="20"/>
                <w:szCs w:val="20"/>
              </w:rPr>
              <w:t xml:space="preserve">, </w:t>
            </w:r>
            <w:proofErr w:type="spellStart"/>
            <w:r w:rsidRPr="00D925CD">
              <w:rPr>
                <w:color w:val="000000" w:themeColor="text1"/>
                <w:sz w:val="20"/>
                <w:szCs w:val="20"/>
              </w:rPr>
              <w:t>телевизийн</w:t>
            </w:r>
            <w:proofErr w:type="spellEnd"/>
            <w:r w:rsidRPr="00D925CD">
              <w:rPr>
                <w:color w:val="000000" w:themeColor="text1"/>
                <w:sz w:val="20"/>
                <w:szCs w:val="20"/>
              </w:rPr>
              <w:t xml:space="preserve"> </w:t>
            </w:r>
            <w:proofErr w:type="spellStart"/>
            <w:r w:rsidRPr="00D925CD">
              <w:rPr>
                <w:color w:val="000000" w:themeColor="text1"/>
                <w:sz w:val="20"/>
                <w:szCs w:val="20"/>
              </w:rPr>
              <w:t>болон</w:t>
            </w:r>
            <w:proofErr w:type="spellEnd"/>
            <w:r w:rsidRPr="00D925CD">
              <w:rPr>
                <w:color w:val="000000" w:themeColor="text1"/>
                <w:sz w:val="20"/>
                <w:szCs w:val="20"/>
              </w:rPr>
              <w:t xml:space="preserve"> </w:t>
            </w:r>
            <w:proofErr w:type="spellStart"/>
            <w:r w:rsidRPr="00D925CD">
              <w:rPr>
                <w:color w:val="000000" w:themeColor="text1"/>
                <w:sz w:val="20"/>
                <w:szCs w:val="20"/>
              </w:rPr>
              <w:t>мэдээллийн</w:t>
            </w:r>
            <w:proofErr w:type="spellEnd"/>
            <w:r w:rsidRPr="00D925CD">
              <w:rPr>
                <w:color w:val="000000" w:themeColor="text1"/>
                <w:sz w:val="20"/>
                <w:szCs w:val="20"/>
              </w:rPr>
              <w:t xml:space="preserve"> </w:t>
            </w:r>
            <w:proofErr w:type="spellStart"/>
            <w:r w:rsidRPr="00D925CD">
              <w:rPr>
                <w:color w:val="000000" w:themeColor="text1"/>
                <w:sz w:val="20"/>
                <w:szCs w:val="20"/>
              </w:rPr>
              <w:t>сүлжээ</w:t>
            </w:r>
            <w:proofErr w:type="spellEnd"/>
            <w:r w:rsidRPr="00D925CD">
              <w:rPr>
                <w:color w:val="000000" w:themeColor="text1"/>
                <w:sz w:val="20"/>
                <w:szCs w:val="20"/>
              </w:rPr>
              <w:t xml:space="preserve"> /</w:t>
            </w:r>
            <w:proofErr w:type="spellStart"/>
            <w:r w:rsidRPr="00D925CD">
              <w:rPr>
                <w:color w:val="000000" w:themeColor="text1"/>
                <w:sz w:val="20"/>
                <w:szCs w:val="20"/>
              </w:rPr>
              <w:t>интернэт</w:t>
            </w:r>
            <w:proofErr w:type="spellEnd"/>
            <w:r w:rsidRPr="00D925CD">
              <w:rPr>
                <w:color w:val="000000" w:themeColor="text1"/>
                <w:sz w:val="20"/>
                <w:szCs w:val="20"/>
              </w:rPr>
              <w:t xml:space="preserve">, </w:t>
            </w:r>
            <w:proofErr w:type="spellStart"/>
            <w:r w:rsidRPr="00D925CD">
              <w:rPr>
                <w:color w:val="000000" w:themeColor="text1"/>
                <w:sz w:val="20"/>
                <w:szCs w:val="20"/>
              </w:rPr>
              <w:t>компьютер</w:t>
            </w:r>
            <w:proofErr w:type="spellEnd"/>
            <w:r w:rsidRPr="00D925CD">
              <w:rPr>
                <w:color w:val="000000" w:themeColor="text1"/>
                <w:sz w:val="20"/>
                <w:szCs w:val="20"/>
              </w:rPr>
              <w:t xml:space="preserve"> </w:t>
            </w:r>
            <w:proofErr w:type="spellStart"/>
            <w:r w:rsidRPr="00D925CD">
              <w:rPr>
                <w:color w:val="000000" w:themeColor="text1"/>
                <w:sz w:val="20"/>
                <w:szCs w:val="20"/>
              </w:rPr>
              <w:t>зэрэг</w:t>
            </w:r>
            <w:proofErr w:type="spellEnd"/>
            <w:r w:rsidRPr="00D925CD">
              <w:rPr>
                <w:color w:val="000000" w:themeColor="text1"/>
                <w:sz w:val="20"/>
                <w:szCs w:val="20"/>
              </w:rPr>
              <w:t xml:space="preserve"> </w:t>
            </w:r>
            <w:proofErr w:type="spellStart"/>
            <w:r w:rsidRPr="00D925CD">
              <w:rPr>
                <w:color w:val="000000" w:themeColor="text1"/>
                <w:sz w:val="20"/>
                <w:szCs w:val="20"/>
              </w:rPr>
              <w:t>бусад</w:t>
            </w:r>
            <w:proofErr w:type="spellEnd"/>
            <w:r w:rsidRPr="00D925CD">
              <w:rPr>
                <w:color w:val="000000" w:themeColor="text1"/>
                <w:sz w:val="20"/>
                <w:szCs w:val="20"/>
              </w:rPr>
              <w:t xml:space="preserve">/ </w:t>
            </w:r>
            <w:proofErr w:type="spellStart"/>
            <w:r w:rsidRPr="00D925CD">
              <w:rPr>
                <w:color w:val="000000" w:themeColor="text1"/>
                <w:sz w:val="20"/>
                <w:szCs w:val="20"/>
              </w:rPr>
              <w:t>сүлжээнээс</w:t>
            </w:r>
            <w:proofErr w:type="spellEnd"/>
            <w:r w:rsidRPr="00D925CD">
              <w:rPr>
                <w:color w:val="000000" w:themeColor="text1"/>
                <w:sz w:val="20"/>
                <w:szCs w:val="20"/>
              </w:rPr>
              <w:t xml:space="preserve"> </w:t>
            </w:r>
            <w:proofErr w:type="spellStart"/>
            <w:r w:rsidRPr="00D925CD">
              <w:rPr>
                <w:color w:val="000000" w:themeColor="text1"/>
                <w:sz w:val="20"/>
                <w:szCs w:val="20"/>
              </w:rPr>
              <w:t>бүрдэнэ</w:t>
            </w:r>
            <w:proofErr w:type="spellEnd"/>
            <w:r w:rsidRPr="00D925CD">
              <w:rPr>
                <w:color w:val="000000" w:themeColor="text1"/>
                <w:sz w:val="20"/>
                <w:szCs w:val="20"/>
              </w:rPr>
              <w:t xml:space="preserve">" </w:t>
            </w:r>
            <w:proofErr w:type="spellStart"/>
            <w:r w:rsidRPr="00D925CD">
              <w:rPr>
                <w:color w:val="000000" w:themeColor="text1"/>
                <w:sz w:val="20"/>
                <w:szCs w:val="20"/>
              </w:rPr>
              <w:t>гэж</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Тус</w:t>
            </w:r>
            <w:proofErr w:type="spellEnd"/>
            <w:r w:rsidRPr="00D925CD">
              <w:rPr>
                <w:color w:val="000000" w:themeColor="text1"/>
                <w:sz w:val="20"/>
                <w:szCs w:val="20"/>
              </w:rPr>
              <w:t xml:space="preserve"> </w:t>
            </w:r>
            <w:proofErr w:type="spellStart"/>
            <w:r w:rsidRPr="00D925CD">
              <w:rPr>
                <w:color w:val="000000" w:themeColor="text1"/>
                <w:sz w:val="20"/>
                <w:szCs w:val="20"/>
              </w:rPr>
              <w:t>хороо</w:t>
            </w:r>
            <w:proofErr w:type="spellEnd"/>
            <w:r w:rsidRPr="00D925CD">
              <w:rPr>
                <w:color w:val="000000" w:themeColor="text1"/>
                <w:sz w:val="20"/>
                <w:szCs w:val="20"/>
              </w:rPr>
              <w:t xml:space="preserve"> </w:t>
            </w:r>
            <w:proofErr w:type="spellStart"/>
            <w:r w:rsidRPr="00D925CD">
              <w:rPr>
                <w:color w:val="000000" w:themeColor="text1"/>
                <w:sz w:val="20"/>
                <w:szCs w:val="20"/>
              </w:rPr>
              <w:t>нь</w:t>
            </w:r>
            <w:proofErr w:type="spellEnd"/>
            <w:r w:rsidRPr="00D925CD">
              <w:rPr>
                <w:color w:val="000000" w:themeColor="text1"/>
                <w:sz w:val="20"/>
                <w:szCs w:val="20"/>
              </w:rPr>
              <w:t xml:space="preserve"> </w:t>
            </w:r>
            <w:proofErr w:type="spellStart"/>
            <w:r w:rsidRPr="00D925CD">
              <w:rPr>
                <w:color w:val="000000" w:themeColor="text1"/>
                <w:sz w:val="20"/>
                <w:szCs w:val="20"/>
              </w:rPr>
              <w:t>зөвхөн</w:t>
            </w:r>
            <w:proofErr w:type="spellEnd"/>
            <w:r w:rsidRPr="00D925CD">
              <w:rPr>
                <w:color w:val="000000" w:themeColor="text1"/>
                <w:sz w:val="20"/>
                <w:szCs w:val="20"/>
              </w:rPr>
              <w:t xml:space="preserve"> </w:t>
            </w:r>
            <w:proofErr w:type="spellStart"/>
            <w:r w:rsidRPr="00D925CD">
              <w:rPr>
                <w:color w:val="000000" w:themeColor="text1"/>
                <w:sz w:val="20"/>
                <w:szCs w:val="20"/>
              </w:rPr>
              <w:t>цахилгаан</w:t>
            </w:r>
            <w:proofErr w:type="spellEnd"/>
            <w:r w:rsidRPr="00D925CD">
              <w:rPr>
                <w:color w:val="000000" w:themeColor="text1"/>
                <w:sz w:val="20"/>
                <w:szCs w:val="20"/>
              </w:rPr>
              <w:t xml:space="preserve"> </w:t>
            </w:r>
            <w:proofErr w:type="spellStart"/>
            <w:r w:rsidRPr="00D925CD">
              <w:rPr>
                <w:color w:val="000000" w:themeColor="text1"/>
                <w:sz w:val="20"/>
                <w:szCs w:val="20"/>
              </w:rPr>
              <w:t>холбоо</w:t>
            </w:r>
            <w:proofErr w:type="spellEnd"/>
            <w:r w:rsidRPr="00D925CD">
              <w:rPr>
                <w:color w:val="000000" w:themeColor="text1"/>
                <w:sz w:val="20"/>
                <w:szCs w:val="20"/>
              </w:rPr>
              <w:t xml:space="preserve">, </w:t>
            </w:r>
            <w:proofErr w:type="spellStart"/>
            <w:r w:rsidRPr="00D925CD">
              <w:rPr>
                <w:color w:val="000000" w:themeColor="text1"/>
                <w:sz w:val="20"/>
                <w:szCs w:val="20"/>
              </w:rPr>
              <w:t>шуудан</w:t>
            </w:r>
            <w:proofErr w:type="spellEnd"/>
            <w:r w:rsidRPr="00D925CD">
              <w:rPr>
                <w:color w:val="000000" w:themeColor="text1"/>
                <w:sz w:val="20"/>
                <w:szCs w:val="20"/>
              </w:rPr>
              <w:t xml:space="preserve">, </w:t>
            </w:r>
            <w:proofErr w:type="spellStart"/>
            <w:r w:rsidRPr="00D925CD">
              <w:rPr>
                <w:color w:val="000000" w:themeColor="text1"/>
                <w:sz w:val="20"/>
                <w:szCs w:val="20"/>
              </w:rPr>
              <w:t>радио</w:t>
            </w:r>
            <w:proofErr w:type="spellEnd"/>
            <w:r w:rsidRPr="00D925CD">
              <w:rPr>
                <w:color w:val="000000" w:themeColor="text1"/>
                <w:sz w:val="20"/>
                <w:szCs w:val="20"/>
              </w:rPr>
              <w:t xml:space="preserve">, </w:t>
            </w:r>
            <w:proofErr w:type="spellStart"/>
            <w:r w:rsidRPr="00D925CD">
              <w:rPr>
                <w:color w:val="000000" w:themeColor="text1"/>
                <w:sz w:val="20"/>
                <w:szCs w:val="20"/>
              </w:rPr>
              <w:t>телевизийн</w:t>
            </w:r>
            <w:proofErr w:type="spellEnd"/>
            <w:r w:rsidRPr="00D925CD">
              <w:rPr>
                <w:color w:val="000000" w:themeColor="text1"/>
                <w:sz w:val="20"/>
                <w:szCs w:val="20"/>
              </w:rPr>
              <w:t xml:space="preserve"> </w:t>
            </w:r>
            <w:proofErr w:type="spellStart"/>
            <w:r w:rsidRPr="00D925CD">
              <w:rPr>
                <w:color w:val="000000" w:themeColor="text1"/>
                <w:sz w:val="20"/>
                <w:szCs w:val="20"/>
              </w:rPr>
              <w:t>тусгай</w:t>
            </w:r>
            <w:proofErr w:type="spellEnd"/>
            <w:r w:rsidRPr="00D925CD">
              <w:rPr>
                <w:color w:val="000000" w:themeColor="text1"/>
                <w:sz w:val="20"/>
                <w:szCs w:val="20"/>
              </w:rPr>
              <w:t xml:space="preserve"> </w:t>
            </w:r>
            <w:proofErr w:type="spellStart"/>
            <w:r w:rsidRPr="00D925CD">
              <w:rPr>
                <w:color w:val="000000" w:themeColor="text1"/>
                <w:sz w:val="20"/>
                <w:szCs w:val="20"/>
              </w:rPr>
              <w:t>зөвшөөрөлтэй</w:t>
            </w:r>
            <w:proofErr w:type="spellEnd"/>
            <w:r w:rsidRPr="00D925CD">
              <w:rPr>
                <w:color w:val="000000" w:themeColor="text1"/>
                <w:sz w:val="20"/>
                <w:szCs w:val="20"/>
              </w:rPr>
              <w:t xml:space="preserve"> </w:t>
            </w:r>
            <w:proofErr w:type="spellStart"/>
            <w:r w:rsidRPr="00D925CD">
              <w:rPr>
                <w:color w:val="000000" w:themeColor="text1"/>
                <w:sz w:val="20"/>
                <w:szCs w:val="20"/>
              </w:rPr>
              <w:t>үйлчилгээ</w:t>
            </w:r>
            <w:proofErr w:type="spellEnd"/>
            <w:r w:rsidRPr="00D925CD">
              <w:rPr>
                <w:color w:val="000000" w:themeColor="text1"/>
                <w:sz w:val="20"/>
                <w:szCs w:val="20"/>
              </w:rPr>
              <w:t xml:space="preserve"> </w:t>
            </w:r>
            <w:proofErr w:type="spellStart"/>
            <w:r w:rsidRPr="00D925CD">
              <w:rPr>
                <w:color w:val="000000" w:themeColor="text1"/>
                <w:sz w:val="20"/>
                <w:szCs w:val="20"/>
              </w:rPr>
              <w:t>эрхлэгчдийн</w:t>
            </w:r>
            <w:proofErr w:type="spellEnd"/>
            <w:r w:rsidRPr="00D925CD">
              <w:rPr>
                <w:color w:val="000000" w:themeColor="text1"/>
                <w:sz w:val="20"/>
                <w:szCs w:val="20"/>
              </w:rPr>
              <w:t xml:space="preserve"> </w:t>
            </w:r>
            <w:proofErr w:type="spellStart"/>
            <w:r w:rsidRPr="00D925CD">
              <w:rPr>
                <w:color w:val="000000" w:themeColor="text1"/>
                <w:sz w:val="20"/>
                <w:szCs w:val="20"/>
              </w:rPr>
              <w:t>хүрээнд</w:t>
            </w:r>
            <w:proofErr w:type="spellEnd"/>
            <w:r w:rsidRPr="00D925CD">
              <w:rPr>
                <w:color w:val="000000" w:themeColor="text1"/>
                <w:sz w:val="20"/>
                <w:szCs w:val="20"/>
              </w:rPr>
              <w:t xml:space="preserve"> </w:t>
            </w:r>
            <w:proofErr w:type="spellStart"/>
            <w:r w:rsidRPr="00D925CD">
              <w:rPr>
                <w:color w:val="000000" w:themeColor="text1"/>
                <w:sz w:val="20"/>
                <w:szCs w:val="20"/>
              </w:rPr>
              <w:t>техникийн</w:t>
            </w:r>
            <w:proofErr w:type="spellEnd"/>
            <w:r w:rsidRPr="00D925CD">
              <w:rPr>
                <w:color w:val="000000" w:themeColor="text1"/>
                <w:sz w:val="20"/>
                <w:szCs w:val="20"/>
              </w:rPr>
              <w:t xml:space="preserve"> </w:t>
            </w:r>
            <w:proofErr w:type="spellStart"/>
            <w:r w:rsidRPr="00D925CD">
              <w:rPr>
                <w:color w:val="000000" w:themeColor="text1"/>
                <w:sz w:val="20"/>
                <w:szCs w:val="20"/>
              </w:rPr>
              <w:t>нөхцөл</w:t>
            </w:r>
            <w:proofErr w:type="spellEnd"/>
            <w:r w:rsidRPr="00D925CD">
              <w:rPr>
                <w:color w:val="000000" w:themeColor="text1"/>
                <w:sz w:val="20"/>
                <w:szCs w:val="20"/>
              </w:rPr>
              <w:t xml:space="preserve">, </w:t>
            </w:r>
            <w:proofErr w:type="spellStart"/>
            <w:r w:rsidRPr="00D925CD">
              <w:rPr>
                <w:color w:val="000000" w:themeColor="text1"/>
                <w:sz w:val="20"/>
                <w:szCs w:val="20"/>
              </w:rPr>
              <w:t>шаардлага</w:t>
            </w:r>
            <w:proofErr w:type="spellEnd"/>
            <w:r w:rsidRPr="00D925CD">
              <w:rPr>
                <w:color w:val="000000" w:themeColor="text1"/>
                <w:sz w:val="20"/>
                <w:szCs w:val="20"/>
              </w:rPr>
              <w:t xml:space="preserve">, </w:t>
            </w:r>
            <w:proofErr w:type="spellStart"/>
            <w:r w:rsidRPr="00D925CD">
              <w:rPr>
                <w:color w:val="000000" w:themeColor="text1"/>
                <w:sz w:val="20"/>
                <w:szCs w:val="20"/>
              </w:rPr>
              <w:t>холбогдох</w:t>
            </w:r>
            <w:proofErr w:type="spellEnd"/>
            <w:r w:rsidRPr="00D925CD">
              <w:rPr>
                <w:color w:val="000000" w:themeColor="text1"/>
                <w:sz w:val="20"/>
                <w:szCs w:val="20"/>
              </w:rPr>
              <w:t xml:space="preserve"> </w:t>
            </w:r>
            <w:proofErr w:type="spellStart"/>
            <w:r w:rsidRPr="00D925CD">
              <w:rPr>
                <w:color w:val="000000" w:themeColor="text1"/>
                <w:sz w:val="20"/>
                <w:szCs w:val="20"/>
              </w:rPr>
              <w:t>зохицуулалтыг</w:t>
            </w:r>
            <w:proofErr w:type="spellEnd"/>
            <w:r w:rsidRPr="00D925CD">
              <w:rPr>
                <w:color w:val="000000" w:themeColor="text1"/>
                <w:sz w:val="20"/>
                <w:szCs w:val="20"/>
              </w:rPr>
              <w:t xml:space="preserve"> </w:t>
            </w:r>
            <w:proofErr w:type="spellStart"/>
            <w:r w:rsidRPr="00D925CD">
              <w:rPr>
                <w:color w:val="000000" w:themeColor="text1"/>
                <w:sz w:val="20"/>
                <w:szCs w:val="20"/>
              </w:rPr>
              <w:t>хийдэг</w:t>
            </w:r>
            <w:proofErr w:type="spellEnd"/>
            <w:r w:rsidRPr="00D925CD">
              <w:rPr>
                <w:color w:val="000000" w:themeColor="text1"/>
                <w:sz w:val="20"/>
                <w:szCs w:val="20"/>
              </w:rPr>
              <w:t xml:space="preserve"> </w:t>
            </w:r>
            <w:proofErr w:type="spellStart"/>
            <w:r w:rsidRPr="00D925CD">
              <w:rPr>
                <w:color w:val="000000" w:themeColor="text1"/>
                <w:sz w:val="20"/>
                <w:szCs w:val="20"/>
              </w:rPr>
              <w:t>бөгөөд</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бүх</w:t>
            </w:r>
            <w:proofErr w:type="spellEnd"/>
            <w:r w:rsidRPr="00D925CD">
              <w:rPr>
                <w:color w:val="000000" w:themeColor="text1"/>
                <w:sz w:val="20"/>
                <w:szCs w:val="20"/>
              </w:rPr>
              <w:t xml:space="preserve"> </w:t>
            </w:r>
            <w:proofErr w:type="spellStart"/>
            <w:r w:rsidRPr="00D925CD">
              <w:rPr>
                <w:color w:val="000000" w:themeColor="text1"/>
                <w:sz w:val="20"/>
                <w:szCs w:val="20"/>
              </w:rPr>
              <w:t>сүлжээгээр</w:t>
            </w:r>
            <w:proofErr w:type="spellEnd"/>
            <w:r w:rsidRPr="00D925CD">
              <w:rPr>
                <w:color w:val="000000" w:themeColor="text1"/>
                <w:sz w:val="20"/>
                <w:szCs w:val="20"/>
              </w:rPr>
              <w:t xml:space="preserve"> </w:t>
            </w:r>
            <w:proofErr w:type="spellStart"/>
            <w:r w:rsidRPr="00D925CD">
              <w:rPr>
                <w:color w:val="000000" w:themeColor="text1"/>
                <w:sz w:val="20"/>
                <w:szCs w:val="20"/>
              </w:rPr>
              <w:t>буюу</w:t>
            </w:r>
            <w:proofErr w:type="spellEnd"/>
            <w:r w:rsidRPr="00D925CD">
              <w:rPr>
                <w:color w:val="000000" w:themeColor="text1"/>
                <w:sz w:val="20"/>
                <w:szCs w:val="20"/>
              </w:rPr>
              <w:t xml:space="preserve"> "</w:t>
            </w:r>
            <w:proofErr w:type="spellStart"/>
            <w:r w:rsidRPr="00D925CD">
              <w:rPr>
                <w:color w:val="000000" w:themeColor="text1"/>
                <w:sz w:val="20"/>
                <w:szCs w:val="20"/>
              </w:rPr>
              <w:t>интернэт</w:t>
            </w:r>
            <w:proofErr w:type="spellEnd"/>
            <w:r w:rsidRPr="00D925CD">
              <w:rPr>
                <w:color w:val="000000" w:themeColor="text1"/>
                <w:sz w:val="20"/>
                <w:szCs w:val="20"/>
              </w:rPr>
              <w:t xml:space="preserve">, </w:t>
            </w:r>
            <w:proofErr w:type="spellStart"/>
            <w:r w:rsidRPr="00D925CD">
              <w:rPr>
                <w:color w:val="000000" w:themeColor="text1"/>
                <w:sz w:val="20"/>
                <w:szCs w:val="20"/>
              </w:rPr>
              <w:t>компьютероор</w:t>
            </w:r>
            <w:proofErr w:type="spellEnd"/>
            <w:r w:rsidRPr="00D925CD">
              <w:rPr>
                <w:color w:val="000000" w:themeColor="text1"/>
                <w:sz w:val="20"/>
                <w:szCs w:val="20"/>
              </w:rPr>
              <w:t xml:space="preserve"> </w:t>
            </w:r>
            <w:proofErr w:type="spellStart"/>
            <w:r w:rsidRPr="00D925CD">
              <w:rPr>
                <w:color w:val="000000" w:themeColor="text1"/>
                <w:sz w:val="20"/>
                <w:szCs w:val="20"/>
              </w:rPr>
              <w:t>дамжуулагдаж</w:t>
            </w:r>
            <w:proofErr w:type="spellEnd"/>
            <w:r w:rsidRPr="00D925CD">
              <w:rPr>
                <w:color w:val="000000" w:themeColor="text1"/>
                <w:sz w:val="20"/>
                <w:szCs w:val="20"/>
              </w:rPr>
              <w:t xml:space="preserve"> </w:t>
            </w:r>
            <w:proofErr w:type="spellStart"/>
            <w:r w:rsidRPr="00D925CD">
              <w:rPr>
                <w:color w:val="000000" w:themeColor="text1"/>
                <w:sz w:val="20"/>
                <w:szCs w:val="20"/>
              </w:rPr>
              <w:t>буй</w:t>
            </w:r>
            <w:proofErr w:type="spellEnd"/>
            <w:r w:rsidRPr="00D925CD">
              <w:rPr>
                <w:color w:val="000000" w:themeColor="text1"/>
                <w:sz w:val="20"/>
                <w:szCs w:val="20"/>
              </w:rPr>
              <w:t xml:space="preserve"> </w:t>
            </w:r>
            <w:proofErr w:type="spellStart"/>
            <w:r w:rsidRPr="00D925CD">
              <w:rPr>
                <w:color w:val="000000" w:themeColor="text1"/>
                <w:sz w:val="20"/>
                <w:szCs w:val="20"/>
              </w:rPr>
              <w:t>бүх</w:t>
            </w:r>
            <w:proofErr w:type="spellEnd"/>
            <w:r w:rsidRPr="00D925CD">
              <w:rPr>
                <w:color w:val="000000" w:themeColor="text1"/>
                <w:sz w:val="20"/>
                <w:szCs w:val="20"/>
              </w:rPr>
              <w:t xml:space="preserve"> </w:t>
            </w:r>
            <w:proofErr w:type="spellStart"/>
            <w:r w:rsidRPr="00D925CD">
              <w:rPr>
                <w:color w:val="000000" w:themeColor="text1"/>
                <w:sz w:val="20"/>
                <w:szCs w:val="20"/>
              </w:rPr>
              <w:t>мэдээллийг</w:t>
            </w:r>
            <w:proofErr w:type="spellEnd"/>
            <w:r w:rsidRPr="00D925CD">
              <w:rPr>
                <w:color w:val="000000" w:themeColor="text1"/>
                <w:sz w:val="20"/>
                <w:szCs w:val="20"/>
              </w:rPr>
              <w:t xml:space="preserve"> </w:t>
            </w:r>
            <w:proofErr w:type="spellStart"/>
            <w:r w:rsidRPr="00D925CD">
              <w:rPr>
                <w:color w:val="000000" w:themeColor="text1"/>
                <w:sz w:val="20"/>
                <w:szCs w:val="20"/>
              </w:rPr>
              <w:t>түгээх</w:t>
            </w:r>
            <w:proofErr w:type="spellEnd"/>
            <w:r w:rsidRPr="00D925CD">
              <w:rPr>
                <w:color w:val="000000" w:themeColor="text1"/>
                <w:sz w:val="20"/>
                <w:szCs w:val="20"/>
              </w:rPr>
              <w:t xml:space="preserve">, </w:t>
            </w:r>
            <w:proofErr w:type="spellStart"/>
            <w:r w:rsidRPr="00D925CD">
              <w:rPr>
                <w:color w:val="000000" w:themeColor="text1"/>
                <w:sz w:val="20"/>
                <w:szCs w:val="20"/>
              </w:rPr>
              <w:lastRenderedPageBreak/>
              <w:t>сурталчлах</w:t>
            </w:r>
            <w:proofErr w:type="spellEnd"/>
            <w:r w:rsidRPr="00D925CD">
              <w:rPr>
                <w:color w:val="000000" w:themeColor="text1"/>
                <w:sz w:val="20"/>
                <w:szCs w:val="20"/>
              </w:rPr>
              <w:t xml:space="preserve"> </w:t>
            </w:r>
            <w:proofErr w:type="spellStart"/>
            <w:r w:rsidRPr="00D925CD">
              <w:rPr>
                <w:color w:val="000000" w:themeColor="text1"/>
                <w:sz w:val="20"/>
                <w:szCs w:val="20"/>
              </w:rPr>
              <w:t>үйл</w:t>
            </w:r>
            <w:proofErr w:type="spellEnd"/>
            <w:r w:rsidRPr="00D925CD">
              <w:rPr>
                <w:color w:val="000000" w:themeColor="text1"/>
                <w:sz w:val="20"/>
                <w:szCs w:val="20"/>
              </w:rPr>
              <w:t xml:space="preserve"> </w:t>
            </w:r>
            <w:proofErr w:type="spellStart"/>
            <w:r w:rsidRPr="00D925CD">
              <w:rPr>
                <w:color w:val="000000" w:themeColor="text1"/>
                <w:sz w:val="20"/>
                <w:szCs w:val="20"/>
              </w:rPr>
              <w:t>ажиллагааг</w:t>
            </w:r>
            <w:proofErr w:type="spellEnd"/>
            <w:r w:rsidRPr="00D925CD">
              <w:rPr>
                <w:color w:val="000000" w:themeColor="text1"/>
                <w:sz w:val="20"/>
                <w:szCs w:val="20"/>
              </w:rPr>
              <w:t xml:space="preserve"> </w:t>
            </w:r>
            <w:proofErr w:type="spellStart"/>
            <w:r w:rsidRPr="00D925CD">
              <w:rPr>
                <w:color w:val="000000" w:themeColor="text1"/>
                <w:sz w:val="20"/>
                <w:szCs w:val="20"/>
              </w:rPr>
              <w:t>таслан</w:t>
            </w:r>
            <w:proofErr w:type="spellEnd"/>
            <w:r w:rsidRPr="00D925CD">
              <w:rPr>
                <w:color w:val="000000" w:themeColor="text1"/>
                <w:sz w:val="20"/>
                <w:szCs w:val="20"/>
              </w:rPr>
              <w:t xml:space="preserve"> </w:t>
            </w:r>
            <w:proofErr w:type="spellStart"/>
            <w:r w:rsidRPr="00D925CD">
              <w:rPr>
                <w:color w:val="000000" w:themeColor="text1"/>
                <w:sz w:val="20"/>
                <w:szCs w:val="20"/>
              </w:rPr>
              <w:t>зогсоох</w:t>
            </w:r>
            <w:proofErr w:type="spellEnd"/>
            <w:r w:rsidRPr="00D925CD">
              <w:rPr>
                <w:color w:val="000000" w:themeColor="text1"/>
                <w:sz w:val="20"/>
                <w:szCs w:val="20"/>
              </w:rPr>
              <w:t xml:space="preserve">, </w:t>
            </w:r>
            <w:proofErr w:type="spellStart"/>
            <w:r w:rsidRPr="00D925CD">
              <w:rPr>
                <w:color w:val="000000" w:themeColor="text1"/>
                <w:sz w:val="20"/>
                <w:szCs w:val="20"/>
              </w:rPr>
              <w:t>хяналт</w:t>
            </w:r>
            <w:proofErr w:type="spellEnd"/>
            <w:r w:rsidRPr="00D925CD">
              <w:rPr>
                <w:color w:val="000000" w:themeColor="text1"/>
                <w:sz w:val="20"/>
                <w:szCs w:val="20"/>
              </w:rPr>
              <w:t xml:space="preserve"> </w:t>
            </w:r>
            <w:proofErr w:type="spellStart"/>
            <w:r w:rsidRPr="00D925CD">
              <w:rPr>
                <w:color w:val="000000" w:themeColor="text1"/>
                <w:sz w:val="20"/>
                <w:szCs w:val="20"/>
              </w:rPr>
              <w:t>тавих</w:t>
            </w:r>
            <w:proofErr w:type="spellEnd"/>
            <w:r w:rsidRPr="00D925CD">
              <w:rPr>
                <w:color w:val="000000" w:themeColor="text1"/>
                <w:sz w:val="20"/>
                <w:szCs w:val="20"/>
              </w:rPr>
              <w:t xml:space="preserve">" </w:t>
            </w:r>
            <w:proofErr w:type="spellStart"/>
            <w:r w:rsidRPr="00D925CD">
              <w:rPr>
                <w:color w:val="000000" w:themeColor="text1"/>
                <w:sz w:val="20"/>
                <w:szCs w:val="20"/>
              </w:rPr>
              <w:t>техникийн</w:t>
            </w:r>
            <w:proofErr w:type="spellEnd"/>
            <w:r w:rsidRPr="00D925CD">
              <w:rPr>
                <w:color w:val="000000" w:themeColor="text1"/>
                <w:sz w:val="20"/>
                <w:szCs w:val="20"/>
              </w:rPr>
              <w:t xml:space="preserve"> </w:t>
            </w:r>
            <w:proofErr w:type="spellStart"/>
            <w:r w:rsidRPr="00D925CD">
              <w:rPr>
                <w:color w:val="000000" w:themeColor="text1"/>
                <w:sz w:val="20"/>
                <w:szCs w:val="20"/>
              </w:rPr>
              <w:t>бодит</w:t>
            </w:r>
            <w:proofErr w:type="spellEnd"/>
            <w:r w:rsidRPr="00D925CD">
              <w:rPr>
                <w:color w:val="000000" w:themeColor="text1"/>
                <w:sz w:val="20"/>
                <w:szCs w:val="20"/>
              </w:rPr>
              <w:t xml:space="preserve"> </w:t>
            </w:r>
            <w:proofErr w:type="spellStart"/>
            <w:r w:rsidRPr="00D925CD">
              <w:rPr>
                <w:color w:val="000000" w:themeColor="text1"/>
                <w:sz w:val="20"/>
                <w:szCs w:val="20"/>
              </w:rPr>
              <w:t>боломж</w:t>
            </w:r>
            <w:proofErr w:type="spellEnd"/>
            <w:r w:rsidRPr="00D925CD">
              <w:rPr>
                <w:color w:val="000000" w:themeColor="text1"/>
                <w:sz w:val="20"/>
                <w:szCs w:val="20"/>
              </w:rPr>
              <w:t xml:space="preserve"> </w:t>
            </w:r>
            <w:proofErr w:type="spellStart"/>
            <w:r w:rsidRPr="00D925CD">
              <w:rPr>
                <w:color w:val="000000" w:themeColor="text1"/>
                <w:sz w:val="20"/>
                <w:szCs w:val="20"/>
              </w:rPr>
              <w:t>байхгүй</w:t>
            </w:r>
            <w:proofErr w:type="spellEnd"/>
            <w:r w:rsidRPr="00D925CD">
              <w:rPr>
                <w:color w:val="000000" w:themeColor="text1"/>
                <w:sz w:val="20"/>
                <w:szCs w:val="20"/>
              </w:rPr>
              <w:t xml:space="preserve"> </w:t>
            </w:r>
            <w:proofErr w:type="spellStart"/>
            <w:r w:rsidRPr="00D925CD">
              <w:rPr>
                <w:color w:val="000000" w:themeColor="text1"/>
                <w:sz w:val="20"/>
                <w:szCs w:val="20"/>
              </w:rPr>
              <w:t>болно</w:t>
            </w:r>
            <w:proofErr w:type="spellEnd"/>
            <w:r w:rsidRPr="00D925CD">
              <w:rPr>
                <w:color w:val="000000" w:themeColor="text1"/>
                <w:sz w:val="20"/>
                <w:szCs w:val="20"/>
              </w:rPr>
              <w:t xml:space="preserve">. </w:t>
            </w:r>
            <w:proofErr w:type="spellStart"/>
            <w:r w:rsidRPr="00D925CD">
              <w:rPr>
                <w:color w:val="000000" w:themeColor="text1"/>
                <w:sz w:val="20"/>
                <w:szCs w:val="20"/>
              </w:rPr>
              <w:t>Харин</w:t>
            </w:r>
            <w:proofErr w:type="spellEnd"/>
            <w:r w:rsidRPr="00D925CD">
              <w:rPr>
                <w:color w:val="000000" w:themeColor="text1"/>
                <w:sz w:val="20"/>
                <w:szCs w:val="20"/>
              </w:rPr>
              <w:t xml:space="preserve"> </w:t>
            </w:r>
            <w:proofErr w:type="spellStart"/>
            <w:r w:rsidRPr="00D925CD">
              <w:rPr>
                <w:color w:val="000000" w:themeColor="text1"/>
                <w:sz w:val="20"/>
                <w:szCs w:val="20"/>
              </w:rPr>
              <w:t>хуульд</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тохиолдолд</w:t>
            </w:r>
            <w:proofErr w:type="spellEnd"/>
            <w:r w:rsidRPr="00D925CD">
              <w:rPr>
                <w:color w:val="000000" w:themeColor="text1"/>
                <w:sz w:val="20"/>
                <w:szCs w:val="20"/>
              </w:rPr>
              <w:t xml:space="preserve"> </w:t>
            </w:r>
            <w:proofErr w:type="spellStart"/>
            <w:r w:rsidRPr="00D925CD">
              <w:rPr>
                <w:color w:val="000000" w:themeColor="text1"/>
                <w:sz w:val="20"/>
                <w:szCs w:val="20"/>
              </w:rPr>
              <w:t>эрх</w:t>
            </w:r>
            <w:proofErr w:type="spellEnd"/>
            <w:r w:rsidRPr="00D925CD">
              <w:rPr>
                <w:color w:val="000000" w:themeColor="text1"/>
                <w:sz w:val="20"/>
                <w:szCs w:val="20"/>
              </w:rPr>
              <w:t xml:space="preserve"> </w:t>
            </w:r>
            <w:proofErr w:type="spellStart"/>
            <w:r w:rsidRPr="00D925CD">
              <w:rPr>
                <w:color w:val="000000" w:themeColor="text1"/>
                <w:sz w:val="20"/>
                <w:szCs w:val="20"/>
              </w:rPr>
              <w:t>бүхий</w:t>
            </w:r>
            <w:proofErr w:type="spellEnd"/>
            <w:r w:rsidRPr="00D925CD">
              <w:rPr>
                <w:color w:val="000000" w:themeColor="text1"/>
                <w:sz w:val="20"/>
                <w:szCs w:val="20"/>
              </w:rPr>
              <w:t xml:space="preserve"> </w:t>
            </w:r>
            <w:proofErr w:type="spellStart"/>
            <w:r w:rsidRPr="00D925CD">
              <w:rPr>
                <w:color w:val="000000" w:themeColor="text1"/>
                <w:sz w:val="20"/>
                <w:szCs w:val="20"/>
              </w:rPr>
              <w:t>байгууллагын</w:t>
            </w:r>
            <w:proofErr w:type="spellEnd"/>
            <w:r w:rsidRPr="00D925CD">
              <w:rPr>
                <w:color w:val="000000" w:themeColor="text1"/>
                <w:sz w:val="20"/>
                <w:szCs w:val="20"/>
              </w:rPr>
              <w:t xml:space="preserve"> </w:t>
            </w:r>
            <w:proofErr w:type="spellStart"/>
            <w:r w:rsidRPr="00D925CD">
              <w:rPr>
                <w:color w:val="000000" w:themeColor="text1"/>
                <w:sz w:val="20"/>
                <w:szCs w:val="20"/>
              </w:rPr>
              <w:t>дүгнэлт</w:t>
            </w:r>
            <w:proofErr w:type="spellEnd"/>
            <w:r w:rsidRPr="00D925CD">
              <w:rPr>
                <w:color w:val="000000" w:themeColor="text1"/>
                <w:sz w:val="20"/>
                <w:szCs w:val="20"/>
              </w:rPr>
              <w:t xml:space="preserve">, </w:t>
            </w:r>
            <w:proofErr w:type="spellStart"/>
            <w:r w:rsidRPr="00D925CD">
              <w:rPr>
                <w:color w:val="000000" w:themeColor="text1"/>
                <w:sz w:val="20"/>
                <w:szCs w:val="20"/>
              </w:rPr>
              <w:t>шийдвэрийг</w:t>
            </w:r>
            <w:proofErr w:type="spellEnd"/>
            <w:r w:rsidRPr="00D925CD">
              <w:rPr>
                <w:color w:val="000000" w:themeColor="text1"/>
                <w:sz w:val="20"/>
                <w:szCs w:val="20"/>
              </w:rPr>
              <w:t xml:space="preserve"> </w:t>
            </w:r>
            <w:proofErr w:type="spellStart"/>
            <w:r w:rsidRPr="00D925CD">
              <w:rPr>
                <w:color w:val="000000" w:themeColor="text1"/>
                <w:sz w:val="20"/>
                <w:szCs w:val="20"/>
              </w:rPr>
              <w:t>үндэслэн</w:t>
            </w:r>
            <w:proofErr w:type="spellEnd"/>
            <w:r w:rsidRPr="00D925CD">
              <w:rPr>
                <w:color w:val="000000" w:themeColor="text1"/>
                <w:sz w:val="20"/>
                <w:szCs w:val="20"/>
              </w:rPr>
              <w:t xml:space="preserve"> </w:t>
            </w:r>
            <w:proofErr w:type="spellStart"/>
            <w:r w:rsidRPr="00D925CD">
              <w:rPr>
                <w:color w:val="000000" w:themeColor="text1"/>
                <w:sz w:val="20"/>
                <w:szCs w:val="20"/>
              </w:rPr>
              <w:t>тухайн</w:t>
            </w:r>
            <w:proofErr w:type="spellEnd"/>
            <w:r w:rsidRPr="00D925CD">
              <w:rPr>
                <w:color w:val="000000" w:themeColor="text1"/>
                <w:sz w:val="20"/>
                <w:szCs w:val="20"/>
              </w:rPr>
              <w:t xml:space="preserve"> </w:t>
            </w:r>
            <w:proofErr w:type="spellStart"/>
            <w:r w:rsidRPr="00D925CD">
              <w:rPr>
                <w:color w:val="000000" w:themeColor="text1"/>
                <w:sz w:val="20"/>
                <w:szCs w:val="20"/>
              </w:rPr>
              <w:t>контентод</w:t>
            </w:r>
            <w:proofErr w:type="spellEnd"/>
            <w:r w:rsidRPr="00D925CD">
              <w:rPr>
                <w:color w:val="000000" w:themeColor="text1"/>
                <w:sz w:val="20"/>
                <w:szCs w:val="20"/>
              </w:rPr>
              <w:t xml:space="preserve"> </w:t>
            </w:r>
            <w:proofErr w:type="spellStart"/>
            <w:r w:rsidRPr="00D925CD">
              <w:rPr>
                <w:color w:val="000000" w:themeColor="text1"/>
                <w:sz w:val="20"/>
                <w:szCs w:val="20"/>
              </w:rPr>
              <w:t>Монгол</w:t>
            </w:r>
            <w:proofErr w:type="spellEnd"/>
            <w:r w:rsidRPr="00D925CD">
              <w:rPr>
                <w:color w:val="000000" w:themeColor="text1"/>
                <w:sz w:val="20"/>
                <w:szCs w:val="20"/>
              </w:rPr>
              <w:t xml:space="preserve"> </w:t>
            </w:r>
            <w:proofErr w:type="spellStart"/>
            <w:r w:rsidRPr="00D925CD">
              <w:rPr>
                <w:color w:val="000000" w:themeColor="text1"/>
                <w:sz w:val="20"/>
                <w:szCs w:val="20"/>
              </w:rPr>
              <w:t>Улсаас</w:t>
            </w:r>
            <w:proofErr w:type="spellEnd"/>
            <w:r w:rsidRPr="00D925CD">
              <w:rPr>
                <w:color w:val="000000" w:themeColor="text1"/>
                <w:sz w:val="20"/>
                <w:szCs w:val="20"/>
              </w:rPr>
              <w:t xml:space="preserve"> </w:t>
            </w:r>
            <w:proofErr w:type="spellStart"/>
            <w:r w:rsidRPr="00D925CD">
              <w:rPr>
                <w:color w:val="000000" w:themeColor="text1"/>
                <w:sz w:val="20"/>
                <w:szCs w:val="20"/>
              </w:rPr>
              <w:t>хандах</w:t>
            </w:r>
            <w:proofErr w:type="spellEnd"/>
            <w:r w:rsidRPr="00D925CD">
              <w:rPr>
                <w:color w:val="000000" w:themeColor="text1"/>
                <w:sz w:val="20"/>
                <w:szCs w:val="20"/>
              </w:rPr>
              <w:t xml:space="preserve"> </w:t>
            </w:r>
            <w:proofErr w:type="spellStart"/>
            <w:r w:rsidRPr="00D925CD">
              <w:rPr>
                <w:color w:val="000000" w:themeColor="text1"/>
                <w:sz w:val="20"/>
                <w:szCs w:val="20"/>
              </w:rPr>
              <w:t>хандалтыг</w:t>
            </w:r>
            <w:proofErr w:type="spellEnd"/>
            <w:r w:rsidRPr="00D925CD">
              <w:rPr>
                <w:color w:val="000000" w:themeColor="text1"/>
                <w:sz w:val="20"/>
                <w:szCs w:val="20"/>
              </w:rPr>
              <w:t xml:space="preserve"> </w:t>
            </w:r>
            <w:proofErr w:type="spellStart"/>
            <w:r w:rsidRPr="00D925CD">
              <w:rPr>
                <w:color w:val="000000" w:themeColor="text1"/>
                <w:sz w:val="20"/>
                <w:szCs w:val="20"/>
              </w:rPr>
              <w:t>хязгаарлах</w:t>
            </w:r>
            <w:proofErr w:type="spellEnd"/>
            <w:r w:rsidRPr="00D925CD">
              <w:rPr>
                <w:color w:val="000000" w:themeColor="text1"/>
                <w:sz w:val="20"/>
                <w:szCs w:val="20"/>
              </w:rPr>
              <w:t xml:space="preserve">, </w:t>
            </w:r>
            <w:proofErr w:type="spellStart"/>
            <w:r w:rsidRPr="00D925CD">
              <w:rPr>
                <w:color w:val="000000" w:themeColor="text1"/>
                <w:sz w:val="20"/>
                <w:szCs w:val="20"/>
              </w:rPr>
              <w:t>олон</w:t>
            </w:r>
            <w:proofErr w:type="spellEnd"/>
            <w:r w:rsidRPr="00D925CD">
              <w:rPr>
                <w:color w:val="000000" w:themeColor="text1"/>
                <w:sz w:val="20"/>
                <w:szCs w:val="20"/>
              </w:rPr>
              <w:t xml:space="preserve"> </w:t>
            </w:r>
            <w:proofErr w:type="spellStart"/>
            <w:r w:rsidRPr="00D925CD">
              <w:rPr>
                <w:color w:val="000000" w:themeColor="text1"/>
                <w:sz w:val="20"/>
                <w:szCs w:val="20"/>
              </w:rPr>
              <w:t>суваг</w:t>
            </w:r>
            <w:proofErr w:type="spellEnd"/>
            <w:r w:rsidRPr="00D925CD">
              <w:rPr>
                <w:color w:val="000000" w:themeColor="text1"/>
                <w:sz w:val="20"/>
                <w:szCs w:val="20"/>
              </w:rPr>
              <w:t xml:space="preserve"> </w:t>
            </w:r>
            <w:proofErr w:type="spellStart"/>
            <w:r w:rsidRPr="00D925CD">
              <w:rPr>
                <w:color w:val="000000" w:themeColor="text1"/>
                <w:sz w:val="20"/>
                <w:szCs w:val="20"/>
              </w:rPr>
              <w:t>дамжуулах</w:t>
            </w:r>
            <w:proofErr w:type="spellEnd"/>
            <w:r w:rsidRPr="00D925CD">
              <w:rPr>
                <w:color w:val="000000" w:themeColor="text1"/>
                <w:sz w:val="20"/>
                <w:szCs w:val="20"/>
              </w:rPr>
              <w:t xml:space="preserve"> </w:t>
            </w:r>
            <w:proofErr w:type="spellStart"/>
            <w:r w:rsidRPr="00D925CD">
              <w:rPr>
                <w:color w:val="000000" w:themeColor="text1"/>
                <w:sz w:val="20"/>
                <w:szCs w:val="20"/>
              </w:rPr>
              <w:t>үйлчилгээ</w:t>
            </w:r>
            <w:proofErr w:type="spellEnd"/>
            <w:r w:rsidRPr="00D925CD">
              <w:rPr>
                <w:color w:val="000000" w:themeColor="text1"/>
                <w:sz w:val="20"/>
                <w:szCs w:val="20"/>
              </w:rPr>
              <w:t xml:space="preserve"> </w:t>
            </w:r>
            <w:proofErr w:type="spellStart"/>
            <w:r w:rsidRPr="00D925CD">
              <w:rPr>
                <w:color w:val="000000" w:themeColor="text1"/>
                <w:sz w:val="20"/>
                <w:szCs w:val="20"/>
              </w:rPr>
              <w:t>эрхлэгч</w:t>
            </w:r>
            <w:proofErr w:type="spellEnd"/>
            <w:r w:rsidRPr="00D925CD">
              <w:rPr>
                <w:color w:val="000000" w:themeColor="text1"/>
                <w:sz w:val="20"/>
                <w:szCs w:val="20"/>
              </w:rPr>
              <w:t xml:space="preserve"> </w:t>
            </w:r>
            <w:proofErr w:type="spellStart"/>
            <w:r w:rsidRPr="00D925CD">
              <w:rPr>
                <w:color w:val="000000" w:themeColor="text1"/>
                <w:sz w:val="20"/>
                <w:szCs w:val="20"/>
              </w:rPr>
              <w:t>нар</w:t>
            </w:r>
            <w:proofErr w:type="spellEnd"/>
            <w:r w:rsidRPr="00D925CD">
              <w:rPr>
                <w:color w:val="000000" w:themeColor="text1"/>
                <w:sz w:val="20"/>
                <w:szCs w:val="20"/>
              </w:rPr>
              <w:t xml:space="preserve"> </w:t>
            </w:r>
            <w:proofErr w:type="spellStart"/>
            <w:r w:rsidRPr="00D925CD">
              <w:rPr>
                <w:color w:val="000000" w:themeColor="text1"/>
                <w:sz w:val="20"/>
                <w:szCs w:val="20"/>
              </w:rPr>
              <w:t>өөрсдийн</w:t>
            </w:r>
            <w:proofErr w:type="spellEnd"/>
            <w:r w:rsidRPr="00D925CD">
              <w:rPr>
                <w:color w:val="000000" w:themeColor="text1"/>
                <w:sz w:val="20"/>
                <w:szCs w:val="20"/>
              </w:rPr>
              <w:t xml:space="preserve"> </w:t>
            </w:r>
            <w:proofErr w:type="spellStart"/>
            <w:r w:rsidRPr="00D925CD">
              <w:rPr>
                <w:color w:val="000000" w:themeColor="text1"/>
                <w:sz w:val="20"/>
                <w:szCs w:val="20"/>
              </w:rPr>
              <w:t>сүлжээндээ</w:t>
            </w:r>
            <w:proofErr w:type="spellEnd"/>
            <w:r w:rsidRPr="00D925CD">
              <w:rPr>
                <w:color w:val="000000" w:themeColor="text1"/>
                <w:sz w:val="20"/>
                <w:szCs w:val="20"/>
              </w:rPr>
              <w:t xml:space="preserve"> </w:t>
            </w:r>
            <w:proofErr w:type="spellStart"/>
            <w:r w:rsidRPr="00D925CD">
              <w:rPr>
                <w:color w:val="000000" w:themeColor="text1"/>
                <w:sz w:val="20"/>
                <w:szCs w:val="20"/>
              </w:rPr>
              <w:t>хязгаарлалт</w:t>
            </w:r>
            <w:proofErr w:type="spellEnd"/>
            <w:r w:rsidRPr="00D925CD">
              <w:rPr>
                <w:color w:val="000000" w:themeColor="text1"/>
                <w:sz w:val="20"/>
                <w:szCs w:val="20"/>
              </w:rPr>
              <w:t xml:space="preserve"> </w:t>
            </w:r>
            <w:proofErr w:type="spellStart"/>
            <w:r w:rsidRPr="00D925CD">
              <w:rPr>
                <w:color w:val="000000" w:themeColor="text1"/>
                <w:sz w:val="20"/>
                <w:szCs w:val="20"/>
              </w:rPr>
              <w:t>хийх</w:t>
            </w:r>
            <w:proofErr w:type="spellEnd"/>
            <w:r w:rsidRPr="00D925CD">
              <w:rPr>
                <w:color w:val="000000" w:themeColor="text1"/>
                <w:sz w:val="20"/>
                <w:szCs w:val="20"/>
              </w:rPr>
              <w:t xml:space="preserve">, </w:t>
            </w:r>
            <w:proofErr w:type="spellStart"/>
            <w:r w:rsidRPr="00D925CD">
              <w:rPr>
                <w:color w:val="000000" w:themeColor="text1"/>
                <w:sz w:val="20"/>
                <w:szCs w:val="20"/>
              </w:rPr>
              <w:t>технологийн</w:t>
            </w:r>
            <w:proofErr w:type="spellEnd"/>
            <w:r w:rsidRPr="00D925CD">
              <w:rPr>
                <w:color w:val="000000" w:themeColor="text1"/>
                <w:sz w:val="20"/>
                <w:szCs w:val="20"/>
              </w:rPr>
              <w:t xml:space="preserve"> </w:t>
            </w:r>
            <w:proofErr w:type="spellStart"/>
            <w:r w:rsidRPr="00D925CD">
              <w:rPr>
                <w:color w:val="000000" w:themeColor="text1"/>
                <w:sz w:val="20"/>
                <w:szCs w:val="20"/>
              </w:rPr>
              <w:t>арга</w:t>
            </w:r>
            <w:proofErr w:type="spellEnd"/>
            <w:r w:rsidRPr="00D925CD">
              <w:rPr>
                <w:color w:val="000000" w:themeColor="text1"/>
                <w:sz w:val="20"/>
                <w:szCs w:val="20"/>
              </w:rPr>
              <w:t xml:space="preserve"> </w:t>
            </w:r>
            <w:proofErr w:type="spellStart"/>
            <w:r w:rsidRPr="00D925CD">
              <w:rPr>
                <w:color w:val="000000" w:themeColor="text1"/>
                <w:sz w:val="20"/>
                <w:szCs w:val="20"/>
              </w:rPr>
              <w:t>хэмжээг</w:t>
            </w:r>
            <w:proofErr w:type="spellEnd"/>
            <w:r w:rsidRPr="00D925CD">
              <w:rPr>
                <w:color w:val="000000" w:themeColor="text1"/>
                <w:sz w:val="20"/>
                <w:szCs w:val="20"/>
              </w:rPr>
              <w:t xml:space="preserve"> </w:t>
            </w:r>
            <w:proofErr w:type="spellStart"/>
            <w:r w:rsidRPr="00D925CD">
              <w:rPr>
                <w:color w:val="000000" w:themeColor="text1"/>
                <w:sz w:val="20"/>
                <w:szCs w:val="20"/>
              </w:rPr>
              <w:t>авдаг</w:t>
            </w:r>
            <w:proofErr w:type="spellEnd"/>
            <w:r w:rsidRPr="00D925CD">
              <w:rPr>
                <w:color w:val="000000" w:themeColor="text1"/>
                <w:sz w:val="20"/>
                <w:szCs w:val="20"/>
              </w:rPr>
              <w:t xml:space="preserve"> </w:t>
            </w:r>
            <w:proofErr w:type="spellStart"/>
            <w:r w:rsidRPr="00D925CD">
              <w:rPr>
                <w:color w:val="000000" w:themeColor="text1"/>
                <w:sz w:val="20"/>
                <w:szCs w:val="20"/>
              </w:rPr>
              <w:t>Мөн</w:t>
            </w:r>
            <w:proofErr w:type="spellEnd"/>
            <w:r w:rsidRPr="00D925CD">
              <w:rPr>
                <w:color w:val="000000" w:themeColor="text1"/>
                <w:sz w:val="20"/>
                <w:szCs w:val="20"/>
              </w:rPr>
              <w:t xml:space="preserve"> </w:t>
            </w:r>
            <w:proofErr w:type="spellStart"/>
            <w:r w:rsidRPr="00D925CD">
              <w:rPr>
                <w:color w:val="000000" w:themeColor="text1"/>
                <w:sz w:val="20"/>
                <w:szCs w:val="20"/>
              </w:rPr>
              <w:t>үндэстэн</w:t>
            </w:r>
            <w:proofErr w:type="spellEnd"/>
            <w:r w:rsidRPr="00D925CD">
              <w:rPr>
                <w:color w:val="000000" w:themeColor="text1"/>
                <w:sz w:val="20"/>
                <w:szCs w:val="20"/>
              </w:rPr>
              <w:t xml:space="preserve"> </w:t>
            </w:r>
            <w:proofErr w:type="spellStart"/>
            <w:r w:rsidRPr="00D925CD">
              <w:rPr>
                <w:color w:val="000000" w:themeColor="text1"/>
                <w:sz w:val="20"/>
                <w:szCs w:val="20"/>
              </w:rPr>
              <w:t>дамнасан</w:t>
            </w:r>
            <w:proofErr w:type="spellEnd"/>
            <w:r w:rsidRPr="00D925CD">
              <w:rPr>
                <w:color w:val="000000" w:themeColor="text1"/>
                <w:sz w:val="20"/>
                <w:szCs w:val="20"/>
              </w:rPr>
              <w:t xml:space="preserve"> </w:t>
            </w:r>
            <w:proofErr w:type="spellStart"/>
            <w:r w:rsidRPr="00D925CD">
              <w:rPr>
                <w:color w:val="000000" w:themeColor="text1"/>
                <w:sz w:val="20"/>
                <w:szCs w:val="20"/>
              </w:rPr>
              <w:t>нийгмийн</w:t>
            </w:r>
            <w:proofErr w:type="spellEnd"/>
            <w:r w:rsidRPr="00D925CD">
              <w:rPr>
                <w:color w:val="000000" w:themeColor="text1"/>
                <w:sz w:val="20"/>
                <w:szCs w:val="20"/>
              </w:rPr>
              <w:t xml:space="preserve"> </w:t>
            </w:r>
            <w:proofErr w:type="spellStart"/>
            <w:r w:rsidRPr="00D925CD">
              <w:rPr>
                <w:color w:val="000000" w:themeColor="text1"/>
                <w:sz w:val="20"/>
                <w:szCs w:val="20"/>
              </w:rPr>
              <w:t>сүлжээний</w:t>
            </w:r>
            <w:proofErr w:type="spellEnd"/>
            <w:r w:rsidRPr="00D925CD">
              <w:rPr>
                <w:color w:val="000000" w:themeColor="text1"/>
                <w:sz w:val="20"/>
                <w:szCs w:val="20"/>
              </w:rPr>
              <w:t xml:space="preserve"> </w:t>
            </w:r>
            <w:proofErr w:type="spellStart"/>
            <w:r w:rsidRPr="00D925CD">
              <w:rPr>
                <w:color w:val="000000" w:themeColor="text1"/>
                <w:sz w:val="20"/>
                <w:szCs w:val="20"/>
              </w:rPr>
              <w:t>зарим</w:t>
            </w:r>
            <w:proofErr w:type="spellEnd"/>
            <w:r w:rsidRPr="00D925CD">
              <w:rPr>
                <w:color w:val="000000" w:themeColor="text1"/>
                <w:sz w:val="20"/>
                <w:szCs w:val="20"/>
              </w:rPr>
              <w:t xml:space="preserve"> </w:t>
            </w:r>
            <w:proofErr w:type="spellStart"/>
            <w:r w:rsidRPr="00D925CD">
              <w:rPr>
                <w:color w:val="000000" w:themeColor="text1"/>
                <w:sz w:val="20"/>
                <w:szCs w:val="20"/>
              </w:rPr>
              <w:t>үйлчилгээ</w:t>
            </w:r>
            <w:proofErr w:type="spellEnd"/>
            <w:r w:rsidRPr="00D925CD">
              <w:rPr>
                <w:color w:val="000000" w:themeColor="text1"/>
                <w:sz w:val="20"/>
                <w:szCs w:val="20"/>
              </w:rPr>
              <w:t xml:space="preserve"> </w:t>
            </w:r>
            <w:proofErr w:type="spellStart"/>
            <w:r w:rsidRPr="00D925CD">
              <w:rPr>
                <w:color w:val="000000" w:themeColor="text1"/>
                <w:sz w:val="20"/>
                <w:szCs w:val="20"/>
              </w:rPr>
              <w:t>эрхлэгчид</w:t>
            </w:r>
            <w:proofErr w:type="spellEnd"/>
            <w:r w:rsidRPr="00D925CD">
              <w:rPr>
                <w:color w:val="000000" w:themeColor="text1"/>
                <w:sz w:val="20"/>
                <w:szCs w:val="20"/>
              </w:rPr>
              <w:t xml:space="preserve"> (Meta, </w:t>
            </w:r>
            <w:proofErr w:type="spellStart"/>
            <w:r w:rsidRPr="00D925CD">
              <w:rPr>
                <w:color w:val="000000" w:themeColor="text1"/>
                <w:sz w:val="20"/>
                <w:szCs w:val="20"/>
              </w:rPr>
              <w:t>youtube</w:t>
            </w:r>
            <w:proofErr w:type="spellEnd"/>
            <w:r w:rsidRPr="00D925CD">
              <w:rPr>
                <w:color w:val="000000" w:themeColor="text1"/>
                <w:sz w:val="20"/>
                <w:szCs w:val="20"/>
              </w:rPr>
              <w:t xml:space="preserve">, Х...) </w:t>
            </w:r>
            <w:proofErr w:type="spellStart"/>
            <w:r w:rsidRPr="00D925CD">
              <w:rPr>
                <w:color w:val="000000" w:themeColor="text1"/>
                <w:sz w:val="20"/>
                <w:szCs w:val="20"/>
              </w:rPr>
              <w:t>зөвхөн</w:t>
            </w:r>
            <w:proofErr w:type="spellEnd"/>
            <w:r w:rsidRPr="00D925CD">
              <w:rPr>
                <w:color w:val="000000" w:themeColor="text1"/>
                <w:sz w:val="20"/>
                <w:szCs w:val="20"/>
              </w:rPr>
              <w:t xml:space="preserve"> </w:t>
            </w:r>
            <w:proofErr w:type="spellStart"/>
            <w:r w:rsidRPr="00D925CD">
              <w:rPr>
                <w:color w:val="000000" w:themeColor="text1"/>
                <w:sz w:val="20"/>
                <w:szCs w:val="20"/>
              </w:rPr>
              <w:t>устгуулах</w:t>
            </w:r>
            <w:proofErr w:type="spellEnd"/>
            <w:r w:rsidRPr="00D925CD">
              <w:rPr>
                <w:color w:val="000000" w:themeColor="text1"/>
                <w:sz w:val="20"/>
                <w:szCs w:val="20"/>
              </w:rPr>
              <w:t xml:space="preserve"> </w:t>
            </w:r>
            <w:proofErr w:type="spellStart"/>
            <w:r w:rsidRPr="00D925CD">
              <w:rPr>
                <w:color w:val="000000" w:themeColor="text1"/>
                <w:sz w:val="20"/>
                <w:szCs w:val="20"/>
              </w:rPr>
              <w:t>болон</w:t>
            </w:r>
            <w:proofErr w:type="spellEnd"/>
            <w:r w:rsidRPr="00D925CD">
              <w:rPr>
                <w:color w:val="000000" w:themeColor="text1"/>
                <w:sz w:val="20"/>
                <w:szCs w:val="20"/>
              </w:rPr>
              <w:t xml:space="preserve"> </w:t>
            </w:r>
            <w:proofErr w:type="spellStart"/>
            <w:r w:rsidRPr="00D925CD">
              <w:rPr>
                <w:color w:val="000000" w:themeColor="text1"/>
                <w:sz w:val="20"/>
                <w:szCs w:val="20"/>
              </w:rPr>
              <w:t>хязгаарлуулах</w:t>
            </w:r>
            <w:proofErr w:type="spellEnd"/>
            <w:r w:rsidRPr="00D925CD">
              <w:rPr>
                <w:color w:val="000000" w:themeColor="text1"/>
                <w:sz w:val="20"/>
                <w:szCs w:val="20"/>
              </w:rPr>
              <w:t xml:space="preserve"> </w:t>
            </w:r>
            <w:proofErr w:type="spellStart"/>
            <w:r w:rsidRPr="00D925CD">
              <w:rPr>
                <w:color w:val="000000" w:themeColor="text1"/>
                <w:sz w:val="20"/>
                <w:szCs w:val="20"/>
              </w:rPr>
              <w:t>мэдэгдлийг</w:t>
            </w:r>
            <w:proofErr w:type="spellEnd"/>
            <w:r w:rsidRPr="00D925CD">
              <w:rPr>
                <w:color w:val="000000" w:themeColor="text1"/>
                <w:sz w:val="20"/>
                <w:szCs w:val="20"/>
              </w:rPr>
              <w:t xml:space="preserve"> </w:t>
            </w:r>
            <w:proofErr w:type="spellStart"/>
            <w:r w:rsidRPr="00D925CD">
              <w:rPr>
                <w:color w:val="000000" w:themeColor="text1"/>
                <w:sz w:val="20"/>
                <w:szCs w:val="20"/>
              </w:rPr>
              <w:t>хүргүүлдэг</w:t>
            </w:r>
            <w:proofErr w:type="spellEnd"/>
            <w:r w:rsidRPr="00D925CD">
              <w:rPr>
                <w:color w:val="000000" w:themeColor="text1"/>
                <w:sz w:val="20"/>
                <w:szCs w:val="20"/>
              </w:rPr>
              <w:t xml:space="preserve"> </w:t>
            </w:r>
            <w:proofErr w:type="spellStart"/>
            <w:r w:rsidRPr="00D925CD">
              <w:rPr>
                <w:color w:val="000000" w:themeColor="text1"/>
                <w:sz w:val="20"/>
                <w:szCs w:val="20"/>
              </w:rPr>
              <w:t>бөгөөд</w:t>
            </w:r>
            <w:proofErr w:type="spellEnd"/>
            <w:r w:rsidRPr="00D925CD">
              <w:rPr>
                <w:color w:val="000000" w:themeColor="text1"/>
                <w:sz w:val="20"/>
                <w:szCs w:val="20"/>
              </w:rPr>
              <w:t xml:space="preserve"> </w:t>
            </w:r>
            <w:proofErr w:type="spellStart"/>
            <w:r w:rsidRPr="00D925CD">
              <w:rPr>
                <w:color w:val="000000" w:themeColor="text1"/>
                <w:sz w:val="20"/>
                <w:szCs w:val="20"/>
              </w:rPr>
              <w:t>тухайн</w:t>
            </w:r>
            <w:proofErr w:type="spellEnd"/>
            <w:r w:rsidRPr="00D925CD">
              <w:rPr>
                <w:color w:val="000000" w:themeColor="text1"/>
                <w:sz w:val="20"/>
                <w:szCs w:val="20"/>
              </w:rPr>
              <w:t xml:space="preserve"> </w:t>
            </w:r>
            <w:proofErr w:type="spellStart"/>
            <w:r w:rsidRPr="00D925CD">
              <w:rPr>
                <w:color w:val="000000" w:themeColor="text1"/>
                <w:sz w:val="20"/>
                <w:szCs w:val="20"/>
              </w:rPr>
              <w:t>контентыг</w:t>
            </w:r>
            <w:proofErr w:type="spellEnd"/>
            <w:r w:rsidRPr="00D925CD">
              <w:rPr>
                <w:color w:val="000000" w:themeColor="text1"/>
                <w:sz w:val="20"/>
                <w:szCs w:val="20"/>
              </w:rPr>
              <w:t xml:space="preserve"> </w:t>
            </w:r>
            <w:proofErr w:type="spellStart"/>
            <w:r w:rsidRPr="00D925CD">
              <w:rPr>
                <w:color w:val="000000" w:themeColor="text1"/>
                <w:sz w:val="20"/>
                <w:szCs w:val="20"/>
              </w:rPr>
              <w:t>шууд</w:t>
            </w:r>
            <w:proofErr w:type="spellEnd"/>
            <w:r w:rsidRPr="00D925CD">
              <w:rPr>
                <w:color w:val="000000" w:themeColor="text1"/>
                <w:sz w:val="20"/>
                <w:szCs w:val="20"/>
              </w:rPr>
              <w:t xml:space="preserve"> </w:t>
            </w:r>
            <w:proofErr w:type="spellStart"/>
            <w:r w:rsidRPr="00D925CD">
              <w:rPr>
                <w:color w:val="000000" w:themeColor="text1"/>
                <w:sz w:val="20"/>
                <w:szCs w:val="20"/>
              </w:rPr>
              <w:t>устгах</w:t>
            </w:r>
            <w:proofErr w:type="spellEnd"/>
            <w:r w:rsidRPr="00D925CD">
              <w:rPr>
                <w:color w:val="000000" w:themeColor="text1"/>
                <w:sz w:val="20"/>
                <w:szCs w:val="20"/>
              </w:rPr>
              <w:t xml:space="preserve"> </w:t>
            </w:r>
            <w:proofErr w:type="spellStart"/>
            <w:r w:rsidRPr="00D925CD">
              <w:rPr>
                <w:color w:val="000000" w:themeColor="text1"/>
                <w:sz w:val="20"/>
                <w:szCs w:val="20"/>
              </w:rPr>
              <w:t>технологийн</w:t>
            </w:r>
            <w:proofErr w:type="spellEnd"/>
            <w:r w:rsidRPr="00D925CD">
              <w:rPr>
                <w:color w:val="000000" w:themeColor="text1"/>
                <w:sz w:val="20"/>
                <w:szCs w:val="20"/>
              </w:rPr>
              <w:t xml:space="preserve"> </w:t>
            </w:r>
            <w:proofErr w:type="spellStart"/>
            <w:r w:rsidRPr="00D925CD">
              <w:rPr>
                <w:color w:val="000000" w:themeColor="text1"/>
                <w:sz w:val="20"/>
                <w:szCs w:val="20"/>
              </w:rPr>
              <w:t>боломж</w:t>
            </w:r>
            <w:proofErr w:type="spellEnd"/>
            <w:r w:rsidRPr="00D925CD">
              <w:rPr>
                <w:color w:val="000000" w:themeColor="text1"/>
                <w:sz w:val="20"/>
                <w:szCs w:val="20"/>
              </w:rPr>
              <w:t xml:space="preserve"> </w:t>
            </w:r>
            <w:proofErr w:type="spellStart"/>
            <w:r w:rsidRPr="00D925CD">
              <w:rPr>
                <w:color w:val="000000" w:themeColor="text1"/>
                <w:sz w:val="20"/>
                <w:szCs w:val="20"/>
              </w:rPr>
              <w:t>байдаггүй</w:t>
            </w:r>
            <w:proofErr w:type="spellEnd"/>
            <w:r w:rsidRPr="00D925CD">
              <w:rPr>
                <w:color w:val="000000" w:themeColor="text1"/>
                <w:sz w:val="20"/>
                <w:szCs w:val="20"/>
              </w:rPr>
              <w:t xml:space="preserve"> </w:t>
            </w:r>
            <w:proofErr w:type="spellStart"/>
            <w:r w:rsidRPr="00D925CD">
              <w:rPr>
                <w:color w:val="000000" w:themeColor="text1"/>
                <w:sz w:val="20"/>
                <w:szCs w:val="20"/>
              </w:rPr>
              <w:t>болно</w:t>
            </w:r>
            <w:proofErr w:type="spellEnd"/>
            <w:r w:rsidRPr="00D925CD">
              <w:rPr>
                <w:color w:val="000000" w:themeColor="text1"/>
                <w:sz w:val="20"/>
                <w:szCs w:val="20"/>
              </w:rPr>
              <w:t>.</w:t>
            </w:r>
          </w:p>
          <w:p w14:paraId="339C44C7" w14:textId="53B0C7CE" w:rsidR="001B0F87" w:rsidRPr="00D925CD" w:rsidRDefault="001B0F87" w:rsidP="00B202B1">
            <w:pPr>
              <w:spacing w:after="60" w:line="240" w:lineRule="auto"/>
              <w:jc w:val="both"/>
              <w:rPr>
                <w:color w:val="000000" w:themeColor="text1"/>
                <w:sz w:val="20"/>
                <w:szCs w:val="20"/>
              </w:rPr>
            </w:pPr>
            <w:proofErr w:type="spellStart"/>
            <w:r w:rsidRPr="00D925CD">
              <w:rPr>
                <w:color w:val="000000" w:themeColor="text1"/>
                <w:sz w:val="20"/>
                <w:szCs w:val="20"/>
              </w:rPr>
              <w:t>Мөн</w:t>
            </w:r>
            <w:proofErr w:type="spellEnd"/>
            <w:r w:rsidRPr="00D925CD">
              <w:rPr>
                <w:color w:val="000000" w:themeColor="text1"/>
                <w:sz w:val="20"/>
                <w:szCs w:val="20"/>
              </w:rPr>
              <w:t xml:space="preserve"> </w:t>
            </w:r>
            <w:proofErr w:type="spellStart"/>
            <w:r w:rsidRPr="00D925CD">
              <w:rPr>
                <w:color w:val="000000" w:themeColor="text1"/>
                <w:sz w:val="20"/>
                <w:szCs w:val="20"/>
              </w:rPr>
              <w:t>Өргөн</w:t>
            </w:r>
            <w:proofErr w:type="spellEnd"/>
            <w:r w:rsidRPr="00D925CD">
              <w:rPr>
                <w:color w:val="000000" w:themeColor="text1"/>
                <w:sz w:val="20"/>
                <w:szCs w:val="20"/>
              </w:rPr>
              <w:t xml:space="preserve"> </w:t>
            </w:r>
            <w:proofErr w:type="spellStart"/>
            <w:r w:rsidRPr="00D925CD">
              <w:rPr>
                <w:color w:val="000000" w:themeColor="text1"/>
                <w:sz w:val="20"/>
                <w:szCs w:val="20"/>
              </w:rPr>
              <w:t>нэвтрүүлгийн</w:t>
            </w:r>
            <w:proofErr w:type="spellEnd"/>
            <w:r w:rsidRPr="00D925CD">
              <w:rPr>
                <w:color w:val="000000" w:themeColor="text1"/>
                <w:sz w:val="20"/>
                <w:szCs w:val="20"/>
              </w:rPr>
              <w:t xml:space="preserve"> </w:t>
            </w:r>
            <w:proofErr w:type="spellStart"/>
            <w:r w:rsidRPr="00D925CD">
              <w:rPr>
                <w:color w:val="000000" w:themeColor="text1"/>
                <w:sz w:val="20"/>
                <w:szCs w:val="20"/>
              </w:rPr>
              <w:t>тухай</w:t>
            </w:r>
            <w:proofErr w:type="spellEnd"/>
            <w:r w:rsidRPr="00D925CD">
              <w:rPr>
                <w:color w:val="000000" w:themeColor="text1"/>
                <w:sz w:val="20"/>
                <w:szCs w:val="20"/>
              </w:rPr>
              <w:t xml:space="preserve"> </w:t>
            </w:r>
            <w:proofErr w:type="spellStart"/>
            <w:r w:rsidRPr="00D925CD">
              <w:rPr>
                <w:color w:val="000000" w:themeColor="text1"/>
                <w:sz w:val="20"/>
                <w:szCs w:val="20"/>
              </w:rPr>
              <w:t>хуулийн</w:t>
            </w:r>
            <w:proofErr w:type="spellEnd"/>
            <w:r w:rsidRPr="00D925CD">
              <w:rPr>
                <w:color w:val="000000" w:themeColor="text1"/>
                <w:sz w:val="20"/>
                <w:szCs w:val="20"/>
              </w:rPr>
              <w:t xml:space="preserve"> </w:t>
            </w:r>
            <w:proofErr w:type="spellStart"/>
            <w:r w:rsidRPr="00D925CD">
              <w:rPr>
                <w:color w:val="000000" w:themeColor="text1"/>
                <w:sz w:val="20"/>
                <w:szCs w:val="20"/>
              </w:rPr>
              <w:t>хүрээнд</w:t>
            </w:r>
            <w:proofErr w:type="spellEnd"/>
            <w:r w:rsidRPr="00D925CD">
              <w:rPr>
                <w:color w:val="000000" w:themeColor="text1"/>
                <w:sz w:val="20"/>
                <w:szCs w:val="20"/>
              </w:rPr>
              <w:t xml:space="preserve"> </w:t>
            </w:r>
            <w:proofErr w:type="spellStart"/>
            <w:r w:rsidRPr="00D925CD">
              <w:rPr>
                <w:color w:val="000000" w:themeColor="text1"/>
                <w:sz w:val="20"/>
                <w:szCs w:val="20"/>
              </w:rPr>
              <w:t>тус</w:t>
            </w:r>
            <w:proofErr w:type="spellEnd"/>
            <w:r w:rsidRPr="00D925CD">
              <w:rPr>
                <w:color w:val="000000" w:themeColor="text1"/>
                <w:sz w:val="20"/>
                <w:szCs w:val="20"/>
              </w:rPr>
              <w:t xml:space="preserve"> </w:t>
            </w:r>
            <w:proofErr w:type="spellStart"/>
            <w:r w:rsidRPr="00D925CD">
              <w:rPr>
                <w:color w:val="000000" w:themeColor="text1"/>
                <w:sz w:val="20"/>
                <w:szCs w:val="20"/>
              </w:rPr>
              <w:t>хорооноос</w:t>
            </w:r>
            <w:proofErr w:type="spellEnd"/>
            <w:r w:rsidRPr="00D925CD">
              <w:rPr>
                <w:color w:val="000000" w:themeColor="text1"/>
                <w:sz w:val="20"/>
                <w:szCs w:val="20"/>
              </w:rPr>
              <w:t xml:space="preserve"> </w:t>
            </w:r>
            <w:proofErr w:type="spellStart"/>
            <w:r w:rsidRPr="00D925CD">
              <w:rPr>
                <w:color w:val="000000" w:themeColor="text1"/>
                <w:sz w:val="20"/>
                <w:szCs w:val="20"/>
              </w:rPr>
              <w:t>радио</w:t>
            </w:r>
            <w:proofErr w:type="spellEnd"/>
            <w:r w:rsidRPr="00D925CD">
              <w:rPr>
                <w:color w:val="000000" w:themeColor="text1"/>
                <w:sz w:val="20"/>
                <w:szCs w:val="20"/>
              </w:rPr>
              <w:t xml:space="preserve">, </w:t>
            </w:r>
            <w:proofErr w:type="spellStart"/>
            <w:r w:rsidRPr="00D925CD">
              <w:rPr>
                <w:color w:val="000000" w:themeColor="text1"/>
                <w:sz w:val="20"/>
                <w:szCs w:val="20"/>
              </w:rPr>
              <w:t>телевизийн</w:t>
            </w:r>
            <w:proofErr w:type="spellEnd"/>
            <w:r w:rsidRPr="00D925CD">
              <w:rPr>
                <w:color w:val="000000" w:themeColor="text1"/>
                <w:sz w:val="20"/>
                <w:szCs w:val="20"/>
              </w:rPr>
              <w:t xml:space="preserve"> </w:t>
            </w:r>
            <w:proofErr w:type="spellStart"/>
            <w:r w:rsidRPr="00D925CD">
              <w:rPr>
                <w:color w:val="000000" w:themeColor="text1"/>
                <w:sz w:val="20"/>
                <w:szCs w:val="20"/>
              </w:rPr>
              <w:t>тусгай</w:t>
            </w:r>
            <w:proofErr w:type="spellEnd"/>
            <w:r w:rsidRPr="00D925CD">
              <w:rPr>
                <w:color w:val="000000" w:themeColor="text1"/>
                <w:sz w:val="20"/>
                <w:szCs w:val="20"/>
              </w:rPr>
              <w:t xml:space="preserve"> </w:t>
            </w:r>
            <w:proofErr w:type="spellStart"/>
            <w:r w:rsidRPr="00D925CD">
              <w:rPr>
                <w:color w:val="000000" w:themeColor="text1"/>
                <w:sz w:val="20"/>
                <w:szCs w:val="20"/>
              </w:rPr>
              <w:t>зөвшөөрөлтэй</w:t>
            </w:r>
            <w:proofErr w:type="spellEnd"/>
            <w:r w:rsidRPr="00D925CD">
              <w:rPr>
                <w:color w:val="000000" w:themeColor="text1"/>
                <w:sz w:val="20"/>
                <w:szCs w:val="20"/>
              </w:rPr>
              <w:t xml:space="preserve"> </w:t>
            </w:r>
            <w:proofErr w:type="spellStart"/>
            <w:r w:rsidRPr="00D925CD">
              <w:rPr>
                <w:color w:val="000000" w:themeColor="text1"/>
                <w:sz w:val="20"/>
                <w:szCs w:val="20"/>
              </w:rPr>
              <w:t>үйлчилгээ</w:t>
            </w:r>
            <w:proofErr w:type="spellEnd"/>
            <w:r w:rsidRPr="00D925CD">
              <w:rPr>
                <w:color w:val="000000" w:themeColor="text1"/>
                <w:sz w:val="20"/>
                <w:szCs w:val="20"/>
              </w:rPr>
              <w:t xml:space="preserve"> </w:t>
            </w:r>
            <w:proofErr w:type="spellStart"/>
            <w:r w:rsidRPr="00D925CD">
              <w:rPr>
                <w:color w:val="000000" w:themeColor="text1"/>
                <w:sz w:val="20"/>
                <w:szCs w:val="20"/>
              </w:rPr>
              <w:t>эрхлэгчдийн</w:t>
            </w:r>
            <w:proofErr w:type="spellEnd"/>
            <w:r w:rsidRPr="00D925CD">
              <w:rPr>
                <w:color w:val="000000" w:themeColor="text1"/>
                <w:sz w:val="20"/>
                <w:szCs w:val="20"/>
              </w:rPr>
              <w:t xml:space="preserve"> </w:t>
            </w:r>
            <w:proofErr w:type="spellStart"/>
            <w:r w:rsidRPr="00D925CD">
              <w:rPr>
                <w:color w:val="000000" w:themeColor="text1"/>
                <w:sz w:val="20"/>
                <w:szCs w:val="20"/>
              </w:rPr>
              <w:t>телевизийн</w:t>
            </w:r>
            <w:proofErr w:type="spellEnd"/>
            <w:r w:rsidRPr="00D925CD">
              <w:rPr>
                <w:color w:val="000000" w:themeColor="text1"/>
                <w:sz w:val="20"/>
                <w:szCs w:val="20"/>
              </w:rPr>
              <w:t xml:space="preserve"> </w:t>
            </w:r>
            <w:proofErr w:type="spellStart"/>
            <w:r w:rsidRPr="00D925CD">
              <w:rPr>
                <w:color w:val="000000" w:themeColor="text1"/>
                <w:sz w:val="20"/>
                <w:szCs w:val="20"/>
              </w:rPr>
              <w:t>хөтөлбөр</w:t>
            </w:r>
            <w:proofErr w:type="spellEnd"/>
            <w:r w:rsidRPr="00D925CD">
              <w:rPr>
                <w:color w:val="000000" w:themeColor="text1"/>
                <w:sz w:val="20"/>
                <w:szCs w:val="20"/>
              </w:rPr>
              <w:t xml:space="preserve">, </w:t>
            </w:r>
            <w:proofErr w:type="spellStart"/>
            <w:r w:rsidRPr="00D925CD">
              <w:rPr>
                <w:color w:val="000000" w:themeColor="text1"/>
                <w:sz w:val="20"/>
                <w:szCs w:val="20"/>
              </w:rPr>
              <w:t>зар</w:t>
            </w:r>
            <w:proofErr w:type="spellEnd"/>
            <w:r w:rsidRPr="00D925CD">
              <w:rPr>
                <w:color w:val="000000" w:themeColor="text1"/>
                <w:sz w:val="20"/>
                <w:szCs w:val="20"/>
              </w:rPr>
              <w:t xml:space="preserve"> </w:t>
            </w:r>
            <w:proofErr w:type="spellStart"/>
            <w:r w:rsidRPr="00D925CD">
              <w:rPr>
                <w:color w:val="000000" w:themeColor="text1"/>
                <w:sz w:val="20"/>
                <w:szCs w:val="20"/>
              </w:rPr>
              <w:t>сурталчилгаанд</w:t>
            </w:r>
            <w:proofErr w:type="spellEnd"/>
            <w:r w:rsidRPr="00D925CD">
              <w:rPr>
                <w:color w:val="000000" w:themeColor="text1"/>
                <w:sz w:val="20"/>
                <w:szCs w:val="20"/>
              </w:rPr>
              <w:t xml:space="preserve"> </w:t>
            </w:r>
            <w:proofErr w:type="spellStart"/>
            <w:r w:rsidRPr="00D925CD">
              <w:rPr>
                <w:color w:val="000000" w:themeColor="text1"/>
                <w:sz w:val="20"/>
                <w:szCs w:val="20"/>
              </w:rPr>
              <w:t>тавигдах</w:t>
            </w:r>
            <w:proofErr w:type="spellEnd"/>
            <w:r w:rsidRPr="00D925CD">
              <w:rPr>
                <w:color w:val="000000" w:themeColor="text1"/>
                <w:sz w:val="20"/>
                <w:szCs w:val="20"/>
              </w:rPr>
              <w:t xml:space="preserve"> </w:t>
            </w:r>
            <w:proofErr w:type="spellStart"/>
            <w:r w:rsidRPr="00D925CD">
              <w:rPr>
                <w:color w:val="000000" w:themeColor="text1"/>
                <w:sz w:val="20"/>
                <w:szCs w:val="20"/>
              </w:rPr>
              <w:t>тодорхой</w:t>
            </w:r>
            <w:proofErr w:type="spellEnd"/>
            <w:r w:rsidRPr="00D925CD">
              <w:rPr>
                <w:color w:val="000000" w:themeColor="text1"/>
                <w:sz w:val="20"/>
                <w:szCs w:val="20"/>
              </w:rPr>
              <w:t xml:space="preserve"> </w:t>
            </w:r>
            <w:proofErr w:type="spellStart"/>
            <w:r w:rsidRPr="00D925CD">
              <w:rPr>
                <w:color w:val="000000" w:themeColor="text1"/>
                <w:sz w:val="20"/>
                <w:szCs w:val="20"/>
              </w:rPr>
              <w:t>үзүүлэлтээр</w:t>
            </w:r>
            <w:proofErr w:type="spellEnd"/>
            <w:r w:rsidRPr="00D925CD">
              <w:rPr>
                <w:color w:val="000000" w:themeColor="text1"/>
                <w:sz w:val="20"/>
                <w:szCs w:val="20"/>
              </w:rPr>
              <w:t xml:space="preserve"> "</w:t>
            </w:r>
            <w:proofErr w:type="spellStart"/>
            <w:r w:rsidRPr="00D925CD">
              <w:rPr>
                <w:color w:val="000000" w:themeColor="text1"/>
                <w:sz w:val="20"/>
                <w:szCs w:val="20"/>
              </w:rPr>
              <w:t>агуулгын</w:t>
            </w:r>
            <w:proofErr w:type="spellEnd"/>
            <w:r w:rsidRPr="00D925CD">
              <w:rPr>
                <w:color w:val="000000" w:themeColor="text1"/>
                <w:sz w:val="20"/>
                <w:szCs w:val="20"/>
              </w:rPr>
              <w:t xml:space="preserve"> </w:t>
            </w:r>
            <w:proofErr w:type="spellStart"/>
            <w:r w:rsidRPr="00D925CD">
              <w:rPr>
                <w:color w:val="000000" w:themeColor="text1"/>
                <w:sz w:val="20"/>
                <w:szCs w:val="20"/>
              </w:rPr>
              <w:t>бус</w:t>
            </w:r>
            <w:proofErr w:type="spellEnd"/>
            <w:r w:rsidRPr="00D925CD">
              <w:rPr>
                <w:color w:val="000000" w:themeColor="text1"/>
                <w:sz w:val="20"/>
                <w:szCs w:val="20"/>
              </w:rPr>
              <w:t xml:space="preserve">" </w:t>
            </w:r>
            <w:proofErr w:type="spellStart"/>
            <w:r w:rsidRPr="00D925CD">
              <w:rPr>
                <w:color w:val="000000" w:themeColor="text1"/>
                <w:sz w:val="20"/>
                <w:szCs w:val="20"/>
              </w:rPr>
              <w:t>мониторинг</w:t>
            </w:r>
            <w:proofErr w:type="spellEnd"/>
            <w:r w:rsidRPr="00D925CD">
              <w:rPr>
                <w:color w:val="000000" w:themeColor="text1"/>
                <w:sz w:val="20"/>
                <w:szCs w:val="20"/>
              </w:rPr>
              <w:t xml:space="preserve"> </w:t>
            </w:r>
            <w:proofErr w:type="spellStart"/>
            <w:r w:rsidRPr="00D925CD">
              <w:rPr>
                <w:color w:val="000000" w:themeColor="text1"/>
                <w:sz w:val="20"/>
                <w:szCs w:val="20"/>
              </w:rPr>
              <w:t>хийдэг</w:t>
            </w:r>
            <w:proofErr w:type="spellEnd"/>
            <w:r w:rsidRPr="00D925CD">
              <w:rPr>
                <w:color w:val="000000" w:themeColor="text1"/>
                <w:sz w:val="20"/>
                <w:szCs w:val="20"/>
              </w:rPr>
              <w:t xml:space="preserve"> </w:t>
            </w:r>
            <w:proofErr w:type="spellStart"/>
            <w:r w:rsidRPr="00D925CD">
              <w:rPr>
                <w:color w:val="000000" w:themeColor="text1"/>
                <w:sz w:val="20"/>
                <w:szCs w:val="20"/>
              </w:rPr>
              <w:t>бөгөөд</w:t>
            </w:r>
            <w:proofErr w:type="spellEnd"/>
            <w:r w:rsidRPr="00D925CD">
              <w:rPr>
                <w:color w:val="000000" w:themeColor="text1"/>
                <w:sz w:val="20"/>
                <w:szCs w:val="20"/>
              </w:rPr>
              <w:t xml:space="preserve"> </w:t>
            </w:r>
            <w:proofErr w:type="spellStart"/>
            <w:r w:rsidRPr="00D925CD">
              <w:rPr>
                <w:color w:val="000000" w:themeColor="text1"/>
                <w:sz w:val="20"/>
                <w:szCs w:val="20"/>
              </w:rPr>
              <w:t>мониторинг</w:t>
            </w:r>
            <w:proofErr w:type="spellEnd"/>
            <w:r w:rsidRPr="00D925CD">
              <w:rPr>
                <w:color w:val="000000" w:themeColor="text1"/>
                <w:sz w:val="20"/>
                <w:szCs w:val="20"/>
              </w:rPr>
              <w:t xml:space="preserve"> </w:t>
            </w:r>
            <w:proofErr w:type="spellStart"/>
            <w:r w:rsidRPr="00D925CD">
              <w:rPr>
                <w:color w:val="000000" w:themeColor="text1"/>
                <w:sz w:val="20"/>
                <w:szCs w:val="20"/>
              </w:rPr>
              <w:t>хийх</w:t>
            </w:r>
            <w:proofErr w:type="spellEnd"/>
            <w:r w:rsidRPr="00D925CD">
              <w:rPr>
                <w:color w:val="000000" w:themeColor="text1"/>
                <w:sz w:val="20"/>
                <w:szCs w:val="20"/>
              </w:rPr>
              <w:t xml:space="preserve"> </w:t>
            </w:r>
            <w:proofErr w:type="spellStart"/>
            <w:r w:rsidRPr="00D925CD">
              <w:rPr>
                <w:color w:val="000000" w:themeColor="text1"/>
                <w:sz w:val="20"/>
                <w:szCs w:val="20"/>
              </w:rPr>
              <w:t>ажлыг</w:t>
            </w:r>
            <w:proofErr w:type="spellEnd"/>
            <w:r w:rsidRPr="00D925CD">
              <w:rPr>
                <w:color w:val="000000" w:themeColor="text1"/>
                <w:sz w:val="20"/>
                <w:szCs w:val="20"/>
              </w:rPr>
              <w:t xml:space="preserve"> </w:t>
            </w:r>
            <w:proofErr w:type="spellStart"/>
            <w:r w:rsidRPr="00D925CD">
              <w:rPr>
                <w:color w:val="000000" w:themeColor="text1"/>
                <w:sz w:val="20"/>
                <w:szCs w:val="20"/>
              </w:rPr>
              <w:t>мэргэжлийн</w:t>
            </w:r>
            <w:proofErr w:type="spellEnd"/>
            <w:r w:rsidRPr="00D925CD">
              <w:rPr>
                <w:color w:val="000000" w:themeColor="text1"/>
                <w:sz w:val="20"/>
                <w:szCs w:val="20"/>
              </w:rPr>
              <w:t xml:space="preserve"> </w:t>
            </w:r>
            <w:proofErr w:type="spellStart"/>
            <w:r w:rsidRPr="00D925CD">
              <w:rPr>
                <w:color w:val="000000" w:themeColor="text1"/>
                <w:sz w:val="20"/>
                <w:szCs w:val="20"/>
              </w:rPr>
              <w:t>хөндлөнгийн</w:t>
            </w:r>
            <w:proofErr w:type="spellEnd"/>
            <w:r w:rsidRPr="00D925CD">
              <w:rPr>
                <w:color w:val="000000" w:themeColor="text1"/>
                <w:sz w:val="20"/>
                <w:szCs w:val="20"/>
              </w:rPr>
              <w:t xml:space="preserve"> </w:t>
            </w:r>
            <w:proofErr w:type="spellStart"/>
            <w:r w:rsidRPr="00D925CD">
              <w:rPr>
                <w:color w:val="000000" w:themeColor="text1"/>
                <w:sz w:val="20"/>
                <w:szCs w:val="20"/>
              </w:rPr>
              <w:t>судалгааны</w:t>
            </w:r>
            <w:proofErr w:type="spellEnd"/>
            <w:r w:rsidRPr="00D925CD">
              <w:rPr>
                <w:color w:val="000000" w:themeColor="text1"/>
                <w:sz w:val="20"/>
                <w:szCs w:val="20"/>
              </w:rPr>
              <w:t xml:space="preserve"> </w:t>
            </w:r>
            <w:proofErr w:type="spellStart"/>
            <w:r w:rsidRPr="00D925CD">
              <w:rPr>
                <w:color w:val="000000" w:themeColor="text1"/>
                <w:sz w:val="20"/>
                <w:szCs w:val="20"/>
              </w:rPr>
              <w:t>байгууллагаар</w:t>
            </w:r>
            <w:proofErr w:type="spellEnd"/>
            <w:r w:rsidRPr="00D925CD">
              <w:rPr>
                <w:color w:val="000000" w:themeColor="text1"/>
                <w:sz w:val="20"/>
                <w:szCs w:val="20"/>
              </w:rPr>
              <w:t xml:space="preserve"> </w:t>
            </w:r>
            <w:proofErr w:type="spellStart"/>
            <w:r w:rsidRPr="00D925CD">
              <w:rPr>
                <w:color w:val="000000" w:themeColor="text1"/>
                <w:sz w:val="20"/>
                <w:szCs w:val="20"/>
              </w:rPr>
              <w:t>гэрээний</w:t>
            </w:r>
            <w:proofErr w:type="spellEnd"/>
            <w:r w:rsidRPr="00D925CD">
              <w:rPr>
                <w:color w:val="000000" w:themeColor="text1"/>
                <w:sz w:val="20"/>
                <w:szCs w:val="20"/>
              </w:rPr>
              <w:t xml:space="preserve"> </w:t>
            </w:r>
            <w:proofErr w:type="spellStart"/>
            <w:r w:rsidRPr="00D925CD">
              <w:rPr>
                <w:color w:val="000000" w:themeColor="text1"/>
                <w:sz w:val="20"/>
                <w:szCs w:val="20"/>
              </w:rPr>
              <w:t>хүрээнд</w:t>
            </w:r>
            <w:proofErr w:type="spellEnd"/>
            <w:r w:rsidRPr="00D925CD">
              <w:rPr>
                <w:color w:val="000000" w:themeColor="text1"/>
                <w:sz w:val="20"/>
                <w:szCs w:val="20"/>
              </w:rPr>
              <w:t xml:space="preserve"> </w:t>
            </w:r>
            <w:proofErr w:type="spellStart"/>
            <w:r w:rsidRPr="00D925CD">
              <w:rPr>
                <w:color w:val="000000" w:themeColor="text1"/>
                <w:sz w:val="20"/>
                <w:szCs w:val="20"/>
              </w:rPr>
              <w:t>гүйцэтгүүлдэг</w:t>
            </w:r>
            <w:proofErr w:type="spellEnd"/>
            <w:r w:rsidRPr="00D925CD">
              <w:rPr>
                <w:color w:val="000000" w:themeColor="text1"/>
                <w:sz w:val="20"/>
                <w:szCs w:val="20"/>
              </w:rPr>
              <w:t xml:space="preserve"> </w:t>
            </w:r>
            <w:proofErr w:type="spellStart"/>
            <w:r w:rsidRPr="00D925CD">
              <w:rPr>
                <w:color w:val="000000" w:themeColor="text1"/>
                <w:sz w:val="20"/>
                <w:szCs w:val="20"/>
              </w:rPr>
              <w:t>Хэвлэл</w:t>
            </w:r>
            <w:proofErr w:type="spellEnd"/>
            <w:r w:rsidRPr="00D925CD">
              <w:rPr>
                <w:color w:val="000000" w:themeColor="text1"/>
                <w:sz w:val="20"/>
                <w:szCs w:val="20"/>
              </w:rPr>
              <w:t xml:space="preserve"> </w:t>
            </w:r>
            <w:proofErr w:type="spellStart"/>
            <w:r w:rsidRPr="00D925CD">
              <w:rPr>
                <w:color w:val="000000" w:themeColor="text1"/>
                <w:sz w:val="20"/>
                <w:szCs w:val="20"/>
              </w:rPr>
              <w:t>мэдээллийн</w:t>
            </w:r>
            <w:proofErr w:type="spellEnd"/>
            <w:r w:rsidRPr="00D925CD">
              <w:rPr>
                <w:color w:val="000000" w:themeColor="text1"/>
                <w:sz w:val="20"/>
                <w:szCs w:val="20"/>
              </w:rPr>
              <w:t xml:space="preserve"> </w:t>
            </w:r>
            <w:proofErr w:type="spellStart"/>
            <w:r w:rsidRPr="00D925CD">
              <w:rPr>
                <w:color w:val="000000" w:themeColor="text1"/>
                <w:sz w:val="20"/>
                <w:szCs w:val="20"/>
              </w:rPr>
              <w:t>эрх</w:t>
            </w:r>
            <w:proofErr w:type="spellEnd"/>
            <w:r w:rsidRPr="00D925CD">
              <w:rPr>
                <w:color w:val="000000" w:themeColor="text1"/>
                <w:sz w:val="20"/>
                <w:szCs w:val="20"/>
              </w:rPr>
              <w:t xml:space="preserve"> </w:t>
            </w:r>
            <w:proofErr w:type="spellStart"/>
            <w:r w:rsidRPr="00D925CD">
              <w:rPr>
                <w:color w:val="000000" w:themeColor="text1"/>
                <w:sz w:val="20"/>
                <w:szCs w:val="20"/>
              </w:rPr>
              <w:t>чөлөөний</w:t>
            </w:r>
            <w:proofErr w:type="spellEnd"/>
            <w:r w:rsidRPr="00D925CD">
              <w:rPr>
                <w:color w:val="000000" w:themeColor="text1"/>
                <w:sz w:val="20"/>
                <w:szCs w:val="20"/>
              </w:rPr>
              <w:t xml:space="preserve"> </w:t>
            </w:r>
            <w:proofErr w:type="spellStart"/>
            <w:r w:rsidRPr="00D925CD">
              <w:rPr>
                <w:color w:val="000000" w:themeColor="text1"/>
                <w:sz w:val="20"/>
                <w:szCs w:val="20"/>
              </w:rPr>
              <w:t>тухай</w:t>
            </w:r>
            <w:proofErr w:type="spellEnd"/>
            <w:r w:rsidRPr="00D925CD">
              <w:rPr>
                <w:color w:val="000000" w:themeColor="text1"/>
                <w:sz w:val="20"/>
                <w:szCs w:val="20"/>
              </w:rPr>
              <w:t xml:space="preserve"> </w:t>
            </w:r>
            <w:proofErr w:type="spellStart"/>
            <w:r w:rsidRPr="00D925CD">
              <w:rPr>
                <w:color w:val="000000" w:themeColor="text1"/>
                <w:sz w:val="20"/>
                <w:szCs w:val="20"/>
              </w:rPr>
              <w:t>хуульд</w:t>
            </w:r>
            <w:proofErr w:type="spellEnd"/>
            <w:r w:rsidRPr="00D925CD">
              <w:rPr>
                <w:color w:val="000000" w:themeColor="text1"/>
                <w:sz w:val="20"/>
                <w:szCs w:val="20"/>
              </w:rPr>
              <w:t xml:space="preserve"> </w:t>
            </w:r>
            <w:proofErr w:type="spellStart"/>
            <w:r w:rsidRPr="00D925CD">
              <w:rPr>
                <w:color w:val="000000" w:themeColor="text1"/>
                <w:sz w:val="20"/>
                <w:szCs w:val="20"/>
              </w:rPr>
              <w:t>төрөөс</w:t>
            </w:r>
            <w:proofErr w:type="spellEnd"/>
            <w:r w:rsidRPr="00D925CD">
              <w:rPr>
                <w:color w:val="000000" w:themeColor="text1"/>
                <w:sz w:val="20"/>
                <w:szCs w:val="20"/>
              </w:rPr>
              <w:t xml:space="preserve"> </w:t>
            </w:r>
            <w:proofErr w:type="spellStart"/>
            <w:r w:rsidRPr="00D925CD">
              <w:rPr>
                <w:color w:val="000000" w:themeColor="text1"/>
                <w:sz w:val="20"/>
                <w:szCs w:val="20"/>
              </w:rPr>
              <w:t>хэвлэл</w:t>
            </w:r>
            <w:proofErr w:type="spellEnd"/>
            <w:r w:rsidRPr="00D925CD">
              <w:rPr>
                <w:color w:val="000000" w:themeColor="text1"/>
                <w:sz w:val="20"/>
                <w:szCs w:val="20"/>
              </w:rPr>
              <w:t xml:space="preserve"> </w:t>
            </w:r>
            <w:proofErr w:type="spellStart"/>
            <w:r w:rsidRPr="00D925CD">
              <w:rPr>
                <w:color w:val="000000" w:themeColor="text1"/>
                <w:sz w:val="20"/>
                <w:szCs w:val="20"/>
              </w:rPr>
              <w:t>мэдээллийн</w:t>
            </w:r>
            <w:proofErr w:type="spellEnd"/>
            <w:r w:rsidRPr="00D925CD">
              <w:rPr>
                <w:color w:val="000000" w:themeColor="text1"/>
                <w:sz w:val="20"/>
                <w:szCs w:val="20"/>
              </w:rPr>
              <w:t xml:space="preserve"> </w:t>
            </w:r>
            <w:proofErr w:type="spellStart"/>
            <w:r w:rsidRPr="00D925CD">
              <w:rPr>
                <w:color w:val="000000" w:themeColor="text1"/>
                <w:sz w:val="20"/>
                <w:szCs w:val="20"/>
              </w:rPr>
              <w:t>урьдчилан</w:t>
            </w:r>
            <w:proofErr w:type="spellEnd"/>
            <w:r w:rsidRPr="00D925CD">
              <w:rPr>
                <w:color w:val="000000" w:themeColor="text1"/>
                <w:sz w:val="20"/>
                <w:szCs w:val="20"/>
              </w:rPr>
              <w:t xml:space="preserve"> </w:t>
            </w:r>
            <w:proofErr w:type="spellStart"/>
            <w:r w:rsidRPr="00D925CD">
              <w:rPr>
                <w:color w:val="000000" w:themeColor="text1"/>
                <w:sz w:val="20"/>
                <w:szCs w:val="20"/>
              </w:rPr>
              <w:t>болон</w:t>
            </w:r>
            <w:proofErr w:type="spellEnd"/>
            <w:r w:rsidRPr="00D925CD">
              <w:rPr>
                <w:color w:val="000000" w:themeColor="text1"/>
                <w:sz w:val="20"/>
                <w:szCs w:val="20"/>
              </w:rPr>
              <w:t xml:space="preserve"> </w:t>
            </w:r>
            <w:proofErr w:type="spellStart"/>
            <w:r w:rsidRPr="00D925CD">
              <w:rPr>
                <w:color w:val="000000" w:themeColor="text1"/>
                <w:sz w:val="20"/>
                <w:szCs w:val="20"/>
              </w:rPr>
              <w:t>шууд</w:t>
            </w:r>
            <w:proofErr w:type="spellEnd"/>
            <w:r w:rsidRPr="00D925CD">
              <w:rPr>
                <w:color w:val="000000" w:themeColor="text1"/>
                <w:sz w:val="20"/>
                <w:szCs w:val="20"/>
              </w:rPr>
              <w:t xml:space="preserve"> </w:t>
            </w:r>
            <w:proofErr w:type="spellStart"/>
            <w:r w:rsidRPr="00D925CD">
              <w:rPr>
                <w:color w:val="000000" w:themeColor="text1"/>
                <w:sz w:val="20"/>
                <w:szCs w:val="20"/>
              </w:rPr>
              <w:t>хяналт</w:t>
            </w:r>
            <w:proofErr w:type="spellEnd"/>
            <w:r w:rsidRPr="00D925CD">
              <w:rPr>
                <w:color w:val="000000" w:themeColor="text1"/>
                <w:sz w:val="20"/>
                <w:szCs w:val="20"/>
              </w:rPr>
              <w:t xml:space="preserve"> </w:t>
            </w:r>
            <w:proofErr w:type="spellStart"/>
            <w:r w:rsidRPr="00D925CD">
              <w:rPr>
                <w:color w:val="000000" w:themeColor="text1"/>
                <w:sz w:val="20"/>
                <w:szCs w:val="20"/>
              </w:rPr>
              <w:t>тавих</w:t>
            </w:r>
            <w:proofErr w:type="spellEnd"/>
            <w:r w:rsidRPr="00D925CD">
              <w:rPr>
                <w:color w:val="000000" w:themeColor="text1"/>
                <w:sz w:val="20"/>
                <w:szCs w:val="20"/>
              </w:rPr>
              <w:t xml:space="preserve"> </w:t>
            </w:r>
            <w:proofErr w:type="spellStart"/>
            <w:r w:rsidRPr="00D925CD">
              <w:rPr>
                <w:color w:val="000000" w:themeColor="text1"/>
                <w:sz w:val="20"/>
                <w:szCs w:val="20"/>
              </w:rPr>
              <w:t>байгууллага</w:t>
            </w:r>
            <w:proofErr w:type="spellEnd"/>
            <w:r w:rsidRPr="00D925CD">
              <w:rPr>
                <w:color w:val="000000" w:themeColor="text1"/>
                <w:sz w:val="20"/>
                <w:szCs w:val="20"/>
              </w:rPr>
              <w:t xml:space="preserve"> </w:t>
            </w:r>
            <w:proofErr w:type="spellStart"/>
            <w:r w:rsidRPr="00D925CD">
              <w:rPr>
                <w:color w:val="000000" w:themeColor="text1"/>
                <w:sz w:val="20"/>
                <w:szCs w:val="20"/>
              </w:rPr>
              <w:t>байгуулахгүй</w:t>
            </w:r>
            <w:proofErr w:type="spellEnd"/>
            <w:r w:rsidRPr="00D925CD">
              <w:rPr>
                <w:color w:val="000000" w:themeColor="text1"/>
                <w:sz w:val="20"/>
                <w:szCs w:val="20"/>
              </w:rPr>
              <w:t xml:space="preserve">, </w:t>
            </w:r>
            <w:proofErr w:type="spellStart"/>
            <w:r w:rsidRPr="00D925CD">
              <w:rPr>
                <w:color w:val="000000" w:themeColor="text1"/>
                <w:sz w:val="20"/>
                <w:szCs w:val="20"/>
              </w:rPr>
              <w:t>үйл</w:t>
            </w:r>
            <w:proofErr w:type="spellEnd"/>
            <w:r w:rsidRPr="00D925CD">
              <w:rPr>
                <w:color w:val="000000" w:themeColor="text1"/>
                <w:sz w:val="20"/>
                <w:szCs w:val="20"/>
              </w:rPr>
              <w:t xml:space="preserve"> </w:t>
            </w:r>
            <w:proofErr w:type="spellStart"/>
            <w:r w:rsidRPr="00D925CD">
              <w:rPr>
                <w:color w:val="000000" w:themeColor="text1"/>
                <w:sz w:val="20"/>
                <w:szCs w:val="20"/>
              </w:rPr>
              <w:t>ажиллагааг</w:t>
            </w:r>
            <w:proofErr w:type="spellEnd"/>
            <w:r w:rsidRPr="00D925CD">
              <w:rPr>
                <w:color w:val="000000" w:themeColor="text1"/>
                <w:sz w:val="20"/>
                <w:szCs w:val="20"/>
              </w:rPr>
              <w:t xml:space="preserve"> </w:t>
            </w:r>
            <w:proofErr w:type="spellStart"/>
            <w:r w:rsidRPr="00D925CD">
              <w:rPr>
                <w:color w:val="000000" w:themeColor="text1"/>
                <w:sz w:val="20"/>
                <w:szCs w:val="20"/>
              </w:rPr>
              <w:t>санхүүжүүлэхгүй</w:t>
            </w:r>
            <w:proofErr w:type="spellEnd"/>
            <w:r w:rsidRPr="00D925CD">
              <w:rPr>
                <w:color w:val="000000" w:themeColor="text1"/>
                <w:sz w:val="20"/>
                <w:szCs w:val="20"/>
              </w:rPr>
              <w:t xml:space="preserve"> </w:t>
            </w:r>
            <w:proofErr w:type="spellStart"/>
            <w:r w:rsidRPr="00D925CD">
              <w:rPr>
                <w:color w:val="000000" w:themeColor="text1"/>
                <w:sz w:val="20"/>
                <w:szCs w:val="20"/>
              </w:rPr>
              <w:t>гэж</w:t>
            </w:r>
            <w:proofErr w:type="spellEnd"/>
            <w:r w:rsidRPr="00D925CD">
              <w:rPr>
                <w:color w:val="000000" w:themeColor="text1"/>
                <w:sz w:val="20"/>
                <w:szCs w:val="20"/>
              </w:rPr>
              <w:t xml:space="preserve"> </w:t>
            </w:r>
            <w:proofErr w:type="spellStart"/>
            <w:r w:rsidRPr="00D925CD">
              <w:rPr>
                <w:color w:val="000000" w:themeColor="text1"/>
                <w:sz w:val="20"/>
                <w:szCs w:val="20"/>
              </w:rPr>
              <w:t>тодорхой</w:t>
            </w:r>
            <w:proofErr w:type="spellEnd"/>
            <w:r w:rsidRPr="00D925CD">
              <w:rPr>
                <w:color w:val="000000" w:themeColor="text1"/>
                <w:sz w:val="20"/>
                <w:szCs w:val="20"/>
              </w:rPr>
              <w:t xml:space="preserve">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байдаг</w:t>
            </w:r>
            <w:proofErr w:type="spellEnd"/>
            <w:r w:rsidRPr="00D925CD">
              <w:rPr>
                <w:color w:val="000000" w:themeColor="text1"/>
                <w:sz w:val="20"/>
                <w:szCs w:val="20"/>
              </w:rPr>
              <w:t xml:space="preserve"> </w:t>
            </w:r>
            <w:proofErr w:type="spellStart"/>
            <w:r w:rsidRPr="00D925CD">
              <w:rPr>
                <w:color w:val="000000" w:themeColor="text1"/>
                <w:sz w:val="20"/>
                <w:szCs w:val="20"/>
              </w:rPr>
              <w:t>тул</w:t>
            </w:r>
            <w:proofErr w:type="spellEnd"/>
            <w:r>
              <w:rPr>
                <w:color w:val="000000" w:themeColor="text1"/>
                <w:sz w:val="20"/>
                <w:szCs w:val="20"/>
              </w:rPr>
              <w:t xml:space="preserve"> </w:t>
            </w:r>
            <w:proofErr w:type="spellStart"/>
            <w:r w:rsidRPr="00D925CD">
              <w:rPr>
                <w:color w:val="000000" w:themeColor="text1"/>
                <w:sz w:val="20"/>
                <w:szCs w:val="20"/>
              </w:rPr>
              <w:t>радио</w:t>
            </w:r>
            <w:proofErr w:type="spellEnd"/>
            <w:r w:rsidRPr="00D925CD">
              <w:rPr>
                <w:color w:val="000000" w:themeColor="text1"/>
                <w:sz w:val="20"/>
                <w:szCs w:val="20"/>
              </w:rPr>
              <w:t xml:space="preserve">, </w:t>
            </w:r>
            <w:proofErr w:type="spellStart"/>
            <w:r w:rsidRPr="00D925CD">
              <w:rPr>
                <w:color w:val="000000" w:themeColor="text1"/>
                <w:sz w:val="20"/>
                <w:szCs w:val="20"/>
              </w:rPr>
              <w:t>телевизээр</w:t>
            </w:r>
            <w:proofErr w:type="spellEnd"/>
            <w:r w:rsidRPr="00D925CD">
              <w:rPr>
                <w:color w:val="000000" w:themeColor="text1"/>
                <w:sz w:val="20"/>
                <w:szCs w:val="20"/>
              </w:rPr>
              <w:t xml:space="preserve"> </w:t>
            </w:r>
            <w:proofErr w:type="spellStart"/>
            <w:r w:rsidRPr="00D925CD">
              <w:rPr>
                <w:color w:val="000000" w:themeColor="text1"/>
                <w:sz w:val="20"/>
                <w:szCs w:val="20"/>
              </w:rPr>
              <w:t>гарч</w:t>
            </w:r>
            <w:proofErr w:type="spellEnd"/>
            <w:r w:rsidRPr="00D925CD">
              <w:rPr>
                <w:color w:val="000000" w:themeColor="text1"/>
                <w:sz w:val="20"/>
                <w:szCs w:val="20"/>
              </w:rPr>
              <w:t xml:space="preserve"> </w:t>
            </w:r>
            <w:proofErr w:type="spellStart"/>
            <w:r w:rsidRPr="00D925CD">
              <w:rPr>
                <w:color w:val="000000" w:themeColor="text1"/>
                <w:sz w:val="20"/>
                <w:szCs w:val="20"/>
              </w:rPr>
              <w:t>буй</w:t>
            </w:r>
            <w:proofErr w:type="spellEnd"/>
            <w:r w:rsidRPr="00D925CD">
              <w:rPr>
                <w:color w:val="000000" w:themeColor="text1"/>
                <w:sz w:val="20"/>
                <w:szCs w:val="20"/>
              </w:rPr>
              <w:t xml:space="preserve"> </w:t>
            </w:r>
            <w:proofErr w:type="spellStart"/>
            <w:r w:rsidRPr="00D925CD">
              <w:rPr>
                <w:color w:val="000000" w:themeColor="text1"/>
                <w:sz w:val="20"/>
                <w:szCs w:val="20"/>
              </w:rPr>
              <w:t>нэвтрүүлэгт</w:t>
            </w:r>
            <w:proofErr w:type="spellEnd"/>
            <w:r w:rsidRPr="00D925CD">
              <w:rPr>
                <w:color w:val="000000" w:themeColor="text1"/>
                <w:sz w:val="20"/>
                <w:szCs w:val="20"/>
              </w:rPr>
              <w:t xml:space="preserve"> </w:t>
            </w:r>
            <w:proofErr w:type="spellStart"/>
            <w:r w:rsidRPr="00D925CD">
              <w:rPr>
                <w:color w:val="000000" w:themeColor="text1"/>
                <w:sz w:val="20"/>
                <w:szCs w:val="20"/>
              </w:rPr>
              <w:t>агуулгын</w:t>
            </w:r>
            <w:proofErr w:type="spellEnd"/>
            <w:r w:rsidRPr="00D925CD">
              <w:rPr>
                <w:color w:val="000000" w:themeColor="text1"/>
                <w:sz w:val="20"/>
                <w:szCs w:val="20"/>
              </w:rPr>
              <w:t xml:space="preserve"> </w:t>
            </w:r>
            <w:proofErr w:type="spellStart"/>
            <w:r w:rsidRPr="00D925CD">
              <w:rPr>
                <w:color w:val="000000" w:themeColor="text1"/>
                <w:sz w:val="20"/>
                <w:szCs w:val="20"/>
              </w:rPr>
              <w:t>хяналт</w:t>
            </w:r>
            <w:proofErr w:type="spellEnd"/>
            <w:r w:rsidRPr="00D925CD">
              <w:rPr>
                <w:color w:val="000000" w:themeColor="text1"/>
                <w:sz w:val="20"/>
                <w:szCs w:val="20"/>
              </w:rPr>
              <w:t xml:space="preserve"> </w:t>
            </w:r>
            <w:proofErr w:type="spellStart"/>
            <w:r w:rsidRPr="00D925CD">
              <w:rPr>
                <w:color w:val="000000" w:themeColor="text1"/>
                <w:sz w:val="20"/>
                <w:szCs w:val="20"/>
              </w:rPr>
              <w:t>хийдэггүй</w:t>
            </w:r>
            <w:proofErr w:type="spellEnd"/>
            <w:r w:rsidRPr="00D925CD">
              <w:rPr>
                <w:color w:val="000000" w:themeColor="text1"/>
                <w:sz w:val="20"/>
                <w:szCs w:val="20"/>
              </w:rPr>
              <w:t xml:space="preserve"> </w:t>
            </w:r>
            <w:proofErr w:type="spellStart"/>
            <w:r w:rsidRPr="00D925CD">
              <w:rPr>
                <w:color w:val="000000" w:themeColor="text1"/>
                <w:sz w:val="20"/>
                <w:szCs w:val="20"/>
              </w:rPr>
              <w:t>болно</w:t>
            </w:r>
            <w:proofErr w:type="spellEnd"/>
            <w:r w:rsidRPr="00D925CD">
              <w:rPr>
                <w:color w:val="000000" w:themeColor="text1"/>
                <w:sz w:val="20"/>
                <w:szCs w:val="20"/>
              </w:rPr>
              <w:t xml:space="preserve">. </w:t>
            </w:r>
            <w:proofErr w:type="spellStart"/>
            <w:r w:rsidRPr="00D925CD">
              <w:rPr>
                <w:color w:val="000000" w:themeColor="text1"/>
                <w:sz w:val="20"/>
                <w:szCs w:val="20"/>
              </w:rPr>
              <w:t>Иймд</w:t>
            </w:r>
            <w:proofErr w:type="spellEnd"/>
            <w:r w:rsidRPr="00D925CD">
              <w:rPr>
                <w:color w:val="000000" w:themeColor="text1"/>
                <w:sz w:val="20"/>
                <w:szCs w:val="20"/>
              </w:rPr>
              <w:t xml:space="preserve"> </w:t>
            </w:r>
            <w:proofErr w:type="spellStart"/>
            <w:r w:rsidRPr="00D925CD">
              <w:rPr>
                <w:color w:val="000000" w:themeColor="text1"/>
                <w:sz w:val="20"/>
                <w:szCs w:val="20"/>
              </w:rPr>
              <w:t>шинэчилсэн</w:t>
            </w:r>
            <w:proofErr w:type="spellEnd"/>
            <w:r w:rsidRPr="00D925CD">
              <w:rPr>
                <w:color w:val="000000" w:themeColor="text1"/>
                <w:sz w:val="20"/>
                <w:szCs w:val="20"/>
              </w:rPr>
              <w:t xml:space="preserve"> </w:t>
            </w:r>
            <w:proofErr w:type="spellStart"/>
            <w:r w:rsidRPr="00D925CD">
              <w:rPr>
                <w:color w:val="000000" w:themeColor="text1"/>
                <w:sz w:val="20"/>
                <w:szCs w:val="20"/>
              </w:rPr>
              <w:t>найруулгын</w:t>
            </w:r>
            <w:proofErr w:type="spellEnd"/>
            <w:r w:rsidRPr="00D925CD">
              <w:rPr>
                <w:color w:val="000000" w:themeColor="text1"/>
                <w:sz w:val="20"/>
                <w:szCs w:val="20"/>
              </w:rPr>
              <w:t xml:space="preserve"> </w:t>
            </w:r>
            <w:proofErr w:type="spellStart"/>
            <w:r w:rsidRPr="00D925CD">
              <w:rPr>
                <w:color w:val="000000" w:themeColor="text1"/>
                <w:sz w:val="20"/>
                <w:szCs w:val="20"/>
              </w:rPr>
              <w:t>төслийн</w:t>
            </w:r>
            <w:proofErr w:type="spellEnd"/>
            <w:r w:rsidRPr="00D925CD">
              <w:rPr>
                <w:color w:val="000000" w:themeColor="text1"/>
                <w:sz w:val="20"/>
                <w:szCs w:val="20"/>
              </w:rPr>
              <w:t xml:space="preserve"> 62 </w:t>
            </w:r>
            <w:proofErr w:type="spellStart"/>
            <w:r w:rsidRPr="00D925CD">
              <w:rPr>
                <w:color w:val="000000" w:themeColor="text1"/>
                <w:sz w:val="20"/>
                <w:szCs w:val="20"/>
              </w:rPr>
              <w:t>дугаар</w:t>
            </w:r>
            <w:proofErr w:type="spellEnd"/>
            <w:r w:rsidRPr="00D925CD">
              <w:rPr>
                <w:color w:val="000000" w:themeColor="text1"/>
                <w:sz w:val="20"/>
                <w:szCs w:val="20"/>
              </w:rPr>
              <w:t xml:space="preserve"> </w:t>
            </w:r>
            <w:proofErr w:type="spellStart"/>
            <w:r w:rsidRPr="00D925CD">
              <w:rPr>
                <w:color w:val="000000" w:themeColor="text1"/>
                <w:sz w:val="20"/>
                <w:szCs w:val="20"/>
              </w:rPr>
              <w:t>зүйлийн</w:t>
            </w:r>
            <w:proofErr w:type="spellEnd"/>
            <w:r w:rsidRPr="00D925CD">
              <w:rPr>
                <w:color w:val="000000" w:themeColor="text1"/>
                <w:sz w:val="20"/>
                <w:szCs w:val="20"/>
              </w:rPr>
              <w:t xml:space="preserve"> 62.3, 62 </w:t>
            </w:r>
            <w:proofErr w:type="spellStart"/>
            <w:r w:rsidRPr="00D925CD">
              <w:rPr>
                <w:color w:val="000000" w:themeColor="text1"/>
                <w:sz w:val="20"/>
                <w:szCs w:val="20"/>
              </w:rPr>
              <w:t>дугаар</w:t>
            </w:r>
            <w:proofErr w:type="spellEnd"/>
            <w:r w:rsidRPr="00D925CD">
              <w:rPr>
                <w:color w:val="000000" w:themeColor="text1"/>
                <w:sz w:val="20"/>
                <w:szCs w:val="20"/>
              </w:rPr>
              <w:t xml:space="preserve"> </w:t>
            </w:r>
            <w:proofErr w:type="spellStart"/>
            <w:r w:rsidRPr="00D925CD">
              <w:rPr>
                <w:color w:val="000000" w:themeColor="text1"/>
                <w:sz w:val="20"/>
                <w:szCs w:val="20"/>
              </w:rPr>
              <w:t>зүйлийн</w:t>
            </w:r>
            <w:proofErr w:type="spellEnd"/>
            <w:r w:rsidRPr="00D925CD">
              <w:rPr>
                <w:color w:val="000000" w:themeColor="text1"/>
                <w:sz w:val="20"/>
                <w:szCs w:val="20"/>
              </w:rPr>
              <w:t xml:space="preserve"> 62.4-т </w:t>
            </w:r>
            <w:proofErr w:type="spellStart"/>
            <w:r w:rsidRPr="00D925CD">
              <w:rPr>
                <w:color w:val="000000" w:themeColor="text1"/>
                <w:sz w:val="20"/>
                <w:szCs w:val="20"/>
              </w:rPr>
              <w:t>заасан</w:t>
            </w:r>
            <w:proofErr w:type="spellEnd"/>
            <w:r w:rsidRPr="00D925CD">
              <w:rPr>
                <w:color w:val="000000" w:themeColor="text1"/>
                <w:sz w:val="20"/>
                <w:szCs w:val="20"/>
              </w:rPr>
              <w:t xml:space="preserve"> "</w:t>
            </w:r>
            <w:proofErr w:type="spellStart"/>
            <w:r w:rsidRPr="00D925CD">
              <w:rPr>
                <w:color w:val="000000" w:themeColor="text1"/>
                <w:sz w:val="20"/>
                <w:szCs w:val="20"/>
              </w:rPr>
              <w:t>Харилцаа</w:t>
            </w:r>
            <w:proofErr w:type="spellEnd"/>
            <w:r w:rsidRPr="00D925CD">
              <w:rPr>
                <w:color w:val="000000" w:themeColor="text1"/>
                <w:sz w:val="20"/>
                <w:szCs w:val="20"/>
              </w:rPr>
              <w:t xml:space="preserve"> </w:t>
            </w:r>
            <w:proofErr w:type="spellStart"/>
            <w:r w:rsidRPr="00D925CD">
              <w:rPr>
                <w:color w:val="000000" w:themeColor="text1"/>
                <w:sz w:val="20"/>
                <w:szCs w:val="20"/>
              </w:rPr>
              <w:t>холбооны</w:t>
            </w:r>
            <w:proofErr w:type="spellEnd"/>
            <w:r w:rsidRPr="00D925CD">
              <w:rPr>
                <w:color w:val="000000" w:themeColor="text1"/>
                <w:sz w:val="20"/>
                <w:szCs w:val="20"/>
              </w:rPr>
              <w:t xml:space="preserve"> </w:t>
            </w:r>
            <w:proofErr w:type="spellStart"/>
            <w:r w:rsidRPr="00D925CD">
              <w:rPr>
                <w:color w:val="000000" w:themeColor="text1"/>
                <w:sz w:val="20"/>
                <w:szCs w:val="20"/>
              </w:rPr>
              <w:t>зохицуулах</w:t>
            </w:r>
            <w:proofErr w:type="spellEnd"/>
            <w:r w:rsidRPr="00D925CD">
              <w:rPr>
                <w:color w:val="000000" w:themeColor="text1"/>
                <w:sz w:val="20"/>
                <w:szCs w:val="20"/>
              </w:rPr>
              <w:t xml:space="preserve"> </w:t>
            </w:r>
            <w:proofErr w:type="spellStart"/>
            <w:r w:rsidRPr="00D925CD">
              <w:rPr>
                <w:color w:val="000000" w:themeColor="text1"/>
                <w:sz w:val="20"/>
                <w:szCs w:val="20"/>
              </w:rPr>
              <w:t>хороо</w:t>
            </w:r>
            <w:proofErr w:type="spellEnd"/>
            <w:r w:rsidRPr="00D925CD">
              <w:rPr>
                <w:color w:val="000000" w:themeColor="text1"/>
                <w:sz w:val="20"/>
                <w:szCs w:val="20"/>
              </w:rPr>
              <w:t xml:space="preserve">" </w:t>
            </w:r>
            <w:proofErr w:type="spellStart"/>
            <w:r w:rsidRPr="00D925CD">
              <w:rPr>
                <w:color w:val="000000" w:themeColor="text1"/>
                <w:sz w:val="20"/>
                <w:szCs w:val="20"/>
              </w:rPr>
              <w:t>гэх</w:t>
            </w:r>
            <w:proofErr w:type="spellEnd"/>
            <w:r w:rsidRPr="00D925CD">
              <w:rPr>
                <w:color w:val="000000" w:themeColor="text1"/>
                <w:sz w:val="20"/>
                <w:szCs w:val="20"/>
              </w:rPr>
              <w:t xml:space="preserve"> </w:t>
            </w:r>
            <w:proofErr w:type="spellStart"/>
            <w:r w:rsidRPr="00D925CD">
              <w:rPr>
                <w:color w:val="000000" w:themeColor="text1"/>
                <w:sz w:val="20"/>
                <w:szCs w:val="20"/>
              </w:rPr>
              <w:t>хэсгийг</w:t>
            </w:r>
            <w:proofErr w:type="spellEnd"/>
            <w:r w:rsidRPr="00D925CD">
              <w:rPr>
                <w:color w:val="000000" w:themeColor="text1"/>
                <w:sz w:val="20"/>
                <w:szCs w:val="20"/>
              </w:rPr>
              <w:t xml:space="preserve"> </w:t>
            </w:r>
            <w:proofErr w:type="spellStart"/>
            <w:r w:rsidRPr="00D925CD">
              <w:rPr>
                <w:color w:val="000000" w:themeColor="text1"/>
                <w:sz w:val="20"/>
                <w:szCs w:val="20"/>
              </w:rPr>
              <w:t>хасах</w:t>
            </w:r>
            <w:proofErr w:type="spellEnd"/>
            <w:r w:rsidRPr="00D925CD">
              <w:rPr>
                <w:color w:val="000000" w:themeColor="text1"/>
                <w:sz w:val="20"/>
                <w:szCs w:val="20"/>
              </w:rPr>
              <w:t xml:space="preserve"> </w:t>
            </w:r>
            <w:proofErr w:type="spellStart"/>
            <w:r w:rsidRPr="00D925CD">
              <w:rPr>
                <w:color w:val="000000" w:themeColor="text1"/>
                <w:sz w:val="20"/>
                <w:szCs w:val="20"/>
              </w:rPr>
              <w:t>саналтай</w:t>
            </w:r>
            <w:proofErr w:type="spellEnd"/>
            <w:r w:rsidRPr="00D925CD">
              <w:rPr>
                <w:color w:val="000000" w:themeColor="text1"/>
                <w:sz w:val="20"/>
                <w:szCs w:val="20"/>
              </w:rPr>
              <w:t xml:space="preserve"> </w:t>
            </w:r>
            <w:proofErr w:type="spellStart"/>
            <w:r w:rsidRPr="00D925CD">
              <w:rPr>
                <w:color w:val="000000" w:themeColor="text1"/>
                <w:sz w:val="20"/>
                <w:szCs w:val="20"/>
              </w:rPr>
              <w:t>байна</w:t>
            </w:r>
            <w:proofErr w:type="spellEnd"/>
            <w:r w:rsidRPr="00D925CD">
              <w:rPr>
                <w:color w:val="000000" w:themeColor="text1"/>
                <w:sz w:val="20"/>
                <w:szCs w:val="20"/>
              </w:rPr>
              <w:t>.</w:t>
            </w:r>
          </w:p>
          <w:p w14:paraId="6B3435BC" w14:textId="3FEDFD9B" w:rsidR="001B0F87" w:rsidRPr="00D925CD" w:rsidRDefault="001B0F87" w:rsidP="00B202B1">
            <w:pPr>
              <w:spacing w:after="60" w:line="240" w:lineRule="auto"/>
              <w:jc w:val="both"/>
              <w:rPr>
                <w:color w:val="000000" w:themeColor="text1"/>
                <w:sz w:val="20"/>
                <w:szCs w:val="20"/>
              </w:rPr>
            </w:pPr>
            <w:proofErr w:type="spellStart"/>
            <w:r w:rsidRPr="00D925CD">
              <w:rPr>
                <w:color w:val="000000" w:themeColor="text1"/>
                <w:sz w:val="20"/>
                <w:szCs w:val="20"/>
              </w:rPr>
              <w:t>Хавсралтаар</w:t>
            </w:r>
            <w:proofErr w:type="spellEnd"/>
            <w:r w:rsidRPr="00D925CD">
              <w:rPr>
                <w:color w:val="000000" w:themeColor="text1"/>
                <w:sz w:val="20"/>
                <w:szCs w:val="20"/>
              </w:rPr>
              <w:t xml:space="preserve"> </w:t>
            </w:r>
            <w:proofErr w:type="spellStart"/>
            <w:r w:rsidRPr="00D925CD">
              <w:rPr>
                <w:color w:val="000000" w:themeColor="text1"/>
                <w:sz w:val="20"/>
                <w:szCs w:val="20"/>
              </w:rPr>
              <w:t>холбогдох</w:t>
            </w:r>
            <w:proofErr w:type="spellEnd"/>
            <w:r w:rsidRPr="00D925CD">
              <w:rPr>
                <w:color w:val="000000" w:themeColor="text1"/>
                <w:sz w:val="20"/>
                <w:szCs w:val="20"/>
              </w:rPr>
              <w:t xml:space="preserve"> </w:t>
            </w:r>
            <w:proofErr w:type="spellStart"/>
            <w:r w:rsidRPr="00D925CD">
              <w:rPr>
                <w:color w:val="000000" w:themeColor="text1"/>
                <w:sz w:val="20"/>
                <w:szCs w:val="20"/>
              </w:rPr>
              <w:t>санал</w:t>
            </w:r>
            <w:proofErr w:type="spellEnd"/>
            <w:r w:rsidRPr="00D925CD">
              <w:rPr>
                <w:color w:val="000000" w:themeColor="text1"/>
                <w:sz w:val="20"/>
                <w:szCs w:val="20"/>
              </w:rPr>
              <w:t xml:space="preserve">, </w:t>
            </w:r>
            <w:proofErr w:type="spellStart"/>
            <w:r w:rsidRPr="00D925CD">
              <w:rPr>
                <w:color w:val="000000" w:themeColor="text1"/>
                <w:sz w:val="20"/>
                <w:szCs w:val="20"/>
              </w:rPr>
              <w:t>нэмэлт</w:t>
            </w:r>
            <w:proofErr w:type="spellEnd"/>
            <w:r w:rsidRPr="00D925CD">
              <w:rPr>
                <w:color w:val="000000" w:themeColor="text1"/>
                <w:sz w:val="20"/>
                <w:szCs w:val="20"/>
              </w:rPr>
              <w:t xml:space="preserve"> </w:t>
            </w:r>
            <w:proofErr w:type="spellStart"/>
            <w:r w:rsidRPr="00D925CD">
              <w:rPr>
                <w:color w:val="000000" w:themeColor="text1"/>
                <w:sz w:val="20"/>
                <w:szCs w:val="20"/>
              </w:rPr>
              <w:t>тайлбар</w:t>
            </w:r>
            <w:proofErr w:type="spellEnd"/>
            <w:r w:rsidRPr="00D925CD">
              <w:rPr>
                <w:color w:val="000000" w:themeColor="text1"/>
                <w:sz w:val="20"/>
                <w:szCs w:val="20"/>
              </w:rPr>
              <w:t xml:space="preserve">, </w:t>
            </w:r>
            <w:proofErr w:type="spellStart"/>
            <w:r w:rsidRPr="00D925CD">
              <w:rPr>
                <w:color w:val="000000" w:themeColor="text1"/>
                <w:sz w:val="20"/>
                <w:szCs w:val="20"/>
              </w:rPr>
              <w:t>мэдээллийг</w:t>
            </w:r>
            <w:proofErr w:type="spellEnd"/>
            <w:r w:rsidRPr="00D925CD">
              <w:rPr>
                <w:color w:val="000000" w:themeColor="text1"/>
                <w:sz w:val="20"/>
                <w:szCs w:val="20"/>
              </w:rPr>
              <w:t xml:space="preserve"> </w:t>
            </w:r>
            <w:proofErr w:type="spellStart"/>
            <w:r w:rsidRPr="00D925CD">
              <w:rPr>
                <w:color w:val="000000" w:themeColor="text1"/>
                <w:sz w:val="20"/>
                <w:szCs w:val="20"/>
              </w:rPr>
              <w:t>дэлгэрэнгүйгээр</w:t>
            </w:r>
            <w:proofErr w:type="spellEnd"/>
            <w:r w:rsidRPr="00D925CD">
              <w:rPr>
                <w:color w:val="000000" w:themeColor="text1"/>
                <w:sz w:val="20"/>
                <w:szCs w:val="20"/>
              </w:rPr>
              <w:t xml:space="preserve"> </w:t>
            </w:r>
            <w:proofErr w:type="spellStart"/>
            <w:r w:rsidRPr="00D925CD">
              <w:rPr>
                <w:color w:val="000000" w:themeColor="text1"/>
                <w:sz w:val="20"/>
                <w:szCs w:val="20"/>
              </w:rPr>
              <w:t>хүргүүлэв</w:t>
            </w:r>
            <w:proofErr w:type="spellEnd"/>
            <w:r w:rsidRPr="00D925CD">
              <w:rPr>
                <w:color w:val="000000" w:themeColor="text1"/>
                <w:sz w:val="20"/>
                <w:szCs w:val="20"/>
              </w:rPr>
              <w:t>.</w:t>
            </w:r>
          </w:p>
          <w:p w14:paraId="7B37A78F" w14:textId="77777777" w:rsidR="001B0F87" w:rsidRDefault="001B0F87" w:rsidP="00B202B1">
            <w:pPr>
              <w:spacing w:after="60" w:line="240" w:lineRule="auto"/>
              <w:jc w:val="both"/>
              <w:rPr>
                <w:color w:val="000000" w:themeColor="text1"/>
                <w:sz w:val="20"/>
                <w:szCs w:val="20"/>
              </w:rPr>
            </w:pPr>
            <w:proofErr w:type="spellStart"/>
            <w:r w:rsidRPr="00D925CD">
              <w:rPr>
                <w:color w:val="000000" w:themeColor="text1"/>
                <w:sz w:val="20"/>
                <w:szCs w:val="20"/>
              </w:rPr>
              <w:t>Саналыг</w:t>
            </w:r>
            <w:proofErr w:type="spellEnd"/>
            <w:r w:rsidRPr="00D925CD">
              <w:rPr>
                <w:color w:val="000000" w:themeColor="text1"/>
                <w:sz w:val="20"/>
                <w:szCs w:val="20"/>
              </w:rPr>
              <w:t xml:space="preserve"> </w:t>
            </w:r>
            <w:proofErr w:type="spellStart"/>
            <w:r w:rsidRPr="00D925CD">
              <w:rPr>
                <w:color w:val="000000" w:themeColor="text1"/>
                <w:sz w:val="20"/>
                <w:szCs w:val="20"/>
              </w:rPr>
              <w:t>хүлээн</w:t>
            </w:r>
            <w:proofErr w:type="spellEnd"/>
            <w:r w:rsidRPr="00D925CD">
              <w:rPr>
                <w:color w:val="000000" w:themeColor="text1"/>
                <w:sz w:val="20"/>
                <w:szCs w:val="20"/>
              </w:rPr>
              <w:t xml:space="preserve"> </w:t>
            </w:r>
            <w:proofErr w:type="spellStart"/>
            <w:r w:rsidRPr="00D925CD">
              <w:rPr>
                <w:color w:val="000000" w:themeColor="text1"/>
                <w:sz w:val="20"/>
                <w:szCs w:val="20"/>
              </w:rPr>
              <w:t>авч</w:t>
            </w:r>
            <w:proofErr w:type="spellEnd"/>
            <w:r w:rsidRPr="00D925CD">
              <w:rPr>
                <w:color w:val="000000" w:themeColor="text1"/>
                <w:sz w:val="20"/>
                <w:szCs w:val="20"/>
              </w:rPr>
              <w:t xml:space="preserve">, </w:t>
            </w:r>
            <w:proofErr w:type="spellStart"/>
            <w:r w:rsidRPr="00D925CD">
              <w:rPr>
                <w:color w:val="000000" w:themeColor="text1"/>
                <w:sz w:val="20"/>
                <w:szCs w:val="20"/>
              </w:rPr>
              <w:t>хуулийн</w:t>
            </w:r>
            <w:proofErr w:type="spellEnd"/>
            <w:r w:rsidRPr="00D925CD">
              <w:rPr>
                <w:color w:val="000000" w:themeColor="text1"/>
                <w:sz w:val="20"/>
                <w:szCs w:val="20"/>
              </w:rPr>
              <w:t xml:space="preserve"> </w:t>
            </w:r>
            <w:proofErr w:type="spellStart"/>
            <w:r w:rsidRPr="00D925CD">
              <w:rPr>
                <w:color w:val="000000" w:themeColor="text1"/>
                <w:sz w:val="20"/>
                <w:szCs w:val="20"/>
              </w:rPr>
              <w:t>төсөлд</w:t>
            </w:r>
            <w:proofErr w:type="spellEnd"/>
            <w:r w:rsidRPr="00D925CD">
              <w:rPr>
                <w:color w:val="000000" w:themeColor="text1"/>
                <w:sz w:val="20"/>
                <w:szCs w:val="20"/>
              </w:rPr>
              <w:t xml:space="preserve"> </w:t>
            </w:r>
            <w:proofErr w:type="spellStart"/>
            <w:r w:rsidRPr="00D925CD">
              <w:rPr>
                <w:color w:val="000000" w:themeColor="text1"/>
                <w:sz w:val="20"/>
                <w:szCs w:val="20"/>
              </w:rPr>
              <w:t>тусгах</w:t>
            </w:r>
            <w:proofErr w:type="spellEnd"/>
            <w:r w:rsidRPr="00D925CD">
              <w:rPr>
                <w:color w:val="000000" w:themeColor="text1"/>
                <w:sz w:val="20"/>
                <w:szCs w:val="20"/>
              </w:rPr>
              <w:t xml:space="preserve"> </w:t>
            </w:r>
            <w:proofErr w:type="spellStart"/>
            <w:r w:rsidRPr="00D925CD">
              <w:rPr>
                <w:color w:val="000000" w:themeColor="text1"/>
                <w:sz w:val="20"/>
                <w:szCs w:val="20"/>
              </w:rPr>
              <w:t>арга</w:t>
            </w:r>
            <w:proofErr w:type="spellEnd"/>
            <w:r w:rsidRPr="00D925CD">
              <w:rPr>
                <w:color w:val="000000" w:themeColor="text1"/>
                <w:sz w:val="20"/>
                <w:szCs w:val="20"/>
              </w:rPr>
              <w:t xml:space="preserve"> </w:t>
            </w:r>
            <w:proofErr w:type="spellStart"/>
            <w:r w:rsidRPr="00D925CD">
              <w:rPr>
                <w:color w:val="000000" w:themeColor="text1"/>
                <w:sz w:val="20"/>
                <w:szCs w:val="20"/>
              </w:rPr>
              <w:t>хэмжээг</w:t>
            </w:r>
            <w:proofErr w:type="spellEnd"/>
            <w:r w:rsidRPr="00D925CD">
              <w:rPr>
                <w:color w:val="000000" w:themeColor="text1"/>
                <w:sz w:val="20"/>
                <w:szCs w:val="20"/>
              </w:rPr>
              <w:t xml:space="preserve"> </w:t>
            </w:r>
            <w:proofErr w:type="spellStart"/>
            <w:r w:rsidRPr="00D925CD">
              <w:rPr>
                <w:color w:val="000000" w:themeColor="text1"/>
                <w:sz w:val="20"/>
                <w:szCs w:val="20"/>
              </w:rPr>
              <w:t>авч</w:t>
            </w:r>
            <w:proofErr w:type="spellEnd"/>
            <w:r w:rsidRPr="00D925CD">
              <w:rPr>
                <w:color w:val="000000" w:themeColor="text1"/>
                <w:sz w:val="20"/>
                <w:szCs w:val="20"/>
              </w:rPr>
              <w:t xml:space="preserve"> </w:t>
            </w:r>
            <w:proofErr w:type="spellStart"/>
            <w:r w:rsidRPr="00D925CD">
              <w:rPr>
                <w:color w:val="000000" w:themeColor="text1"/>
                <w:sz w:val="20"/>
                <w:szCs w:val="20"/>
              </w:rPr>
              <w:t>өгөхийг</w:t>
            </w:r>
            <w:proofErr w:type="spellEnd"/>
            <w:r w:rsidRPr="00D925CD">
              <w:rPr>
                <w:color w:val="000000" w:themeColor="text1"/>
                <w:sz w:val="20"/>
                <w:szCs w:val="20"/>
              </w:rPr>
              <w:t xml:space="preserve"> </w:t>
            </w:r>
            <w:proofErr w:type="spellStart"/>
            <w:r w:rsidRPr="00D925CD">
              <w:rPr>
                <w:color w:val="000000" w:themeColor="text1"/>
                <w:sz w:val="20"/>
                <w:szCs w:val="20"/>
              </w:rPr>
              <w:t>хүсье</w:t>
            </w:r>
            <w:proofErr w:type="spellEnd"/>
            <w:r w:rsidRPr="00D925CD">
              <w:rPr>
                <w:color w:val="000000" w:themeColor="text1"/>
                <w:sz w:val="20"/>
                <w:szCs w:val="20"/>
              </w:rPr>
              <w:t>.</w:t>
            </w:r>
          </w:p>
          <w:p w14:paraId="433FE0A1" w14:textId="1DD6D9FE" w:rsidR="001B0F87" w:rsidRDefault="001B0F87" w:rsidP="00B202B1">
            <w:pPr>
              <w:spacing w:after="60" w:line="240" w:lineRule="auto"/>
              <w:jc w:val="both"/>
              <w:rPr>
                <w:color w:val="000000" w:themeColor="text1"/>
                <w:sz w:val="20"/>
                <w:szCs w:val="20"/>
              </w:rPr>
            </w:pPr>
            <w:r>
              <w:rPr>
                <w:color w:val="000000" w:themeColor="text1"/>
                <w:sz w:val="20"/>
                <w:szCs w:val="20"/>
              </w:rPr>
              <w:t>ХАВСРАЛТ</w:t>
            </w:r>
          </w:p>
        </w:tc>
        <w:tc>
          <w:tcPr>
            <w:tcW w:w="3218" w:type="dxa"/>
            <w:gridSpan w:val="2"/>
          </w:tcPr>
          <w:p w14:paraId="6747D057" w14:textId="77777777" w:rsidR="001B0F87" w:rsidRPr="0066657B" w:rsidRDefault="001B0F87" w:rsidP="00B202B1">
            <w:pPr>
              <w:spacing w:after="60" w:line="240" w:lineRule="auto"/>
              <w:jc w:val="center"/>
              <w:rPr>
                <w:sz w:val="20"/>
                <w:szCs w:val="20"/>
                <w:lang w:val="mn-MN"/>
              </w:rPr>
            </w:pPr>
          </w:p>
        </w:tc>
      </w:tr>
      <w:tr w:rsidR="001B0F87" w:rsidRPr="0066657B" w14:paraId="0DCA692E" w14:textId="77777777" w:rsidTr="00450018">
        <w:trPr>
          <w:trHeight w:val="1526"/>
        </w:trPr>
        <w:tc>
          <w:tcPr>
            <w:tcW w:w="558" w:type="dxa"/>
            <w:gridSpan w:val="2"/>
            <w:vAlign w:val="center"/>
          </w:tcPr>
          <w:p w14:paraId="74EC5743" w14:textId="77777777" w:rsidR="001B0F87" w:rsidRDefault="001B0F87" w:rsidP="00B202B1">
            <w:pPr>
              <w:spacing w:after="60" w:line="240" w:lineRule="auto"/>
              <w:jc w:val="center"/>
              <w:rPr>
                <w:sz w:val="20"/>
                <w:szCs w:val="20"/>
              </w:rPr>
            </w:pPr>
          </w:p>
        </w:tc>
        <w:tc>
          <w:tcPr>
            <w:tcW w:w="4120" w:type="dxa"/>
            <w:vAlign w:val="bottom"/>
          </w:tcPr>
          <w:p w14:paraId="29DC918A" w14:textId="5869D8E2" w:rsidR="001B0F87" w:rsidRPr="00A33822" w:rsidRDefault="001B0F87" w:rsidP="00B202B1">
            <w:pPr>
              <w:spacing w:line="240" w:lineRule="auto"/>
              <w:rPr>
                <w:rFonts w:eastAsia="Arial"/>
                <w:sz w:val="20"/>
                <w:szCs w:val="20"/>
              </w:rPr>
            </w:pPr>
            <w:proofErr w:type="spellStart"/>
            <w:r>
              <w:rPr>
                <w:rFonts w:eastAsia="Arial"/>
                <w:sz w:val="20"/>
                <w:szCs w:val="20"/>
              </w:rPr>
              <w:t>Хуулийн</w:t>
            </w:r>
            <w:proofErr w:type="spellEnd"/>
            <w:r>
              <w:rPr>
                <w:rFonts w:eastAsia="Arial"/>
                <w:sz w:val="20"/>
                <w:szCs w:val="20"/>
              </w:rPr>
              <w:t xml:space="preserve"> </w:t>
            </w:r>
            <w:proofErr w:type="spellStart"/>
            <w:r>
              <w:rPr>
                <w:rFonts w:eastAsia="Arial"/>
                <w:sz w:val="20"/>
                <w:szCs w:val="20"/>
              </w:rPr>
              <w:t>төслийн</w:t>
            </w:r>
            <w:proofErr w:type="spellEnd"/>
            <w:r>
              <w:rPr>
                <w:rFonts w:eastAsia="Arial"/>
                <w:sz w:val="20"/>
                <w:szCs w:val="20"/>
              </w:rPr>
              <w:t xml:space="preserve"> </w:t>
            </w:r>
            <w:proofErr w:type="spellStart"/>
            <w:r>
              <w:rPr>
                <w:rFonts w:eastAsia="Arial"/>
                <w:sz w:val="20"/>
                <w:szCs w:val="20"/>
              </w:rPr>
              <w:t>заалт</w:t>
            </w:r>
            <w:proofErr w:type="spellEnd"/>
          </w:p>
        </w:tc>
        <w:tc>
          <w:tcPr>
            <w:tcW w:w="6138" w:type="dxa"/>
            <w:gridSpan w:val="5"/>
          </w:tcPr>
          <w:p w14:paraId="244486F0" w14:textId="77777777" w:rsidR="001B0F87" w:rsidRPr="006A5A1E" w:rsidRDefault="001B0F87" w:rsidP="00B202B1">
            <w:pPr>
              <w:spacing w:after="60" w:line="240" w:lineRule="auto"/>
              <w:jc w:val="center"/>
              <w:rPr>
                <w:b/>
                <w:bCs/>
                <w:color w:val="000000" w:themeColor="text1"/>
                <w:sz w:val="20"/>
                <w:szCs w:val="20"/>
              </w:rPr>
            </w:pPr>
            <w:r w:rsidRPr="006A5A1E">
              <w:rPr>
                <w:b/>
                <w:bCs/>
                <w:color w:val="000000" w:themeColor="text1"/>
                <w:sz w:val="20"/>
                <w:szCs w:val="20"/>
              </w:rPr>
              <w:t>ХАВСРАЛТ</w:t>
            </w:r>
          </w:p>
          <w:p w14:paraId="41A86DF6" w14:textId="77777777" w:rsidR="001B0F87" w:rsidRDefault="001B0F87" w:rsidP="00B202B1">
            <w:pPr>
              <w:spacing w:after="60" w:line="240" w:lineRule="auto"/>
              <w:jc w:val="center"/>
              <w:rPr>
                <w:color w:val="000000" w:themeColor="text1"/>
                <w:sz w:val="20"/>
                <w:szCs w:val="20"/>
              </w:rPr>
            </w:pPr>
          </w:p>
          <w:p w14:paraId="71A5AE3D" w14:textId="77777777" w:rsidR="001B0F87" w:rsidRDefault="001B0F87" w:rsidP="00B202B1">
            <w:pPr>
              <w:spacing w:after="60" w:line="240" w:lineRule="auto"/>
              <w:jc w:val="center"/>
              <w:rPr>
                <w:color w:val="000000" w:themeColor="text1"/>
                <w:sz w:val="20"/>
                <w:szCs w:val="20"/>
              </w:rPr>
            </w:pPr>
          </w:p>
          <w:p w14:paraId="403AFF8E" w14:textId="77777777" w:rsidR="001B0F87" w:rsidRDefault="001B0F87" w:rsidP="00B202B1">
            <w:pPr>
              <w:spacing w:after="60" w:line="240" w:lineRule="auto"/>
              <w:rPr>
                <w:color w:val="000000" w:themeColor="text1"/>
                <w:sz w:val="20"/>
                <w:szCs w:val="20"/>
              </w:rPr>
            </w:pPr>
          </w:p>
          <w:p w14:paraId="0DC819B4" w14:textId="2F6219A8" w:rsidR="001B0F87" w:rsidRDefault="001B0F87" w:rsidP="00B202B1">
            <w:pPr>
              <w:spacing w:after="60" w:line="240" w:lineRule="auto"/>
              <w:rPr>
                <w:color w:val="000000" w:themeColor="text1"/>
                <w:sz w:val="20"/>
                <w:szCs w:val="20"/>
              </w:rPr>
            </w:pPr>
            <w:proofErr w:type="spellStart"/>
            <w:r>
              <w:rPr>
                <w:color w:val="000000" w:themeColor="text1"/>
                <w:sz w:val="20"/>
                <w:szCs w:val="20"/>
              </w:rPr>
              <w:t>Санал</w:t>
            </w:r>
            <w:proofErr w:type="spellEnd"/>
            <w:r>
              <w:rPr>
                <w:color w:val="000000" w:themeColor="text1"/>
                <w:sz w:val="20"/>
                <w:szCs w:val="20"/>
              </w:rPr>
              <w:t xml:space="preserve"> </w:t>
            </w:r>
          </w:p>
        </w:tc>
        <w:tc>
          <w:tcPr>
            <w:tcW w:w="3218" w:type="dxa"/>
            <w:gridSpan w:val="2"/>
            <w:vAlign w:val="bottom"/>
          </w:tcPr>
          <w:p w14:paraId="508EB534" w14:textId="10C5E3BD" w:rsidR="001B0F87" w:rsidRPr="0066657B" w:rsidRDefault="001B0F87" w:rsidP="00B202B1">
            <w:pPr>
              <w:spacing w:after="60" w:line="240" w:lineRule="auto"/>
              <w:rPr>
                <w:sz w:val="20"/>
                <w:szCs w:val="20"/>
                <w:lang w:val="mn-MN"/>
              </w:rPr>
            </w:pPr>
            <w:r>
              <w:rPr>
                <w:sz w:val="20"/>
                <w:szCs w:val="20"/>
                <w:lang w:val="mn-MN"/>
              </w:rPr>
              <w:t>Тайлбар, үндэслэл</w:t>
            </w:r>
          </w:p>
        </w:tc>
      </w:tr>
      <w:tr w:rsidR="001B0F87" w:rsidRPr="0066657B" w14:paraId="390B8293" w14:textId="77777777" w:rsidTr="00450018">
        <w:trPr>
          <w:trHeight w:val="1526"/>
        </w:trPr>
        <w:tc>
          <w:tcPr>
            <w:tcW w:w="558" w:type="dxa"/>
            <w:gridSpan w:val="2"/>
            <w:vAlign w:val="center"/>
          </w:tcPr>
          <w:p w14:paraId="6C3ACF17" w14:textId="77777777" w:rsidR="001B0F87" w:rsidRDefault="001B0F87" w:rsidP="00B202B1">
            <w:pPr>
              <w:spacing w:after="60" w:line="240" w:lineRule="auto"/>
              <w:jc w:val="center"/>
              <w:rPr>
                <w:sz w:val="20"/>
                <w:szCs w:val="20"/>
              </w:rPr>
            </w:pPr>
          </w:p>
        </w:tc>
        <w:tc>
          <w:tcPr>
            <w:tcW w:w="4120" w:type="dxa"/>
            <w:vAlign w:val="center"/>
          </w:tcPr>
          <w:p w14:paraId="0FECC87E" w14:textId="77777777" w:rsidR="001B0F87" w:rsidRPr="00A33822" w:rsidRDefault="001B0F87" w:rsidP="00B202B1">
            <w:pPr>
              <w:spacing w:line="240" w:lineRule="auto"/>
              <w:jc w:val="both"/>
              <w:rPr>
                <w:rFonts w:eastAsia="Arial"/>
                <w:sz w:val="20"/>
                <w:szCs w:val="20"/>
              </w:rPr>
            </w:pPr>
            <w:r w:rsidRPr="00A33822">
              <w:rPr>
                <w:rFonts w:eastAsia="Arial"/>
                <w:sz w:val="20"/>
                <w:szCs w:val="20"/>
              </w:rPr>
              <w:t>62.</w:t>
            </w:r>
            <w:proofErr w:type="gramStart"/>
            <w:r w:rsidRPr="00A33822">
              <w:rPr>
                <w:rFonts w:eastAsia="Arial"/>
                <w:sz w:val="20"/>
                <w:szCs w:val="20"/>
              </w:rPr>
              <w:t>3</w:t>
            </w:r>
            <w:r w:rsidRPr="00A33822">
              <w:rPr>
                <w:rFonts w:eastAsia="Arial"/>
                <w:bCs/>
                <w:sz w:val="20"/>
                <w:szCs w:val="20"/>
              </w:rPr>
              <w:t>.Харилцаа</w:t>
            </w:r>
            <w:proofErr w:type="gramEnd"/>
            <w:r w:rsidRPr="00A33822">
              <w:rPr>
                <w:rFonts w:eastAsia="Arial"/>
                <w:bCs/>
                <w:sz w:val="20"/>
                <w:szCs w:val="20"/>
              </w:rPr>
              <w:t xml:space="preserve"> </w:t>
            </w:r>
            <w:proofErr w:type="spellStart"/>
            <w:r w:rsidRPr="00A33822">
              <w:rPr>
                <w:rFonts w:eastAsia="Arial"/>
                <w:bCs/>
                <w:sz w:val="20"/>
                <w:szCs w:val="20"/>
              </w:rPr>
              <w:t>холбооны</w:t>
            </w:r>
            <w:proofErr w:type="spellEnd"/>
            <w:r w:rsidRPr="00A33822">
              <w:rPr>
                <w:rFonts w:eastAsia="Arial"/>
                <w:bCs/>
                <w:sz w:val="20"/>
                <w:szCs w:val="20"/>
              </w:rPr>
              <w:t xml:space="preserve"> </w:t>
            </w:r>
            <w:proofErr w:type="spellStart"/>
            <w:r w:rsidRPr="00A33822">
              <w:rPr>
                <w:rFonts w:eastAsia="Arial"/>
                <w:bCs/>
                <w:sz w:val="20"/>
                <w:szCs w:val="20"/>
              </w:rPr>
              <w:t>асуудал</w:t>
            </w:r>
            <w:proofErr w:type="spellEnd"/>
            <w:r w:rsidRPr="00A33822">
              <w:rPr>
                <w:rFonts w:eastAsia="Arial"/>
                <w:bCs/>
                <w:sz w:val="20"/>
                <w:szCs w:val="20"/>
              </w:rPr>
              <w:t xml:space="preserve"> </w:t>
            </w:r>
            <w:proofErr w:type="spellStart"/>
            <w:r w:rsidRPr="00A33822">
              <w:rPr>
                <w:rFonts w:eastAsia="Arial"/>
                <w:bCs/>
                <w:sz w:val="20"/>
                <w:szCs w:val="20"/>
              </w:rPr>
              <w:t>эрхэлсэн</w:t>
            </w:r>
            <w:proofErr w:type="spellEnd"/>
            <w:r w:rsidRPr="00A33822">
              <w:rPr>
                <w:rFonts w:eastAsia="Arial"/>
                <w:bCs/>
                <w:sz w:val="20"/>
                <w:szCs w:val="20"/>
              </w:rPr>
              <w:t xml:space="preserve"> </w:t>
            </w:r>
            <w:proofErr w:type="spellStart"/>
            <w:r w:rsidRPr="00A33822">
              <w:rPr>
                <w:rFonts w:eastAsia="Arial"/>
                <w:bCs/>
                <w:sz w:val="20"/>
                <w:szCs w:val="20"/>
              </w:rPr>
              <w:t>төрийн</w:t>
            </w:r>
            <w:proofErr w:type="spellEnd"/>
            <w:r w:rsidRPr="00A33822">
              <w:rPr>
                <w:rFonts w:eastAsia="Arial"/>
                <w:bCs/>
                <w:sz w:val="20"/>
                <w:szCs w:val="20"/>
              </w:rPr>
              <w:t xml:space="preserve"> </w:t>
            </w:r>
            <w:proofErr w:type="spellStart"/>
            <w:r w:rsidRPr="00A33822">
              <w:rPr>
                <w:rFonts w:eastAsia="Arial"/>
                <w:bCs/>
                <w:sz w:val="20"/>
                <w:szCs w:val="20"/>
              </w:rPr>
              <w:t>захиргааны</w:t>
            </w:r>
            <w:proofErr w:type="spellEnd"/>
            <w:r w:rsidRPr="00A33822">
              <w:rPr>
                <w:rFonts w:eastAsia="Arial"/>
                <w:bCs/>
                <w:sz w:val="20"/>
                <w:szCs w:val="20"/>
              </w:rPr>
              <w:t xml:space="preserve"> </w:t>
            </w:r>
            <w:proofErr w:type="spellStart"/>
            <w:r w:rsidRPr="00A33822">
              <w:rPr>
                <w:rFonts w:eastAsia="Arial"/>
                <w:bCs/>
                <w:sz w:val="20"/>
                <w:szCs w:val="20"/>
              </w:rPr>
              <w:t>төв</w:t>
            </w:r>
            <w:proofErr w:type="spellEnd"/>
            <w:r w:rsidRPr="00A33822">
              <w:rPr>
                <w:rFonts w:eastAsia="Arial"/>
                <w:bCs/>
                <w:sz w:val="20"/>
                <w:szCs w:val="20"/>
              </w:rPr>
              <w:t xml:space="preserve"> </w:t>
            </w:r>
            <w:proofErr w:type="spellStart"/>
            <w:r w:rsidRPr="00A33822">
              <w:rPr>
                <w:rFonts w:eastAsia="Arial"/>
                <w:bCs/>
                <w:sz w:val="20"/>
                <w:szCs w:val="20"/>
              </w:rPr>
              <w:t>байгууллага</w:t>
            </w:r>
            <w:proofErr w:type="spellEnd"/>
            <w:r w:rsidRPr="00A33822">
              <w:rPr>
                <w:rFonts w:eastAsia="Arial"/>
                <w:bCs/>
                <w:sz w:val="20"/>
                <w:szCs w:val="20"/>
              </w:rPr>
              <w:t xml:space="preserve">, </w:t>
            </w:r>
            <w:proofErr w:type="spellStart"/>
            <w:r w:rsidRPr="00A33822">
              <w:rPr>
                <w:rFonts w:eastAsia="Arial"/>
                <w:bCs/>
                <w:sz w:val="20"/>
                <w:szCs w:val="20"/>
              </w:rPr>
              <w:t>Х</w:t>
            </w:r>
            <w:r w:rsidRPr="00A33822">
              <w:rPr>
                <w:rFonts w:eastAsia="Arial"/>
                <w:sz w:val="20"/>
                <w:szCs w:val="20"/>
              </w:rPr>
              <w:t>арилцаа</w:t>
            </w:r>
            <w:proofErr w:type="spellEnd"/>
            <w:r w:rsidRPr="00A33822">
              <w:rPr>
                <w:rFonts w:eastAsia="Arial"/>
                <w:sz w:val="20"/>
                <w:szCs w:val="20"/>
              </w:rPr>
              <w:t xml:space="preserve"> </w:t>
            </w:r>
            <w:proofErr w:type="spellStart"/>
            <w:r w:rsidRPr="00A33822">
              <w:rPr>
                <w:rFonts w:eastAsia="Arial"/>
                <w:sz w:val="20"/>
                <w:szCs w:val="20"/>
              </w:rPr>
              <w:t>холбооны</w:t>
            </w:r>
            <w:proofErr w:type="spellEnd"/>
            <w:r w:rsidRPr="00A33822">
              <w:rPr>
                <w:rFonts w:eastAsia="Arial"/>
                <w:sz w:val="20"/>
                <w:szCs w:val="20"/>
              </w:rPr>
              <w:t xml:space="preserve"> </w:t>
            </w:r>
            <w:proofErr w:type="spellStart"/>
            <w:r w:rsidRPr="00A33822">
              <w:rPr>
                <w:rFonts w:eastAsia="Arial"/>
                <w:sz w:val="20"/>
                <w:szCs w:val="20"/>
              </w:rPr>
              <w:t>зохицуулах</w:t>
            </w:r>
            <w:proofErr w:type="spellEnd"/>
            <w:r w:rsidRPr="00A33822">
              <w:rPr>
                <w:rFonts w:eastAsia="Arial"/>
                <w:sz w:val="20"/>
                <w:szCs w:val="20"/>
              </w:rPr>
              <w:t xml:space="preserve"> </w:t>
            </w:r>
            <w:proofErr w:type="spellStart"/>
            <w:r w:rsidRPr="00A33822">
              <w:rPr>
                <w:rFonts w:eastAsia="Arial"/>
                <w:sz w:val="20"/>
                <w:szCs w:val="20"/>
              </w:rPr>
              <w:t>хороо</w:t>
            </w:r>
            <w:proofErr w:type="spellEnd"/>
            <w:r w:rsidRPr="00A33822">
              <w:rPr>
                <w:rFonts w:eastAsia="Arial"/>
                <w:sz w:val="20"/>
                <w:szCs w:val="20"/>
              </w:rPr>
              <w:t xml:space="preserve">, </w:t>
            </w:r>
            <w:proofErr w:type="spellStart"/>
            <w:r w:rsidRPr="00A33822">
              <w:rPr>
                <w:rFonts w:eastAsia="Arial"/>
                <w:sz w:val="20"/>
                <w:szCs w:val="20"/>
              </w:rPr>
              <w:t>оюуны</w:t>
            </w:r>
            <w:proofErr w:type="spellEnd"/>
            <w:r w:rsidRPr="00A33822">
              <w:rPr>
                <w:rFonts w:eastAsia="Arial"/>
                <w:sz w:val="20"/>
                <w:szCs w:val="20"/>
              </w:rPr>
              <w:t xml:space="preserve"> </w:t>
            </w:r>
            <w:proofErr w:type="spellStart"/>
            <w:r w:rsidRPr="00A33822">
              <w:rPr>
                <w:rFonts w:eastAsia="Arial"/>
                <w:sz w:val="20"/>
                <w:szCs w:val="20"/>
              </w:rPr>
              <w:t>өмчийн</w:t>
            </w:r>
            <w:proofErr w:type="spellEnd"/>
            <w:r w:rsidRPr="00A33822">
              <w:rPr>
                <w:rFonts w:eastAsia="Arial"/>
                <w:sz w:val="20"/>
                <w:szCs w:val="20"/>
              </w:rPr>
              <w:t xml:space="preserve"> </w:t>
            </w:r>
            <w:proofErr w:type="spellStart"/>
            <w:r w:rsidRPr="00A33822">
              <w:rPr>
                <w:rFonts w:eastAsia="Arial"/>
                <w:sz w:val="20"/>
                <w:szCs w:val="20"/>
              </w:rPr>
              <w:t>улсын</w:t>
            </w:r>
            <w:proofErr w:type="spellEnd"/>
            <w:r w:rsidRPr="00A33822">
              <w:rPr>
                <w:rFonts w:eastAsia="Arial"/>
                <w:sz w:val="20"/>
                <w:szCs w:val="20"/>
              </w:rPr>
              <w:t xml:space="preserve"> </w:t>
            </w:r>
            <w:proofErr w:type="spellStart"/>
            <w:r w:rsidRPr="00A33822">
              <w:rPr>
                <w:rFonts w:eastAsia="Arial"/>
                <w:sz w:val="20"/>
                <w:szCs w:val="20"/>
              </w:rPr>
              <w:t>хяналтын</w:t>
            </w:r>
            <w:proofErr w:type="spellEnd"/>
            <w:r w:rsidRPr="00A33822">
              <w:rPr>
                <w:rFonts w:eastAsia="Arial"/>
                <w:sz w:val="20"/>
                <w:szCs w:val="20"/>
              </w:rPr>
              <w:t xml:space="preserve"> </w:t>
            </w:r>
            <w:proofErr w:type="spellStart"/>
            <w:r w:rsidRPr="00A33822">
              <w:rPr>
                <w:rFonts w:eastAsia="Arial"/>
                <w:sz w:val="20"/>
                <w:szCs w:val="20"/>
              </w:rPr>
              <w:t>алба</w:t>
            </w:r>
            <w:proofErr w:type="spellEnd"/>
            <w:r w:rsidRPr="00A33822">
              <w:rPr>
                <w:rFonts w:eastAsia="Arial"/>
                <w:sz w:val="20"/>
                <w:szCs w:val="20"/>
              </w:rPr>
              <w:t xml:space="preserve"> </w:t>
            </w:r>
            <w:proofErr w:type="spellStart"/>
            <w:r w:rsidRPr="00A33822">
              <w:rPr>
                <w:rFonts w:eastAsia="Arial"/>
                <w:sz w:val="20"/>
                <w:szCs w:val="20"/>
              </w:rPr>
              <w:t>мансууруулах</w:t>
            </w:r>
            <w:proofErr w:type="spellEnd"/>
            <w:r w:rsidRPr="00A33822">
              <w:rPr>
                <w:rFonts w:eastAsia="Arial"/>
                <w:sz w:val="20"/>
                <w:szCs w:val="20"/>
              </w:rPr>
              <w:t xml:space="preserve">, </w:t>
            </w:r>
            <w:proofErr w:type="spellStart"/>
            <w:r w:rsidRPr="00A33822">
              <w:rPr>
                <w:rFonts w:eastAsia="Arial"/>
                <w:sz w:val="20"/>
                <w:szCs w:val="20"/>
              </w:rPr>
              <w:t>сэтгэцэд</w:t>
            </w:r>
            <w:proofErr w:type="spellEnd"/>
            <w:r w:rsidRPr="00A33822">
              <w:rPr>
                <w:rFonts w:eastAsia="Arial"/>
                <w:sz w:val="20"/>
                <w:szCs w:val="20"/>
              </w:rPr>
              <w:t xml:space="preserve"> </w:t>
            </w:r>
            <w:proofErr w:type="spellStart"/>
            <w:r w:rsidRPr="00A33822">
              <w:rPr>
                <w:rFonts w:eastAsia="Arial"/>
                <w:sz w:val="20"/>
                <w:szCs w:val="20"/>
              </w:rPr>
              <w:t>нөлөөт</w:t>
            </w:r>
            <w:proofErr w:type="spellEnd"/>
            <w:r w:rsidRPr="00A33822">
              <w:rPr>
                <w:rFonts w:eastAsia="Arial"/>
                <w:sz w:val="20"/>
                <w:szCs w:val="20"/>
              </w:rPr>
              <w:t xml:space="preserve"> </w:t>
            </w:r>
            <w:proofErr w:type="spellStart"/>
            <w:r w:rsidRPr="00A33822">
              <w:rPr>
                <w:rFonts w:eastAsia="Arial"/>
                <w:sz w:val="20"/>
                <w:szCs w:val="20"/>
              </w:rPr>
              <w:t>бодисыг</w:t>
            </w:r>
            <w:proofErr w:type="spellEnd"/>
            <w:r w:rsidRPr="00A33822">
              <w:rPr>
                <w:rFonts w:eastAsia="Arial"/>
                <w:sz w:val="20"/>
                <w:szCs w:val="20"/>
              </w:rPr>
              <w:t xml:space="preserve"> </w:t>
            </w:r>
            <w:proofErr w:type="spellStart"/>
            <w:r w:rsidRPr="00A33822">
              <w:rPr>
                <w:rFonts w:eastAsia="Arial"/>
                <w:sz w:val="20"/>
                <w:szCs w:val="20"/>
              </w:rPr>
              <w:t>бэлтгэх</w:t>
            </w:r>
            <w:proofErr w:type="spellEnd"/>
            <w:r w:rsidRPr="00A33822">
              <w:rPr>
                <w:rFonts w:eastAsia="Arial"/>
                <w:sz w:val="20"/>
                <w:szCs w:val="20"/>
              </w:rPr>
              <w:t xml:space="preserve">, </w:t>
            </w:r>
            <w:proofErr w:type="spellStart"/>
            <w:r w:rsidRPr="00A33822">
              <w:rPr>
                <w:rFonts w:eastAsia="Arial"/>
                <w:sz w:val="20"/>
                <w:szCs w:val="20"/>
              </w:rPr>
              <w:t>хэрэглэхийг</w:t>
            </w:r>
            <w:proofErr w:type="spellEnd"/>
            <w:r w:rsidRPr="00A33822">
              <w:rPr>
                <w:rFonts w:eastAsia="Arial"/>
                <w:sz w:val="20"/>
                <w:szCs w:val="20"/>
              </w:rPr>
              <w:t xml:space="preserve"> </w:t>
            </w:r>
            <w:proofErr w:type="spellStart"/>
            <w:r w:rsidRPr="00A33822">
              <w:rPr>
                <w:rFonts w:eastAsia="Arial"/>
                <w:sz w:val="20"/>
                <w:szCs w:val="20"/>
              </w:rPr>
              <w:t>аргачлан</w:t>
            </w:r>
            <w:proofErr w:type="spellEnd"/>
            <w:r w:rsidRPr="00A33822">
              <w:rPr>
                <w:rFonts w:eastAsia="Arial"/>
                <w:sz w:val="20"/>
                <w:szCs w:val="20"/>
              </w:rPr>
              <w:t xml:space="preserve"> </w:t>
            </w:r>
            <w:proofErr w:type="spellStart"/>
            <w:r w:rsidRPr="00A33822">
              <w:rPr>
                <w:rFonts w:eastAsia="Arial"/>
                <w:sz w:val="20"/>
                <w:szCs w:val="20"/>
              </w:rPr>
              <w:t>заах</w:t>
            </w:r>
            <w:proofErr w:type="spellEnd"/>
            <w:r w:rsidRPr="00A33822">
              <w:rPr>
                <w:rFonts w:eastAsia="Arial"/>
                <w:sz w:val="20"/>
                <w:szCs w:val="20"/>
              </w:rPr>
              <w:t xml:space="preserve">, </w:t>
            </w:r>
            <w:proofErr w:type="spellStart"/>
            <w:r w:rsidRPr="00A33822">
              <w:rPr>
                <w:rFonts w:eastAsia="Arial"/>
                <w:sz w:val="20"/>
                <w:szCs w:val="20"/>
              </w:rPr>
              <w:t>тэдгээрийн</w:t>
            </w:r>
            <w:proofErr w:type="spellEnd"/>
            <w:r w:rsidRPr="00A33822">
              <w:rPr>
                <w:rFonts w:eastAsia="Arial"/>
                <w:sz w:val="20"/>
                <w:szCs w:val="20"/>
              </w:rPr>
              <w:t xml:space="preserve"> </w:t>
            </w:r>
            <w:proofErr w:type="spellStart"/>
            <w:r w:rsidRPr="00A33822">
              <w:rPr>
                <w:rFonts w:eastAsia="Arial"/>
                <w:sz w:val="20"/>
                <w:szCs w:val="20"/>
              </w:rPr>
              <w:t>хууль</w:t>
            </w:r>
            <w:proofErr w:type="spellEnd"/>
            <w:r w:rsidRPr="00A33822">
              <w:rPr>
                <w:rFonts w:eastAsia="Arial"/>
                <w:sz w:val="20"/>
                <w:szCs w:val="20"/>
              </w:rPr>
              <w:t xml:space="preserve"> </w:t>
            </w:r>
            <w:proofErr w:type="spellStart"/>
            <w:r w:rsidRPr="00A33822">
              <w:rPr>
                <w:rFonts w:eastAsia="Arial"/>
                <w:sz w:val="20"/>
                <w:szCs w:val="20"/>
              </w:rPr>
              <w:t>бус</w:t>
            </w:r>
            <w:proofErr w:type="spellEnd"/>
            <w:r w:rsidRPr="00A33822">
              <w:rPr>
                <w:rFonts w:eastAsia="Arial"/>
                <w:sz w:val="20"/>
                <w:szCs w:val="20"/>
              </w:rPr>
              <w:t xml:space="preserve"> </w:t>
            </w:r>
            <w:proofErr w:type="spellStart"/>
            <w:r w:rsidRPr="00A33822">
              <w:rPr>
                <w:rFonts w:eastAsia="Arial"/>
                <w:sz w:val="20"/>
                <w:szCs w:val="20"/>
              </w:rPr>
              <w:t>эргэлт</w:t>
            </w:r>
            <w:proofErr w:type="spellEnd"/>
            <w:r w:rsidRPr="00A33822">
              <w:rPr>
                <w:rFonts w:eastAsia="Arial"/>
                <w:sz w:val="20"/>
                <w:szCs w:val="20"/>
              </w:rPr>
              <w:t xml:space="preserve">, </w:t>
            </w:r>
            <w:proofErr w:type="spellStart"/>
            <w:r w:rsidRPr="00A33822">
              <w:rPr>
                <w:rFonts w:eastAsia="Arial"/>
                <w:sz w:val="20"/>
                <w:szCs w:val="20"/>
              </w:rPr>
              <w:t>хэрэглээг</w:t>
            </w:r>
            <w:proofErr w:type="spellEnd"/>
            <w:r w:rsidRPr="00A33822">
              <w:rPr>
                <w:rFonts w:eastAsia="Arial"/>
                <w:sz w:val="20"/>
                <w:szCs w:val="20"/>
              </w:rPr>
              <w:t xml:space="preserve"> </w:t>
            </w:r>
            <w:proofErr w:type="spellStart"/>
            <w:r w:rsidRPr="00A33822">
              <w:rPr>
                <w:rFonts w:eastAsia="Arial"/>
                <w:sz w:val="20"/>
                <w:szCs w:val="20"/>
              </w:rPr>
              <w:t>ил</w:t>
            </w:r>
            <w:proofErr w:type="spellEnd"/>
            <w:r w:rsidRPr="00A33822">
              <w:rPr>
                <w:rFonts w:eastAsia="Arial"/>
                <w:sz w:val="20"/>
                <w:szCs w:val="20"/>
              </w:rPr>
              <w:t xml:space="preserve"> </w:t>
            </w:r>
            <w:proofErr w:type="spellStart"/>
            <w:r w:rsidRPr="00A33822">
              <w:rPr>
                <w:rFonts w:eastAsia="Arial"/>
                <w:sz w:val="20"/>
                <w:szCs w:val="20"/>
              </w:rPr>
              <w:t>болон</w:t>
            </w:r>
            <w:proofErr w:type="spellEnd"/>
            <w:r w:rsidRPr="00A33822">
              <w:rPr>
                <w:rFonts w:eastAsia="Arial"/>
                <w:sz w:val="20"/>
                <w:szCs w:val="20"/>
              </w:rPr>
              <w:t xml:space="preserve"> </w:t>
            </w:r>
            <w:proofErr w:type="spellStart"/>
            <w:r w:rsidRPr="00A33822">
              <w:rPr>
                <w:rFonts w:eastAsia="Arial"/>
                <w:sz w:val="20"/>
                <w:szCs w:val="20"/>
              </w:rPr>
              <w:t>далд</w:t>
            </w:r>
            <w:proofErr w:type="spellEnd"/>
            <w:r w:rsidRPr="00A33822">
              <w:rPr>
                <w:rFonts w:eastAsia="Arial"/>
                <w:sz w:val="20"/>
                <w:szCs w:val="20"/>
              </w:rPr>
              <w:t xml:space="preserve"> </w:t>
            </w:r>
            <w:proofErr w:type="spellStart"/>
            <w:r w:rsidRPr="00A33822">
              <w:rPr>
                <w:rFonts w:eastAsia="Arial"/>
                <w:sz w:val="20"/>
                <w:szCs w:val="20"/>
              </w:rPr>
              <w:t>сурталчилсан</w:t>
            </w:r>
            <w:proofErr w:type="spellEnd"/>
            <w:r w:rsidRPr="00A33822">
              <w:rPr>
                <w:rFonts w:eastAsia="Arial"/>
                <w:sz w:val="20"/>
                <w:szCs w:val="20"/>
              </w:rPr>
              <w:t xml:space="preserve"> </w:t>
            </w:r>
            <w:proofErr w:type="spellStart"/>
            <w:r w:rsidRPr="00A33822">
              <w:rPr>
                <w:rFonts w:eastAsia="Arial"/>
                <w:sz w:val="20"/>
                <w:szCs w:val="20"/>
              </w:rPr>
              <w:t>кино</w:t>
            </w:r>
            <w:proofErr w:type="spellEnd"/>
            <w:r w:rsidRPr="00A33822">
              <w:rPr>
                <w:rFonts w:eastAsia="Arial"/>
                <w:sz w:val="20"/>
                <w:szCs w:val="20"/>
              </w:rPr>
              <w:t xml:space="preserve">, </w:t>
            </w:r>
            <w:proofErr w:type="spellStart"/>
            <w:r w:rsidRPr="00A33822">
              <w:rPr>
                <w:rFonts w:eastAsia="Arial"/>
                <w:sz w:val="20"/>
                <w:szCs w:val="20"/>
              </w:rPr>
              <w:t>дүрс</w:t>
            </w:r>
            <w:proofErr w:type="spellEnd"/>
            <w:r w:rsidRPr="00A33822">
              <w:rPr>
                <w:rFonts w:eastAsia="Arial"/>
                <w:sz w:val="20"/>
                <w:szCs w:val="20"/>
              </w:rPr>
              <w:t xml:space="preserve"> </w:t>
            </w:r>
            <w:proofErr w:type="spellStart"/>
            <w:r w:rsidRPr="00A33822">
              <w:rPr>
                <w:rFonts w:eastAsia="Arial"/>
                <w:sz w:val="20"/>
                <w:szCs w:val="20"/>
              </w:rPr>
              <w:t>бичлэг</w:t>
            </w:r>
            <w:proofErr w:type="spellEnd"/>
            <w:r w:rsidRPr="00A33822">
              <w:rPr>
                <w:rFonts w:eastAsia="Arial"/>
                <w:sz w:val="20"/>
                <w:szCs w:val="20"/>
              </w:rPr>
              <w:t xml:space="preserve">, </w:t>
            </w:r>
            <w:proofErr w:type="spellStart"/>
            <w:r w:rsidRPr="00A33822">
              <w:rPr>
                <w:rFonts w:eastAsia="Arial"/>
                <w:sz w:val="20"/>
                <w:szCs w:val="20"/>
              </w:rPr>
              <w:t>ном</w:t>
            </w:r>
            <w:proofErr w:type="spellEnd"/>
            <w:r w:rsidRPr="00A33822">
              <w:rPr>
                <w:rFonts w:eastAsia="Arial"/>
                <w:sz w:val="20"/>
                <w:szCs w:val="20"/>
              </w:rPr>
              <w:t xml:space="preserve"> </w:t>
            </w:r>
            <w:proofErr w:type="spellStart"/>
            <w:r w:rsidRPr="00A33822">
              <w:rPr>
                <w:rFonts w:eastAsia="Arial"/>
                <w:sz w:val="20"/>
                <w:szCs w:val="20"/>
              </w:rPr>
              <w:t>товхимол</w:t>
            </w:r>
            <w:proofErr w:type="spellEnd"/>
            <w:r w:rsidRPr="00A33822">
              <w:rPr>
                <w:rFonts w:eastAsia="Arial"/>
                <w:sz w:val="20"/>
                <w:szCs w:val="20"/>
              </w:rPr>
              <w:t xml:space="preserve">, </w:t>
            </w:r>
            <w:proofErr w:type="spellStart"/>
            <w:r w:rsidRPr="00A33822">
              <w:rPr>
                <w:rFonts w:eastAsia="Arial"/>
                <w:sz w:val="20"/>
                <w:szCs w:val="20"/>
              </w:rPr>
              <w:t>хэвлэмэл</w:t>
            </w:r>
            <w:proofErr w:type="spellEnd"/>
            <w:r w:rsidRPr="00A33822">
              <w:rPr>
                <w:rFonts w:eastAsia="Arial"/>
                <w:sz w:val="20"/>
                <w:szCs w:val="20"/>
              </w:rPr>
              <w:t xml:space="preserve"> </w:t>
            </w:r>
            <w:proofErr w:type="spellStart"/>
            <w:r w:rsidRPr="00A33822">
              <w:rPr>
                <w:rFonts w:eastAsia="Arial"/>
                <w:sz w:val="20"/>
                <w:szCs w:val="20"/>
              </w:rPr>
              <w:t>зургийг</w:t>
            </w:r>
            <w:proofErr w:type="spellEnd"/>
            <w:r w:rsidRPr="00A33822">
              <w:rPr>
                <w:rFonts w:eastAsia="Arial"/>
                <w:sz w:val="20"/>
                <w:szCs w:val="20"/>
              </w:rPr>
              <w:t xml:space="preserve"> </w:t>
            </w:r>
            <w:proofErr w:type="spellStart"/>
            <w:r w:rsidRPr="00A33822">
              <w:rPr>
                <w:rFonts w:eastAsia="Arial"/>
                <w:sz w:val="20"/>
                <w:szCs w:val="20"/>
              </w:rPr>
              <w:t>харилцаа</w:t>
            </w:r>
            <w:proofErr w:type="spellEnd"/>
            <w:r w:rsidRPr="00A33822">
              <w:rPr>
                <w:rFonts w:eastAsia="Arial"/>
                <w:sz w:val="20"/>
                <w:szCs w:val="20"/>
              </w:rPr>
              <w:t xml:space="preserve">, </w:t>
            </w:r>
            <w:proofErr w:type="spellStart"/>
            <w:r w:rsidRPr="00A33822">
              <w:rPr>
                <w:rFonts w:eastAsia="Arial"/>
                <w:sz w:val="20"/>
                <w:szCs w:val="20"/>
              </w:rPr>
              <w:t>холбооны</w:t>
            </w:r>
            <w:proofErr w:type="spellEnd"/>
            <w:r w:rsidRPr="00A33822">
              <w:rPr>
                <w:rFonts w:eastAsia="Arial"/>
                <w:sz w:val="20"/>
                <w:szCs w:val="20"/>
              </w:rPr>
              <w:t xml:space="preserve"> </w:t>
            </w:r>
            <w:proofErr w:type="spellStart"/>
            <w:r w:rsidRPr="00A33822">
              <w:rPr>
                <w:rFonts w:eastAsia="Arial"/>
                <w:sz w:val="20"/>
                <w:szCs w:val="20"/>
              </w:rPr>
              <w:t>сүлжээ</w:t>
            </w:r>
            <w:proofErr w:type="spellEnd"/>
            <w:r w:rsidRPr="00A33822">
              <w:rPr>
                <w:rFonts w:eastAsia="Arial"/>
                <w:sz w:val="20"/>
                <w:szCs w:val="20"/>
              </w:rPr>
              <w:t xml:space="preserve"> </w:t>
            </w:r>
            <w:proofErr w:type="spellStart"/>
            <w:r w:rsidRPr="00A33822">
              <w:rPr>
                <w:rFonts w:eastAsia="Arial"/>
                <w:sz w:val="20"/>
                <w:szCs w:val="20"/>
              </w:rPr>
              <w:t>ашиглан</w:t>
            </w:r>
            <w:proofErr w:type="spellEnd"/>
            <w:r w:rsidRPr="00A33822">
              <w:rPr>
                <w:rFonts w:eastAsia="Arial"/>
                <w:sz w:val="20"/>
                <w:szCs w:val="20"/>
              </w:rPr>
              <w:t xml:space="preserve"> </w:t>
            </w:r>
            <w:proofErr w:type="spellStart"/>
            <w:r w:rsidRPr="00A33822">
              <w:rPr>
                <w:rFonts w:eastAsia="Arial"/>
                <w:sz w:val="20"/>
                <w:szCs w:val="20"/>
              </w:rPr>
              <w:t>түгээх</w:t>
            </w:r>
            <w:proofErr w:type="spellEnd"/>
            <w:r w:rsidRPr="00A33822">
              <w:rPr>
                <w:rFonts w:eastAsia="Arial"/>
                <w:sz w:val="20"/>
                <w:szCs w:val="20"/>
              </w:rPr>
              <w:t xml:space="preserve">, </w:t>
            </w:r>
            <w:proofErr w:type="spellStart"/>
            <w:r w:rsidRPr="00A33822">
              <w:rPr>
                <w:rFonts w:eastAsia="Arial"/>
                <w:sz w:val="20"/>
                <w:szCs w:val="20"/>
              </w:rPr>
              <w:t>сурталчлах</w:t>
            </w:r>
            <w:proofErr w:type="spellEnd"/>
            <w:r w:rsidRPr="00A33822">
              <w:rPr>
                <w:rFonts w:eastAsia="Arial"/>
                <w:sz w:val="20"/>
                <w:szCs w:val="20"/>
              </w:rPr>
              <w:t xml:space="preserve"> </w:t>
            </w:r>
            <w:proofErr w:type="spellStart"/>
            <w:r w:rsidRPr="00A33822">
              <w:rPr>
                <w:rFonts w:eastAsia="Arial"/>
                <w:sz w:val="20"/>
                <w:szCs w:val="20"/>
              </w:rPr>
              <w:t>үйл</w:t>
            </w:r>
            <w:proofErr w:type="spellEnd"/>
            <w:r w:rsidRPr="00A33822">
              <w:rPr>
                <w:rFonts w:eastAsia="Arial"/>
                <w:sz w:val="20"/>
                <w:szCs w:val="20"/>
              </w:rPr>
              <w:t xml:space="preserve"> </w:t>
            </w:r>
            <w:proofErr w:type="spellStart"/>
            <w:r w:rsidRPr="00A33822">
              <w:rPr>
                <w:rFonts w:eastAsia="Arial"/>
                <w:sz w:val="20"/>
                <w:szCs w:val="20"/>
              </w:rPr>
              <w:t>ажиллагааг</w:t>
            </w:r>
            <w:proofErr w:type="spellEnd"/>
            <w:r w:rsidRPr="00A33822">
              <w:rPr>
                <w:rFonts w:eastAsia="Arial"/>
                <w:sz w:val="20"/>
                <w:szCs w:val="20"/>
              </w:rPr>
              <w:t xml:space="preserve"> </w:t>
            </w:r>
            <w:proofErr w:type="spellStart"/>
            <w:r w:rsidRPr="00A33822">
              <w:rPr>
                <w:rFonts w:eastAsia="Arial"/>
                <w:sz w:val="20"/>
                <w:szCs w:val="20"/>
              </w:rPr>
              <w:t>таслан</w:t>
            </w:r>
            <w:proofErr w:type="spellEnd"/>
            <w:r w:rsidRPr="00A33822">
              <w:rPr>
                <w:rFonts w:eastAsia="Arial"/>
                <w:sz w:val="20"/>
                <w:szCs w:val="20"/>
              </w:rPr>
              <w:t xml:space="preserve"> </w:t>
            </w:r>
            <w:proofErr w:type="spellStart"/>
            <w:r w:rsidRPr="00A33822">
              <w:rPr>
                <w:rFonts w:eastAsia="Arial"/>
                <w:sz w:val="20"/>
                <w:szCs w:val="20"/>
              </w:rPr>
              <w:t>зогсоох</w:t>
            </w:r>
            <w:proofErr w:type="spellEnd"/>
            <w:r w:rsidRPr="00A33822">
              <w:rPr>
                <w:rFonts w:eastAsia="Arial"/>
                <w:sz w:val="20"/>
                <w:szCs w:val="20"/>
              </w:rPr>
              <w:t xml:space="preserve">, </w:t>
            </w:r>
            <w:proofErr w:type="spellStart"/>
            <w:r w:rsidRPr="00A33822">
              <w:rPr>
                <w:rFonts w:eastAsia="Arial"/>
                <w:sz w:val="20"/>
                <w:szCs w:val="20"/>
              </w:rPr>
              <w:t>хяналт</w:t>
            </w:r>
            <w:proofErr w:type="spellEnd"/>
            <w:r w:rsidRPr="00A33822">
              <w:rPr>
                <w:rFonts w:eastAsia="Arial"/>
                <w:sz w:val="20"/>
                <w:szCs w:val="20"/>
              </w:rPr>
              <w:t xml:space="preserve"> </w:t>
            </w:r>
            <w:proofErr w:type="spellStart"/>
            <w:r w:rsidRPr="00A33822">
              <w:rPr>
                <w:rFonts w:eastAsia="Arial"/>
                <w:sz w:val="20"/>
                <w:szCs w:val="20"/>
              </w:rPr>
              <w:t>тавих</w:t>
            </w:r>
            <w:proofErr w:type="spellEnd"/>
            <w:r w:rsidRPr="00A33822">
              <w:rPr>
                <w:rFonts w:eastAsia="Arial"/>
                <w:sz w:val="20"/>
                <w:szCs w:val="20"/>
              </w:rPr>
              <w:t xml:space="preserve"> </w:t>
            </w:r>
            <w:proofErr w:type="spellStart"/>
            <w:r w:rsidRPr="00A33822">
              <w:rPr>
                <w:rFonts w:eastAsia="Arial"/>
                <w:sz w:val="20"/>
                <w:szCs w:val="20"/>
              </w:rPr>
              <w:t>чиг</w:t>
            </w:r>
            <w:proofErr w:type="spellEnd"/>
            <w:r w:rsidRPr="00A33822">
              <w:rPr>
                <w:rFonts w:eastAsia="Arial"/>
                <w:sz w:val="20"/>
                <w:szCs w:val="20"/>
              </w:rPr>
              <w:t xml:space="preserve"> </w:t>
            </w:r>
            <w:proofErr w:type="spellStart"/>
            <w:r w:rsidRPr="00A33822">
              <w:rPr>
                <w:rFonts w:eastAsia="Arial"/>
                <w:sz w:val="20"/>
                <w:szCs w:val="20"/>
              </w:rPr>
              <w:t>үүргийг</w:t>
            </w:r>
            <w:proofErr w:type="spellEnd"/>
            <w:r w:rsidRPr="00A33822">
              <w:rPr>
                <w:rFonts w:eastAsia="Arial"/>
                <w:sz w:val="20"/>
                <w:szCs w:val="20"/>
              </w:rPr>
              <w:t xml:space="preserve"> </w:t>
            </w:r>
            <w:proofErr w:type="spellStart"/>
            <w:r w:rsidRPr="00A33822">
              <w:rPr>
                <w:rFonts w:eastAsia="Arial"/>
                <w:sz w:val="20"/>
                <w:szCs w:val="20"/>
              </w:rPr>
              <w:t>хэрэгжүүлнэ</w:t>
            </w:r>
            <w:proofErr w:type="spellEnd"/>
            <w:r w:rsidRPr="00A33822">
              <w:rPr>
                <w:rFonts w:eastAsia="Arial"/>
                <w:sz w:val="20"/>
                <w:szCs w:val="20"/>
              </w:rPr>
              <w:t>.</w:t>
            </w:r>
          </w:p>
          <w:p w14:paraId="27279D2B" w14:textId="77777777" w:rsidR="001B0F87" w:rsidRPr="00A33822" w:rsidRDefault="001B0F87" w:rsidP="00B202B1">
            <w:pPr>
              <w:spacing w:after="60" w:line="240" w:lineRule="auto"/>
              <w:jc w:val="center"/>
              <w:rPr>
                <w:sz w:val="20"/>
                <w:szCs w:val="20"/>
                <w:highlight w:val="yellow"/>
                <w:lang w:val="mn-MN"/>
              </w:rPr>
            </w:pPr>
          </w:p>
        </w:tc>
        <w:tc>
          <w:tcPr>
            <w:tcW w:w="6138" w:type="dxa"/>
            <w:gridSpan w:val="5"/>
          </w:tcPr>
          <w:p w14:paraId="1886E7B5" w14:textId="77777777" w:rsidR="001B0F87" w:rsidRDefault="001B0F87" w:rsidP="00B202B1">
            <w:pPr>
              <w:spacing w:after="60" w:line="240" w:lineRule="auto"/>
              <w:jc w:val="both"/>
              <w:rPr>
                <w:color w:val="000000" w:themeColor="text1"/>
                <w:sz w:val="20"/>
                <w:szCs w:val="20"/>
              </w:rPr>
            </w:pPr>
            <w:r>
              <w:rPr>
                <w:color w:val="000000" w:themeColor="text1"/>
                <w:sz w:val="20"/>
                <w:szCs w:val="20"/>
              </w:rPr>
              <w:t>“</w:t>
            </w:r>
            <w:proofErr w:type="spellStart"/>
            <w:r>
              <w:rPr>
                <w:color w:val="000000" w:themeColor="text1"/>
                <w:sz w:val="20"/>
                <w:szCs w:val="20"/>
              </w:rPr>
              <w:t>Харилцаа</w:t>
            </w:r>
            <w:proofErr w:type="spellEnd"/>
            <w:r>
              <w:rPr>
                <w:color w:val="000000" w:themeColor="text1"/>
                <w:sz w:val="20"/>
                <w:szCs w:val="20"/>
              </w:rPr>
              <w:t xml:space="preserve"> </w:t>
            </w:r>
            <w:proofErr w:type="spellStart"/>
            <w:r>
              <w:rPr>
                <w:color w:val="000000" w:themeColor="text1"/>
                <w:sz w:val="20"/>
                <w:szCs w:val="20"/>
              </w:rPr>
              <w:t>холбооны</w:t>
            </w:r>
            <w:proofErr w:type="spellEnd"/>
            <w:r>
              <w:rPr>
                <w:color w:val="000000" w:themeColor="text1"/>
                <w:sz w:val="20"/>
                <w:szCs w:val="20"/>
              </w:rPr>
              <w:t xml:space="preserve"> </w:t>
            </w:r>
            <w:proofErr w:type="spellStart"/>
            <w:r>
              <w:rPr>
                <w:color w:val="000000" w:themeColor="text1"/>
                <w:sz w:val="20"/>
                <w:szCs w:val="20"/>
              </w:rPr>
              <w:t>зохицуулах</w:t>
            </w:r>
            <w:proofErr w:type="spellEnd"/>
            <w:r>
              <w:rPr>
                <w:color w:val="000000" w:themeColor="text1"/>
                <w:sz w:val="20"/>
                <w:szCs w:val="20"/>
              </w:rPr>
              <w:t xml:space="preserve"> </w:t>
            </w:r>
            <w:proofErr w:type="spellStart"/>
            <w:r>
              <w:rPr>
                <w:color w:val="000000" w:themeColor="text1"/>
                <w:sz w:val="20"/>
                <w:szCs w:val="20"/>
              </w:rPr>
              <w:t>хороо</w:t>
            </w:r>
            <w:proofErr w:type="spellEnd"/>
            <w:r>
              <w:rPr>
                <w:color w:val="000000" w:themeColor="text1"/>
                <w:sz w:val="20"/>
                <w:szCs w:val="20"/>
              </w:rPr>
              <w:t xml:space="preserve">” </w:t>
            </w:r>
            <w:proofErr w:type="spellStart"/>
            <w:r>
              <w:rPr>
                <w:color w:val="000000" w:themeColor="text1"/>
                <w:sz w:val="20"/>
                <w:szCs w:val="20"/>
              </w:rPr>
              <w:t>гэсэн</w:t>
            </w:r>
            <w:proofErr w:type="spellEnd"/>
            <w:r>
              <w:rPr>
                <w:color w:val="000000" w:themeColor="text1"/>
                <w:sz w:val="20"/>
                <w:szCs w:val="20"/>
              </w:rPr>
              <w:t xml:space="preserve"> </w:t>
            </w:r>
            <w:proofErr w:type="spellStart"/>
            <w:r>
              <w:rPr>
                <w:color w:val="000000" w:themeColor="text1"/>
                <w:sz w:val="20"/>
                <w:szCs w:val="20"/>
              </w:rPr>
              <w:t>хэсгийг</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p w14:paraId="41BC5745" w14:textId="6586E563" w:rsidR="001B0F87" w:rsidRPr="00A33822" w:rsidRDefault="001B0F87" w:rsidP="00B202B1">
            <w:pPr>
              <w:spacing w:after="60" w:line="240" w:lineRule="auto"/>
              <w:jc w:val="both"/>
              <w:rPr>
                <w:color w:val="000000" w:themeColor="text1"/>
                <w:sz w:val="20"/>
                <w:szCs w:val="20"/>
              </w:rPr>
            </w:pP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сүлжээ</w:t>
            </w:r>
            <w:proofErr w:type="spellEnd"/>
            <w:r w:rsidRPr="00A33822">
              <w:rPr>
                <w:color w:val="000000" w:themeColor="text1"/>
                <w:sz w:val="20"/>
                <w:szCs w:val="20"/>
              </w:rPr>
              <w:t xml:space="preserve"> </w:t>
            </w:r>
            <w:proofErr w:type="spellStart"/>
            <w:r w:rsidRPr="00A33822">
              <w:rPr>
                <w:color w:val="000000" w:themeColor="text1"/>
                <w:sz w:val="20"/>
                <w:szCs w:val="20"/>
              </w:rPr>
              <w:t>гэдэгт</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16.1-т </w:t>
            </w:r>
            <w:proofErr w:type="spellStart"/>
            <w:r w:rsidRPr="00A33822">
              <w:rPr>
                <w:color w:val="000000" w:themeColor="text1"/>
                <w:sz w:val="20"/>
                <w:szCs w:val="20"/>
              </w:rPr>
              <w:t>зааснаар</w:t>
            </w:r>
            <w:proofErr w:type="spellEnd"/>
            <w:r w:rsidRPr="00A33822">
              <w:rPr>
                <w:color w:val="000000" w:themeColor="text1"/>
                <w:sz w:val="20"/>
                <w:szCs w:val="20"/>
              </w:rPr>
              <w:t xml:space="preserve"> </w:t>
            </w:r>
            <w:proofErr w:type="spellStart"/>
            <w:r w:rsidRPr="00A33822">
              <w:rPr>
                <w:color w:val="000000" w:themeColor="text1"/>
                <w:sz w:val="20"/>
                <w:szCs w:val="20"/>
              </w:rPr>
              <w:t>цахилгаан</w:t>
            </w:r>
            <w:proofErr w:type="spellEnd"/>
            <w:r w:rsidRPr="00A33822">
              <w:rPr>
                <w:color w:val="000000" w:themeColor="text1"/>
                <w:sz w:val="20"/>
                <w:szCs w:val="20"/>
              </w:rPr>
              <w:t xml:space="preserve"> </w:t>
            </w:r>
            <w:proofErr w:type="spellStart"/>
            <w:r w:rsidRPr="00A33822">
              <w:rPr>
                <w:color w:val="000000" w:themeColor="text1"/>
                <w:sz w:val="20"/>
                <w:szCs w:val="20"/>
              </w:rPr>
              <w:t>холбоо</w:t>
            </w:r>
            <w:proofErr w:type="spellEnd"/>
            <w:r w:rsidRPr="00A33822">
              <w:rPr>
                <w:color w:val="000000" w:themeColor="text1"/>
                <w:sz w:val="20"/>
                <w:szCs w:val="20"/>
              </w:rPr>
              <w:t xml:space="preserve">, </w:t>
            </w:r>
            <w:proofErr w:type="spellStart"/>
            <w:r w:rsidRPr="00A33822">
              <w:rPr>
                <w:color w:val="000000" w:themeColor="text1"/>
                <w:sz w:val="20"/>
                <w:szCs w:val="20"/>
              </w:rPr>
              <w:t>шуудан</w:t>
            </w:r>
            <w:proofErr w:type="spellEnd"/>
            <w:r w:rsidRPr="00A33822">
              <w:rPr>
                <w:color w:val="000000" w:themeColor="text1"/>
                <w:sz w:val="20"/>
                <w:szCs w:val="20"/>
              </w:rPr>
              <w:t xml:space="preserve">, </w:t>
            </w:r>
            <w:proofErr w:type="spellStart"/>
            <w:r w:rsidRPr="00A33822">
              <w:rPr>
                <w:color w:val="000000" w:themeColor="text1"/>
                <w:sz w:val="20"/>
                <w:szCs w:val="20"/>
              </w:rPr>
              <w:t>радио</w:t>
            </w:r>
            <w:proofErr w:type="spellEnd"/>
            <w:r w:rsidRPr="00A33822">
              <w:rPr>
                <w:color w:val="000000" w:themeColor="text1"/>
                <w:sz w:val="20"/>
                <w:szCs w:val="20"/>
              </w:rPr>
              <w:t xml:space="preserve">, </w:t>
            </w:r>
            <w:proofErr w:type="spellStart"/>
            <w:r w:rsidRPr="00A33822">
              <w:rPr>
                <w:color w:val="000000" w:themeColor="text1"/>
                <w:sz w:val="20"/>
                <w:szCs w:val="20"/>
              </w:rPr>
              <w:t>телевизийн</w:t>
            </w:r>
            <w:proofErr w:type="spellEnd"/>
            <w:r w:rsidRPr="00A33822">
              <w:rPr>
                <w:color w:val="000000" w:themeColor="text1"/>
                <w:sz w:val="20"/>
                <w:szCs w:val="20"/>
              </w:rPr>
              <w:t xml:space="preserve"> </w:t>
            </w:r>
            <w:proofErr w:type="spellStart"/>
            <w:r w:rsidRPr="00A33822">
              <w:rPr>
                <w:color w:val="000000" w:themeColor="text1"/>
                <w:sz w:val="20"/>
                <w:szCs w:val="20"/>
              </w:rPr>
              <w:t>болон</w:t>
            </w:r>
            <w:proofErr w:type="spellEnd"/>
            <w:r w:rsidRPr="00A33822">
              <w:rPr>
                <w:color w:val="000000" w:themeColor="text1"/>
                <w:sz w:val="20"/>
                <w:szCs w:val="20"/>
              </w:rPr>
              <w:t xml:space="preserve"> </w:t>
            </w:r>
            <w:proofErr w:type="spellStart"/>
            <w:r w:rsidRPr="00A33822">
              <w:rPr>
                <w:color w:val="000000" w:themeColor="text1"/>
                <w:sz w:val="20"/>
                <w:szCs w:val="20"/>
              </w:rPr>
              <w:t>мэдээллийн</w:t>
            </w:r>
            <w:proofErr w:type="spellEnd"/>
            <w:r w:rsidRPr="00A33822">
              <w:rPr>
                <w:color w:val="000000" w:themeColor="text1"/>
                <w:sz w:val="20"/>
                <w:szCs w:val="20"/>
              </w:rPr>
              <w:t xml:space="preserve"> /</w:t>
            </w:r>
            <w:proofErr w:type="spellStart"/>
            <w:r w:rsidRPr="00A33822">
              <w:rPr>
                <w:color w:val="000000" w:themeColor="text1"/>
                <w:sz w:val="20"/>
                <w:szCs w:val="20"/>
              </w:rPr>
              <w:t>интернэт</w:t>
            </w:r>
            <w:proofErr w:type="spellEnd"/>
            <w:r w:rsidRPr="00A33822">
              <w:rPr>
                <w:color w:val="000000" w:themeColor="text1"/>
                <w:sz w:val="20"/>
                <w:szCs w:val="20"/>
              </w:rPr>
              <w:t xml:space="preserve">, </w:t>
            </w:r>
            <w:proofErr w:type="spellStart"/>
            <w:r w:rsidRPr="00A33822">
              <w:rPr>
                <w:color w:val="000000" w:themeColor="text1"/>
                <w:sz w:val="20"/>
                <w:szCs w:val="20"/>
              </w:rPr>
              <w:t>компьютер</w:t>
            </w:r>
            <w:proofErr w:type="spellEnd"/>
            <w:r w:rsidRPr="00A33822">
              <w:rPr>
                <w:color w:val="000000" w:themeColor="text1"/>
                <w:sz w:val="20"/>
                <w:szCs w:val="20"/>
              </w:rPr>
              <w:t xml:space="preserve"> </w:t>
            </w:r>
            <w:proofErr w:type="spellStart"/>
            <w:r w:rsidRPr="00A33822">
              <w:rPr>
                <w:color w:val="000000" w:themeColor="text1"/>
                <w:sz w:val="20"/>
                <w:szCs w:val="20"/>
              </w:rPr>
              <w:t>зэрэг</w:t>
            </w:r>
            <w:proofErr w:type="spellEnd"/>
            <w:r w:rsidRPr="00A33822">
              <w:rPr>
                <w:color w:val="000000" w:themeColor="text1"/>
                <w:sz w:val="20"/>
                <w:szCs w:val="20"/>
              </w:rPr>
              <w:t xml:space="preserve"> </w:t>
            </w:r>
            <w:proofErr w:type="spellStart"/>
            <w:r w:rsidRPr="00A33822">
              <w:rPr>
                <w:color w:val="000000" w:themeColor="text1"/>
                <w:sz w:val="20"/>
                <w:szCs w:val="20"/>
              </w:rPr>
              <w:t>бусад</w:t>
            </w:r>
            <w:proofErr w:type="spellEnd"/>
            <w:r w:rsidRPr="00A33822">
              <w:rPr>
                <w:color w:val="000000" w:themeColor="text1"/>
                <w:sz w:val="20"/>
                <w:szCs w:val="20"/>
              </w:rPr>
              <w:t>/</w:t>
            </w:r>
            <w:proofErr w:type="spellStart"/>
            <w:r w:rsidRPr="00A33822">
              <w:rPr>
                <w:color w:val="000000" w:themeColor="text1"/>
                <w:sz w:val="20"/>
                <w:szCs w:val="20"/>
              </w:rPr>
              <w:t>сүлжээнээс</w:t>
            </w:r>
            <w:proofErr w:type="spellEnd"/>
            <w:r w:rsidRPr="00A33822">
              <w:rPr>
                <w:color w:val="000000" w:themeColor="text1"/>
                <w:sz w:val="20"/>
                <w:szCs w:val="20"/>
              </w:rPr>
              <w:t xml:space="preserve"> </w:t>
            </w:r>
            <w:proofErr w:type="spellStart"/>
            <w:r w:rsidRPr="00A33822">
              <w:rPr>
                <w:color w:val="000000" w:themeColor="text1"/>
                <w:sz w:val="20"/>
                <w:szCs w:val="20"/>
              </w:rPr>
              <w:t>бүрдэнэ</w:t>
            </w:r>
            <w:proofErr w:type="spellEnd"/>
            <w:r w:rsidRPr="00A33822">
              <w:rPr>
                <w:color w:val="000000" w:themeColor="text1"/>
                <w:sz w:val="20"/>
                <w:szCs w:val="20"/>
              </w:rPr>
              <w:t xml:space="preserve">" </w:t>
            </w:r>
            <w:proofErr w:type="spellStart"/>
            <w:r w:rsidRPr="00A33822">
              <w:rPr>
                <w:color w:val="000000" w:themeColor="text1"/>
                <w:sz w:val="20"/>
                <w:szCs w:val="20"/>
              </w:rPr>
              <w:t>гэж</w:t>
            </w:r>
            <w:proofErr w:type="spellEnd"/>
            <w:r w:rsidRPr="00A33822">
              <w:rPr>
                <w:color w:val="000000" w:themeColor="text1"/>
                <w:sz w:val="20"/>
                <w:szCs w:val="20"/>
              </w:rPr>
              <w:t xml:space="preserve"> </w:t>
            </w:r>
            <w:proofErr w:type="spellStart"/>
            <w:r w:rsidRPr="00A33822">
              <w:rPr>
                <w:color w:val="000000" w:themeColor="text1"/>
                <w:sz w:val="20"/>
                <w:szCs w:val="20"/>
              </w:rPr>
              <w:t>заасан</w:t>
            </w:r>
            <w:proofErr w:type="spellEnd"/>
            <w:r w:rsidRPr="00A33822">
              <w:rPr>
                <w:color w:val="000000" w:themeColor="text1"/>
                <w:sz w:val="20"/>
                <w:szCs w:val="20"/>
              </w:rPr>
              <w:t xml:space="preserve"> </w:t>
            </w:r>
            <w:proofErr w:type="spellStart"/>
            <w:r w:rsidRPr="00A33822">
              <w:rPr>
                <w:color w:val="000000" w:themeColor="text1"/>
                <w:sz w:val="20"/>
                <w:szCs w:val="20"/>
              </w:rPr>
              <w:t>байдаг</w:t>
            </w:r>
            <w:proofErr w:type="spellEnd"/>
            <w:r w:rsidRPr="00A33822">
              <w:rPr>
                <w:color w:val="000000" w:themeColor="text1"/>
                <w:sz w:val="20"/>
                <w:szCs w:val="20"/>
              </w:rPr>
              <w:t xml:space="preserve"> </w:t>
            </w:r>
            <w:proofErr w:type="spellStart"/>
            <w:r w:rsidRPr="00A33822">
              <w:rPr>
                <w:color w:val="000000" w:themeColor="text1"/>
                <w:sz w:val="20"/>
                <w:szCs w:val="20"/>
              </w:rPr>
              <w:t>Иймд</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w:t>
            </w:r>
            <w:proofErr w:type="spellStart"/>
            <w:r w:rsidRPr="00A33822">
              <w:rPr>
                <w:color w:val="000000" w:themeColor="text1"/>
                <w:sz w:val="20"/>
                <w:szCs w:val="20"/>
              </w:rPr>
              <w:t>төслийн</w:t>
            </w:r>
            <w:proofErr w:type="spellEnd"/>
            <w:r w:rsidRPr="00A33822">
              <w:rPr>
                <w:color w:val="000000" w:themeColor="text1"/>
                <w:sz w:val="20"/>
                <w:szCs w:val="20"/>
              </w:rPr>
              <w:t xml:space="preserve"> 62.3 </w:t>
            </w:r>
            <w:proofErr w:type="spellStart"/>
            <w:r w:rsidRPr="00A33822">
              <w:rPr>
                <w:color w:val="000000" w:themeColor="text1"/>
                <w:sz w:val="20"/>
                <w:szCs w:val="20"/>
              </w:rPr>
              <w:t>нь</w:t>
            </w:r>
            <w:proofErr w:type="spellEnd"/>
            <w:r w:rsidRPr="00A33822">
              <w:rPr>
                <w:color w:val="000000" w:themeColor="text1"/>
                <w:sz w:val="20"/>
                <w:szCs w:val="20"/>
              </w:rPr>
              <w:t xml:space="preserve"> </w:t>
            </w:r>
            <w:proofErr w:type="spellStart"/>
            <w:r w:rsidRPr="00A33822">
              <w:rPr>
                <w:color w:val="000000" w:themeColor="text1"/>
                <w:sz w:val="20"/>
                <w:szCs w:val="20"/>
              </w:rPr>
              <w:t>интернэт</w:t>
            </w:r>
            <w:proofErr w:type="spellEnd"/>
            <w:r w:rsidRPr="00A33822">
              <w:rPr>
                <w:color w:val="000000" w:themeColor="text1"/>
                <w:sz w:val="20"/>
                <w:szCs w:val="20"/>
              </w:rPr>
              <w:t xml:space="preserve"> </w:t>
            </w:r>
            <w:proofErr w:type="spellStart"/>
            <w:r w:rsidRPr="00A33822">
              <w:rPr>
                <w:color w:val="000000" w:themeColor="text1"/>
                <w:sz w:val="20"/>
                <w:szCs w:val="20"/>
              </w:rPr>
              <w:t>орчин</w:t>
            </w:r>
            <w:proofErr w:type="spellEnd"/>
            <w:r w:rsidRPr="00A33822">
              <w:rPr>
                <w:color w:val="000000" w:themeColor="text1"/>
                <w:sz w:val="20"/>
                <w:szCs w:val="20"/>
              </w:rPr>
              <w:t xml:space="preserve"> </w:t>
            </w:r>
            <w:proofErr w:type="spellStart"/>
            <w:r w:rsidRPr="00A33822">
              <w:rPr>
                <w:color w:val="000000" w:themeColor="text1"/>
                <w:sz w:val="20"/>
                <w:szCs w:val="20"/>
              </w:rPr>
              <w:t>төдийгүй</w:t>
            </w:r>
            <w:proofErr w:type="spellEnd"/>
            <w:r w:rsidRPr="00A33822">
              <w:rPr>
                <w:color w:val="000000" w:themeColor="text1"/>
                <w:sz w:val="20"/>
                <w:szCs w:val="20"/>
              </w:rPr>
              <w:t xml:space="preserve"> </w:t>
            </w:r>
            <w:proofErr w:type="spellStart"/>
            <w:r w:rsidRPr="00A33822">
              <w:rPr>
                <w:color w:val="000000" w:themeColor="text1"/>
                <w:sz w:val="20"/>
                <w:szCs w:val="20"/>
              </w:rPr>
              <w:t>үүрэн</w:t>
            </w:r>
            <w:proofErr w:type="spellEnd"/>
            <w:r w:rsidRPr="00A33822">
              <w:rPr>
                <w:color w:val="000000" w:themeColor="text1"/>
                <w:sz w:val="20"/>
                <w:szCs w:val="20"/>
              </w:rPr>
              <w:t xml:space="preserve">, </w:t>
            </w:r>
            <w:proofErr w:type="spellStart"/>
            <w:r w:rsidRPr="00A33822">
              <w:rPr>
                <w:color w:val="000000" w:themeColor="text1"/>
                <w:sz w:val="20"/>
                <w:szCs w:val="20"/>
              </w:rPr>
              <w:t>суурин</w:t>
            </w:r>
            <w:proofErr w:type="spellEnd"/>
            <w:r w:rsidRPr="00A33822">
              <w:rPr>
                <w:color w:val="000000" w:themeColor="text1"/>
                <w:sz w:val="20"/>
                <w:szCs w:val="20"/>
              </w:rPr>
              <w:t xml:space="preserve"> </w:t>
            </w:r>
            <w:proofErr w:type="spellStart"/>
            <w:r w:rsidRPr="00A33822">
              <w:rPr>
                <w:color w:val="000000" w:themeColor="text1"/>
                <w:sz w:val="20"/>
                <w:szCs w:val="20"/>
              </w:rPr>
              <w:t>холбоо</w:t>
            </w:r>
            <w:proofErr w:type="spellEnd"/>
            <w:r w:rsidRPr="00A33822">
              <w:rPr>
                <w:color w:val="000000" w:themeColor="text1"/>
                <w:sz w:val="20"/>
                <w:szCs w:val="20"/>
              </w:rPr>
              <w:t xml:space="preserve">, </w:t>
            </w:r>
            <w:proofErr w:type="spellStart"/>
            <w:r w:rsidRPr="00A33822">
              <w:rPr>
                <w:color w:val="000000" w:themeColor="text1"/>
                <w:sz w:val="20"/>
                <w:szCs w:val="20"/>
              </w:rPr>
              <w:t>шуудан</w:t>
            </w:r>
            <w:proofErr w:type="spellEnd"/>
            <w:r w:rsidRPr="00A33822">
              <w:rPr>
                <w:color w:val="000000" w:themeColor="text1"/>
                <w:sz w:val="20"/>
                <w:szCs w:val="20"/>
              </w:rPr>
              <w:t xml:space="preserve"> </w:t>
            </w:r>
            <w:proofErr w:type="spellStart"/>
            <w:r w:rsidRPr="00A33822">
              <w:rPr>
                <w:color w:val="000000" w:themeColor="text1"/>
                <w:sz w:val="20"/>
                <w:szCs w:val="20"/>
              </w:rPr>
              <w:t>болон</w:t>
            </w:r>
            <w:proofErr w:type="spellEnd"/>
            <w:r w:rsidRPr="00A33822">
              <w:rPr>
                <w:color w:val="000000" w:themeColor="text1"/>
                <w:sz w:val="20"/>
                <w:szCs w:val="20"/>
              </w:rPr>
              <w:t xml:space="preserve"> </w:t>
            </w:r>
            <w:proofErr w:type="spellStart"/>
            <w:r w:rsidRPr="00A33822">
              <w:rPr>
                <w:color w:val="000000" w:themeColor="text1"/>
                <w:sz w:val="20"/>
                <w:szCs w:val="20"/>
              </w:rPr>
              <w:t>өрг</w:t>
            </w:r>
            <w:r>
              <w:rPr>
                <w:color w:val="000000" w:themeColor="text1"/>
                <w:sz w:val="20"/>
                <w:szCs w:val="20"/>
              </w:rPr>
              <w:t>ө</w:t>
            </w:r>
            <w:r w:rsidRPr="00A33822">
              <w:rPr>
                <w:color w:val="000000" w:themeColor="text1"/>
                <w:sz w:val="20"/>
                <w:szCs w:val="20"/>
              </w:rPr>
              <w:t>н</w:t>
            </w:r>
            <w:proofErr w:type="spellEnd"/>
            <w:r w:rsidRPr="00A33822">
              <w:rPr>
                <w:color w:val="000000" w:themeColor="text1"/>
                <w:sz w:val="20"/>
                <w:szCs w:val="20"/>
              </w:rPr>
              <w:t xml:space="preserve"> </w:t>
            </w:r>
            <w:proofErr w:type="spellStart"/>
            <w:r w:rsidRPr="00A33822">
              <w:rPr>
                <w:color w:val="000000" w:themeColor="text1"/>
                <w:sz w:val="20"/>
                <w:szCs w:val="20"/>
              </w:rPr>
              <w:t>нэвтрүүлгийн</w:t>
            </w:r>
            <w:proofErr w:type="spellEnd"/>
            <w:r>
              <w:rPr>
                <w:color w:val="000000" w:themeColor="text1"/>
                <w:sz w:val="20"/>
                <w:szCs w:val="20"/>
              </w:rPr>
              <w:t xml:space="preserve"> </w:t>
            </w:r>
            <w:proofErr w:type="spellStart"/>
            <w:r w:rsidRPr="00A33822">
              <w:rPr>
                <w:color w:val="000000" w:themeColor="text1"/>
                <w:sz w:val="20"/>
                <w:szCs w:val="20"/>
              </w:rPr>
              <w:t>үйлчилгээнүүдэд</w:t>
            </w:r>
            <w:proofErr w:type="spellEnd"/>
            <w:r>
              <w:rPr>
                <w:color w:val="000000" w:themeColor="text1"/>
                <w:sz w:val="20"/>
                <w:szCs w:val="20"/>
              </w:rPr>
              <w:t xml:space="preserve"> </w:t>
            </w:r>
            <w:proofErr w:type="spellStart"/>
            <w:r w:rsidRPr="00A33822">
              <w:rPr>
                <w:color w:val="000000" w:themeColor="text1"/>
                <w:sz w:val="20"/>
                <w:szCs w:val="20"/>
              </w:rPr>
              <w:t>хамаарагдахаар</w:t>
            </w:r>
            <w:proofErr w:type="spellEnd"/>
            <w:r w:rsidRPr="00A33822">
              <w:rPr>
                <w:color w:val="000000" w:themeColor="text1"/>
                <w:sz w:val="20"/>
                <w:szCs w:val="20"/>
              </w:rPr>
              <w:t xml:space="preserve"> </w:t>
            </w:r>
            <w:proofErr w:type="spellStart"/>
            <w:r w:rsidRPr="00A33822">
              <w:rPr>
                <w:color w:val="000000" w:themeColor="text1"/>
                <w:sz w:val="20"/>
                <w:szCs w:val="20"/>
              </w:rPr>
              <w:t>ойлгогдож</w:t>
            </w:r>
            <w:proofErr w:type="spellEnd"/>
            <w:r w:rsidRPr="00A33822">
              <w:rPr>
                <w:color w:val="000000" w:themeColor="text1"/>
                <w:sz w:val="20"/>
                <w:szCs w:val="20"/>
              </w:rPr>
              <w:t xml:space="preserve"> </w:t>
            </w:r>
            <w:proofErr w:type="spellStart"/>
            <w:r w:rsidRPr="00A33822">
              <w:rPr>
                <w:color w:val="000000" w:themeColor="text1"/>
                <w:sz w:val="20"/>
                <w:szCs w:val="20"/>
              </w:rPr>
              <w:t>байна</w:t>
            </w:r>
            <w:proofErr w:type="spellEnd"/>
          </w:p>
          <w:p w14:paraId="6E34D80B" w14:textId="77777777" w:rsidR="001B0F87" w:rsidRDefault="001B0F87" w:rsidP="00B202B1">
            <w:pPr>
              <w:spacing w:after="60" w:line="240" w:lineRule="auto"/>
              <w:jc w:val="both"/>
              <w:rPr>
                <w:color w:val="000000" w:themeColor="text1"/>
                <w:sz w:val="20"/>
                <w:szCs w:val="20"/>
              </w:rPr>
            </w:pP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хуульд</w:t>
            </w:r>
            <w:proofErr w:type="spellEnd"/>
            <w:r w:rsidRPr="00A33822">
              <w:rPr>
                <w:color w:val="000000" w:themeColor="text1"/>
                <w:sz w:val="20"/>
                <w:szCs w:val="20"/>
              </w:rPr>
              <w:t xml:space="preserve"> </w:t>
            </w:r>
            <w:proofErr w:type="spellStart"/>
            <w:r w:rsidRPr="00A33822">
              <w:rPr>
                <w:color w:val="000000" w:themeColor="text1"/>
                <w:sz w:val="20"/>
                <w:szCs w:val="20"/>
              </w:rPr>
              <w:t>зааснаар</w:t>
            </w:r>
            <w:proofErr w:type="spellEnd"/>
            <w:r w:rsidRPr="00A33822">
              <w:rPr>
                <w:color w:val="000000" w:themeColor="text1"/>
                <w:sz w:val="20"/>
                <w:szCs w:val="20"/>
              </w:rPr>
              <w:t xml:space="preserve"> </w:t>
            </w:r>
            <w:proofErr w:type="spellStart"/>
            <w:r w:rsidRPr="00A33822">
              <w:rPr>
                <w:color w:val="000000" w:themeColor="text1"/>
                <w:sz w:val="20"/>
                <w:szCs w:val="20"/>
              </w:rPr>
              <w:t>Монгол</w:t>
            </w:r>
            <w:proofErr w:type="spellEnd"/>
            <w:r w:rsidRPr="00A33822">
              <w:rPr>
                <w:color w:val="000000" w:themeColor="text1"/>
                <w:sz w:val="20"/>
                <w:szCs w:val="20"/>
              </w:rPr>
              <w:t xml:space="preserve"> </w:t>
            </w:r>
            <w:proofErr w:type="spellStart"/>
            <w:r w:rsidRPr="00A33822">
              <w:rPr>
                <w:color w:val="000000" w:themeColor="text1"/>
                <w:sz w:val="20"/>
                <w:szCs w:val="20"/>
              </w:rPr>
              <w:t>Улсад</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сүлжээ</w:t>
            </w:r>
            <w:proofErr w:type="spellEnd"/>
            <w:r w:rsidRPr="00A33822">
              <w:rPr>
                <w:color w:val="000000" w:themeColor="text1"/>
                <w:sz w:val="20"/>
                <w:szCs w:val="20"/>
              </w:rPr>
              <w:t xml:space="preserve"> </w:t>
            </w:r>
            <w:proofErr w:type="spellStart"/>
            <w:r w:rsidRPr="00A33822">
              <w:rPr>
                <w:color w:val="000000" w:themeColor="text1"/>
                <w:sz w:val="20"/>
                <w:szCs w:val="20"/>
              </w:rPr>
              <w:t>байгуулах</w:t>
            </w:r>
            <w:proofErr w:type="spellEnd"/>
            <w:r w:rsidRPr="00A33822">
              <w:rPr>
                <w:color w:val="000000" w:themeColor="text1"/>
                <w:sz w:val="20"/>
                <w:szCs w:val="20"/>
              </w:rPr>
              <w:t xml:space="preserve">, </w:t>
            </w:r>
            <w:proofErr w:type="spellStart"/>
            <w:r w:rsidRPr="00A33822">
              <w:rPr>
                <w:color w:val="000000" w:themeColor="text1"/>
                <w:sz w:val="20"/>
                <w:szCs w:val="20"/>
              </w:rPr>
              <w:t>түүнийг</w:t>
            </w:r>
            <w:proofErr w:type="spellEnd"/>
            <w:r w:rsidRPr="00A33822">
              <w:rPr>
                <w:color w:val="000000" w:themeColor="text1"/>
                <w:sz w:val="20"/>
                <w:szCs w:val="20"/>
              </w:rPr>
              <w:t xml:space="preserve"> </w:t>
            </w:r>
            <w:proofErr w:type="spellStart"/>
            <w:r w:rsidRPr="00A33822">
              <w:rPr>
                <w:color w:val="000000" w:themeColor="text1"/>
                <w:sz w:val="20"/>
                <w:szCs w:val="20"/>
              </w:rPr>
              <w:t>ашиглах</w:t>
            </w:r>
            <w:proofErr w:type="spellEnd"/>
            <w:r w:rsidRPr="00A33822">
              <w:rPr>
                <w:color w:val="000000" w:themeColor="text1"/>
                <w:sz w:val="20"/>
                <w:szCs w:val="20"/>
              </w:rPr>
              <w:t xml:space="preserve">, </w:t>
            </w:r>
            <w:proofErr w:type="spellStart"/>
            <w:r w:rsidRPr="00A33822">
              <w:rPr>
                <w:color w:val="000000" w:themeColor="text1"/>
                <w:sz w:val="20"/>
                <w:szCs w:val="20"/>
              </w:rPr>
              <w:t>хамгаалах</w:t>
            </w:r>
            <w:proofErr w:type="spellEnd"/>
            <w:r w:rsidRPr="00A33822">
              <w:rPr>
                <w:color w:val="000000" w:themeColor="text1"/>
                <w:sz w:val="20"/>
                <w:szCs w:val="20"/>
              </w:rPr>
              <w:t xml:space="preserve">, </w:t>
            </w:r>
            <w:proofErr w:type="spellStart"/>
            <w:r w:rsidRPr="00A33822">
              <w:rPr>
                <w:color w:val="000000" w:themeColor="text1"/>
                <w:sz w:val="20"/>
                <w:szCs w:val="20"/>
              </w:rPr>
              <w:t>зах</w:t>
            </w:r>
            <w:proofErr w:type="spellEnd"/>
            <w:r w:rsidRPr="00A33822">
              <w:rPr>
                <w:color w:val="000000" w:themeColor="text1"/>
                <w:sz w:val="20"/>
                <w:szCs w:val="20"/>
              </w:rPr>
              <w:t xml:space="preserve"> </w:t>
            </w:r>
            <w:proofErr w:type="spellStart"/>
            <w:r w:rsidRPr="00A33822">
              <w:rPr>
                <w:color w:val="000000" w:themeColor="text1"/>
                <w:sz w:val="20"/>
                <w:szCs w:val="20"/>
              </w:rPr>
              <w:t>зээлийн</w:t>
            </w:r>
            <w:proofErr w:type="spellEnd"/>
            <w:r w:rsidRPr="00A33822">
              <w:rPr>
                <w:color w:val="000000" w:themeColor="text1"/>
                <w:sz w:val="20"/>
                <w:szCs w:val="20"/>
              </w:rPr>
              <w:t xml:space="preserve"> </w:t>
            </w:r>
            <w:proofErr w:type="spellStart"/>
            <w:r w:rsidRPr="00A33822">
              <w:rPr>
                <w:color w:val="000000" w:themeColor="text1"/>
                <w:sz w:val="20"/>
                <w:szCs w:val="20"/>
              </w:rPr>
              <w:t>yp</w:t>
            </w:r>
            <w:proofErr w:type="spellEnd"/>
            <w:r w:rsidRPr="00A33822">
              <w:rPr>
                <w:color w:val="000000" w:themeColor="text1"/>
                <w:sz w:val="20"/>
                <w:szCs w:val="20"/>
              </w:rPr>
              <w:t xml:space="preserve"> </w:t>
            </w:r>
            <w:proofErr w:type="spellStart"/>
            <w:r w:rsidRPr="00A33822">
              <w:rPr>
                <w:color w:val="000000" w:themeColor="text1"/>
                <w:sz w:val="20"/>
                <w:szCs w:val="20"/>
              </w:rPr>
              <w:t>өгөөжтэй</w:t>
            </w:r>
            <w:proofErr w:type="spellEnd"/>
            <w:r w:rsidRPr="00A33822">
              <w:rPr>
                <w:color w:val="000000" w:themeColor="text1"/>
                <w:sz w:val="20"/>
                <w:szCs w:val="20"/>
              </w:rPr>
              <w:t xml:space="preserve">, </w:t>
            </w:r>
            <w:proofErr w:type="spellStart"/>
            <w:r w:rsidRPr="00A33822">
              <w:rPr>
                <w:color w:val="000000" w:themeColor="text1"/>
                <w:sz w:val="20"/>
                <w:szCs w:val="20"/>
              </w:rPr>
              <w:t>шударга</w:t>
            </w:r>
            <w:proofErr w:type="spellEnd"/>
            <w:r w:rsidRPr="00A33822">
              <w:rPr>
                <w:color w:val="000000" w:themeColor="text1"/>
                <w:sz w:val="20"/>
                <w:szCs w:val="20"/>
              </w:rPr>
              <w:t xml:space="preserve"> </w:t>
            </w:r>
            <w:proofErr w:type="spellStart"/>
            <w:r w:rsidRPr="00A33822">
              <w:rPr>
                <w:color w:val="000000" w:themeColor="text1"/>
                <w:sz w:val="20"/>
                <w:szCs w:val="20"/>
              </w:rPr>
              <w:t>өрсөлдөөнийг</w:t>
            </w:r>
            <w:proofErr w:type="spellEnd"/>
            <w:r w:rsidRPr="00A33822">
              <w:rPr>
                <w:color w:val="000000" w:themeColor="text1"/>
                <w:sz w:val="20"/>
                <w:szCs w:val="20"/>
              </w:rPr>
              <w:t xml:space="preserve"> </w:t>
            </w:r>
            <w:proofErr w:type="spellStart"/>
            <w:r w:rsidRPr="00A33822">
              <w:rPr>
                <w:color w:val="000000" w:themeColor="text1"/>
                <w:sz w:val="20"/>
                <w:szCs w:val="20"/>
              </w:rPr>
              <w:t>дэмжих</w:t>
            </w:r>
            <w:proofErr w:type="spellEnd"/>
            <w:r w:rsidRPr="00A33822">
              <w:rPr>
                <w:color w:val="000000" w:themeColor="text1"/>
                <w:sz w:val="20"/>
                <w:szCs w:val="20"/>
              </w:rPr>
              <w:t xml:space="preserve">, </w:t>
            </w:r>
            <w:proofErr w:type="spellStart"/>
            <w:r w:rsidRPr="00A33822">
              <w:rPr>
                <w:color w:val="000000" w:themeColor="text1"/>
                <w:sz w:val="20"/>
                <w:szCs w:val="20"/>
              </w:rPr>
              <w:t>иргэн</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w:t>
            </w:r>
            <w:proofErr w:type="spellStart"/>
            <w:r w:rsidRPr="00A33822">
              <w:rPr>
                <w:color w:val="000000" w:themeColor="text1"/>
                <w:sz w:val="20"/>
                <w:szCs w:val="20"/>
              </w:rPr>
              <w:t>этгээдийг</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чанартай</w:t>
            </w:r>
            <w:proofErr w:type="spellEnd"/>
            <w:r w:rsidRPr="00A33822">
              <w:rPr>
                <w:color w:val="000000" w:themeColor="text1"/>
                <w:sz w:val="20"/>
                <w:szCs w:val="20"/>
              </w:rPr>
              <w:t xml:space="preserve"> </w:t>
            </w:r>
            <w:proofErr w:type="spellStart"/>
            <w:r w:rsidRPr="00A33822">
              <w:rPr>
                <w:color w:val="000000" w:themeColor="text1"/>
                <w:sz w:val="20"/>
                <w:szCs w:val="20"/>
              </w:rPr>
              <w:t>бүтээгдэхүүн</w:t>
            </w:r>
            <w:proofErr w:type="spellEnd"/>
            <w:r w:rsidRPr="00A33822">
              <w:rPr>
                <w:color w:val="000000" w:themeColor="text1"/>
                <w:sz w:val="20"/>
                <w:szCs w:val="20"/>
              </w:rPr>
              <w:t>,</w:t>
            </w:r>
            <w:r>
              <w:rPr>
                <w:color w:val="000000" w:themeColor="text1"/>
                <w:sz w:val="20"/>
                <w:szCs w:val="20"/>
              </w:rPr>
              <w:t xml:space="preserve"> </w:t>
            </w:r>
            <w:proofErr w:type="spellStart"/>
            <w:r w:rsidRPr="00A33822">
              <w:rPr>
                <w:color w:val="000000" w:themeColor="text1"/>
                <w:sz w:val="20"/>
                <w:szCs w:val="20"/>
              </w:rPr>
              <w:t>үйлчилгээгээр</w:t>
            </w:r>
            <w:proofErr w:type="spellEnd"/>
            <w:r w:rsidRPr="00A33822">
              <w:rPr>
                <w:color w:val="000000" w:themeColor="text1"/>
                <w:sz w:val="20"/>
                <w:szCs w:val="20"/>
              </w:rPr>
              <w:t xml:space="preserve"> </w:t>
            </w:r>
            <w:proofErr w:type="spellStart"/>
            <w:r w:rsidRPr="00A33822">
              <w:rPr>
                <w:color w:val="000000" w:themeColor="text1"/>
                <w:sz w:val="20"/>
                <w:szCs w:val="20"/>
              </w:rPr>
              <w:t>хүртээмжтэй</w:t>
            </w:r>
            <w:proofErr w:type="spellEnd"/>
            <w:r w:rsidRPr="00A33822">
              <w:rPr>
                <w:color w:val="000000" w:themeColor="text1"/>
                <w:sz w:val="20"/>
                <w:szCs w:val="20"/>
              </w:rPr>
              <w:t xml:space="preserve"> </w:t>
            </w:r>
            <w:proofErr w:type="spellStart"/>
            <w:r w:rsidRPr="00A33822">
              <w:rPr>
                <w:color w:val="000000" w:themeColor="text1"/>
                <w:sz w:val="20"/>
                <w:szCs w:val="20"/>
              </w:rPr>
              <w:t>хангахтай</w:t>
            </w:r>
            <w:proofErr w:type="spellEnd"/>
            <w:r w:rsidRPr="00A33822">
              <w:rPr>
                <w:color w:val="000000" w:themeColor="text1"/>
                <w:sz w:val="20"/>
                <w:szCs w:val="20"/>
              </w:rPr>
              <w:t xml:space="preserve"> </w:t>
            </w:r>
            <w:proofErr w:type="spellStart"/>
            <w:r w:rsidRPr="00A33822">
              <w:rPr>
                <w:color w:val="000000" w:themeColor="text1"/>
                <w:sz w:val="20"/>
                <w:szCs w:val="20"/>
              </w:rPr>
              <w:t>холбогдсон</w:t>
            </w:r>
            <w:proofErr w:type="spellEnd"/>
            <w:r w:rsidRPr="00A33822">
              <w:rPr>
                <w:color w:val="000000" w:themeColor="text1"/>
                <w:sz w:val="20"/>
                <w:szCs w:val="20"/>
              </w:rPr>
              <w:t xml:space="preserve"> </w:t>
            </w:r>
            <w:proofErr w:type="spellStart"/>
            <w:r w:rsidRPr="00A33822">
              <w:rPr>
                <w:color w:val="000000" w:themeColor="text1"/>
                <w:sz w:val="20"/>
                <w:szCs w:val="20"/>
              </w:rPr>
              <w:t>харилцааг</w:t>
            </w:r>
            <w:proofErr w:type="spellEnd"/>
            <w:r w:rsidRPr="00A33822">
              <w:rPr>
                <w:color w:val="000000" w:themeColor="text1"/>
                <w:sz w:val="20"/>
                <w:szCs w:val="20"/>
              </w:rPr>
              <w:t xml:space="preserve"> </w:t>
            </w:r>
            <w:proofErr w:type="spellStart"/>
            <w:r w:rsidRPr="00A33822">
              <w:rPr>
                <w:color w:val="000000" w:themeColor="text1"/>
                <w:sz w:val="20"/>
                <w:szCs w:val="20"/>
              </w:rPr>
              <w:t>зохицуулах</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үүрэгтэй</w:t>
            </w:r>
            <w:proofErr w:type="spellEnd"/>
            <w:r w:rsidRPr="00A33822">
              <w:rPr>
                <w:color w:val="000000" w:themeColor="text1"/>
                <w:sz w:val="20"/>
                <w:szCs w:val="20"/>
              </w:rPr>
              <w:t xml:space="preserve"> </w:t>
            </w:r>
            <w:proofErr w:type="spellStart"/>
            <w:r w:rsidRPr="00A33822">
              <w:rPr>
                <w:color w:val="000000" w:themeColor="text1"/>
                <w:sz w:val="20"/>
                <w:szCs w:val="20"/>
              </w:rPr>
              <w:t>бөгөөд</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сүлжээгээр</w:t>
            </w:r>
            <w:proofErr w:type="spellEnd"/>
            <w:r w:rsidRPr="00A33822">
              <w:rPr>
                <w:color w:val="000000" w:themeColor="text1"/>
                <w:sz w:val="20"/>
                <w:szCs w:val="20"/>
              </w:rPr>
              <w:t xml:space="preserve"> </w:t>
            </w:r>
            <w:proofErr w:type="spellStart"/>
            <w:r w:rsidRPr="00A33822">
              <w:rPr>
                <w:color w:val="000000" w:themeColor="text1"/>
                <w:sz w:val="20"/>
                <w:szCs w:val="20"/>
              </w:rPr>
              <w:t>дамжиж</w:t>
            </w:r>
            <w:proofErr w:type="spellEnd"/>
            <w:r w:rsidRPr="00A33822">
              <w:rPr>
                <w:color w:val="000000" w:themeColor="text1"/>
                <w:sz w:val="20"/>
                <w:szCs w:val="20"/>
              </w:rPr>
              <w:t xml:space="preserve"> </w:t>
            </w:r>
            <w:proofErr w:type="spellStart"/>
            <w:r w:rsidRPr="00A33822">
              <w:rPr>
                <w:color w:val="000000" w:themeColor="text1"/>
                <w:sz w:val="20"/>
                <w:szCs w:val="20"/>
              </w:rPr>
              <w:t>буй</w:t>
            </w:r>
            <w:proofErr w:type="spellEnd"/>
            <w:r w:rsidRPr="00A33822">
              <w:rPr>
                <w:color w:val="000000" w:themeColor="text1"/>
                <w:sz w:val="20"/>
                <w:szCs w:val="20"/>
              </w:rPr>
              <w:t xml:space="preserve"> </w:t>
            </w:r>
            <w:proofErr w:type="spellStart"/>
            <w:r w:rsidRPr="00A33822">
              <w:rPr>
                <w:color w:val="000000" w:themeColor="text1"/>
                <w:sz w:val="20"/>
                <w:szCs w:val="20"/>
              </w:rPr>
              <w:t>мэдээлэлд</w:t>
            </w:r>
            <w:proofErr w:type="spellEnd"/>
            <w:r w:rsidRPr="00A33822">
              <w:rPr>
                <w:color w:val="000000" w:themeColor="text1"/>
                <w:sz w:val="20"/>
                <w:szCs w:val="20"/>
              </w:rPr>
              <w:t xml:space="preserve"> </w:t>
            </w:r>
            <w:proofErr w:type="spellStart"/>
            <w:r w:rsidRPr="00A33822">
              <w:rPr>
                <w:color w:val="000000" w:themeColor="text1"/>
                <w:sz w:val="20"/>
                <w:szCs w:val="20"/>
              </w:rPr>
              <w:t>агуулгын</w:t>
            </w:r>
            <w:proofErr w:type="spellEnd"/>
            <w:r w:rsidRPr="00A33822">
              <w:rPr>
                <w:color w:val="000000" w:themeColor="text1"/>
                <w:sz w:val="20"/>
                <w:szCs w:val="20"/>
              </w:rPr>
              <w:t xml:space="preserve"> </w:t>
            </w:r>
            <w:proofErr w:type="spellStart"/>
            <w:r w:rsidRPr="00A33822">
              <w:rPr>
                <w:color w:val="000000" w:themeColor="text1"/>
                <w:sz w:val="20"/>
                <w:szCs w:val="20"/>
              </w:rPr>
              <w:t>хяналт</w:t>
            </w:r>
            <w:proofErr w:type="spellEnd"/>
            <w:r w:rsidRPr="00A33822">
              <w:rPr>
                <w:color w:val="000000" w:themeColor="text1"/>
                <w:sz w:val="20"/>
                <w:szCs w:val="20"/>
              </w:rPr>
              <w:t xml:space="preserve">, </w:t>
            </w:r>
            <w:proofErr w:type="spellStart"/>
            <w:r w:rsidRPr="00A33822">
              <w:rPr>
                <w:color w:val="000000" w:themeColor="text1"/>
                <w:sz w:val="20"/>
                <w:szCs w:val="20"/>
              </w:rPr>
              <w:t>мониторинг</w:t>
            </w:r>
            <w:proofErr w:type="spellEnd"/>
            <w:r w:rsidRPr="00A33822">
              <w:rPr>
                <w:color w:val="000000" w:themeColor="text1"/>
                <w:sz w:val="20"/>
                <w:szCs w:val="20"/>
              </w:rPr>
              <w:t xml:space="preserve"> </w:t>
            </w:r>
            <w:proofErr w:type="spellStart"/>
            <w:r w:rsidRPr="00A33822">
              <w:rPr>
                <w:color w:val="000000" w:themeColor="text1"/>
                <w:sz w:val="20"/>
                <w:szCs w:val="20"/>
              </w:rPr>
              <w:t>хийх</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үүрэг</w:t>
            </w:r>
            <w:proofErr w:type="spellEnd"/>
            <w:r w:rsidRPr="00A33822">
              <w:rPr>
                <w:color w:val="000000" w:themeColor="text1"/>
                <w:sz w:val="20"/>
                <w:szCs w:val="20"/>
              </w:rPr>
              <w:t xml:space="preserve"> </w:t>
            </w:r>
            <w:proofErr w:type="spellStart"/>
            <w:r w:rsidRPr="00A33822">
              <w:rPr>
                <w:color w:val="000000" w:themeColor="text1"/>
                <w:sz w:val="20"/>
                <w:szCs w:val="20"/>
              </w:rPr>
              <w:t>хүлээдэггүй</w:t>
            </w:r>
            <w:proofErr w:type="spellEnd"/>
            <w:r w:rsidRPr="00A33822">
              <w:rPr>
                <w:color w:val="000000" w:themeColor="text1"/>
                <w:sz w:val="20"/>
                <w:szCs w:val="20"/>
              </w:rPr>
              <w:t>.</w:t>
            </w:r>
          </w:p>
          <w:p w14:paraId="05B53447" w14:textId="54D16682" w:rsidR="001B0F87" w:rsidRPr="00A33822" w:rsidRDefault="001B0F87" w:rsidP="00B202B1">
            <w:pPr>
              <w:spacing w:after="60" w:line="240" w:lineRule="auto"/>
              <w:jc w:val="both"/>
              <w:rPr>
                <w:color w:val="000000" w:themeColor="text1"/>
                <w:sz w:val="20"/>
                <w:szCs w:val="20"/>
              </w:rPr>
            </w:pPr>
            <w:proofErr w:type="spellStart"/>
            <w:r w:rsidRPr="00A33822">
              <w:rPr>
                <w:color w:val="000000" w:themeColor="text1"/>
                <w:sz w:val="20"/>
                <w:szCs w:val="20"/>
              </w:rPr>
              <w:t>Мен</w:t>
            </w:r>
            <w:proofErr w:type="spellEnd"/>
            <w:r w:rsidRPr="00A33822">
              <w:rPr>
                <w:color w:val="000000" w:themeColor="text1"/>
                <w:sz w:val="20"/>
                <w:szCs w:val="20"/>
              </w:rPr>
              <w:t xml:space="preserve"> </w:t>
            </w:r>
            <w:proofErr w:type="spellStart"/>
            <w:r w:rsidRPr="00A33822">
              <w:rPr>
                <w:color w:val="000000" w:themeColor="text1"/>
                <w:sz w:val="20"/>
                <w:szCs w:val="20"/>
              </w:rPr>
              <w:t>Өрг</w:t>
            </w:r>
            <w:r>
              <w:rPr>
                <w:color w:val="000000" w:themeColor="text1"/>
                <w:sz w:val="20"/>
                <w:szCs w:val="20"/>
              </w:rPr>
              <w:t>ө</w:t>
            </w:r>
            <w:r w:rsidRPr="00A33822">
              <w:rPr>
                <w:color w:val="000000" w:themeColor="text1"/>
                <w:sz w:val="20"/>
                <w:szCs w:val="20"/>
              </w:rPr>
              <w:t>н</w:t>
            </w:r>
            <w:proofErr w:type="spellEnd"/>
            <w:r w:rsidRPr="00A33822">
              <w:rPr>
                <w:color w:val="000000" w:themeColor="text1"/>
                <w:sz w:val="20"/>
                <w:szCs w:val="20"/>
              </w:rPr>
              <w:t xml:space="preserve"> </w:t>
            </w:r>
            <w:proofErr w:type="spellStart"/>
            <w:r w:rsidRPr="00A33822">
              <w:rPr>
                <w:color w:val="000000" w:themeColor="text1"/>
                <w:sz w:val="20"/>
                <w:szCs w:val="20"/>
              </w:rPr>
              <w:t>нэвтрүүлгийн</w:t>
            </w:r>
            <w:proofErr w:type="spellEnd"/>
            <w:r w:rsidRPr="00A33822">
              <w:rPr>
                <w:color w:val="000000" w:themeColor="text1"/>
                <w:sz w:val="20"/>
                <w:szCs w:val="20"/>
              </w:rPr>
              <w:t xml:space="preserve"> </w:t>
            </w:r>
            <w:proofErr w:type="spellStart"/>
            <w:r w:rsidRPr="00A33822">
              <w:rPr>
                <w:color w:val="000000" w:themeColor="text1"/>
                <w:sz w:val="20"/>
                <w:szCs w:val="20"/>
              </w:rPr>
              <w:t>хувьд</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үйлчилгээний</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зохицуулах</w:t>
            </w:r>
            <w:proofErr w:type="spellEnd"/>
            <w:r w:rsidRPr="00A33822">
              <w:rPr>
                <w:color w:val="000000" w:themeColor="text1"/>
                <w:sz w:val="20"/>
                <w:szCs w:val="20"/>
              </w:rPr>
              <w:t xml:space="preserve"> </w:t>
            </w:r>
            <w:proofErr w:type="spellStart"/>
            <w:r w:rsidRPr="00A33822">
              <w:rPr>
                <w:color w:val="000000" w:themeColor="text1"/>
                <w:sz w:val="20"/>
                <w:szCs w:val="20"/>
              </w:rPr>
              <w:t>хороо</w:t>
            </w:r>
            <w:proofErr w:type="spellEnd"/>
            <w:r w:rsidRPr="00A33822">
              <w:rPr>
                <w:color w:val="000000" w:themeColor="text1"/>
                <w:sz w:val="20"/>
                <w:szCs w:val="20"/>
              </w:rPr>
              <w:t xml:space="preserve"> </w:t>
            </w:r>
            <w:proofErr w:type="spellStart"/>
            <w:r w:rsidRPr="00A33822">
              <w:rPr>
                <w:color w:val="000000" w:themeColor="text1"/>
                <w:sz w:val="20"/>
                <w:szCs w:val="20"/>
              </w:rPr>
              <w:t>нь</w:t>
            </w:r>
            <w:proofErr w:type="spellEnd"/>
            <w:r w:rsidRPr="00A33822">
              <w:rPr>
                <w:color w:val="000000" w:themeColor="text1"/>
                <w:sz w:val="20"/>
                <w:szCs w:val="20"/>
              </w:rPr>
              <w:t xml:space="preserve"> </w:t>
            </w:r>
            <w:proofErr w:type="spellStart"/>
            <w:r w:rsidRPr="00A33822">
              <w:rPr>
                <w:color w:val="000000" w:themeColor="text1"/>
                <w:sz w:val="20"/>
                <w:szCs w:val="20"/>
              </w:rPr>
              <w:t>зөвхөн</w:t>
            </w:r>
            <w:proofErr w:type="spellEnd"/>
            <w:r w:rsidRPr="00A33822">
              <w:rPr>
                <w:color w:val="000000" w:themeColor="text1"/>
                <w:sz w:val="20"/>
                <w:szCs w:val="20"/>
              </w:rPr>
              <w:t xml:space="preserve"> </w:t>
            </w:r>
            <w:proofErr w:type="spellStart"/>
            <w:r w:rsidRPr="00A33822">
              <w:rPr>
                <w:color w:val="000000" w:themeColor="text1"/>
                <w:sz w:val="20"/>
                <w:szCs w:val="20"/>
              </w:rPr>
              <w:t>Өргөн</w:t>
            </w:r>
            <w:proofErr w:type="spellEnd"/>
            <w:r w:rsidRPr="00A33822">
              <w:rPr>
                <w:color w:val="000000" w:themeColor="text1"/>
                <w:sz w:val="20"/>
                <w:szCs w:val="20"/>
              </w:rPr>
              <w:t xml:space="preserve"> </w:t>
            </w:r>
            <w:proofErr w:type="spellStart"/>
            <w:r w:rsidRPr="00A33822">
              <w:rPr>
                <w:color w:val="000000" w:themeColor="text1"/>
                <w:sz w:val="20"/>
                <w:szCs w:val="20"/>
              </w:rPr>
              <w:t>нэвтрүүлгийн</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хуульд</w:t>
            </w:r>
            <w:proofErr w:type="spellEnd"/>
            <w:r w:rsidRPr="00A33822">
              <w:rPr>
                <w:color w:val="000000" w:themeColor="text1"/>
                <w:sz w:val="20"/>
                <w:szCs w:val="20"/>
              </w:rPr>
              <w:t xml:space="preserve"> </w:t>
            </w:r>
            <w:proofErr w:type="spellStart"/>
            <w:r w:rsidRPr="00A33822">
              <w:rPr>
                <w:color w:val="000000" w:themeColor="text1"/>
                <w:sz w:val="20"/>
                <w:szCs w:val="20"/>
              </w:rPr>
              <w:t>заасан</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үүргийн</w:t>
            </w:r>
            <w:proofErr w:type="spellEnd"/>
            <w:r w:rsidRPr="00A33822">
              <w:rPr>
                <w:color w:val="000000" w:themeColor="text1"/>
                <w:sz w:val="20"/>
                <w:szCs w:val="20"/>
              </w:rPr>
              <w:t xml:space="preserve"> </w:t>
            </w:r>
            <w:proofErr w:type="spellStart"/>
            <w:r w:rsidRPr="00A33822">
              <w:rPr>
                <w:color w:val="000000" w:themeColor="text1"/>
                <w:sz w:val="20"/>
                <w:szCs w:val="20"/>
              </w:rPr>
              <w:t>хүрээнд</w:t>
            </w:r>
            <w:proofErr w:type="spellEnd"/>
            <w:r>
              <w:rPr>
                <w:color w:val="000000" w:themeColor="text1"/>
                <w:sz w:val="20"/>
                <w:szCs w:val="20"/>
              </w:rPr>
              <w:t xml:space="preserve"> </w:t>
            </w:r>
            <w:proofErr w:type="spellStart"/>
            <w:r w:rsidRPr="00A33822">
              <w:rPr>
                <w:color w:val="000000" w:themeColor="text1"/>
                <w:sz w:val="20"/>
                <w:szCs w:val="20"/>
              </w:rPr>
              <w:t>х</w:t>
            </w:r>
            <w:r>
              <w:rPr>
                <w:color w:val="000000" w:themeColor="text1"/>
                <w:sz w:val="20"/>
                <w:szCs w:val="20"/>
              </w:rPr>
              <w:t>өтөлбө</w:t>
            </w:r>
            <w:r w:rsidRPr="00A33822">
              <w:rPr>
                <w:color w:val="000000" w:themeColor="text1"/>
                <w:sz w:val="20"/>
                <w:szCs w:val="20"/>
              </w:rPr>
              <w:t>р</w:t>
            </w:r>
            <w:proofErr w:type="spellEnd"/>
            <w:r w:rsidRPr="00A33822">
              <w:rPr>
                <w:color w:val="000000" w:themeColor="text1"/>
                <w:sz w:val="20"/>
                <w:szCs w:val="20"/>
              </w:rPr>
              <w:t xml:space="preserve"> </w:t>
            </w:r>
            <w:proofErr w:type="spellStart"/>
            <w:r w:rsidRPr="00A33822">
              <w:rPr>
                <w:color w:val="000000" w:themeColor="text1"/>
                <w:sz w:val="20"/>
                <w:szCs w:val="20"/>
              </w:rPr>
              <w:t>телевизийн</w:t>
            </w:r>
            <w:proofErr w:type="spellEnd"/>
            <w:r w:rsidRPr="00A33822">
              <w:rPr>
                <w:color w:val="000000" w:themeColor="text1"/>
                <w:sz w:val="20"/>
                <w:szCs w:val="20"/>
              </w:rPr>
              <w:t xml:space="preserve"> </w:t>
            </w:r>
            <w:proofErr w:type="spellStart"/>
            <w:r w:rsidRPr="00A33822">
              <w:rPr>
                <w:color w:val="000000" w:themeColor="text1"/>
                <w:sz w:val="20"/>
                <w:szCs w:val="20"/>
              </w:rPr>
              <w:t>зар</w:t>
            </w:r>
            <w:proofErr w:type="spellEnd"/>
            <w:r w:rsidRPr="00A33822">
              <w:rPr>
                <w:color w:val="000000" w:themeColor="text1"/>
                <w:sz w:val="20"/>
                <w:szCs w:val="20"/>
              </w:rPr>
              <w:t xml:space="preserve"> </w:t>
            </w:r>
            <w:proofErr w:type="spellStart"/>
            <w:r w:rsidRPr="00A33822">
              <w:rPr>
                <w:color w:val="000000" w:themeColor="text1"/>
                <w:sz w:val="20"/>
                <w:szCs w:val="20"/>
              </w:rPr>
              <w:t>сурталчилгаанд</w:t>
            </w:r>
            <w:proofErr w:type="spellEnd"/>
            <w:r w:rsidRPr="00A33822">
              <w:rPr>
                <w:color w:val="000000" w:themeColor="text1"/>
                <w:sz w:val="20"/>
                <w:szCs w:val="20"/>
              </w:rPr>
              <w:t xml:space="preserve"> </w:t>
            </w:r>
            <w:proofErr w:type="spellStart"/>
            <w:r w:rsidRPr="00A33822">
              <w:rPr>
                <w:color w:val="000000" w:themeColor="text1"/>
                <w:sz w:val="20"/>
                <w:szCs w:val="20"/>
              </w:rPr>
              <w:t>тавигдах</w:t>
            </w:r>
            <w:proofErr w:type="spellEnd"/>
            <w:r w:rsidRPr="00A33822">
              <w:rPr>
                <w:color w:val="000000" w:themeColor="text1"/>
                <w:sz w:val="20"/>
                <w:szCs w:val="20"/>
              </w:rPr>
              <w:t xml:space="preserve"> </w:t>
            </w:r>
            <w:proofErr w:type="spellStart"/>
            <w:r w:rsidRPr="00A33822">
              <w:rPr>
                <w:color w:val="000000" w:themeColor="text1"/>
                <w:sz w:val="20"/>
                <w:szCs w:val="20"/>
              </w:rPr>
              <w:t>тодорхой</w:t>
            </w:r>
            <w:proofErr w:type="spellEnd"/>
            <w:r w:rsidRPr="00A33822">
              <w:rPr>
                <w:color w:val="000000" w:themeColor="text1"/>
                <w:sz w:val="20"/>
                <w:szCs w:val="20"/>
              </w:rPr>
              <w:t xml:space="preserve"> </w:t>
            </w:r>
            <w:proofErr w:type="spellStart"/>
            <w:r w:rsidRPr="00A33822">
              <w:rPr>
                <w:color w:val="000000" w:themeColor="text1"/>
                <w:sz w:val="20"/>
                <w:szCs w:val="20"/>
              </w:rPr>
              <w:t>үзүүлэлтээр</w:t>
            </w:r>
            <w:proofErr w:type="spellEnd"/>
            <w:r w:rsidRPr="00A33822">
              <w:rPr>
                <w:color w:val="000000" w:themeColor="text1"/>
                <w:sz w:val="20"/>
                <w:szCs w:val="20"/>
              </w:rPr>
              <w:t xml:space="preserve"> </w:t>
            </w:r>
            <w:proofErr w:type="spellStart"/>
            <w:r w:rsidRPr="00A33822">
              <w:rPr>
                <w:color w:val="000000" w:themeColor="text1"/>
                <w:sz w:val="20"/>
                <w:szCs w:val="20"/>
              </w:rPr>
              <w:t>агуулгын</w:t>
            </w:r>
            <w:proofErr w:type="spellEnd"/>
            <w:r w:rsidRPr="00A33822">
              <w:rPr>
                <w:color w:val="000000" w:themeColor="text1"/>
                <w:sz w:val="20"/>
                <w:szCs w:val="20"/>
              </w:rPr>
              <w:t xml:space="preserve"> </w:t>
            </w:r>
            <w:proofErr w:type="spellStart"/>
            <w:r w:rsidRPr="00A33822">
              <w:rPr>
                <w:color w:val="000000" w:themeColor="text1"/>
                <w:sz w:val="20"/>
                <w:szCs w:val="20"/>
              </w:rPr>
              <w:t>бус</w:t>
            </w:r>
            <w:proofErr w:type="spellEnd"/>
            <w:r w:rsidRPr="00A33822">
              <w:rPr>
                <w:color w:val="000000" w:themeColor="text1"/>
                <w:sz w:val="20"/>
                <w:szCs w:val="20"/>
              </w:rPr>
              <w:t xml:space="preserve"> </w:t>
            </w:r>
            <w:proofErr w:type="spellStart"/>
            <w:r w:rsidRPr="00A33822">
              <w:rPr>
                <w:color w:val="000000" w:themeColor="text1"/>
                <w:sz w:val="20"/>
                <w:szCs w:val="20"/>
              </w:rPr>
              <w:t>мониторинг</w:t>
            </w:r>
            <w:proofErr w:type="spellEnd"/>
            <w:r w:rsidRPr="00A33822">
              <w:rPr>
                <w:color w:val="000000" w:themeColor="text1"/>
                <w:sz w:val="20"/>
                <w:szCs w:val="20"/>
              </w:rPr>
              <w:t xml:space="preserve"> </w:t>
            </w:r>
            <w:proofErr w:type="spellStart"/>
            <w:r w:rsidRPr="00A33822">
              <w:rPr>
                <w:color w:val="000000" w:themeColor="text1"/>
                <w:sz w:val="20"/>
                <w:szCs w:val="20"/>
              </w:rPr>
              <w:t>хийдэг</w:t>
            </w:r>
            <w:proofErr w:type="spellEnd"/>
            <w:r w:rsidRPr="00A33822">
              <w:rPr>
                <w:color w:val="000000" w:themeColor="text1"/>
                <w:sz w:val="20"/>
                <w:szCs w:val="20"/>
              </w:rPr>
              <w:t xml:space="preserve"> </w:t>
            </w:r>
            <w:proofErr w:type="spellStart"/>
            <w:r w:rsidRPr="00A33822">
              <w:rPr>
                <w:color w:val="000000" w:themeColor="text1"/>
                <w:sz w:val="20"/>
                <w:szCs w:val="20"/>
              </w:rPr>
              <w:t>бөгөөд</w:t>
            </w:r>
            <w:proofErr w:type="spellEnd"/>
            <w:r w:rsidRPr="00A33822">
              <w:rPr>
                <w:color w:val="000000" w:themeColor="text1"/>
                <w:sz w:val="20"/>
                <w:szCs w:val="20"/>
              </w:rPr>
              <w:t xml:space="preserve"> </w:t>
            </w:r>
            <w:proofErr w:type="spellStart"/>
            <w:r w:rsidRPr="00A33822">
              <w:rPr>
                <w:color w:val="000000" w:themeColor="text1"/>
                <w:sz w:val="20"/>
                <w:szCs w:val="20"/>
              </w:rPr>
              <w:t>аливаа</w:t>
            </w:r>
            <w:proofErr w:type="spellEnd"/>
            <w:r w:rsidRPr="00A33822">
              <w:rPr>
                <w:color w:val="000000" w:themeColor="text1"/>
                <w:sz w:val="20"/>
                <w:szCs w:val="20"/>
              </w:rPr>
              <w:t xml:space="preserve"> </w:t>
            </w:r>
            <w:proofErr w:type="spellStart"/>
            <w:r w:rsidRPr="00A33822">
              <w:rPr>
                <w:color w:val="000000" w:themeColor="text1"/>
                <w:sz w:val="20"/>
                <w:szCs w:val="20"/>
              </w:rPr>
              <w:t>контентын</w:t>
            </w:r>
            <w:proofErr w:type="spellEnd"/>
            <w:r w:rsidRPr="00A33822">
              <w:rPr>
                <w:color w:val="000000" w:themeColor="text1"/>
                <w:sz w:val="20"/>
                <w:szCs w:val="20"/>
              </w:rPr>
              <w:t xml:space="preserve"> </w:t>
            </w:r>
            <w:proofErr w:type="spellStart"/>
            <w:r w:rsidRPr="00A33822">
              <w:rPr>
                <w:color w:val="000000" w:themeColor="text1"/>
                <w:sz w:val="20"/>
                <w:szCs w:val="20"/>
              </w:rPr>
              <w:t>хууль</w:t>
            </w:r>
            <w:proofErr w:type="spellEnd"/>
            <w:r w:rsidRPr="00A33822">
              <w:rPr>
                <w:color w:val="000000" w:themeColor="text1"/>
                <w:sz w:val="20"/>
                <w:szCs w:val="20"/>
              </w:rPr>
              <w:t xml:space="preserve"> </w:t>
            </w:r>
            <w:proofErr w:type="spellStart"/>
            <w:r w:rsidRPr="00A33822">
              <w:rPr>
                <w:color w:val="000000" w:themeColor="text1"/>
                <w:sz w:val="20"/>
                <w:szCs w:val="20"/>
              </w:rPr>
              <w:t>зөрчсөн</w:t>
            </w:r>
            <w:proofErr w:type="spellEnd"/>
            <w:r w:rsidRPr="00A33822">
              <w:rPr>
                <w:color w:val="000000" w:themeColor="text1"/>
                <w:sz w:val="20"/>
                <w:szCs w:val="20"/>
              </w:rPr>
              <w:t xml:space="preserve"> </w:t>
            </w:r>
            <w:proofErr w:type="spellStart"/>
            <w:r w:rsidRPr="00A33822">
              <w:rPr>
                <w:color w:val="000000" w:themeColor="text1"/>
                <w:sz w:val="20"/>
                <w:szCs w:val="20"/>
              </w:rPr>
              <w:t>эсэхийг</w:t>
            </w:r>
            <w:proofErr w:type="spellEnd"/>
            <w:r w:rsidRPr="00A33822">
              <w:rPr>
                <w:color w:val="000000" w:themeColor="text1"/>
                <w:sz w:val="20"/>
                <w:szCs w:val="20"/>
              </w:rPr>
              <w:t xml:space="preserve"> </w:t>
            </w:r>
            <w:proofErr w:type="spellStart"/>
            <w:r w:rsidRPr="00A33822">
              <w:rPr>
                <w:color w:val="000000" w:themeColor="text1"/>
                <w:sz w:val="20"/>
                <w:szCs w:val="20"/>
              </w:rPr>
              <w:t>тогтоох</w:t>
            </w:r>
            <w:proofErr w:type="spellEnd"/>
            <w:r w:rsidRPr="00A33822">
              <w:rPr>
                <w:color w:val="000000" w:themeColor="text1"/>
                <w:sz w:val="20"/>
                <w:szCs w:val="20"/>
              </w:rPr>
              <w:t xml:space="preserve">, </w:t>
            </w:r>
            <w:proofErr w:type="spellStart"/>
            <w:r w:rsidRPr="00A33822">
              <w:rPr>
                <w:color w:val="000000" w:themeColor="text1"/>
                <w:sz w:val="20"/>
                <w:szCs w:val="20"/>
              </w:rPr>
              <w:t>хяналт</w:t>
            </w:r>
            <w:proofErr w:type="spellEnd"/>
            <w:r w:rsidRPr="00A33822">
              <w:rPr>
                <w:color w:val="000000" w:themeColor="text1"/>
                <w:sz w:val="20"/>
                <w:szCs w:val="20"/>
              </w:rPr>
              <w:t xml:space="preserve"> </w:t>
            </w:r>
            <w:proofErr w:type="spellStart"/>
            <w:r w:rsidRPr="00A33822">
              <w:rPr>
                <w:color w:val="000000" w:themeColor="text1"/>
                <w:sz w:val="20"/>
                <w:szCs w:val="20"/>
              </w:rPr>
              <w:t>тавих</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үүрэг</w:t>
            </w:r>
            <w:proofErr w:type="spellEnd"/>
            <w:r w:rsidRPr="00A33822">
              <w:rPr>
                <w:color w:val="000000" w:themeColor="text1"/>
                <w:sz w:val="20"/>
                <w:szCs w:val="20"/>
              </w:rPr>
              <w:t xml:space="preserve"> </w:t>
            </w:r>
            <w:proofErr w:type="spellStart"/>
            <w:r w:rsidRPr="00A33822">
              <w:rPr>
                <w:color w:val="000000" w:themeColor="text1"/>
                <w:sz w:val="20"/>
                <w:szCs w:val="20"/>
              </w:rPr>
              <w:t>хамаардаггүй</w:t>
            </w:r>
            <w:proofErr w:type="spellEnd"/>
            <w:r w:rsidRPr="00A33822">
              <w:rPr>
                <w:color w:val="000000" w:themeColor="text1"/>
                <w:sz w:val="20"/>
                <w:szCs w:val="20"/>
              </w:rPr>
              <w:t xml:space="preserve">. </w:t>
            </w:r>
            <w:proofErr w:type="spellStart"/>
            <w:r w:rsidRPr="00A33822">
              <w:rPr>
                <w:color w:val="000000" w:themeColor="text1"/>
                <w:sz w:val="20"/>
                <w:szCs w:val="20"/>
              </w:rPr>
              <w:t>Дээрх</w:t>
            </w:r>
            <w:proofErr w:type="spellEnd"/>
            <w:r w:rsidRPr="00A33822">
              <w:rPr>
                <w:color w:val="000000" w:themeColor="text1"/>
                <w:sz w:val="20"/>
                <w:szCs w:val="20"/>
              </w:rPr>
              <w:t xml:space="preserve"> </w:t>
            </w:r>
            <w:proofErr w:type="spellStart"/>
            <w:r w:rsidRPr="00A33822">
              <w:rPr>
                <w:color w:val="000000" w:themeColor="text1"/>
                <w:sz w:val="20"/>
                <w:szCs w:val="20"/>
              </w:rPr>
              <w:t>хөтөлбөрийн</w:t>
            </w:r>
            <w:proofErr w:type="spellEnd"/>
            <w:r w:rsidRPr="00A33822">
              <w:rPr>
                <w:color w:val="000000" w:themeColor="text1"/>
                <w:sz w:val="20"/>
                <w:szCs w:val="20"/>
              </w:rPr>
              <w:t xml:space="preserve"> </w:t>
            </w:r>
            <w:proofErr w:type="spellStart"/>
            <w:r w:rsidRPr="00A33822">
              <w:rPr>
                <w:color w:val="000000" w:themeColor="text1"/>
                <w:sz w:val="20"/>
                <w:szCs w:val="20"/>
              </w:rPr>
              <w:t>мониторинг</w:t>
            </w:r>
            <w:proofErr w:type="spellEnd"/>
            <w:r w:rsidRPr="00A33822">
              <w:rPr>
                <w:color w:val="000000" w:themeColor="text1"/>
                <w:sz w:val="20"/>
                <w:szCs w:val="20"/>
              </w:rPr>
              <w:t xml:space="preserve"> </w:t>
            </w:r>
            <w:proofErr w:type="spellStart"/>
            <w:r w:rsidRPr="00A33822">
              <w:rPr>
                <w:color w:val="000000" w:themeColor="text1"/>
                <w:sz w:val="20"/>
                <w:szCs w:val="20"/>
              </w:rPr>
              <w:t>хийх</w:t>
            </w:r>
            <w:proofErr w:type="spellEnd"/>
            <w:r w:rsidRPr="00A33822">
              <w:rPr>
                <w:color w:val="000000" w:themeColor="text1"/>
                <w:sz w:val="20"/>
                <w:szCs w:val="20"/>
              </w:rPr>
              <w:t xml:space="preserve"> </w:t>
            </w:r>
            <w:proofErr w:type="spellStart"/>
            <w:r w:rsidRPr="00A33822">
              <w:rPr>
                <w:color w:val="000000" w:themeColor="text1"/>
                <w:sz w:val="20"/>
                <w:szCs w:val="20"/>
              </w:rPr>
              <w:t>ажлыг</w:t>
            </w:r>
            <w:proofErr w:type="spellEnd"/>
            <w:r w:rsidRPr="00A33822">
              <w:rPr>
                <w:color w:val="000000" w:themeColor="text1"/>
                <w:sz w:val="20"/>
                <w:szCs w:val="20"/>
              </w:rPr>
              <w:t xml:space="preserve"> </w:t>
            </w:r>
            <w:proofErr w:type="spellStart"/>
            <w:r w:rsidRPr="00A33822">
              <w:rPr>
                <w:color w:val="000000" w:themeColor="text1"/>
                <w:sz w:val="20"/>
                <w:szCs w:val="20"/>
              </w:rPr>
              <w:t>мэргэжлийн</w:t>
            </w:r>
            <w:proofErr w:type="spellEnd"/>
            <w:r w:rsidRPr="00A33822">
              <w:rPr>
                <w:color w:val="000000" w:themeColor="text1"/>
                <w:sz w:val="20"/>
                <w:szCs w:val="20"/>
              </w:rPr>
              <w:t xml:space="preserve"> </w:t>
            </w:r>
            <w:proofErr w:type="spellStart"/>
            <w:r w:rsidRPr="00A33822">
              <w:rPr>
                <w:color w:val="000000" w:themeColor="text1"/>
                <w:sz w:val="20"/>
                <w:szCs w:val="20"/>
              </w:rPr>
              <w:t>хөндлөнгийн</w:t>
            </w:r>
            <w:proofErr w:type="spellEnd"/>
            <w:r w:rsidRPr="00A33822">
              <w:rPr>
                <w:color w:val="000000" w:themeColor="text1"/>
                <w:sz w:val="20"/>
                <w:szCs w:val="20"/>
              </w:rPr>
              <w:t xml:space="preserve"> </w:t>
            </w:r>
            <w:proofErr w:type="spellStart"/>
            <w:r w:rsidRPr="00A33822">
              <w:rPr>
                <w:color w:val="000000" w:themeColor="text1"/>
                <w:sz w:val="20"/>
                <w:szCs w:val="20"/>
              </w:rPr>
              <w:t>судалгааны</w:t>
            </w:r>
            <w:proofErr w:type="spellEnd"/>
            <w:r w:rsidRPr="00A33822">
              <w:rPr>
                <w:color w:val="000000" w:themeColor="text1"/>
                <w:sz w:val="20"/>
                <w:szCs w:val="20"/>
              </w:rPr>
              <w:t xml:space="preserve"> </w:t>
            </w:r>
            <w:proofErr w:type="spellStart"/>
            <w:r w:rsidRPr="00A33822">
              <w:rPr>
                <w:color w:val="000000" w:themeColor="text1"/>
                <w:sz w:val="20"/>
                <w:szCs w:val="20"/>
              </w:rPr>
              <w:t>байгууллагаар</w:t>
            </w:r>
            <w:proofErr w:type="spellEnd"/>
            <w:r w:rsidRPr="00A33822">
              <w:rPr>
                <w:color w:val="000000" w:themeColor="text1"/>
                <w:sz w:val="20"/>
                <w:szCs w:val="20"/>
              </w:rPr>
              <w:t xml:space="preserve"> </w:t>
            </w:r>
            <w:proofErr w:type="spellStart"/>
            <w:r w:rsidRPr="00A33822">
              <w:rPr>
                <w:color w:val="000000" w:themeColor="text1"/>
                <w:sz w:val="20"/>
                <w:szCs w:val="20"/>
              </w:rPr>
              <w:t>гэрээгээр</w:t>
            </w:r>
            <w:proofErr w:type="spellEnd"/>
            <w:r w:rsidRPr="00A33822">
              <w:rPr>
                <w:color w:val="000000" w:themeColor="text1"/>
                <w:sz w:val="20"/>
                <w:szCs w:val="20"/>
              </w:rPr>
              <w:t xml:space="preserve"> </w:t>
            </w:r>
            <w:proofErr w:type="spellStart"/>
            <w:r w:rsidRPr="00A33822">
              <w:rPr>
                <w:color w:val="000000" w:themeColor="text1"/>
                <w:sz w:val="20"/>
                <w:szCs w:val="20"/>
              </w:rPr>
              <w:t>гүйцэтгүүлдэг</w:t>
            </w:r>
            <w:proofErr w:type="spellEnd"/>
            <w:r w:rsidRPr="00A33822">
              <w:rPr>
                <w:color w:val="000000" w:themeColor="text1"/>
                <w:sz w:val="20"/>
                <w:szCs w:val="20"/>
              </w:rPr>
              <w:t xml:space="preserve"> </w:t>
            </w:r>
            <w:proofErr w:type="spellStart"/>
            <w:r w:rsidRPr="00A33822">
              <w:rPr>
                <w:color w:val="000000" w:themeColor="text1"/>
                <w:sz w:val="20"/>
                <w:szCs w:val="20"/>
              </w:rPr>
              <w:t>Түүнчлэн</w:t>
            </w:r>
            <w:proofErr w:type="spellEnd"/>
            <w:r w:rsidRPr="00A33822">
              <w:rPr>
                <w:color w:val="000000" w:themeColor="text1"/>
                <w:sz w:val="20"/>
                <w:szCs w:val="20"/>
              </w:rPr>
              <w:t xml:space="preserve"> </w:t>
            </w:r>
            <w:proofErr w:type="spellStart"/>
            <w:r w:rsidRPr="00A33822">
              <w:rPr>
                <w:color w:val="000000" w:themeColor="text1"/>
                <w:sz w:val="20"/>
                <w:szCs w:val="20"/>
              </w:rPr>
              <w:t>Хэвлэл</w:t>
            </w:r>
            <w:proofErr w:type="spellEnd"/>
            <w:r w:rsidRPr="00A33822">
              <w:rPr>
                <w:color w:val="000000" w:themeColor="text1"/>
                <w:sz w:val="20"/>
                <w:szCs w:val="20"/>
              </w:rPr>
              <w:t xml:space="preserve"> </w:t>
            </w:r>
            <w:proofErr w:type="spellStart"/>
            <w:r w:rsidRPr="00A33822">
              <w:rPr>
                <w:color w:val="000000" w:themeColor="text1"/>
                <w:sz w:val="20"/>
                <w:szCs w:val="20"/>
              </w:rPr>
              <w:t>мэдээллийн</w:t>
            </w:r>
            <w:proofErr w:type="spellEnd"/>
            <w:r w:rsidRPr="00A33822">
              <w:rPr>
                <w:color w:val="000000" w:themeColor="text1"/>
                <w:sz w:val="20"/>
                <w:szCs w:val="20"/>
              </w:rPr>
              <w:t xml:space="preserve"> </w:t>
            </w:r>
            <w:proofErr w:type="spellStart"/>
            <w:r w:rsidRPr="00A33822">
              <w:rPr>
                <w:color w:val="000000" w:themeColor="text1"/>
                <w:sz w:val="20"/>
                <w:szCs w:val="20"/>
              </w:rPr>
              <w:t>эрх</w:t>
            </w:r>
            <w:proofErr w:type="spellEnd"/>
            <w:r w:rsidRPr="00A33822">
              <w:rPr>
                <w:color w:val="000000" w:themeColor="text1"/>
                <w:sz w:val="20"/>
                <w:szCs w:val="20"/>
              </w:rPr>
              <w:t xml:space="preserve"> </w:t>
            </w:r>
            <w:proofErr w:type="spellStart"/>
            <w:r w:rsidRPr="00A33822">
              <w:rPr>
                <w:color w:val="000000" w:themeColor="text1"/>
                <w:sz w:val="20"/>
                <w:szCs w:val="20"/>
              </w:rPr>
              <w:t>челеений</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хуульд</w:t>
            </w:r>
            <w:proofErr w:type="spellEnd"/>
            <w:r w:rsidRPr="00A33822">
              <w:rPr>
                <w:color w:val="000000" w:themeColor="text1"/>
                <w:sz w:val="20"/>
                <w:szCs w:val="20"/>
              </w:rPr>
              <w:t xml:space="preserve"> </w:t>
            </w:r>
            <w:proofErr w:type="spellStart"/>
            <w:r w:rsidRPr="00A33822">
              <w:rPr>
                <w:color w:val="000000" w:themeColor="text1"/>
                <w:sz w:val="20"/>
                <w:szCs w:val="20"/>
              </w:rPr>
              <w:t>төрөөс</w:t>
            </w:r>
            <w:proofErr w:type="spellEnd"/>
            <w:r w:rsidRPr="00A33822">
              <w:rPr>
                <w:color w:val="000000" w:themeColor="text1"/>
                <w:sz w:val="20"/>
                <w:szCs w:val="20"/>
              </w:rPr>
              <w:t xml:space="preserve"> </w:t>
            </w:r>
            <w:proofErr w:type="spellStart"/>
            <w:r w:rsidRPr="00A33822">
              <w:rPr>
                <w:color w:val="000000" w:themeColor="text1"/>
                <w:sz w:val="20"/>
                <w:szCs w:val="20"/>
              </w:rPr>
              <w:t>хэвлэл</w:t>
            </w:r>
            <w:proofErr w:type="spellEnd"/>
            <w:r w:rsidRPr="00A33822">
              <w:rPr>
                <w:color w:val="000000" w:themeColor="text1"/>
                <w:sz w:val="20"/>
                <w:szCs w:val="20"/>
              </w:rPr>
              <w:t xml:space="preserve"> </w:t>
            </w:r>
            <w:proofErr w:type="spellStart"/>
            <w:r w:rsidRPr="00A33822">
              <w:rPr>
                <w:color w:val="000000" w:themeColor="text1"/>
                <w:sz w:val="20"/>
                <w:szCs w:val="20"/>
              </w:rPr>
              <w:t>мэдээллийн</w:t>
            </w:r>
            <w:proofErr w:type="spellEnd"/>
            <w:r w:rsidRPr="00A33822">
              <w:rPr>
                <w:color w:val="000000" w:themeColor="text1"/>
                <w:sz w:val="20"/>
                <w:szCs w:val="20"/>
              </w:rPr>
              <w:t xml:space="preserve"> </w:t>
            </w:r>
            <w:proofErr w:type="spellStart"/>
            <w:r w:rsidRPr="00A33822">
              <w:rPr>
                <w:color w:val="000000" w:themeColor="text1"/>
                <w:sz w:val="20"/>
                <w:szCs w:val="20"/>
              </w:rPr>
              <w:t>урьдчилан</w:t>
            </w:r>
            <w:proofErr w:type="spellEnd"/>
            <w:r w:rsidRPr="00A33822">
              <w:rPr>
                <w:color w:val="000000" w:themeColor="text1"/>
                <w:sz w:val="20"/>
                <w:szCs w:val="20"/>
              </w:rPr>
              <w:t xml:space="preserve"> </w:t>
            </w:r>
            <w:proofErr w:type="spellStart"/>
            <w:r w:rsidRPr="00A33822">
              <w:rPr>
                <w:color w:val="000000" w:themeColor="text1"/>
                <w:sz w:val="20"/>
                <w:szCs w:val="20"/>
              </w:rPr>
              <w:t>болон</w:t>
            </w:r>
            <w:proofErr w:type="spellEnd"/>
            <w:r w:rsidRPr="00A33822">
              <w:rPr>
                <w:color w:val="000000" w:themeColor="text1"/>
                <w:sz w:val="20"/>
                <w:szCs w:val="20"/>
              </w:rPr>
              <w:t xml:space="preserve"> </w:t>
            </w:r>
            <w:proofErr w:type="spellStart"/>
            <w:r w:rsidRPr="00A33822">
              <w:rPr>
                <w:color w:val="000000" w:themeColor="text1"/>
                <w:sz w:val="20"/>
                <w:szCs w:val="20"/>
              </w:rPr>
              <w:t>шууд</w:t>
            </w:r>
            <w:proofErr w:type="spellEnd"/>
            <w:r w:rsidRPr="00A33822">
              <w:rPr>
                <w:color w:val="000000" w:themeColor="text1"/>
                <w:sz w:val="20"/>
                <w:szCs w:val="20"/>
              </w:rPr>
              <w:t xml:space="preserve"> </w:t>
            </w:r>
            <w:proofErr w:type="spellStart"/>
            <w:r w:rsidRPr="00A33822">
              <w:rPr>
                <w:color w:val="000000" w:themeColor="text1"/>
                <w:sz w:val="20"/>
                <w:szCs w:val="20"/>
              </w:rPr>
              <w:t>хяналт</w:t>
            </w:r>
            <w:proofErr w:type="spellEnd"/>
            <w:r w:rsidRPr="00A33822">
              <w:rPr>
                <w:color w:val="000000" w:themeColor="text1"/>
                <w:sz w:val="20"/>
                <w:szCs w:val="20"/>
              </w:rPr>
              <w:t xml:space="preserve"> </w:t>
            </w:r>
            <w:proofErr w:type="spellStart"/>
            <w:r w:rsidRPr="00A33822">
              <w:rPr>
                <w:color w:val="000000" w:themeColor="text1"/>
                <w:sz w:val="20"/>
                <w:szCs w:val="20"/>
              </w:rPr>
              <w:t>тавих</w:t>
            </w:r>
            <w:proofErr w:type="spellEnd"/>
            <w:r w:rsidRPr="00A33822">
              <w:rPr>
                <w:color w:val="000000" w:themeColor="text1"/>
                <w:sz w:val="20"/>
                <w:szCs w:val="20"/>
              </w:rPr>
              <w:t xml:space="preserve"> </w:t>
            </w:r>
            <w:proofErr w:type="spellStart"/>
            <w:r w:rsidRPr="00A33822">
              <w:rPr>
                <w:color w:val="000000" w:themeColor="text1"/>
                <w:sz w:val="20"/>
                <w:szCs w:val="20"/>
              </w:rPr>
              <w:t>байгууллага</w:t>
            </w:r>
            <w:proofErr w:type="spellEnd"/>
            <w:r w:rsidRPr="00A33822">
              <w:rPr>
                <w:color w:val="000000" w:themeColor="text1"/>
                <w:sz w:val="20"/>
                <w:szCs w:val="20"/>
              </w:rPr>
              <w:t xml:space="preserve"> </w:t>
            </w:r>
            <w:proofErr w:type="spellStart"/>
            <w:r w:rsidRPr="00A33822">
              <w:rPr>
                <w:color w:val="000000" w:themeColor="text1"/>
                <w:sz w:val="20"/>
                <w:szCs w:val="20"/>
              </w:rPr>
              <w:t>байгуулахгүй</w:t>
            </w:r>
            <w:proofErr w:type="spellEnd"/>
            <w:r w:rsidRPr="00A33822">
              <w:rPr>
                <w:color w:val="000000" w:themeColor="text1"/>
                <w:sz w:val="20"/>
                <w:szCs w:val="20"/>
              </w:rPr>
              <w:t xml:space="preserve">, </w:t>
            </w:r>
            <w:proofErr w:type="spellStart"/>
            <w:r w:rsidRPr="00A33822">
              <w:rPr>
                <w:color w:val="000000" w:themeColor="text1"/>
                <w:sz w:val="20"/>
                <w:szCs w:val="20"/>
              </w:rPr>
              <w:t>ажиллагаar</w:t>
            </w:r>
            <w:proofErr w:type="spellEnd"/>
            <w:r w:rsidRPr="00A33822">
              <w:rPr>
                <w:color w:val="000000" w:themeColor="text1"/>
                <w:sz w:val="20"/>
                <w:szCs w:val="20"/>
              </w:rPr>
              <w:t xml:space="preserve"> </w:t>
            </w:r>
            <w:proofErr w:type="spellStart"/>
            <w:r w:rsidRPr="00A33822">
              <w:rPr>
                <w:color w:val="000000" w:themeColor="text1"/>
                <w:sz w:val="20"/>
                <w:szCs w:val="20"/>
              </w:rPr>
              <w:t>санхүүжүүлэхгүй</w:t>
            </w:r>
            <w:proofErr w:type="spellEnd"/>
            <w:r w:rsidRPr="00A33822">
              <w:rPr>
                <w:color w:val="000000" w:themeColor="text1"/>
                <w:sz w:val="20"/>
                <w:szCs w:val="20"/>
              </w:rPr>
              <w:t xml:space="preserve"> </w:t>
            </w:r>
            <w:proofErr w:type="spellStart"/>
            <w:r w:rsidRPr="00A33822">
              <w:rPr>
                <w:color w:val="000000" w:themeColor="text1"/>
                <w:sz w:val="20"/>
                <w:szCs w:val="20"/>
              </w:rPr>
              <w:t>үйл</w:t>
            </w:r>
            <w:proofErr w:type="spellEnd"/>
            <w:r w:rsidRPr="00A33822">
              <w:rPr>
                <w:color w:val="000000" w:themeColor="text1"/>
                <w:sz w:val="20"/>
                <w:szCs w:val="20"/>
              </w:rPr>
              <w:t xml:space="preserve"> </w:t>
            </w:r>
            <w:proofErr w:type="spellStart"/>
            <w:r w:rsidRPr="00A33822">
              <w:rPr>
                <w:color w:val="000000" w:themeColor="text1"/>
                <w:sz w:val="20"/>
                <w:szCs w:val="20"/>
              </w:rPr>
              <w:t>гэж</w:t>
            </w:r>
            <w:proofErr w:type="spellEnd"/>
            <w:r w:rsidRPr="00A33822">
              <w:rPr>
                <w:color w:val="000000" w:themeColor="text1"/>
                <w:sz w:val="20"/>
                <w:szCs w:val="20"/>
              </w:rPr>
              <w:t xml:space="preserve"> </w:t>
            </w:r>
            <w:proofErr w:type="spellStart"/>
            <w:r w:rsidRPr="00A33822">
              <w:rPr>
                <w:color w:val="000000" w:themeColor="text1"/>
                <w:sz w:val="20"/>
                <w:szCs w:val="20"/>
              </w:rPr>
              <w:t>тодорхой</w:t>
            </w:r>
            <w:proofErr w:type="spellEnd"/>
            <w:r w:rsidRPr="00A33822">
              <w:rPr>
                <w:color w:val="000000" w:themeColor="text1"/>
                <w:sz w:val="20"/>
                <w:szCs w:val="20"/>
              </w:rPr>
              <w:t xml:space="preserve"> </w:t>
            </w:r>
            <w:proofErr w:type="spellStart"/>
            <w:r w:rsidRPr="00A33822">
              <w:rPr>
                <w:color w:val="000000" w:themeColor="text1"/>
                <w:sz w:val="20"/>
                <w:szCs w:val="20"/>
              </w:rPr>
              <w:t>заасан</w:t>
            </w:r>
            <w:proofErr w:type="spellEnd"/>
            <w:r w:rsidRPr="00A33822">
              <w:rPr>
                <w:color w:val="000000" w:themeColor="text1"/>
                <w:sz w:val="20"/>
                <w:szCs w:val="20"/>
              </w:rPr>
              <w:t xml:space="preserve"> </w:t>
            </w:r>
            <w:proofErr w:type="spellStart"/>
            <w:r w:rsidRPr="00A33822">
              <w:rPr>
                <w:color w:val="000000" w:themeColor="text1"/>
                <w:sz w:val="20"/>
                <w:szCs w:val="20"/>
              </w:rPr>
              <w:t>байдаг</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сүлжээнд</w:t>
            </w:r>
            <w:proofErr w:type="spellEnd"/>
            <w:r w:rsidRPr="00A33822">
              <w:rPr>
                <w:color w:val="000000" w:themeColor="text1"/>
                <w:sz w:val="20"/>
                <w:szCs w:val="20"/>
              </w:rPr>
              <w:t xml:space="preserve"> </w:t>
            </w:r>
            <w:proofErr w:type="spellStart"/>
            <w:r w:rsidRPr="00A33822">
              <w:rPr>
                <w:color w:val="000000" w:themeColor="text1"/>
                <w:sz w:val="20"/>
                <w:szCs w:val="20"/>
              </w:rPr>
              <w:t>хамаарах</w:t>
            </w:r>
            <w:proofErr w:type="spellEnd"/>
            <w:r w:rsidRPr="00A33822">
              <w:rPr>
                <w:color w:val="000000" w:themeColor="text1"/>
                <w:sz w:val="20"/>
                <w:szCs w:val="20"/>
              </w:rPr>
              <w:t xml:space="preserve"> </w:t>
            </w:r>
            <w:proofErr w:type="spellStart"/>
            <w:r w:rsidRPr="00A33822">
              <w:rPr>
                <w:color w:val="000000" w:themeColor="text1"/>
                <w:sz w:val="20"/>
                <w:szCs w:val="20"/>
              </w:rPr>
              <w:t>үүрэн</w:t>
            </w:r>
            <w:proofErr w:type="spellEnd"/>
            <w:r w:rsidRPr="00A33822">
              <w:rPr>
                <w:color w:val="000000" w:themeColor="text1"/>
                <w:sz w:val="20"/>
                <w:szCs w:val="20"/>
              </w:rPr>
              <w:t xml:space="preserve"> </w:t>
            </w:r>
            <w:proofErr w:type="spellStart"/>
            <w:r w:rsidRPr="00A33822">
              <w:rPr>
                <w:color w:val="000000" w:themeColor="text1"/>
                <w:sz w:val="20"/>
                <w:szCs w:val="20"/>
              </w:rPr>
              <w:t>холбоо</w:t>
            </w:r>
            <w:proofErr w:type="spellEnd"/>
            <w:r w:rsidRPr="00A33822">
              <w:rPr>
                <w:color w:val="000000" w:themeColor="text1"/>
                <w:sz w:val="20"/>
                <w:szCs w:val="20"/>
              </w:rPr>
              <w:t xml:space="preserve">, </w:t>
            </w:r>
            <w:proofErr w:type="spellStart"/>
            <w:r w:rsidRPr="00A33822">
              <w:rPr>
                <w:color w:val="000000" w:themeColor="text1"/>
                <w:sz w:val="20"/>
                <w:szCs w:val="20"/>
              </w:rPr>
              <w:t>суурин</w:t>
            </w:r>
            <w:proofErr w:type="spellEnd"/>
            <w:r w:rsidRPr="00A33822">
              <w:rPr>
                <w:color w:val="000000" w:themeColor="text1"/>
                <w:sz w:val="20"/>
                <w:szCs w:val="20"/>
              </w:rPr>
              <w:t xml:space="preserve"> </w:t>
            </w:r>
            <w:proofErr w:type="spellStart"/>
            <w:r w:rsidRPr="00A33822">
              <w:rPr>
                <w:color w:val="000000" w:themeColor="text1"/>
                <w:sz w:val="20"/>
                <w:szCs w:val="20"/>
              </w:rPr>
              <w:t>телефон</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сүлжээ</w:t>
            </w:r>
            <w:proofErr w:type="spellEnd"/>
            <w:r w:rsidRPr="00A33822">
              <w:rPr>
                <w:color w:val="000000" w:themeColor="text1"/>
                <w:sz w:val="20"/>
                <w:szCs w:val="20"/>
              </w:rPr>
              <w:t xml:space="preserve">, </w:t>
            </w:r>
            <w:proofErr w:type="spellStart"/>
            <w:r w:rsidRPr="00A33822">
              <w:rPr>
                <w:color w:val="000000" w:themeColor="text1"/>
                <w:sz w:val="20"/>
                <w:szCs w:val="20"/>
              </w:rPr>
              <w:t>түүгээр</w:t>
            </w:r>
            <w:proofErr w:type="spellEnd"/>
            <w:r w:rsidRPr="00A33822">
              <w:rPr>
                <w:color w:val="000000" w:themeColor="text1"/>
                <w:sz w:val="20"/>
                <w:szCs w:val="20"/>
              </w:rPr>
              <w:t xml:space="preserve"> </w:t>
            </w:r>
            <w:proofErr w:type="spellStart"/>
            <w:r w:rsidRPr="00A33822">
              <w:rPr>
                <w:color w:val="000000" w:themeColor="text1"/>
                <w:sz w:val="20"/>
                <w:szCs w:val="20"/>
              </w:rPr>
              <w:t>зохион</w:t>
            </w:r>
            <w:proofErr w:type="spellEnd"/>
            <w:r w:rsidRPr="00A33822">
              <w:rPr>
                <w:color w:val="000000" w:themeColor="text1"/>
                <w:sz w:val="20"/>
                <w:szCs w:val="20"/>
              </w:rPr>
              <w:t xml:space="preserve"> </w:t>
            </w:r>
            <w:proofErr w:type="spellStart"/>
            <w:r w:rsidRPr="00A33822">
              <w:rPr>
                <w:color w:val="000000" w:themeColor="text1"/>
                <w:sz w:val="20"/>
                <w:szCs w:val="20"/>
              </w:rPr>
              <w:t>байгуулагдан</w:t>
            </w:r>
            <w:proofErr w:type="spellEnd"/>
            <w:r w:rsidRPr="00A33822">
              <w:rPr>
                <w:color w:val="000000" w:themeColor="text1"/>
                <w:sz w:val="20"/>
                <w:szCs w:val="20"/>
              </w:rPr>
              <w:t xml:space="preserve"> </w:t>
            </w:r>
            <w:proofErr w:type="spellStart"/>
            <w:r w:rsidRPr="00A33822">
              <w:rPr>
                <w:color w:val="000000" w:themeColor="text1"/>
                <w:sz w:val="20"/>
                <w:szCs w:val="20"/>
              </w:rPr>
              <w:t>хэрэглэгчдэд</w:t>
            </w:r>
            <w:proofErr w:type="spellEnd"/>
            <w:r w:rsidRPr="00A33822">
              <w:rPr>
                <w:color w:val="000000" w:themeColor="text1"/>
                <w:sz w:val="20"/>
                <w:szCs w:val="20"/>
              </w:rPr>
              <w:t xml:space="preserve"> </w:t>
            </w:r>
            <w:proofErr w:type="spellStart"/>
            <w:r w:rsidRPr="00A33822">
              <w:rPr>
                <w:color w:val="000000" w:themeColor="text1"/>
                <w:sz w:val="20"/>
                <w:szCs w:val="20"/>
              </w:rPr>
              <w:t>хүргэж</w:t>
            </w:r>
            <w:proofErr w:type="spellEnd"/>
            <w:r w:rsidRPr="00A33822">
              <w:rPr>
                <w:color w:val="000000" w:themeColor="text1"/>
                <w:sz w:val="20"/>
                <w:szCs w:val="20"/>
              </w:rPr>
              <w:t xml:space="preserve"> </w:t>
            </w:r>
            <w:proofErr w:type="spellStart"/>
            <w:r w:rsidRPr="00A33822">
              <w:rPr>
                <w:color w:val="000000" w:themeColor="text1"/>
                <w:sz w:val="20"/>
                <w:szCs w:val="20"/>
              </w:rPr>
              <w:t>буй</w:t>
            </w:r>
            <w:proofErr w:type="spellEnd"/>
            <w:r w:rsidRPr="00A33822">
              <w:rPr>
                <w:color w:val="000000" w:themeColor="text1"/>
                <w:sz w:val="20"/>
                <w:szCs w:val="20"/>
              </w:rPr>
              <w:t xml:space="preserve"> </w:t>
            </w:r>
            <w:proofErr w:type="spellStart"/>
            <w:r w:rsidRPr="00A33822">
              <w:rPr>
                <w:color w:val="000000" w:themeColor="text1"/>
                <w:sz w:val="20"/>
                <w:szCs w:val="20"/>
              </w:rPr>
              <w:t>мессеж</w:t>
            </w:r>
            <w:proofErr w:type="spellEnd"/>
            <w:r w:rsidRPr="00A33822">
              <w:rPr>
                <w:color w:val="000000" w:themeColor="text1"/>
                <w:sz w:val="20"/>
                <w:szCs w:val="20"/>
              </w:rPr>
              <w:t xml:space="preserve">, </w:t>
            </w:r>
            <w:proofErr w:type="spellStart"/>
            <w:r w:rsidRPr="00A33822">
              <w:rPr>
                <w:color w:val="000000" w:themeColor="text1"/>
                <w:sz w:val="20"/>
                <w:szCs w:val="20"/>
              </w:rPr>
              <w:t>ярианы</w:t>
            </w:r>
            <w:proofErr w:type="spellEnd"/>
            <w:r w:rsidRPr="00A33822">
              <w:rPr>
                <w:color w:val="000000" w:themeColor="text1"/>
                <w:sz w:val="20"/>
                <w:szCs w:val="20"/>
              </w:rPr>
              <w:t xml:space="preserve"> </w:t>
            </w:r>
            <w:proofErr w:type="spellStart"/>
            <w:r w:rsidRPr="00A33822">
              <w:rPr>
                <w:color w:val="000000" w:themeColor="text1"/>
                <w:sz w:val="20"/>
                <w:szCs w:val="20"/>
              </w:rPr>
              <w:t>утга</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w:t>
            </w:r>
            <w:proofErr w:type="spellEnd"/>
            <w:r w:rsidRPr="00A33822">
              <w:rPr>
                <w:color w:val="000000" w:themeColor="text1"/>
                <w:sz w:val="20"/>
                <w:szCs w:val="20"/>
              </w:rPr>
              <w:t xml:space="preserve"> </w:t>
            </w:r>
            <w:proofErr w:type="spellStart"/>
            <w:r w:rsidRPr="00A33822">
              <w:rPr>
                <w:color w:val="000000" w:themeColor="text1"/>
                <w:sz w:val="20"/>
                <w:szCs w:val="20"/>
              </w:rPr>
              <w:t>агуулгад</w:t>
            </w:r>
            <w:proofErr w:type="spellEnd"/>
            <w:r w:rsidRPr="00A33822">
              <w:rPr>
                <w:color w:val="000000" w:themeColor="text1"/>
                <w:sz w:val="20"/>
                <w:szCs w:val="20"/>
              </w:rPr>
              <w:t xml:space="preserve"> </w:t>
            </w:r>
            <w:proofErr w:type="spellStart"/>
            <w:r w:rsidRPr="00A33822">
              <w:rPr>
                <w:color w:val="000000" w:themeColor="text1"/>
                <w:sz w:val="20"/>
                <w:szCs w:val="20"/>
              </w:rPr>
              <w:t>эрхлэгчдийн</w:t>
            </w:r>
            <w:proofErr w:type="spellEnd"/>
            <w:r w:rsidRPr="00A33822">
              <w:rPr>
                <w:color w:val="000000" w:themeColor="text1"/>
                <w:sz w:val="20"/>
                <w:szCs w:val="20"/>
              </w:rPr>
              <w:t xml:space="preserve"> </w:t>
            </w:r>
            <w:proofErr w:type="spellStart"/>
            <w:r w:rsidRPr="00A33822">
              <w:rPr>
                <w:color w:val="000000" w:themeColor="text1"/>
                <w:sz w:val="20"/>
                <w:szCs w:val="20"/>
              </w:rPr>
              <w:t>зүгээс</w:t>
            </w:r>
            <w:proofErr w:type="spellEnd"/>
            <w:r w:rsidRPr="00A33822">
              <w:rPr>
                <w:color w:val="000000" w:themeColor="text1"/>
                <w:sz w:val="20"/>
                <w:szCs w:val="20"/>
              </w:rPr>
              <w:t xml:space="preserve"> </w:t>
            </w:r>
            <w:proofErr w:type="spellStart"/>
            <w:r w:rsidRPr="00A33822">
              <w:rPr>
                <w:color w:val="000000" w:themeColor="text1"/>
                <w:sz w:val="20"/>
                <w:szCs w:val="20"/>
              </w:rPr>
              <w:t>хяналт</w:t>
            </w:r>
            <w:proofErr w:type="spellEnd"/>
            <w:r w:rsidRPr="00A33822">
              <w:rPr>
                <w:color w:val="000000" w:themeColor="text1"/>
                <w:sz w:val="20"/>
                <w:szCs w:val="20"/>
              </w:rPr>
              <w:t xml:space="preserve"> </w:t>
            </w:r>
            <w:proofErr w:type="spellStart"/>
            <w:r w:rsidRPr="00A33822">
              <w:rPr>
                <w:color w:val="000000" w:themeColor="text1"/>
                <w:sz w:val="20"/>
                <w:szCs w:val="20"/>
              </w:rPr>
              <w:t>хийх</w:t>
            </w:r>
            <w:proofErr w:type="spellEnd"/>
            <w:r w:rsidRPr="00A33822">
              <w:rPr>
                <w:color w:val="000000" w:themeColor="text1"/>
                <w:sz w:val="20"/>
                <w:szCs w:val="20"/>
              </w:rPr>
              <w:t xml:space="preserve">, </w:t>
            </w:r>
            <w:proofErr w:type="spellStart"/>
            <w:r w:rsidRPr="00A33822">
              <w:rPr>
                <w:color w:val="000000" w:themeColor="text1"/>
                <w:sz w:val="20"/>
                <w:szCs w:val="20"/>
              </w:rPr>
              <w:t>таслан</w:t>
            </w:r>
            <w:proofErr w:type="spellEnd"/>
            <w:r w:rsidRPr="00A33822">
              <w:rPr>
                <w:color w:val="000000" w:themeColor="text1"/>
                <w:sz w:val="20"/>
                <w:szCs w:val="20"/>
              </w:rPr>
              <w:t xml:space="preserve"> </w:t>
            </w:r>
            <w:proofErr w:type="spellStart"/>
            <w:r w:rsidRPr="00A33822">
              <w:rPr>
                <w:color w:val="000000" w:themeColor="text1"/>
                <w:sz w:val="20"/>
                <w:szCs w:val="20"/>
              </w:rPr>
              <w:t>зогсоох</w:t>
            </w:r>
            <w:proofErr w:type="spellEnd"/>
            <w:r w:rsidRPr="00A33822">
              <w:rPr>
                <w:color w:val="000000" w:themeColor="text1"/>
                <w:sz w:val="20"/>
                <w:szCs w:val="20"/>
              </w:rPr>
              <w:t xml:space="preserve"> </w:t>
            </w:r>
            <w:proofErr w:type="spellStart"/>
            <w:r w:rsidRPr="00A33822">
              <w:rPr>
                <w:color w:val="000000" w:themeColor="text1"/>
                <w:sz w:val="20"/>
                <w:szCs w:val="20"/>
              </w:rPr>
              <w:t>нь</w:t>
            </w:r>
            <w:proofErr w:type="spellEnd"/>
            <w:r w:rsidRPr="00A33822">
              <w:rPr>
                <w:color w:val="000000" w:themeColor="text1"/>
                <w:sz w:val="20"/>
                <w:szCs w:val="20"/>
              </w:rPr>
              <w:t xml:space="preserve"> </w:t>
            </w:r>
            <w:proofErr w:type="spellStart"/>
            <w:r w:rsidRPr="00A33822">
              <w:rPr>
                <w:color w:val="000000" w:themeColor="text1"/>
                <w:sz w:val="20"/>
                <w:szCs w:val="20"/>
              </w:rPr>
              <w:t>техникийн</w:t>
            </w:r>
            <w:proofErr w:type="spellEnd"/>
            <w:r w:rsidRPr="00A33822">
              <w:rPr>
                <w:color w:val="000000" w:themeColor="text1"/>
                <w:sz w:val="20"/>
                <w:szCs w:val="20"/>
              </w:rPr>
              <w:t xml:space="preserve"> </w:t>
            </w:r>
            <w:proofErr w:type="spellStart"/>
            <w:r w:rsidRPr="00A33822">
              <w:rPr>
                <w:color w:val="000000" w:themeColor="text1"/>
                <w:sz w:val="20"/>
                <w:szCs w:val="20"/>
              </w:rPr>
              <w:t>хувьд</w:t>
            </w:r>
            <w:proofErr w:type="spellEnd"/>
            <w:r w:rsidRPr="00A33822">
              <w:rPr>
                <w:color w:val="000000" w:themeColor="text1"/>
                <w:sz w:val="20"/>
                <w:szCs w:val="20"/>
              </w:rPr>
              <w:t xml:space="preserve"> </w:t>
            </w:r>
            <w:proofErr w:type="spellStart"/>
            <w:r w:rsidRPr="00A33822">
              <w:rPr>
                <w:color w:val="000000" w:themeColor="text1"/>
                <w:sz w:val="20"/>
                <w:szCs w:val="20"/>
              </w:rPr>
              <w:t>боломжгүй</w:t>
            </w:r>
            <w:proofErr w:type="spellEnd"/>
            <w:r w:rsidRPr="00A33822">
              <w:rPr>
                <w:color w:val="000000" w:themeColor="text1"/>
                <w:sz w:val="20"/>
                <w:szCs w:val="20"/>
              </w:rPr>
              <w:t xml:space="preserve">. </w:t>
            </w:r>
            <w:proofErr w:type="spellStart"/>
            <w:r w:rsidRPr="00A33822">
              <w:rPr>
                <w:color w:val="000000" w:themeColor="text1"/>
                <w:sz w:val="20"/>
                <w:szCs w:val="20"/>
              </w:rPr>
              <w:t>Түүнчлэн</w:t>
            </w:r>
            <w:proofErr w:type="spellEnd"/>
            <w:r w:rsidRPr="00A33822">
              <w:rPr>
                <w:color w:val="000000" w:themeColor="text1"/>
                <w:sz w:val="20"/>
                <w:szCs w:val="20"/>
              </w:rPr>
              <w:t xml:space="preserve"> </w:t>
            </w:r>
            <w:proofErr w:type="spellStart"/>
            <w:r w:rsidRPr="00A33822">
              <w:rPr>
                <w:color w:val="000000" w:themeColor="text1"/>
                <w:sz w:val="20"/>
                <w:szCs w:val="20"/>
              </w:rPr>
              <w:t>Хувь</w:t>
            </w:r>
            <w:proofErr w:type="spellEnd"/>
            <w:r w:rsidRPr="00A33822">
              <w:rPr>
                <w:color w:val="000000" w:themeColor="text1"/>
                <w:sz w:val="20"/>
                <w:szCs w:val="20"/>
              </w:rPr>
              <w:t xml:space="preserve"> </w:t>
            </w:r>
            <w:proofErr w:type="spellStart"/>
            <w:r w:rsidRPr="00A33822">
              <w:rPr>
                <w:color w:val="000000" w:themeColor="text1"/>
                <w:sz w:val="20"/>
                <w:szCs w:val="20"/>
              </w:rPr>
              <w:t>хүний</w:t>
            </w:r>
            <w:proofErr w:type="spellEnd"/>
            <w:r w:rsidRPr="00A33822">
              <w:rPr>
                <w:color w:val="000000" w:themeColor="text1"/>
                <w:sz w:val="20"/>
                <w:szCs w:val="20"/>
              </w:rPr>
              <w:t xml:space="preserve"> </w:t>
            </w:r>
            <w:proofErr w:type="spellStart"/>
            <w:r w:rsidRPr="00A33822">
              <w:rPr>
                <w:color w:val="000000" w:themeColor="text1"/>
                <w:sz w:val="20"/>
                <w:szCs w:val="20"/>
              </w:rPr>
              <w:t>мэдээлэл</w:t>
            </w:r>
            <w:proofErr w:type="spellEnd"/>
            <w:r w:rsidRPr="00A33822">
              <w:rPr>
                <w:color w:val="000000" w:themeColor="text1"/>
                <w:sz w:val="20"/>
                <w:szCs w:val="20"/>
              </w:rPr>
              <w:t xml:space="preserve"> </w:t>
            </w:r>
            <w:proofErr w:type="spellStart"/>
            <w:r w:rsidRPr="00A33822">
              <w:rPr>
                <w:color w:val="000000" w:themeColor="text1"/>
                <w:sz w:val="20"/>
                <w:szCs w:val="20"/>
              </w:rPr>
              <w:t>хамгаалах</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w:t>
            </w:r>
            <w:proofErr w:type="spellStart"/>
            <w:r w:rsidRPr="00A33822">
              <w:rPr>
                <w:color w:val="000000" w:themeColor="text1"/>
                <w:sz w:val="20"/>
                <w:szCs w:val="20"/>
              </w:rPr>
              <w:t>зааснаар</w:t>
            </w:r>
            <w:proofErr w:type="spellEnd"/>
            <w:r w:rsidRPr="00A33822">
              <w:rPr>
                <w:color w:val="000000" w:themeColor="text1"/>
                <w:sz w:val="20"/>
                <w:szCs w:val="20"/>
              </w:rPr>
              <w:t xml:space="preserve"> 9.2-т </w:t>
            </w:r>
            <w:proofErr w:type="spellStart"/>
            <w:r w:rsidRPr="00A33822">
              <w:rPr>
                <w:color w:val="000000" w:themeColor="text1"/>
                <w:sz w:val="20"/>
                <w:szCs w:val="20"/>
              </w:rPr>
              <w:t>захидал</w:t>
            </w:r>
            <w:proofErr w:type="spellEnd"/>
            <w:r w:rsidRPr="00A33822">
              <w:rPr>
                <w:color w:val="000000" w:themeColor="text1"/>
                <w:sz w:val="20"/>
                <w:szCs w:val="20"/>
              </w:rPr>
              <w:t xml:space="preserve">, </w:t>
            </w:r>
            <w:proofErr w:type="spellStart"/>
            <w:r w:rsidRPr="00A33822">
              <w:rPr>
                <w:color w:val="000000" w:themeColor="text1"/>
                <w:sz w:val="20"/>
                <w:szCs w:val="20"/>
              </w:rPr>
              <w:t>илгээмж</w:t>
            </w:r>
            <w:proofErr w:type="spellEnd"/>
            <w:r w:rsidRPr="00A33822">
              <w:rPr>
                <w:color w:val="000000" w:themeColor="text1"/>
                <w:sz w:val="20"/>
                <w:szCs w:val="20"/>
              </w:rPr>
              <w:t xml:space="preserve">, </w:t>
            </w:r>
            <w:proofErr w:type="spellStart"/>
            <w:r w:rsidRPr="00A33822">
              <w:rPr>
                <w:color w:val="000000" w:themeColor="text1"/>
                <w:sz w:val="20"/>
                <w:szCs w:val="20"/>
              </w:rPr>
              <w:t>цахим</w:t>
            </w:r>
            <w:proofErr w:type="spellEnd"/>
            <w:r w:rsidRPr="00A33822">
              <w:rPr>
                <w:color w:val="000000" w:themeColor="text1"/>
                <w:sz w:val="20"/>
                <w:szCs w:val="20"/>
              </w:rPr>
              <w:t xml:space="preserve"> </w:t>
            </w:r>
            <w:proofErr w:type="spellStart"/>
            <w:r w:rsidRPr="00A33822">
              <w:rPr>
                <w:color w:val="000000" w:themeColor="text1"/>
                <w:sz w:val="20"/>
                <w:szCs w:val="20"/>
              </w:rPr>
              <w:t>шуудан</w:t>
            </w:r>
            <w:proofErr w:type="spellEnd"/>
            <w:r w:rsidRPr="00A33822">
              <w:rPr>
                <w:color w:val="000000" w:themeColor="text1"/>
                <w:sz w:val="20"/>
                <w:szCs w:val="20"/>
              </w:rPr>
              <w:t xml:space="preserve">, </w:t>
            </w:r>
            <w:proofErr w:type="spellStart"/>
            <w:r w:rsidRPr="00A33822">
              <w:rPr>
                <w:color w:val="000000" w:themeColor="text1"/>
                <w:sz w:val="20"/>
                <w:szCs w:val="20"/>
              </w:rPr>
              <w:t>харилцаа</w:t>
            </w:r>
            <w:proofErr w:type="spellEnd"/>
            <w:r w:rsidRPr="00A33822">
              <w:rPr>
                <w:color w:val="000000" w:themeColor="text1"/>
                <w:sz w:val="20"/>
                <w:szCs w:val="20"/>
              </w:rPr>
              <w:t xml:space="preserve"> </w:t>
            </w:r>
            <w:proofErr w:type="spellStart"/>
            <w:r w:rsidRPr="00A33822">
              <w:rPr>
                <w:color w:val="000000" w:themeColor="text1"/>
                <w:sz w:val="20"/>
                <w:szCs w:val="20"/>
              </w:rPr>
              <w:t>холбоо</w:t>
            </w:r>
            <w:proofErr w:type="spellEnd"/>
            <w:r w:rsidRPr="00A33822">
              <w:rPr>
                <w:color w:val="000000" w:themeColor="text1"/>
                <w:sz w:val="20"/>
                <w:szCs w:val="20"/>
              </w:rPr>
              <w:t xml:space="preserve">, </w:t>
            </w:r>
            <w:proofErr w:type="spellStart"/>
            <w:r w:rsidRPr="00A33822">
              <w:rPr>
                <w:color w:val="000000" w:themeColor="text1"/>
                <w:sz w:val="20"/>
                <w:szCs w:val="20"/>
              </w:rPr>
              <w:t>мэдээллийн</w:t>
            </w:r>
            <w:proofErr w:type="spellEnd"/>
            <w:r w:rsidRPr="00A33822">
              <w:rPr>
                <w:color w:val="000000" w:themeColor="text1"/>
                <w:sz w:val="20"/>
                <w:szCs w:val="20"/>
              </w:rPr>
              <w:t xml:space="preserve"> </w:t>
            </w:r>
            <w:proofErr w:type="spellStart"/>
            <w:r w:rsidRPr="00A33822">
              <w:rPr>
                <w:color w:val="000000" w:themeColor="text1"/>
                <w:sz w:val="20"/>
                <w:szCs w:val="20"/>
              </w:rPr>
              <w:t>технологи</w:t>
            </w:r>
            <w:proofErr w:type="spellEnd"/>
            <w:r>
              <w:rPr>
                <w:color w:val="000000" w:themeColor="text1"/>
                <w:sz w:val="20"/>
                <w:szCs w:val="20"/>
              </w:rPr>
              <w:t xml:space="preserve"> </w:t>
            </w:r>
            <w:proofErr w:type="spellStart"/>
            <w:r w:rsidRPr="00A33822">
              <w:rPr>
                <w:color w:val="000000" w:themeColor="text1"/>
                <w:sz w:val="20"/>
                <w:szCs w:val="20"/>
              </w:rPr>
              <w:t>ашиглан</w:t>
            </w:r>
            <w:proofErr w:type="spellEnd"/>
            <w:r w:rsidRPr="00A33822">
              <w:rPr>
                <w:color w:val="000000" w:themeColor="text1"/>
                <w:sz w:val="20"/>
                <w:szCs w:val="20"/>
              </w:rPr>
              <w:t xml:space="preserve"> </w:t>
            </w:r>
            <w:proofErr w:type="spellStart"/>
            <w:r w:rsidRPr="00A33822">
              <w:rPr>
                <w:color w:val="000000" w:themeColor="text1"/>
                <w:sz w:val="20"/>
                <w:szCs w:val="20"/>
              </w:rPr>
              <w:t>солилцож</w:t>
            </w:r>
            <w:proofErr w:type="spellEnd"/>
            <w:r w:rsidRPr="00A33822">
              <w:rPr>
                <w:color w:val="000000" w:themeColor="text1"/>
                <w:sz w:val="20"/>
                <w:szCs w:val="20"/>
              </w:rPr>
              <w:t xml:space="preserve"> </w:t>
            </w:r>
            <w:proofErr w:type="spellStart"/>
            <w:r w:rsidRPr="00A33822">
              <w:rPr>
                <w:color w:val="000000" w:themeColor="text1"/>
                <w:sz w:val="20"/>
                <w:szCs w:val="20"/>
              </w:rPr>
              <w:t>байгаа</w:t>
            </w:r>
            <w:proofErr w:type="spellEnd"/>
            <w:r w:rsidRPr="00A33822">
              <w:rPr>
                <w:color w:val="000000" w:themeColor="text1"/>
                <w:sz w:val="20"/>
                <w:szCs w:val="20"/>
              </w:rPr>
              <w:t xml:space="preserve"> </w:t>
            </w:r>
            <w:proofErr w:type="spellStart"/>
            <w:r w:rsidRPr="00A33822">
              <w:rPr>
                <w:color w:val="000000" w:themeColor="text1"/>
                <w:sz w:val="20"/>
                <w:szCs w:val="20"/>
              </w:rPr>
              <w:t>мэдээллийг</w:t>
            </w:r>
            <w:proofErr w:type="spellEnd"/>
            <w:r w:rsidRPr="00A33822">
              <w:rPr>
                <w:color w:val="000000" w:themeColor="text1"/>
                <w:sz w:val="20"/>
                <w:szCs w:val="20"/>
              </w:rPr>
              <w:t xml:space="preserve"> </w:t>
            </w:r>
            <w:proofErr w:type="spellStart"/>
            <w:r w:rsidRPr="00A33822">
              <w:rPr>
                <w:color w:val="000000" w:themeColor="text1"/>
                <w:sz w:val="20"/>
                <w:szCs w:val="20"/>
              </w:rPr>
              <w:t>цуглуулах</w:t>
            </w:r>
            <w:proofErr w:type="spellEnd"/>
            <w:r w:rsidRPr="00A33822">
              <w:rPr>
                <w:color w:val="000000" w:themeColor="text1"/>
                <w:sz w:val="20"/>
                <w:szCs w:val="20"/>
              </w:rPr>
              <w:t xml:space="preserve">, </w:t>
            </w:r>
            <w:proofErr w:type="spellStart"/>
            <w:r w:rsidRPr="00A33822">
              <w:rPr>
                <w:color w:val="000000" w:themeColor="text1"/>
                <w:sz w:val="20"/>
                <w:szCs w:val="20"/>
              </w:rPr>
              <w:t>боловсруулах</w:t>
            </w:r>
            <w:proofErr w:type="spellEnd"/>
            <w:r w:rsidRPr="00A33822">
              <w:rPr>
                <w:color w:val="000000" w:themeColor="text1"/>
                <w:sz w:val="20"/>
                <w:szCs w:val="20"/>
              </w:rPr>
              <w:t xml:space="preserve">, </w:t>
            </w:r>
            <w:proofErr w:type="spellStart"/>
            <w:r w:rsidRPr="00A33822">
              <w:rPr>
                <w:color w:val="000000" w:themeColor="text1"/>
                <w:sz w:val="20"/>
                <w:szCs w:val="20"/>
              </w:rPr>
              <w:t>ашиглахыг</w:t>
            </w:r>
            <w:proofErr w:type="spellEnd"/>
            <w:r w:rsidRPr="00A33822">
              <w:rPr>
                <w:color w:val="000000" w:themeColor="text1"/>
                <w:sz w:val="20"/>
                <w:szCs w:val="20"/>
              </w:rPr>
              <w:t xml:space="preserve"> </w:t>
            </w:r>
            <w:proofErr w:type="spellStart"/>
            <w:r w:rsidRPr="00A33822">
              <w:rPr>
                <w:color w:val="000000" w:themeColor="text1"/>
                <w:sz w:val="20"/>
                <w:szCs w:val="20"/>
              </w:rPr>
              <w:t>хориглосон</w:t>
            </w:r>
            <w:proofErr w:type="spellEnd"/>
            <w:r w:rsidRPr="00A33822">
              <w:rPr>
                <w:color w:val="000000" w:themeColor="text1"/>
                <w:sz w:val="20"/>
                <w:szCs w:val="20"/>
              </w:rPr>
              <w:t xml:space="preserve"> </w:t>
            </w:r>
            <w:proofErr w:type="spellStart"/>
            <w:r w:rsidRPr="00A33822">
              <w:rPr>
                <w:color w:val="000000" w:themeColor="text1"/>
                <w:sz w:val="20"/>
                <w:szCs w:val="20"/>
              </w:rPr>
              <w:t>байдаг</w:t>
            </w:r>
            <w:proofErr w:type="spellEnd"/>
            <w:r w:rsidRPr="00A33822">
              <w:rPr>
                <w:color w:val="000000" w:themeColor="text1"/>
                <w:sz w:val="20"/>
                <w:szCs w:val="20"/>
              </w:rPr>
              <w:t xml:space="preserve"> </w:t>
            </w:r>
            <w:proofErr w:type="spellStart"/>
            <w:r w:rsidRPr="00A33822">
              <w:rPr>
                <w:color w:val="000000" w:themeColor="text1"/>
                <w:sz w:val="20"/>
                <w:szCs w:val="20"/>
              </w:rPr>
              <w:t>Иймд</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w:t>
            </w:r>
            <w:proofErr w:type="spellStart"/>
            <w:r w:rsidRPr="00A33822">
              <w:rPr>
                <w:color w:val="000000" w:themeColor="text1"/>
                <w:sz w:val="20"/>
                <w:szCs w:val="20"/>
              </w:rPr>
              <w:t>төслийн</w:t>
            </w:r>
            <w:proofErr w:type="spellEnd"/>
            <w:r w:rsidRPr="00A33822">
              <w:rPr>
                <w:color w:val="000000" w:themeColor="text1"/>
                <w:sz w:val="20"/>
                <w:szCs w:val="20"/>
              </w:rPr>
              <w:t xml:space="preserve"> 62.3-т </w:t>
            </w:r>
            <w:proofErr w:type="spellStart"/>
            <w:r w:rsidRPr="00A33822">
              <w:rPr>
                <w:color w:val="000000" w:themeColor="text1"/>
                <w:sz w:val="20"/>
                <w:szCs w:val="20"/>
              </w:rPr>
              <w:t>заасан</w:t>
            </w:r>
            <w:proofErr w:type="spellEnd"/>
            <w:r w:rsidRPr="00A33822">
              <w:rPr>
                <w:color w:val="000000" w:themeColor="text1"/>
                <w:sz w:val="20"/>
                <w:szCs w:val="20"/>
              </w:rPr>
              <w:t xml:space="preserve"> "</w:t>
            </w:r>
            <w:proofErr w:type="spellStart"/>
            <w:r w:rsidRPr="00A33822">
              <w:rPr>
                <w:color w:val="000000" w:themeColor="text1"/>
                <w:sz w:val="20"/>
                <w:szCs w:val="20"/>
              </w:rPr>
              <w:t>хууль</w:t>
            </w:r>
            <w:proofErr w:type="spellEnd"/>
            <w:r w:rsidRPr="00A33822">
              <w:rPr>
                <w:color w:val="000000" w:themeColor="text1"/>
                <w:sz w:val="20"/>
                <w:szCs w:val="20"/>
              </w:rPr>
              <w:t xml:space="preserve"> </w:t>
            </w:r>
            <w:proofErr w:type="spellStart"/>
            <w:r w:rsidRPr="00A33822">
              <w:rPr>
                <w:color w:val="000000" w:themeColor="text1"/>
                <w:sz w:val="20"/>
                <w:szCs w:val="20"/>
              </w:rPr>
              <w:t>бус</w:t>
            </w:r>
            <w:proofErr w:type="spellEnd"/>
            <w:r w:rsidRPr="00A33822">
              <w:rPr>
                <w:color w:val="000000" w:themeColor="text1"/>
                <w:sz w:val="20"/>
                <w:szCs w:val="20"/>
              </w:rPr>
              <w:t xml:space="preserve"> </w:t>
            </w:r>
            <w:proofErr w:type="spellStart"/>
            <w:r w:rsidRPr="00A33822">
              <w:rPr>
                <w:color w:val="000000" w:themeColor="text1"/>
                <w:sz w:val="20"/>
                <w:szCs w:val="20"/>
              </w:rPr>
              <w:t>агуулгыг</w:t>
            </w:r>
            <w:proofErr w:type="spellEnd"/>
            <w:r w:rsidRPr="00A33822">
              <w:rPr>
                <w:color w:val="000000" w:themeColor="text1"/>
                <w:sz w:val="20"/>
                <w:szCs w:val="20"/>
              </w:rPr>
              <w:t xml:space="preserve"> </w:t>
            </w:r>
            <w:proofErr w:type="spellStart"/>
            <w:r w:rsidRPr="00A33822">
              <w:rPr>
                <w:color w:val="000000" w:themeColor="text1"/>
                <w:sz w:val="20"/>
                <w:szCs w:val="20"/>
              </w:rPr>
              <w:t>илрүүлж</w:t>
            </w:r>
            <w:proofErr w:type="spellEnd"/>
            <w:r w:rsidRPr="00A33822">
              <w:rPr>
                <w:color w:val="000000" w:themeColor="text1"/>
                <w:sz w:val="20"/>
                <w:szCs w:val="20"/>
              </w:rPr>
              <w:t xml:space="preserve">, </w:t>
            </w:r>
            <w:proofErr w:type="spellStart"/>
            <w:r w:rsidRPr="00A33822">
              <w:rPr>
                <w:color w:val="000000" w:themeColor="text1"/>
                <w:sz w:val="20"/>
                <w:szCs w:val="20"/>
              </w:rPr>
              <w:t>таслан</w:t>
            </w:r>
            <w:proofErr w:type="spellEnd"/>
            <w:r w:rsidRPr="00A33822">
              <w:rPr>
                <w:color w:val="000000" w:themeColor="text1"/>
                <w:sz w:val="20"/>
                <w:szCs w:val="20"/>
              </w:rPr>
              <w:t xml:space="preserve"> </w:t>
            </w:r>
            <w:proofErr w:type="spellStart"/>
            <w:r w:rsidRPr="00A33822">
              <w:rPr>
                <w:color w:val="000000" w:themeColor="text1"/>
                <w:sz w:val="20"/>
                <w:szCs w:val="20"/>
              </w:rPr>
              <w:t>зогсоох</w:t>
            </w:r>
            <w:proofErr w:type="spellEnd"/>
            <w:r w:rsidRPr="00A33822">
              <w:rPr>
                <w:color w:val="000000" w:themeColor="text1"/>
                <w:sz w:val="20"/>
                <w:szCs w:val="20"/>
              </w:rPr>
              <w:t xml:space="preserve">, </w:t>
            </w:r>
            <w:proofErr w:type="spellStart"/>
            <w:r w:rsidRPr="00A33822">
              <w:rPr>
                <w:color w:val="000000" w:themeColor="text1"/>
                <w:sz w:val="20"/>
                <w:szCs w:val="20"/>
              </w:rPr>
              <w:t>хяналт</w:t>
            </w:r>
            <w:proofErr w:type="spellEnd"/>
            <w:r w:rsidRPr="00A33822">
              <w:rPr>
                <w:color w:val="000000" w:themeColor="text1"/>
                <w:sz w:val="20"/>
                <w:szCs w:val="20"/>
              </w:rPr>
              <w:t xml:space="preserve"> </w:t>
            </w:r>
            <w:proofErr w:type="spellStart"/>
            <w:r w:rsidRPr="00A33822">
              <w:rPr>
                <w:color w:val="000000" w:themeColor="text1"/>
                <w:sz w:val="20"/>
                <w:szCs w:val="20"/>
              </w:rPr>
              <w:t>тавих</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үүргийг</w:t>
            </w:r>
            <w:proofErr w:type="spellEnd"/>
            <w:r w:rsidRPr="00A33822">
              <w:rPr>
                <w:color w:val="000000" w:themeColor="text1"/>
                <w:sz w:val="20"/>
                <w:szCs w:val="20"/>
              </w:rPr>
              <w:t xml:space="preserve"> </w:t>
            </w:r>
            <w:proofErr w:type="spellStart"/>
            <w:r w:rsidRPr="00A33822">
              <w:rPr>
                <w:color w:val="000000" w:themeColor="text1"/>
                <w:sz w:val="20"/>
                <w:szCs w:val="20"/>
              </w:rPr>
              <w:t>холбооны</w:t>
            </w:r>
            <w:proofErr w:type="spellEnd"/>
            <w:r w:rsidRPr="00A33822">
              <w:rPr>
                <w:color w:val="000000" w:themeColor="text1"/>
                <w:sz w:val="20"/>
                <w:szCs w:val="20"/>
              </w:rPr>
              <w:t xml:space="preserve"> </w:t>
            </w:r>
            <w:proofErr w:type="spellStart"/>
            <w:r w:rsidRPr="00A33822">
              <w:rPr>
                <w:color w:val="000000" w:themeColor="text1"/>
                <w:sz w:val="20"/>
                <w:szCs w:val="20"/>
              </w:rPr>
              <w:t>хороо</w:t>
            </w:r>
            <w:proofErr w:type="spellEnd"/>
            <w:r w:rsidRPr="00A33822">
              <w:rPr>
                <w:color w:val="000000" w:themeColor="text1"/>
                <w:sz w:val="20"/>
                <w:szCs w:val="20"/>
              </w:rPr>
              <w:t xml:space="preserve"> </w:t>
            </w:r>
            <w:proofErr w:type="spellStart"/>
            <w:r w:rsidRPr="00A33822">
              <w:rPr>
                <w:color w:val="000000" w:themeColor="text1"/>
                <w:sz w:val="20"/>
                <w:szCs w:val="20"/>
              </w:rPr>
              <w:t>боломжгүй</w:t>
            </w:r>
            <w:proofErr w:type="spellEnd"/>
            <w:r w:rsidRPr="00A33822">
              <w:rPr>
                <w:color w:val="000000" w:themeColor="text1"/>
                <w:sz w:val="20"/>
                <w:szCs w:val="20"/>
              </w:rPr>
              <w:t xml:space="preserve">. </w:t>
            </w:r>
          </w:p>
          <w:p w14:paraId="781178A4" w14:textId="5AA4B212" w:rsidR="001B0F87" w:rsidRPr="00A33822" w:rsidRDefault="001B0F87" w:rsidP="00B202B1">
            <w:pPr>
              <w:spacing w:after="60" w:line="240" w:lineRule="auto"/>
              <w:jc w:val="both"/>
              <w:rPr>
                <w:color w:val="000000" w:themeColor="text1"/>
                <w:sz w:val="20"/>
                <w:szCs w:val="20"/>
              </w:rPr>
            </w:pPr>
            <w:proofErr w:type="spellStart"/>
            <w:r w:rsidRPr="00A33822">
              <w:rPr>
                <w:color w:val="000000" w:themeColor="text1"/>
                <w:sz w:val="20"/>
                <w:szCs w:val="20"/>
              </w:rPr>
              <w:t>Харин</w:t>
            </w:r>
            <w:proofErr w:type="spellEnd"/>
            <w:r w:rsidRPr="00A33822">
              <w:rPr>
                <w:color w:val="000000" w:themeColor="text1"/>
                <w:sz w:val="20"/>
                <w:szCs w:val="20"/>
              </w:rPr>
              <w:t xml:space="preserve"> </w:t>
            </w:r>
            <w:proofErr w:type="spellStart"/>
            <w:r w:rsidRPr="00A33822">
              <w:rPr>
                <w:color w:val="000000" w:themeColor="text1"/>
                <w:sz w:val="20"/>
                <w:szCs w:val="20"/>
              </w:rPr>
              <w:t>Хүүхэд</w:t>
            </w:r>
            <w:proofErr w:type="spellEnd"/>
            <w:r w:rsidRPr="00A33822">
              <w:rPr>
                <w:color w:val="000000" w:themeColor="text1"/>
                <w:sz w:val="20"/>
                <w:szCs w:val="20"/>
              </w:rPr>
              <w:t xml:space="preserve"> </w:t>
            </w:r>
            <w:proofErr w:type="spellStart"/>
            <w:r w:rsidRPr="00A33822">
              <w:rPr>
                <w:color w:val="000000" w:themeColor="text1"/>
                <w:sz w:val="20"/>
                <w:szCs w:val="20"/>
              </w:rPr>
              <w:t>хамгааллын</w:t>
            </w:r>
            <w:proofErr w:type="spellEnd"/>
            <w:r w:rsidRPr="00A33822">
              <w:rPr>
                <w:color w:val="000000" w:themeColor="text1"/>
                <w:sz w:val="20"/>
                <w:szCs w:val="20"/>
              </w:rPr>
              <w:t xml:space="preserve"> </w:t>
            </w:r>
            <w:proofErr w:type="spellStart"/>
            <w:r w:rsidRPr="00A33822">
              <w:rPr>
                <w:color w:val="000000" w:themeColor="text1"/>
                <w:sz w:val="20"/>
                <w:szCs w:val="20"/>
              </w:rPr>
              <w:t>тухай</w:t>
            </w:r>
            <w:proofErr w:type="spellEnd"/>
            <w:r w:rsidRPr="00A33822">
              <w:rPr>
                <w:color w:val="000000" w:themeColor="text1"/>
                <w:sz w:val="20"/>
                <w:szCs w:val="20"/>
              </w:rPr>
              <w:t xml:space="preserve"> </w:t>
            </w:r>
            <w:proofErr w:type="spellStart"/>
            <w:r w:rsidRPr="00A33822">
              <w:rPr>
                <w:color w:val="000000" w:themeColor="text1"/>
                <w:sz w:val="20"/>
                <w:szCs w:val="20"/>
              </w:rPr>
              <w:t>хуулиар</w:t>
            </w:r>
            <w:proofErr w:type="spellEnd"/>
            <w:r w:rsidRPr="00A33822">
              <w:rPr>
                <w:color w:val="000000" w:themeColor="text1"/>
                <w:sz w:val="20"/>
                <w:szCs w:val="20"/>
              </w:rPr>
              <w:t xml:space="preserve"> (25.5) </w:t>
            </w:r>
            <w:proofErr w:type="spellStart"/>
            <w:r w:rsidRPr="00A33822">
              <w:rPr>
                <w:color w:val="000000" w:themeColor="text1"/>
                <w:sz w:val="20"/>
                <w:szCs w:val="20"/>
              </w:rPr>
              <w:t>хэвлэл</w:t>
            </w:r>
            <w:proofErr w:type="spellEnd"/>
            <w:r w:rsidRPr="00A33822">
              <w:rPr>
                <w:color w:val="000000" w:themeColor="text1"/>
                <w:sz w:val="20"/>
                <w:szCs w:val="20"/>
              </w:rPr>
              <w:t xml:space="preserve"> </w:t>
            </w:r>
            <w:proofErr w:type="spellStart"/>
            <w:r w:rsidRPr="00A33822">
              <w:rPr>
                <w:color w:val="000000" w:themeColor="text1"/>
                <w:sz w:val="20"/>
                <w:szCs w:val="20"/>
              </w:rPr>
              <w:t>мэдээлэл</w:t>
            </w:r>
            <w:proofErr w:type="spellEnd"/>
            <w:r w:rsidRPr="00A33822">
              <w:rPr>
                <w:color w:val="000000" w:themeColor="text1"/>
                <w:sz w:val="20"/>
                <w:szCs w:val="20"/>
              </w:rPr>
              <w:t xml:space="preserve">, </w:t>
            </w:r>
            <w:proofErr w:type="spellStart"/>
            <w:r>
              <w:rPr>
                <w:color w:val="000000" w:themeColor="text1"/>
                <w:sz w:val="20"/>
                <w:szCs w:val="20"/>
              </w:rPr>
              <w:t>өргө</w:t>
            </w:r>
            <w:r w:rsidRPr="00A33822">
              <w:rPr>
                <w:color w:val="000000" w:themeColor="text1"/>
                <w:sz w:val="20"/>
                <w:szCs w:val="20"/>
              </w:rPr>
              <w:t>н</w:t>
            </w:r>
            <w:proofErr w:type="spellEnd"/>
            <w:r w:rsidRPr="00A33822">
              <w:rPr>
                <w:color w:val="000000" w:themeColor="text1"/>
                <w:sz w:val="20"/>
                <w:szCs w:val="20"/>
              </w:rPr>
              <w:t xml:space="preserve"> </w:t>
            </w:r>
            <w:proofErr w:type="spellStart"/>
            <w:r w:rsidRPr="00A33822">
              <w:rPr>
                <w:color w:val="000000" w:themeColor="text1"/>
                <w:sz w:val="20"/>
                <w:szCs w:val="20"/>
              </w:rPr>
              <w:t>нэвтрүүлэг</w:t>
            </w:r>
            <w:proofErr w:type="spellEnd"/>
            <w:r w:rsidRPr="00A33822">
              <w:rPr>
                <w:color w:val="000000" w:themeColor="text1"/>
                <w:sz w:val="20"/>
                <w:szCs w:val="20"/>
              </w:rPr>
              <w:t xml:space="preserve">, </w:t>
            </w:r>
            <w:proofErr w:type="spellStart"/>
            <w:r w:rsidRPr="00A33822">
              <w:rPr>
                <w:color w:val="000000" w:themeColor="text1"/>
                <w:sz w:val="20"/>
                <w:szCs w:val="20"/>
              </w:rPr>
              <w:t>цахим</w:t>
            </w:r>
            <w:proofErr w:type="spellEnd"/>
            <w:r w:rsidRPr="00A33822">
              <w:rPr>
                <w:color w:val="000000" w:themeColor="text1"/>
                <w:sz w:val="20"/>
                <w:szCs w:val="20"/>
              </w:rPr>
              <w:t xml:space="preserve"> </w:t>
            </w:r>
            <w:proofErr w:type="spellStart"/>
            <w:r w:rsidRPr="00A33822">
              <w:rPr>
                <w:color w:val="000000" w:themeColor="text1"/>
                <w:sz w:val="20"/>
                <w:szCs w:val="20"/>
              </w:rPr>
              <w:t>орчны</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w:t>
            </w:r>
            <w:proofErr w:type="spellEnd"/>
            <w:r w:rsidRPr="00A33822">
              <w:rPr>
                <w:color w:val="000000" w:themeColor="text1"/>
                <w:sz w:val="20"/>
                <w:szCs w:val="20"/>
              </w:rPr>
              <w:t xml:space="preserve"> </w:t>
            </w:r>
            <w:proofErr w:type="spellStart"/>
            <w:r w:rsidRPr="00A33822">
              <w:rPr>
                <w:color w:val="000000" w:themeColor="text1"/>
                <w:sz w:val="20"/>
                <w:szCs w:val="20"/>
              </w:rPr>
              <w:lastRenderedPageBreak/>
              <w:t>эрхлэгчдэд</w:t>
            </w:r>
            <w:proofErr w:type="spellEnd"/>
            <w:r w:rsidRPr="00A33822">
              <w:rPr>
                <w:color w:val="000000" w:themeColor="text1"/>
                <w:sz w:val="20"/>
                <w:szCs w:val="20"/>
              </w:rPr>
              <w:t xml:space="preserve"> </w:t>
            </w:r>
            <w:proofErr w:type="spellStart"/>
            <w:r w:rsidRPr="00A33822">
              <w:rPr>
                <w:color w:val="000000" w:themeColor="text1"/>
                <w:sz w:val="20"/>
                <w:szCs w:val="20"/>
              </w:rPr>
              <w:t>Өөрийн</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үйлчилгээнд</w:t>
            </w:r>
            <w:proofErr w:type="spellEnd"/>
            <w:r w:rsidRPr="00A33822">
              <w:rPr>
                <w:color w:val="000000" w:themeColor="text1"/>
                <w:sz w:val="20"/>
                <w:szCs w:val="20"/>
              </w:rPr>
              <w:t xml:space="preserve"> </w:t>
            </w:r>
            <w:proofErr w:type="spellStart"/>
            <w:r w:rsidRPr="00A33822">
              <w:rPr>
                <w:color w:val="000000" w:themeColor="text1"/>
                <w:sz w:val="20"/>
                <w:szCs w:val="20"/>
              </w:rPr>
              <w:t>хориотой</w:t>
            </w:r>
            <w:proofErr w:type="spellEnd"/>
            <w:r w:rsidRPr="00A33822">
              <w:rPr>
                <w:color w:val="000000" w:themeColor="text1"/>
                <w:sz w:val="20"/>
                <w:szCs w:val="20"/>
              </w:rPr>
              <w:t xml:space="preserve"> </w:t>
            </w:r>
            <w:proofErr w:type="spellStart"/>
            <w:r w:rsidRPr="00A33822">
              <w:rPr>
                <w:color w:val="000000" w:themeColor="text1"/>
                <w:sz w:val="20"/>
                <w:szCs w:val="20"/>
              </w:rPr>
              <w:t>агуулга</w:t>
            </w:r>
            <w:proofErr w:type="spellEnd"/>
            <w:r w:rsidRPr="00A33822">
              <w:rPr>
                <w:color w:val="000000" w:themeColor="text1"/>
                <w:sz w:val="20"/>
                <w:szCs w:val="20"/>
              </w:rPr>
              <w:t xml:space="preserve"> </w:t>
            </w:r>
            <w:proofErr w:type="spellStart"/>
            <w:r w:rsidRPr="00A33822">
              <w:rPr>
                <w:color w:val="000000" w:themeColor="text1"/>
                <w:sz w:val="20"/>
                <w:szCs w:val="20"/>
              </w:rPr>
              <w:t>түгээхгүй</w:t>
            </w:r>
            <w:proofErr w:type="spellEnd"/>
            <w:r w:rsidRPr="00A33822">
              <w:rPr>
                <w:color w:val="000000" w:themeColor="text1"/>
                <w:sz w:val="20"/>
                <w:szCs w:val="20"/>
              </w:rPr>
              <w:t xml:space="preserve"> </w:t>
            </w:r>
            <w:proofErr w:type="spellStart"/>
            <w:r w:rsidRPr="00A33822">
              <w:rPr>
                <w:color w:val="000000" w:themeColor="text1"/>
                <w:sz w:val="20"/>
                <w:szCs w:val="20"/>
              </w:rPr>
              <w:t>байх</w:t>
            </w:r>
            <w:proofErr w:type="spellEnd"/>
            <w:r w:rsidRPr="00A33822">
              <w:rPr>
                <w:color w:val="000000" w:themeColor="text1"/>
                <w:sz w:val="20"/>
                <w:szCs w:val="20"/>
              </w:rPr>
              <w:t xml:space="preserve"> </w:t>
            </w:r>
            <w:proofErr w:type="spellStart"/>
            <w:r w:rsidRPr="00A33822">
              <w:rPr>
                <w:color w:val="000000" w:themeColor="text1"/>
                <w:sz w:val="20"/>
                <w:szCs w:val="20"/>
              </w:rPr>
              <w:t>үүргийг</w:t>
            </w:r>
            <w:proofErr w:type="spellEnd"/>
            <w:r w:rsidRPr="00A33822">
              <w:rPr>
                <w:color w:val="000000" w:themeColor="text1"/>
                <w:sz w:val="20"/>
                <w:szCs w:val="20"/>
              </w:rPr>
              <w:t xml:space="preserve"> </w:t>
            </w:r>
            <w:proofErr w:type="spellStart"/>
            <w:r w:rsidRPr="00A33822">
              <w:rPr>
                <w:color w:val="000000" w:themeColor="text1"/>
                <w:sz w:val="20"/>
                <w:szCs w:val="20"/>
              </w:rPr>
              <w:t>хүлээлгэсэн</w:t>
            </w:r>
            <w:proofErr w:type="spellEnd"/>
            <w:r w:rsidRPr="00A33822">
              <w:rPr>
                <w:color w:val="000000" w:themeColor="text1"/>
                <w:sz w:val="20"/>
                <w:szCs w:val="20"/>
              </w:rPr>
              <w:t xml:space="preserve"> </w:t>
            </w:r>
            <w:proofErr w:type="spellStart"/>
            <w:r w:rsidRPr="00A33822">
              <w:rPr>
                <w:color w:val="000000" w:themeColor="text1"/>
                <w:sz w:val="20"/>
                <w:szCs w:val="20"/>
              </w:rPr>
              <w:t>байдаг</w:t>
            </w:r>
            <w:proofErr w:type="spellEnd"/>
            <w:r w:rsidRPr="00A33822">
              <w:rPr>
                <w:color w:val="000000" w:themeColor="text1"/>
                <w:sz w:val="20"/>
                <w:szCs w:val="20"/>
              </w:rPr>
              <w:t xml:space="preserve">. </w:t>
            </w:r>
            <w:proofErr w:type="spellStart"/>
            <w:r w:rsidRPr="00A33822">
              <w:rPr>
                <w:color w:val="000000" w:themeColor="text1"/>
                <w:sz w:val="20"/>
                <w:szCs w:val="20"/>
              </w:rPr>
              <w:t>Мөн</w:t>
            </w:r>
            <w:proofErr w:type="spellEnd"/>
            <w:r w:rsidRPr="00A33822">
              <w:rPr>
                <w:color w:val="000000" w:themeColor="text1"/>
                <w:sz w:val="20"/>
                <w:szCs w:val="20"/>
              </w:rPr>
              <w:t xml:space="preserve"> </w:t>
            </w:r>
            <w:proofErr w:type="spellStart"/>
            <w:r w:rsidRPr="00A33822">
              <w:rPr>
                <w:color w:val="000000" w:themeColor="text1"/>
                <w:sz w:val="20"/>
                <w:szCs w:val="20"/>
              </w:rPr>
              <w:t>уг</w:t>
            </w:r>
            <w:proofErr w:type="spellEnd"/>
            <w:r w:rsidRPr="00A33822">
              <w:rPr>
                <w:color w:val="000000" w:themeColor="text1"/>
                <w:sz w:val="20"/>
                <w:szCs w:val="20"/>
              </w:rPr>
              <w:t xml:space="preserve"> </w:t>
            </w:r>
            <w:proofErr w:type="spellStart"/>
            <w:r w:rsidRPr="00A33822">
              <w:rPr>
                <w:color w:val="000000" w:themeColor="text1"/>
                <w:sz w:val="20"/>
                <w:szCs w:val="20"/>
              </w:rPr>
              <w:t>хуулийн</w:t>
            </w:r>
            <w:proofErr w:type="spellEnd"/>
            <w:r w:rsidRPr="00A33822">
              <w:rPr>
                <w:color w:val="000000" w:themeColor="text1"/>
                <w:sz w:val="20"/>
                <w:szCs w:val="20"/>
              </w:rPr>
              <w:t xml:space="preserve"> 25.6-д </w:t>
            </w:r>
            <w:proofErr w:type="spellStart"/>
            <w:r w:rsidRPr="00A33822">
              <w:rPr>
                <w:color w:val="000000" w:themeColor="text1"/>
                <w:sz w:val="20"/>
                <w:szCs w:val="20"/>
              </w:rPr>
              <w:t>интернэтийн</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w:t>
            </w:r>
            <w:proofErr w:type="spellEnd"/>
            <w:r w:rsidRPr="00A33822">
              <w:rPr>
                <w:color w:val="000000" w:themeColor="text1"/>
                <w:sz w:val="20"/>
                <w:szCs w:val="20"/>
              </w:rPr>
              <w:t xml:space="preserve"> </w:t>
            </w:r>
            <w:proofErr w:type="spellStart"/>
            <w:r w:rsidRPr="00A33822">
              <w:rPr>
                <w:color w:val="000000" w:themeColor="text1"/>
                <w:sz w:val="20"/>
                <w:szCs w:val="20"/>
              </w:rPr>
              <w:t>эрхлэгч</w:t>
            </w:r>
            <w:proofErr w:type="spellEnd"/>
            <w:r w:rsidRPr="00A33822">
              <w:rPr>
                <w:color w:val="000000" w:themeColor="text1"/>
                <w:sz w:val="20"/>
                <w:szCs w:val="20"/>
              </w:rPr>
              <w:t xml:space="preserve"> </w:t>
            </w:r>
            <w:proofErr w:type="spellStart"/>
            <w:r w:rsidRPr="00A33822">
              <w:rPr>
                <w:color w:val="000000" w:themeColor="text1"/>
                <w:sz w:val="20"/>
                <w:szCs w:val="20"/>
              </w:rPr>
              <w:t>эрх</w:t>
            </w:r>
            <w:proofErr w:type="spellEnd"/>
            <w:r w:rsidRPr="00A33822">
              <w:rPr>
                <w:color w:val="000000" w:themeColor="text1"/>
                <w:sz w:val="20"/>
                <w:szCs w:val="20"/>
              </w:rPr>
              <w:t xml:space="preserve"> </w:t>
            </w:r>
            <w:proofErr w:type="spellStart"/>
            <w:r w:rsidRPr="00A33822">
              <w:rPr>
                <w:color w:val="000000" w:themeColor="text1"/>
                <w:sz w:val="20"/>
                <w:szCs w:val="20"/>
              </w:rPr>
              <w:t>бүхий</w:t>
            </w:r>
            <w:proofErr w:type="spellEnd"/>
            <w:r w:rsidRPr="00A33822">
              <w:rPr>
                <w:color w:val="000000" w:themeColor="text1"/>
                <w:sz w:val="20"/>
                <w:szCs w:val="20"/>
              </w:rPr>
              <w:t xml:space="preserve"> </w:t>
            </w:r>
            <w:proofErr w:type="spellStart"/>
            <w:r w:rsidRPr="00A33822">
              <w:rPr>
                <w:color w:val="000000" w:themeColor="text1"/>
                <w:sz w:val="20"/>
                <w:szCs w:val="20"/>
              </w:rPr>
              <w:t>байгууллагын</w:t>
            </w:r>
            <w:proofErr w:type="spellEnd"/>
            <w:r w:rsidRPr="00A33822">
              <w:rPr>
                <w:color w:val="000000" w:themeColor="text1"/>
                <w:sz w:val="20"/>
                <w:szCs w:val="20"/>
              </w:rPr>
              <w:t xml:space="preserve"> </w:t>
            </w:r>
            <w:proofErr w:type="spellStart"/>
            <w:r w:rsidRPr="00A33822">
              <w:rPr>
                <w:color w:val="000000" w:themeColor="text1"/>
                <w:sz w:val="20"/>
                <w:szCs w:val="20"/>
              </w:rPr>
              <w:t>дүгнэлт</w:t>
            </w:r>
            <w:proofErr w:type="spellEnd"/>
            <w:r w:rsidRPr="00A33822">
              <w:rPr>
                <w:color w:val="000000" w:themeColor="text1"/>
                <w:sz w:val="20"/>
                <w:szCs w:val="20"/>
              </w:rPr>
              <w:t xml:space="preserve">, </w:t>
            </w:r>
            <w:proofErr w:type="spellStart"/>
            <w:r w:rsidRPr="00A33822">
              <w:rPr>
                <w:color w:val="000000" w:themeColor="text1"/>
                <w:sz w:val="20"/>
                <w:szCs w:val="20"/>
              </w:rPr>
              <w:t>шийдвэрийн</w:t>
            </w:r>
            <w:proofErr w:type="spellEnd"/>
            <w:r w:rsidRPr="00A33822">
              <w:rPr>
                <w:color w:val="000000" w:themeColor="text1"/>
                <w:sz w:val="20"/>
                <w:szCs w:val="20"/>
              </w:rPr>
              <w:t xml:space="preserve"> </w:t>
            </w:r>
            <w:proofErr w:type="spellStart"/>
            <w:r w:rsidRPr="00A33822">
              <w:rPr>
                <w:color w:val="000000" w:themeColor="text1"/>
                <w:sz w:val="20"/>
                <w:szCs w:val="20"/>
              </w:rPr>
              <w:t>дагуу</w:t>
            </w:r>
            <w:proofErr w:type="spellEnd"/>
            <w:r w:rsidRPr="00A33822">
              <w:rPr>
                <w:color w:val="000000" w:themeColor="text1"/>
                <w:sz w:val="20"/>
                <w:szCs w:val="20"/>
              </w:rPr>
              <w:t xml:space="preserve"> </w:t>
            </w:r>
            <w:proofErr w:type="spellStart"/>
            <w:r w:rsidRPr="00A33822">
              <w:rPr>
                <w:color w:val="000000" w:themeColor="text1"/>
                <w:sz w:val="20"/>
                <w:szCs w:val="20"/>
              </w:rPr>
              <w:t>цахим</w:t>
            </w:r>
            <w:proofErr w:type="spellEnd"/>
            <w:r w:rsidRPr="00A33822">
              <w:rPr>
                <w:color w:val="000000" w:themeColor="text1"/>
                <w:sz w:val="20"/>
                <w:szCs w:val="20"/>
              </w:rPr>
              <w:t xml:space="preserve"> </w:t>
            </w:r>
            <w:proofErr w:type="spellStart"/>
            <w:r w:rsidRPr="00A33822">
              <w:rPr>
                <w:color w:val="000000" w:themeColor="text1"/>
                <w:sz w:val="20"/>
                <w:szCs w:val="20"/>
              </w:rPr>
              <w:t>орчинд</w:t>
            </w:r>
            <w:proofErr w:type="spellEnd"/>
            <w:r w:rsidRPr="00A33822">
              <w:rPr>
                <w:color w:val="000000" w:themeColor="text1"/>
                <w:sz w:val="20"/>
                <w:szCs w:val="20"/>
              </w:rPr>
              <w:t xml:space="preserve"> </w:t>
            </w:r>
            <w:proofErr w:type="spellStart"/>
            <w:r w:rsidRPr="00A33822">
              <w:rPr>
                <w:color w:val="000000" w:themeColor="text1"/>
                <w:sz w:val="20"/>
                <w:szCs w:val="20"/>
              </w:rPr>
              <w:t>түгээсэн</w:t>
            </w:r>
            <w:proofErr w:type="spellEnd"/>
            <w:r w:rsidRPr="00A33822">
              <w:rPr>
                <w:color w:val="000000" w:themeColor="text1"/>
                <w:sz w:val="20"/>
                <w:szCs w:val="20"/>
              </w:rPr>
              <w:t xml:space="preserve"> </w:t>
            </w:r>
            <w:proofErr w:type="spellStart"/>
            <w:r w:rsidRPr="00A33822">
              <w:rPr>
                <w:color w:val="000000" w:themeColor="text1"/>
                <w:sz w:val="20"/>
                <w:szCs w:val="20"/>
              </w:rPr>
              <w:t>хүүхдэд</w:t>
            </w:r>
            <w:proofErr w:type="spellEnd"/>
            <w:r w:rsidRPr="00A33822">
              <w:rPr>
                <w:color w:val="000000" w:themeColor="text1"/>
                <w:sz w:val="20"/>
                <w:szCs w:val="20"/>
              </w:rPr>
              <w:t xml:space="preserve"> </w:t>
            </w:r>
            <w:proofErr w:type="spellStart"/>
            <w:r w:rsidRPr="00A33822">
              <w:rPr>
                <w:color w:val="000000" w:themeColor="text1"/>
                <w:sz w:val="20"/>
                <w:szCs w:val="20"/>
              </w:rPr>
              <w:t>хортой</w:t>
            </w:r>
            <w:proofErr w:type="spellEnd"/>
            <w:r w:rsidRPr="00A33822">
              <w:rPr>
                <w:color w:val="000000" w:themeColor="text1"/>
                <w:sz w:val="20"/>
                <w:szCs w:val="20"/>
              </w:rPr>
              <w:t xml:space="preserve"> </w:t>
            </w:r>
            <w:proofErr w:type="spellStart"/>
            <w:r w:rsidRPr="00A33822">
              <w:rPr>
                <w:color w:val="000000" w:themeColor="text1"/>
                <w:sz w:val="20"/>
                <w:szCs w:val="20"/>
              </w:rPr>
              <w:t>болон</w:t>
            </w:r>
            <w:proofErr w:type="spellEnd"/>
            <w:r w:rsidRPr="00A33822">
              <w:rPr>
                <w:color w:val="000000" w:themeColor="text1"/>
                <w:sz w:val="20"/>
                <w:szCs w:val="20"/>
              </w:rPr>
              <w:t xml:space="preserve"> </w:t>
            </w:r>
            <w:proofErr w:type="spellStart"/>
            <w:r w:rsidRPr="00A33822">
              <w:rPr>
                <w:color w:val="000000" w:themeColor="text1"/>
                <w:sz w:val="20"/>
                <w:szCs w:val="20"/>
              </w:rPr>
              <w:t>хориотой</w:t>
            </w:r>
            <w:proofErr w:type="spellEnd"/>
            <w:r w:rsidRPr="00A33822">
              <w:rPr>
                <w:color w:val="000000" w:themeColor="text1"/>
                <w:sz w:val="20"/>
                <w:szCs w:val="20"/>
              </w:rPr>
              <w:t xml:space="preserve"> </w:t>
            </w:r>
            <w:proofErr w:type="spellStart"/>
            <w:r w:rsidRPr="00A33822">
              <w:rPr>
                <w:color w:val="000000" w:themeColor="text1"/>
                <w:sz w:val="20"/>
                <w:szCs w:val="20"/>
              </w:rPr>
              <w:t>контентыг</w:t>
            </w:r>
            <w:proofErr w:type="spellEnd"/>
            <w:r w:rsidRPr="00A33822">
              <w:rPr>
                <w:color w:val="000000" w:themeColor="text1"/>
                <w:sz w:val="20"/>
                <w:szCs w:val="20"/>
              </w:rPr>
              <w:t xml:space="preserve"> </w:t>
            </w:r>
            <w:proofErr w:type="spellStart"/>
            <w:r w:rsidRPr="00A33822">
              <w:rPr>
                <w:color w:val="000000" w:themeColor="text1"/>
                <w:sz w:val="20"/>
                <w:szCs w:val="20"/>
              </w:rPr>
              <w:t>өөрийн</w:t>
            </w:r>
            <w:proofErr w:type="spellEnd"/>
            <w:r w:rsidRPr="00A33822">
              <w:rPr>
                <w:color w:val="000000" w:themeColor="text1"/>
                <w:sz w:val="20"/>
                <w:szCs w:val="20"/>
              </w:rPr>
              <w:t xml:space="preserve"> </w:t>
            </w:r>
            <w:proofErr w:type="spellStart"/>
            <w:r w:rsidRPr="00A33822">
              <w:rPr>
                <w:color w:val="000000" w:themeColor="text1"/>
                <w:sz w:val="20"/>
                <w:szCs w:val="20"/>
              </w:rPr>
              <w:t>сүлжээнд</w:t>
            </w:r>
            <w:proofErr w:type="spellEnd"/>
            <w:r w:rsidRPr="00A33822">
              <w:rPr>
                <w:color w:val="000000" w:themeColor="text1"/>
                <w:sz w:val="20"/>
                <w:szCs w:val="20"/>
              </w:rPr>
              <w:t xml:space="preserve"> </w:t>
            </w:r>
            <w:proofErr w:type="spellStart"/>
            <w:r w:rsidRPr="00A33822">
              <w:rPr>
                <w:color w:val="000000" w:themeColor="text1"/>
                <w:sz w:val="20"/>
                <w:szCs w:val="20"/>
              </w:rPr>
              <w:t>хязгаарлалт</w:t>
            </w:r>
            <w:proofErr w:type="spellEnd"/>
            <w:r w:rsidRPr="00A33822">
              <w:rPr>
                <w:color w:val="000000" w:themeColor="text1"/>
                <w:sz w:val="20"/>
                <w:szCs w:val="20"/>
              </w:rPr>
              <w:t xml:space="preserve"> </w:t>
            </w:r>
            <w:proofErr w:type="spellStart"/>
            <w:r w:rsidRPr="00A33822">
              <w:rPr>
                <w:color w:val="000000" w:themeColor="text1"/>
                <w:sz w:val="20"/>
                <w:szCs w:val="20"/>
              </w:rPr>
              <w:t>хийх</w:t>
            </w:r>
            <w:proofErr w:type="spellEnd"/>
            <w:r w:rsidRPr="00A33822">
              <w:rPr>
                <w:color w:val="000000" w:themeColor="text1"/>
                <w:sz w:val="20"/>
                <w:szCs w:val="20"/>
              </w:rPr>
              <w:t xml:space="preserve"> </w:t>
            </w:r>
            <w:proofErr w:type="spellStart"/>
            <w:r w:rsidRPr="00A33822">
              <w:rPr>
                <w:color w:val="000000" w:themeColor="text1"/>
                <w:sz w:val="20"/>
                <w:szCs w:val="20"/>
              </w:rPr>
              <w:t>технологийн</w:t>
            </w:r>
            <w:proofErr w:type="spellEnd"/>
            <w:r w:rsidRPr="00A33822">
              <w:rPr>
                <w:color w:val="000000" w:themeColor="text1"/>
                <w:sz w:val="20"/>
                <w:szCs w:val="20"/>
              </w:rPr>
              <w:t xml:space="preserve"> </w:t>
            </w:r>
            <w:proofErr w:type="spellStart"/>
            <w:r w:rsidRPr="00A33822">
              <w:rPr>
                <w:color w:val="000000" w:themeColor="text1"/>
                <w:sz w:val="20"/>
                <w:szCs w:val="20"/>
              </w:rPr>
              <w:t>арга</w:t>
            </w:r>
            <w:proofErr w:type="spellEnd"/>
            <w:r w:rsidRPr="00A33822">
              <w:rPr>
                <w:color w:val="000000" w:themeColor="text1"/>
                <w:sz w:val="20"/>
                <w:szCs w:val="20"/>
              </w:rPr>
              <w:t xml:space="preserve"> </w:t>
            </w:r>
            <w:proofErr w:type="spellStart"/>
            <w:r w:rsidRPr="00A33822">
              <w:rPr>
                <w:color w:val="000000" w:themeColor="text1"/>
                <w:sz w:val="20"/>
                <w:szCs w:val="20"/>
              </w:rPr>
              <w:t>хэмжээг</w:t>
            </w:r>
            <w:proofErr w:type="spellEnd"/>
            <w:r w:rsidRPr="00A33822">
              <w:rPr>
                <w:color w:val="000000" w:themeColor="text1"/>
                <w:sz w:val="20"/>
                <w:szCs w:val="20"/>
              </w:rPr>
              <w:t xml:space="preserve"> </w:t>
            </w:r>
            <w:proofErr w:type="spellStart"/>
            <w:r w:rsidRPr="00A33822">
              <w:rPr>
                <w:color w:val="000000" w:themeColor="text1"/>
                <w:sz w:val="20"/>
                <w:szCs w:val="20"/>
              </w:rPr>
              <w:t>авахаар</w:t>
            </w:r>
            <w:proofErr w:type="spellEnd"/>
            <w:r w:rsidRPr="00A33822">
              <w:rPr>
                <w:color w:val="000000" w:themeColor="text1"/>
                <w:sz w:val="20"/>
                <w:szCs w:val="20"/>
              </w:rPr>
              <w:t xml:space="preserve"> </w:t>
            </w:r>
            <w:proofErr w:type="spellStart"/>
            <w:r w:rsidRPr="00A33822">
              <w:rPr>
                <w:color w:val="000000" w:themeColor="text1"/>
                <w:sz w:val="20"/>
                <w:szCs w:val="20"/>
              </w:rPr>
              <w:t>заасан</w:t>
            </w:r>
            <w:proofErr w:type="spellEnd"/>
            <w:r w:rsidRPr="00A33822">
              <w:rPr>
                <w:color w:val="000000" w:themeColor="text1"/>
                <w:sz w:val="20"/>
                <w:szCs w:val="20"/>
              </w:rPr>
              <w:t>.</w:t>
            </w:r>
          </w:p>
          <w:p w14:paraId="35C53F2E" w14:textId="64FD1808" w:rsidR="001B0F87" w:rsidRDefault="001B0F87" w:rsidP="00B202B1">
            <w:pPr>
              <w:spacing w:after="60" w:line="240" w:lineRule="auto"/>
              <w:jc w:val="both"/>
              <w:rPr>
                <w:color w:val="000000" w:themeColor="text1"/>
                <w:sz w:val="20"/>
                <w:szCs w:val="20"/>
              </w:rPr>
            </w:pPr>
            <w:proofErr w:type="spellStart"/>
            <w:r w:rsidRPr="00A33822">
              <w:rPr>
                <w:color w:val="000000" w:themeColor="text1"/>
                <w:sz w:val="20"/>
                <w:szCs w:val="20"/>
              </w:rPr>
              <w:t>Үүний</w:t>
            </w:r>
            <w:proofErr w:type="spellEnd"/>
            <w:r w:rsidRPr="00A33822">
              <w:rPr>
                <w:color w:val="000000" w:themeColor="text1"/>
                <w:sz w:val="20"/>
                <w:szCs w:val="20"/>
              </w:rPr>
              <w:t xml:space="preserve"> </w:t>
            </w:r>
            <w:proofErr w:type="spellStart"/>
            <w:r w:rsidRPr="00A33822">
              <w:rPr>
                <w:color w:val="000000" w:themeColor="text1"/>
                <w:sz w:val="20"/>
                <w:szCs w:val="20"/>
              </w:rPr>
              <w:t>дагуу</w:t>
            </w:r>
            <w:proofErr w:type="spellEnd"/>
            <w:r w:rsidRPr="00A33822">
              <w:rPr>
                <w:color w:val="000000" w:themeColor="text1"/>
                <w:sz w:val="20"/>
                <w:szCs w:val="20"/>
              </w:rPr>
              <w:t xml:space="preserve"> </w:t>
            </w:r>
            <w:proofErr w:type="spellStart"/>
            <w:r w:rsidRPr="00A33822">
              <w:rPr>
                <w:color w:val="000000" w:themeColor="text1"/>
                <w:sz w:val="20"/>
                <w:szCs w:val="20"/>
              </w:rPr>
              <w:t>интернэтийн</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w:t>
            </w:r>
            <w:proofErr w:type="spellEnd"/>
            <w:r w:rsidRPr="00A33822">
              <w:rPr>
                <w:color w:val="000000" w:themeColor="text1"/>
                <w:sz w:val="20"/>
                <w:szCs w:val="20"/>
              </w:rPr>
              <w:t xml:space="preserve"> </w:t>
            </w:r>
            <w:proofErr w:type="spellStart"/>
            <w:r w:rsidRPr="00A33822">
              <w:rPr>
                <w:color w:val="000000" w:themeColor="text1"/>
                <w:sz w:val="20"/>
                <w:szCs w:val="20"/>
              </w:rPr>
              <w:t>эрхлэгчид</w:t>
            </w:r>
            <w:proofErr w:type="spellEnd"/>
            <w:r w:rsidRPr="00A33822">
              <w:rPr>
                <w:color w:val="000000" w:themeColor="text1"/>
                <w:sz w:val="20"/>
                <w:szCs w:val="20"/>
              </w:rPr>
              <w:t xml:space="preserve"> </w:t>
            </w:r>
            <w:proofErr w:type="spellStart"/>
            <w:r w:rsidRPr="00A33822">
              <w:rPr>
                <w:color w:val="000000" w:themeColor="text1"/>
                <w:sz w:val="20"/>
                <w:szCs w:val="20"/>
              </w:rPr>
              <w:t>холбогдох</w:t>
            </w:r>
            <w:proofErr w:type="spellEnd"/>
            <w:r w:rsidRPr="00A33822">
              <w:rPr>
                <w:color w:val="000000" w:themeColor="text1"/>
                <w:sz w:val="20"/>
                <w:szCs w:val="20"/>
              </w:rPr>
              <w:t xml:space="preserve"> </w:t>
            </w:r>
            <w:proofErr w:type="spellStart"/>
            <w:r w:rsidRPr="00A33822">
              <w:rPr>
                <w:color w:val="000000" w:themeColor="text1"/>
                <w:sz w:val="20"/>
                <w:szCs w:val="20"/>
              </w:rPr>
              <w:t>чиг</w:t>
            </w:r>
            <w:proofErr w:type="spellEnd"/>
            <w:r w:rsidRPr="00A33822">
              <w:rPr>
                <w:color w:val="000000" w:themeColor="text1"/>
                <w:sz w:val="20"/>
                <w:szCs w:val="20"/>
              </w:rPr>
              <w:t xml:space="preserve"> </w:t>
            </w:r>
            <w:proofErr w:type="spellStart"/>
            <w:r w:rsidRPr="00A33822">
              <w:rPr>
                <w:color w:val="000000" w:themeColor="text1"/>
                <w:sz w:val="20"/>
                <w:szCs w:val="20"/>
              </w:rPr>
              <w:t>үүргийн</w:t>
            </w:r>
            <w:proofErr w:type="spellEnd"/>
            <w:r w:rsidRPr="00A33822">
              <w:rPr>
                <w:color w:val="000000" w:themeColor="text1"/>
                <w:sz w:val="20"/>
                <w:szCs w:val="20"/>
              </w:rPr>
              <w:t xml:space="preserve"> </w:t>
            </w:r>
            <w:proofErr w:type="spellStart"/>
            <w:r w:rsidRPr="00A33822">
              <w:rPr>
                <w:color w:val="000000" w:themeColor="text1"/>
                <w:sz w:val="20"/>
                <w:szCs w:val="20"/>
              </w:rPr>
              <w:t>эрх</w:t>
            </w:r>
            <w:proofErr w:type="spellEnd"/>
            <w:r w:rsidRPr="00A33822">
              <w:rPr>
                <w:color w:val="000000" w:themeColor="text1"/>
                <w:sz w:val="20"/>
                <w:szCs w:val="20"/>
              </w:rPr>
              <w:t xml:space="preserve"> </w:t>
            </w:r>
            <w:proofErr w:type="spellStart"/>
            <w:r w:rsidRPr="00A33822">
              <w:rPr>
                <w:color w:val="000000" w:themeColor="text1"/>
                <w:sz w:val="20"/>
                <w:szCs w:val="20"/>
              </w:rPr>
              <w:t>бүхий</w:t>
            </w:r>
            <w:proofErr w:type="spellEnd"/>
            <w:r w:rsidRPr="00A33822">
              <w:rPr>
                <w:color w:val="000000" w:themeColor="text1"/>
                <w:sz w:val="20"/>
                <w:szCs w:val="20"/>
              </w:rPr>
              <w:t xml:space="preserve"> </w:t>
            </w:r>
            <w:proofErr w:type="spellStart"/>
            <w:r w:rsidRPr="00A33822">
              <w:rPr>
                <w:color w:val="000000" w:themeColor="text1"/>
                <w:sz w:val="20"/>
                <w:szCs w:val="20"/>
              </w:rPr>
              <w:t>байгууллагаас</w:t>
            </w:r>
            <w:proofErr w:type="spellEnd"/>
            <w:r w:rsidRPr="00A33822">
              <w:rPr>
                <w:color w:val="000000" w:themeColor="text1"/>
                <w:sz w:val="20"/>
                <w:szCs w:val="20"/>
              </w:rPr>
              <w:t xml:space="preserve"> </w:t>
            </w:r>
            <w:proofErr w:type="spellStart"/>
            <w:r w:rsidRPr="00A33822">
              <w:rPr>
                <w:color w:val="000000" w:themeColor="text1"/>
                <w:sz w:val="20"/>
                <w:szCs w:val="20"/>
              </w:rPr>
              <w:t>ирүүлсэн</w:t>
            </w:r>
            <w:proofErr w:type="spellEnd"/>
            <w:r w:rsidRPr="00A33822">
              <w:rPr>
                <w:color w:val="000000" w:themeColor="text1"/>
                <w:sz w:val="20"/>
                <w:szCs w:val="20"/>
              </w:rPr>
              <w:t xml:space="preserve"> </w:t>
            </w:r>
            <w:proofErr w:type="spellStart"/>
            <w:r w:rsidRPr="00A33822">
              <w:rPr>
                <w:color w:val="000000" w:themeColor="text1"/>
                <w:sz w:val="20"/>
                <w:szCs w:val="20"/>
              </w:rPr>
              <w:t>албан</w:t>
            </w:r>
            <w:proofErr w:type="spellEnd"/>
            <w:r w:rsidRPr="00A33822">
              <w:rPr>
                <w:color w:val="000000" w:themeColor="text1"/>
                <w:sz w:val="20"/>
                <w:szCs w:val="20"/>
              </w:rPr>
              <w:t xml:space="preserve"> </w:t>
            </w:r>
            <w:proofErr w:type="spellStart"/>
            <w:r w:rsidRPr="00A33822">
              <w:rPr>
                <w:color w:val="000000" w:themeColor="text1"/>
                <w:sz w:val="20"/>
                <w:szCs w:val="20"/>
              </w:rPr>
              <w:t>ёсны</w:t>
            </w:r>
            <w:proofErr w:type="spellEnd"/>
            <w:r w:rsidRPr="00A33822">
              <w:rPr>
                <w:color w:val="000000" w:themeColor="text1"/>
                <w:sz w:val="20"/>
                <w:szCs w:val="20"/>
              </w:rPr>
              <w:t xml:space="preserve"> </w:t>
            </w:r>
            <w:proofErr w:type="spellStart"/>
            <w:r w:rsidRPr="00A33822">
              <w:rPr>
                <w:color w:val="000000" w:themeColor="text1"/>
                <w:sz w:val="20"/>
                <w:szCs w:val="20"/>
              </w:rPr>
              <w:t>дүгнэлтийг</w:t>
            </w:r>
            <w:proofErr w:type="spellEnd"/>
            <w:r w:rsidRPr="00A33822">
              <w:rPr>
                <w:color w:val="000000" w:themeColor="text1"/>
                <w:sz w:val="20"/>
                <w:szCs w:val="20"/>
              </w:rPr>
              <w:t xml:space="preserve"> </w:t>
            </w:r>
            <w:proofErr w:type="spellStart"/>
            <w:r w:rsidRPr="00A33822">
              <w:rPr>
                <w:color w:val="000000" w:themeColor="text1"/>
                <w:sz w:val="20"/>
                <w:szCs w:val="20"/>
              </w:rPr>
              <w:t>үндэслэн</w:t>
            </w:r>
            <w:proofErr w:type="spellEnd"/>
            <w:r w:rsidRPr="00A33822">
              <w:rPr>
                <w:color w:val="000000" w:themeColor="text1"/>
                <w:sz w:val="20"/>
                <w:szCs w:val="20"/>
              </w:rPr>
              <w:t xml:space="preserve"> </w:t>
            </w:r>
            <w:proofErr w:type="spellStart"/>
            <w:r w:rsidRPr="00A33822">
              <w:rPr>
                <w:color w:val="000000" w:themeColor="text1"/>
                <w:sz w:val="20"/>
                <w:szCs w:val="20"/>
              </w:rPr>
              <w:t>тухайн</w:t>
            </w:r>
            <w:proofErr w:type="spellEnd"/>
            <w:r w:rsidRPr="00A33822">
              <w:rPr>
                <w:color w:val="000000" w:themeColor="text1"/>
                <w:sz w:val="20"/>
                <w:szCs w:val="20"/>
              </w:rPr>
              <w:t xml:space="preserve"> </w:t>
            </w:r>
            <w:proofErr w:type="spellStart"/>
            <w:r w:rsidRPr="00A33822">
              <w:rPr>
                <w:color w:val="000000" w:themeColor="text1"/>
                <w:sz w:val="20"/>
                <w:szCs w:val="20"/>
              </w:rPr>
              <w:t>контентод</w:t>
            </w:r>
            <w:proofErr w:type="spellEnd"/>
            <w:r w:rsidRPr="00A33822">
              <w:rPr>
                <w:color w:val="000000" w:themeColor="text1"/>
                <w:sz w:val="20"/>
                <w:szCs w:val="20"/>
              </w:rPr>
              <w:t xml:space="preserve"> </w:t>
            </w:r>
            <w:proofErr w:type="spellStart"/>
            <w:r w:rsidRPr="00A33822">
              <w:rPr>
                <w:color w:val="000000" w:themeColor="text1"/>
                <w:sz w:val="20"/>
                <w:szCs w:val="20"/>
              </w:rPr>
              <w:t>Монгол</w:t>
            </w:r>
            <w:proofErr w:type="spellEnd"/>
            <w:r w:rsidRPr="00A33822">
              <w:rPr>
                <w:color w:val="000000" w:themeColor="text1"/>
                <w:sz w:val="20"/>
                <w:szCs w:val="20"/>
              </w:rPr>
              <w:t xml:space="preserve"> </w:t>
            </w:r>
            <w:proofErr w:type="spellStart"/>
            <w:r w:rsidRPr="00A33822">
              <w:rPr>
                <w:color w:val="000000" w:themeColor="text1"/>
                <w:sz w:val="20"/>
                <w:szCs w:val="20"/>
              </w:rPr>
              <w:t>Улсаас</w:t>
            </w:r>
            <w:proofErr w:type="spellEnd"/>
            <w:r w:rsidRPr="00A33822">
              <w:rPr>
                <w:color w:val="000000" w:themeColor="text1"/>
                <w:sz w:val="20"/>
                <w:szCs w:val="20"/>
              </w:rPr>
              <w:t xml:space="preserve"> </w:t>
            </w:r>
            <w:proofErr w:type="spellStart"/>
            <w:r w:rsidRPr="00A33822">
              <w:rPr>
                <w:color w:val="000000" w:themeColor="text1"/>
                <w:sz w:val="20"/>
                <w:szCs w:val="20"/>
              </w:rPr>
              <w:t>хандах</w:t>
            </w:r>
            <w:proofErr w:type="spellEnd"/>
            <w:r w:rsidRPr="00A33822">
              <w:rPr>
                <w:color w:val="000000" w:themeColor="text1"/>
                <w:sz w:val="20"/>
                <w:szCs w:val="20"/>
              </w:rPr>
              <w:t xml:space="preserve"> </w:t>
            </w:r>
            <w:proofErr w:type="spellStart"/>
            <w:r w:rsidRPr="00A33822">
              <w:rPr>
                <w:color w:val="000000" w:themeColor="text1"/>
                <w:sz w:val="20"/>
                <w:szCs w:val="20"/>
              </w:rPr>
              <w:t>хандалтыг</w:t>
            </w:r>
            <w:proofErr w:type="spellEnd"/>
            <w:r w:rsidRPr="00A33822">
              <w:rPr>
                <w:color w:val="000000" w:themeColor="text1"/>
                <w:sz w:val="20"/>
                <w:szCs w:val="20"/>
              </w:rPr>
              <w:t xml:space="preserve"> </w:t>
            </w:r>
            <w:proofErr w:type="spellStart"/>
            <w:r w:rsidRPr="00A33822">
              <w:rPr>
                <w:color w:val="000000" w:themeColor="text1"/>
                <w:sz w:val="20"/>
                <w:szCs w:val="20"/>
              </w:rPr>
              <w:t>хязгаарлах</w:t>
            </w:r>
            <w:proofErr w:type="spellEnd"/>
            <w:r w:rsidRPr="00A33822">
              <w:rPr>
                <w:color w:val="000000" w:themeColor="text1"/>
                <w:sz w:val="20"/>
                <w:szCs w:val="20"/>
              </w:rPr>
              <w:t xml:space="preserve"> </w:t>
            </w:r>
            <w:proofErr w:type="spellStart"/>
            <w:r w:rsidRPr="00A33822">
              <w:rPr>
                <w:color w:val="000000" w:themeColor="text1"/>
                <w:sz w:val="20"/>
                <w:szCs w:val="20"/>
              </w:rPr>
              <w:t>технологийн</w:t>
            </w:r>
            <w:proofErr w:type="spellEnd"/>
            <w:r w:rsidRPr="00A33822">
              <w:rPr>
                <w:color w:val="000000" w:themeColor="text1"/>
                <w:sz w:val="20"/>
                <w:szCs w:val="20"/>
              </w:rPr>
              <w:t xml:space="preserve"> </w:t>
            </w:r>
            <w:proofErr w:type="spellStart"/>
            <w:r w:rsidRPr="00A33822">
              <w:rPr>
                <w:color w:val="000000" w:themeColor="text1"/>
                <w:sz w:val="20"/>
                <w:szCs w:val="20"/>
              </w:rPr>
              <w:t>арга</w:t>
            </w:r>
            <w:proofErr w:type="spellEnd"/>
            <w:r w:rsidRPr="00A33822">
              <w:rPr>
                <w:color w:val="000000" w:themeColor="text1"/>
                <w:sz w:val="20"/>
                <w:szCs w:val="20"/>
              </w:rPr>
              <w:t xml:space="preserve"> </w:t>
            </w:r>
            <w:proofErr w:type="spellStart"/>
            <w:r w:rsidRPr="00A33822">
              <w:rPr>
                <w:color w:val="000000" w:themeColor="text1"/>
                <w:sz w:val="20"/>
                <w:szCs w:val="20"/>
              </w:rPr>
              <w:t>хэмжээг</w:t>
            </w:r>
            <w:proofErr w:type="spellEnd"/>
            <w:r w:rsidRPr="00A33822">
              <w:rPr>
                <w:color w:val="000000" w:themeColor="text1"/>
                <w:sz w:val="20"/>
                <w:szCs w:val="20"/>
              </w:rPr>
              <w:t xml:space="preserve"> </w:t>
            </w:r>
            <w:proofErr w:type="spellStart"/>
            <w:r w:rsidRPr="00A33822">
              <w:rPr>
                <w:color w:val="000000" w:themeColor="text1"/>
                <w:sz w:val="20"/>
                <w:szCs w:val="20"/>
              </w:rPr>
              <w:t>авдаг</w:t>
            </w:r>
            <w:proofErr w:type="spellEnd"/>
            <w:r w:rsidRPr="00A33822">
              <w:rPr>
                <w:color w:val="000000" w:themeColor="text1"/>
                <w:sz w:val="20"/>
                <w:szCs w:val="20"/>
              </w:rPr>
              <w:t xml:space="preserve"> </w:t>
            </w:r>
            <w:proofErr w:type="spellStart"/>
            <w:r w:rsidRPr="00A33822">
              <w:rPr>
                <w:color w:val="000000" w:themeColor="text1"/>
                <w:sz w:val="20"/>
                <w:szCs w:val="20"/>
              </w:rPr>
              <w:t>Мен</w:t>
            </w:r>
            <w:proofErr w:type="spellEnd"/>
            <w:r w:rsidRPr="00A33822">
              <w:rPr>
                <w:color w:val="000000" w:themeColor="text1"/>
                <w:sz w:val="20"/>
                <w:szCs w:val="20"/>
              </w:rPr>
              <w:t xml:space="preserve"> </w:t>
            </w:r>
            <w:proofErr w:type="spellStart"/>
            <w:r w:rsidRPr="00A33822">
              <w:rPr>
                <w:color w:val="000000" w:themeColor="text1"/>
                <w:sz w:val="20"/>
                <w:szCs w:val="20"/>
              </w:rPr>
              <w:t>үндэстэн</w:t>
            </w:r>
            <w:proofErr w:type="spellEnd"/>
            <w:r w:rsidRPr="00A33822">
              <w:rPr>
                <w:color w:val="000000" w:themeColor="text1"/>
                <w:sz w:val="20"/>
                <w:szCs w:val="20"/>
              </w:rPr>
              <w:t xml:space="preserve"> </w:t>
            </w:r>
            <w:proofErr w:type="spellStart"/>
            <w:r w:rsidRPr="00A33822">
              <w:rPr>
                <w:color w:val="000000" w:themeColor="text1"/>
                <w:sz w:val="20"/>
                <w:szCs w:val="20"/>
              </w:rPr>
              <w:t>дамнасан</w:t>
            </w:r>
            <w:proofErr w:type="spellEnd"/>
            <w:r w:rsidRPr="00A33822">
              <w:rPr>
                <w:color w:val="000000" w:themeColor="text1"/>
                <w:sz w:val="20"/>
                <w:szCs w:val="20"/>
              </w:rPr>
              <w:t xml:space="preserve"> </w:t>
            </w:r>
            <w:proofErr w:type="spellStart"/>
            <w:r w:rsidRPr="00A33822">
              <w:rPr>
                <w:color w:val="000000" w:themeColor="text1"/>
                <w:sz w:val="20"/>
                <w:szCs w:val="20"/>
              </w:rPr>
              <w:t>нийгмийн</w:t>
            </w:r>
            <w:proofErr w:type="spellEnd"/>
            <w:r w:rsidRPr="00A33822">
              <w:rPr>
                <w:color w:val="000000" w:themeColor="text1"/>
                <w:sz w:val="20"/>
                <w:szCs w:val="20"/>
              </w:rPr>
              <w:t xml:space="preserve"> </w:t>
            </w:r>
            <w:proofErr w:type="spellStart"/>
            <w:r w:rsidRPr="00A33822">
              <w:rPr>
                <w:color w:val="000000" w:themeColor="text1"/>
                <w:sz w:val="20"/>
                <w:szCs w:val="20"/>
              </w:rPr>
              <w:t>сүлжээний</w:t>
            </w:r>
            <w:proofErr w:type="spellEnd"/>
            <w:r w:rsidRPr="00A33822">
              <w:rPr>
                <w:color w:val="000000" w:themeColor="text1"/>
                <w:sz w:val="20"/>
                <w:szCs w:val="20"/>
              </w:rPr>
              <w:t xml:space="preserve"> </w:t>
            </w:r>
            <w:proofErr w:type="spellStart"/>
            <w:r w:rsidRPr="00A33822">
              <w:rPr>
                <w:color w:val="000000" w:themeColor="text1"/>
                <w:sz w:val="20"/>
                <w:szCs w:val="20"/>
              </w:rPr>
              <w:t>зарим</w:t>
            </w:r>
            <w:proofErr w:type="spellEnd"/>
            <w:r w:rsidRPr="00A33822">
              <w:rPr>
                <w:color w:val="000000" w:themeColor="text1"/>
                <w:sz w:val="20"/>
                <w:szCs w:val="20"/>
              </w:rPr>
              <w:t xml:space="preserve"> </w:t>
            </w:r>
            <w:proofErr w:type="spellStart"/>
            <w:r w:rsidRPr="00A33822">
              <w:rPr>
                <w:color w:val="000000" w:themeColor="text1"/>
                <w:sz w:val="20"/>
                <w:szCs w:val="20"/>
              </w:rPr>
              <w:t>үйлчилгээ</w:t>
            </w:r>
            <w:proofErr w:type="spellEnd"/>
            <w:r w:rsidRPr="00A33822">
              <w:rPr>
                <w:color w:val="000000" w:themeColor="text1"/>
                <w:sz w:val="20"/>
                <w:szCs w:val="20"/>
              </w:rPr>
              <w:t xml:space="preserve"> </w:t>
            </w:r>
            <w:proofErr w:type="spellStart"/>
            <w:r w:rsidRPr="00A33822">
              <w:rPr>
                <w:color w:val="000000" w:themeColor="text1"/>
                <w:sz w:val="20"/>
                <w:szCs w:val="20"/>
              </w:rPr>
              <w:t>эрхлэгчид</w:t>
            </w:r>
            <w:proofErr w:type="spellEnd"/>
            <w:r w:rsidRPr="00A33822">
              <w:rPr>
                <w:color w:val="000000" w:themeColor="text1"/>
                <w:sz w:val="20"/>
                <w:szCs w:val="20"/>
              </w:rPr>
              <w:t xml:space="preserve"> (Meta, </w:t>
            </w:r>
            <w:proofErr w:type="spellStart"/>
            <w:r w:rsidRPr="00A33822">
              <w:rPr>
                <w:color w:val="000000" w:themeColor="text1"/>
                <w:sz w:val="20"/>
                <w:szCs w:val="20"/>
              </w:rPr>
              <w:t>youtube</w:t>
            </w:r>
            <w:proofErr w:type="spellEnd"/>
            <w:r w:rsidRPr="00A33822">
              <w:rPr>
                <w:color w:val="000000" w:themeColor="text1"/>
                <w:sz w:val="20"/>
                <w:szCs w:val="20"/>
              </w:rPr>
              <w:t xml:space="preserve">, X...) </w:t>
            </w:r>
            <w:proofErr w:type="spellStart"/>
            <w:r w:rsidRPr="00A33822">
              <w:rPr>
                <w:color w:val="000000" w:themeColor="text1"/>
                <w:sz w:val="20"/>
                <w:szCs w:val="20"/>
              </w:rPr>
              <w:t>зөвхөн</w:t>
            </w:r>
            <w:proofErr w:type="spellEnd"/>
            <w:r w:rsidRPr="00A33822">
              <w:rPr>
                <w:color w:val="000000" w:themeColor="text1"/>
                <w:sz w:val="20"/>
                <w:szCs w:val="20"/>
              </w:rPr>
              <w:t xml:space="preserve"> </w:t>
            </w:r>
            <w:proofErr w:type="spellStart"/>
            <w:r w:rsidRPr="00A33822">
              <w:rPr>
                <w:color w:val="000000" w:themeColor="text1"/>
                <w:sz w:val="20"/>
                <w:szCs w:val="20"/>
              </w:rPr>
              <w:t>устгуулах</w:t>
            </w:r>
            <w:proofErr w:type="spellEnd"/>
            <w:r>
              <w:rPr>
                <w:color w:val="000000" w:themeColor="text1"/>
                <w:sz w:val="20"/>
                <w:szCs w:val="20"/>
              </w:rPr>
              <w:t xml:space="preserve"> </w:t>
            </w:r>
            <w:proofErr w:type="spellStart"/>
            <w:r>
              <w:rPr>
                <w:color w:val="000000" w:themeColor="text1"/>
                <w:sz w:val="20"/>
                <w:szCs w:val="20"/>
              </w:rPr>
              <w:t>болон</w:t>
            </w:r>
            <w:proofErr w:type="spellEnd"/>
            <w:r>
              <w:rPr>
                <w:color w:val="000000" w:themeColor="text1"/>
                <w:sz w:val="20"/>
                <w:szCs w:val="20"/>
              </w:rPr>
              <w:t xml:space="preserve"> </w:t>
            </w:r>
            <w:proofErr w:type="spellStart"/>
            <w:r>
              <w:rPr>
                <w:color w:val="000000" w:themeColor="text1"/>
                <w:sz w:val="20"/>
                <w:szCs w:val="20"/>
              </w:rPr>
              <w:t>хязгаарлуулах</w:t>
            </w:r>
            <w:proofErr w:type="spellEnd"/>
            <w:r>
              <w:rPr>
                <w:color w:val="000000" w:themeColor="text1"/>
                <w:sz w:val="20"/>
                <w:szCs w:val="20"/>
              </w:rPr>
              <w:t xml:space="preserve"> </w:t>
            </w:r>
            <w:proofErr w:type="spellStart"/>
            <w:r>
              <w:rPr>
                <w:color w:val="000000" w:themeColor="text1"/>
                <w:sz w:val="20"/>
                <w:szCs w:val="20"/>
              </w:rPr>
              <w:t>мэдэгдлийг</w:t>
            </w:r>
            <w:proofErr w:type="spellEnd"/>
            <w:r>
              <w:rPr>
                <w:color w:val="000000" w:themeColor="text1"/>
                <w:sz w:val="20"/>
                <w:szCs w:val="20"/>
              </w:rPr>
              <w:t xml:space="preserve"> </w:t>
            </w:r>
            <w:proofErr w:type="spellStart"/>
            <w:r>
              <w:rPr>
                <w:color w:val="000000" w:themeColor="text1"/>
                <w:sz w:val="20"/>
                <w:szCs w:val="20"/>
              </w:rPr>
              <w:t>хүргүүлдэг</w:t>
            </w:r>
            <w:proofErr w:type="spellEnd"/>
            <w:r>
              <w:rPr>
                <w:color w:val="000000" w:themeColor="text1"/>
                <w:sz w:val="20"/>
                <w:szCs w:val="20"/>
              </w:rPr>
              <w:t xml:space="preserve">. </w:t>
            </w:r>
            <w:proofErr w:type="spellStart"/>
            <w:r>
              <w:rPr>
                <w:color w:val="000000" w:themeColor="text1"/>
                <w:sz w:val="20"/>
                <w:szCs w:val="20"/>
              </w:rPr>
              <w:t>Өөрөөр</w:t>
            </w:r>
            <w:proofErr w:type="spellEnd"/>
            <w:r>
              <w:rPr>
                <w:color w:val="000000" w:themeColor="text1"/>
                <w:sz w:val="20"/>
                <w:szCs w:val="20"/>
              </w:rPr>
              <w:t xml:space="preserve"> </w:t>
            </w:r>
            <w:proofErr w:type="spellStart"/>
            <w:r>
              <w:rPr>
                <w:color w:val="000000" w:themeColor="text1"/>
                <w:sz w:val="20"/>
                <w:szCs w:val="20"/>
              </w:rPr>
              <w:t>хэлбэл</w:t>
            </w:r>
            <w:proofErr w:type="spellEnd"/>
            <w:r>
              <w:rPr>
                <w:color w:val="000000" w:themeColor="text1"/>
                <w:sz w:val="20"/>
                <w:szCs w:val="20"/>
              </w:rPr>
              <w:t xml:space="preserve"> </w:t>
            </w:r>
            <w:proofErr w:type="spellStart"/>
            <w:r>
              <w:rPr>
                <w:color w:val="000000" w:themeColor="text1"/>
                <w:sz w:val="20"/>
                <w:szCs w:val="20"/>
              </w:rPr>
              <w:t>тухайн</w:t>
            </w:r>
            <w:proofErr w:type="spellEnd"/>
            <w:r>
              <w:rPr>
                <w:color w:val="000000" w:themeColor="text1"/>
                <w:sz w:val="20"/>
                <w:szCs w:val="20"/>
              </w:rPr>
              <w:t xml:space="preserve"> </w:t>
            </w:r>
            <w:proofErr w:type="spellStart"/>
            <w:r>
              <w:rPr>
                <w:color w:val="000000" w:themeColor="text1"/>
                <w:sz w:val="20"/>
                <w:szCs w:val="20"/>
              </w:rPr>
              <w:t>контентыг</w:t>
            </w:r>
            <w:proofErr w:type="spellEnd"/>
            <w:r>
              <w:rPr>
                <w:color w:val="000000" w:themeColor="text1"/>
                <w:sz w:val="20"/>
                <w:szCs w:val="20"/>
              </w:rPr>
              <w:t xml:space="preserve"> </w:t>
            </w:r>
            <w:proofErr w:type="spellStart"/>
            <w:r>
              <w:rPr>
                <w:color w:val="000000" w:themeColor="text1"/>
                <w:sz w:val="20"/>
                <w:szCs w:val="20"/>
              </w:rPr>
              <w:t>устгах</w:t>
            </w:r>
            <w:proofErr w:type="spellEnd"/>
            <w:r>
              <w:rPr>
                <w:color w:val="000000" w:themeColor="text1"/>
                <w:sz w:val="20"/>
                <w:szCs w:val="20"/>
              </w:rPr>
              <w:t xml:space="preserve"> </w:t>
            </w:r>
            <w:proofErr w:type="spellStart"/>
            <w:r>
              <w:rPr>
                <w:color w:val="000000" w:themeColor="text1"/>
                <w:sz w:val="20"/>
                <w:szCs w:val="20"/>
              </w:rPr>
              <w:t>технологийн</w:t>
            </w:r>
            <w:proofErr w:type="spellEnd"/>
            <w:r>
              <w:rPr>
                <w:color w:val="000000" w:themeColor="text1"/>
                <w:sz w:val="20"/>
                <w:szCs w:val="20"/>
              </w:rPr>
              <w:t xml:space="preserve"> </w:t>
            </w:r>
            <w:proofErr w:type="spellStart"/>
            <w:r>
              <w:rPr>
                <w:color w:val="000000" w:themeColor="text1"/>
                <w:sz w:val="20"/>
                <w:szCs w:val="20"/>
              </w:rPr>
              <w:t>боломж</w:t>
            </w:r>
            <w:proofErr w:type="spellEnd"/>
            <w:r>
              <w:rPr>
                <w:color w:val="000000" w:themeColor="text1"/>
                <w:sz w:val="20"/>
                <w:szCs w:val="20"/>
              </w:rPr>
              <w:t xml:space="preserve"> </w:t>
            </w:r>
            <w:proofErr w:type="spellStart"/>
            <w:r>
              <w:rPr>
                <w:color w:val="000000" w:themeColor="text1"/>
                <w:sz w:val="20"/>
                <w:szCs w:val="20"/>
              </w:rPr>
              <w:t>байдаггүй</w:t>
            </w:r>
            <w:proofErr w:type="spellEnd"/>
            <w:r>
              <w:rPr>
                <w:color w:val="000000" w:themeColor="text1"/>
                <w:sz w:val="20"/>
                <w:szCs w:val="20"/>
              </w:rPr>
              <w:t xml:space="preserve"> </w:t>
            </w:r>
            <w:proofErr w:type="spellStart"/>
            <w:r>
              <w:rPr>
                <w:color w:val="000000" w:themeColor="text1"/>
                <w:sz w:val="20"/>
                <w:szCs w:val="20"/>
              </w:rPr>
              <w:t>болно</w:t>
            </w:r>
            <w:proofErr w:type="spellEnd"/>
            <w:r>
              <w:rPr>
                <w:color w:val="000000" w:themeColor="text1"/>
                <w:sz w:val="20"/>
                <w:szCs w:val="20"/>
              </w:rPr>
              <w:t>.</w:t>
            </w:r>
          </w:p>
        </w:tc>
        <w:tc>
          <w:tcPr>
            <w:tcW w:w="3218" w:type="dxa"/>
            <w:gridSpan w:val="2"/>
          </w:tcPr>
          <w:p w14:paraId="6B15A944" w14:textId="77777777" w:rsidR="001B0F87" w:rsidRPr="0066657B" w:rsidRDefault="001B0F87" w:rsidP="00B202B1">
            <w:pPr>
              <w:spacing w:after="60" w:line="240" w:lineRule="auto"/>
              <w:jc w:val="center"/>
              <w:rPr>
                <w:sz w:val="20"/>
                <w:szCs w:val="20"/>
                <w:lang w:val="mn-MN"/>
              </w:rPr>
            </w:pPr>
          </w:p>
        </w:tc>
      </w:tr>
      <w:tr w:rsidR="001B0F87" w:rsidRPr="0066657B" w14:paraId="65991A19" w14:textId="77777777" w:rsidTr="00450018">
        <w:trPr>
          <w:trHeight w:val="1526"/>
        </w:trPr>
        <w:tc>
          <w:tcPr>
            <w:tcW w:w="558" w:type="dxa"/>
            <w:gridSpan w:val="2"/>
            <w:vAlign w:val="center"/>
          </w:tcPr>
          <w:p w14:paraId="0A6D864C" w14:textId="77777777" w:rsidR="001B0F87" w:rsidRDefault="001B0F87" w:rsidP="00B202B1">
            <w:pPr>
              <w:spacing w:after="60" w:line="240" w:lineRule="auto"/>
              <w:jc w:val="center"/>
              <w:rPr>
                <w:sz w:val="20"/>
                <w:szCs w:val="20"/>
              </w:rPr>
            </w:pPr>
          </w:p>
        </w:tc>
        <w:tc>
          <w:tcPr>
            <w:tcW w:w="4120" w:type="dxa"/>
            <w:vAlign w:val="center"/>
          </w:tcPr>
          <w:p w14:paraId="1DD80347" w14:textId="77777777" w:rsidR="001B0F87" w:rsidRPr="00F14D57" w:rsidRDefault="001B0F87" w:rsidP="00B202B1">
            <w:pPr>
              <w:spacing w:line="240" w:lineRule="auto"/>
              <w:ind w:firstLine="720"/>
              <w:jc w:val="both"/>
              <w:rPr>
                <w:rFonts w:eastAsia="Arial"/>
                <w:sz w:val="20"/>
                <w:szCs w:val="20"/>
              </w:rPr>
            </w:pPr>
            <w:r w:rsidRPr="00F14D57">
              <w:rPr>
                <w:rFonts w:eastAsia="Arial"/>
                <w:sz w:val="20"/>
                <w:szCs w:val="20"/>
              </w:rPr>
              <w:t>62.</w:t>
            </w:r>
            <w:proofErr w:type="gramStart"/>
            <w:r w:rsidRPr="00F14D57">
              <w:rPr>
                <w:rFonts w:eastAsia="Arial"/>
                <w:sz w:val="20"/>
                <w:szCs w:val="20"/>
              </w:rPr>
              <w:t>4.</w:t>
            </w:r>
            <w:r w:rsidRPr="00F14D57">
              <w:rPr>
                <w:rFonts w:eastAsia="Arial"/>
                <w:bCs/>
                <w:sz w:val="20"/>
                <w:szCs w:val="20"/>
              </w:rPr>
              <w:t>Харилцаа</w:t>
            </w:r>
            <w:proofErr w:type="gramEnd"/>
            <w:r w:rsidRPr="00F14D57">
              <w:rPr>
                <w:rFonts w:eastAsia="Arial"/>
                <w:bCs/>
                <w:sz w:val="20"/>
                <w:szCs w:val="20"/>
              </w:rPr>
              <w:t xml:space="preserve"> </w:t>
            </w:r>
            <w:proofErr w:type="spellStart"/>
            <w:r w:rsidRPr="00F14D57">
              <w:rPr>
                <w:rFonts w:eastAsia="Arial"/>
                <w:bCs/>
                <w:sz w:val="20"/>
                <w:szCs w:val="20"/>
              </w:rPr>
              <w:t>холбооны</w:t>
            </w:r>
            <w:proofErr w:type="spellEnd"/>
            <w:r w:rsidRPr="00F14D57">
              <w:rPr>
                <w:rFonts w:eastAsia="Arial"/>
                <w:bCs/>
                <w:sz w:val="20"/>
                <w:szCs w:val="20"/>
              </w:rPr>
              <w:t xml:space="preserve"> </w:t>
            </w:r>
            <w:proofErr w:type="spellStart"/>
            <w:r w:rsidRPr="00F14D57">
              <w:rPr>
                <w:rFonts w:eastAsia="Arial"/>
                <w:bCs/>
                <w:sz w:val="20"/>
                <w:szCs w:val="20"/>
              </w:rPr>
              <w:t>асуудал</w:t>
            </w:r>
            <w:proofErr w:type="spellEnd"/>
            <w:r w:rsidRPr="00F14D57">
              <w:rPr>
                <w:rFonts w:eastAsia="Arial"/>
                <w:bCs/>
                <w:sz w:val="20"/>
                <w:szCs w:val="20"/>
              </w:rPr>
              <w:t xml:space="preserve"> </w:t>
            </w:r>
            <w:proofErr w:type="spellStart"/>
            <w:r w:rsidRPr="00F14D57">
              <w:rPr>
                <w:rFonts w:eastAsia="Arial"/>
                <w:bCs/>
                <w:sz w:val="20"/>
                <w:szCs w:val="20"/>
              </w:rPr>
              <w:t>эрхэлсэн</w:t>
            </w:r>
            <w:proofErr w:type="spellEnd"/>
            <w:r w:rsidRPr="00F14D57">
              <w:rPr>
                <w:rFonts w:eastAsia="Arial"/>
                <w:bCs/>
                <w:sz w:val="20"/>
                <w:szCs w:val="20"/>
              </w:rPr>
              <w:t xml:space="preserve"> </w:t>
            </w:r>
            <w:proofErr w:type="spellStart"/>
            <w:r w:rsidRPr="00F14D57">
              <w:rPr>
                <w:rFonts w:eastAsia="Arial"/>
                <w:bCs/>
                <w:sz w:val="20"/>
                <w:szCs w:val="20"/>
              </w:rPr>
              <w:t>төрийн</w:t>
            </w:r>
            <w:proofErr w:type="spellEnd"/>
            <w:r w:rsidRPr="00F14D57">
              <w:rPr>
                <w:rFonts w:eastAsia="Arial"/>
                <w:bCs/>
                <w:sz w:val="20"/>
                <w:szCs w:val="20"/>
              </w:rPr>
              <w:t xml:space="preserve"> </w:t>
            </w:r>
            <w:proofErr w:type="spellStart"/>
            <w:r w:rsidRPr="00F14D57">
              <w:rPr>
                <w:rFonts w:eastAsia="Arial"/>
                <w:bCs/>
                <w:sz w:val="20"/>
                <w:szCs w:val="20"/>
              </w:rPr>
              <w:t>захиргааны</w:t>
            </w:r>
            <w:proofErr w:type="spellEnd"/>
            <w:r w:rsidRPr="00F14D57">
              <w:rPr>
                <w:rFonts w:eastAsia="Arial"/>
                <w:bCs/>
                <w:sz w:val="20"/>
                <w:szCs w:val="20"/>
              </w:rPr>
              <w:t xml:space="preserve"> </w:t>
            </w:r>
            <w:proofErr w:type="spellStart"/>
            <w:r w:rsidRPr="00F14D57">
              <w:rPr>
                <w:rFonts w:eastAsia="Arial"/>
                <w:bCs/>
                <w:sz w:val="20"/>
                <w:szCs w:val="20"/>
              </w:rPr>
              <w:t>төв</w:t>
            </w:r>
            <w:proofErr w:type="spellEnd"/>
            <w:r w:rsidRPr="00F14D57">
              <w:rPr>
                <w:rFonts w:eastAsia="Arial"/>
                <w:bCs/>
                <w:sz w:val="20"/>
                <w:szCs w:val="20"/>
              </w:rPr>
              <w:t xml:space="preserve"> </w:t>
            </w:r>
            <w:proofErr w:type="spellStart"/>
            <w:r w:rsidRPr="00F14D57">
              <w:rPr>
                <w:rFonts w:eastAsia="Arial"/>
                <w:bCs/>
                <w:sz w:val="20"/>
                <w:szCs w:val="20"/>
              </w:rPr>
              <w:t>байгууллага</w:t>
            </w:r>
            <w:proofErr w:type="spellEnd"/>
            <w:r w:rsidRPr="00F14D57">
              <w:rPr>
                <w:rFonts w:eastAsia="Arial"/>
                <w:bCs/>
                <w:sz w:val="20"/>
                <w:szCs w:val="20"/>
              </w:rPr>
              <w:t xml:space="preserve">, </w:t>
            </w:r>
            <w:proofErr w:type="spellStart"/>
            <w:r w:rsidRPr="00F14D57">
              <w:rPr>
                <w:rFonts w:eastAsia="Arial"/>
                <w:sz w:val="20"/>
                <w:szCs w:val="20"/>
              </w:rPr>
              <w:t>Харилцааны</w:t>
            </w:r>
            <w:proofErr w:type="spellEnd"/>
            <w:r w:rsidRPr="00F14D57">
              <w:rPr>
                <w:rFonts w:eastAsia="Arial"/>
                <w:sz w:val="20"/>
                <w:szCs w:val="20"/>
              </w:rPr>
              <w:t xml:space="preserve"> </w:t>
            </w:r>
            <w:proofErr w:type="spellStart"/>
            <w:r w:rsidRPr="00F14D57">
              <w:rPr>
                <w:rFonts w:eastAsia="Arial"/>
                <w:sz w:val="20"/>
                <w:szCs w:val="20"/>
              </w:rPr>
              <w:t>холбооны</w:t>
            </w:r>
            <w:proofErr w:type="spellEnd"/>
            <w:r w:rsidRPr="00F14D57">
              <w:rPr>
                <w:rFonts w:eastAsia="Arial"/>
                <w:sz w:val="20"/>
                <w:szCs w:val="20"/>
              </w:rPr>
              <w:t xml:space="preserve"> </w:t>
            </w:r>
            <w:proofErr w:type="spellStart"/>
            <w:r w:rsidRPr="00F14D57">
              <w:rPr>
                <w:rFonts w:eastAsia="Arial"/>
                <w:sz w:val="20"/>
                <w:szCs w:val="20"/>
              </w:rPr>
              <w:t>зохицуулах</w:t>
            </w:r>
            <w:proofErr w:type="spellEnd"/>
            <w:r w:rsidRPr="00F14D57">
              <w:rPr>
                <w:rFonts w:eastAsia="Arial"/>
                <w:sz w:val="20"/>
                <w:szCs w:val="20"/>
              </w:rPr>
              <w:t xml:space="preserve"> </w:t>
            </w:r>
            <w:proofErr w:type="spellStart"/>
            <w:r w:rsidRPr="00F14D57">
              <w:rPr>
                <w:rFonts w:eastAsia="Arial"/>
                <w:sz w:val="20"/>
                <w:szCs w:val="20"/>
              </w:rPr>
              <w:t>хороо</w:t>
            </w:r>
            <w:proofErr w:type="spellEnd"/>
            <w:r w:rsidRPr="00F14D57">
              <w:rPr>
                <w:rFonts w:eastAsia="Arial"/>
                <w:sz w:val="20"/>
                <w:szCs w:val="20"/>
              </w:rPr>
              <w:t xml:space="preserve"> </w:t>
            </w:r>
            <w:proofErr w:type="spellStart"/>
            <w:r w:rsidRPr="00F14D57">
              <w:rPr>
                <w:rFonts w:eastAsia="Arial"/>
                <w:sz w:val="20"/>
                <w:szCs w:val="20"/>
              </w:rPr>
              <w:t>болон</w:t>
            </w:r>
            <w:proofErr w:type="spellEnd"/>
            <w:r w:rsidRPr="00F14D57">
              <w:rPr>
                <w:rFonts w:eastAsia="Arial"/>
                <w:sz w:val="20"/>
                <w:szCs w:val="20"/>
              </w:rPr>
              <w:t xml:space="preserve"> </w:t>
            </w:r>
            <w:proofErr w:type="spellStart"/>
            <w:r w:rsidRPr="00F14D57">
              <w:rPr>
                <w:rFonts w:eastAsia="Arial"/>
                <w:sz w:val="20"/>
                <w:szCs w:val="20"/>
              </w:rPr>
              <w:t>оюуны</w:t>
            </w:r>
            <w:proofErr w:type="spellEnd"/>
            <w:r w:rsidRPr="00F14D57">
              <w:rPr>
                <w:rFonts w:eastAsia="Arial"/>
                <w:sz w:val="20"/>
                <w:szCs w:val="20"/>
              </w:rPr>
              <w:t xml:space="preserve"> </w:t>
            </w:r>
            <w:proofErr w:type="spellStart"/>
            <w:r w:rsidRPr="00F14D57">
              <w:rPr>
                <w:rFonts w:eastAsia="Arial"/>
                <w:sz w:val="20"/>
                <w:szCs w:val="20"/>
              </w:rPr>
              <w:t>өмчийн</w:t>
            </w:r>
            <w:proofErr w:type="spellEnd"/>
            <w:r w:rsidRPr="00F14D57">
              <w:rPr>
                <w:rFonts w:eastAsia="Arial"/>
                <w:sz w:val="20"/>
                <w:szCs w:val="20"/>
              </w:rPr>
              <w:t xml:space="preserve"> </w:t>
            </w:r>
            <w:proofErr w:type="spellStart"/>
            <w:r w:rsidRPr="00F14D57">
              <w:rPr>
                <w:rFonts w:eastAsia="Arial"/>
                <w:sz w:val="20"/>
                <w:szCs w:val="20"/>
              </w:rPr>
              <w:t>улсын</w:t>
            </w:r>
            <w:proofErr w:type="spellEnd"/>
            <w:r w:rsidRPr="00F14D57">
              <w:rPr>
                <w:rFonts w:eastAsia="Arial"/>
                <w:sz w:val="20"/>
                <w:szCs w:val="20"/>
              </w:rPr>
              <w:t xml:space="preserve"> </w:t>
            </w:r>
            <w:proofErr w:type="spellStart"/>
            <w:r w:rsidRPr="00F14D57">
              <w:rPr>
                <w:rFonts w:eastAsia="Arial"/>
                <w:sz w:val="20"/>
                <w:szCs w:val="20"/>
              </w:rPr>
              <w:t>хяналтын</w:t>
            </w:r>
            <w:proofErr w:type="spellEnd"/>
            <w:r w:rsidRPr="00F14D57">
              <w:rPr>
                <w:rFonts w:eastAsia="Arial"/>
                <w:sz w:val="20"/>
                <w:szCs w:val="20"/>
              </w:rPr>
              <w:t xml:space="preserve"> </w:t>
            </w:r>
            <w:proofErr w:type="spellStart"/>
            <w:r w:rsidRPr="00F14D57">
              <w:rPr>
                <w:rFonts w:eastAsia="Arial"/>
                <w:sz w:val="20"/>
                <w:szCs w:val="20"/>
              </w:rPr>
              <w:t>алба</w:t>
            </w:r>
            <w:proofErr w:type="spellEnd"/>
            <w:r w:rsidRPr="00F14D57">
              <w:rPr>
                <w:rFonts w:eastAsia="Arial"/>
                <w:sz w:val="20"/>
                <w:szCs w:val="20"/>
              </w:rPr>
              <w:t xml:space="preserve"> </w:t>
            </w:r>
            <w:proofErr w:type="spellStart"/>
            <w:r w:rsidRPr="00F14D57">
              <w:rPr>
                <w:rFonts w:eastAsia="Arial"/>
                <w:sz w:val="20"/>
                <w:szCs w:val="20"/>
              </w:rPr>
              <w:t>энэ</w:t>
            </w:r>
            <w:proofErr w:type="spellEnd"/>
            <w:r w:rsidRPr="00F14D57">
              <w:rPr>
                <w:rFonts w:eastAsia="Arial"/>
                <w:sz w:val="20"/>
                <w:szCs w:val="20"/>
              </w:rPr>
              <w:t xml:space="preserve"> </w:t>
            </w:r>
            <w:proofErr w:type="spellStart"/>
            <w:r w:rsidRPr="00F14D57">
              <w:rPr>
                <w:rFonts w:eastAsia="Arial"/>
                <w:sz w:val="20"/>
                <w:szCs w:val="20"/>
              </w:rPr>
              <w:t>хуулийн</w:t>
            </w:r>
            <w:proofErr w:type="spellEnd"/>
            <w:r w:rsidRPr="00F14D57">
              <w:rPr>
                <w:rFonts w:eastAsia="Arial"/>
                <w:sz w:val="20"/>
                <w:szCs w:val="20"/>
              </w:rPr>
              <w:t xml:space="preserve"> 62.3-т </w:t>
            </w:r>
            <w:proofErr w:type="spellStart"/>
            <w:r w:rsidRPr="00F14D57">
              <w:rPr>
                <w:rFonts w:eastAsia="Arial"/>
                <w:sz w:val="20"/>
                <w:szCs w:val="20"/>
              </w:rPr>
              <w:t>заасан</w:t>
            </w:r>
            <w:proofErr w:type="spellEnd"/>
            <w:r w:rsidRPr="00F14D57">
              <w:rPr>
                <w:rFonts w:eastAsia="Arial"/>
                <w:sz w:val="20"/>
                <w:szCs w:val="20"/>
              </w:rPr>
              <w:t xml:space="preserve"> </w:t>
            </w:r>
            <w:proofErr w:type="spellStart"/>
            <w:r w:rsidRPr="00F14D57">
              <w:rPr>
                <w:rFonts w:eastAsia="Arial"/>
                <w:sz w:val="20"/>
                <w:szCs w:val="20"/>
              </w:rPr>
              <w:t>чиг</w:t>
            </w:r>
            <w:proofErr w:type="spellEnd"/>
            <w:r w:rsidRPr="00F14D57">
              <w:rPr>
                <w:rFonts w:eastAsia="Arial"/>
                <w:sz w:val="20"/>
                <w:szCs w:val="20"/>
              </w:rPr>
              <w:t xml:space="preserve"> </w:t>
            </w:r>
            <w:proofErr w:type="spellStart"/>
            <w:r w:rsidRPr="00F14D57">
              <w:rPr>
                <w:rFonts w:eastAsia="Arial"/>
                <w:sz w:val="20"/>
                <w:szCs w:val="20"/>
              </w:rPr>
              <w:t>үүргийн</w:t>
            </w:r>
            <w:proofErr w:type="spellEnd"/>
            <w:r w:rsidRPr="00F14D57">
              <w:rPr>
                <w:rFonts w:eastAsia="Arial"/>
                <w:sz w:val="20"/>
                <w:szCs w:val="20"/>
              </w:rPr>
              <w:t xml:space="preserve"> </w:t>
            </w:r>
            <w:proofErr w:type="spellStart"/>
            <w:r w:rsidRPr="00F14D57">
              <w:rPr>
                <w:rFonts w:eastAsia="Arial"/>
                <w:sz w:val="20"/>
                <w:szCs w:val="20"/>
              </w:rPr>
              <w:t>хүрээнд</w:t>
            </w:r>
            <w:proofErr w:type="spellEnd"/>
            <w:r w:rsidRPr="00F14D57">
              <w:rPr>
                <w:rFonts w:eastAsia="Arial"/>
                <w:sz w:val="20"/>
                <w:szCs w:val="20"/>
              </w:rPr>
              <w:t xml:space="preserve"> </w:t>
            </w:r>
            <w:proofErr w:type="spellStart"/>
            <w:r w:rsidRPr="00F14D57">
              <w:rPr>
                <w:rFonts w:eastAsia="Arial"/>
                <w:sz w:val="20"/>
                <w:szCs w:val="20"/>
              </w:rPr>
              <w:t>хэрэгжүүлсэн</w:t>
            </w:r>
            <w:proofErr w:type="spellEnd"/>
            <w:r w:rsidRPr="00F14D57">
              <w:rPr>
                <w:rFonts w:eastAsia="Arial"/>
                <w:sz w:val="20"/>
                <w:szCs w:val="20"/>
              </w:rPr>
              <w:t xml:space="preserve"> </w:t>
            </w:r>
            <w:proofErr w:type="spellStart"/>
            <w:r w:rsidRPr="00F14D57">
              <w:rPr>
                <w:rFonts w:eastAsia="Arial"/>
                <w:sz w:val="20"/>
                <w:szCs w:val="20"/>
              </w:rPr>
              <w:t>ажлын</w:t>
            </w:r>
            <w:proofErr w:type="spellEnd"/>
            <w:r w:rsidRPr="00F14D57">
              <w:rPr>
                <w:rFonts w:eastAsia="Arial"/>
                <w:sz w:val="20"/>
                <w:szCs w:val="20"/>
              </w:rPr>
              <w:t xml:space="preserve"> </w:t>
            </w:r>
            <w:proofErr w:type="spellStart"/>
            <w:r w:rsidRPr="00F14D57">
              <w:rPr>
                <w:rFonts w:eastAsia="Arial"/>
                <w:sz w:val="20"/>
                <w:szCs w:val="20"/>
              </w:rPr>
              <w:t>тайланг</w:t>
            </w:r>
            <w:proofErr w:type="spellEnd"/>
            <w:r w:rsidRPr="00F14D57">
              <w:rPr>
                <w:rFonts w:eastAsia="Arial"/>
                <w:sz w:val="20"/>
                <w:szCs w:val="20"/>
              </w:rPr>
              <w:t xml:space="preserve"> </w:t>
            </w:r>
            <w:proofErr w:type="spellStart"/>
            <w:r w:rsidRPr="00F14D57">
              <w:rPr>
                <w:rFonts w:eastAsia="Arial"/>
                <w:sz w:val="20"/>
                <w:szCs w:val="20"/>
              </w:rPr>
              <w:t>улирал</w:t>
            </w:r>
            <w:proofErr w:type="spellEnd"/>
            <w:r w:rsidRPr="00F14D57">
              <w:rPr>
                <w:rFonts w:eastAsia="Arial"/>
                <w:sz w:val="20"/>
                <w:szCs w:val="20"/>
              </w:rPr>
              <w:t xml:space="preserve"> </w:t>
            </w:r>
            <w:proofErr w:type="spellStart"/>
            <w:r w:rsidRPr="00F14D57">
              <w:rPr>
                <w:rFonts w:eastAsia="Arial"/>
                <w:sz w:val="20"/>
                <w:szCs w:val="20"/>
              </w:rPr>
              <w:t>бүр</w:t>
            </w:r>
            <w:proofErr w:type="spellEnd"/>
            <w:r w:rsidRPr="00F14D57">
              <w:rPr>
                <w:rFonts w:eastAsia="Arial"/>
                <w:sz w:val="20"/>
                <w:szCs w:val="20"/>
              </w:rPr>
              <w:t xml:space="preserve"> </w:t>
            </w:r>
            <w:proofErr w:type="spellStart"/>
            <w:r w:rsidRPr="00F14D57">
              <w:rPr>
                <w:rFonts w:eastAsia="Arial"/>
                <w:sz w:val="20"/>
                <w:szCs w:val="20"/>
              </w:rPr>
              <w:t>гаргаж</w:t>
            </w:r>
            <w:proofErr w:type="spellEnd"/>
            <w:r w:rsidRPr="00F14D57">
              <w:rPr>
                <w:rFonts w:eastAsia="Arial"/>
                <w:sz w:val="20"/>
                <w:szCs w:val="20"/>
              </w:rPr>
              <w:t xml:space="preserve">, </w:t>
            </w:r>
            <w:proofErr w:type="spellStart"/>
            <w:r w:rsidRPr="00F14D57">
              <w:rPr>
                <w:rFonts w:eastAsia="Arial"/>
                <w:sz w:val="20"/>
                <w:szCs w:val="20"/>
              </w:rPr>
              <w:t>дараа</w:t>
            </w:r>
            <w:proofErr w:type="spellEnd"/>
            <w:r w:rsidRPr="00F14D57">
              <w:rPr>
                <w:rFonts w:eastAsia="Arial"/>
                <w:sz w:val="20"/>
                <w:szCs w:val="20"/>
              </w:rPr>
              <w:t xml:space="preserve"> </w:t>
            </w:r>
            <w:proofErr w:type="spellStart"/>
            <w:r w:rsidRPr="00F14D57">
              <w:rPr>
                <w:rFonts w:eastAsia="Arial"/>
                <w:sz w:val="20"/>
                <w:szCs w:val="20"/>
              </w:rPr>
              <w:t>улирлын</w:t>
            </w:r>
            <w:proofErr w:type="spellEnd"/>
            <w:r w:rsidRPr="00F14D57">
              <w:rPr>
                <w:rFonts w:eastAsia="Arial"/>
                <w:sz w:val="20"/>
                <w:szCs w:val="20"/>
              </w:rPr>
              <w:t xml:space="preserve"> </w:t>
            </w:r>
            <w:proofErr w:type="spellStart"/>
            <w:r w:rsidRPr="00F14D57">
              <w:rPr>
                <w:rFonts w:eastAsia="Arial"/>
                <w:sz w:val="20"/>
                <w:szCs w:val="20"/>
              </w:rPr>
              <w:t>эхний</w:t>
            </w:r>
            <w:proofErr w:type="spellEnd"/>
            <w:r w:rsidRPr="00F14D57">
              <w:rPr>
                <w:rFonts w:eastAsia="Arial"/>
                <w:sz w:val="20"/>
                <w:szCs w:val="20"/>
              </w:rPr>
              <w:t xml:space="preserve"> </w:t>
            </w:r>
            <w:proofErr w:type="spellStart"/>
            <w:r w:rsidRPr="00F14D57">
              <w:rPr>
                <w:rFonts w:eastAsia="Arial"/>
                <w:sz w:val="20"/>
                <w:szCs w:val="20"/>
              </w:rPr>
              <w:t>сарын</w:t>
            </w:r>
            <w:proofErr w:type="spellEnd"/>
            <w:r w:rsidRPr="00F14D57">
              <w:rPr>
                <w:rFonts w:eastAsia="Arial"/>
                <w:sz w:val="20"/>
                <w:szCs w:val="20"/>
              </w:rPr>
              <w:t xml:space="preserve"> 10-ны </w:t>
            </w:r>
            <w:proofErr w:type="spellStart"/>
            <w:r w:rsidRPr="00F14D57">
              <w:rPr>
                <w:rFonts w:eastAsia="Arial"/>
                <w:sz w:val="20"/>
                <w:szCs w:val="20"/>
              </w:rPr>
              <w:t>дотор</w:t>
            </w:r>
            <w:proofErr w:type="spellEnd"/>
            <w:r w:rsidRPr="00F14D57">
              <w:rPr>
                <w:rFonts w:eastAsia="Arial"/>
                <w:sz w:val="20"/>
                <w:szCs w:val="20"/>
              </w:rPr>
              <w:t xml:space="preserve"> </w:t>
            </w:r>
            <w:proofErr w:type="spellStart"/>
            <w:r w:rsidRPr="00F14D57">
              <w:rPr>
                <w:rFonts w:eastAsia="Arial"/>
                <w:sz w:val="20"/>
                <w:szCs w:val="20"/>
              </w:rPr>
              <w:t>Хар</w:t>
            </w:r>
            <w:proofErr w:type="spellEnd"/>
            <w:r w:rsidRPr="00F14D57">
              <w:rPr>
                <w:rFonts w:eastAsia="Arial"/>
                <w:sz w:val="20"/>
                <w:szCs w:val="20"/>
              </w:rPr>
              <w:t xml:space="preserve"> </w:t>
            </w:r>
            <w:proofErr w:type="spellStart"/>
            <w:r w:rsidRPr="00F14D57">
              <w:rPr>
                <w:rFonts w:eastAsia="Arial"/>
                <w:sz w:val="20"/>
                <w:szCs w:val="20"/>
              </w:rPr>
              <w:t>тамхитай</w:t>
            </w:r>
            <w:proofErr w:type="spellEnd"/>
            <w:r w:rsidRPr="00F14D57">
              <w:rPr>
                <w:rFonts w:eastAsia="Arial"/>
                <w:sz w:val="20"/>
                <w:szCs w:val="20"/>
              </w:rPr>
              <w:t xml:space="preserve"> </w:t>
            </w:r>
            <w:proofErr w:type="spellStart"/>
            <w:r w:rsidRPr="00F14D57">
              <w:rPr>
                <w:rFonts w:eastAsia="Arial"/>
                <w:sz w:val="20"/>
                <w:szCs w:val="20"/>
              </w:rPr>
              <w:t>тэмцэх</w:t>
            </w:r>
            <w:proofErr w:type="spellEnd"/>
            <w:r w:rsidRPr="00F14D57">
              <w:rPr>
                <w:rFonts w:eastAsia="Arial"/>
                <w:sz w:val="20"/>
                <w:szCs w:val="20"/>
              </w:rPr>
              <w:t xml:space="preserve"> </w:t>
            </w:r>
            <w:proofErr w:type="spellStart"/>
            <w:r w:rsidRPr="00F14D57">
              <w:rPr>
                <w:rFonts w:eastAsia="Arial"/>
                <w:sz w:val="20"/>
                <w:szCs w:val="20"/>
              </w:rPr>
              <w:t>газарт</w:t>
            </w:r>
            <w:proofErr w:type="spellEnd"/>
            <w:r w:rsidRPr="00F14D57">
              <w:rPr>
                <w:rFonts w:eastAsia="Arial"/>
                <w:sz w:val="20"/>
                <w:szCs w:val="20"/>
              </w:rPr>
              <w:t xml:space="preserve"> </w:t>
            </w:r>
            <w:proofErr w:type="spellStart"/>
            <w:r w:rsidRPr="00F14D57">
              <w:rPr>
                <w:rFonts w:eastAsia="Arial"/>
                <w:sz w:val="20"/>
                <w:szCs w:val="20"/>
              </w:rPr>
              <w:t>хүргүүлнэ</w:t>
            </w:r>
            <w:proofErr w:type="spellEnd"/>
            <w:r w:rsidRPr="00F14D57">
              <w:rPr>
                <w:rFonts w:eastAsia="Arial"/>
                <w:sz w:val="20"/>
                <w:szCs w:val="20"/>
              </w:rPr>
              <w:t>.</w:t>
            </w:r>
          </w:p>
          <w:p w14:paraId="26C5C6F6" w14:textId="77777777" w:rsidR="001B0F87" w:rsidRPr="00F14D57" w:rsidRDefault="001B0F87" w:rsidP="00B202B1">
            <w:pPr>
              <w:spacing w:after="60" w:line="240" w:lineRule="auto"/>
              <w:rPr>
                <w:sz w:val="20"/>
                <w:szCs w:val="20"/>
                <w:highlight w:val="yellow"/>
                <w:lang w:val="mn-MN"/>
              </w:rPr>
            </w:pPr>
          </w:p>
        </w:tc>
        <w:tc>
          <w:tcPr>
            <w:tcW w:w="6138" w:type="dxa"/>
            <w:gridSpan w:val="5"/>
          </w:tcPr>
          <w:p w14:paraId="0C6E8B6F" w14:textId="40E15FB7" w:rsidR="001B0F87" w:rsidRDefault="001B0F87" w:rsidP="00B202B1">
            <w:pPr>
              <w:spacing w:after="60" w:line="240" w:lineRule="auto"/>
              <w:jc w:val="both"/>
              <w:rPr>
                <w:color w:val="000000" w:themeColor="text1"/>
                <w:sz w:val="20"/>
                <w:szCs w:val="20"/>
              </w:rPr>
            </w:pPr>
            <w:r>
              <w:rPr>
                <w:color w:val="000000" w:themeColor="text1"/>
                <w:sz w:val="20"/>
                <w:szCs w:val="20"/>
              </w:rPr>
              <w:t xml:space="preserve">62.3 </w:t>
            </w:r>
            <w:proofErr w:type="spellStart"/>
            <w:r>
              <w:rPr>
                <w:color w:val="000000" w:themeColor="text1"/>
                <w:sz w:val="20"/>
                <w:szCs w:val="20"/>
              </w:rPr>
              <w:t>дахь</w:t>
            </w:r>
            <w:proofErr w:type="spellEnd"/>
            <w:r>
              <w:rPr>
                <w:color w:val="000000" w:themeColor="text1"/>
                <w:sz w:val="20"/>
                <w:szCs w:val="20"/>
              </w:rPr>
              <w:t xml:space="preserve"> </w:t>
            </w:r>
            <w:proofErr w:type="spellStart"/>
            <w:r>
              <w:rPr>
                <w:color w:val="000000" w:themeColor="text1"/>
                <w:sz w:val="20"/>
                <w:szCs w:val="20"/>
              </w:rPr>
              <w:t>заалтад</w:t>
            </w:r>
            <w:proofErr w:type="spellEnd"/>
            <w:r>
              <w:rPr>
                <w:color w:val="000000" w:themeColor="text1"/>
                <w:sz w:val="20"/>
                <w:szCs w:val="20"/>
              </w:rPr>
              <w:t xml:space="preserve"> </w:t>
            </w:r>
            <w:proofErr w:type="spellStart"/>
            <w:r>
              <w:rPr>
                <w:color w:val="000000" w:themeColor="text1"/>
                <w:sz w:val="20"/>
                <w:szCs w:val="20"/>
              </w:rPr>
              <w:t>өгсөн</w:t>
            </w:r>
            <w:proofErr w:type="spellEnd"/>
            <w:r>
              <w:rPr>
                <w:color w:val="000000" w:themeColor="text1"/>
                <w:sz w:val="20"/>
                <w:szCs w:val="20"/>
              </w:rPr>
              <w:t xml:space="preserve"> </w:t>
            </w:r>
            <w:proofErr w:type="spellStart"/>
            <w:r>
              <w:rPr>
                <w:color w:val="000000" w:themeColor="text1"/>
                <w:sz w:val="20"/>
                <w:szCs w:val="20"/>
              </w:rPr>
              <w:t>саналтай</w:t>
            </w:r>
            <w:proofErr w:type="spellEnd"/>
            <w:r>
              <w:rPr>
                <w:color w:val="000000" w:themeColor="text1"/>
                <w:sz w:val="20"/>
                <w:szCs w:val="20"/>
              </w:rPr>
              <w:t xml:space="preserve"> </w:t>
            </w:r>
            <w:proofErr w:type="spellStart"/>
            <w:r>
              <w:rPr>
                <w:color w:val="000000" w:themeColor="text1"/>
                <w:sz w:val="20"/>
                <w:szCs w:val="20"/>
              </w:rPr>
              <w:t>уялдуулан</w:t>
            </w:r>
            <w:proofErr w:type="spellEnd"/>
            <w:r>
              <w:rPr>
                <w:color w:val="000000" w:themeColor="text1"/>
                <w:sz w:val="20"/>
                <w:szCs w:val="20"/>
              </w:rPr>
              <w:t xml:space="preserve"> </w:t>
            </w:r>
            <w:proofErr w:type="spellStart"/>
            <w:r>
              <w:rPr>
                <w:color w:val="000000" w:themeColor="text1"/>
                <w:sz w:val="20"/>
                <w:szCs w:val="20"/>
              </w:rPr>
              <w:t>хасах</w:t>
            </w:r>
            <w:proofErr w:type="spellEnd"/>
            <w:r>
              <w:rPr>
                <w:color w:val="000000" w:themeColor="text1"/>
                <w:sz w:val="20"/>
                <w:szCs w:val="20"/>
              </w:rPr>
              <w:t>.</w:t>
            </w:r>
          </w:p>
        </w:tc>
        <w:tc>
          <w:tcPr>
            <w:tcW w:w="3218" w:type="dxa"/>
            <w:gridSpan w:val="2"/>
          </w:tcPr>
          <w:p w14:paraId="07E7E06B" w14:textId="73849DD5" w:rsidR="001B0F87" w:rsidRPr="0066657B" w:rsidRDefault="001B0F87" w:rsidP="00B202B1">
            <w:pPr>
              <w:spacing w:after="60" w:line="240" w:lineRule="auto"/>
              <w:jc w:val="both"/>
              <w:rPr>
                <w:sz w:val="20"/>
                <w:szCs w:val="20"/>
                <w:lang w:val="mn-MN"/>
              </w:rPr>
            </w:pPr>
          </w:p>
        </w:tc>
      </w:tr>
      <w:tr w:rsidR="001B0F87" w:rsidRPr="0066657B" w14:paraId="4A870DDF" w14:textId="77777777" w:rsidTr="00450018">
        <w:trPr>
          <w:trHeight w:val="1526"/>
        </w:trPr>
        <w:tc>
          <w:tcPr>
            <w:tcW w:w="558" w:type="dxa"/>
            <w:gridSpan w:val="2"/>
            <w:vAlign w:val="center"/>
          </w:tcPr>
          <w:p w14:paraId="3E6EB835" w14:textId="77777777" w:rsidR="001B0F87" w:rsidRDefault="001B0F87" w:rsidP="00B202B1">
            <w:pPr>
              <w:spacing w:after="60" w:line="240" w:lineRule="auto"/>
              <w:jc w:val="center"/>
              <w:rPr>
                <w:sz w:val="20"/>
                <w:szCs w:val="20"/>
              </w:rPr>
            </w:pPr>
          </w:p>
        </w:tc>
        <w:tc>
          <w:tcPr>
            <w:tcW w:w="4120" w:type="dxa"/>
            <w:vAlign w:val="center"/>
          </w:tcPr>
          <w:p w14:paraId="389D984E" w14:textId="77777777" w:rsidR="001B0F87" w:rsidRDefault="001B0F87" w:rsidP="00B202B1">
            <w:pPr>
              <w:spacing w:after="60" w:line="240" w:lineRule="auto"/>
              <w:jc w:val="center"/>
              <w:rPr>
                <w:sz w:val="20"/>
                <w:szCs w:val="20"/>
                <w:highlight w:val="yellow"/>
                <w:lang w:val="mn-MN"/>
              </w:rPr>
            </w:pPr>
          </w:p>
        </w:tc>
        <w:tc>
          <w:tcPr>
            <w:tcW w:w="6138" w:type="dxa"/>
            <w:gridSpan w:val="5"/>
          </w:tcPr>
          <w:p w14:paraId="10E8B404" w14:textId="59BDF6D9" w:rsidR="001B0F87" w:rsidRDefault="001B0F87" w:rsidP="00B202B1">
            <w:pPr>
              <w:spacing w:after="60" w:line="240" w:lineRule="auto"/>
              <w:jc w:val="both"/>
              <w:rPr>
                <w:color w:val="000000" w:themeColor="text1"/>
                <w:sz w:val="20"/>
                <w:szCs w:val="20"/>
              </w:rPr>
            </w:pPr>
            <w:proofErr w:type="spellStart"/>
            <w:r w:rsidRPr="00F14D57">
              <w:rPr>
                <w:color w:val="000000" w:themeColor="text1"/>
                <w:sz w:val="20"/>
                <w:szCs w:val="20"/>
              </w:rPr>
              <w:t>Хуулийн</w:t>
            </w:r>
            <w:proofErr w:type="spellEnd"/>
            <w:r w:rsidRPr="00F14D57">
              <w:rPr>
                <w:color w:val="000000" w:themeColor="text1"/>
                <w:sz w:val="20"/>
                <w:szCs w:val="20"/>
              </w:rPr>
              <w:t xml:space="preserve"> </w:t>
            </w:r>
            <w:proofErr w:type="spellStart"/>
            <w:r w:rsidRPr="00F14D57">
              <w:rPr>
                <w:color w:val="000000" w:themeColor="text1"/>
                <w:sz w:val="20"/>
                <w:szCs w:val="20"/>
              </w:rPr>
              <w:t>төсөлд</w:t>
            </w:r>
            <w:proofErr w:type="spellEnd"/>
            <w:r w:rsidRPr="00F14D57">
              <w:rPr>
                <w:color w:val="000000" w:themeColor="text1"/>
                <w:sz w:val="20"/>
                <w:szCs w:val="20"/>
              </w:rPr>
              <w:t xml:space="preserve"> "</w:t>
            </w:r>
            <w:proofErr w:type="spellStart"/>
            <w:r w:rsidRPr="00F14D57">
              <w:rPr>
                <w:color w:val="000000" w:themeColor="text1"/>
                <w:sz w:val="20"/>
                <w:szCs w:val="20"/>
              </w:rPr>
              <w:t>Энэ</w:t>
            </w:r>
            <w:proofErr w:type="spellEnd"/>
            <w:r w:rsidRPr="00F14D57">
              <w:rPr>
                <w:color w:val="000000" w:themeColor="text1"/>
                <w:sz w:val="20"/>
                <w:szCs w:val="20"/>
              </w:rPr>
              <w:t xml:space="preserve"> </w:t>
            </w:r>
            <w:proofErr w:type="spellStart"/>
            <w:r w:rsidRPr="00F14D57">
              <w:rPr>
                <w:color w:val="000000" w:themeColor="text1"/>
                <w:sz w:val="20"/>
                <w:szCs w:val="20"/>
              </w:rPr>
              <w:t>хуулийн</w:t>
            </w:r>
            <w:proofErr w:type="spellEnd"/>
            <w:r w:rsidRPr="00F14D57">
              <w:rPr>
                <w:color w:val="000000" w:themeColor="text1"/>
                <w:sz w:val="20"/>
                <w:szCs w:val="20"/>
              </w:rPr>
              <w:t xml:space="preserve"> 62.2.2, 62.2.3-т </w:t>
            </w:r>
            <w:proofErr w:type="spellStart"/>
            <w:r w:rsidRPr="00F14D57">
              <w:rPr>
                <w:color w:val="000000" w:themeColor="text1"/>
                <w:sz w:val="20"/>
                <w:szCs w:val="20"/>
              </w:rPr>
              <w:t>заасан</w:t>
            </w:r>
            <w:proofErr w:type="spellEnd"/>
            <w:r w:rsidRPr="00F14D57">
              <w:rPr>
                <w:color w:val="000000" w:themeColor="text1"/>
                <w:sz w:val="20"/>
                <w:szCs w:val="20"/>
              </w:rPr>
              <w:t xml:space="preserve"> </w:t>
            </w:r>
            <w:proofErr w:type="spellStart"/>
            <w:r w:rsidRPr="00F14D57">
              <w:rPr>
                <w:color w:val="000000" w:themeColor="text1"/>
                <w:sz w:val="20"/>
                <w:szCs w:val="20"/>
              </w:rPr>
              <w:t>хориотой</w:t>
            </w:r>
            <w:proofErr w:type="spellEnd"/>
            <w:r w:rsidRPr="00F14D57">
              <w:rPr>
                <w:color w:val="000000" w:themeColor="text1"/>
                <w:sz w:val="20"/>
                <w:szCs w:val="20"/>
              </w:rPr>
              <w:t xml:space="preserve"> </w:t>
            </w:r>
            <w:proofErr w:type="spellStart"/>
            <w:r w:rsidRPr="00F14D57">
              <w:rPr>
                <w:color w:val="000000" w:themeColor="text1"/>
                <w:sz w:val="20"/>
                <w:szCs w:val="20"/>
              </w:rPr>
              <w:t>агуулгыг</w:t>
            </w:r>
            <w:proofErr w:type="spellEnd"/>
            <w:r w:rsidRPr="00F14D57">
              <w:rPr>
                <w:color w:val="000000" w:themeColor="text1"/>
                <w:sz w:val="20"/>
                <w:szCs w:val="20"/>
              </w:rPr>
              <w:t xml:space="preserve"> </w:t>
            </w:r>
            <w:proofErr w:type="spellStart"/>
            <w:r w:rsidRPr="00F14D57">
              <w:rPr>
                <w:color w:val="000000" w:themeColor="text1"/>
                <w:sz w:val="20"/>
                <w:szCs w:val="20"/>
              </w:rPr>
              <w:t>цахим</w:t>
            </w:r>
            <w:proofErr w:type="spellEnd"/>
            <w:r w:rsidRPr="00F14D57">
              <w:rPr>
                <w:color w:val="000000" w:themeColor="text1"/>
                <w:sz w:val="20"/>
                <w:szCs w:val="20"/>
              </w:rPr>
              <w:t xml:space="preserve"> </w:t>
            </w:r>
            <w:proofErr w:type="spellStart"/>
            <w:r w:rsidRPr="00F14D57">
              <w:rPr>
                <w:color w:val="000000" w:themeColor="text1"/>
                <w:sz w:val="20"/>
                <w:szCs w:val="20"/>
              </w:rPr>
              <w:t>орчин</w:t>
            </w:r>
            <w:proofErr w:type="spellEnd"/>
            <w:r w:rsidRPr="00F14D57">
              <w:rPr>
                <w:color w:val="000000" w:themeColor="text1"/>
                <w:sz w:val="20"/>
                <w:szCs w:val="20"/>
              </w:rPr>
              <w:t xml:space="preserve">, </w:t>
            </w:r>
            <w:proofErr w:type="spellStart"/>
            <w:r w:rsidRPr="00F14D57">
              <w:rPr>
                <w:color w:val="000000" w:themeColor="text1"/>
                <w:sz w:val="20"/>
                <w:szCs w:val="20"/>
              </w:rPr>
              <w:t>хэвлэл</w:t>
            </w:r>
            <w:proofErr w:type="spellEnd"/>
            <w:r w:rsidRPr="00F14D57">
              <w:rPr>
                <w:color w:val="000000" w:themeColor="text1"/>
                <w:sz w:val="20"/>
                <w:szCs w:val="20"/>
              </w:rPr>
              <w:t xml:space="preserve"> </w:t>
            </w:r>
            <w:proofErr w:type="spellStart"/>
            <w:r w:rsidRPr="00F14D57">
              <w:rPr>
                <w:color w:val="000000" w:themeColor="text1"/>
                <w:sz w:val="20"/>
                <w:szCs w:val="20"/>
              </w:rPr>
              <w:t>мэдээллийн</w:t>
            </w:r>
            <w:proofErr w:type="spellEnd"/>
            <w:r w:rsidRPr="00F14D57">
              <w:rPr>
                <w:color w:val="000000" w:themeColor="text1"/>
                <w:sz w:val="20"/>
                <w:szCs w:val="20"/>
              </w:rPr>
              <w:t xml:space="preserve"> </w:t>
            </w:r>
            <w:proofErr w:type="spellStart"/>
            <w:r w:rsidRPr="00F14D57">
              <w:rPr>
                <w:color w:val="000000" w:themeColor="text1"/>
                <w:sz w:val="20"/>
                <w:szCs w:val="20"/>
              </w:rPr>
              <w:t>хэрэгсэл</w:t>
            </w:r>
            <w:proofErr w:type="spellEnd"/>
            <w:r w:rsidRPr="00F14D57">
              <w:rPr>
                <w:color w:val="000000" w:themeColor="text1"/>
                <w:sz w:val="20"/>
                <w:szCs w:val="20"/>
              </w:rPr>
              <w:t xml:space="preserve">, </w:t>
            </w:r>
            <w:proofErr w:type="spellStart"/>
            <w:r w:rsidRPr="00F14D57">
              <w:rPr>
                <w:color w:val="000000" w:themeColor="text1"/>
                <w:sz w:val="20"/>
                <w:szCs w:val="20"/>
              </w:rPr>
              <w:t>кино</w:t>
            </w:r>
            <w:proofErr w:type="spellEnd"/>
            <w:r w:rsidRPr="00F14D57">
              <w:rPr>
                <w:color w:val="000000" w:themeColor="text1"/>
                <w:sz w:val="20"/>
                <w:szCs w:val="20"/>
              </w:rPr>
              <w:t xml:space="preserve"> </w:t>
            </w:r>
            <w:proofErr w:type="spellStart"/>
            <w:r w:rsidRPr="00F14D57">
              <w:rPr>
                <w:color w:val="000000" w:themeColor="text1"/>
                <w:sz w:val="20"/>
                <w:szCs w:val="20"/>
              </w:rPr>
              <w:t>театр</w:t>
            </w:r>
            <w:proofErr w:type="spellEnd"/>
            <w:r w:rsidRPr="00F14D57">
              <w:rPr>
                <w:color w:val="000000" w:themeColor="text1"/>
                <w:sz w:val="20"/>
                <w:szCs w:val="20"/>
              </w:rPr>
              <w:t xml:space="preserve">, </w:t>
            </w:r>
            <w:proofErr w:type="spellStart"/>
            <w:r w:rsidRPr="00F14D57">
              <w:rPr>
                <w:color w:val="000000" w:themeColor="text1"/>
                <w:sz w:val="20"/>
                <w:szCs w:val="20"/>
              </w:rPr>
              <w:t>хэвлэмэл</w:t>
            </w:r>
            <w:proofErr w:type="spellEnd"/>
            <w:r w:rsidRPr="00F14D57">
              <w:rPr>
                <w:color w:val="000000" w:themeColor="text1"/>
                <w:sz w:val="20"/>
                <w:szCs w:val="20"/>
              </w:rPr>
              <w:t xml:space="preserve"> </w:t>
            </w:r>
            <w:proofErr w:type="spellStart"/>
            <w:r w:rsidRPr="00F14D57">
              <w:rPr>
                <w:color w:val="000000" w:themeColor="text1"/>
                <w:sz w:val="20"/>
                <w:szCs w:val="20"/>
              </w:rPr>
              <w:t>болон</w:t>
            </w:r>
            <w:proofErr w:type="spellEnd"/>
            <w:r w:rsidRPr="00F14D57">
              <w:rPr>
                <w:color w:val="000000" w:themeColor="text1"/>
                <w:sz w:val="20"/>
                <w:szCs w:val="20"/>
              </w:rPr>
              <w:t xml:space="preserve"> </w:t>
            </w:r>
            <w:proofErr w:type="spellStart"/>
            <w:r w:rsidRPr="00F14D57">
              <w:rPr>
                <w:color w:val="000000" w:themeColor="text1"/>
                <w:sz w:val="20"/>
                <w:szCs w:val="20"/>
              </w:rPr>
              <w:t>бусад</w:t>
            </w:r>
            <w:proofErr w:type="spellEnd"/>
            <w:r w:rsidRPr="00F14D57">
              <w:rPr>
                <w:color w:val="000000" w:themeColor="text1"/>
                <w:sz w:val="20"/>
                <w:szCs w:val="20"/>
              </w:rPr>
              <w:t xml:space="preserve"> </w:t>
            </w:r>
            <w:proofErr w:type="spellStart"/>
            <w:r w:rsidRPr="00F14D57">
              <w:rPr>
                <w:color w:val="000000" w:themeColor="text1"/>
                <w:sz w:val="20"/>
                <w:szCs w:val="20"/>
              </w:rPr>
              <w:t>хэлбэрээр</w:t>
            </w:r>
            <w:proofErr w:type="spellEnd"/>
            <w:r w:rsidRPr="00F14D57">
              <w:rPr>
                <w:color w:val="000000" w:themeColor="text1"/>
                <w:sz w:val="20"/>
                <w:szCs w:val="20"/>
              </w:rPr>
              <w:t xml:space="preserve"> </w:t>
            </w:r>
            <w:proofErr w:type="spellStart"/>
            <w:r w:rsidRPr="00F14D57">
              <w:rPr>
                <w:color w:val="000000" w:themeColor="text1"/>
                <w:sz w:val="20"/>
                <w:szCs w:val="20"/>
              </w:rPr>
              <w:t>түгээсэн</w:t>
            </w:r>
            <w:proofErr w:type="spellEnd"/>
            <w:r w:rsidRPr="00F14D57">
              <w:rPr>
                <w:color w:val="000000" w:themeColor="text1"/>
                <w:sz w:val="20"/>
                <w:szCs w:val="20"/>
              </w:rPr>
              <w:t xml:space="preserve"> </w:t>
            </w:r>
            <w:proofErr w:type="spellStart"/>
            <w:r w:rsidRPr="00F14D57">
              <w:rPr>
                <w:color w:val="000000" w:themeColor="text1"/>
                <w:sz w:val="20"/>
                <w:szCs w:val="20"/>
              </w:rPr>
              <w:t>нь</w:t>
            </w:r>
            <w:proofErr w:type="spellEnd"/>
            <w:r w:rsidRPr="00F14D57">
              <w:rPr>
                <w:color w:val="000000" w:themeColor="text1"/>
                <w:sz w:val="20"/>
                <w:szCs w:val="20"/>
              </w:rPr>
              <w:t xml:space="preserve"> </w:t>
            </w:r>
            <w:proofErr w:type="spellStart"/>
            <w:r w:rsidRPr="00F14D57">
              <w:rPr>
                <w:color w:val="000000" w:themeColor="text1"/>
                <w:sz w:val="20"/>
                <w:szCs w:val="20"/>
              </w:rPr>
              <w:t>эрх</w:t>
            </w:r>
            <w:proofErr w:type="spellEnd"/>
            <w:r w:rsidRPr="00F14D57">
              <w:rPr>
                <w:color w:val="000000" w:themeColor="text1"/>
                <w:sz w:val="20"/>
                <w:szCs w:val="20"/>
              </w:rPr>
              <w:t xml:space="preserve"> </w:t>
            </w:r>
            <w:proofErr w:type="spellStart"/>
            <w:r w:rsidRPr="00F14D57">
              <w:rPr>
                <w:color w:val="000000" w:themeColor="text1"/>
                <w:sz w:val="20"/>
                <w:szCs w:val="20"/>
              </w:rPr>
              <w:t>бүхий</w:t>
            </w:r>
            <w:proofErr w:type="spellEnd"/>
            <w:r w:rsidRPr="00F14D57">
              <w:rPr>
                <w:color w:val="000000" w:themeColor="text1"/>
                <w:sz w:val="20"/>
                <w:szCs w:val="20"/>
              </w:rPr>
              <w:t xml:space="preserve"> </w:t>
            </w:r>
            <w:proofErr w:type="spellStart"/>
            <w:r w:rsidRPr="00F14D57">
              <w:rPr>
                <w:color w:val="000000" w:themeColor="text1"/>
                <w:sz w:val="20"/>
                <w:szCs w:val="20"/>
              </w:rPr>
              <w:t>байгууллагаар</w:t>
            </w:r>
            <w:proofErr w:type="spellEnd"/>
            <w:r w:rsidRPr="00F14D57">
              <w:rPr>
                <w:color w:val="000000" w:themeColor="text1"/>
                <w:sz w:val="20"/>
                <w:szCs w:val="20"/>
              </w:rPr>
              <w:t xml:space="preserve"> </w:t>
            </w:r>
            <w:proofErr w:type="spellStart"/>
            <w:r w:rsidRPr="00F14D57">
              <w:rPr>
                <w:color w:val="000000" w:themeColor="text1"/>
                <w:sz w:val="20"/>
                <w:szCs w:val="20"/>
              </w:rPr>
              <w:t>тогтоогдсон</w:t>
            </w:r>
            <w:proofErr w:type="spellEnd"/>
            <w:r w:rsidRPr="00F14D57">
              <w:rPr>
                <w:color w:val="000000" w:themeColor="text1"/>
                <w:sz w:val="20"/>
                <w:szCs w:val="20"/>
              </w:rPr>
              <w:t xml:space="preserve"> </w:t>
            </w:r>
            <w:proofErr w:type="spellStart"/>
            <w:r w:rsidRPr="00F14D57">
              <w:rPr>
                <w:color w:val="000000" w:themeColor="text1"/>
                <w:sz w:val="20"/>
                <w:szCs w:val="20"/>
              </w:rPr>
              <w:t>тохиолдолд</w:t>
            </w:r>
            <w:proofErr w:type="spellEnd"/>
            <w:r w:rsidRPr="00F14D57">
              <w:rPr>
                <w:color w:val="000000" w:themeColor="text1"/>
                <w:sz w:val="20"/>
                <w:szCs w:val="20"/>
              </w:rPr>
              <w:t xml:space="preserve"> </w:t>
            </w:r>
            <w:proofErr w:type="spellStart"/>
            <w:r w:rsidRPr="00F14D57">
              <w:rPr>
                <w:color w:val="000000" w:themeColor="text1"/>
                <w:sz w:val="20"/>
                <w:szCs w:val="20"/>
              </w:rPr>
              <w:t>тухайн</w:t>
            </w:r>
            <w:proofErr w:type="spellEnd"/>
            <w:r w:rsidRPr="00F14D57">
              <w:rPr>
                <w:color w:val="000000" w:themeColor="text1"/>
                <w:sz w:val="20"/>
                <w:szCs w:val="20"/>
              </w:rPr>
              <w:t xml:space="preserve"> </w:t>
            </w:r>
            <w:proofErr w:type="spellStart"/>
            <w:r w:rsidRPr="00F14D57">
              <w:rPr>
                <w:color w:val="000000" w:themeColor="text1"/>
                <w:sz w:val="20"/>
                <w:szCs w:val="20"/>
              </w:rPr>
              <w:t>этгээд</w:t>
            </w:r>
            <w:proofErr w:type="spellEnd"/>
            <w:r w:rsidRPr="00F14D57">
              <w:rPr>
                <w:color w:val="000000" w:themeColor="text1"/>
                <w:sz w:val="20"/>
                <w:szCs w:val="20"/>
              </w:rPr>
              <w:t xml:space="preserve">, </w:t>
            </w:r>
            <w:proofErr w:type="spellStart"/>
            <w:r w:rsidRPr="00F14D57">
              <w:rPr>
                <w:color w:val="000000" w:themeColor="text1"/>
                <w:sz w:val="20"/>
                <w:szCs w:val="20"/>
              </w:rPr>
              <w:t>үйлчилгээ</w:t>
            </w:r>
            <w:proofErr w:type="spellEnd"/>
            <w:r w:rsidRPr="00F14D57">
              <w:rPr>
                <w:color w:val="000000" w:themeColor="text1"/>
                <w:sz w:val="20"/>
                <w:szCs w:val="20"/>
              </w:rPr>
              <w:t xml:space="preserve"> </w:t>
            </w:r>
            <w:proofErr w:type="spellStart"/>
            <w:r w:rsidRPr="00F14D57">
              <w:rPr>
                <w:color w:val="000000" w:themeColor="text1"/>
                <w:sz w:val="20"/>
                <w:szCs w:val="20"/>
              </w:rPr>
              <w:t>эрхлэгч</w:t>
            </w:r>
            <w:proofErr w:type="spellEnd"/>
            <w:r w:rsidRPr="00F14D57">
              <w:rPr>
                <w:color w:val="000000" w:themeColor="text1"/>
                <w:sz w:val="20"/>
                <w:szCs w:val="20"/>
              </w:rPr>
              <w:t xml:space="preserve"> </w:t>
            </w:r>
            <w:proofErr w:type="spellStart"/>
            <w:r w:rsidRPr="00F14D57">
              <w:rPr>
                <w:color w:val="000000" w:themeColor="text1"/>
                <w:sz w:val="20"/>
                <w:szCs w:val="20"/>
              </w:rPr>
              <w:t>нь</w:t>
            </w:r>
            <w:proofErr w:type="spellEnd"/>
            <w:r w:rsidRPr="00F14D57">
              <w:rPr>
                <w:color w:val="000000" w:themeColor="text1"/>
                <w:sz w:val="20"/>
                <w:szCs w:val="20"/>
              </w:rPr>
              <w:t xml:space="preserve"> </w:t>
            </w:r>
            <w:proofErr w:type="spellStart"/>
            <w:r w:rsidRPr="00F14D57">
              <w:rPr>
                <w:color w:val="000000" w:themeColor="text1"/>
                <w:sz w:val="20"/>
                <w:szCs w:val="20"/>
              </w:rPr>
              <w:t>нэн</w:t>
            </w:r>
            <w:proofErr w:type="spellEnd"/>
            <w:r w:rsidRPr="00F14D57">
              <w:rPr>
                <w:color w:val="000000" w:themeColor="text1"/>
                <w:sz w:val="20"/>
                <w:szCs w:val="20"/>
              </w:rPr>
              <w:t xml:space="preserve"> </w:t>
            </w:r>
            <w:proofErr w:type="spellStart"/>
            <w:r w:rsidRPr="00F14D57">
              <w:rPr>
                <w:color w:val="000000" w:themeColor="text1"/>
                <w:sz w:val="20"/>
                <w:szCs w:val="20"/>
              </w:rPr>
              <w:t>даруй</w:t>
            </w:r>
            <w:proofErr w:type="spellEnd"/>
            <w:r w:rsidRPr="00F14D57">
              <w:rPr>
                <w:color w:val="000000" w:themeColor="text1"/>
                <w:sz w:val="20"/>
                <w:szCs w:val="20"/>
              </w:rPr>
              <w:t xml:space="preserve"> </w:t>
            </w:r>
            <w:proofErr w:type="spellStart"/>
            <w:r w:rsidRPr="00F14D57">
              <w:rPr>
                <w:color w:val="000000" w:themeColor="text1"/>
                <w:sz w:val="20"/>
                <w:szCs w:val="20"/>
              </w:rPr>
              <w:t>өөрийн</w:t>
            </w:r>
            <w:proofErr w:type="spellEnd"/>
            <w:r w:rsidRPr="00F14D57">
              <w:rPr>
                <w:color w:val="000000" w:themeColor="text1"/>
                <w:sz w:val="20"/>
                <w:szCs w:val="20"/>
              </w:rPr>
              <w:t xml:space="preserve"> </w:t>
            </w:r>
            <w:proofErr w:type="spellStart"/>
            <w:r w:rsidRPr="00F14D57">
              <w:rPr>
                <w:color w:val="000000" w:themeColor="text1"/>
                <w:sz w:val="20"/>
                <w:szCs w:val="20"/>
              </w:rPr>
              <w:t>үйлчилгээ</w:t>
            </w:r>
            <w:proofErr w:type="spellEnd"/>
            <w:r w:rsidRPr="00F14D57">
              <w:rPr>
                <w:color w:val="000000" w:themeColor="text1"/>
                <w:sz w:val="20"/>
                <w:szCs w:val="20"/>
              </w:rPr>
              <w:t xml:space="preserve">, </w:t>
            </w:r>
            <w:proofErr w:type="spellStart"/>
            <w:r w:rsidRPr="00F14D57">
              <w:rPr>
                <w:color w:val="000000" w:themeColor="text1"/>
                <w:sz w:val="20"/>
                <w:szCs w:val="20"/>
              </w:rPr>
              <w:t>сүлжээ</w:t>
            </w:r>
            <w:proofErr w:type="spellEnd"/>
            <w:r w:rsidRPr="00F14D57">
              <w:rPr>
                <w:color w:val="000000" w:themeColor="text1"/>
                <w:sz w:val="20"/>
                <w:szCs w:val="20"/>
              </w:rPr>
              <w:t xml:space="preserve">, </w:t>
            </w:r>
            <w:proofErr w:type="spellStart"/>
            <w:r w:rsidRPr="00F14D57">
              <w:rPr>
                <w:color w:val="000000" w:themeColor="text1"/>
                <w:sz w:val="20"/>
                <w:szCs w:val="20"/>
              </w:rPr>
              <w:t>арга</w:t>
            </w:r>
            <w:proofErr w:type="spellEnd"/>
            <w:r w:rsidRPr="00F14D57">
              <w:rPr>
                <w:color w:val="000000" w:themeColor="text1"/>
                <w:sz w:val="20"/>
                <w:szCs w:val="20"/>
              </w:rPr>
              <w:t xml:space="preserve"> </w:t>
            </w:r>
            <w:proofErr w:type="spellStart"/>
            <w:r w:rsidRPr="00F14D57">
              <w:rPr>
                <w:color w:val="000000" w:themeColor="text1"/>
                <w:sz w:val="20"/>
                <w:szCs w:val="20"/>
              </w:rPr>
              <w:t>хэрэгслээр</w:t>
            </w:r>
            <w:proofErr w:type="spellEnd"/>
            <w:r w:rsidRPr="00F14D57">
              <w:rPr>
                <w:color w:val="000000" w:themeColor="text1"/>
                <w:sz w:val="20"/>
                <w:szCs w:val="20"/>
              </w:rPr>
              <w:t xml:space="preserve"> </w:t>
            </w:r>
            <w:proofErr w:type="spellStart"/>
            <w:r w:rsidRPr="00F14D57">
              <w:rPr>
                <w:color w:val="000000" w:themeColor="text1"/>
                <w:sz w:val="20"/>
                <w:szCs w:val="20"/>
              </w:rPr>
              <w:t>дамжуулан</w:t>
            </w:r>
            <w:proofErr w:type="spellEnd"/>
            <w:r w:rsidRPr="00F14D57">
              <w:rPr>
                <w:color w:val="000000" w:themeColor="text1"/>
                <w:sz w:val="20"/>
                <w:szCs w:val="20"/>
              </w:rPr>
              <w:t xml:space="preserve"> </w:t>
            </w:r>
            <w:proofErr w:type="spellStart"/>
            <w:r w:rsidRPr="00F14D57">
              <w:rPr>
                <w:color w:val="000000" w:themeColor="text1"/>
                <w:sz w:val="20"/>
                <w:szCs w:val="20"/>
              </w:rPr>
              <w:t>түгээх</w:t>
            </w:r>
            <w:proofErr w:type="spellEnd"/>
            <w:r w:rsidRPr="00F14D57">
              <w:rPr>
                <w:color w:val="000000" w:themeColor="text1"/>
                <w:sz w:val="20"/>
                <w:szCs w:val="20"/>
              </w:rPr>
              <w:t xml:space="preserve"> </w:t>
            </w:r>
            <w:proofErr w:type="spellStart"/>
            <w:r w:rsidRPr="00F14D57">
              <w:rPr>
                <w:color w:val="000000" w:themeColor="text1"/>
                <w:sz w:val="20"/>
                <w:szCs w:val="20"/>
              </w:rPr>
              <w:t>үйл</w:t>
            </w:r>
            <w:proofErr w:type="spellEnd"/>
            <w:r w:rsidRPr="00F14D57">
              <w:rPr>
                <w:color w:val="000000" w:themeColor="text1"/>
                <w:sz w:val="20"/>
                <w:szCs w:val="20"/>
              </w:rPr>
              <w:t xml:space="preserve"> </w:t>
            </w:r>
            <w:proofErr w:type="spellStart"/>
            <w:r w:rsidRPr="00F14D57">
              <w:rPr>
                <w:color w:val="000000" w:themeColor="text1"/>
                <w:sz w:val="20"/>
                <w:szCs w:val="20"/>
              </w:rPr>
              <w:t>ажиллагааг</w:t>
            </w:r>
            <w:proofErr w:type="spellEnd"/>
            <w:r w:rsidRPr="00F14D57">
              <w:rPr>
                <w:color w:val="000000" w:themeColor="text1"/>
                <w:sz w:val="20"/>
                <w:szCs w:val="20"/>
              </w:rPr>
              <w:t xml:space="preserve"> </w:t>
            </w:r>
            <w:proofErr w:type="spellStart"/>
            <w:r w:rsidRPr="00F14D57">
              <w:rPr>
                <w:color w:val="000000" w:themeColor="text1"/>
                <w:sz w:val="20"/>
                <w:szCs w:val="20"/>
              </w:rPr>
              <w:t>зогсоох</w:t>
            </w:r>
            <w:proofErr w:type="spellEnd"/>
            <w:r w:rsidRPr="00F14D57">
              <w:rPr>
                <w:color w:val="000000" w:themeColor="text1"/>
                <w:sz w:val="20"/>
                <w:szCs w:val="20"/>
              </w:rPr>
              <w:t xml:space="preserve">, </w:t>
            </w:r>
            <w:proofErr w:type="spellStart"/>
            <w:r w:rsidRPr="00F14D57">
              <w:rPr>
                <w:color w:val="000000" w:themeColor="text1"/>
                <w:sz w:val="20"/>
                <w:szCs w:val="20"/>
              </w:rPr>
              <w:t>хязгаарлах</w:t>
            </w:r>
            <w:proofErr w:type="spellEnd"/>
            <w:r w:rsidRPr="00F14D57">
              <w:rPr>
                <w:color w:val="000000" w:themeColor="text1"/>
                <w:sz w:val="20"/>
                <w:szCs w:val="20"/>
              </w:rPr>
              <w:t xml:space="preserve">, </w:t>
            </w:r>
            <w:proofErr w:type="spellStart"/>
            <w:r w:rsidRPr="00F14D57">
              <w:rPr>
                <w:color w:val="000000" w:themeColor="text1"/>
                <w:sz w:val="20"/>
                <w:szCs w:val="20"/>
              </w:rPr>
              <w:t>түгээхгүй</w:t>
            </w:r>
            <w:proofErr w:type="spellEnd"/>
            <w:r>
              <w:rPr>
                <w:color w:val="000000" w:themeColor="text1"/>
                <w:sz w:val="20"/>
                <w:szCs w:val="20"/>
              </w:rPr>
              <w:t xml:space="preserve"> </w:t>
            </w:r>
            <w:proofErr w:type="spellStart"/>
            <w:r>
              <w:rPr>
                <w:color w:val="000000" w:themeColor="text1"/>
                <w:sz w:val="20"/>
                <w:szCs w:val="20"/>
              </w:rPr>
              <w:t>байх</w:t>
            </w:r>
            <w:proofErr w:type="spellEnd"/>
            <w:r>
              <w:rPr>
                <w:color w:val="000000" w:themeColor="text1"/>
                <w:sz w:val="20"/>
                <w:szCs w:val="20"/>
              </w:rPr>
              <w:t xml:space="preserve"> </w:t>
            </w:r>
            <w:proofErr w:type="spellStart"/>
            <w:r>
              <w:rPr>
                <w:color w:val="000000" w:themeColor="text1"/>
                <w:sz w:val="20"/>
                <w:szCs w:val="20"/>
              </w:rPr>
              <w:t>технологийн</w:t>
            </w:r>
            <w:proofErr w:type="spellEnd"/>
            <w:r>
              <w:rPr>
                <w:color w:val="000000" w:themeColor="text1"/>
                <w:sz w:val="20"/>
                <w:szCs w:val="20"/>
              </w:rPr>
              <w:t xml:space="preserve"> </w:t>
            </w:r>
            <w:proofErr w:type="spellStart"/>
            <w:r>
              <w:rPr>
                <w:color w:val="000000" w:themeColor="text1"/>
                <w:sz w:val="20"/>
                <w:szCs w:val="20"/>
              </w:rPr>
              <w:t>болон</w:t>
            </w:r>
            <w:proofErr w:type="spellEnd"/>
            <w:r>
              <w:rPr>
                <w:color w:val="000000" w:themeColor="text1"/>
                <w:sz w:val="20"/>
                <w:szCs w:val="20"/>
              </w:rPr>
              <w:t xml:space="preserve"> </w:t>
            </w:r>
            <w:proofErr w:type="spellStart"/>
            <w:r>
              <w:rPr>
                <w:color w:val="000000" w:themeColor="text1"/>
                <w:sz w:val="20"/>
                <w:szCs w:val="20"/>
              </w:rPr>
              <w:t>зохион</w:t>
            </w:r>
            <w:proofErr w:type="spellEnd"/>
            <w:r>
              <w:rPr>
                <w:color w:val="000000" w:themeColor="text1"/>
                <w:sz w:val="20"/>
                <w:szCs w:val="20"/>
              </w:rPr>
              <w:t xml:space="preserve"> </w:t>
            </w:r>
            <w:proofErr w:type="spellStart"/>
            <w:r>
              <w:rPr>
                <w:color w:val="000000" w:themeColor="text1"/>
                <w:sz w:val="20"/>
                <w:szCs w:val="20"/>
              </w:rPr>
              <w:t>байгуулалтын</w:t>
            </w:r>
            <w:proofErr w:type="spellEnd"/>
            <w:r>
              <w:rPr>
                <w:color w:val="000000" w:themeColor="text1"/>
                <w:sz w:val="20"/>
                <w:szCs w:val="20"/>
              </w:rPr>
              <w:t xml:space="preserve"> </w:t>
            </w:r>
            <w:proofErr w:type="spellStart"/>
            <w:r>
              <w:rPr>
                <w:color w:val="000000" w:themeColor="text1"/>
                <w:sz w:val="20"/>
                <w:szCs w:val="20"/>
              </w:rPr>
              <w:t>арга</w:t>
            </w:r>
            <w:proofErr w:type="spellEnd"/>
            <w:r>
              <w:rPr>
                <w:color w:val="000000" w:themeColor="text1"/>
                <w:sz w:val="20"/>
                <w:szCs w:val="20"/>
              </w:rPr>
              <w:t xml:space="preserve"> </w:t>
            </w:r>
            <w:proofErr w:type="spellStart"/>
            <w:r>
              <w:rPr>
                <w:color w:val="000000" w:themeColor="text1"/>
                <w:sz w:val="20"/>
                <w:szCs w:val="20"/>
              </w:rPr>
              <w:t>хэмжээг</w:t>
            </w:r>
            <w:proofErr w:type="spellEnd"/>
            <w:r>
              <w:rPr>
                <w:color w:val="000000" w:themeColor="text1"/>
                <w:sz w:val="20"/>
                <w:szCs w:val="20"/>
              </w:rPr>
              <w:t xml:space="preserve"> </w:t>
            </w:r>
            <w:proofErr w:type="spellStart"/>
            <w:r>
              <w:rPr>
                <w:color w:val="000000" w:themeColor="text1"/>
                <w:sz w:val="20"/>
                <w:szCs w:val="20"/>
              </w:rPr>
              <w:t>авах</w:t>
            </w:r>
            <w:proofErr w:type="spellEnd"/>
            <w:r>
              <w:rPr>
                <w:color w:val="000000" w:themeColor="text1"/>
                <w:sz w:val="20"/>
                <w:szCs w:val="20"/>
              </w:rPr>
              <w:t xml:space="preserve"> </w:t>
            </w:r>
            <w:proofErr w:type="spellStart"/>
            <w:r>
              <w:rPr>
                <w:color w:val="000000" w:themeColor="text1"/>
                <w:sz w:val="20"/>
                <w:szCs w:val="20"/>
              </w:rPr>
              <w:t>үүрэгтэй</w:t>
            </w:r>
            <w:proofErr w:type="spellEnd"/>
            <w:r>
              <w:rPr>
                <w:color w:val="000000" w:themeColor="text1"/>
                <w:sz w:val="20"/>
                <w:szCs w:val="20"/>
              </w:rPr>
              <w:t xml:space="preserve"> </w:t>
            </w:r>
            <w:proofErr w:type="spellStart"/>
            <w:r>
              <w:rPr>
                <w:color w:val="000000" w:themeColor="text1"/>
                <w:sz w:val="20"/>
                <w:szCs w:val="20"/>
              </w:rPr>
              <w:t>гэсэн</w:t>
            </w:r>
            <w:proofErr w:type="spellEnd"/>
            <w:r>
              <w:rPr>
                <w:color w:val="000000" w:themeColor="text1"/>
                <w:sz w:val="20"/>
                <w:szCs w:val="20"/>
              </w:rPr>
              <w:t xml:space="preserve"> </w:t>
            </w:r>
            <w:proofErr w:type="spellStart"/>
            <w:r>
              <w:rPr>
                <w:color w:val="000000" w:themeColor="text1"/>
                <w:sz w:val="20"/>
                <w:szCs w:val="20"/>
              </w:rPr>
              <w:t>агуулгатай</w:t>
            </w:r>
            <w:proofErr w:type="spellEnd"/>
            <w:r>
              <w:rPr>
                <w:color w:val="000000" w:themeColor="text1"/>
                <w:sz w:val="20"/>
                <w:szCs w:val="20"/>
              </w:rPr>
              <w:t xml:space="preserve"> </w:t>
            </w:r>
            <w:proofErr w:type="spellStart"/>
            <w:r>
              <w:rPr>
                <w:color w:val="000000" w:themeColor="text1"/>
                <w:sz w:val="20"/>
                <w:szCs w:val="20"/>
              </w:rPr>
              <w:t>хэсэг</w:t>
            </w:r>
            <w:proofErr w:type="spellEnd"/>
            <w:r>
              <w:rPr>
                <w:color w:val="000000" w:themeColor="text1"/>
                <w:sz w:val="20"/>
                <w:szCs w:val="20"/>
              </w:rPr>
              <w:t xml:space="preserve"> </w:t>
            </w:r>
            <w:proofErr w:type="spellStart"/>
            <w:r>
              <w:rPr>
                <w:color w:val="000000" w:themeColor="text1"/>
                <w:sz w:val="20"/>
                <w:szCs w:val="20"/>
              </w:rPr>
              <w:t>нэмэх</w:t>
            </w:r>
            <w:proofErr w:type="spellEnd"/>
            <w:r>
              <w:rPr>
                <w:color w:val="000000" w:themeColor="text1"/>
                <w:sz w:val="20"/>
                <w:szCs w:val="20"/>
              </w:rPr>
              <w:t>.</w:t>
            </w:r>
          </w:p>
        </w:tc>
        <w:tc>
          <w:tcPr>
            <w:tcW w:w="3218" w:type="dxa"/>
            <w:gridSpan w:val="2"/>
          </w:tcPr>
          <w:p w14:paraId="4A4EC276" w14:textId="41A7E752" w:rsidR="001B0F87" w:rsidRPr="0066657B" w:rsidRDefault="001B0F87" w:rsidP="00B202B1">
            <w:pPr>
              <w:spacing w:after="60" w:line="240" w:lineRule="auto"/>
              <w:jc w:val="both"/>
              <w:rPr>
                <w:sz w:val="20"/>
                <w:szCs w:val="20"/>
                <w:lang w:val="mn-MN"/>
              </w:rPr>
            </w:pPr>
          </w:p>
        </w:tc>
      </w:tr>
      <w:tr w:rsidR="001B0F87" w:rsidRPr="0066657B" w14:paraId="69AAD58A" w14:textId="77777777" w:rsidTr="00450018">
        <w:trPr>
          <w:trHeight w:val="1526"/>
        </w:trPr>
        <w:tc>
          <w:tcPr>
            <w:tcW w:w="558" w:type="dxa"/>
            <w:gridSpan w:val="2"/>
            <w:vAlign w:val="center"/>
          </w:tcPr>
          <w:p w14:paraId="71E153A1" w14:textId="77777777" w:rsidR="001B0F87" w:rsidRDefault="001B0F87" w:rsidP="00B202B1">
            <w:pPr>
              <w:spacing w:after="60" w:line="240" w:lineRule="auto"/>
              <w:jc w:val="center"/>
              <w:rPr>
                <w:sz w:val="20"/>
                <w:szCs w:val="20"/>
              </w:rPr>
            </w:pPr>
          </w:p>
        </w:tc>
        <w:tc>
          <w:tcPr>
            <w:tcW w:w="4120" w:type="dxa"/>
            <w:vAlign w:val="center"/>
          </w:tcPr>
          <w:p w14:paraId="6C5232EF" w14:textId="77777777" w:rsidR="001B0F87" w:rsidRDefault="001B0F87" w:rsidP="00B202B1">
            <w:pPr>
              <w:spacing w:after="60" w:line="240" w:lineRule="auto"/>
              <w:jc w:val="center"/>
              <w:rPr>
                <w:sz w:val="20"/>
                <w:szCs w:val="20"/>
                <w:highlight w:val="yellow"/>
                <w:lang w:val="mn-MN"/>
              </w:rPr>
            </w:pPr>
          </w:p>
        </w:tc>
        <w:tc>
          <w:tcPr>
            <w:tcW w:w="6138" w:type="dxa"/>
            <w:gridSpan w:val="5"/>
          </w:tcPr>
          <w:p w14:paraId="2878E6F3" w14:textId="50BF3B7C" w:rsidR="001B0F87" w:rsidRDefault="001B0F87" w:rsidP="00B202B1">
            <w:pPr>
              <w:spacing w:after="60" w:line="240" w:lineRule="auto"/>
              <w:jc w:val="both"/>
              <w:rPr>
                <w:color w:val="000000" w:themeColor="text1"/>
                <w:sz w:val="20"/>
                <w:szCs w:val="20"/>
              </w:rPr>
            </w:pPr>
            <w:proofErr w:type="spellStart"/>
            <w:r w:rsidRPr="00F14D57">
              <w:rPr>
                <w:color w:val="000000" w:themeColor="text1"/>
                <w:sz w:val="20"/>
                <w:szCs w:val="20"/>
              </w:rPr>
              <w:t>Харин</w:t>
            </w:r>
            <w:proofErr w:type="spellEnd"/>
            <w:r w:rsidRPr="00F14D57">
              <w:rPr>
                <w:color w:val="000000" w:themeColor="text1"/>
                <w:sz w:val="20"/>
                <w:szCs w:val="20"/>
              </w:rPr>
              <w:t xml:space="preserve"> </w:t>
            </w:r>
            <w:proofErr w:type="spellStart"/>
            <w:r w:rsidRPr="00F14D57">
              <w:rPr>
                <w:color w:val="000000" w:themeColor="text1"/>
                <w:sz w:val="20"/>
                <w:szCs w:val="20"/>
              </w:rPr>
              <w:t>Зөрчлийн</w:t>
            </w:r>
            <w:proofErr w:type="spellEnd"/>
            <w:r w:rsidRPr="00F14D57">
              <w:rPr>
                <w:color w:val="000000" w:themeColor="text1"/>
                <w:sz w:val="20"/>
                <w:szCs w:val="20"/>
              </w:rPr>
              <w:t xml:space="preserve"> </w:t>
            </w:r>
            <w:proofErr w:type="spellStart"/>
            <w:r w:rsidRPr="00F14D57">
              <w:rPr>
                <w:color w:val="000000" w:themeColor="text1"/>
                <w:sz w:val="20"/>
                <w:szCs w:val="20"/>
              </w:rPr>
              <w:t>тухай</w:t>
            </w:r>
            <w:proofErr w:type="spellEnd"/>
            <w:r w:rsidRPr="00F14D57">
              <w:rPr>
                <w:color w:val="000000" w:themeColor="text1"/>
                <w:sz w:val="20"/>
                <w:szCs w:val="20"/>
              </w:rPr>
              <w:t xml:space="preserve"> </w:t>
            </w:r>
            <w:proofErr w:type="spellStart"/>
            <w:r w:rsidRPr="00F14D57">
              <w:rPr>
                <w:color w:val="000000" w:themeColor="text1"/>
                <w:sz w:val="20"/>
                <w:szCs w:val="20"/>
              </w:rPr>
              <w:t>хуульд</w:t>
            </w:r>
            <w:proofErr w:type="spellEnd"/>
            <w:r w:rsidRPr="00F14D57">
              <w:rPr>
                <w:color w:val="000000" w:themeColor="text1"/>
                <w:sz w:val="20"/>
                <w:szCs w:val="20"/>
              </w:rPr>
              <w:t xml:space="preserve"> </w:t>
            </w:r>
            <w:proofErr w:type="spellStart"/>
            <w:r w:rsidRPr="00F14D57">
              <w:rPr>
                <w:color w:val="000000" w:themeColor="text1"/>
                <w:sz w:val="20"/>
                <w:szCs w:val="20"/>
              </w:rPr>
              <w:t>оруулах</w:t>
            </w:r>
            <w:proofErr w:type="spellEnd"/>
            <w:r w:rsidRPr="00F14D57">
              <w:rPr>
                <w:color w:val="000000" w:themeColor="text1"/>
                <w:sz w:val="20"/>
                <w:szCs w:val="20"/>
              </w:rPr>
              <w:t xml:space="preserve"> </w:t>
            </w:r>
            <w:proofErr w:type="spellStart"/>
            <w:r w:rsidRPr="00F14D57">
              <w:rPr>
                <w:color w:val="000000" w:themeColor="text1"/>
                <w:sz w:val="20"/>
                <w:szCs w:val="20"/>
              </w:rPr>
              <w:t>нэмэлт</w:t>
            </w:r>
            <w:proofErr w:type="spellEnd"/>
            <w:r w:rsidRPr="00F14D57">
              <w:rPr>
                <w:color w:val="000000" w:themeColor="text1"/>
                <w:sz w:val="20"/>
                <w:szCs w:val="20"/>
              </w:rPr>
              <w:t xml:space="preserve"> </w:t>
            </w:r>
            <w:proofErr w:type="spellStart"/>
            <w:r w:rsidRPr="00F14D57">
              <w:rPr>
                <w:color w:val="000000" w:themeColor="text1"/>
                <w:sz w:val="20"/>
                <w:szCs w:val="20"/>
              </w:rPr>
              <w:t>өөрчлөлтийн</w:t>
            </w:r>
            <w:proofErr w:type="spellEnd"/>
            <w:r w:rsidRPr="00F14D57">
              <w:rPr>
                <w:color w:val="000000" w:themeColor="text1"/>
                <w:sz w:val="20"/>
                <w:szCs w:val="20"/>
              </w:rPr>
              <w:t xml:space="preserve"> </w:t>
            </w:r>
            <w:proofErr w:type="spellStart"/>
            <w:r w:rsidRPr="00F14D57">
              <w:rPr>
                <w:color w:val="000000" w:themeColor="text1"/>
                <w:sz w:val="20"/>
                <w:szCs w:val="20"/>
              </w:rPr>
              <w:t>төсөлд</w:t>
            </w:r>
            <w:proofErr w:type="spellEnd"/>
            <w:r w:rsidRPr="00F14D57">
              <w:rPr>
                <w:color w:val="000000" w:themeColor="text1"/>
                <w:sz w:val="20"/>
                <w:szCs w:val="20"/>
              </w:rPr>
              <w:t xml:space="preserve"> </w:t>
            </w:r>
            <w:proofErr w:type="spellStart"/>
            <w:r w:rsidRPr="00F14D57">
              <w:rPr>
                <w:color w:val="000000" w:themeColor="text1"/>
                <w:sz w:val="20"/>
                <w:szCs w:val="20"/>
              </w:rPr>
              <w:t>түгээсэн</w:t>
            </w:r>
            <w:proofErr w:type="spellEnd"/>
            <w:r w:rsidRPr="00F14D57">
              <w:rPr>
                <w:color w:val="000000" w:themeColor="text1"/>
                <w:sz w:val="20"/>
                <w:szCs w:val="20"/>
              </w:rPr>
              <w:t xml:space="preserve"> </w:t>
            </w:r>
            <w:proofErr w:type="spellStart"/>
            <w:r w:rsidRPr="00F14D57">
              <w:rPr>
                <w:color w:val="000000" w:themeColor="text1"/>
                <w:sz w:val="20"/>
                <w:szCs w:val="20"/>
              </w:rPr>
              <w:t>бол</w:t>
            </w:r>
            <w:proofErr w:type="spellEnd"/>
            <w:r w:rsidRPr="00F14D57">
              <w:rPr>
                <w:color w:val="000000" w:themeColor="text1"/>
                <w:sz w:val="20"/>
                <w:szCs w:val="20"/>
              </w:rPr>
              <w:t xml:space="preserve"> </w:t>
            </w:r>
            <w:proofErr w:type="spellStart"/>
            <w:r w:rsidRPr="00F14D57">
              <w:rPr>
                <w:color w:val="000000" w:themeColor="text1"/>
                <w:sz w:val="20"/>
                <w:szCs w:val="20"/>
              </w:rPr>
              <w:t>хариуцлага</w:t>
            </w:r>
            <w:proofErr w:type="spellEnd"/>
            <w:r w:rsidRPr="00F14D57">
              <w:rPr>
                <w:color w:val="000000" w:themeColor="text1"/>
                <w:sz w:val="20"/>
                <w:szCs w:val="20"/>
              </w:rPr>
              <w:t xml:space="preserve"> </w:t>
            </w:r>
            <w:proofErr w:type="spellStart"/>
            <w:r w:rsidRPr="00F14D57">
              <w:rPr>
                <w:color w:val="000000" w:themeColor="text1"/>
                <w:sz w:val="20"/>
                <w:szCs w:val="20"/>
              </w:rPr>
              <w:t>тооцох</w:t>
            </w:r>
            <w:proofErr w:type="spellEnd"/>
            <w:r w:rsidRPr="00F14D57">
              <w:rPr>
                <w:color w:val="000000" w:themeColor="text1"/>
                <w:sz w:val="20"/>
                <w:szCs w:val="20"/>
              </w:rPr>
              <w:t xml:space="preserve"> </w:t>
            </w:r>
            <w:proofErr w:type="spellStart"/>
            <w:r w:rsidRPr="00F14D57">
              <w:rPr>
                <w:color w:val="000000" w:themeColor="text1"/>
                <w:sz w:val="20"/>
                <w:szCs w:val="20"/>
              </w:rPr>
              <w:t>зохицуулалт</w:t>
            </w:r>
            <w:proofErr w:type="spellEnd"/>
            <w:r w:rsidRPr="00F14D57">
              <w:rPr>
                <w:color w:val="000000" w:themeColor="text1"/>
                <w:sz w:val="20"/>
                <w:szCs w:val="20"/>
              </w:rPr>
              <w:t xml:space="preserve"> </w:t>
            </w:r>
            <w:proofErr w:type="spellStart"/>
            <w:r w:rsidRPr="00F14D57">
              <w:rPr>
                <w:color w:val="000000" w:themeColor="text1"/>
                <w:sz w:val="20"/>
                <w:szCs w:val="20"/>
              </w:rPr>
              <w:t>тодорхой</w:t>
            </w:r>
            <w:proofErr w:type="spellEnd"/>
            <w:r w:rsidRPr="00F14D57">
              <w:rPr>
                <w:color w:val="000000" w:themeColor="text1"/>
                <w:sz w:val="20"/>
                <w:szCs w:val="20"/>
              </w:rPr>
              <w:t xml:space="preserve"> </w:t>
            </w:r>
            <w:proofErr w:type="spellStart"/>
            <w:r w:rsidRPr="00F14D57">
              <w:rPr>
                <w:color w:val="000000" w:themeColor="text1"/>
                <w:sz w:val="20"/>
                <w:szCs w:val="20"/>
              </w:rPr>
              <w:t>заасан</w:t>
            </w:r>
            <w:proofErr w:type="spellEnd"/>
            <w:r w:rsidRPr="00F14D57">
              <w:rPr>
                <w:color w:val="000000" w:themeColor="text1"/>
                <w:sz w:val="20"/>
                <w:szCs w:val="20"/>
              </w:rPr>
              <w:t xml:space="preserve"> (</w:t>
            </w:r>
            <w:proofErr w:type="spellStart"/>
            <w:r w:rsidRPr="00F14D57">
              <w:rPr>
                <w:color w:val="000000" w:themeColor="text1"/>
                <w:sz w:val="20"/>
                <w:szCs w:val="20"/>
              </w:rPr>
              <w:t>Зөрчлийн</w:t>
            </w:r>
            <w:proofErr w:type="spellEnd"/>
            <w:r w:rsidRPr="00F14D57">
              <w:rPr>
                <w:color w:val="000000" w:themeColor="text1"/>
                <w:sz w:val="20"/>
                <w:szCs w:val="20"/>
              </w:rPr>
              <w:t xml:space="preserve"> </w:t>
            </w:r>
            <w:proofErr w:type="spellStart"/>
            <w:r w:rsidRPr="00F14D57">
              <w:rPr>
                <w:color w:val="000000" w:themeColor="text1"/>
                <w:sz w:val="20"/>
                <w:szCs w:val="20"/>
              </w:rPr>
              <w:t>тухай</w:t>
            </w:r>
            <w:proofErr w:type="spellEnd"/>
            <w:r w:rsidRPr="00F14D57">
              <w:rPr>
                <w:color w:val="000000" w:themeColor="text1"/>
                <w:sz w:val="20"/>
                <w:szCs w:val="20"/>
              </w:rPr>
              <w:t xml:space="preserve"> </w:t>
            </w:r>
            <w:proofErr w:type="spellStart"/>
            <w:r w:rsidRPr="00F14D57">
              <w:rPr>
                <w:color w:val="000000" w:themeColor="text1"/>
                <w:sz w:val="20"/>
                <w:szCs w:val="20"/>
              </w:rPr>
              <w:t>хуульд</w:t>
            </w:r>
            <w:proofErr w:type="spellEnd"/>
            <w:r w:rsidRPr="00F14D57">
              <w:rPr>
                <w:color w:val="000000" w:themeColor="text1"/>
                <w:sz w:val="20"/>
                <w:szCs w:val="20"/>
              </w:rPr>
              <w:t xml:space="preserve"> </w:t>
            </w:r>
            <w:proofErr w:type="spellStart"/>
            <w:r w:rsidRPr="00F14D57">
              <w:rPr>
                <w:color w:val="000000" w:themeColor="text1"/>
                <w:sz w:val="20"/>
                <w:szCs w:val="20"/>
              </w:rPr>
              <w:t>оруулах</w:t>
            </w:r>
            <w:proofErr w:type="spellEnd"/>
            <w:r w:rsidRPr="00F14D57">
              <w:rPr>
                <w:color w:val="000000" w:themeColor="text1"/>
                <w:sz w:val="20"/>
                <w:szCs w:val="20"/>
              </w:rPr>
              <w:t xml:space="preserve"> </w:t>
            </w:r>
            <w:proofErr w:type="spellStart"/>
            <w:r w:rsidRPr="00F14D57">
              <w:rPr>
                <w:color w:val="000000" w:themeColor="text1"/>
                <w:sz w:val="20"/>
                <w:szCs w:val="20"/>
              </w:rPr>
              <w:t>нэмэлт</w:t>
            </w:r>
            <w:proofErr w:type="spellEnd"/>
            <w:r w:rsidRPr="00F14D57">
              <w:rPr>
                <w:color w:val="000000" w:themeColor="text1"/>
                <w:sz w:val="20"/>
                <w:szCs w:val="20"/>
              </w:rPr>
              <w:t xml:space="preserve"> </w:t>
            </w:r>
            <w:proofErr w:type="spellStart"/>
            <w:r w:rsidRPr="00F14D57">
              <w:rPr>
                <w:color w:val="000000" w:themeColor="text1"/>
                <w:sz w:val="20"/>
                <w:szCs w:val="20"/>
              </w:rPr>
              <w:t>өөрчлөлтийн</w:t>
            </w:r>
            <w:proofErr w:type="spellEnd"/>
            <w:r w:rsidRPr="00F14D57">
              <w:rPr>
                <w:color w:val="000000" w:themeColor="text1"/>
                <w:sz w:val="20"/>
                <w:szCs w:val="20"/>
              </w:rPr>
              <w:t xml:space="preserve"> </w:t>
            </w:r>
            <w:proofErr w:type="spellStart"/>
            <w:r w:rsidRPr="00F14D57">
              <w:rPr>
                <w:color w:val="000000" w:themeColor="text1"/>
                <w:sz w:val="20"/>
                <w:szCs w:val="20"/>
              </w:rPr>
              <w:t>төслийн</w:t>
            </w:r>
            <w:proofErr w:type="spellEnd"/>
            <w:r w:rsidRPr="00F14D57">
              <w:rPr>
                <w:color w:val="000000" w:themeColor="text1"/>
                <w:sz w:val="20"/>
                <w:szCs w:val="20"/>
              </w:rPr>
              <w:t xml:space="preserve"> 6.4 </w:t>
            </w:r>
            <w:proofErr w:type="spellStart"/>
            <w:r w:rsidRPr="00F14D57">
              <w:rPr>
                <w:color w:val="000000" w:themeColor="text1"/>
                <w:sz w:val="20"/>
                <w:szCs w:val="20"/>
              </w:rPr>
              <w:t>дүгээр</w:t>
            </w:r>
            <w:proofErr w:type="spellEnd"/>
            <w:r w:rsidRPr="00F14D57">
              <w:rPr>
                <w:color w:val="000000" w:themeColor="text1"/>
                <w:sz w:val="20"/>
                <w:szCs w:val="20"/>
              </w:rPr>
              <w:t xml:space="preserve"> </w:t>
            </w:r>
            <w:proofErr w:type="spellStart"/>
            <w:r w:rsidRPr="00F14D57">
              <w:rPr>
                <w:color w:val="000000" w:themeColor="text1"/>
                <w:sz w:val="20"/>
                <w:szCs w:val="20"/>
              </w:rPr>
              <w:t>зүйл</w:t>
            </w:r>
            <w:proofErr w:type="spellEnd"/>
            <w:r w:rsidRPr="00F14D57">
              <w:rPr>
                <w:color w:val="000000" w:themeColor="text1"/>
                <w:sz w:val="20"/>
                <w:szCs w:val="20"/>
              </w:rPr>
              <w:t xml:space="preserve">. 9 </w:t>
            </w:r>
            <w:proofErr w:type="spellStart"/>
            <w:r w:rsidRPr="00F14D57">
              <w:rPr>
                <w:color w:val="000000" w:themeColor="text1"/>
                <w:sz w:val="20"/>
                <w:szCs w:val="20"/>
              </w:rPr>
              <w:t>дэх</w:t>
            </w:r>
            <w:proofErr w:type="spellEnd"/>
            <w:r w:rsidRPr="00F14D57">
              <w:rPr>
                <w:color w:val="000000" w:themeColor="text1"/>
                <w:sz w:val="20"/>
                <w:szCs w:val="20"/>
              </w:rPr>
              <w:t xml:space="preserve"> </w:t>
            </w:r>
            <w:proofErr w:type="spellStart"/>
            <w:r w:rsidRPr="00F14D57">
              <w:rPr>
                <w:color w:val="000000" w:themeColor="text1"/>
                <w:sz w:val="20"/>
                <w:szCs w:val="20"/>
              </w:rPr>
              <w:t>заалт</w:t>
            </w:r>
            <w:proofErr w:type="spellEnd"/>
            <w:r w:rsidRPr="00F14D57">
              <w:rPr>
                <w:color w:val="000000" w:themeColor="text1"/>
                <w:sz w:val="20"/>
                <w:szCs w:val="20"/>
              </w:rPr>
              <w:t xml:space="preserve">) </w:t>
            </w:r>
            <w:proofErr w:type="spellStart"/>
            <w:r w:rsidRPr="00F14D57">
              <w:rPr>
                <w:color w:val="000000" w:themeColor="text1"/>
                <w:sz w:val="20"/>
                <w:szCs w:val="20"/>
              </w:rPr>
              <w:t>боловч</w:t>
            </w:r>
            <w:proofErr w:type="spellEnd"/>
            <w:r w:rsidRPr="00F14D57">
              <w:rPr>
                <w:color w:val="000000" w:themeColor="text1"/>
                <w:sz w:val="20"/>
                <w:szCs w:val="20"/>
              </w:rPr>
              <w:t xml:space="preserve"> </w:t>
            </w:r>
            <w:proofErr w:type="spellStart"/>
            <w:r w:rsidRPr="00F14D57">
              <w:rPr>
                <w:color w:val="000000" w:themeColor="text1"/>
                <w:sz w:val="20"/>
                <w:szCs w:val="20"/>
              </w:rPr>
              <w:t>хууль</w:t>
            </w:r>
            <w:proofErr w:type="spellEnd"/>
            <w:r w:rsidRPr="00F14D57">
              <w:rPr>
                <w:color w:val="000000" w:themeColor="text1"/>
                <w:sz w:val="20"/>
                <w:szCs w:val="20"/>
              </w:rPr>
              <w:t xml:space="preserve"> </w:t>
            </w:r>
            <w:proofErr w:type="spellStart"/>
            <w:r w:rsidRPr="00F14D57">
              <w:rPr>
                <w:color w:val="000000" w:themeColor="text1"/>
                <w:sz w:val="20"/>
                <w:szCs w:val="20"/>
              </w:rPr>
              <w:t>бус</w:t>
            </w:r>
            <w:proofErr w:type="spellEnd"/>
            <w:r w:rsidRPr="00F14D57">
              <w:rPr>
                <w:color w:val="000000" w:themeColor="text1"/>
                <w:sz w:val="20"/>
                <w:szCs w:val="20"/>
              </w:rPr>
              <w:t xml:space="preserve"> </w:t>
            </w:r>
            <w:proofErr w:type="spellStart"/>
            <w:r w:rsidRPr="00F14D57">
              <w:rPr>
                <w:color w:val="000000" w:themeColor="text1"/>
                <w:sz w:val="20"/>
                <w:szCs w:val="20"/>
              </w:rPr>
              <w:t>хориотой</w:t>
            </w:r>
            <w:proofErr w:type="spellEnd"/>
            <w:r w:rsidRPr="00F14D57">
              <w:rPr>
                <w:color w:val="000000" w:themeColor="text1"/>
                <w:sz w:val="20"/>
                <w:szCs w:val="20"/>
              </w:rPr>
              <w:t xml:space="preserve"> </w:t>
            </w:r>
            <w:proofErr w:type="spellStart"/>
            <w:r w:rsidRPr="00F14D57">
              <w:rPr>
                <w:color w:val="000000" w:themeColor="text1"/>
                <w:sz w:val="20"/>
                <w:szCs w:val="20"/>
              </w:rPr>
              <w:t>контентыг</w:t>
            </w:r>
            <w:proofErr w:type="spellEnd"/>
            <w:r w:rsidRPr="00F14D57">
              <w:rPr>
                <w:color w:val="000000" w:themeColor="text1"/>
                <w:sz w:val="20"/>
                <w:szCs w:val="20"/>
              </w:rPr>
              <w:t xml:space="preserve"> </w:t>
            </w:r>
            <w:proofErr w:type="spellStart"/>
            <w:r w:rsidRPr="00F14D57">
              <w:rPr>
                <w:color w:val="000000" w:themeColor="text1"/>
                <w:sz w:val="20"/>
                <w:szCs w:val="20"/>
              </w:rPr>
              <w:t>түгээсэн</w:t>
            </w:r>
            <w:proofErr w:type="spellEnd"/>
            <w:r w:rsidRPr="00F14D57">
              <w:rPr>
                <w:color w:val="000000" w:themeColor="text1"/>
                <w:sz w:val="20"/>
                <w:szCs w:val="20"/>
              </w:rPr>
              <w:t xml:space="preserve"> </w:t>
            </w:r>
            <w:proofErr w:type="spellStart"/>
            <w:r w:rsidRPr="00F14D57">
              <w:rPr>
                <w:color w:val="000000" w:themeColor="text1"/>
                <w:sz w:val="20"/>
                <w:szCs w:val="20"/>
              </w:rPr>
              <w:t>нь</w:t>
            </w:r>
            <w:proofErr w:type="spellEnd"/>
            <w:r w:rsidRPr="00F14D57">
              <w:rPr>
                <w:color w:val="000000" w:themeColor="text1"/>
                <w:sz w:val="20"/>
                <w:szCs w:val="20"/>
              </w:rPr>
              <w:t xml:space="preserve"> </w:t>
            </w:r>
            <w:proofErr w:type="spellStart"/>
            <w:r w:rsidRPr="00F14D57">
              <w:rPr>
                <w:color w:val="000000" w:themeColor="text1"/>
                <w:sz w:val="20"/>
                <w:szCs w:val="20"/>
              </w:rPr>
              <w:t>эрх</w:t>
            </w:r>
            <w:proofErr w:type="spellEnd"/>
            <w:r w:rsidRPr="00F14D57">
              <w:rPr>
                <w:color w:val="000000" w:themeColor="text1"/>
                <w:sz w:val="20"/>
                <w:szCs w:val="20"/>
              </w:rPr>
              <w:t xml:space="preserve"> </w:t>
            </w:r>
            <w:proofErr w:type="spellStart"/>
            <w:r w:rsidRPr="00F14D57">
              <w:rPr>
                <w:color w:val="000000" w:themeColor="text1"/>
                <w:sz w:val="20"/>
                <w:szCs w:val="20"/>
              </w:rPr>
              <w:t>бүхий</w:t>
            </w:r>
            <w:proofErr w:type="spellEnd"/>
            <w:r w:rsidRPr="00F14D57">
              <w:rPr>
                <w:color w:val="000000" w:themeColor="text1"/>
                <w:sz w:val="20"/>
                <w:szCs w:val="20"/>
              </w:rPr>
              <w:t xml:space="preserve"> </w:t>
            </w:r>
            <w:proofErr w:type="spellStart"/>
            <w:r w:rsidRPr="00F14D57">
              <w:rPr>
                <w:color w:val="000000" w:themeColor="text1"/>
                <w:sz w:val="20"/>
                <w:szCs w:val="20"/>
              </w:rPr>
              <w:t>байгууллагаар</w:t>
            </w:r>
            <w:proofErr w:type="spellEnd"/>
            <w:r w:rsidRPr="00F14D57">
              <w:rPr>
                <w:color w:val="000000" w:themeColor="text1"/>
                <w:sz w:val="20"/>
                <w:szCs w:val="20"/>
              </w:rPr>
              <w:t xml:space="preserve"> </w:t>
            </w:r>
            <w:proofErr w:type="spellStart"/>
            <w:r w:rsidRPr="00F14D57">
              <w:rPr>
                <w:color w:val="000000" w:themeColor="text1"/>
                <w:sz w:val="20"/>
                <w:szCs w:val="20"/>
              </w:rPr>
              <w:t>тогтоогдож</w:t>
            </w:r>
            <w:proofErr w:type="spellEnd"/>
            <w:r w:rsidRPr="00F14D57">
              <w:rPr>
                <w:color w:val="000000" w:themeColor="text1"/>
                <w:sz w:val="20"/>
                <w:szCs w:val="20"/>
              </w:rPr>
              <w:t xml:space="preserve">, </w:t>
            </w:r>
            <w:proofErr w:type="spellStart"/>
            <w:r w:rsidRPr="00F14D57">
              <w:rPr>
                <w:color w:val="000000" w:themeColor="text1"/>
                <w:sz w:val="20"/>
                <w:szCs w:val="20"/>
              </w:rPr>
              <w:t>дүгнэлт</w:t>
            </w:r>
            <w:proofErr w:type="spellEnd"/>
            <w:r w:rsidRPr="00F14D57">
              <w:rPr>
                <w:color w:val="000000" w:themeColor="text1"/>
                <w:sz w:val="20"/>
                <w:szCs w:val="20"/>
              </w:rPr>
              <w:t xml:space="preserve">, </w:t>
            </w:r>
            <w:proofErr w:type="spellStart"/>
            <w:r w:rsidRPr="00F14D57">
              <w:rPr>
                <w:color w:val="000000" w:themeColor="text1"/>
                <w:sz w:val="20"/>
                <w:szCs w:val="20"/>
              </w:rPr>
              <w:t>шийдвэрийн</w:t>
            </w:r>
            <w:proofErr w:type="spellEnd"/>
            <w:r w:rsidRPr="00F14D57">
              <w:rPr>
                <w:color w:val="000000" w:themeColor="text1"/>
                <w:sz w:val="20"/>
                <w:szCs w:val="20"/>
              </w:rPr>
              <w:t xml:space="preserve"> </w:t>
            </w:r>
            <w:proofErr w:type="spellStart"/>
            <w:r w:rsidRPr="00F14D57">
              <w:rPr>
                <w:color w:val="000000" w:themeColor="text1"/>
                <w:sz w:val="20"/>
                <w:szCs w:val="20"/>
              </w:rPr>
              <w:t>дагуу</w:t>
            </w:r>
            <w:proofErr w:type="spellEnd"/>
            <w:r w:rsidRPr="00F14D57">
              <w:rPr>
                <w:color w:val="000000" w:themeColor="text1"/>
                <w:sz w:val="20"/>
                <w:szCs w:val="20"/>
              </w:rPr>
              <w:t xml:space="preserve"> </w:t>
            </w:r>
            <w:proofErr w:type="spellStart"/>
            <w:r w:rsidRPr="00F14D57">
              <w:rPr>
                <w:color w:val="000000" w:themeColor="text1"/>
                <w:sz w:val="20"/>
                <w:szCs w:val="20"/>
              </w:rPr>
              <w:t>тухайн</w:t>
            </w:r>
            <w:proofErr w:type="spellEnd"/>
            <w:r w:rsidRPr="00F14D57">
              <w:rPr>
                <w:color w:val="000000" w:themeColor="text1"/>
                <w:sz w:val="20"/>
                <w:szCs w:val="20"/>
              </w:rPr>
              <w:t xml:space="preserve"> </w:t>
            </w:r>
            <w:proofErr w:type="spellStart"/>
            <w:r w:rsidRPr="00F14D57">
              <w:rPr>
                <w:color w:val="000000" w:themeColor="text1"/>
                <w:sz w:val="20"/>
                <w:szCs w:val="20"/>
              </w:rPr>
              <w:t>үйлчилгээ</w:t>
            </w:r>
            <w:proofErr w:type="spellEnd"/>
            <w:r w:rsidRPr="00F14D57">
              <w:rPr>
                <w:color w:val="000000" w:themeColor="text1"/>
                <w:sz w:val="20"/>
                <w:szCs w:val="20"/>
              </w:rPr>
              <w:t xml:space="preserve"> </w:t>
            </w:r>
            <w:proofErr w:type="spellStart"/>
            <w:r w:rsidRPr="00F14D57">
              <w:rPr>
                <w:color w:val="000000" w:themeColor="text1"/>
                <w:sz w:val="20"/>
                <w:szCs w:val="20"/>
              </w:rPr>
              <w:t>эрхлэгч</w:t>
            </w:r>
            <w:proofErr w:type="spellEnd"/>
            <w:r w:rsidRPr="00F14D57">
              <w:rPr>
                <w:color w:val="000000" w:themeColor="text1"/>
                <w:sz w:val="20"/>
                <w:szCs w:val="20"/>
              </w:rPr>
              <w:t xml:space="preserve"> </w:t>
            </w:r>
            <w:proofErr w:type="spellStart"/>
            <w:r w:rsidRPr="00F14D57">
              <w:rPr>
                <w:color w:val="000000" w:themeColor="text1"/>
                <w:sz w:val="20"/>
                <w:szCs w:val="20"/>
              </w:rPr>
              <w:t>хаах</w:t>
            </w:r>
            <w:proofErr w:type="spellEnd"/>
            <w:r w:rsidRPr="00F14D57">
              <w:rPr>
                <w:color w:val="000000" w:themeColor="text1"/>
                <w:sz w:val="20"/>
                <w:szCs w:val="20"/>
              </w:rPr>
              <w:t xml:space="preserve">, </w:t>
            </w:r>
            <w:proofErr w:type="spellStart"/>
            <w:r w:rsidRPr="00F14D57">
              <w:rPr>
                <w:color w:val="000000" w:themeColor="text1"/>
                <w:sz w:val="20"/>
                <w:szCs w:val="20"/>
              </w:rPr>
              <w:t>хязгаарлах</w:t>
            </w:r>
            <w:proofErr w:type="spellEnd"/>
            <w:r w:rsidRPr="00F14D57">
              <w:rPr>
                <w:color w:val="000000" w:themeColor="text1"/>
                <w:sz w:val="20"/>
                <w:szCs w:val="20"/>
              </w:rPr>
              <w:t xml:space="preserve">, </w:t>
            </w:r>
            <w:proofErr w:type="spellStart"/>
            <w:r w:rsidRPr="00F14D57">
              <w:rPr>
                <w:color w:val="000000" w:themeColor="text1"/>
                <w:sz w:val="20"/>
                <w:szCs w:val="20"/>
              </w:rPr>
              <w:t>зогсоох</w:t>
            </w:r>
            <w:proofErr w:type="spellEnd"/>
            <w:r w:rsidRPr="00F14D57">
              <w:rPr>
                <w:color w:val="000000" w:themeColor="text1"/>
                <w:sz w:val="20"/>
                <w:szCs w:val="20"/>
              </w:rPr>
              <w:t xml:space="preserve"> </w:t>
            </w:r>
            <w:proofErr w:type="spellStart"/>
            <w:r w:rsidRPr="00F14D57">
              <w:rPr>
                <w:color w:val="000000" w:themeColor="text1"/>
                <w:sz w:val="20"/>
                <w:szCs w:val="20"/>
              </w:rPr>
              <w:t>үүргээ</w:t>
            </w:r>
            <w:proofErr w:type="spellEnd"/>
            <w:r w:rsidRPr="00F14D57">
              <w:rPr>
                <w:color w:val="000000" w:themeColor="text1"/>
                <w:sz w:val="20"/>
                <w:szCs w:val="20"/>
              </w:rPr>
              <w:t xml:space="preserve"> </w:t>
            </w:r>
            <w:proofErr w:type="spellStart"/>
            <w:r w:rsidRPr="00F14D57">
              <w:rPr>
                <w:color w:val="000000" w:themeColor="text1"/>
                <w:sz w:val="20"/>
                <w:szCs w:val="20"/>
              </w:rPr>
              <w:t>биелүүлээгүй</w:t>
            </w:r>
            <w:proofErr w:type="spellEnd"/>
            <w:r w:rsidRPr="00F14D57">
              <w:rPr>
                <w:color w:val="000000" w:themeColor="text1"/>
                <w:sz w:val="20"/>
                <w:szCs w:val="20"/>
              </w:rPr>
              <w:t xml:space="preserve"> </w:t>
            </w:r>
            <w:proofErr w:type="spellStart"/>
            <w:r w:rsidRPr="00F14D57">
              <w:rPr>
                <w:color w:val="000000" w:themeColor="text1"/>
                <w:sz w:val="20"/>
                <w:szCs w:val="20"/>
              </w:rPr>
              <w:t>бол</w:t>
            </w:r>
            <w:proofErr w:type="spellEnd"/>
            <w:r w:rsidRPr="00F14D57">
              <w:rPr>
                <w:color w:val="000000" w:themeColor="text1"/>
                <w:sz w:val="20"/>
                <w:szCs w:val="20"/>
              </w:rPr>
              <w:t xml:space="preserve"> </w:t>
            </w:r>
            <w:proofErr w:type="spellStart"/>
            <w:r w:rsidRPr="00F14D57">
              <w:rPr>
                <w:color w:val="000000" w:themeColor="text1"/>
                <w:sz w:val="20"/>
                <w:szCs w:val="20"/>
              </w:rPr>
              <w:t>ямар</w:t>
            </w:r>
            <w:proofErr w:type="spellEnd"/>
            <w:r w:rsidRPr="00F14D57">
              <w:rPr>
                <w:color w:val="000000" w:themeColor="text1"/>
                <w:sz w:val="20"/>
                <w:szCs w:val="20"/>
              </w:rPr>
              <w:t xml:space="preserve"> </w:t>
            </w:r>
            <w:proofErr w:type="spellStart"/>
            <w:r w:rsidRPr="00F14D57">
              <w:rPr>
                <w:color w:val="000000" w:themeColor="text1"/>
                <w:sz w:val="20"/>
                <w:szCs w:val="20"/>
              </w:rPr>
              <w:t>хариуцлага</w:t>
            </w:r>
            <w:proofErr w:type="spellEnd"/>
            <w:r w:rsidRPr="00F14D57">
              <w:rPr>
                <w:color w:val="000000" w:themeColor="text1"/>
                <w:sz w:val="20"/>
                <w:szCs w:val="20"/>
              </w:rPr>
              <w:t xml:space="preserve"> </w:t>
            </w:r>
            <w:proofErr w:type="spellStart"/>
            <w:r w:rsidRPr="00F14D57">
              <w:rPr>
                <w:color w:val="000000" w:themeColor="text1"/>
                <w:sz w:val="20"/>
                <w:szCs w:val="20"/>
              </w:rPr>
              <w:t>тооцох</w:t>
            </w:r>
            <w:proofErr w:type="spellEnd"/>
            <w:r w:rsidRPr="00F14D57">
              <w:rPr>
                <w:color w:val="000000" w:themeColor="text1"/>
                <w:sz w:val="20"/>
                <w:szCs w:val="20"/>
              </w:rPr>
              <w:t xml:space="preserve"> </w:t>
            </w:r>
            <w:proofErr w:type="spellStart"/>
            <w:r w:rsidRPr="00F14D57">
              <w:rPr>
                <w:color w:val="000000" w:themeColor="text1"/>
                <w:sz w:val="20"/>
                <w:szCs w:val="20"/>
              </w:rPr>
              <w:t>нь</w:t>
            </w:r>
            <w:proofErr w:type="spellEnd"/>
            <w:r w:rsidRPr="00F14D57">
              <w:rPr>
                <w:color w:val="000000" w:themeColor="text1"/>
                <w:sz w:val="20"/>
                <w:szCs w:val="20"/>
              </w:rPr>
              <w:t xml:space="preserve"> </w:t>
            </w:r>
            <w:proofErr w:type="spellStart"/>
            <w:r w:rsidRPr="00F14D57">
              <w:rPr>
                <w:color w:val="000000" w:themeColor="text1"/>
                <w:sz w:val="20"/>
                <w:szCs w:val="20"/>
              </w:rPr>
              <w:t>тодорхойгүй</w:t>
            </w:r>
            <w:proofErr w:type="spellEnd"/>
            <w:r w:rsidRPr="00F14D57">
              <w:rPr>
                <w:color w:val="000000" w:themeColor="text1"/>
                <w:sz w:val="20"/>
                <w:szCs w:val="20"/>
              </w:rPr>
              <w:t xml:space="preserve"> </w:t>
            </w:r>
            <w:proofErr w:type="spellStart"/>
            <w:r w:rsidRPr="00F14D57">
              <w:rPr>
                <w:color w:val="000000" w:themeColor="text1"/>
                <w:sz w:val="20"/>
                <w:szCs w:val="20"/>
              </w:rPr>
              <w:t>байна</w:t>
            </w:r>
            <w:proofErr w:type="spellEnd"/>
            <w:r w:rsidRPr="00F14D57">
              <w:rPr>
                <w:color w:val="000000" w:themeColor="text1"/>
                <w:sz w:val="20"/>
                <w:szCs w:val="20"/>
              </w:rPr>
              <w:t xml:space="preserve">. </w:t>
            </w:r>
            <w:proofErr w:type="spellStart"/>
            <w:r w:rsidRPr="00F14D57">
              <w:rPr>
                <w:color w:val="000000" w:themeColor="text1"/>
                <w:sz w:val="20"/>
                <w:szCs w:val="20"/>
              </w:rPr>
              <w:t>Цахим</w:t>
            </w:r>
            <w:proofErr w:type="spellEnd"/>
            <w:r w:rsidRPr="00F14D57">
              <w:rPr>
                <w:color w:val="000000" w:themeColor="text1"/>
                <w:sz w:val="20"/>
                <w:szCs w:val="20"/>
              </w:rPr>
              <w:t xml:space="preserve"> </w:t>
            </w:r>
            <w:proofErr w:type="spellStart"/>
            <w:r w:rsidRPr="00F14D57">
              <w:rPr>
                <w:color w:val="000000" w:themeColor="text1"/>
                <w:sz w:val="20"/>
                <w:szCs w:val="20"/>
              </w:rPr>
              <w:t>орчны</w:t>
            </w:r>
            <w:proofErr w:type="spellEnd"/>
            <w:r w:rsidRPr="00F14D57">
              <w:rPr>
                <w:color w:val="000000" w:themeColor="text1"/>
                <w:sz w:val="20"/>
                <w:szCs w:val="20"/>
              </w:rPr>
              <w:t xml:space="preserve"> </w:t>
            </w:r>
            <w:proofErr w:type="spellStart"/>
            <w:r w:rsidRPr="00F14D57">
              <w:rPr>
                <w:color w:val="000000" w:themeColor="text1"/>
                <w:sz w:val="20"/>
                <w:szCs w:val="20"/>
              </w:rPr>
              <w:t>хувьд</w:t>
            </w:r>
            <w:proofErr w:type="spellEnd"/>
            <w:r w:rsidRPr="00F14D57">
              <w:rPr>
                <w:color w:val="000000" w:themeColor="text1"/>
                <w:sz w:val="20"/>
                <w:szCs w:val="20"/>
              </w:rPr>
              <w:t xml:space="preserve"> </w:t>
            </w:r>
            <w:proofErr w:type="spellStart"/>
            <w:r w:rsidRPr="00F14D57">
              <w:rPr>
                <w:color w:val="000000" w:themeColor="text1"/>
                <w:sz w:val="20"/>
                <w:szCs w:val="20"/>
              </w:rPr>
              <w:t>технологийн</w:t>
            </w:r>
            <w:proofErr w:type="spellEnd"/>
            <w:r w:rsidRPr="00F14D57">
              <w:rPr>
                <w:color w:val="000000" w:themeColor="text1"/>
                <w:sz w:val="20"/>
                <w:szCs w:val="20"/>
              </w:rPr>
              <w:t xml:space="preserve"> </w:t>
            </w:r>
            <w:proofErr w:type="spellStart"/>
            <w:r w:rsidRPr="00F14D57">
              <w:rPr>
                <w:color w:val="000000" w:themeColor="text1"/>
                <w:sz w:val="20"/>
                <w:szCs w:val="20"/>
              </w:rPr>
              <w:t>хувьд</w:t>
            </w:r>
            <w:proofErr w:type="spellEnd"/>
            <w:r w:rsidRPr="00F14D57">
              <w:rPr>
                <w:color w:val="000000" w:themeColor="text1"/>
                <w:sz w:val="20"/>
                <w:szCs w:val="20"/>
              </w:rPr>
              <w:t xml:space="preserve"> </w:t>
            </w:r>
            <w:proofErr w:type="spellStart"/>
            <w:r w:rsidRPr="00F14D57">
              <w:rPr>
                <w:color w:val="000000" w:themeColor="text1"/>
                <w:sz w:val="20"/>
                <w:szCs w:val="20"/>
              </w:rPr>
              <w:t>боломжгүй</w:t>
            </w:r>
            <w:proofErr w:type="spellEnd"/>
            <w:r w:rsidRPr="00F14D57">
              <w:rPr>
                <w:color w:val="000000" w:themeColor="text1"/>
                <w:sz w:val="20"/>
                <w:szCs w:val="20"/>
              </w:rPr>
              <w:t xml:space="preserve"> </w:t>
            </w:r>
            <w:proofErr w:type="spellStart"/>
            <w:r w:rsidRPr="00F14D57">
              <w:rPr>
                <w:color w:val="000000" w:themeColor="text1"/>
                <w:sz w:val="20"/>
                <w:szCs w:val="20"/>
              </w:rPr>
              <w:t>кэйсүүд</w:t>
            </w:r>
            <w:proofErr w:type="spellEnd"/>
            <w:r w:rsidRPr="00F14D57">
              <w:rPr>
                <w:color w:val="000000" w:themeColor="text1"/>
                <w:sz w:val="20"/>
                <w:szCs w:val="20"/>
              </w:rPr>
              <w:t xml:space="preserve"> </w:t>
            </w:r>
            <w:proofErr w:type="spellStart"/>
            <w:r w:rsidRPr="00F14D57">
              <w:rPr>
                <w:color w:val="000000" w:themeColor="text1"/>
                <w:sz w:val="20"/>
                <w:szCs w:val="20"/>
              </w:rPr>
              <w:t>байдаг</w:t>
            </w:r>
            <w:proofErr w:type="spellEnd"/>
            <w:r w:rsidRPr="00F14D57">
              <w:rPr>
                <w:color w:val="000000" w:themeColor="text1"/>
                <w:sz w:val="20"/>
                <w:szCs w:val="20"/>
              </w:rPr>
              <w:t xml:space="preserve"> </w:t>
            </w:r>
            <w:proofErr w:type="spellStart"/>
            <w:r w:rsidRPr="00F14D57">
              <w:rPr>
                <w:color w:val="000000" w:themeColor="text1"/>
                <w:sz w:val="20"/>
                <w:szCs w:val="20"/>
              </w:rPr>
              <w:t>тул</w:t>
            </w:r>
            <w:proofErr w:type="spellEnd"/>
            <w:r w:rsidRPr="00F14D57">
              <w:rPr>
                <w:color w:val="000000" w:themeColor="text1"/>
                <w:sz w:val="20"/>
                <w:szCs w:val="20"/>
              </w:rPr>
              <w:t xml:space="preserve"> </w:t>
            </w:r>
            <w:proofErr w:type="spellStart"/>
            <w:r w:rsidRPr="00F14D57">
              <w:rPr>
                <w:color w:val="000000" w:themeColor="text1"/>
                <w:sz w:val="20"/>
                <w:szCs w:val="20"/>
              </w:rPr>
              <w:t>хариуцлага</w:t>
            </w:r>
            <w:proofErr w:type="spellEnd"/>
            <w:r w:rsidRPr="00F14D57">
              <w:rPr>
                <w:color w:val="000000" w:themeColor="text1"/>
                <w:sz w:val="20"/>
                <w:szCs w:val="20"/>
              </w:rPr>
              <w:t xml:space="preserve"> </w:t>
            </w:r>
            <w:proofErr w:type="spellStart"/>
            <w:r w:rsidRPr="00F14D57">
              <w:rPr>
                <w:color w:val="000000" w:themeColor="text1"/>
                <w:sz w:val="20"/>
                <w:szCs w:val="20"/>
              </w:rPr>
              <w:t>тооцох</w:t>
            </w:r>
            <w:proofErr w:type="spellEnd"/>
            <w:r w:rsidRPr="00F14D57">
              <w:rPr>
                <w:color w:val="000000" w:themeColor="text1"/>
                <w:sz w:val="20"/>
                <w:szCs w:val="20"/>
              </w:rPr>
              <w:t xml:space="preserve"> </w:t>
            </w:r>
            <w:proofErr w:type="spellStart"/>
            <w:r w:rsidRPr="00F14D57">
              <w:rPr>
                <w:color w:val="000000" w:themeColor="text1"/>
                <w:sz w:val="20"/>
                <w:szCs w:val="20"/>
              </w:rPr>
              <w:t>боломжгүй</w:t>
            </w:r>
            <w:proofErr w:type="spellEnd"/>
            <w:r w:rsidRPr="00F14D57">
              <w:rPr>
                <w:color w:val="000000" w:themeColor="text1"/>
                <w:sz w:val="20"/>
                <w:szCs w:val="20"/>
              </w:rPr>
              <w:t xml:space="preserve"> </w:t>
            </w:r>
            <w:proofErr w:type="spellStart"/>
            <w:r w:rsidRPr="00F14D57">
              <w:rPr>
                <w:color w:val="000000" w:themeColor="text1"/>
                <w:sz w:val="20"/>
                <w:szCs w:val="20"/>
              </w:rPr>
              <w:t>гэдгийг</w:t>
            </w:r>
            <w:proofErr w:type="spellEnd"/>
            <w:r>
              <w:rPr>
                <w:color w:val="000000" w:themeColor="text1"/>
                <w:sz w:val="20"/>
                <w:szCs w:val="20"/>
              </w:rPr>
              <w:t xml:space="preserve"> </w:t>
            </w:r>
            <w:proofErr w:type="spellStart"/>
            <w:r w:rsidRPr="00F14D57">
              <w:rPr>
                <w:color w:val="000000" w:themeColor="text1"/>
                <w:sz w:val="20"/>
                <w:szCs w:val="20"/>
              </w:rPr>
              <w:t>харгалзан</w:t>
            </w:r>
            <w:proofErr w:type="spellEnd"/>
            <w:r w:rsidRPr="00F14D57">
              <w:rPr>
                <w:color w:val="000000" w:themeColor="text1"/>
                <w:sz w:val="20"/>
                <w:szCs w:val="20"/>
              </w:rPr>
              <w:t xml:space="preserve"> </w:t>
            </w:r>
            <w:proofErr w:type="spellStart"/>
            <w:r w:rsidRPr="00F14D57">
              <w:rPr>
                <w:color w:val="000000" w:themeColor="text1"/>
                <w:sz w:val="20"/>
                <w:szCs w:val="20"/>
              </w:rPr>
              <w:t>үзэхийн</w:t>
            </w:r>
            <w:proofErr w:type="spellEnd"/>
            <w:r w:rsidRPr="00F14D57">
              <w:rPr>
                <w:color w:val="000000" w:themeColor="text1"/>
                <w:sz w:val="20"/>
                <w:szCs w:val="20"/>
              </w:rPr>
              <w:t xml:space="preserve"> </w:t>
            </w:r>
            <w:proofErr w:type="spellStart"/>
            <w:r w:rsidRPr="00F14D57">
              <w:rPr>
                <w:color w:val="000000" w:themeColor="text1"/>
                <w:sz w:val="20"/>
                <w:szCs w:val="20"/>
              </w:rPr>
              <w:t>зэрэгцээ</w:t>
            </w:r>
            <w:proofErr w:type="spellEnd"/>
            <w:r w:rsidRPr="00F14D57">
              <w:rPr>
                <w:color w:val="000000" w:themeColor="text1"/>
                <w:sz w:val="20"/>
                <w:szCs w:val="20"/>
              </w:rPr>
              <w:t xml:space="preserve"> </w:t>
            </w:r>
            <w:proofErr w:type="spellStart"/>
            <w:r w:rsidRPr="00F14D57">
              <w:rPr>
                <w:color w:val="000000" w:themeColor="text1"/>
                <w:sz w:val="20"/>
                <w:szCs w:val="20"/>
              </w:rPr>
              <w:t>хэвлэл</w:t>
            </w:r>
            <w:proofErr w:type="spellEnd"/>
            <w:r w:rsidRPr="00F14D57">
              <w:rPr>
                <w:color w:val="000000" w:themeColor="text1"/>
                <w:sz w:val="20"/>
                <w:szCs w:val="20"/>
              </w:rPr>
              <w:t xml:space="preserve"> </w:t>
            </w:r>
            <w:proofErr w:type="spellStart"/>
            <w:r w:rsidRPr="00F14D57">
              <w:rPr>
                <w:color w:val="000000" w:themeColor="text1"/>
                <w:sz w:val="20"/>
                <w:szCs w:val="20"/>
              </w:rPr>
              <w:t>мэдээллийн</w:t>
            </w:r>
            <w:proofErr w:type="spellEnd"/>
            <w:r w:rsidRPr="00F14D57">
              <w:rPr>
                <w:color w:val="000000" w:themeColor="text1"/>
                <w:sz w:val="20"/>
                <w:szCs w:val="20"/>
              </w:rPr>
              <w:t xml:space="preserve"> </w:t>
            </w:r>
            <w:proofErr w:type="spellStart"/>
            <w:r w:rsidRPr="00F14D57">
              <w:rPr>
                <w:color w:val="000000" w:themeColor="text1"/>
                <w:sz w:val="20"/>
                <w:szCs w:val="20"/>
              </w:rPr>
              <w:t>хэрэгсэл</w:t>
            </w:r>
            <w:proofErr w:type="spellEnd"/>
            <w:r w:rsidRPr="00F14D57">
              <w:rPr>
                <w:color w:val="000000" w:themeColor="text1"/>
                <w:sz w:val="20"/>
                <w:szCs w:val="20"/>
              </w:rPr>
              <w:t xml:space="preserve">, </w:t>
            </w:r>
            <w:proofErr w:type="spellStart"/>
            <w:r w:rsidRPr="00F14D57">
              <w:rPr>
                <w:color w:val="000000" w:themeColor="text1"/>
                <w:sz w:val="20"/>
                <w:szCs w:val="20"/>
              </w:rPr>
              <w:t>өргөн</w:t>
            </w:r>
            <w:proofErr w:type="spellEnd"/>
            <w:r w:rsidRPr="00F14D57">
              <w:rPr>
                <w:color w:val="000000" w:themeColor="text1"/>
                <w:sz w:val="20"/>
                <w:szCs w:val="20"/>
              </w:rPr>
              <w:t xml:space="preserve"> </w:t>
            </w:r>
            <w:proofErr w:type="spellStart"/>
            <w:r w:rsidRPr="00F14D57">
              <w:rPr>
                <w:color w:val="000000" w:themeColor="text1"/>
                <w:sz w:val="20"/>
                <w:szCs w:val="20"/>
              </w:rPr>
              <w:t>нэвтрүүлгийн</w:t>
            </w:r>
            <w:proofErr w:type="spellEnd"/>
            <w:r w:rsidRPr="00F14D57">
              <w:rPr>
                <w:color w:val="000000" w:themeColor="text1"/>
                <w:sz w:val="20"/>
                <w:szCs w:val="20"/>
              </w:rPr>
              <w:t xml:space="preserve"> </w:t>
            </w:r>
            <w:proofErr w:type="spellStart"/>
            <w:r w:rsidRPr="00F14D57">
              <w:rPr>
                <w:color w:val="000000" w:themeColor="text1"/>
                <w:sz w:val="20"/>
                <w:szCs w:val="20"/>
              </w:rPr>
              <w:t>үйлчилгээ</w:t>
            </w:r>
            <w:proofErr w:type="spellEnd"/>
            <w:r w:rsidRPr="00F14D57">
              <w:rPr>
                <w:color w:val="000000" w:themeColor="text1"/>
                <w:sz w:val="20"/>
                <w:szCs w:val="20"/>
              </w:rPr>
              <w:t xml:space="preserve"> </w:t>
            </w:r>
            <w:proofErr w:type="spellStart"/>
            <w:r w:rsidRPr="00F14D57">
              <w:rPr>
                <w:color w:val="000000" w:themeColor="text1"/>
                <w:sz w:val="20"/>
                <w:szCs w:val="20"/>
              </w:rPr>
              <w:t>эрхлэгчид</w:t>
            </w:r>
            <w:proofErr w:type="spellEnd"/>
            <w:r w:rsidRPr="00F14D57">
              <w:rPr>
                <w:color w:val="000000" w:themeColor="text1"/>
                <w:sz w:val="20"/>
                <w:szCs w:val="20"/>
              </w:rPr>
              <w:t xml:space="preserve"> </w:t>
            </w:r>
            <w:proofErr w:type="spellStart"/>
            <w:r w:rsidRPr="00F14D57">
              <w:rPr>
                <w:color w:val="000000" w:themeColor="text1"/>
                <w:sz w:val="20"/>
                <w:szCs w:val="20"/>
              </w:rPr>
              <w:t>зэрэг</w:t>
            </w:r>
            <w:proofErr w:type="spellEnd"/>
            <w:r w:rsidRPr="00F14D57">
              <w:rPr>
                <w:color w:val="000000" w:themeColor="text1"/>
                <w:sz w:val="20"/>
                <w:szCs w:val="20"/>
              </w:rPr>
              <w:t xml:space="preserve"> </w:t>
            </w:r>
            <w:proofErr w:type="spellStart"/>
            <w:r w:rsidRPr="00F14D57">
              <w:rPr>
                <w:color w:val="000000" w:themeColor="text1"/>
                <w:sz w:val="20"/>
                <w:szCs w:val="20"/>
              </w:rPr>
              <w:t>боломжтой</w:t>
            </w:r>
            <w:proofErr w:type="spellEnd"/>
            <w:r w:rsidRPr="00F14D57">
              <w:rPr>
                <w:color w:val="000000" w:themeColor="text1"/>
                <w:sz w:val="20"/>
                <w:szCs w:val="20"/>
              </w:rPr>
              <w:t xml:space="preserve"> </w:t>
            </w:r>
            <w:proofErr w:type="spellStart"/>
            <w:r w:rsidRPr="00F14D57">
              <w:rPr>
                <w:color w:val="000000" w:themeColor="text1"/>
                <w:sz w:val="20"/>
                <w:szCs w:val="20"/>
              </w:rPr>
              <w:t>бүх</w:t>
            </w:r>
            <w:proofErr w:type="spellEnd"/>
            <w:r w:rsidRPr="00F14D57">
              <w:rPr>
                <w:color w:val="000000" w:themeColor="text1"/>
                <w:sz w:val="20"/>
                <w:szCs w:val="20"/>
              </w:rPr>
              <w:t xml:space="preserve"> </w:t>
            </w:r>
            <w:proofErr w:type="spellStart"/>
            <w:r w:rsidRPr="00F14D57">
              <w:rPr>
                <w:color w:val="000000" w:themeColor="text1"/>
                <w:sz w:val="20"/>
                <w:szCs w:val="20"/>
              </w:rPr>
              <w:t>талуудад</w:t>
            </w:r>
            <w:proofErr w:type="spellEnd"/>
            <w:r w:rsidRPr="00F14D57">
              <w:rPr>
                <w:color w:val="000000" w:themeColor="text1"/>
                <w:sz w:val="20"/>
                <w:szCs w:val="20"/>
              </w:rPr>
              <w:t xml:space="preserve"> </w:t>
            </w:r>
            <w:proofErr w:type="spellStart"/>
            <w:r w:rsidRPr="00F14D57">
              <w:rPr>
                <w:color w:val="000000" w:themeColor="text1"/>
                <w:sz w:val="20"/>
                <w:szCs w:val="20"/>
              </w:rPr>
              <w:t>энэ</w:t>
            </w:r>
            <w:proofErr w:type="spellEnd"/>
            <w:r w:rsidRPr="00F14D57">
              <w:rPr>
                <w:color w:val="000000" w:themeColor="text1"/>
                <w:sz w:val="20"/>
                <w:szCs w:val="20"/>
              </w:rPr>
              <w:t xml:space="preserve"> </w:t>
            </w:r>
            <w:proofErr w:type="spellStart"/>
            <w:r w:rsidRPr="00F14D57">
              <w:rPr>
                <w:color w:val="000000" w:themeColor="text1"/>
                <w:sz w:val="20"/>
                <w:szCs w:val="20"/>
              </w:rPr>
              <w:t>зохицуулалтыг</w:t>
            </w:r>
            <w:proofErr w:type="spellEnd"/>
            <w:r w:rsidRPr="00F14D57">
              <w:rPr>
                <w:color w:val="000000" w:themeColor="text1"/>
                <w:sz w:val="20"/>
                <w:szCs w:val="20"/>
              </w:rPr>
              <w:t xml:space="preserve"> </w:t>
            </w:r>
            <w:proofErr w:type="spellStart"/>
            <w:r w:rsidRPr="00F14D57">
              <w:rPr>
                <w:color w:val="000000" w:themeColor="text1"/>
                <w:sz w:val="20"/>
                <w:szCs w:val="20"/>
              </w:rPr>
              <w:t>тодорхой</w:t>
            </w:r>
            <w:proofErr w:type="spellEnd"/>
            <w:r w:rsidRPr="00F14D57">
              <w:rPr>
                <w:color w:val="000000" w:themeColor="text1"/>
                <w:sz w:val="20"/>
                <w:szCs w:val="20"/>
              </w:rPr>
              <w:t xml:space="preserve"> </w:t>
            </w:r>
            <w:proofErr w:type="spellStart"/>
            <w:r w:rsidRPr="00F14D57">
              <w:rPr>
                <w:color w:val="000000" w:themeColor="text1"/>
                <w:sz w:val="20"/>
                <w:szCs w:val="20"/>
              </w:rPr>
              <w:t>тусгах</w:t>
            </w:r>
            <w:proofErr w:type="spellEnd"/>
            <w:r w:rsidRPr="00F14D57">
              <w:rPr>
                <w:color w:val="000000" w:themeColor="text1"/>
                <w:sz w:val="20"/>
                <w:szCs w:val="20"/>
              </w:rPr>
              <w:t xml:space="preserve"> </w:t>
            </w:r>
            <w:proofErr w:type="spellStart"/>
            <w:r w:rsidRPr="00F14D57">
              <w:rPr>
                <w:color w:val="000000" w:themeColor="text1"/>
                <w:sz w:val="20"/>
                <w:szCs w:val="20"/>
              </w:rPr>
              <w:t>нь</w:t>
            </w:r>
            <w:proofErr w:type="spellEnd"/>
            <w:r w:rsidRPr="00F14D57">
              <w:rPr>
                <w:color w:val="000000" w:themeColor="text1"/>
                <w:sz w:val="20"/>
                <w:szCs w:val="20"/>
              </w:rPr>
              <w:t xml:space="preserve"> </w:t>
            </w:r>
            <w:proofErr w:type="spellStart"/>
            <w:r w:rsidRPr="00F14D57">
              <w:rPr>
                <w:color w:val="000000" w:themeColor="text1"/>
                <w:sz w:val="20"/>
                <w:szCs w:val="20"/>
              </w:rPr>
              <w:t>зүйтэй</w:t>
            </w:r>
            <w:proofErr w:type="spellEnd"/>
            <w:r>
              <w:rPr>
                <w:color w:val="000000" w:themeColor="text1"/>
                <w:sz w:val="20"/>
                <w:szCs w:val="20"/>
              </w:rPr>
              <w:t>.</w:t>
            </w:r>
          </w:p>
        </w:tc>
        <w:tc>
          <w:tcPr>
            <w:tcW w:w="3218" w:type="dxa"/>
            <w:gridSpan w:val="2"/>
          </w:tcPr>
          <w:p w14:paraId="4140AFF3" w14:textId="616200D7" w:rsidR="001B0F87" w:rsidRPr="0066657B" w:rsidRDefault="001B0F87" w:rsidP="00B202B1">
            <w:pPr>
              <w:spacing w:after="60" w:line="240" w:lineRule="auto"/>
              <w:jc w:val="both"/>
              <w:rPr>
                <w:sz w:val="20"/>
                <w:szCs w:val="20"/>
                <w:lang w:val="mn-MN"/>
              </w:rPr>
            </w:pPr>
          </w:p>
        </w:tc>
      </w:tr>
      <w:tr w:rsidR="001B0F87" w:rsidRPr="0066657B" w14:paraId="506BAB52" w14:textId="77777777" w:rsidTr="00450018">
        <w:trPr>
          <w:trHeight w:val="1526"/>
        </w:trPr>
        <w:tc>
          <w:tcPr>
            <w:tcW w:w="558" w:type="dxa"/>
            <w:gridSpan w:val="2"/>
            <w:vAlign w:val="center"/>
          </w:tcPr>
          <w:p w14:paraId="0A82869E" w14:textId="77777777" w:rsidR="001B0F87" w:rsidRDefault="001B0F87" w:rsidP="00B202B1">
            <w:pPr>
              <w:spacing w:after="60" w:line="240" w:lineRule="auto"/>
              <w:jc w:val="center"/>
              <w:rPr>
                <w:sz w:val="20"/>
                <w:szCs w:val="20"/>
              </w:rPr>
            </w:pPr>
          </w:p>
        </w:tc>
        <w:tc>
          <w:tcPr>
            <w:tcW w:w="4120" w:type="dxa"/>
            <w:vAlign w:val="center"/>
          </w:tcPr>
          <w:p w14:paraId="4C7310D2" w14:textId="77777777" w:rsidR="001B0F87" w:rsidRDefault="001B0F87" w:rsidP="00B202B1">
            <w:pPr>
              <w:spacing w:after="60" w:line="240" w:lineRule="auto"/>
              <w:jc w:val="center"/>
              <w:rPr>
                <w:sz w:val="20"/>
                <w:szCs w:val="20"/>
                <w:highlight w:val="yellow"/>
                <w:lang w:val="mn-MN"/>
              </w:rPr>
            </w:pPr>
          </w:p>
        </w:tc>
        <w:tc>
          <w:tcPr>
            <w:tcW w:w="6138" w:type="dxa"/>
            <w:gridSpan w:val="5"/>
          </w:tcPr>
          <w:p w14:paraId="755935AE" w14:textId="4C0E6854" w:rsidR="001B0F87" w:rsidRDefault="001B0F87" w:rsidP="00B202B1">
            <w:pPr>
              <w:spacing w:after="60" w:line="240" w:lineRule="auto"/>
              <w:jc w:val="both"/>
              <w:rPr>
                <w:color w:val="000000" w:themeColor="text1"/>
                <w:sz w:val="20"/>
                <w:szCs w:val="20"/>
              </w:rPr>
            </w:pPr>
            <w:proofErr w:type="spellStart"/>
            <w:r w:rsidRPr="00D0454E">
              <w:rPr>
                <w:color w:val="000000" w:themeColor="text1"/>
                <w:sz w:val="20"/>
                <w:szCs w:val="20"/>
              </w:rPr>
              <w:t>Хуулийн</w:t>
            </w:r>
            <w:proofErr w:type="spellEnd"/>
            <w:r w:rsidRPr="00D0454E">
              <w:rPr>
                <w:color w:val="000000" w:themeColor="text1"/>
                <w:sz w:val="20"/>
                <w:szCs w:val="20"/>
              </w:rPr>
              <w:t xml:space="preserve"> </w:t>
            </w:r>
            <w:proofErr w:type="spellStart"/>
            <w:r w:rsidRPr="00D0454E">
              <w:rPr>
                <w:color w:val="000000" w:themeColor="text1"/>
                <w:sz w:val="20"/>
                <w:szCs w:val="20"/>
              </w:rPr>
              <w:t>төслийн</w:t>
            </w:r>
            <w:proofErr w:type="spellEnd"/>
            <w:r w:rsidRPr="00D0454E">
              <w:rPr>
                <w:color w:val="000000" w:themeColor="text1"/>
                <w:sz w:val="20"/>
                <w:szCs w:val="20"/>
              </w:rPr>
              <w:t xml:space="preserve"> 62 </w:t>
            </w:r>
            <w:proofErr w:type="spellStart"/>
            <w:r w:rsidRPr="00D0454E">
              <w:rPr>
                <w:color w:val="000000" w:themeColor="text1"/>
                <w:sz w:val="20"/>
                <w:szCs w:val="20"/>
              </w:rPr>
              <w:t>дугаар</w:t>
            </w:r>
            <w:proofErr w:type="spellEnd"/>
            <w:r w:rsidRPr="00D0454E">
              <w:rPr>
                <w:color w:val="000000" w:themeColor="text1"/>
                <w:sz w:val="20"/>
                <w:szCs w:val="20"/>
              </w:rPr>
              <w:t xml:space="preserve"> </w:t>
            </w:r>
            <w:proofErr w:type="spellStart"/>
            <w:r w:rsidRPr="00D0454E">
              <w:rPr>
                <w:color w:val="000000" w:themeColor="text1"/>
                <w:sz w:val="20"/>
                <w:szCs w:val="20"/>
              </w:rPr>
              <w:t>зүйлийн</w:t>
            </w:r>
            <w:proofErr w:type="spellEnd"/>
            <w:r w:rsidRPr="00D0454E">
              <w:rPr>
                <w:color w:val="000000" w:themeColor="text1"/>
                <w:sz w:val="20"/>
                <w:szCs w:val="20"/>
              </w:rPr>
              <w:t xml:space="preserve"> 62.3 </w:t>
            </w:r>
            <w:proofErr w:type="spellStart"/>
            <w:r w:rsidRPr="00D0454E">
              <w:rPr>
                <w:color w:val="000000" w:themeColor="text1"/>
                <w:sz w:val="20"/>
                <w:szCs w:val="20"/>
              </w:rPr>
              <w:t>дугаар</w:t>
            </w:r>
            <w:proofErr w:type="spellEnd"/>
            <w:r w:rsidRPr="00D0454E">
              <w:rPr>
                <w:color w:val="000000" w:themeColor="text1"/>
                <w:sz w:val="20"/>
                <w:szCs w:val="20"/>
              </w:rPr>
              <w:t xml:space="preserve"> </w:t>
            </w:r>
            <w:proofErr w:type="spellStart"/>
            <w:r w:rsidRPr="00D0454E">
              <w:rPr>
                <w:color w:val="000000" w:themeColor="text1"/>
                <w:sz w:val="20"/>
                <w:szCs w:val="20"/>
              </w:rPr>
              <w:t>заалтын</w:t>
            </w:r>
            <w:proofErr w:type="spellEnd"/>
            <w:r w:rsidRPr="00D0454E">
              <w:rPr>
                <w:color w:val="000000" w:themeColor="text1"/>
                <w:sz w:val="20"/>
                <w:szCs w:val="20"/>
              </w:rPr>
              <w:t xml:space="preserve"> </w:t>
            </w:r>
            <w:proofErr w:type="spellStart"/>
            <w:r w:rsidRPr="00D0454E">
              <w:rPr>
                <w:color w:val="000000" w:themeColor="text1"/>
                <w:sz w:val="20"/>
                <w:szCs w:val="20"/>
              </w:rPr>
              <w:t>зорилго</w:t>
            </w:r>
            <w:proofErr w:type="spellEnd"/>
            <w:r w:rsidRPr="00D0454E">
              <w:rPr>
                <w:color w:val="000000" w:themeColor="text1"/>
                <w:sz w:val="20"/>
                <w:szCs w:val="20"/>
              </w:rPr>
              <w:t xml:space="preserve"> </w:t>
            </w:r>
            <w:proofErr w:type="spellStart"/>
            <w:r w:rsidRPr="00D0454E">
              <w:rPr>
                <w:color w:val="000000" w:themeColor="text1"/>
                <w:sz w:val="20"/>
                <w:szCs w:val="20"/>
              </w:rPr>
              <w:t>нь</w:t>
            </w:r>
            <w:proofErr w:type="spellEnd"/>
            <w:r w:rsidRPr="00D0454E">
              <w:rPr>
                <w:color w:val="000000" w:themeColor="text1"/>
                <w:sz w:val="20"/>
                <w:szCs w:val="20"/>
              </w:rPr>
              <w:t xml:space="preserve"> </w:t>
            </w:r>
            <w:proofErr w:type="spellStart"/>
            <w:r w:rsidRPr="00D0454E">
              <w:rPr>
                <w:color w:val="000000" w:themeColor="text1"/>
                <w:sz w:val="20"/>
                <w:szCs w:val="20"/>
              </w:rPr>
              <w:t>хуулиар</w:t>
            </w:r>
            <w:proofErr w:type="spellEnd"/>
            <w:r w:rsidRPr="00D0454E">
              <w:rPr>
                <w:color w:val="000000" w:themeColor="text1"/>
                <w:sz w:val="20"/>
                <w:szCs w:val="20"/>
              </w:rPr>
              <w:t xml:space="preserve"> </w:t>
            </w:r>
            <w:proofErr w:type="spellStart"/>
            <w:r w:rsidRPr="00D0454E">
              <w:rPr>
                <w:color w:val="000000" w:themeColor="text1"/>
                <w:sz w:val="20"/>
                <w:szCs w:val="20"/>
              </w:rPr>
              <w:t>хориглосон</w:t>
            </w:r>
            <w:proofErr w:type="spellEnd"/>
            <w:r w:rsidRPr="00D0454E">
              <w:rPr>
                <w:color w:val="000000" w:themeColor="text1"/>
                <w:sz w:val="20"/>
                <w:szCs w:val="20"/>
              </w:rPr>
              <w:t xml:space="preserve"> </w:t>
            </w:r>
            <w:proofErr w:type="spellStart"/>
            <w:r w:rsidRPr="00D0454E">
              <w:rPr>
                <w:color w:val="000000" w:themeColor="text1"/>
                <w:sz w:val="20"/>
                <w:szCs w:val="20"/>
              </w:rPr>
              <w:t>агуулга</w:t>
            </w:r>
            <w:proofErr w:type="spellEnd"/>
            <w:r w:rsidRPr="00D0454E">
              <w:rPr>
                <w:color w:val="000000" w:themeColor="text1"/>
                <w:sz w:val="20"/>
                <w:szCs w:val="20"/>
              </w:rPr>
              <w:t xml:space="preserve">, </w:t>
            </w:r>
            <w:proofErr w:type="spellStart"/>
            <w:r w:rsidRPr="00D0454E">
              <w:rPr>
                <w:color w:val="000000" w:themeColor="text1"/>
                <w:sz w:val="20"/>
                <w:szCs w:val="20"/>
              </w:rPr>
              <w:t>мэдээлэл</w:t>
            </w:r>
            <w:proofErr w:type="spellEnd"/>
            <w:r w:rsidRPr="00D0454E">
              <w:rPr>
                <w:color w:val="000000" w:themeColor="text1"/>
                <w:sz w:val="20"/>
                <w:szCs w:val="20"/>
              </w:rPr>
              <w:t xml:space="preserve">, </w:t>
            </w:r>
            <w:proofErr w:type="spellStart"/>
            <w:r w:rsidRPr="00D0454E">
              <w:rPr>
                <w:color w:val="000000" w:themeColor="text1"/>
                <w:sz w:val="20"/>
                <w:szCs w:val="20"/>
              </w:rPr>
              <w:t>сурталчилгаа</w:t>
            </w:r>
            <w:proofErr w:type="spellEnd"/>
            <w:r w:rsidRPr="00D0454E">
              <w:rPr>
                <w:color w:val="000000" w:themeColor="text1"/>
                <w:sz w:val="20"/>
                <w:szCs w:val="20"/>
              </w:rPr>
              <w:t xml:space="preserve"> </w:t>
            </w:r>
            <w:proofErr w:type="spellStart"/>
            <w:r w:rsidRPr="00D0454E">
              <w:rPr>
                <w:color w:val="000000" w:themeColor="text1"/>
                <w:sz w:val="20"/>
                <w:szCs w:val="20"/>
              </w:rPr>
              <w:t>түгээх</w:t>
            </w:r>
            <w:proofErr w:type="spellEnd"/>
            <w:r w:rsidRPr="00D0454E">
              <w:rPr>
                <w:color w:val="000000" w:themeColor="text1"/>
                <w:sz w:val="20"/>
                <w:szCs w:val="20"/>
              </w:rPr>
              <w:t xml:space="preserve"> </w:t>
            </w:r>
            <w:proofErr w:type="spellStart"/>
            <w:r w:rsidRPr="00D0454E">
              <w:rPr>
                <w:color w:val="000000" w:themeColor="text1"/>
                <w:sz w:val="20"/>
                <w:szCs w:val="20"/>
              </w:rPr>
              <w:t>үйл</w:t>
            </w:r>
            <w:proofErr w:type="spellEnd"/>
            <w:r w:rsidRPr="00D0454E">
              <w:rPr>
                <w:color w:val="000000" w:themeColor="text1"/>
                <w:sz w:val="20"/>
                <w:szCs w:val="20"/>
              </w:rPr>
              <w:t xml:space="preserve"> </w:t>
            </w:r>
            <w:proofErr w:type="spellStart"/>
            <w:r w:rsidRPr="00D0454E">
              <w:rPr>
                <w:color w:val="000000" w:themeColor="text1"/>
                <w:sz w:val="20"/>
                <w:szCs w:val="20"/>
              </w:rPr>
              <w:t>ажиллагааг</w:t>
            </w:r>
            <w:proofErr w:type="spellEnd"/>
            <w:r w:rsidRPr="00D0454E">
              <w:rPr>
                <w:color w:val="000000" w:themeColor="text1"/>
                <w:sz w:val="20"/>
                <w:szCs w:val="20"/>
              </w:rPr>
              <w:t xml:space="preserve"> </w:t>
            </w:r>
            <w:proofErr w:type="spellStart"/>
            <w:r w:rsidRPr="00D0454E">
              <w:rPr>
                <w:color w:val="000000" w:themeColor="text1"/>
                <w:sz w:val="20"/>
                <w:szCs w:val="20"/>
              </w:rPr>
              <w:t>таслан</w:t>
            </w:r>
            <w:proofErr w:type="spellEnd"/>
            <w:r w:rsidRPr="00D0454E">
              <w:rPr>
                <w:color w:val="000000" w:themeColor="text1"/>
                <w:sz w:val="20"/>
                <w:szCs w:val="20"/>
              </w:rPr>
              <w:t xml:space="preserve"> </w:t>
            </w:r>
            <w:proofErr w:type="spellStart"/>
            <w:r w:rsidRPr="00D0454E">
              <w:rPr>
                <w:color w:val="000000" w:themeColor="text1"/>
                <w:sz w:val="20"/>
                <w:szCs w:val="20"/>
              </w:rPr>
              <w:t>зогсоохтой</w:t>
            </w:r>
            <w:proofErr w:type="spellEnd"/>
            <w:r w:rsidRPr="00D0454E">
              <w:rPr>
                <w:color w:val="000000" w:themeColor="text1"/>
                <w:sz w:val="20"/>
                <w:szCs w:val="20"/>
              </w:rPr>
              <w:t xml:space="preserve"> </w:t>
            </w:r>
            <w:proofErr w:type="spellStart"/>
            <w:r w:rsidRPr="00D0454E">
              <w:rPr>
                <w:color w:val="000000" w:themeColor="text1"/>
                <w:sz w:val="20"/>
                <w:szCs w:val="20"/>
              </w:rPr>
              <w:t>холбоотой</w:t>
            </w:r>
            <w:proofErr w:type="spellEnd"/>
            <w:r w:rsidRPr="00D0454E">
              <w:rPr>
                <w:color w:val="000000" w:themeColor="text1"/>
                <w:sz w:val="20"/>
                <w:szCs w:val="20"/>
              </w:rPr>
              <w:t xml:space="preserve"> </w:t>
            </w:r>
            <w:proofErr w:type="spellStart"/>
            <w:r w:rsidRPr="00D0454E">
              <w:rPr>
                <w:color w:val="000000" w:themeColor="text1"/>
                <w:sz w:val="20"/>
                <w:szCs w:val="20"/>
              </w:rPr>
              <w:t>байх</w:t>
            </w:r>
            <w:proofErr w:type="spellEnd"/>
            <w:r w:rsidRPr="00D0454E">
              <w:rPr>
                <w:color w:val="000000" w:themeColor="text1"/>
                <w:sz w:val="20"/>
                <w:szCs w:val="20"/>
              </w:rPr>
              <w:t xml:space="preserve"> </w:t>
            </w:r>
            <w:proofErr w:type="spellStart"/>
            <w:r w:rsidRPr="00D0454E">
              <w:rPr>
                <w:color w:val="000000" w:themeColor="text1"/>
                <w:sz w:val="20"/>
                <w:szCs w:val="20"/>
              </w:rPr>
              <w:t>тул</w:t>
            </w:r>
            <w:proofErr w:type="spellEnd"/>
            <w:r w:rsidRPr="00D0454E">
              <w:rPr>
                <w:color w:val="000000" w:themeColor="text1"/>
                <w:sz w:val="20"/>
                <w:szCs w:val="20"/>
              </w:rPr>
              <w:t xml:space="preserve"> </w:t>
            </w:r>
            <w:proofErr w:type="spellStart"/>
            <w:r w:rsidRPr="00D0454E">
              <w:rPr>
                <w:color w:val="000000" w:themeColor="text1"/>
                <w:sz w:val="20"/>
                <w:szCs w:val="20"/>
              </w:rPr>
              <w:t>уг</w:t>
            </w:r>
            <w:proofErr w:type="spellEnd"/>
            <w:r w:rsidRPr="00D0454E">
              <w:rPr>
                <w:color w:val="000000" w:themeColor="text1"/>
                <w:sz w:val="20"/>
                <w:szCs w:val="20"/>
              </w:rPr>
              <w:t xml:space="preserve"> </w:t>
            </w:r>
            <w:proofErr w:type="spellStart"/>
            <w:r w:rsidRPr="00D0454E">
              <w:rPr>
                <w:color w:val="000000" w:themeColor="text1"/>
                <w:sz w:val="20"/>
                <w:szCs w:val="20"/>
              </w:rPr>
              <w:t>ажиллагааг</w:t>
            </w:r>
            <w:proofErr w:type="spellEnd"/>
            <w:r w:rsidRPr="00D0454E">
              <w:rPr>
                <w:color w:val="000000" w:themeColor="text1"/>
                <w:sz w:val="20"/>
                <w:szCs w:val="20"/>
              </w:rPr>
              <w:t xml:space="preserve"> </w:t>
            </w:r>
            <w:proofErr w:type="spellStart"/>
            <w:r w:rsidRPr="00D0454E">
              <w:rPr>
                <w:color w:val="000000" w:themeColor="text1"/>
                <w:sz w:val="20"/>
                <w:szCs w:val="20"/>
              </w:rPr>
              <w:t>цаг</w:t>
            </w:r>
            <w:proofErr w:type="spellEnd"/>
            <w:r w:rsidRPr="00D0454E">
              <w:rPr>
                <w:color w:val="000000" w:themeColor="text1"/>
                <w:sz w:val="20"/>
                <w:szCs w:val="20"/>
              </w:rPr>
              <w:t xml:space="preserve"> </w:t>
            </w:r>
            <w:proofErr w:type="spellStart"/>
            <w:r w:rsidRPr="00D0454E">
              <w:rPr>
                <w:color w:val="000000" w:themeColor="text1"/>
                <w:sz w:val="20"/>
                <w:szCs w:val="20"/>
              </w:rPr>
              <w:t>алдалгүй</w:t>
            </w:r>
            <w:proofErr w:type="spellEnd"/>
            <w:r w:rsidRPr="00D0454E">
              <w:rPr>
                <w:color w:val="000000" w:themeColor="text1"/>
                <w:sz w:val="20"/>
                <w:szCs w:val="20"/>
              </w:rPr>
              <w:t xml:space="preserve"> </w:t>
            </w:r>
            <w:proofErr w:type="spellStart"/>
            <w:r w:rsidRPr="00D0454E">
              <w:rPr>
                <w:color w:val="000000" w:themeColor="text1"/>
                <w:sz w:val="20"/>
                <w:szCs w:val="20"/>
              </w:rPr>
              <w:t>хэрэгжүүлэхийн</w:t>
            </w:r>
            <w:proofErr w:type="spellEnd"/>
            <w:r w:rsidRPr="00D0454E">
              <w:rPr>
                <w:color w:val="000000" w:themeColor="text1"/>
                <w:sz w:val="20"/>
                <w:szCs w:val="20"/>
              </w:rPr>
              <w:t xml:space="preserve"> </w:t>
            </w:r>
            <w:proofErr w:type="spellStart"/>
            <w:r w:rsidRPr="00D0454E">
              <w:rPr>
                <w:color w:val="000000" w:themeColor="text1"/>
                <w:sz w:val="20"/>
                <w:szCs w:val="20"/>
              </w:rPr>
              <w:t>тулд</w:t>
            </w:r>
            <w:proofErr w:type="spellEnd"/>
            <w:r w:rsidRPr="00D0454E">
              <w:rPr>
                <w:color w:val="000000" w:themeColor="text1"/>
                <w:sz w:val="20"/>
                <w:szCs w:val="20"/>
              </w:rPr>
              <w:t xml:space="preserve"> </w:t>
            </w:r>
            <w:proofErr w:type="spellStart"/>
            <w:r w:rsidRPr="00D0454E">
              <w:rPr>
                <w:color w:val="000000" w:themeColor="text1"/>
                <w:sz w:val="20"/>
                <w:szCs w:val="20"/>
              </w:rPr>
              <w:t>тухайн</w:t>
            </w:r>
            <w:proofErr w:type="spellEnd"/>
            <w:r w:rsidRPr="00D0454E">
              <w:rPr>
                <w:color w:val="000000" w:themeColor="text1"/>
                <w:sz w:val="20"/>
                <w:szCs w:val="20"/>
              </w:rPr>
              <w:t xml:space="preserve"> </w:t>
            </w:r>
            <w:proofErr w:type="spellStart"/>
            <w:r w:rsidRPr="00D0454E">
              <w:rPr>
                <w:color w:val="000000" w:themeColor="text1"/>
                <w:sz w:val="20"/>
                <w:szCs w:val="20"/>
              </w:rPr>
              <w:t>түгээгч</w:t>
            </w:r>
            <w:proofErr w:type="spellEnd"/>
            <w:r w:rsidRPr="00D0454E">
              <w:rPr>
                <w:color w:val="000000" w:themeColor="text1"/>
                <w:sz w:val="20"/>
                <w:szCs w:val="20"/>
              </w:rPr>
              <w:t xml:space="preserve"> </w:t>
            </w:r>
            <w:proofErr w:type="spellStart"/>
            <w:r w:rsidRPr="00D0454E">
              <w:rPr>
                <w:color w:val="000000" w:themeColor="text1"/>
                <w:sz w:val="20"/>
                <w:szCs w:val="20"/>
              </w:rPr>
              <w:t>этгээдэд</w:t>
            </w:r>
            <w:proofErr w:type="spellEnd"/>
            <w:r w:rsidRPr="00D0454E">
              <w:rPr>
                <w:color w:val="000000" w:themeColor="text1"/>
                <w:sz w:val="20"/>
                <w:szCs w:val="20"/>
              </w:rPr>
              <w:t xml:space="preserve"> </w:t>
            </w:r>
            <w:proofErr w:type="spellStart"/>
            <w:r w:rsidRPr="00D0454E">
              <w:rPr>
                <w:color w:val="000000" w:themeColor="text1"/>
                <w:sz w:val="20"/>
                <w:szCs w:val="20"/>
              </w:rPr>
              <w:t>эрх</w:t>
            </w:r>
            <w:proofErr w:type="spellEnd"/>
            <w:r w:rsidRPr="00D0454E">
              <w:rPr>
                <w:color w:val="000000" w:themeColor="text1"/>
                <w:sz w:val="20"/>
                <w:szCs w:val="20"/>
              </w:rPr>
              <w:t xml:space="preserve"> </w:t>
            </w:r>
            <w:proofErr w:type="spellStart"/>
            <w:r w:rsidRPr="00D0454E">
              <w:rPr>
                <w:color w:val="000000" w:themeColor="text1"/>
                <w:sz w:val="20"/>
                <w:szCs w:val="20"/>
              </w:rPr>
              <w:t>бүхий</w:t>
            </w:r>
            <w:proofErr w:type="spellEnd"/>
            <w:r w:rsidRPr="00D0454E">
              <w:rPr>
                <w:color w:val="000000" w:themeColor="text1"/>
                <w:sz w:val="20"/>
                <w:szCs w:val="20"/>
              </w:rPr>
              <w:t xml:space="preserve"> </w:t>
            </w:r>
            <w:proofErr w:type="spellStart"/>
            <w:r w:rsidRPr="00D0454E">
              <w:rPr>
                <w:color w:val="000000" w:themeColor="text1"/>
                <w:sz w:val="20"/>
                <w:szCs w:val="20"/>
              </w:rPr>
              <w:t>байгууллага</w:t>
            </w:r>
            <w:proofErr w:type="spellEnd"/>
            <w:r w:rsidRPr="00D0454E">
              <w:rPr>
                <w:color w:val="000000" w:themeColor="text1"/>
                <w:sz w:val="20"/>
                <w:szCs w:val="20"/>
              </w:rPr>
              <w:t xml:space="preserve"> </w:t>
            </w:r>
            <w:proofErr w:type="spellStart"/>
            <w:r w:rsidRPr="00D0454E">
              <w:rPr>
                <w:color w:val="000000" w:themeColor="text1"/>
                <w:sz w:val="20"/>
                <w:szCs w:val="20"/>
              </w:rPr>
              <w:t>шууд</w:t>
            </w:r>
            <w:proofErr w:type="spellEnd"/>
            <w:r w:rsidRPr="00D0454E">
              <w:rPr>
                <w:color w:val="000000" w:themeColor="text1"/>
                <w:sz w:val="20"/>
                <w:szCs w:val="20"/>
              </w:rPr>
              <w:t xml:space="preserve"> </w:t>
            </w:r>
            <w:proofErr w:type="spellStart"/>
            <w:r w:rsidRPr="00D0454E">
              <w:rPr>
                <w:color w:val="000000" w:themeColor="text1"/>
                <w:sz w:val="20"/>
                <w:szCs w:val="20"/>
              </w:rPr>
              <w:t>хандан</w:t>
            </w:r>
            <w:proofErr w:type="spellEnd"/>
            <w:r w:rsidRPr="00D0454E">
              <w:rPr>
                <w:color w:val="000000" w:themeColor="text1"/>
                <w:sz w:val="20"/>
                <w:szCs w:val="20"/>
              </w:rPr>
              <w:t xml:space="preserve"> </w:t>
            </w:r>
            <w:proofErr w:type="spellStart"/>
            <w:r w:rsidRPr="00D0454E">
              <w:rPr>
                <w:color w:val="000000" w:themeColor="text1"/>
                <w:sz w:val="20"/>
                <w:szCs w:val="20"/>
              </w:rPr>
              <w:t>арга</w:t>
            </w:r>
            <w:proofErr w:type="spellEnd"/>
            <w:r w:rsidRPr="00D0454E">
              <w:rPr>
                <w:color w:val="000000" w:themeColor="text1"/>
                <w:sz w:val="20"/>
                <w:szCs w:val="20"/>
              </w:rPr>
              <w:t xml:space="preserve"> </w:t>
            </w:r>
            <w:proofErr w:type="spellStart"/>
            <w:r w:rsidRPr="00D0454E">
              <w:rPr>
                <w:color w:val="000000" w:themeColor="text1"/>
                <w:sz w:val="20"/>
                <w:szCs w:val="20"/>
              </w:rPr>
              <w:t>хэмжээ</w:t>
            </w:r>
            <w:proofErr w:type="spellEnd"/>
            <w:r w:rsidRPr="00D0454E">
              <w:rPr>
                <w:color w:val="000000" w:themeColor="text1"/>
                <w:sz w:val="20"/>
                <w:szCs w:val="20"/>
              </w:rPr>
              <w:t xml:space="preserve"> </w:t>
            </w:r>
            <w:proofErr w:type="spellStart"/>
            <w:r w:rsidRPr="00D0454E">
              <w:rPr>
                <w:color w:val="000000" w:themeColor="text1"/>
                <w:sz w:val="20"/>
                <w:szCs w:val="20"/>
              </w:rPr>
              <w:t>авах</w:t>
            </w:r>
            <w:proofErr w:type="spellEnd"/>
            <w:r w:rsidRPr="00D0454E">
              <w:rPr>
                <w:color w:val="000000" w:themeColor="text1"/>
                <w:sz w:val="20"/>
                <w:szCs w:val="20"/>
              </w:rPr>
              <w:t xml:space="preserve">, </w:t>
            </w:r>
            <w:proofErr w:type="spellStart"/>
            <w:r w:rsidRPr="00D0454E">
              <w:rPr>
                <w:color w:val="000000" w:themeColor="text1"/>
                <w:sz w:val="20"/>
                <w:szCs w:val="20"/>
              </w:rPr>
              <w:t>үүний</w:t>
            </w:r>
            <w:proofErr w:type="spellEnd"/>
            <w:r w:rsidRPr="00D0454E">
              <w:rPr>
                <w:color w:val="000000" w:themeColor="text1"/>
                <w:sz w:val="20"/>
                <w:szCs w:val="20"/>
              </w:rPr>
              <w:t xml:space="preserve"> </w:t>
            </w:r>
            <w:proofErr w:type="spellStart"/>
            <w:r w:rsidRPr="00D0454E">
              <w:rPr>
                <w:color w:val="000000" w:themeColor="text1"/>
                <w:sz w:val="20"/>
                <w:szCs w:val="20"/>
              </w:rPr>
              <w:t>дагуу</w:t>
            </w:r>
            <w:proofErr w:type="spellEnd"/>
            <w:r w:rsidRPr="00D0454E">
              <w:rPr>
                <w:color w:val="000000" w:themeColor="text1"/>
                <w:sz w:val="20"/>
                <w:szCs w:val="20"/>
              </w:rPr>
              <w:t xml:space="preserve"> </w:t>
            </w:r>
            <w:proofErr w:type="spellStart"/>
            <w:r w:rsidRPr="00D0454E">
              <w:rPr>
                <w:color w:val="000000" w:themeColor="text1"/>
                <w:sz w:val="20"/>
                <w:szCs w:val="20"/>
              </w:rPr>
              <w:t>түгээсэн</w:t>
            </w:r>
            <w:proofErr w:type="spellEnd"/>
            <w:r w:rsidRPr="00D0454E">
              <w:rPr>
                <w:color w:val="000000" w:themeColor="text1"/>
                <w:sz w:val="20"/>
                <w:szCs w:val="20"/>
              </w:rPr>
              <w:t xml:space="preserve"> </w:t>
            </w:r>
            <w:proofErr w:type="spellStart"/>
            <w:r w:rsidRPr="00D0454E">
              <w:rPr>
                <w:color w:val="000000" w:themeColor="text1"/>
                <w:sz w:val="20"/>
                <w:szCs w:val="20"/>
              </w:rPr>
              <w:t>буюу</w:t>
            </w:r>
            <w:proofErr w:type="spellEnd"/>
            <w:r w:rsidRPr="00D0454E">
              <w:rPr>
                <w:color w:val="000000" w:themeColor="text1"/>
                <w:sz w:val="20"/>
                <w:szCs w:val="20"/>
              </w:rPr>
              <w:t xml:space="preserve"> </w:t>
            </w:r>
            <w:proofErr w:type="spellStart"/>
            <w:r w:rsidRPr="00D0454E">
              <w:rPr>
                <w:color w:val="000000" w:themeColor="text1"/>
                <w:sz w:val="20"/>
                <w:szCs w:val="20"/>
              </w:rPr>
              <w:t>түгээж</w:t>
            </w:r>
            <w:proofErr w:type="spellEnd"/>
            <w:r w:rsidRPr="00D0454E">
              <w:rPr>
                <w:color w:val="000000" w:themeColor="text1"/>
                <w:sz w:val="20"/>
                <w:szCs w:val="20"/>
              </w:rPr>
              <w:t xml:space="preserve"> </w:t>
            </w:r>
            <w:proofErr w:type="spellStart"/>
            <w:r w:rsidRPr="00D0454E">
              <w:rPr>
                <w:color w:val="000000" w:themeColor="text1"/>
                <w:sz w:val="20"/>
                <w:szCs w:val="20"/>
              </w:rPr>
              <w:t>буй</w:t>
            </w:r>
            <w:proofErr w:type="spellEnd"/>
            <w:r w:rsidRPr="00D0454E">
              <w:rPr>
                <w:color w:val="000000" w:themeColor="text1"/>
                <w:sz w:val="20"/>
                <w:szCs w:val="20"/>
              </w:rPr>
              <w:t xml:space="preserve"> </w:t>
            </w:r>
            <w:proofErr w:type="spellStart"/>
            <w:r w:rsidRPr="00D0454E">
              <w:rPr>
                <w:color w:val="000000" w:themeColor="text1"/>
                <w:sz w:val="20"/>
                <w:szCs w:val="20"/>
              </w:rPr>
              <w:t>этгээд</w:t>
            </w:r>
            <w:proofErr w:type="spellEnd"/>
            <w:r w:rsidRPr="00D0454E">
              <w:rPr>
                <w:color w:val="000000" w:themeColor="text1"/>
                <w:sz w:val="20"/>
                <w:szCs w:val="20"/>
              </w:rPr>
              <w:t xml:space="preserve"> </w:t>
            </w:r>
            <w:proofErr w:type="spellStart"/>
            <w:r w:rsidRPr="00D0454E">
              <w:rPr>
                <w:color w:val="000000" w:themeColor="text1"/>
                <w:sz w:val="20"/>
                <w:szCs w:val="20"/>
              </w:rPr>
              <w:t>нэн</w:t>
            </w:r>
            <w:proofErr w:type="spellEnd"/>
            <w:r w:rsidRPr="00D0454E">
              <w:rPr>
                <w:color w:val="000000" w:themeColor="text1"/>
                <w:sz w:val="20"/>
                <w:szCs w:val="20"/>
              </w:rPr>
              <w:t xml:space="preserve"> </w:t>
            </w:r>
            <w:proofErr w:type="spellStart"/>
            <w:r w:rsidRPr="00D0454E">
              <w:rPr>
                <w:color w:val="000000" w:themeColor="text1"/>
                <w:sz w:val="20"/>
                <w:szCs w:val="20"/>
              </w:rPr>
              <w:t>даруй</w:t>
            </w:r>
            <w:proofErr w:type="spellEnd"/>
            <w:r w:rsidRPr="00D0454E">
              <w:rPr>
                <w:color w:val="000000" w:themeColor="text1"/>
                <w:sz w:val="20"/>
                <w:szCs w:val="20"/>
              </w:rPr>
              <w:t xml:space="preserve"> </w:t>
            </w:r>
            <w:proofErr w:type="spellStart"/>
            <w:r w:rsidRPr="00D0454E">
              <w:rPr>
                <w:color w:val="000000" w:themeColor="text1"/>
                <w:sz w:val="20"/>
                <w:szCs w:val="20"/>
              </w:rPr>
              <w:t>хаах</w:t>
            </w:r>
            <w:proofErr w:type="spellEnd"/>
            <w:r w:rsidRPr="00D0454E">
              <w:rPr>
                <w:color w:val="000000" w:themeColor="text1"/>
                <w:sz w:val="20"/>
                <w:szCs w:val="20"/>
              </w:rPr>
              <w:t xml:space="preserve">, </w:t>
            </w:r>
            <w:proofErr w:type="spellStart"/>
            <w:r w:rsidRPr="00D0454E">
              <w:rPr>
                <w:color w:val="000000" w:themeColor="text1"/>
                <w:sz w:val="20"/>
                <w:szCs w:val="20"/>
              </w:rPr>
              <w:t>хязгаарлах</w:t>
            </w:r>
            <w:proofErr w:type="spellEnd"/>
            <w:r w:rsidRPr="00D0454E">
              <w:rPr>
                <w:color w:val="000000" w:themeColor="text1"/>
                <w:sz w:val="20"/>
                <w:szCs w:val="20"/>
              </w:rPr>
              <w:t xml:space="preserve"> </w:t>
            </w:r>
            <w:proofErr w:type="spellStart"/>
            <w:r w:rsidRPr="00D0454E">
              <w:rPr>
                <w:color w:val="000000" w:themeColor="text1"/>
                <w:sz w:val="20"/>
                <w:szCs w:val="20"/>
              </w:rPr>
              <w:t>үүргээ</w:t>
            </w:r>
            <w:proofErr w:type="spellEnd"/>
            <w:r w:rsidRPr="00D0454E">
              <w:rPr>
                <w:color w:val="000000" w:themeColor="text1"/>
                <w:sz w:val="20"/>
                <w:szCs w:val="20"/>
              </w:rPr>
              <w:t xml:space="preserve"> </w:t>
            </w:r>
            <w:proofErr w:type="spellStart"/>
            <w:r w:rsidRPr="00D0454E">
              <w:rPr>
                <w:color w:val="000000" w:themeColor="text1"/>
                <w:sz w:val="20"/>
                <w:szCs w:val="20"/>
              </w:rPr>
              <w:t>биелүүлэхээр</w:t>
            </w:r>
            <w:proofErr w:type="spellEnd"/>
            <w:r w:rsidRPr="00D0454E">
              <w:rPr>
                <w:color w:val="000000" w:themeColor="text1"/>
                <w:sz w:val="20"/>
                <w:szCs w:val="20"/>
              </w:rPr>
              <w:t xml:space="preserve"> </w:t>
            </w:r>
            <w:proofErr w:type="spellStart"/>
            <w:r w:rsidRPr="00D0454E">
              <w:rPr>
                <w:color w:val="000000" w:themeColor="text1"/>
                <w:sz w:val="20"/>
                <w:szCs w:val="20"/>
              </w:rPr>
              <w:t>хуульд</w:t>
            </w:r>
            <w:proofErr w:type="spellEnd"/>
            <w:r w:rsidRPr="00D0454E">
              <w:rPr>
                <w:color w:val="000000" w:themeColor="text1"/>
                <w:sz w:val="20"/>
                <w:szCs w:val="20"/>
              </w:rPr>
              <w:t xml:space="preserve"> </w:t>
            </w:r>
            <w:proofErr w:type="spellStart"/>
            <w:r w:rsidRPr="00D0454E">
              <w:rPr>
                <w:color w:val="000000" w:themeColor="text1"/>
                <w:sz w:val="20"/>
                <w:szCs w:val="20"/>
              </w:rPr>
              <w:t>тусгах</w:t>
            </w:r>
            <w:proofErr w:type="spellEnd"/>
            <w:r w:rsidRPr="00D0454E">
              <w:rPr>
                <w:color w:val="000000" w:themeColor="text1"/>
                <w:sz w:val="20"/>
                <w:szCs w:val="20"/>
              </w:rPr>
              <w:t xml:space="preserve"> </w:t>
            </w:r>
            <w:proofErr w:type="spellStart"/>
            <w:r w:rsidRPr="00D0454E">
              <w:rPr>
                <w:color w:val="000000" w:themeColor="text1"/>
                <w:sz w:val="20"/>
                <w:szCs w:val="20"/>
              </w:rPr>
              <w:t>нь</w:t>
            </w:r>
            <w:proofErr w:type="spellEnd"/>
            <w:r w:rsidRPr="00D0454E">
              <w:rPr>
                <w:color w:val="000000" w:themeColor="text1"/>
                <w:sz w:val="20"/>
                <w:szCs w:val="20"/>
              </w:rPr>
              <w:t xml:space="preserve"> </w:t>
            </w:r>
            <w:proofErr w:type="spellStart"/>
            <w:r w:rsidRPr="00D0454E">
              <w:rPr>
                <w:color w:val="000000" w:themeColor="text1"/>
                <w:sz w:val="20"/>
                <w:szCs w:val="20"/>
              </w:rPr>
              <w:t>илүү</w:t>
            </w:r>
            <w:proofErr w:type="spellEnd"/>
            <w:r w:rsidRPr="00D0454E">
              <w:rPr>
                <w:color w:val="000000" w:themeColor="text1"/>
                <w:sz w:val="20"/>
                <w:szCs w:val="20"/>
              </w:rPr>
              <w:t xml:space="preserve"> </w:t>
            </w:r>
            <w:proofErr w:type="spellStart"/>
            <w:r w:rsidRPr="00D0454E">
              <w:rPr>
                <w:color w:val="000000" w:themeColor="text1"/>
                <w:sz w:val="20"/>
                <w:szCs w:val="20"/>
              </w:rPr>
              <w:t>оновчтой</w:t>
            </w:r>
            <w:proofErr w:type="spellEnd"/>
            <w:r w:rsidRPr="00D0454E">
              <w:rPr>
                <w:color w:val="000000" w:themeColor="text1"/>
                <w:sz w:val="20"/>
                <w:szCs w:val="20"/>
              </w:rPr>
              <w:t xml:space="preserve"> </w:t>
            </w:r>
            <w:proofErr w:type="spellStart"/>
            <w:r w:rsidRPr="00D0454E">
              <w:rPr>
                <w:color w:val="000000" w:themeColor="text1"/>
                <w:sz w:val="20"/>
                <w:szCs w:val="20"/>
              </w:rPr>
              <w:t>гэж</w:t>
            </w:r>
            <w:proofErr w:type="spellEnd"/>
            <w:r w:rsidRPr="00D0454E">
              <w:rPr>
                <w:color w:val="000000" w:themeColor="text1"/>
                <w:sz w:val="20"/>
                <w:szCs w:val="20"/>
              </w:rPr>
              <w:t xml:space="preserve"> </w:t>
            </w:r>
            <w:proofErr w:type="spellStart"/>
            <w:r w:rsidRPr="00D0454E">
              <w:rPr>
                <w:color w:val="000000" w:themeColor="text1"/>
                <w:sz w:val="20"/>
                <w:szCs w:val="20"/>
              </w:rPr>
              <w:t>үзэж</w:t>
            </w:r>
            <w:proofErr w:type="spellEnd"/>
            <w:r w:rsidRPr="00D0454E">
              <w:rPr>
                <w:color w:val="000000" w:themeColor="text1"/>
                <w:sz w:val="20"/>
                <w:szCs w:val="20"/>
              </w:rPr>
              <w:t xml:space="preserve"> </w:t>
            </w:r>
            <w:proofErr w:type="spellStart"/>
            <w:r w:rsidRPr="00D0454E">
              <w:rPr>
                <w:color w:val="000000" w:themeColor="text1"/>
                <w:sz w:val="20"/>
                <w:szCs w:val="20"/>
              </w:rPr>
              <w:t>байна</w:t>
            </w:r>
            <w:proofErr w:type="spellEnd"/>
            <w:r w:rsidRPr="00D0454E">
              <w:rPr>
                <w:color w:val="000000" w:themeColor="text1"/>
                <w:sz w:val="20"/>
                <w:szCs w:val="20"/>
              </w:rPr>
              <w:t>.</w:t>
            </w:r>
          </w:p>
        </w:tc>
        <w:tc>
          <w:tcPr>
            <w:tcW w:w="3218" w:type="dxa"/>
            <w:gridSpan w:val="2"/>
          </w:tcPr>
          <w:p w14:paraId="7A6D5BE7" w14:textId="77777777" w:rsidR="001B0F87" w:rsidRPr="0066657B" w:rsidRDefault="001B0F87" w:rsidP="00B202B1">
            <w:pPr>
              <w:spacing w:after="60" w:line="240" w:lineRule="auto"/>
              <w:jc w:val="center"/>
              <w:rPr>
                <w:sz w:val="20"/>
                <w:szCs w:val="20"/>
                <w:lang w:val="mn-MN"/>
              </w:rPr>
            </w:pPr>
          </w:p>
        </w:tc>
      </w:tr>
      <w:tr w:rsidR="001B0F87" w:rsidRPr="0066657B" w14:paraId="4BD2FF33" w14:textId="77777777" w:rsidTr="00450018">
        <w:trPr>
          <w:trHeight w:val="1526"/>
        </w:trPr>
        <w:tc>
          <w:tcPr>
            <w:tcW w:w="558" w:type="dxa"/>
            <w:gridSpan w:val="2"/>
            <w:vAlign w:val="center"/>
          </w:tcPr>
          <w:p w14:paraId="2B4A9052" w14:textId="2EDC915D" w:rsidR="001B0F87" w:rsidRDefault="00940B32" w:rsidP="00B202B1">
            <w:pPr>
              <w:spacing w:after="60" w:line="240" w:lineRule="auto"/>
              <w:jc w:val="center"/>
              <w:rPr>
                <w:sz w:val="20"/>
                <w:szCs w:val="20"/>
              </w:rPr>
            </w:pPr>
            <w:r>
              <w:rPr>
                <w:sz w:val="20"/>
                <w:szCs w:val="20"/>
              </w:rPr>
              <w:t>37</w:t>
            </w:r>
          </w:p>
        </w:tc>
        <w:tc>
          <w:tcPr>
            <w:tcW w:w="4120" w:type="dxa"/>
            <w:vAlign w:val="center"/>
          </w:tcPr>
          <w:p w14:paraId="4491DC69"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Улсын бүртгэлийн ерөнхий газар</w:t>
            </w:r>
          </w:p>
          <w:p w14:paraId="480231DD" w14:textId="77777777" w:rsidR="001B0F87" w:rsidRDefault="001B0F87" w:rsidP="00B202B1">
            <w:pPr>
              <w:spacing w:after="60" w:line="240" w:lineRule="auto"/>
              <w:jc w:val="center"/>
              <w:rPr>
                <w:sz w:val="20"/>
                <w:szCs w:val="20"/>
                <w:highlight w:val="yellow"/>
                <w:lang w:val="mn-MN"/>
              </w:rPr>
            </w:pPr>
            <w:r>
              <w:rPr>
                <w:sz w:val="20"/>
                <w:szCs w:val="20"/>
                <w:highlight w:val="yellow"/>
                <w:lang w:val="mn-MN"/>
              </w:rPr>
              <w:t>2025.10.07</w:t>
            </w:r>
          </w:p>
          <w:p w14:paraId="668F5F78" w14:textId="3589E831" w:rsidR="001B0F87" w:rsidRDefault="001B0F87" w:rsidP="00B202B1">
            <w:pPr>
              <w:spacing w:after="60" w:line="240" w:lineRule="auto"/>
              <w:jc w:val="center"/>
              <w:rPr>
                <w:sz w:val="20"/>
                <w:szCs w:val="20"/>
                <w:highlight w:val="yellow"/>
                <w:lang w:val="mn-MN"/>
              </w:rPr>
            </w:pPr>
            <w:r>
              <w:rPr>
                <w:sz w:val="20"/>
                <w:szCs w:val="20"/>
                <w:highlight w:val="yellow"/>
                <w:lang w:val="mn-MN"/>
              </w:rPr>
              <w:t>1/11545</w:t>
            </w:r>
          </w:p>
        </w:tc>
        <w:tc>
          <w:tcPr>
            <w:tcW w:w="6138" w:type="dxa"/>
            <w:gridSpan w:val="5"/>
          </w:tcPr>
          <w:p w14:paraId="258CA056" w14:textId="6AD2BE35" w:rsidR="001B0F87" w:rsidRDefault="001B0F87" w:rsidP="00B202B1">
            <w:pPr>
              <w:spacing w:after="60" w:line="240" w:lineRule="auto"/>
              <w:jc w:val="both"/>
              <w:rPr>
                <w:color w:val="000000" w:themeColor="text1"/>
                <w:sz w:val="20"/>
                <w:szCs w:val="20"/>
              </w:rPr>
            </w:pPr>
            <w:proofErr w:type="spellStart"/>
            <w:r w:rsidRPr="00C97411">
              <w:rPr>
                <w:color w:val="000000" w:themeColor="text1"/>
                <w:sz w:val="20"/>
                <w:szCs w:val="20"/>
              </w:rPr>
              <w:t>Мансууруулах</w:t>
            </w:r>
            <w:proofErr w:type="spellEnd"/>
            <w:r w:rsidRPr="00C97411">
              <w:rPr>
                <w:color w:val="000000" w:themeColor="text1"/>
                <w:sz w:val="20"/>
                <w:szCs w:val="20"/>
              </w:rPr>
              <w:t xml:space="preserve"> </w:t>
            </w:r>
            <w:proofErr w:type="spellStart"/>
            <w:r w:rsidRPr="00C97411">
              <w:rPr>
                <w:color w:val="000000" w:themeColor="text1"/>
                <w:sz w:val="20"/>
                <w:szCs w:val="20"/>
              </w:rPr>
              <w:t>эм</w:t>
            </w:r>
            <w:proofErr w:type="spellEnd"/>
            <w:r w:rsidRPr="00C97411">
              <w:rPr>
                <w:color w:val="000000" w:themeColor="text1"/>
                <w:sz w:val="20"/>
                <w:szCs w:val="20"/>
              </w:rPr>
              <w:t xml:space="preserve">, </w:t>
            </w:r>
            <w:proofErr w:type="spellStart"/>
            <w:r w:rsidRPr="00C97411">
              <w:rPr>
                <w:color w:val="000000" w:themeColor="text1"/>
                <w:sz w:val="20"/>
                <w:szCs w:val="20"/>
              </w:rPr>
              <w:t>сэтгэцэд</w:t>
            </w:r>
            <w:proofErr w:type="spellEnd"/>
            <w:r w:rsidRPr="00C97411">
              <w:rPr>
                <w:color w:val="000000" w:themeColor="text1"/>
                <w:sz w:val="20"/>
                <w:szCs w:val="20"/>
              </w:rPr>
              <w:t xml:space="preserve"> </w:t>
            </w:r>
            <w:proofErr w:type="spellStart"/>
            <w:r w:rsidRPr="00C97411">
              <w:rPr>
                <w:color w:val="000000" w:themeColor="text1"/>
                <w:sz w:val="20"/>
                <w:szCs w:val="20"/>
              </w:rPr>
              <w:t>нөлөөт</w:t>
            </w:r>
            <w:proofErr w:type="spellEnd"/>
            <w:r w:rsidRPr="00C97411">
              <w:rPr>
                <w:color w:val="000000" w:themeColor="text1"/>
                <w:sz w:val="20"/>
                <w:szCs w:val="20"/>
              </w:rPr>
              <w:t xml:space="preserve"> </w:t>
            </w:r>
            <w:proofErr w:type="spellStart"/>
            <w:r w:rsidRPr="00C97411">
              <w:rPr>
                <w:color w:val="000000" w:themeColor="text1"/>
                <w:sz w:val="20"/>
                <w:szCs w:val="20"/>
              </w:rPr>
              <w:t>бодисын</w:t>
            </w:r>
            <w:proofErr w:type="spellEnd"/>
            <w:r w:rsidRPr="00C97411">
              <w:rPr>
                <w:color w:val="000000" w:themeColor="text1"/>
                <w:sz w:val="20"/>
                <w:szCs w:val="20"/>
              </w:rPr>
              <w:t xml:space="preserve"> </w:t>
            </w:r>
            <w:proofErr w:type="spellStart"/>
            <w:r w:rsidRPr="00C97411">
              <w:rPr>
                <w:color w:val="000000" w:themeColor="text1"/>
                <w:sz w:val="20"/>
                <w:szCs w:val="20"/>
              </w:rPr>
              <w:t>эргэлтэд</w:t>
            </w:r>
            <w:proofErr w:type="spellEnd"/>
            <w:r w:rsidRPr="00C97411">
              <w:rPr>
                <w:color w:val="000000" w:themeColor="text1"/>
                <w:sz w:val="20"/>
                <w:szCs w:val="20"/>
              </w:rPr>
              <w:t xml:space="preserve"> </w:t>
            </w:r>
            <w:proofErr w:type="spellStart"/>
            <w:r w:rsidRPr="00C97411">
              <w:rPr>
                <w:color w:val="000000" w:themeColor="text1"/>
                <w:sz w:val="20"/>
                <w:szCs w:val="20"/>
              </w:rPr>
              <w:t>хяналт</w:t>
            </w:r>
            <w:proofErr w:type="spellEnd"/>
            <w:r w:rsidRPr="00C97411">
              <w:rPr>
                <w:color w:val="000000" w:themeColor="text1"/>
                <w:sz w:val="20"/>
                <w:szCs w:val="20"/>
              </w:rPr>
              <w:t xml:space="preserve"> </w:t>
            </w:r>
            <w:proofErr w:type="spellStart"/>
            <w:r w:rsidRPr="00C97411">
              <w:rPr>
                <w:color w:val="000000" w:themeColor="text1"/>
                <w:sz w:val="20"/>
                <w:szCs w:val="20"/>
              </w:rPr>
              <w:t>тавих</w:t>
            </w:r>
            <w:proofErr w:type="spellEnd"/>
            <w:r w:rsidRPr="00C97411">
              <w:rPr>
                <w:color w:val="000000" w:themeColor="text1"/>
                <w:sz w:val="20"/>
                <w:szCs w:val="20"/>
              </w:rPr>
              <w:t xml:space="preserve"> </w:t>
            </w:r>
            <w:proofErr w:type="spellStart"/>
            <w:r w:rsidRPr="00C97411">
              <w:rPr>
                <w:color w:val="000000" w:themeColor="text1"/>
                <w:sz w:val="20"/>
                <w:szCs w:val="20"/>
              </w:rPr>
              <w:t>тухай</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w:t>
            </w:r>
            <w:proofErr w:type="spellStart"/>
            <w:r w:rsidRPr="00C97411">
              <w:rPr>
                <w:color w:val="000000" w:themeColor="text1"/>
                <w:sz w:val="20"/>
                <w:szCs w:val="20"/>
              </w:rPr>
              <w:t>төсөл</w:t>
            </w:r>
            <w:proofErr w:type="spellEnd"/>
            <w:r w:rsidRPr="00C97411">
              <w:rPr>
                <w:color w:val="000000" w:themeColor="text1"/>
                <w:sz w:val="20"/>
                <w:szCs w:val="20"/>
              </w:rPr>
              <w:t xml:space="preserve">, </w:t>
            </w:r>
            <w:proofErr w:type="spellStart"/>
            <w:r w:rsidRPr="00C97411">
              <w:rPr>
                <w:color w:val="000000" w:themeColor="text1"/>
                <w:sz w:val="20"/>
                <w:szCs w:val="20"/>
              </w:rPr>
              <w:t>түүнийг</w:t>
            </w:r>
            <w:proofErr w:type="spellEnd"/>
            <w:r w:rsidRPr="00C97411">
              <w:rPr>
                <w:color w:val="000000" w:themeColor="text1"/>
                <w:sz w:val="20"/>
                <w:szCs w:val="20"/>
              </w:rPr>
              <w:t xml:space="preserve"> </w:t>
            </w:r>
            <w:proofErr w:type="spellStart"/>
            <w:r w:rsidRPr="00C97411">
              <w:rPr>
                <w:color w:val="000000" w:themeColor="text1"/>
                <w:sz w:val="20"/>
                <w:szCs w:val="20"/>
              </w:rPr>
              <w:t>дагалдуулан</w:t>
            </w:r>
            <w:proofErr w:type="spellEnd"/>
            <w:r w:rsidRPr="00C97411">
              <w:rPr>
                <w:color w:val="000000" w:themeColor="text1"/>
                <w:sz w:val="20"/>
                <w:szCs w:val="20"/>
              </w:rPr>
              <w:t xml:space="preserve"> </w:t>
            </w:r>
            <w:proofErr w:type="spellStart"/>
            <w:r w:rsidRPr="00C97411">
              <w:rPr>
                <w:color w:val="000000" w:themeColor="text1"/>
                <w:sz w:val="20"/>
                <w:szCs w:val="20"/>
              </w:rPr>
              <w:t>боловсруулсан</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w:t>
            </w:r>
            <w:proofErr w:type="spellStart"/>
            <w:r w:rsidRPr="00C97411">
              <w:rPr>
                <w:color w:val="000000" w:themeColor="text1"/>
                <w:sz w:val="20"/>
                <w:szCs w:val="20"/>
              </w:rPr>
              <w:t>төсөлд</w:t>
            </w:r>
            <w:proofErr w:type="spellEnd"/>
            <w:r w:rsidRPr="00C97411">
              <w:rPr>
                <w:color w:val="000000" w:themeColor="text1"/>
                <w:sz w:val="20"/>
                <w:szCs w:val="20"/>
              </w:rPr>
              <w:t xml:space="preserve"> </w:t>
            </w:r>
            <w:proofErr w:type="spellStart"/>
            <w:r w:rsidRPr="00C97411">
              <w:rPr>
                <w:color w:val="000000" w:themeColor="text1"/>
                <w:sz w:val="20"/>
                <w:szCs w:val="20"/>
              </w:rPr>
              <w:t>санал</w:t>
            </w:r>
            <w:proofErr w:type="spellEnd"/>
            <w:r w:rsidRPr="00C97411">
              <w:rPr>
                <w:color w:val="000000" w:themeColor="text1"/>
                <w:sz w:val="20"/>
                <w:szCs w:val="20"/>
              </w:rPr>
              <w:t xml:space="preserve"> </w:t>
            </w:r>
            <w:proofErr w:type="spellStart"/>
            <w:r w:rsidRPr="00C97411">
              <w:rPr>
                <w:color w:val="000000" w:themeColor="text1"/>
                <w:sz w:val="20"/>
                <w:szCs w:val="20"/>
              </w:rPr>
              <w:t>хүргүүлж</w:t>
            </w:r>
            <w:proofErr w:type="spellEnd"/>
            <w:r w:rsidRPr="00C97411">
              <w:rPr>
                <w:color w:val="000000" w:themeColor="text1"/>
                <w:sz w:val="20"/>
                <w:szCs w:val="20"/>
              </w:rPr>
              <w:t xml:space="preserve"> </w:t>
            </w:r>
            <w:proofErr w:type="spellStart"/>
            <w:r w:rsidRPr="00C97411">
              <w:rPr>
                <w:color w:val="000000" w:themeColor="text1"/>
                <w:sz w:val="20"/>
                <w:szCs w:val="20"/>
              </w:rPr>
              <w:t>байна</w:t>
            </w:r>
            <w:proofErr w:type="spellEnd"/>
            <w:r>
              <w:rPr>
                <w:color w:val="000000" w:themeColor="text1"/>
                <w:sz w:val="20"/>
                <w:szCs w:val="20"/>
              </w:rPr>
              <w:t>.</w:t>
            </w:r>
          </w:p>
          <w:p w14:paraId="495FA605" w14:textId="31D7F9DB" w:rsidR="001B0F87" w:rsidRPr="00C97411" w:rsidRDefault="001B0F87" w:rsidP="00B202B1">
            <w:pPr>
              <w:spacing w:after="60" w:line="240" w:lineRule="auto"/>
              <w:jc w:val="both"/>
              <w:rPr>
                <w:color w:val="000000" w:themeColor="text1"/>
                <w:sz w:val="20"/>
                <w:szCs w:val="20"/>
              </w:rPr>
            </w:pPr>
            <w:proofErr w:type="spellStart"/>
            <w:r w:rsidRPr="00C97411">
              <w:rPr>
                <w:color w:val="000000" w:themeColor="text1"/>
                <w:sz w:val="20"/>
                <w:szCs w:val="20"/>
              </w:rPr>
              <w:t>Мансууруулах</w:t>
            </w:r>
            <w:proofErr w:type="spellEnd"/>
            <w:r w:rsidRPr="00C97411">
              <w:rPr>
                <w:color w:val="000000" w:themeColor="text1"/>
                <w:sz w:val="20"/>
                <w:szCs w:val="20"/>
              </w:rPr>
              <w:t xml:space="preserve"> </w:t>
            </w:r>
            <w:proofErr w:type="spellStart"/>
            <w:r w:rsidRPr="00C97411">
              <w:rPr>
                <w:color w:val="000000" w:themeColor="text1"/>
                <w:sz w:val="20"/>
                <w:szCs w:val="20"/>
              </w:rPr>
              <w:t>эм</w:t>
            </w:r>
            <w:proofErr w:type="spellEnd"/>
            <w:r w:rsidRPr="00C97411">
              <w:rPr>
                <w:color w:val="000000" w:themeColor="text1"/>
                <w:sz w:val="20"/>
                <w:szCs w:val="20"/>
              </w:rPr>
              <w:t xml:space="preserve">, </w:t>
            </w:r>
            <w:proofErr w:type="spellStart"/>
            <w:r w:rsidRPr="00C97411">
              <w:rPr>
                <w:color w:val="000000" w:themeColor="text1"/>
                <w:sz w:val="20"/>
                <w:szCs w:val="20"/>
              </w:rPr>
              <w:t>сэтгэцад</w:t>
            </w:r>
            <w:proofErr w:type="spellEnd"/>
            <w:r w:rsidRPr="00C97411">
              <w:rPr>
                <w:color w:val="000000" w:themeColor="text1"/>
                <w:sz w:val="20"/>
                <w:szCs w:val="20"/>
              </w:rPr>
              <w:t xml:space="preserve"> </w:t>
            </w:r>
            <w:proofErr w:type="spellStart"/>
            <w:r w:rsidRPr="00C97411">
              <w:rPr>
                <w:color w:val="000000" w:themeColor="text1"/>
                <w:sz w:val="20"/>
                <w:szCs w:val="20"/>
              </w:rPr>
              <w:t>нелеет</w:t>
            </w:r>
            <w:proofErr w:type="spellEnd"/>
            <w:r w:rsidRPr="00C97411">
              <w:rPr>
                <w:color w:val="000000" w:themeColor="text1"/>
                <w:sz w:val="20"/>
                <w:szCs w:val="20"/>
              </w:rPr>
              <w:t xml:space="preserve"> </w:t>
            </w:r>
            <w:proofErr w:type="spellStart"/>
            <w:r w:rsidRPr="00C97411">
              <w:rPr>
                <w:color w:val="000000" w:themeColor="text1"/>
                <w:sz w:val="20"/>
                <w:szCs w:val="20"/>
              </w:rPr>
              <w:t>бодисын</w:t>
            </w:r>
            <w:proofErr w:type="spellEnd"/>
            <w:r w:rsidRPr="00C97411">
              <w:rPr>
                <w:color w:val="000000" w:themeColor="text1"/>
                <w:sz w:val="20"/>
                <w:szCs w:val="20"/>
              </w:rPr>
              <w:t xml:space="preserve"> </w:t>
            </w:r>
            <w:proofErr w:type="spellStart"/>
            <w:r w:rsidRPr="00C97411">
              <w:rPr>
                <w:color w:val="000000" w:themeColor="text1"/>
                <w:sz w:val="20"/>
                <w:szCs w:val="20"/>
              </w:rPr>
              <w:t>эргэлтэд</w:t>
            </w:r>
            <w:proofErr w:type="spellEnd"/>
            <w:r w:rsidRPr="00C97411">
              <w:rPr>
                <w:color w:val="000000" w:themeColor="text1"/>
                <w:sz w:val="20"/>
                <w:szCs w:val="20"/>
              </w:rPr>
              <w:t xml:space="preserve"> </w:t>
            </w:r>
            <w:proofErr w:type="spellStart"/>
            <w:r w:rsidRPr="00C97411">
              <w:rPr>
                <w:color w:val="000000" w:themeColor="text1"/>
                <w:sz w:val="20"/>
                <w:szCs w:val="20"/>
              </w:rPr>
              <w:t>хяналт</w:t>
            </w:r>
            <w:proofErr w:type="spellEnd"/>
            <w:r w:rsidRPr="00C97411">
              <w:rPr>
                <w:color w:val="000000" w:themeColor="text1"/>
                <w:sz w:val="20"/>
                <w:szCs w:val="20"/>
              </w:rPr>
              <w:t xml:space="preserve"> </w:t>
            </w:r>
            <w:proofErr w:type="spellStart"/>
            <w:r w:rsidRPr="00C97411">
              <w:rPr>
                <w:color w:val="000000" w:themeColor="text1"/>
                <w:sz w:val="20"/>
                <w:szCs w:val="20"/>
              </w:rPr>
              <w:t>тавих</w:t>
            </w:r>
            <w:proofErr w:type="spellEnd"/>
            <w:r w:rsidRPr="00C97411">
              <w:rPr>
                <w:color w:val="000000" w:themeColor="text1"/>
                <w:sz w:val="20"/>
                <w:szCs w:val="20"/>
              </w:rPr>
              <w:t xml:space="preserve"> </w:t>
            </w:r>
            <w:proofErr w:type="spellStart"/>
            <w:r w:rsidRPr="00C97411">
              <w:rPr>
                <w:color w:val="000000" w:themeColor="text1"/>
                <w:sz w:val="20"/>
                <w:szCs w:val="20"/>
              </w:rPr>
              <w:t>тухай</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w:t>
            </w:r>
            <w:proofErr w:type="spellStart"/>
            <w:r w:rsidRPr="00C97411">
              <w:rPr>
                <w:color w:val="000000" w:themeColor="text1"/>
                <w:sz w:val="20"/>
                <w:szCs w:val="20"/>
              </w:rPr>
              <w:t>төсөлтэй</w:t>
            </w:r>
            <w:proofErr w:type="spellEnd"/>
            <w:r w:rsidRPr="00C97411">
              <w:rPr>
                <w:color w:val="000000" w:themeColor="text1"/>
                <w:sz w:val="20"/>
                <w:szCs w:val="20"/>
              </w:rPr>
              <w:t xml:space="preserve"> </w:t>
            </w:r>
            <w:proofErr w:type="spellStart"/>
            <w:r w:rsidRPr="00C97411">
              <w:rPr>
                <w:color w:val="000000" w:themeColor="text1"/>
                <w:sz w:val="20"/>
                <w:szCs w:val="20"/>
              </w:rPr>
              <w:t>танилцаад</w:t>
            </w:r>
            <w:proofErr w:type="spellEnd"/>
            <w:r w:rsidRPr="00C97411">
              <w:rPr>
                <w:color w:val="000000" w:themeColor="text1"/>
                <w:sz w:val="20"/>
                <w:szCs w:val="20"/>
              </w:rPr>
              <w:t xml:space="preserve"> </w:t>
            </w:r>
            <w:proofErr w:type="spellStart"/>
            <w:r w:rsidRPr="00C97411">
              <w:rPr>
                <w:color w:val="000000" w:themeColor="text1"/>
                <w:sz w:val="20"/>
                <w:szCs w:val="20"/>
              </w:rPr>
              <w:t>дараах</w:t>
            </w:r>
            <w:proofErr w:type="spellEnd"/>
            <w:r w:rsidRPr="00C97411">
              <w:rPr>
                <w:color w:val="000000" w:themeColor="text1"/>
                <w:sz w:val="20"/>
                <w:szCs w:val="20"/>
              </w:rPr>
              <w:t xml:space="preserve"> </w:t>
            </w:r>
            <w:proofErr w:type="spellStart"/>
            <w:r w:rsidRPr="00C97411">
              <w:rPr>
                <w:color w:val="000000" w:themeColor="text1"/>
                <w:sz w:val="20"/>
                <w:szCs w:val="20"/>
              </w:rPr>
              <w:t>саналыг</w:t>
            </w:r>
            <w:proofErr w:type="spellEnd"/>
            <w:r w:rsidRPr="00C97411">
              <w:rPr>
                <w:color w:val="000000" w:themeColor="text1"/>
                <w:sz w:val="20"/>
                <w:szCs w:val="20"/>
              </w:rPr>
              <w:t xml:space="preserve"> </w:t>
            </w:r>
            <w:proofErr w:type="spellStart"/>
            <w:r w:rsidRPr="00C97411">
              <w:rPr>
                <w:color w:val="000000" w:themeColor="text1"/>
                <w:sz w:val="20"/>
                <w:szCs w:val="20"/>
              </w:rPr>
              <w:t>хүргүүлж</w:t>
            </w:r>
            <w:proofErr w:type="spellEnd"/>
            <w:r w:rsidRPr="00C97411">
              <w:rPr>
                <w:color w:val="000000" w:themeColor="text1"/>
                <w:sz w:val="20"/>
                <w:szCs w:val="20"/>
              </w:rPr>
              <w:t xml:space="preserve"> </w:t>
            </w:r>
            <w:proofErr w:type="spellStart"/>
            <w:r w:rsidRPr="00C97411">
              <w:rPr>
                <w:color w:val="000000" w:themeColor="text1"/>
                <w:sz w:val="20"/>
                <w:szCs w:val="20"/>
              </w:rPr>
              <w:t>байна</w:t>
            </w:r>
            <w:proofErr w:type="spellEnd"/>
          </w:p>
          <w:p w14:paraId="065196C5" w14:textId="4CAA71E6"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1.Хуулийн </w:t>
            </w:r>
            <w:proofErr w:type="spellStart"/>
            <w:r w:rsidRPr="00C97411">
              <w:rPr>
                <w:color w:val="000000" w:themeColor="text1"/>
                <w:sz w:val="20"/>
                <w:szCs w:val="20"/>
              </w:rPr>
              <w:t>төс</w:t>
            </w:r>
            <w:r>
              <w:rPr>
                <w:color w:val="000000" w:themeColor="text1"/>
                <w:sz w:val="20"/>
                <w:szCs w:val="20"/>
              </w:rPr>
              <w:t>ө</w:t>
            </w:r>
            <w:r w:rsidRPr="00C97411">
              <w:rPr>
                <w:color w:val="000000" w:themeColor="text1"/>
                <w:sz w:val="20"/>
                <w:szCs w:val="20"/>
              </w:rPr>
              <w:t>лд</w:t>
            </w:r>
            <w:proofErr w:type="spellEnd"/>
            <w:r w:rsidRPr="00C97411">
              <w:rPr>
                <w:color w:val="000000" w:themeColor="text1"/>
                <w:sz w:val="20"/>
                <w:szCs w:val="20"/>
              </w:rPr>
              <w:t xml:space="preserve"> </w:t>
            </w:r>
            <w:proofErr w:type="spellStart"/>
            <w:r w:rsidRPr="00C97411">
              <w:rPr>
                <w:color w:val="000000" w:themeColor="text1"/>
                <w:sz w:val="20"/>
                <w:szCs w:val="20"/>
              </w:rPr>
              <w:t>доор</w:t>
            </w:r>
            <w:proofErr w:type="spellEnd"/>
            <w:r w:rsidRPr="00C97411">
              <w:rPr>
                <w:color w:val="000000" w:themeColor="text1"/>
                <w:sz w:val="20"/>
                <w:szCs w:val="20"/>
              </w:rPr>
              <w:t xml:space="preserve"> </w:t>
            </w:r>
            <w:proofErr w:type="spellStart"/>
            <w:r w:rsidRPr="00C97411">
              <w:rPr>
                <w:color w:val="000000" w:themeColor="text1"/>
                <w:sz w:val="20"/>
                <w:szCs w:val="20"/>
              </w:rPr>
              <w:t>дурдсан</w:t>
            </w:r>
            <w:proofErr w:type="spellEnd"/>
            <w:r w:rsidRPr="00C97411">
              <w:rPr>
                <w:color w:val="000000" w:themeColor="text1"/>
                <w:sz w:val="20"/>
                <w:szCs w:val="20"/>
              </w:rPr>
              <w:t xml:space="preserve"> </w:t>
            </w:r>
            <w:proofErr w:type="spellStart"/>
            <w:r w:rsidRPr="00C97411">
              <w:rPr>
                <w:color w:val="000000" w:themeColor="text1"/>
                <w:sz w:val="20"/>
                <w:szCs w:val="20"/>
              </w:rPr>
              <w:t>агуулга</w:t>
            </w:r>
            <w:proofErr w:type="spellEnd"/>
            <w:r w:rsidRPr="00C97411">
              <w:rPr>
                <w:color w:val="000000" w:themeColor="text1"/>
                <w:sz w:val="20"/>
                <w:szCs w:val="20"/>
              </w:rPr>
              <w:t xml:space="preserve"> </w:t>
            </w:r>
            <w:proofErr w:type="spellStart"/>
            <w:r w:rsidRPr="00C97411">
              <w:rPr>
                <w:color w:val="000000" w:themeColor="text1"/>
                <w:sz w:val="20"/>
                <w:szCs w:val="20"/>
              </w:rPr>
              <w:t>бүхий</w:t>
            </w:r>
            <w:proofErr w:type="spellEnd"/>
            <w:r w:rsidRPr="00C97411">
              <w:rPr>
                <w:color w:val="000000" w:themeColor="text1"/>
                <w:sz w:val="20"/>
                <w:szCs w:val="20"/>
              </w:rPr>
              <w:t xml:space="preserve"> </w:t>
            </w:r>
            <w:proofErr w:type="spellStart"/>
            <w:r w:rsidRPr="00C97411">
              <w:rPr>
                <w:color w:val="000000" w:themeColor="text1"/>
                <w:sz w:val="20"/>
                <w:szCs w:val="20"/>
              </w:rPr>
              <w:t>зүйл</w:t>
            </w:r>
            <w:proofErr w:type="spellEnd"/>
            <w:r w:rsidRPr="00C97411">
              <w:rPr>
                <w:color w:val="000000" w:themeColor="text1"/>
                <w:sz w:val="20"/>
                <w:szCs w:val="20"/>
              </w:rPr>
              <w:t xml:space="preserve">, </w:t>
            </w:r>
            <w:proofErr w:type="spellStart"/>
            <w:r w:rsidRPr="00C97411">
              <w:rPr>
                <w:color w:val="000000" w:themeColor="text1"/>
                <w:sz w:val="20"/>
                <w:szCs w:val="20"/>
              </w:rPr>
              <w:t>хэсэг</w:t>
            </w:r>
            <w:proofErr w:type="spellEnd"/>
            <w:r w:rsidRPr="00C97411">
              <w:rPr>
                <w:color w:val="000000" w:themeColor="text1"/>
                <w:sz w:val="20"/>
                <w:szCs w:val="20"/>
              </w:rPr>
              <w:t xml:space="preserve">, </w:t>
            </w:r>
            <w:proofErr w:type="spellStart"/>
            <w:r w:rsidRPr="00C97411">
              <w:rPr>
                <w:color w:val="000000" w:themeColor="text1"/>
                <w:sz w:val="20"/>
                <w:szCs w:val="20"/>
              </w:rPr>
              <w:t>заалтыг</w:t>
            </w:r>
            <w:proofErr w:type="spellEnd"/>
            <w:r>
              <w:rPr>
                <w:color w:val="000000" w:themeColor="text1"/>
                <w:sz w:val="20"/>
                <w:szCs w:val="20"/>
              </w:rPr>
              <w:t xml:space="preserve"> </w:t>
            </w:r>
            <w:proofErr w:type="spellStart"/>
            <w:r>
              <w:rPr>
                <w:color w:val="000000" w:themeColor="text1"/>
                <w:sz w:val="20"/>
                <w:szCs w:val="20"/>
              </w:rPr>
              <w:t>өөр</w:t>
            </w:r>
            <w:r w:rsidRPr="00C97411">
              <w:rPr>
                <w:color w:val="000000" w:themeColor="text1"/>
                <w:sz w:val="20"/>
                <w:szCs w:val="20"/>
              </w:rPr>
              <w:t>чл</w:t>
            </w:r>
            <w:r>
              <w:rPr>
                <w:color w:val="000000" w:themeColor="text1"/>
                <w:sz w:val="20"/>
                <w:szCs w:val="20"/>
              </w:rPr>
              <w:t>ө</w:t>
            </w:r>
            <w:r w:rsidRPr="00C97411">
              <w:rPr>
                <w:color w:val="000000" w:themeColor="text1"/>
                <w:sz w:val="20"/>
                <w:szCs w:val="20"/>
              </w:rPr>
              <w:t>х</w:t>
            </w:r>
            <w:proofErr w:type="spellEnd"/>
            <w:r w:rsidRPr="00C97411">
              <w:rPr>
                <w:color w:val="000000" w:themeColor="text1"/>
                <w:sz w:val="20"/>
                <w:szCs w:val="20"/>
              </w:rPr>
              <w:t>:</w:t>
            </w:r>
          </w:p>
          <w:p w14:paraId="58BC3D45" w14:textId="59F37EF2"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1/24 </w:t>
            </w:r>
            <w:proofErr w:type="spellStart"/>
            <w:r w:rsidRPr="00C97411">
              <w:rPr>
                <w:color w:val="000000" w:themeColor="text1"/>
                <w:sz w:val="20"/>
                <w:szCs w:val="20"/>
              </w:rPr>
              <w:t>дүгээр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w:t>
            </w:r>
            <w:proofErr w:type="spellStart"/>
            <w:r w:rsidRPr="00C97411">
              <w:rPr>
                <w:color w:val="000000" w:themeColor="text1"/>
                <w:sz w:val="20"/>
                <w:szCs w:val="20"/>
              </w:rPr>
              <w:t>гарчгийн</w:t>
            </w:r>
            <w:proofErr w:type="spellEnd"/>
            <w:r w:rsidRPr="00C97411">
              <w:rPr>
                <w:color w:val="000000" w:themeColor="text1"/>
                <w:sz w:val="20"/>
                <w:szCs w:val="20"/>
              </w:rPr>
              <w:t xml:space="preserve">, </w:t>
            </w:r>
            <w:proofErr w:type="spellStart"/>
            <w:r w:rsidRPr="00C97411">
              <w:rPr>
                <w:color w:val="000000" w:themeColor="text1"/>
                <w:sz w:val="20"/>
                <w:szCs w:val="20"/>
              </w:rPr>
              <w:t>реэкспорлотлох</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r w:rsidRPr="00C97411">
              <w:rPr>
                <w:color w:val="000000" w:themeColor="text1"/>
                <w:sz w:val="20"/>
                <w:szCs w:val="20"/>
              </w:rPr>
              <w:t xml:space="preserve">, </w:t>
            </w:r>
            <w:proofErr w:type="spellStart"/>
            <w:r w:rsidRPr="00C97411">
              <w:rPr>
                <w:color w:val="000000" w:themeColor="text1"/>
                <w:sz w:val="20"/>
                <w:szCs w:val="20"/>
              </w:rPr>
              <w:t>ре</w:t>
            </w:r>
            <w:r>
              <w:rPr>
                <w:color w:val="000000" w:themeColor="text1"/>
                <w:sz w:val="20"/>
                <w:szCs w:val="20"/>
              </w:rPr>
              <w:t>э</w:t>
            </w:r>
            <w:r w:rsidRPr="00C97411">
              <w:rPr>
                <w:color w:val="000000" w:themeColor="text1"/>
                <w:sz w:val="20"/>
                <w:szCs w:val="20"/>
              </w:rPr>
              <w:t>кспортлох</w:t>
            </w:r>
            <w:proofErr w:type="spellEnd"/>
            <w:r w:rsidRPr="00C97411">
              <w:rPr>
                <w:color w:val="000000" w:themeColor="text1"/>
                <w:sz w:val="20"/>
                <w:szCs w:val="20"/>
              </w:rPr>
              <w:t>"</w:t>
            </w:r>
          </w:p>
          <w:p w14:paraId="1025CD32" w14:textId="5492122D"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2/3 </w:t>
            </w:r>
            <w:proofErr w:type="spellStart"/>
            <w:r w:rsidRPr="00C97411">
              <w:rPr>
                <w:color w:val="000000" w:themeColor="text1"/>
                <w:sz w:val="20"/>
                <w:szCs w:val="20"/>
              </w:rPr>
              <w:t>дугаар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3.1.9 </w:t>
            </w:r>
            <w:proofErr w:type="spellStart"/>
            <w:r w:rsidRPr="00C97411">
              <w:rPr>
                <w:color w:val="000000" w:themeColor="text1"/>
                <w:sz w:val="20"/>
                <w:szCs w:val="20"/>
              </w:rPr>
              <w:t>дэх</w:t>
            </w:r>
            <w:proofErr w:type="spellEnd"/>
            <w:r w:rsidRPr="00C97411">
              <w:rPr>
                <w:color w:val="000000" w:themeColor="text1"/>
                <w:sz w:val="20"/>
                <w:szCs w:val="20"/>
              </w:rPr>
              <w:t xml:space="preserve"> </w:t>
            </w:r>
            <w:proofErr w:type="spellStart"/>
            <w:r w:rsidRPr="00C97411">
              <w:rPr>
                <w:color w:val="000000" w:themeColor="text1"/>
                <w:sz w:val="20"/>
                <w:szCs w:val="20"/>
              </w:rPr>
              <w:t>заалтын</w:t>
            </w:r>
            <w:proofErr w:type="spellEnd"/>
            <w:r w:rsidRPr="00C97411">
              <w:rPr>
                <w:color w:val="000000" w:themeColor="text1"/>
                <w:sz w:val="20"/>
                <w:szCs w:val="20"/>
              </w:rPr>
              <w:t xml:space="preserve"> </w:t>
            </w:r>
            <w:proofErr w:type="spellStart"/>
            <w:r w:rsidRPr="00C97411">
              <w:rPr>
                <w:color w:val="000000" w:themeColor="text1"/>
                <w:sz w:val="20"/>
                <w:szCs w:val="20"/>
              </w:rPr>
              <w:t>экспортлох</w:t>
            </w:r>
            <w:proofErr w:type="spellEnd"/>
            <w:r w:rsidRPr="00C97411">
              <w:rPr>
                <w:color w:val="000000" w:themeColor="text1"/>
                <w:sz w:val="20"/>
                <w:szCs w:val="20"/>
              </w:rPr>
              <w:t xml:space="preserve"> </w:t>
            </w:r>
            <w:proofErr w:type="spellStart"/>
            <w:r w:rsidRPr="00C97411">
              <w:rPr>
                <w:color w:val="000000" w:themeColor="text1"/>
                <w:sz w:val="20"/>
                <w:szCs w:val="20"/>
              </w:rPr>
              <w:t>гэж</w:t>
            </w:r>
            <w:proofErr w:type="spellEnd"/>
            <w:r w:rsidRPr="00C97411">
              <w:rPr>
                <w:color w:val="000000" w:themeColor="text1"/>
                <w:sz w:val="20"/>
                <w:szCs w:val="20"/>
              </w:rPr>
              <w:t xml:space="preserve"> </w:t>
            </w:r>
            <w:proofErr w:type="spellStart"/>
            <w:r w:rsidRPr="00C97411">
              <w:rPr>
                <w:color w:val="000000" w:themeColor="text1"/>
                <w:sz w:val="20"/>
                <w:szCs w:val="20"/>
              </w:rPr>
              <w:t>реэкспортлох</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p>
          <w:p w14:paraId="79580C4A" w14:textId="2DBF6690"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3/24 </w:t>
            </w:r>
            <w:proofErr w:type="spellStart"/>
            <w:r w:rsidRPr="00C97411">
              <w:rPr>
                <w:color w:val="000000" w:themeColor="text1"/>
                <w:sz w:val="20"/>
                <w:szCs w:val="20"/>
              </w:rPr>
              <w:t>дүгээр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24.6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хэсгийн</w:t>
            </w:r>
            <w:proofErr w:type="spellEnd"/>
            <w:r w:rsidRPr="00C97411">
              <w:rPr>
                <w:color w:val="000000" w:themeColor="text1"/>
                <w:sz w:val="20"/>
                <w:szCs w:val="20"/>
              </w:rPr>
              <w:t xml:space="preserve"> </w:t>
            </w:r>
            <w:proofErr w:type="spellStart"/>
            <w:r w:rsidRPr="00C97411">
              <w:rPr>
                <w:color w:val="000000" w:themeColor="text1"/>
                <w:sz w:val="20"/>
                <w:szCs w:val="20"/>
              </w:rPr>
              <w:t>ре</w:t>
            </w:r>
            <w:r>
              <w:rPr>
                <w:color w:val="000000" w:themeColor="text1"/>
                <w:sz w:val="20"/>
                <w:szCs w:val="20"/>
              </w:rPr>
              <w:t>э</w:t>
            </w:r>
            <w:r w:rsidRPr="00C97411">
              <w:rPr>
                <w:color w:val="000000" w:themeColor="text1"/>
                <w:sz w:val="20"/>
                <w:szCs w:val="20"/>
              </w:rPr>
              <w:t>кспорт</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r w:rsidRPr="00C97411">
              <w:rPr>
                <w:color w:val="000000" w:themeColor="text1"/>
                <w:sz w:val="20"/>
                <w:szCs w:val="20"/>
              </w:rPr>
              <w:t xml:space="preserve"> </w:t>
            </w:r>
            <w:proofErr w:type="spellStart"/>
            <w:r w:rsidRPr="00C97411">
              <w:rPr>
                <w:color w:val="000000" w:themeColor="text1"/>
                <w:sz w:val="20"/>
                <w:szCs w:val="20"/>
              </w:rPr>
              <w:t>экспорт</w:t>
            </w:r>
            <w:proofErr w:type="spellEnd"/>
            <w:r w:rsidRPr="00C97411">
              <w:rPr>
                <w:color w:val="000000" w:themeColor="text1"/>
                <w:sz w:val="20"/>
                <w:szCs w:val="20"/>
              </w:rPr>
              <w:t xml:space="preserve"> </w:t>
            </w:r>
            <w:proofErr w:type="spellStart"/>
            <w:r w:rsidRPr="00C97411">
              <w:rPr>
                <w:color w:val="000000" w:themeColor="text1"/>
                <w:sz w:val="20"/>
                <w:szCs w:val="20"/>
              </w:rPr>
              <w:t>гаж</w:t>
            </w:r>
            <w:proofErr w:type="spellEnd"/>
          </w:p>
          <w:p w14:paraId="423D790C" w14:textId="0806C2BB"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4/25 </w:t>
            </w:r>
            <w:proofErr w:type="spellStart"/>
            <w:r w:rsidRPr="00C97411">
              <w:rPr>
                <w:color w:val="000000" w:themeColor="text1"/>
                <w:sz w:val="20"/>
                <w:szCs w:val="20"/>
              </w:rPr>
              <w:t>дугаар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25.5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хэсгийн</w:t>
            </w:r>
            <w:proofErr w:type="spellEnd"/>
            <w:r w:rsidRPr="00C97411">
              <w:rPr>
                <w:color w:val="000000" w:themeColor="text1"/>
                <w:sz w:val="20"/>
                <w:szCs w:val="20"/>
              </w:rPr>
              <w:t xml:space="preserve"> 24 </w:t>
            </w:r>
            <w:proofErr w:type="spellStart"/>
            <w:r w:rsidRPr="00C97411">
              <w:rPr>
                <w:color w:val="000000" w:themeColor="text1"/>
                <w:sz w:val="20"/>
                <w:szCs w:val="20"/>
              </w:rPr>
              <w:t>цагийн</w:t>
            </w:r>
            <w:proofErr w:type="spellEnd"/>
            <w:r w:rsidRPr="00C97411">
              <w:rPr>
                <w:color w:val="000000" w:themeColor="text1"/>
                <w:sz w:val="20"/>
                <w:szCs w:val="20"/>
              </w:rPr>
              <w:t xml:space="preserve"> </w:t>
            </w:r>
            <w:proofErr w:type="spellStart"/>
            <w:r w:rsidRPr="00C97411">
              <w:rPr>
                <w:color w:val="000000" w:themeColor="text1"/>
                <w:sz w:val="20"/>
                <w:szCs w:val="20"/>
              </w:rPr>
              <w:t>дотор</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r w:rsidRPr="00C97411">
              <w:rPr>
                <w:color w:val="000000" w:themeColor="text1"/>
                <w:sz w:val="20"/>
                <w:szCs w:val="20"/>
              </w:rPr>
              <w:t xml:space="preserve"> </w:t>
            </w:r>
            <w:proofErr w:type="spellStart"/>
            <w:r w:rsidRPr="00C97411">
              <w:rPr>
                <w:color w:val="000000" w:themeColor="text1"/>
                <w:sz w:val="20"/>
                <w:szCs w:val="20"/>
              </w:rPr>
              <w:t>даруй</w:t>
            </w:r>
            <w:proofErr w:type="spellEnd"/>
            <w:r w:rsidRPr="00C97411">
              <w:rPr>
                <w:color w:val="000000" w:themeColor="text1"/>
                <w:sz w:val="20"/>
                <w:szCs w:val="20"/>
              </w:rPr>
              <w:t xml:space="preserve"> </w:t>
            </w:r>
            <w:proofErr w:type="spellStart"/>
            <w:r w:rsidRPr="00C97411">
              <w:rPr>
                <w:color w:val="000000" w:themeColor="text1"/>
                <w:sz w:val="20"/>
                <w:szCs w:val="20"/>
              </w:rPr>
              <w:t>гэж</w:t>
            </w:r>
            <w:proofErr w:type="spellEnd"/>
            <w:r w:rsidRPr="00C97411">
              <w:rPr>
                <w:color w:val="000000" w:themeColor="text1"/>
                <w:sz w:val="20"/>
                <w:szCs w:val="20"/>
              </w:rPr>
              <w:t>,</w:t>
            </w:r>
          </w:p>
          <w:p w14:paraId="45340143" w14:textId="06693643"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lastRenderedPageBreak/>
              <w:t xml:space="preserve">Тайлбар: </w:t>
            </w:r>
            <w:proofErr w:type="spellStart"/>
            <w:r w:rsidRPr="00C97411">
              <w:rPr>
                <w:color w:val="000000" w:themeColor="text1"/>
                <w:sz w:val="20"/>
                <w:szCs w:val="20"/>
              </w:rPr>
              <w:t>Эрүүгийн</w:t>
            </w:r>
            <w:proofErr w:type="spellEnd"/>
            <w:r w:rsidRPr="00C97411">
              <w:rPr>
                <w:color w:val="000000" w:themeColor="text1"/>
                <w:sz w:val="20"/>
                <w:szCs w:val="20"/>
              </w:rPr>
              <w:t xml:space="preserve"> </w:t>
            </w:r>
            <w:proofErr w:type="spellStart"/>
            <w:r w:rsidRPr="00C97411">
              <w:rPr>
                <w:color w:val="000000" w:themeColor="text1"/>
                <w:sz w:val="20"/>
                <w:szCs w:val="20"/>
              </w:rPr>
              <w:t>хэрэг</w:t>
            </w:r>
            <w:proofErr w:type="spellEnd"/>
            <w:r w:rsidRPr="00C97411">
              <w:rPr>
                <w:color w:val="000000" w:themeColor="text1"/>
                <w:sz w:val="20"/>
                <w:szCs w:val="20"/>
              </w:rPr>
              <w:t xml:space="preserve"> </w:t>
            </w:r>
            <w:proofErr w:type="spellStart"/>
            <w:r w:rsidRPr="00C97411">
              <w:rPr>
                <w:color w:val="000000" w:themeColor="text1"/>
                <w:sz w:val="20"/>
                <w:szCs w:val="20"/>
              </w:rPr>
              <w:t>шүүхэд</w:t>
            </w:r>
            <w:proofErr w:type="spellEnd"/>
            <w:r w:rsidRPr="00C97411">
              <w:rPr>
                <w:color w:val="000000" w:themeColor="text1"/>
                <w:sz w:val="20"/>
                <w:szCs w:val="20"/>
              </w:rPr>
              <w:t xml:space="preserve"> </w:t>
            </w:r>
            <w:proofErr w:type="spellStart"/>
            <w:r w:rsidRPr="00C97411">
              <w:rPr>
                <w:color w:val="000000" w:themeColor="text1"/>
                <w:sz w:val="20"/>
                <w:szCs w:val="20"/>
              </w:rPr>
              <w:t>хянан</w:t>
            </w:r>
            <w:proofErr w:type="spellEnd"/>
            <w:r w:rsidRPr="00C97411">
              <w:rPr>
                <w:color w:val="000000" w:themeColor="text1"/>
                <w:sz w:val="20"/>
                <w:szCs w:val="20"/>
              </w:rPr>
              <w:t xml:space="preserve"> </w:t>
            </w:r>
            <w:proofErr w:type="spellStart"/>
            <w:r w:rsidRPr="00C97411">
              <w:rPr>
                <w:color w:val="000000" w:themeColor="text1"/>
                <w:sz w:val="20"/>
                <w:szCs w:val="20"/>
              </w:rPr>
              <w:t>шийдвэрлэх</w:t>
            </w:r>
            <w:proofErr w:type="spellEnd"/>
            <w:r w:rsidRPr="00C97411">
              <w:rPr>
                <w:color w:val="000000" w:themeColor="text1"/>
                <w:sz w:val="20"/>
                <w:szCs w:val="20"/>
              </w:rPr>
              <w:t xml:space="preserve"> </w:t>
            </w:r>
            <w:proofErr w:type="spellStart"/>
            <w:r w:rsidRPr="00C97411">
              <w:rPr>
                <w:color w:val="000000" w:themeColor="text1"/>
                <w:sz w:val="20"/>
                <w:szCs w:val="20"/>
              </w:rPr>
              <w:t>тухай</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1.4 </w:t>
            </w:r>
            <w:proofErr w:type="spellStart"/>
            <w:r w:rsidRPr="00C97411">
              <w:rPr>
                <w:color w:val="000000" w:themeColor="text1"/>
                <w:sz w:val="20"/>
                <w:szCs w:val="20"/>
              </w:rPr>
              <w:t>дүгээр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17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заалтад</w:t>
            </w:r>
            <w:proofErr w:type="spellEnd"/>
            <w:r w:rsidRPr="00C97411">
              <w:rPr>
                <w:color w:val="000000" w:themeColor="text1"/>
                <w:sz w:val="20"/>
                <w:szCs w:val="20"/>
              </w:rPr>
              <w:t xml:space="preserve"> "</w:t>
            </w:r>
            <w:proofErr w:type="spellStart"/>
            <w:r w:rsidRPr="00C97411">
              <w:rPr>
                <w:color w:val="000000" w:themeColor="text1"/>
                <w:sz w:val="20"/>
                <w:szCs w:val="20"/>
              </w:rPr>
              <w:t>даруй</w:t>
            </w:r>
            <w:proofErr w:type="spellEnd"/>
            <w:r w:rsidRPr="00C97411">
              <w:rPr>
                <w:color w:val="000000" w:themeColor="text1"/>
                <w:sz w:val="20"/>
                <w:szCs w:val="20"/>
              </w:rPr>
              <w:t xml:space="preserve"> </w:t>
            </w:r>
            <w:proofErr w:type="spellStart"/>
            <w:r w:rsidRPr="00C97411">
              <w:rPr>
                <w:color w:val="000000" w:themeColor="text1"/>
                <w:sz w:val="20"/>
                <w:szCs w:val="20"/>
              </w:rPr>
              <w:t>гаж</w:t>
            </w:r>
            <w:proofErr w:type="spellEnd"/>
            <w:r w:rsidRPr="00C97411">
              <w:rPr>
                <w:color w:val="000000" w:themeColor="text1"/>
                <w:sz w:val="20"/>
                <w:szCs w:val="20"/>
              </w:rPr>
              <w:t xml:space="preserve"> "</w:t>
            </w:r>
            <w:proofErr w:type="spellStart"/>
            <w:r w:rsidRPr="00C97411">
              <w:rPr>
                <w:color w:val="000000" w:themeColor="text1"/>
                <w:sz w:val="20"/>
                <w:szCs w:val="20"/>
              </w:rPr>
              <w:t>боломжит</w:t>
            </w:r>
            <w:proofErr w:type="spellEnd"/>
            <w:r w:rsidRPr="00C97411">
              <w:rPr>
                <w:color w:val="000000" w:themeColor="text1"/>
                <w:sz w:val="20"/>
                <w:szCs w:val="20"/>
              </w:rPr>
              <w:t xml:space="preserve"> </w:t>
            </w:r>
            <w:proofErr w:type="spellStart"/>
            <w:r w:rsidRPr="00C97411">
              <w:rPr>
                <w:color w:val="000000" w:themeColor="text1"/>
                <w:sz w:val="20"/>
                <w:szCs w:val="20"/>
              </w:rPr>
              <w:t>богино</w:t>
            </w:r>
            <w:proofErr w:type="spellEnd"/>
            <w:r w:rsidRPr="00C97411">
              <w:rPr>
                <w:color w:val="000000" w:themeColor="text1"/>
                <w:sz w:val="20"/>
                <w:szCs w:val="20"/>
              </w:rPr>
              <w:t xml:space="preserve"> </w:t>
            </w:r>
            <w:proofErr w:type="spellStart"/>
            <w:r w:rsidRPr="00C97411">
              <w:rPr>
                <w:color w:val="000000" w:themeColor="text1"/>
                <w:sz w:val="20"/>
                <w:szCs w:val="20"/>
              </w:rPr>
              <w:t>хугацаа</w:t>
            </w:r>
            <w:proofErr w:type="spellEnd"/>
            <w:r w:rsidRPr="00C97411">
              <w:rPr>
                <w:color w:val="000000" w:themeColor="text1"/>
                <w:sz w:val="20"/>
                <w:szCs w:val="20"/>
              </w:rPr>
              <w:t xml:space="preserve">"-г </w:t>
            </w:r>
            <w:proofErr w:type="spellStart"/>
            <w:r w:rsidRPr="00C97411">
              <w:rPr>
                <w:color w:val="000000" w:themeColor="text1"/>
                <w:sz w:val="20"/>
                <w:szCs w:val="20"/>
              </w:rPr>
              <w:t>ойлгоно</w:t>
            </w:r>
            <w:proofErr w:type="spellEnd"/>
            <w:r w:rsidRPr="00C97411">
              <w:rPr>
                <w:color w:val="000000" w:themeColor="text1"/>
                <w:sz w:val="20"/>
                <w:szCs w:val="20"/>
              </w:rPr>
              <w:t xml:space="preserve"> </w:t>
            </w:r>
            <w:proofErr w:type="spellStart"/>
            <w:r w:rsidRPr="00C97411">
              <w:rPr>
                <w:color w:val="000000" w:themeColor="text1"/>
                <w:sz w:val="20"/>
                <w:szCs w:val="20"/>
              </w:rPr>
              <w:t>гэж</w:t>
            </w:r>
            <w:proofErr w:type="spellEnd"/>
            <w:r w:rsidRPr="00C97411">
              <w:rPr>
                <w:color w:val="000000" w:themeColor="text1"/>
                <w:sz w:val="20"/>
                <w:szCs w:val="20"/>
              </w:rPr>
              <w:t xml:space="preserve"> </w:t>
            </w:r>
            <w:proofErr w:type="spellStart"/>
            <w:r w:rsidRPr="00C97411">
              <w:rPr>
                <w:color w:val="000000" w:themeColor="text1"/>
                <w:sz w:val="20"/>
                <w:szCs w:val="20"/>
              </w:rPr>
              <w:t>хуульчилсан</w:t>
            </w:r>
            <w:proofErr w:type="spellEnd"/>
            <w:r w:rsidRPr="00C97411">
              <w:rPr>
                <w:color w:val="000000" w:themeColor="text1"/>
                <w:sz w:val="20"/>
                <w:szCs w:val="20"/>
              </w:rPr>
              <w:t>.</w:t>
            </w:r>
          </w:p>
          <w:p w14:paraId="53861F98" w14:textId="252B06E1"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5/27 </w:t>
            </w:r>
            <w:proofErr w:type="spellStart"/>
            <w:r w:rsidRPr="00C97411">
              <w:rPr>
                <w:color w:val="000000" w:themeColor="text1"/>
                <w:sz w:val="20"/>
                <w:szCs w:val="20"/>
              </w:rPr>
              <w:t>дугаар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27.12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хэсгийн</w:t>
            </w:r>
            <w:proofErr w:type="spellEnd"/>
            <w:r w:rsidRPr="00C97411">
              <w:rPr>
                <w:color w:val="000000" w:themeColor="text1"/>
                <w:sz w:val="20"/>
                <w:szCs w:val="20"/>
              </w:rPr>
              <w:t xml:space="preserve"> </w:t>
            </w:r>
            <w:proofErr w:type="spellStart"/>
            <w:r w:rsidRPr="00C97411">
              <w:rPr>
                <w:color w:val="000000" w:themeColor="text1"/>
                <w:sz w:val="20"/>
                <w:szCs w:val="20"/>
              </w:rPr>
              <w:t>эрх</w:t>
            </w:r>
            <w:proofErr w:type="spellEnd"/>
            <w:r w:rsidRPr="00C97411">
              <w:rPr>
                <w:color w:val="000000" w:themeColor="text1"/>
                <w:sz w:val="20"/>
                <w:szCs w:val="20"/>
              </w:rPr>
              <w:t xml:space="preserve"> </w:t>
            </w:r>
            <w:proofErr w:type="spellStart"/>
            <w:r w:rsidRPr="00C97411">
              <w:rPr>
                <w:color w:val="000000" w:themeColor="text1"/>
                <w:sz w:val="20"/>
                <w:szCs w:val="20"/>
              </w:rPr>
              <w:t>бүхий</w:t>
            </w:r>
            <w:proofErr w:type="spellEnd"/>
            <w:r w:rsidRPr="00C97411">
              <w:rPr>
                <w:color w:val="000000" w:themeColor="text1"/>
                <w:sz w:val="20"/>
                <w:szCs w:val="20"/>
              </w:rPr>
              <w:t xml:space="preserve"> </w:t>
            </w:r>
            <w:proofErr w:type="spellStart"/>
            <w:r w:rsidRPr="00C97411">
              <w:rPr>
                <w:color w:val="000000" w:themeColor="text1"/>
                <w:sz w:val="20"/>
                <w:szCs w:val="20"/>
              </w:rPr>
              <w:t>байгууллaraap</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r w:rsidRPr="00C97411">
              <w:rPr>
                <w:color w:val="000000" w:themeColor="text1"/>
                <w:sz w:val="20"/>
                <w:szCs w:val="20"/>
              </w:rPr>
              <w:t xml:space="preserve"> </w:t>
            </w:r>
            <w:proofErr w:type="spellStart"/>
            <w:r w:rsidRPr="00C97411">
              <w:rPr>
                <w:color w:val="000000" w:themeColor="text1"/>
                <w:sz w:val="20"/>
                <w:szCs w:val="20"/>
              </w:rPr>
              <w:t>стандартчилал</w:t>
            </w:r>
            <w:proofErr w:type="spellEnd"/>
            <w:r w:rsidRPr="00C97411">
              <w:rPr>
                <w:color w:val="000000" w:themeColor="text1"/>
                <w:sz w:val="20"/>
                <w:szCs w:val="20"/>
              </w:rPr>
              <w:t xml:space="preserve">, </w:t>
            </w:r>
            <w:proofErr w:type="spellStart"/>
            <w:r w:rsidRPr="00C97411">
              <w:rPr>
                <w:color w:val="000000" w:themeColor="text1"/>
                <w:sz w:val="20"/>
                <w:szCs w:val="20"/>
              </w:rPr>
              <w:t>техникийн</w:t>
            </w:r>
            <w:proofErr w:type="spellEnd"/>
            <w:r w:rsidRPr="00C97411">
              <w:rPr>
                <w:color w:val="000000" w:themeColor="text1"/>
                <w:sz w:val="20"/>
                <w:szCs w:val="20"/>
              </w:rPr>
              <w:t xml:space="preserve"> </w:t>
            </w:r>
            <w:proofErr w:type="spellStart"/>
            <w:r w:rsidRPr="00C97411">
              <w:rPr>
                <w:color w:val="000000" w:themeColor="text1"/>
                <w:sz w:val="20"/>
                <w:szCs w:val="20"/>
              </w:rPr>
              <w:t>зохицуулалтын</w:t>
            </w:r>
            <w:proofErr w:type="spellEnd"/>
            <w:r w:rsidRPr="00C97411">
              <w:rPr>
                <w:color w:val="000000" w:themeColor="text1"/>
                <w:sz w:val="20"/>
                <w:szCs w:val="20"/>
              </w:rPr>
              <w:t xml:space="preserve"> </w:t>
            </w:r>
            <w:proofErr w:type="spellStart"/>
            <w:r w:rsidRPr="00C97411">
              <w:rPr>
                <w:color w:val="000000" w:themeColor="text1"/>
                <w:sz w:val="20"/>
                <w:szCs w:val="20"/>
              </w:rPr>
              <w:t>асуудал</w:t>
            </w:r>
            <w:proofErr w:type="spellEnd"/>
            <w:r w:rsidRPr="00C97411">
              <w:rPr>
                <w:color w:val="000000" w:themeColor="text1"/>
                <w:sz w:val="20"/>
                <w:szCs w:val="20"/>
              </w:rPr>
              <w:t xml:space="preserve"> </w:t>
            </w:r>
            <w:proofErr w:type="spellStart"/>
            <w:r w:rsidRPr="00C97411">
              <w:rPr>
                <w:color w:val="000000" w:themeColor="text1"/>
                <w:sz w:val="20"/>
                <w:szCs w:val="20"/>
              </w:rPr>
              <w:t>хариуцсан</w:t>
            </w:r>
            <w:proofErr w:type="spellEnd"/>
            <w:r w:rsidRPr="00C97411">
              <w:rPr>
                <w:color w:val="000000" w:themeColor="text1"/>
                <w:sz w:val="20"/>
                <w:szCs w:val="20"/>
              </w:rPr>
              <w:t xml:space="preserve"> </w:t>
            </w:r>
            <w:proofErr w:type="spellStart"/>
            <w:r w:rsidRPr="00C97411">
              <w:rPr>
                <w:color w:val="000000" w:themeColor="text1"/>
                <w:sz w:val="20"/>
                <w:szCs w:val="20"/>
              </w:rPr>
              <w:t>т</w:t>
            </w:r>
            <w:r>
              <w:rPr>
                <w:color w:val="000000" w:themeColor="text1"/>
                <w:sz w:val="20"/>
                <w:szCs w:val="20"/>
              </w:rPr>
              <w:t>ө</w:t>
            </w:r>
            <w:r w:rsidRPr="00C97411">
              <w:rPr>
                <w:color w:val="000000" w:themeColor="text1"/>
                <w:sz w:val="20"/>
                <w:szCs w:val="20"/>
              </w:rPr>
              <w:t>рийн</w:t>
            </w:r>
            <w:proofErr w:type="spellEnd"/>
            <w:r w:rsidRPr="00C97411">
              <w:rPr>
                <w:color w:val="000000" w:themeColor="text1"/>
                <w:sz w:val="20"/>
                <w:szCs w:val="20"/>
              </w:rPr>
              <w:t xml:space="preserve"> </w:t>
            </w:r>
            <w:proofErr w:type="spellStart"/>
            <w:r w:rsidRPr="00C97411">
              <w:rPr>
                <w:color w:val="000000" w:themeColor="text1"/>
                <w:sz w:val="20"/>
                <w:szCs w:val="20"/>
              </w:rPr>
              <w:t>захиргааны</w:t>
            </w:r>
            <w:proofErr w:type="spellEnd"/>
            <w:r w:rsidRPr="00C97411">
              <w:rPr>
                <w:color w:val="000000" w:themeColor="text1"/>
                <w:sz w:val="20"/>
                <w:szCs w:val="20"/>
              </w:rPr>
              <w:t xml:space="preserve"> </w:t>
            </w:r>
            <w:proofErr w:type="spellStart"/>
            <w:r w:rsidRPr="00C97411">
              <w:rPr>
                <w:color w:val="000000" w:themeColor="text1"/>
                <w:sz w:val="20"/>
                <w:szCs w:val="20"/>
              </w:rPr>
              <w:t>байгууллагаар</w:t>
            </w:r>
            <w:proofErr w:type="spellEnd"/>
            <w:r w:rsidRPr="00C97411">
              <w:rPr>
                <w:color w:val="000000" w:themeColor="text1"/>
                <w:sz w:val="20"/>
                <w:szCs w:val="20"/>
              </w:rPr>
              <w:t xml:space="preserve">" </w:t>
            </w:r>
            <w:proofErr w:type="spellStart"/>
            <w:r w:rsidRPr="00C97411">
              <w:rPr>
                <w:color w:val="000000" w:themeColor="text1"/>
                <w:sz w:val="20"/>
                <w:szCs w:val="20"/>
              </w:rPr>
              <w:t>гэж</w:t>
            </w:r>
            <w:proofErr w:type="spellEnd"/>
          </w:p>
          <w:p w14:paraId="5B76F956" w14:textId="539F4379" w:rsidR="001B0F87" w:rsidRPr="00C97411" w:rsidRDefault="001B0F87" w:rsidP="00B202B1">
            <w:pPr>
              <w:spacing w:after="60" w:line="240" w:lineRule="auto"/>
              <w:jc w:val="both"/>
              <w:rPr>
                <w:color w:val="000000" w:themeColor="text1"/>
                <w:sz w:val="20"/>
                <w:szCs w:val="20"/>
              </w:rPr>
            </w:pPr>
            <w:proofErr w:type="spellStart"/>
            <w:proofErr w:type="gramStart"/>
            <w:r w:rsidRPr="00C97411">
              <w:rPr>
                <w:color w:val="000000" w:themeColor="text1"/>
                <w:sz w:val="20"/>
                <w:szCs w:val="20"/>
              </w:rPr>
              <w:t>Тайлбар:Стандартчилал</w:t>
            </w:r>
            <w:proofErr w:type="spellEnd"/>
            <w:proofErr w:type="gramEnd"/>
            <w:r w:rsidRPr="00C97411">
              <w:rPr>
                <w:color w:val="000000" w:themeColor="text1"/>
                <w:sz w:val="20"/>
                <w:szCs w:val="20"/>
              </w:rPr>
              <w:t xml:space="preserve">, </w:t>
            </w:r>
            <w:proofErr w:type="spellStart"/>
            <w:r w:rsidRPr="00C97411">
              <w:rPr>
                <w:color w:val="000000" w:themeColor="text1"/>
                <w:sz w:val="20"/>
                <w:szCs w:val="20"/>
              </w:rPr>
              <w:t>техникийн</w:t>
            </w:r>
            <w:proofErr w:type="spellEnd"/>
            <w:r w:rsidRPr="00C97411">
              <w:rPr>
                <w:color w:val="000000" w:themeColor="text1"/>
                <w:sz w:val="20"/>
                <w:szCs w:val="20"/>
              </w:rPr>
              <w:t xml:space="preserve"> </w:t>
            </w:r>
            <w:proofErr w:type="spellStart"/>
            <w:r w:rsidRPr="00C97411">
              <w:rPr>
                <w:color w:val="000000" w:themeColor="text1"/>
                <w:sz w:val="20"/>
                <w:szCs w:val="20"/>
              </w:rPr>
              <w:t>зохицуулалт</w:t>
            </w:r>
            <w:proofErr w:type="spellEnd"/>
            <w:r w:rsidRPr="00C97411">
              <w:rPr>
                <w:color w:val="000000" w:themeColor="text1"/>
                <w:sz w:val="20"/>
                <w:szCs w:val="20"/>
              </w:rPr>
              <w:t xml:space="preserve">, </w:t>
            </w:r>
            <w:proofErr w:type="spellStart"/>
            <w:r w:rsidRPr="00C97411">
              <w:rPr>
                <w:color w:val="000000" w:themeColor="text1"/>
                <w:sz w:val="20"/>
                <w:szCs w:val="20"/>
              </w:rPr>
              <w:t>тохирлын</w:t>
            </w:r>
            <w:proofErr w:type="spellEnd"/>
            <w:r w:rsidRPr="00C97411">
              <w:rPr>
                <w:color w:val="000000" w:themeColor="text1"/>
                <w:sz w:val="20"/>
                <w:szCs w:val="20"/>
              </w:rPr>
              <w:t xml:space="preserve"> </w:t>
            </w:r>
            <w:proofErr w:type="spellStart"/>
            <w:r w:rsidRPr="00C97411">
              <w:rPr>
                <w:color w:val="000000" w:themeColor="text1"/>
                <w:sz w:val="20"/>
                <w:szCs w:val="20"/>
              </w:rPr>
              <w:t>үнэлгээний</w:t>
            </w:r>
            <w:proofErr w:type="spellEnd"/>
            <w:r w:rsidRPr="00C97411">
              <w:rPr>
                <w:color w:val="000000" w:themeColor="text1"/>
                <w:sz w:val="20"/>
                <w:szCs w:val="20"/>
              </w:rPr>
              <w:t xml:space="preserve"> </w:t>
            </w:r>
            <w:proofErr w:type="spellStart"/>
            <w:r w:rsidRPr="00C97411">
              <w:rPr>
                <w:color w:val="000000" w:themeColor="text1"/>
                <w:sz w:val="20"/>
                <w:szCs w:val="20"/>
              </w:rPr>
              <w:t>итгэмжлэлийн</w:t>
            </w:r>
            <w:proofErr w:type="spellEnd"/>
            <w:r w:rsidRPr="00C97411">
              <w:rPr>
                <w:color w:val="000000" w:themeColor="text1"/>
                <w:sz w:val="20"/>
                <w:szCs w:val="20"/>
              </w:rPr>
              <w:t xml:space="preserve"> </w:t>
            </w:r>
            <w:proofErr w:type="spellStart"/>
            <w:r w:rsidRPr="00C97411">
              <w:rPr>
                <w:color w:val="000000" w:themeColor="text1"/>
                <w:sz w:val="20"/>
                <w:szCs w:val="20"/>
              </w:rPr>
              <w:t>тухай</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9 </w:t>
            </w:r>
            <w:proofErr w:type="spellStart"/>
            <w:r w:rsidRPr="00C97411">
              <w:rPr>
                <w:color w:val="000000" w:themeColor="text1"/>
                <w:sz w:val="20"/>
                <w:szCs w:val="20"/>
              </w:rPr>
              <w:t>дүгээр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91 </w:t>
            </w:r>
            <w:proofErr w:type="spellStart"/>
            <w:r w:rsidRPr="00C97411">
              <w:rPr>
                <w:color w:val="000000" w:themeColor="text1"/>
                <w:sz w:val="20"/>
                <w:szCs w:val="20"/>
              </w:rPr>
              <w:t>дэх</w:t>
            </w:r>
            <w:proofErr w:type="spellEnd"/>
            <w:r w:rsidRPr="00C97411">
              <w:rPr>
                <w:color w:val="000000" w:themeColor="text1"/>
                <w:sz w:val="20"/>
                <w:szCs w:val="20"/>
              </w:rPr>
              <w:t xml:space="preserve"> </w:t>
            </w:r>
            <w:proofErr w:type="spellStart"/>
            <w:r w:rsidRPr="00C97411">
              <w:rPr>
                <w:color w:val="000000" w:themeColor="text1"/>
                <w:sz w:val="20"/>
                <w:szCs w:val="20"/>
              </w:rPr>
              <w:t>хэсэг</w:t>
            </w:r>
            <w:proofErr w:type="spellEnd"/>
            <w:r w:rsidRPr="00C97411">
              <w:rPr>
                <w:color w:val="000000" w:themeColor="text1"/>
                <w:sz w:val="20"/>
                <w:szCs w:val="20"/>
              </w:rPr>
              <w:t>. "</w:t>
            </w:r>
            <w:proofErr w:type="spellStart"/>
            <w:r w:rsidRPr="00C97411">
              <w:rPr>
                <w:color w:val="000000" w:themeColor="text1"/>
                <w:sz w:val="20"/>
                <w:szCs w:val="20"/>
              </w:rPr>
              <w:t>Эмийн</w:t>
            </w:r>
            <w:proofErr w:type="spellEnd"/>
            <w:r w:rsidRPr="00C97411">
              <w:rPr>
                <w:color w:val="000000" w:themeColor="text1"/>
                <w:sz w:val="20"/>
                <w:szCs w:val="20"/>
              </w:rPr>
              <w:t xml:space="preserve"> </w:t>
            </w:r>
            <w:proofErr w:type="spellStart"/>
            <w:r w:rsidRPr="00C97411">
              <w:rPr>
                <w:color w:val="000000" w:themeColor="text1"/>
                <w:sz w:val="20"/>
                <w:szCs w:val="20"/>
              </w:rPr>
              <w:t>жорын</w:t>
            </w:r>
            <w:proofErr w:type="spellEnd"/>
            <w:r w:rsidRPr="00C97411">
              <w:rPr>
                <w:color w:val="000000" w:themeColor="text1"/>
                <w:sz w:val="20"/>
                <w:szCs w:val="20"/>
              </w:rPr>
              <w:t xml:space="preserve"> </w:t>
            </w:r>
            <w:proofErr w:type="spellStart"/>
            <w:r w:rsidRPr="00C97411">
              <w:rPr>
                <w:color w:val="000000" w:themeColor="text1"/>
                <w:sz w:val="20"/>
                <w:szCs w:val="20"/>
              </w:rPr>
              <w:t>маягт</w:t>
            </w:r>
            <w:proofErr w:type="spellEnd"/>
            <w:r w:rsidRPr="00C97411">
              <w:rPr>
                <w:color w:val="000000" w:themeColor="text1"/>
                <w:sz w:val="20"/>
                <w:szCs w:val="20"/>
              </w:rPr>
              <w:t xml:space="preserve"> </w:t>
            </w:r>
            <w:proofErr w:type="spellStart"/>
            <w:r w:rsidRPr="00C97411">
              <w:rPr>
                <w:color w:val="000000" w:themeColor="text1"/>
                <w:sz w:val="20"/>
                <w:szCs w:val="20"/>
              </w:rPr>
              <w:t>жор</w:t>
            </w:r>
            <w:proofErr w:type="spellEnd"/>
            <w:r w:rsidRPr="00C97411">
              <w:rPr>
                <w:color w:val="000000" w:themeColor="text1"/>
                <w:sz w:val="20"/>
                <w:szCs w:val="20"/>
              </w:rPr>
              <w:t xml:space="preserve"> </w:t>
            </w:r>
            <w:proofErr w:type="spellStart"/>
            <w:r w:rsidRPr="00C97411">
              <w:rPr>
                <w:color w:val="000000" w:themeColor="text1"/>
                <w:sz w:val="20"/>
                <w:szCs w:val="20"/>
              </w:rPr>
              <w:t>бичилт</w:t>
            </w:r>
            <w:proofErr w:type="spellEnd"/>
            <w:r w:rsidRPr="00C97411">
              <w:rPr>
                <w:color w:val="000000" w:themeColor="text1"/>
                <w:sz w:val="20"/>
                <w:szCs w:val="20"/>
              </w:rPr>
              <w:t xml:space="preserve"> MNS 5376.2016-т </w:t>
            </w:r>
            <w:proofErr w:type="spellStart"/>
            <w:r w:rsidRPr="00C97411">
              <w:rPr>
                <w:color w:val="000000" w:themeColor="text1"/>
                <w:sz w:val="20"/>
                <w:szCs w:val="20"/>
              </w:rPr>
              <w:t>заасны</w:t>
            </w:r>
            <w:proofErr w:type="spellEnd"/>
            <w:r w:rsidRPr="00C97411">
              <w:rPr>
                <w:color w:val="000000" w:themeColor="text1"/>
                <w:sz w:val="20"/>
                <w:szCs w:val="20"/>
              </w:rPr>
              <w:t xml:space="preserve"> </w:t>
            </w:r>
            <w:proofErr w:type="spellStart"/>
            <w:r w:rsidRPr="00C97411">
              <w:rPr>
                <w:color w:val="000000" w:themeColor="text1"/>
                <w:sz w:val="20"/>
                <w:szCs w:val="20"/>
              </w:rPr>
              <w:t>дагуу</w:t>
            </w:r>
            <w:proofErr w:type="spellEnd"/>
            <w:r w:rsidRPr="00C97411">
              <w:rPr>
                <w:color w:val="000000" w:themeColor="text1"/>
                <w:sz w:val="20"/>
                <w:szCs w:val="20"/>
              </w:rPr>
              <w:t xml:space="preserve"> </w:t>
            </w:r>
            <w:proofErr w:type="spellStart"/>
            <w:r w:rsidRPr="00C97411">
              <w:rPr>
                <w:color w:val="000000" w:themeColor="text1"/>
                <w:sz w:val="20"/>
                <w:szCs w:val="20"/>
              </w:rPr>
              <w:t>стандартчилал</w:t>
            </w:r>
            <w:proofErr w:type="spellEnd"/>
            <w:r w:rsidRPr="00C97411">
              <w:rPr>
                <w:color w:val="000000" w:themeColor="text1"/>
                <w:sz w:val="20"/>
                <w:szCs w:val="20"/>
              </w:rPr>
              <w:t xml:space="preserve">, </w:t>
            </w:r>
            <w:proofErr w:type="spellStart"/>
            <w:r w:rsidRPr="00C97411">
              <w:rPr>
                <w:color w:val="000000" w:themeColor="text1"/>
                <w:sz w:val="20"/>
                <w:szCs w:val="20"/>
              </w:rPr>
              <w:t>техникийн</w:t>
            </w:r>
            <w:proofErr w:type="spellEnd"/>
            <w:r w:rsidRPr="00C97411">
              <w:rPr>
                <w:color w:val="000000" w:themeColor="text1"/>
                <w:sz w:val="20"/>
                <w:szCs w:val="20"/>
              </w:rPr>
              <w:t xml:space="preserve"> </w:t>
            </w:r>
            <w:proofErr w:type="spellStart"/>
            <w:r w:rsidRPr="00C97411">
              <w:rPr>
                <w:color w:val="000000" w:themeColor="text1"/>
                <w:sz w:val="20"/>
                <w:szCs w:val="20"/>
              </w:rPr>
              <w:t>зохицуулалтын</w:t>
            </w:r>
            <w:proofErr w:type="spellEnd"/>
            <w:r w:rsidRPr="00C97411">
              <w:rPr>
                <w:color w:val="000000" w:themeColor="text1"/>
                <w:sz w:val="20"/>
                <w:szCs w:val="20"/>
              </w:rPr>
              <w:t xml:space="preserve"> </w:t>
            </w:r>
            <w:proofErr w:type="spellStart"/>
            <w:r w:rsidRPr="00C97411">
              <w:rPr>
                <w:color w:val="000000" w:themeColor="text1"/>
                <w:sz w:val="20"/>
                <w:szCs w:val="20"/>
              </w:rPr>
              <w:t>асуудал</w:t>
            </w:r>
            <w:proofErr w:type="spellEnd"/>
            <w:r w:rsidRPr="00C97411">
              <w:rPr>
                <w:color w:val="000000" w:themeColor="text1"/>
                <w:sz w:val="20"/>
                <w:szCs w:val="20"/>
              </w:rPr>
              <w:t xml:space="preserve"> </w:t>
            </w:r>
            <w:proofErr w:type="spellStart"/>
            <w:r w:rsidRPr="00C97411">
              <w:rPr>
                <w:color w:val="000000" w:themeColor="text1"/>
                <w:sz w:val="20"/>
                <w:szCs w:val="20"/>
              </w:rPr>
              <w:t>хариуцсан</w:t>
            </w:r>
            <w:proofErr w:type="spellEnd"/>
            <w:r w:rsidRPr="00C97411">
              <w:rPr>
                <w:color w:val="000000" w:themeColor="text1"/>
                <w:sz w:val="20"/>
                <w:szCs w:val="20"/>
              </w:rPr>
              <w:t xml:space="preserve"> </w:t>
            </w:r>
            <w:proofErr w:type="spellStart"/>
            <w:r w:rsidRPr="00C97411">
              <w:rPr>
                <w:color w:val="000000" w:themeColor="text1"/>
                <w:sz w:val="20"/>
                <w:szCs w:val="20"/>
              </w:rPr>
              <w:t>төрийн</w:t>
            </w:r>
            <w:proofErr w:type="spellEnd"/>
            <w:r w:rsidRPr="00C97411">
              <w:rPr>
                <w:color w:val="000000" w:themeColor="text1"/>
                <w:sz w:val="20"/>
                <w:szCs w:val="20"/>
              </w:rPr>
              <w:t xml:space="preserve"> </w:t>
            </w:r>
            <w:proofErr w:type="spellStart"/>
            <w:r w:rsidRPr="00C97411">
              <w:rPr>
                <w:color w:val="000000" w:themeColor="text1"/>
                <w:sz w:val="20"/>
                <w:szCs w:val="20"/>
              </w:rPr>
              <w:t>захиргааны</w:t>
            </w:r>
            <w:proofErr w:type="spellEnd"/>
            <w:r w:rsidRPr="00C97411">
              <w:rPr>
                <w:color w:val="000000" w:themeColor="text1"/>
                <w:sz w:val="20"/>
                <w:szCs w:val="20"/>
              </w:rPr>
              <w:t xml:space="preserve"> </w:t>
            </w:r>
            <w:proofErr w:type="spellStart"/>
            <w:r w:rsidRPr="00C97411">
              <w:rPr>
                <w:color w:val="000000" w:themeColor="text1"/>
                <w:sz w:val="20"/>
                <w:szCs w:val="20"/>
              </w:rPr>
              <w:t>байгууллага</w:t>
            </w:r>
            <w:proofErr w:type="spellEnd"/>
            <w:r w:rsidRPr="00C97411">
              <w:rPr>
                <w:color w:val="000000" w:themeColor="text1"/>
                <w:sz w:val="20"/>
                <w:szCs w:val="20"/>
              </w:rPr>
              <w:t xml:space="preserve"> </w:t>
            </w:r>
            <w:proofErr w:type="spellStart"/>
            <w:r w:rsidRPr="00C97411">
              <w:rPr>
                <w:color w:val="000000" w:themeColor="text1"/>
                <w:sz w:val="20"/>
                <w:szCs w:val="20"/>
              </w:rPr>
              <w:t>нь</w:t>
            </w:r>
            <w:proofErr w:type="spellEnd"/>
            <w:r w:rsidRPr="00C97411">
              <w:rPr>
                <w:color w:val="000000" w:themeColor="text1"/>
                <w:sz w:val="20"/>
                <w:szCs w:val="20"/>
              </w:rPr>
              <w:t xml:space="preserve"> </w:t>
            </w:r>
            <w:proofErr w:type="spellStart"/>
            <w:r w:rsidRPr="00C97411">
              <w:rPr>
                <w:color w:val="000000" w:themeColor="text1"/>
                <w:sz w:val="20"/>
                <w:szCs w:val="20"/>
              </w:rPr>
              <w:t>Үндэсний</w:t>
            </w:r>
            <w:proofErr w:type="spellEnd"/>
            <w:r w:rsidRPr="00C97411">
              <w:rPr>
                <w:color w:val="000000" w:themeColor="text1"/>
                <w:sz w:val="20"/>
                <w:szCs w:val="20"/>
              </w:rPr>
              <w:t xml:space="preserve"> </w:t>
            </w:r>
            <w:proofErr w:type="spellStart"/>
            <w:r w:rsidRPr="00C97411">
              <w:rPr>
                <w:color w:val="000000" w:themeColor="text1"/>
                <w:sz w:val="20"/>
                <w:szCs w:val="20"/>
              </w:rPr>
              <w:t>стандартыг</w:t>
            </w:r>
            <w:proofErr w:type="spellEnd"/>
            <w:r w:rsidRPr="00C97411">
              <w:rPr>
                <w:color w:val="000000" w:themeColor="text1"/>
                <w:sz w:val="20"/>
                <w:szCs w:val="20"/>
              </w:rPr>
              <w:t xml:space="preserve"> </w:t>
            </w:r>
            <w:proofErr w:type="spellStart"/>
            <w:r w:rsidRPr="00C97411">
              <w:rPr>
                <w:color w:val="000000" w:themeColor="text1"/>
                <w:sz w:val="20"/>
                <w:szCs w:val="20"/>
              </w:rPr>
              <w:t>батална</w:t>
            </w:r>
            <w:proofErr w:type="spellEnd"/>
            <w:r w:rsidRPr="00C97411">
              <w:rPr>
                <w:color w:val="000000" w:themeColor="text1"/>
                <w:sz w:val="20"/>
                <w:szCs w:val="20"/>
              </w:rPr>
              <w:t>.</w:t>
            </w:r>
          </w:p>
          <w:p w14:paraId="56B1618D" w14:textId="2464258E" w:rsidR="001B0F87" w:rsidRPr="00C97411" w:rsidRDefault="001B0F87" w:rsidP="00B202B1">
            <w:pPr>
              <w:spacing w:after="60" w:line="240" w:lineRule="auto"/>
              <w:jc w:val="both"/>
              <w:rPr>
                <w:color w:val="000000" w:themeColor="text1"/>
                <w:sz w:val="20"/>
                <w:szCs w:val="20"/>
              </w:rPr>
            </w:pPr>
            <w:r w:rsidRPr="00C97411">
              <w:rPr>
                <w:color w:val="000000" w:themeColor="text1"/>
                <w:sz w:val="20"/>
                <w:szCs w:val="20"/>
              </w:rPr>
              <w:t xml:space="preserve">6/48 </w:t>
            </w:r>
            <w:proofErr w:type="spellStart"/>
            <w:r w:rsidRPr="00C97411">
              <w:rPr>
                <w:color w:val="000000" w:themeColor="text1"/>
                <w:sz w:val="20"/>
                <w:szCs w:val="20"/>
              </w:rPr>
              <w:t>дугаар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48.6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хэсгийн</w:t>
            </w:r>
            <w:proofErr w:type="spellEnd"/>
            <w:r w:rsidRPr="00C97411">
              <w:rPr>
                <w:color w:val="000000" w:themeColor="text1"/>
                <w:sz w:val="20"/>
                <w:szCs w:val="20"/>
              </w:rPr>
              <w:t xml:space="preserve"> </w:t>
            </w:r>
            <w:proofErr w:type="spellStart"/>
            <w:r w:rsidRPr="00C97411">
              <w:rPr>
                <w:color w:val="000000" w:themeColor="text1"/>
                <w:sz w:val="20"/>
                <w:szCs w:val="20"/>
              </w:rPr>
              <w:t>урамшил</w:t>
            </w:r>
            <w:proofErr w:type="spellEnd"/>
            <w:r w:rsidRPr="00C97411">
              <w:rPr>
                <w:color w:val="000000" w:themeColor="text1"/>
                <w:sz w:val="20"/>
                <w:szCs w:val="20"/>
              </w:rPr>
              <w:t xml:space="preserve">... </w:t>
            </w:r>
            <w:proofErr w:type="spellStart"/>
            <w:r w:rsidRPr="00C97411">
              <w:rPr>
                <w:color w:val="000000" w:themeColor="text1"/>
                <w:sz w:val="20"/>
                <w:szCs w:val="20"/>
              </w:rPr>
              <w:t>гэснийг</w:t>
            </w:r>
            <w:proofErr w:type="spellEnd"/>
            <w:r w:rsidRPr="00C97411">
              <w:rPr>
                <w:color w:val="000000" w:themeColor="text1"/>
                <w:sz w:val="20"/>
                <w:szCs w:val="20"/>
              </w:rPr>
              <w:t xml:space="preserve"> </w:t>
            </w:r>
            <w:proofErr w:type="spellStart"/>
            <w:r w:rsidRPr="00C97411">
              <w:rPr>
                <w:color w:val="000000" w:themeColor="text1"/>
                <w:sz w:val="20"/>
                <w:szCs w:val="20"/>
              </w:rPr>
              <w:t>урамшуулал</w:t>
            </w:r>
            <w:proofErr w:type="spellEnd"/>
            <w:r w:rsidRPr="00C97411">
              <w:rPr>
                <w:color w:val="000000" w:themeColor="text1"/>
                <w:sz w:val="20"/>
                <w:szCs w:val="20"/>
              </w:rPr>
              <w:t xml:space="preserve">" </w:t>
            </w:r>
            <w:proofErr w:type="spellStart"/>
            <w:r w:rsidRPr="00C97411">
              <w:rPr>
                <w:color w:val="000000" w:themeColor="text1"/>
                <w:sz w:val="20"/>
                <w:szCs w:val="20"/>
              </w:rPr>
              <w:t>гэж</w:t>
            </w:r>
            <w:proofErr w:type="spellEnd"/>
            <w:r w:rsidRPr="00C97411">
              <w:rPr>
                <w:color w:val="000000" w:themeColor="text1"/>
                <w:sz w:val="20"/>
                <w:szCs w:val="20"/>
              </w:rPr>
              <w:t xml:space="preserve"> </w:t>
            </w:r>
            <w:proofErr w:type="spellStart"/>
            <w:r w:rsidRPr="00C97411">
              <w:rPr>
                <w:color w:val="000000" w:themeColor="text1"/>
                <w:sz w:val="20"/>
                <w:szCs w:val="20"/>
              </w:rPr>
              <w:t>тус</w:t>
            </w:r>
            <w:proofErr w:type="spellEnd"/>
            <w:r w:rsidRPr="00C97411">
              <w:rPr>
                <w:color w:val="000000" w:themeColor="text1"/>
                <w:sz w:val="20"/>
                <w:szCs w:val="20"/>
              </w:rPr>
              <w:t xml:space="preserve"> </w:t>
            </w:r>
            <w:proofErr w:type="spellStart"/>
            <w:r w:rsidRPr="00C97411">
              <w:rPr>
                <w:color w:val="000000" w:themeColor="text1"/>
                <w:sz w:val="20"/>
                <w:szCs w:val="20"/>
              </w:rPr>
              <w:t>тус</w:t>
            </w:r>
            <w:proofErr w:type="spellEnd"/>
            <w:r w:rsidRPr="00C97411">
              <w:rPr>
                <w:color w:val="000000" w:themeColor="text1"/>
                <w:sz w:val="20"/>
                <w:szCs w:val="20"/>
              </w:rPr>
              <w:t xml:space="preserve"> </w:t>
            </w:r>
            <w:proofErr w:type="spellStart"/>
            <w:r w:rsidRPr="00C97411">
              <w:rPr>
                <w:color w:val="000000" w:themeColor="text1"/>
                <w:sz w:val="20"/>
                <w:szCs w:val="20"/>
              </w:rPr>
              <w:t>өөрчлөх</w:t>
            </w:r>
            <w:proofErr w:type="spellEnd"/>
            <w:r w:rsidRPr="00C97411">
              <w:rPr>
                <w:color w:val="000000" w:themeColor="text1"/>
                <w:sz w:val="20"/>
                <w:szCs w:val="20"/>
              </w:rPr>
              <w:t xml:space="preserve"> </w:t>
            </w:r>
            <w:proofErr w:type="spellStart"/>
            <w:r w:rsidRPr="00C97411">
              <w:rPr>
                <w:color w:val="000000" w:themeColor="text1"/>
                <w:sz w:val="20"/>
                <w:szCs w:val="20"/>
              </w:rPr>
              <w:t>саналтай</w:t>
            </w:r>
            <w:proofErr w:type="spellEnd"/>
            <w:r w:rsidRPr="00C97411">
              <w:rPr>
                <w:color w:val="000000" w:themeColor="text1"/>
                <w:sz w:val="20"/>
                <w:szCs w:val="20"/>
              </w:rPr>
              <w:t>.</w:t>
            </w:r>
          </w:p>
          <w:p w14:paraId="254E7BF3" w14:textId="2505F74B" w:rsidR="001B0F87" w:rsidRDefault="001B0F87" w:rsidP="00B202B1">
            <w:pPr>
              <w:spacing w:after="60" w:line="240" w:lineRule="auto"/>
              <w:jc w:val="both"/>
              <w:rPr>
                <w:color w:val="000000" w:themeColor="text1"/>
                <w:sz w:val="20"/>
                <w:szCs w:val="20"/>
              </w:rPr>
            </w:pPr>
            <w:r w:rsidRPr="00C97411">
              <w:rPr>
                <w:color w:val="000000" w:themeColor="text1"/>
                <w:sz w:val="20"/>
                <w:szCs w:val="20"/>
              </w:rPr>
              <w:t xml:space="preserve">Тайлбар: </w:t>
            </w:r>
            <w:proofErr w:type="spellStart"/>
            <w:r w:rsidRPr="00C97411">
              <w:rPr>
                <w:color w:val="000000" w:themeColor="text1"/>
                <w:sz w:val="20"/>
                <w:szCs w:val="20"/>
              </w:rPr>
              <w:t>Төрийн</w:t>
            </w:r>
            <w:proofErr w:type="spellEnd"/>
            <w:r w:rsidRPr="00C97411">
              <w:rPr>
                <w:color w:val="000000" w:themeColor="text1"/>
                <w:sz w:val="20"/>
                <w:szCs w:val="20"/>
              </w:rPr>
              <w:t xml:space="preserve"> </w:t>
            </w:r>
            <w:proofErr w:type="spellStart"/>
            <w:r w:rsidRPr="00C97411">
              <w:rPr>
                <w:color w:val="000000" w:themeColor="text1"/>
                <w:sz w:val="20"/>
                <w:szCs w:val="20"/>
              </w:rPr>
              <w:t>албаны</w:t>
            </w:r>
            <w:proofErr w:type="spellEnd"/>
            <w:r w:rsidRPr="00C97411">
              <w:rPr>
                <w:color w:val="000000" w:themeColor="text1"/>
                <w:sz w:val="20"/>
                <w:szCs w:val="20"/>
              </w:rPr>
              <w:t xml:space="preserve"> </w:t>
            </w:r>
            <w:proofErr w:type="spellStart"/>
            <w:r w:rsidRPr="00C97411">
              <w:rPr>
                <w:color w:val="000000" w:themeColor="text1"/>
                <w:sz w:val="20"/>
                <w:szCs w:val="20"/>
              </w:rPr>
              <w:t>тухай</w:t>
            </w:r>
            <w:proofErr w:type="spellEnd"/>
            <w:r w:rsidRPr="00C97411">
              <w:rPr>
                <w:color w:val="000000" w:themeColor="text1"/>
                <w:sz w:val="20"/>
                <w:szCs w:val="20"/>
              </w:rPr>
              <w:t xml:space="preserve"> </w:t>
            </w:r>
            <w:proofErr w:type="spellStart"/>
            <w:r w:rsidRPr="00C97411">
              <w:rPr>
                <w:color w:val="000000" w:themeColor="text1"/>
                <w:sz w:val="20"/>
                <w:szCs w:val="20"/>
              </w:rPr>
              <w:t>хуулийн</w:t>
            </w:r>
            <w:proofErr w:type="spellEnd"/>
            <w:r w:rsidRPr="00C97411">
              <w:rPr>
                <w:color w:val="000000" w:themeColor="text1"/>
                <w:sz w:val="20"/>
                <w:szCs w:val="20"/>
              </w:rPr>
              <w:t xml:space="preserve"> 55 </w:t>
            </w:r>
            <w:proofErr w:type="spellStart"/>
            <w:r w:rsidRPr="00C97411">
              <w:rPr>
                <w:color w:val="000000" w:themeColor="text1"/>
                <w:sz w:val="20"/>
                <w:szCs w:val="20"/>
              </w:rPr>
              <w:t>дугаар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55.2 </w:t>
            </w:r>
            <w:proofErr w:type="spellStart"/>
            <w:r w:rsidRPr="00C97411">
              <w:rPr>
                <w:color w:val="000000" w:themeColor="text1"/>
                <w:sz w:val="20"/>
                <w:szCs w:val="20"/>
              </w:rPr>
              <w:t>дахь</w:t>
            </w:r>
            <w:proofErr w:type="spellEnd"/>
            <w:r w:rsidRPr="00C97411">
              <w:rPr>
                <w:color w:val="000000" w:themeColor="text1"/>
                <w:sz w:val="20"/>
                <w:szCs w:val="20"/>
              </w:rPr>
              <w:t xml:space="preserve"> </w:t>
            </w:r>
            <w:proofErr w:type="spellStart"/>
            <w:r w:rsidRPr="00C97411">
              <w:rPr>
                <w:color w:val="000000" w:themeColor="text1"/>
                <w:sz w:val="20"/>
                <w:szCs w:val="20"/>
              </w:rPr>
              <w:t>хэсэг</w:t>
            </w:r>
            <w:proofErr w:type="spellEnd"/>
            <w:r>
              <w:rPr>
                <w:color w:val="000000" w:themeColor="text1"/>
                <w:sz w:val="20"/>
                <w:szCs w:val="20"/>
              </w:rPr>
              <w:t xml:space="preserve"> </w:t>
            </w:r>
            <w:r w:rsidRPr="00C97411">
              <w:rPr>
                <w:color w:val="000000" w:themeColor="text1"/>
                <w:sz w:val="20"/>
                <w:szCs w:val="20"/>
              </w:rPr>
              <w:t xml:space="preserve">61 </w:t>
            </w:r>
            <w:proofErr w:type="spellStart"/>
            <w:r w:rsidRPr="00C97411">
              <w:rPr>
                <w:color w:val="000000" w:themeColor="text1"/>
                <w:sz w:val="20"/>
                <w:szCs w:val="20"/>
              </w:rPr>
              <w:t>дүгээр</w:t>
            </w:r>
            <w:proofErr w:type="spellEnd"/>
            <w:r w:rsidRPr="00C97411">
              <w:rPr>
                <w:color w:val="000000" w:themeColor="text1"/>
                <w:sz w:val="20"/>
                <w:szCs w:val="20"/>
              </w:rPr>
              <w:t xml:space="preserve"> </w:t>
            </w:r>
            <w:proofErr w:type="spellStart"/>
            <w:r w:rsidRPr="00C97411">
              <w:rPr>
                <w:color w:val="000000" w:themeColor="text1"/>
                <w:sz w:val="20"/>
                <w:szCs w:val="20"/>
              </w:rPr>
              <w:t>зүйлийн</w:t>
            </w:r>
            <w:proofErr w:type="spellEnd"/>
            <w:r w:rsidRPr="00C97411">
              <w:rPr>
                <w:color w:val="000000" w:themeColor="text1"/>
                <w:sz w:val="20"/>
                <w:szCs w:val="20"/>
              </w:rPr>
              <w:t xml:space="preserve"> 6111, 61.1.9 </w:t>
            </w:r>
            <w:proofErr w:type="spellStart"/>
            <w:r w:rsidRPr="00C97411">
              <w:rPr>
                <w:color w:val="000000" w:themeColor="text1"/>
                <w:sz w:val="20"/>
                <w:szCs w:val="20"/>
              </w:rPr>
              <w:t>дэх</w:t>
            </w:r>
            <w:proofErr w:type="spellEnd"/>
            <w:r w:rsidRPr="00C97411">
              <w:rPr>
                <w:color w:val="000000" w:themeColor="text1"/>
                <w:sz w:val="20"/>
                <w:szCs w:val="20"/>
              </w:rPr>
              <w:t xml:space="preserve"> </w:t>
            </w:r>
            <w:proofErr w:type="spellStart"/>
            <w:r w:rsidRPr="00C97411">
              <w:rPr>
                <w:color w:val="000000" w:themeColor="text1"/>
                <w:sz w:val="20"/>
                <w:szCs w:val="20"/>
              </w:rPr>
              <w:t>заалтад</w:t>
            </w:r>
            <w:proofErr w:type="spellEnd"/>
            <w:r w:rsidRPr="00C97411">
              <w:rPr>
                <w:color w:val="000000" w:themeColor="text1"/>
                <w:sz w:val="20"/>
                <w:szCs w:val="20"/>
              </w:rPr>
              <w:t xml:space="preserve"> </w:t>
            </w:r>
            <w:proofErr w:type="spellStart"/>
            <w:r w:rsidRPr="00C97411">
              <w:rPr>
                <w:color w:val="000000" w:themeColor="text1"/>
                <w:sz w:val="20"/>
                <w:szCs w:val="20"/>
              </w:rPr>
              <w:t>заасан</w:t>
            </w:r>
            <w:proofErr w:type="spellEnd"/>
            <w:r>
              <w:rPr>
                <w:color w:val="000000" w:themeColor="text1"/>
                <w:sz w:val="20"/>
                <w:szCs w:val="20"/>
              </w:rPr>
              <w:t>.</w:t>
            </w:r>
          </w:p>
        </w:tc>
        <w:tc>
          <w:tcPr>
            <w:tcW w:w="3218" w:type="dxa"/>
            <w:gridSpan w:val="2"/>
          </w:tcPr>
          <w:p w14:paraId="4EF5EEB2" w14:textId="7B6E24E3" w:rsidR="001B0F87" w:rsidRPr="0066657B" w:rsidRDefault="00896D7C" w:rsidP="00B202B1">
            <w:pPr>
              <w:spacing w:after="60" w:line="240" w:lineRule="auto"/>
              <w:jc w:val="center"/>
              <w:rPr>
                <w:sz w:val="20"/>
                <w:szCs w:val="20"/>
                <w:lang w:val="mn-MN"/>
              </w:rPr>
            </w:pPr>
            <w:r>
              <w:rPr>
                <w:sz w:val="20"/>
                <w:szCs w:val="20"/>
                <w:lang w:val="mn-MN"/>
              </w:rPr>
              <w:lastRenderedPageBreak/>
              <w:t xml:space="preserve">Тусгасан. </w:t>
            </w:r>
          </w:p>
        </w:tc>
      </w:tr>
      <w:tr w:rsidR="001B0F87" w:rsidRPr="0066657B" w14:paraId="4FE58CB7" w14:textId="77777777" w:rsidTr="00450018">
        <w:trPr>
          <w:trHeight w:val="1526"/>
        </w:trPr>
        <w:tc>
          <w:tcPr>
            <w:tcW w:w="14034" w:type="dxa"/>
            <w:gridSpan w:val="10"/>
            <w:vAlign w:val="center"/>
          </w:tcPr>
          <w:p w14:paraId="59F2631D" w14:textId="4BBEA581" w:rsidR="001B0F87" w:rsidRDefault="00940B32" w:rsidP="00B202B1">
            <w:pPr>
              <w:spacing w:after="60" w:line="240" w:lineRule="auto"/>
              <w:jc w:val="center"/>
              <w:rPr>
                <w:sz w:val="20"/>
                <w:szCs w:val="20"/>
                <w:lang w:val="mn-MN"/>
              </w:rPr>
            </w:pPr>
            <w:r>
              <w:rPr>
                <w:sz w:val="20"/>
                <w:szCs w:val="20"/>
                <w:highlight w:val="yellow"/>
                <w:lang w:val="mn-MN"/>
              </w:rPr>
              <w:t>38.</w:t>
            </w:r>
            <w:r w:rsidR="001B0F87" w:rsidRPr="00EE2093">
              <w:rPr>
                <w:sz w:val="20"/>
                <w:szCs w:val="20"/>
                <w:highlight w:val="yellow"/>
                <w:lang w:val="mn-MN"/>
              </w:rPr>
              <w:t>Сэтгэцийн эрүүл мэндийн үндэсний төв</w:t>
            </w:r>
          </w:p>
          <w:p w14:paraId="04D77EB5" w14:textId="77777777" w:rsidR="001B0F87" w:rsidRDefault="001B0F87" w:rsidP="00B202B1">
            <w:pPr>
              <w:spacing w:after="60" w:line="240" w:lineRule="auto"/>
              <w:jc w:val="center"/>
              <w:rPr>
                <w:sz w:val="20"/>
                <w:szCs w:val="20"/>
                <w:lang w:val="mn-MN"/>
              </w:rPr>
            </w:pPr>
            <w:r>
              <w:rPr>
                <w:sz w:val="20"/>
                <w:szCs w:val="20"/>
                <w:lang w:val="mn-MN"/>
              </w:rPr>
              <w:t>2025.10.06</w:t>
            </w:r>
          </w:p>
          <w:p w14:paraId="401DBCEC" w14:textId="389847C5" w:rsidR="001B0F87" w:rsidRPr="0066657B" w:rsidRDefault="001B0F87" w:rsidP="00B202B1">
            <w:pPr>
              <w:spacing w:after="60" w:line="240" w:lineRule="auto"/>
              <w:jc w:val="center"/>
              <w:rPr>
                <w:sz w:val="20"/>
                <w:szCs w:val="20"/>
                <w:lang w:val="mn-MN"/>
              </w:rPr>
            </w:pPr>
            <w:r>
              <w:rPr>
                <w:sz w:val="20"/>
                <w:szCs w:val="20"/>
                <w:lang w:val="mn-MN"/>
              </w:rPr>
              <w:t>03/807</w:t>
            </w:r>
          </w:p>
        </w:tc>
      </w:tr>
    </w:tbl>
    <w:p w14:paraId="6E5C2A03" w14:textId="77777777" w:rsidR="00A66576" w:rsidRPr="0066657B" w:rsidRDefault="00A66576" w:rsidP="00B202B1">
      <w:pPr>
        <w:spacing w:line="240" w:lineRule="auto"/>
        <w:rPr>
          <w:sz w:val="20"/>
          <w:szCs w:val="20"/>
        </w:rPr>
      </w:pPr>
    </w:p>
    <w:p w14:paraId="2ACEBCE0" w14:textId="77777777" w:rsidR="00EE2093" w:rsidRPr="00EE2093" w:rsidRDefault="00EE2093" w:rsidP="00B202B1">
      <w:pPr>
        <w:spacing w:line="240" w:lineRule="auto"/>
        <w:rPr>
          <w:b/>
          <w:sz w:val="20"/>
          <w:szCs w:val="20"/>
          <w:lang w:val="mn-MN"/>
        </w:rPr>
      </w:pPr>
      <w:r w:rsidRPr="00EE2093">
        <w:rPr>
          <w:b/>
          <w:sz w:val="20"/>
          <w:szCs w:val="20"/>
          <w:lang w:val="mn-MN"/>
        </w:rPr>
        <w:t>2 Д</w:t>
      </w:r>
      <w:r w:rsidRPr="00EE2093">
        <w:rPr>
          <w:b/>
          <w:sz w:val="20"/>
          <w:szCs w:val="20"/>
          <w:cs/>
          <w:lang w:val="mn-MN"/>
        </w:rPr>
        <w:t>У</w:t>
      </w:r>
      <w:r w:rsidRPr="00EE2093">
        <w:rPr>
          <w:b/>
          <w:sz w:val="20"/>
          <w:szCs w:val="20"/>
          <w:lang w:val="mn-MN"/>
        </w:rPr>
        <w:t>ГААР  ХАВСРАЛТ:ТОВЧ ТАНИЛЦУУЛГА</w:t>
      </w:r>
    </w:p>
    <w:tbl>
      <w:tblPr>
        <w:tblStyle w:val="TableGrid"/>
        <w:tblW w:w="13603" w:type="dxa"/>
        <w:tblLook w:val="04A0" w:firstRow="1" w:lastRow="0" w:firstColumn="1" w:lastColumn="0" w:noHBand="0" w:noVBand="1"/>
      </w:tblPr>
      <w:tblGrid>
        <w:gridCol w:w="970"/>
        <w:gridCol w:w="4491"/>
        <w:gridCol w:w="4125"/>
        <w:gridCol w:w="4017"/>
      </w:tblGrid>
      <w:tr w:rsidR="00EE2093" w:rsidRPr="00EE2093" w14:paraId="1ED30A1A" w14:textId="77777777" w:rsidTr="00EE27B6">
        <w:tc>
          <w:tcPr>
            <w:tcW w:w="970" w:type="dxa"/>
          </w:tcPr>
          <w:p w14:paraId="5830980B" w14:textId="77777777" w:rsidR="00EE2093" w:rsidRPr="00EE2093" w:rsidRDefault="00EE2093" w:rsidP="00B202B1">
            <w:pPr>
              <w:spacing w:after="0" w:line="240" w:lineRule="auto"/>
              <w:rPr>
                <w:sz w:val="20"/>
                <w:szCs w:val="20"/>
                <w:lang w:val="mn-MN"/>
              </w:rPr>
            </w:pPr>
            <w:r w:rsidRPr="00EE2093">
              <w:rPr>
                <w:sz w:val="20"/>
                <w:szCs w:val="20"/>
                <w:lang w:val="mn-MN"/>
              </w:rPr>
              <w:t>№</w:t>
            </w:r>
          </w:p>
        </w:tc>
        <w:tc>
          <w:tcPr>
            <w:tcW w:w="4491" w:type="dxa"/>
          </w:tcPr>
          <w:p w14:paraId="5B45C073" w14:textId="77777777" w:rsidR="00EE2093" w:rsidRPr="00EE2093" w:rsidRDefault="00EE2093" w:rsidP="00B202B1">
            <w:pPr>
              <w:spacing w:after="0" w:line="240" w:lineRule="auto"/>
              <w:jc w:val="both"/>
              <w:rPr>
                <w:b/>
                <w:bCs/>
                <w:sz w:val="20"/>
                <w:szCs w:val="20"/>
                <w:lang w:val="mn-MN"/>
              </w:rPr>
            </w:pPr>
            <w:r w:rsidRPr="00EE2093">
              <w:rPr>
                <w:b/>
                <w:bCs/>
                <w:sz w:val="20"/>
                <w:szCs w:val="20"/>
                <w:lang w:val="mn-MN"/>
              </w:rPr>
              <w:t>Агуулга</w:t>
            </w:r>
          </w:p>
        </w:tc>
        <w:tc>
          <w:tcPr>
            <w:tcW w:w="4125" w:type="dxa"/>
          </w:tcPr>
          <w:p w14:paraId="1DF4EF8B" w14:textId="77777777" w:rsidR="00EE2093" w:rsidRPr="00EE2093" w:rsidRDefault="00EE2093" w:rsidP="00B202B1">
            <w:pPr>
              <w:spacing w:after="0" w:line="240" w:lineRule="auto"/>
              <w:rPr>
                <w:b/>
                <w:bCs/>
                <w:sz w:val="20"/>
                <w:szCs w:val="20"/>
                <w:lang w:val="mn-MN"/>
              </w:rPr>
            </w:pPr>
            <w:r w:rsidRPr="00EE2093">
              <w:rPr>
                <w:b/>
                <w:bCs/>
                <w:sz w:val="20"/>
                <w:szCs w:val="20"/>
                <w:lang w:val="mn-MN"/>
              </w:rPr>
              <w:t>Нэмэх, хасах, найруулах, хүчингүй болгох санал</w:t>
            </w:r>
          </w:p>
        </w:tc>
        <w:tc>
          <w:tcPr>
            <w:tcW w:w="4017" w:type="dxa"/>
          </w:tcPr>
          <w:p w14:paraId="58967353" w14:textId="310B7BF9" w:rsidR="00EE2093" w:rsidRPr="00EE2093" w:rsidRDefault="00896D7C" w:rsidP="00B202B1">
            <w:pPr>
              <w:spacing w:after="0" w:line="240" w:lineRule="auto"/>
              <w:rPr>
                <w:b/>
                <w:bCs/>
                <w:sz w:val="20"/>
                <w:szCs w:val="20"/>
                <w:lang w:val="mn-MN"/>
              </w:rPr>
            </w:pPr>
            <w:r>
              <w:rPr>
                <w:b/>
                <w:bCs/>
                <w:sz w:val="20"/>
                <w:szCs w:val="20"/>
                <w:lang w:val="mn-MN"/>
              </w:rPr>
              <w:t>Тусгасан эсэх</w:t>
            </w:r>
          </w:p>
        </w:tc>
      </w:tr>
      <w:tr w:rsidR="00EE2093" w:rsidRPr="00EE2093" w14:paraId="500D0EA3" w14:textId="77777777" w:rsidTr="00EE27B6">
        <w:tc>
          <w:tcPr>
            <w:tcW w:w="970" w:type="dxa"/>
          </w:tcPr>
          <w:p w14:paraId="21373DD8" w14:textId="77777777" w:rsidR="00EE2093" w:rsidRPr="00EE2093" w:rsidRDefault="00EE2093" w:rsidP="00B202B1">
            <w:pPr>
              <w:spacing w:after="0" w:line="240" w:lineRule="auto"/>
              <w:rPr>
                <w:sz w:val="20"/>
                <w:szCs w:val="20"/>
                <w:lang w:val="mn-MN"/>
              </w:rPr>
            </w:pPr>
            <w:r w:rsidRPr="00EE2093">
              <w:rPr>
                <w:sz w:val="20"/>
                <w:szCs w:val="20"/>
                <w:lang w:val="mn-MN"/>
              </w:rPr>
              <w:t>1 хуудас</w:t>
            </w:r>
          </w:p>
        </w:tc>
        <w:tc>
          <w:tcPr>
            <w:tcW w:w="4491" w:type="dxa"/>
          </w:tcPr>
          <w:p w14:paraId="5F4C5C5C" w14:textId="77777777" w:rsidR="00EE2093" w:rsidRPr="00EE2093" w:rsidRDefault="00EE2093" w:rsidP="00B202B1">
            <w:pPr>
              <w:autoSpaceDE w:val="0"/>
              <w:autoSpaceDN w:val="0"/>
              <w:adjustRightInd w:val="0"/>
              <w:spacing w:after="0" w:line="240" w:lineRule="auto"/>
              <w:jc w:val="both"/>
              <w:rPr>
                <w:sz w:val="20"/>
                <w:szCs w:val="20"/>
                <w14:ligatures w14:val="standardContextual"/>
              </w:rPr>
            </w:pPr>
            <w:proofErr w:type="spellStart"/>
            <w:r w:rsidRPr="00EE2093">
              <w:rPr>
                <w:sz w:val="20"/>
                <w:szCs w:val="20"/>
                <w14:ligatures w14:val="standardContextual"/>
              </w:rPr>
              <w:t>Ийнхүү</w:t>
            </w:r>
            <w:proofErr w:type="spellEnd"/>
            <w:r w:rsidRPr="00EE2093">
              <w:rPr>
                <w:sz w:val="20"/>
                <w:szCs w:val="20"/>
                <w14:ligatures w14:val="standardContextual"/>
              </w:rPr>
              <w:t xml:space="preserve"> </w:t>
            </w:r>
            <w:proofErr w:type="spellStart"/>
            <w:r w:rsidRPr="00EE2093">
              <w:rPr>
                <w:sz w:val="20"/>
                <w:szCs w:val="20"/>
                <w14:ligatures w14:val="standardContextual"/>
              </w:rPr>
              <w:t>Монгол</w:t>
            </w:r>
            <w:proofErr w:type="spellEnd"/>
            <w:r w:rsidRPr="00EE2093">
              <w:rPr>
                <w:sz w:val="20"/>
                <w:szCs w:val="20"/>
                <w14:ligatures w14:val="standardContextual"/>
              </w:rPr>
              <w:t xml:space="preserve"> </w:t>
            </w:r>
            <w:proofErr w:type="spellStart"/>
            <w:r w:rsidRPr="00EE2093">
              <w:rPr>
                <w:sz w:val="20"/>
                <w:szCs w:val="20"/>
                <w14:ligatures w14:val="standardContextual"/>
              </w:rPr>
              <w:t>Улс</w:t>
            </w:r>
            <w:proofErr w:type="spellEnd"/>
            <w:r w:rsidRPr="00EE2093">
              <w:rPr>
                <w:sz w:val="20"/>
                <w:szCs w:val="20"/>
                <w14:ligatures w14:val="standardContextual"/>
              </w:rPr>
              <w:t xml:space="preserve"> </w:t>
            </w:r>
            <w:proofErr w:type="spellStart"/>
            <w:r w:rsidRPr="00EE2093">
              <w:rPr>
                <w:sz w:val="20"/>
                <w:szCs w:val="20"/>
                <w14:ligatures w14:val="standardContextual"/>
              </w:rPr>
              <w:t>дахь</w:t>
            </w:r>
            <w:proofErr w:type="spellEnd"/>
            <w:r w:rsidRPr="00EE2093">
              <w:rPr>
                <w:sz w:val="20"/>
                <w:szCs w:val="20"/>
                <w14:ligatures w14:val="standardContextual"/>
              </w:rPr>
              <w:t xml:space="preserve"> </w:t>
            </w:r>
            <w:proofErr w:type="spellStart"/>
            <w:r w:rsidRPr="00EE2093">
              <w:rPr>
                <w:sz w:val="20"/>
                <w:szCs w:val="20"/>
                <w14:ligatures w14:val="standardContextual"/>
              </w:rPr>
              <w:t>хар</w:t>
            </w:r>
            <w:proofErr w:type="spellEnd"/>
            <w:r w:rsidRPr="00EE2093">
              <w:rPr>
                <w:sz w:val="20"/>
                <w:szCs w:val="20"/>
                <w14:ligatures w14:val="standardContextual"/>
              </w:rPr>
              <w:t xml:space="preserve"> </w:t>
            </w:r>
            <w:proofErr w:type="spellStart"/>
            <w:r w:rsidRPr="00EE2093">
              <w:rPr>
                <w:sz w:val="20"/>
                <w:szCs w:val="20"/>
                <w14:ligatures w14:val="standardContextual"/>
              </w:rPr>
              <w:t>тамхины</w:t>
            </w:r>
            <w:proofErr w:type="spellEnd"/>
            <w:r w:rsidRPr="00EE2093">
              <w:rPr>
                <w:sz w:val="20"/>
                <w:szCs w:val="20"/>
                <w14:ligatures w14:val="standardContextual"/>
              </w:rPr>
              <w:t xml:space="preserve"> </w:t>
            </w:r>
            <w:proofErr w:type="spellStart"/>
            <w:r w:rsidRPr="00EE2093">
              <w:rPr>
                <w:sz w:val="20"/>
                <w:szCs w:val="20"/>
                <w14:ligatures w14:val="standardContextual"/>
              </w:rPr>
              <w:t>хэрэглээ</w:t>
            </w:r>
            <w:proofErr w:type="spellEnd"/>
            <w:r w:rsidRPr="00EE2093">
              <w:rPr>
                <w:sz w:val="20"/>
                <w:szCs w:val="20"/>
                <w14:ligatures w14:val="standardContextual"/>
              </w:rPr>
              <w:t xml:space="preserve">, </w:t>
            </w:r>
            <w:proofErr w:type="spellStart"/>
            <w:r w:rsidRPr="00EE2093">
              <w:rPr>
                <w:sz w:val="20"/>
                <w:szCs w:val="20"/>
                <w14:ligatures w14:val="standardContextual"/>
              </w:rPr>
              <w:t>гэмт</w:t>
            </w:r>
            <w:proofErr w:type="spellEnd"/>
            <w:r w:rsidRPr="00EE2093">
              <w:rPr>
                <w:sz w:val="20"/>
                <w:szCs w:val="20"/>
                <w14:ligatures w14:val="standardContextual"/>
              </w:rPr>
              <w:t xml:space="preserve"> </w:t>
            </w:r>
            <w:proofErr w:type="spellStart"/>
            <w:r w:rsidRPr="00EE2093">
              <w:rPr>
                <w:sz w:val="20"/>
                <w:szCs w:val="20"/>
                <w14:ligatures w14:val="standardContextual"/>
              </w:rPr>
              <w:t>хэрэг</w:t>
            </w:r>
            <w:proofErr w:type="spellEnd"/>
            <w:r w:rsidRPr="00EE2093">
              <w:rPr>
                <w:sz w:val="20"/>
                <w:szCs w:val="20"/>
                <w14:ligatures w14:val="standardContextual"/>
              </w:rPr>
              <w:t xml:space="preserve">, </w:t>
            </w:r>
            <w:proofErr w:type="spellStart"/>
            <w:r w:rsidRPr="00EE2093">
              <w:rPr>
                <w:sz w:val="20"/>
                <w:szCs w:val="20"/>
                <w14:ligatures w14:val="standardContextual"/>
              </w:rPr>
              <w:t>зөрчил</w:t>
            </w:r>
            <w:proofErr w:type="spellEnd"/>
            <w:r w:rsidRPr="00EE2093">
              <w:rPr>
                <w:sz w:val="20"/>
                <w:szCs w:val="20"/>
                <w14:ligatures w14:val="standardContextual"/>
              </w:rPr>
              <w:t xml:space="preserve"> </w:t>
            </w:r>
            <w:proofErr w:type="spellStart"/>
            <w:r w:rsidRPr="00EE2093">
              <w:rPr>
                <w:sz w:val="20"/>
                <w:szCs w:val="20"/>
                <w14:ligatures w14:val="standardContextual"/>
              </w:rPr>
              <w:t>жил</w:t>
            </w:r>
            <w:proofErr w:type="spellEnd"/>
            <w:r w:rsidRPr="00EE2093">
              <w:rPr>
                <w:sz w:val="20"/>
                <w:szCs w:val="20"/>
                <w14:ligatures w14:val="standardContextual"/>
              </w:rPr>
              <w:t xml:space="preserve"> </w:t>
            </w:r>
            <w:proofErr w:type="spellStart"/>
            <w:r w:rsidRPr="00EE2093">
              <w:rPr>
                <w:sz w:val="20"/>
                <w:szCs w:val="20"/>
                <w14:ligatures w14:val="standardContextual"/>
              </w:rPr>
              <w:t>ирэх</w:t>
            </w:r>
            <w:proofErr w:type="spellEnd"/>
          </w:p>
          <w:p w14:paraId="0F802DE9" w14:textId="77777777" w:rsidR="00EE2093" w:rsidRPr="00EE2093" w:rsidRDefault="00EE2093" w:rsidP="00B202B1">
            <w:pPr>
              <w:autoSpaceDE w:val="0"/>
              <w:autoSpaceDN w:val="0"/>
              <w:adjustRightInd w:val="0"/>
              <w:spacing w:after="0" w:line="240" w:lineRule="auto"/>
              <w:jc w:val="both"/>
              <w:rPr>
                <w:sz w:val="20"/>
                <w:szCs w:val="20"/>
                <w14:ligatures w14:val="standardContextual"/>
              </w:rPr>
            </w:pPr>
            <w:proofErr w:type="spellStart"/>
            <w:r w:rsidRPr="00EE2093">
              <w:rPr>
                <w:sz w:val="20"/>
                <w:szCs w:val="20"/>
                <w14:ligatures w14:val="standardContextual"/>
              </w:rPr>
              <w:t>тусам</w:t>
            </w:r>
            <w:proofErr w:type="spellEnd"/>
            <w:r w:rsidRPr="00EE2093">
              <w:rPr>
                <w:sz w:val="20"/>
                <w:szCs w:val="20"/>
                <w14:ligatures w14:val="standardContextual"/>
              </w:rPr>
              <w:t xml:space="preserve"> </w:t>
            </w:r>
            <w:proofErr w:type="spellStart"/>
            <w:r w:rsidRPr="00EE2093">
              <w:rPr>
                <w:sz w:val="20"/>
                <w:szCs w:val="20"/>
                <w14:ligatures w14:val="standardContextual"/>
              </w:rPr>
              <w:t>өсөж</w:t>
            </w:r>
            <w:proofErr w:type="spellEnd"/>
            <w:r w:rsidRPr="00EE2093">
              <w:rPr>
                <w:sz w:val="20"/>
                <w:szCs w:val="20"/>
                <w14:ligatures w14:val="standardContextual"/>
              </w:rPr>
              <w:t xml:space="preserve">, </w:t>
            </w:r>
            <w:proofErr w:type="spellStart"/>
            <w:r w:rsidRPr="00EE2093">
              <w:rPr>
                <w:sz w:val="20"/>
                <w:szCs w:val="20"/>
                <w14:ligatures w14:val="standardContextual"/>
              </w:rPr>
              <w:t>улмаар</w:t>
            </w:r>
            <w:proofErr w:type="spellEnd"/>
            <w:r w:rsidRPr="00EE2093">
              <w:rPr>
                <w:sz w:val="20"/>
                <w:szCs w:val="20"/>
                <w14:ligatures w14:val="standardContextual"/>
              </w:rPr>
              <w:t xml:space="preserve"> </w:t>
            </w:r>
            <w:proofErr w:type="spellStart"/>
            <w:r w:rsidRPr="00EE2093">
              <w:rPr>
                <w:sz w:val="20"/>
                <w:szCs w:val="20"/>
                <w14:ligatures w14:val="standardContextual"/>
              </w:rPr>
              <w:t>Монгол</w:t>
            </w:r>
            <w:proofErr w:type="spellEnd"/>
            <w:r w:rsidRPr="00EE2093">
              <w:rPr>
                <w:sz w:val="20"/>
                <w:szCs w:val="20"/>
                <w14:ligatures w14:val="standardContextual"/>
              </w:rPr>
              <w:t xml:space="preserve"> </w:t>
            </w:r>
            <w:proofErr w:type="spellStart"/>
            <w:r w:rsidRPr="00EE2093">
              <w:rPr>
                <w:sz w:val="20"/>
                <w:szCs w:val="20"/>
                <w14:ligatures w14:val="standardContextual"/>
              </w:rPr>
              <w:t>хүний</w:t>
            </w:r>
            <w:proofErr w:type="spellEnd"/>
            <w:r w:rsidRPr="00EE2093">
              <w:rPr>
                <w:sz w:val="20"/>
                <w:szCs w:val="20"/>
                <w14:ligatures w14:val="standardContextual"/>
              </w:rPr>
              <w:t xml:space="preserve"> </w:t>
            </w:r>
            <w:proofErr w:type="spellStart"/>
            <w:r w:rsidRPr="00EE2093">
              <w:rPr>
                <w:sz w:val="20"/>
                <w:szCs w:val="20"/>
                <w14:ligatures w14:val="standardContextual"/>
              </w:rPr>
              <w:t>амь</w:t>
            </w:r>
            <w:proofErr w:type="spellEnd"/>
            <w:r w:rsidRPr="00EE2093">
              <w:rPr>
                <w:sz w:val="20"/>
                <w:szCs w:val="20"/>
                <w14:ligatures w14:val="standardContextual"/>
              </w:rPr>
              <w:t xml:space="preserve"> </w:t>
            </w:r>
            <w:proofErr w:type="spellStart"/>
            <w:r w:rsidRPr="00EE2093">
              <w:rPr>
                <w:sz w:val="20"/>
                <w:szCs w:val="20"/>
                <w14:ligatures w14:val="standardContextual"/>
              </w:rPr>
              <w:t>нас</w:t>
            </w:r>
            <w:proofErr w:type="spellEnd"/>
            <w:r w:rsidRPr="00EE2093">
              <w:rPr>
                <w:sz w:val="20"/>
                <w:szCs w:val="20"/>
                <w14:ligatures w14:val="standardContextual"/>
              </w:rPr>
              <w:t xml:space="preserve">, </w:t>
            </w:r>
            <w:proofErr w:type="spellStart"/>
            <w:r w:rsidRPr="00EE2093">
              <w:rPr>
                <w:sz w:val="20"/>
                <w:szCs w:val="20"/>
                <w14:ligatures w14:val="standardContextual"/>
              </w:rPr>
              <w:t>эрүүл</w:t>
            </w:r>
            <w:proofErr w:type="spellEnd"/>
            <w:r w:rsidRPr="00EE2093">
              <w:rPr>
                <w:sz w:val="20"/>
                <w:szCs w:val="20"/>
                <w14:ligatures w14:val="standardContextual"/>
              </w:rPr>
              <w:t xml:space="preserve"> </w:t>
            </w:r>
            <w:proofErr w:type="spellStart"/>
            <w:r w:rsidRPr="00EE2093">
              <w:rPr>
                <w:sz w:val="20"/>
                <w:szCs w:val="20"/>
                <w14:ligatures w14:val="standardContextual"/>
              </w:rPr>
              <w:t>мэнд</w:t>
            </w:r>
            <w:proofErr w:type="spellEnd"/>
            <w:r w:rsidRPr="00EE2093">
              <w:rPr>
                <w:sz w:val="20"/>
                <w:szCs w:val="20"/>
                <w14:ligatures w14:val="standardContextual"/>
              </w:rPr>
              <w:t xml:space="preserve">, </w:t>
            </w:r>
            <w:proofErr w:type="spellStart"/>
            <w:r w:rsidRPr="00EE2093">
              <w:rPr>
                <w:sz w:val="20"/>
                <w:szCs w:val="20"/>
                <w14:ligatures w14:val="standardContextual"/>
              </w:rPr>
              <w:t>удмын</w:t>
            </w:r>
            <w:proofErr w:type="spellEnd"/>
            <w:r w:rsidRPr="00EE2093">
              <w:rPr>
                <w:sz w:val="20"/>
                <w:szCs w:val="20"/>
                <w14:ligatures w14:val="standardContextual"/>
              </w:rPr>
              <w:t xml:space="preserve"> </w:t>
            </w:r>
            <w:proofErr w:type="spellStart"/>
            <w:r w:rsidRPr="00EE2093">
              <w:rPr>
                <w:sz w:val="20"/>
                <w:szCs w:val="20"/>
                <w14:ligatures w14:val="standardContextual"/>
              </w:rPr>
              <w:t>санд</w:t>
            </w:r>
            <w:proofErr w:type="spellEnd"/>
            <w:r w:rsidRPr="00EE2093">
              <w:rPr>
                <w:sz w:val="20"/>
                <w:szCs w:val="20"/>
                <w14:ligatures w14:val="standardContextual"/>
              </w:rPr>
              <w:t xml:space="preserve"> </w:t>
            </w:r>
            <w:proofErr w:type="spellStart"/>
            <w:r w:rsidRPr="00EE2093">
              <w:rPr>
                <w:sz w:val="20"/>
                <w:szCs w:val="20"/>
                <w14:ligatures w14:val="standardContextual"/>
              </w:rPr>
              <w:t>ноцтой</w:t>
            </w:r>
            <w:proofErr w:type="spellEnd"/>
            <w:r w:rsidRPr="00EE2093">
              <w:rPr>
                <w:sz w:val="20"/>
                <w:szCs w:val="20"/>
                <w14:ligatures w14:val="standardContextual"/>
              </w:rPr>
              <w:t xml:space="preserve"> </w:t>
            </w:r>
            <w:proofErr w:type="spellStart"/>
            <w:r w:rsidRPr="00EE2093">
              <w:rPr>
                <w:sz w:val="20"/>
                <w:szCs w:val="20"/>
                <w14:ligatures w14:val="standardContextual"/>
              </w:rPr>
              <w:t>хор</w:t>
            </w:r>
            <w:proofErr w:type="spellEnd"/>
            <w:r w:rsidRPr="00EE2093">
              <w:rPr>
                <w:sz w:val="20"/>
                <w:szCs w:val="20"/>
                <w14:ligatures w14:val="standardContextual"/>
              </w:rPr>
              <w:t xml:space="preserve"> </w:t>
            </w:r>
            <w:proofErr w:type="spellStart"/>
            <w:r w:rsidRPr="00EE2093">
              <w:rPr>
                <w:sz w:val="20"/>
                <w:szCs w:val="20"/>
                <w14:ligatures w14:val="standardContextual"/>
              </w:rPr>
              <w:t>уршиг</w:t>
            </w:r>
            <w:proofErr w:type="spellEnd"/>
            <w:r w:rsidRPr="00EE2093">
              <w:rPr>
                <w:sz w:val="20"/>
                <w:szCs w:val="20"/>
                <w14:ligatures w14:val="standardContextual"/>
              </w:rPr>
              <w:t xml:space="preserve"> </w:t>
            </w:r>
            <w:proofErr w:type="spellStart"/>
            <w:r w:rsidRPr="00EE2093">
              <w:rPr>
                <w:sz w:val="20"/>
                <w:szCs w:val="20"/>
                <w14:ligatures w14:val="standardContextual"/>
              </w:rPr>
              <w:t>учрах</w:t>
            </w:r>
            <w:proofErr w:type="spellEnd"/>
            <w:r w:rsidRPr="00EE2093">
              <w:rPr>
                <w:sz w:val="20"/>
                <w:szCs w:val="20"/>
                <w14:ligatures w14:val="standardContextual"/>
              </w:rPr>
              <w:t xml:space="preserve"> </w:t>
            </w:r>
            <w:proofErr w:type="spellStart"/>
            <w:r w:rsidRPr="00EE2093">
              <w:rPr>
                <w:sz w:val="20"/>
                <w:szCs w:val="20"/>
                <w14:ligatures w14:val="standardContextual"/>
              </w:rPr>
              <w:t>эрсдэлтэй</w:t>
            </w:r>
            <w:proofErr w:type="spellEnd"/>
            <w:r w:rsidRPr="00EE2093">
              <w:rPr>
                <w:sz w:val="20"/>
                <w:szCs w:val="20"/>
                <w14:ligatures w14:val="standardContextual"/>
              </w:rPr>
              <w:t xml:space="preserve"> </w:t>
            </w:r>
            <w:proofErr w:type="spellStart"/>
            <w:r w:rsidRPr="00EE2093">
              <w:rPr>
                <w:sz w:val="20"/>
                <w:szCs w:val="20"/>
                <w14:ligatures w14:val="standardContextual"/>
              </w:rPr>
              <w:t>нөхцөл</w:t>
            </w:r>
            <w:proofErr w:type="spellEnd"/>
            <w:r w:rsidRPr="00EE2093">
              <w:rPr>
                <w:sz w:val="20"/>
                <w:szCs w:val="20"/>
                <w14:ligatures w14:val="standardContextual"/>
              </w:rPr>
              <w:t xml:space="preserve"> </w:t>
            </w:r>
            <w:proofErr w:type="spellStart"/>
            <w:r w:rsidRPr="00EE2093">
              <w:rPr>
                <w:sz w:val="20"/>
                <w:szCs w:val="20"/>
                <w14:ligatures w14:val="standardContextual"/>
              </w:rPr>
              <w:t>байдалд</w:t>
            </w:r>
            <w:proofErr w:type="spellEnd"/>
            <w:r w:rsidRPr="00EE2093">
              <w:rPr>
                <w:sz w:val="20"/>
                <w:szCs w:val="20"/>
                <w14:ligatures w14:val="standardContextual"/>
              </w:rPr>
              <w:t xml:space="preserve"> </w:t>
            </w:r>
            <w:proofErr w:type="spellStart"/>
            <w:r w:rsidRPr="00EE2093">
              <w:rPr>
                <w:sz w:val="20"/>
                <w:szCs w:val="20"/>
                <w14:ligatures w14:val="standardContextual"/>
              </w:rPr>
              <w:t>хүрсэн</w:t>
            </w:r>
            <w:proofErr w:type="spellEnd"/>
            <w:r w:rsidRPr="00EE2093">
              <w:rPr>
                <w:sz w:val="20"/>
                <w:szCs w:val="20"/>
                <w14:ligatures w14:val="standardContextual"/>
              </w:rPr>
              <w:t xml:space="preserve">, </w:t>
            </w:r>
            <w:proofErr w:type="spellStart"/>
            <w:r w:rsidRPr="00EE2093">
              <w:rPr>
                <w:color w:val="EE0000"/>
                <w:sz w:val="20"/>
                <w:szCs w:val="20"/>
                <w14:ligatures w14:val="standardContextual"/>
              </w:rPr>
              <w:t>хар</w:t>
            </w:r>
            <w:proofErr w:type="spellEnd"/>
            <w:r w:rsidRPr="00EE2093">
              <w:rPr>
                <w:color w:val="EE0000"/>
                <w:sz w:val="20"/>
                <w:szCs w:val="20"/>
                <w14:ligatures w14:val="standardContextual"/>
              </w:rPr>
              <w:t xml:space="preserve"> </w:t>
            </w:r>
            <w:proofErr w:type="spellStart"/>
            <w:r w:rsidRPr="00EE2093">
              <w:rPr>
                <w:color w:val="EE0000"/>
                <w:sz w:val="20"/>
                <w:szCs w:val="20"/>
                <w14:ligatures w14:val="standardContextual"/>
              </w:rPr>
              <w:t>тамхинд</w:t>
            </w:r>
            <w:proofErr w:type="spellEnd"/>
            <w:r w:rsidRPr="00EE2093">
              <w:rPr>
                <w:color w:val="EE0000"/>
                <w:sz w:val="20"/>
                <w:szCs w:val="20"/>
                <w14:ligatures w14:val="standardContextual"/>
              </w:rPr>
              <w:t xml:space="preserve"> </w:t>
            </w:r>
            <w:proofErr w:type="spellStart"/>
            <w:r w:rsidRPr="00EE2093">
              <w:rPr>
                <w:color w:val="EE0000"/>
                <w:sz w:val="20"/>
                <w:szCs w:val="20"/>
                <w14:ligatures w14:val="standardContextual"/>
              </w:rPr>
              <w:t>донтсон</w:t>
            </w:r>
            <w:proofErr w:type="spellEnd"/>
            <w:r w:rsidRPr="00EE2093">
              <w:rPr>
                <w:color w:val="EE0000"/>
                <w:sz w:val="20"/>
                <w:szCs w:val="20"/>
                <w14:ligatures w14:val="standardContextual"/>
              </w:rPr>
              <w:t xml:space="preserve"> </w:t>
            </w:r>
            <w:proofErr w:type="spellStart"/>
            <w:r w:rsidRPr="00EE2093">
              <w:rPr>
                <w:color w:val="EE0000"/>
                <w:sz w:val="20"/>
                <w:szCs w:val="20"/>
                <w14:ligatures w14:val="standardContextual"/>
              </w:rPr>
              <w:t>хүнд</w:t>
            </w:r>
            <w:proofErr w:type="spellEnd"/>
            <w:r w:rsidRPr="00EE2093">
              <w:rPr>
                <w:sz w:val="20"/>
                <w:szCs w:val="20"/>
                <w14:ligatures w14:val="standardContextual"/>
              </w:rPr>
              <w:t xml:space="preserve"> </w:t>
            </w:r>
            <w:proofErr w:type="spellStart"/>
            <w:r w:rsidRPr="00EE2093">
              <w:rPr>
                <w:sz w:val="20"/>
                <w:szCs w:val="20"/>
                <w14:ligatures w14:val="standardContextual"/>
              </w:rPr>
              <w:t>эрүүл</w:t>
            </w:r>
            <w:proofErr w:type="spellEnd"/>
          </w:p>
          <w:p w14:paraId="436DFA1E" w14:textId="77777777" w:rsidR="00EE2093" w:rsidRPr="00EE2093" w:rsidRDefault="00EE2093" w:rsidP="00B202B1">
            <w:pPr>
              <w:spacing w:after="0" w:line="240" w:lineRule="auto"/>
              <w:jc w:val="both"/>
              <w:rPr>
                <w:sz w:val="20"/>
                <w:szCs w:val="20"/>
                <w:lang w:val="mn-MN"/>
              </w:rPr>
            </w:pPr>
            <w:proofErr w:type="spellStart"/>
            <w:r w:rsidRPr="00EE2093">
              <w:rPr>
                <w:sz w:val="20"/>
                <w:szCs w:val="20"/>
                <w14:ligatures w14:val="standardContextual"/>
              </w:rPr>
              <w:t>мэндийн</w:t>
            </w:r>
            <w:proofErr w:type="spellEnd"/>
            <w:r w:rsidRPr="00EE2093">
              <w:rPr>
                <w:sz w:val="20"/>
                <w:szCs w:val="20"/>
                <w14:ligatures w14:val="standardContextual"/>
              </w:rPr>
              <w:t xml:space="preserve"> </w:t>
            </w:r>
            <w:proofErr w:type="spellStart"/>
            <w:r w:rsidRPr="00EE2093">
              <w:rPr>
                <w:sz w:val="20"/>
                <w:szCs w:val="20"/>
                <w14:ligatures w14:val="standardContextual"/>
              </w:rPr>
              <w:t>болон</w:t>
            </w:r>
            <w:proofErr w:type="spellEnd"/>
            <w:r w:rsidRPr="00EE2093">
              <w:rPr>
                <w:sz w:val="20"/>
                <w:szCs w:val="20"/>
                <w14:ligatures w14:val="standardContextual"/>
              </w:rPr>
              <w:t xml:space="preserve"> </w:t>
            </w:r>
            <w:proofErr w:type="spellStart"/>
            <w:r w:rsidRPr="00EE2093">
              <w:rPr>
                <w:sz w:val="20"/>
                <w:szCs w:val="20"/>
                <w14:ligatures w14:val="standardContextual"/>
              </w:rPr>
              <w:t>бусад</w:t>
            </w:r>
            <w:proofErr w:type="spellEnd"/>
            <w:r w:rsidRPr="00EE2093">
              <w:rPr>
                <w:sz w:val="20"/>
                <w:szCs w:val="20"/>
                <w14:ligatures w14:val="standardContextual"/>
              </w:rPr>
              <w:t xml:space="preserve"> </w:t>
            </w:r>
            <w:proofErr w:type="spellStart"/>
            <w:r w:rsidRPr="00EE2093">
              <w:rPr>
                <w:sz w:val="20"/>
                <w:szCs w:val="20"/>
                <w14:ligatures w14:val="standardContextual"/>
              </w:rPr>
              <w:t>тусламж</w:t>
            </w:r>
            <w:proofErr w:type="spellEnd"/>
            <w:r w:rsidRPr="00EE2093">
              <w:rPr>
                <w:sz w:val="20"/>
                <w:szCs w:val="20"/>
                <w14:ligatures w14:val="standardContextual"/>
              </w:rPr>
              <w:t xml:space="preserve"> </w:t>
            </w:r>
            <w:proofErr w:type="spellStart"/>
            <w:r w:rsidRPr="00EE2093">
              <w:rPr>
                <w:sz w:val="20"/>
                <w:szCs w:val="20"/>
                <w14:ligatures w14:val="standardContextual"/>
              </w:rPr>
              <w:t>үйлчилгээ</w:t>
            </w:r>
            <w:proofErr w:type="spellEnd"/>
            <w:r w:rsidRPr="00EE2093">
              <w:rPr>
                <w:sz w:val="20"/>
                <w:szCs w:val="20"/>
                <w14:ligatures w14:val="standardContextual"/>
              </w:rPr>
              <w:t xml:space="preserve"> </w:t>
            </w:r>
            <w:proofErr w:type="spellStart"/>
            <w:r w:rsidRPr="00EE2093">
              <w:rPr>
                <w:sz w:val="20"/>
                <w:szCs w:val="20"/>
                <w14:ligatures w14:val="standardContextual"/>
              </w:rPr>
              <w:t>үзүүлэх</w:t>
            </w:r>
            <w:proofErr w:type="spellEnd"/>
            <w:r w:rsidRPr="00EE2093">
              <w:rPr>
                <w:sz w:val="20"/>
                <w:szCs w:val="20"/>
                <w14:ligatures w14:val="standardContextual"/>
              </w:rPr>
              <w:t xml:space="preserve"> </w:t>
            </w:r>
            <w:proofErr w:type="spellStart"/>
            <w:r w:rsidRPr="00EE2093">
              <w:rPr>
                <w:sz w:val="20"/>
                <w:szCs w:val="20"/>
                <w14:ligatures w14:val="standardContextual"/>
              </w:rPr>
              <w:t>асуудал</w:t>
            </w:r>
            <w:proofErr w:type="spellEnd"/>
            <w:r w:rsidRPr="00EE2093">
              <w:rPr>
                <w:sz w:val="20"/>
                <w:szCs w:val="20"/>
                <w14:ligatures w14:val="standardContextual"/>
              </w:rPr>
              <w:t xml:space="preserve"> </w:t>
            </w:r>
            <w:proofErr w:type="spellStart"/>
            <w:r w:rsidRPr="00EE2093">
              <w:rPr>
                <w:sz w:val="20"/>
                <w:szCs w:val="20"/>
                <w14:ligatures w14:val="standardContextual"/>
              </w:rPr>
              <w:t>орхигдсон</w:t>
            </w:r>
            <w:proofErr w:type="spellEnd"/>
          </w:p>
        </w:tc>
        <w:tc>
          <w:tcPr>
            <w:tcW w:w="4125" w:type="dxa"/>
          </w:tcPr>
          <w:p w14:paraId="6D212CC2" w14:textId="77777777" w:rsidR="00EE2093" w:rsidRPr="00EE2093" w:rsidRDefault="00EE2093" w:rsidP="00B202B1">
            <w:pPr>
              <w:spacing w:after="0" w:line="240" w:lineRule="auto"/>
              <w:jc w:val="both"/>
              <w:rPr>
                <w:sz w:val="20"/>
                <w:szCs w:val="20"/>
              </w:rPr>
            </w:pPr>
            <w:r w:rsidRPr="00EE2093">
              <w:rPr>
                <w:sz w:val="20"/>
                <w:szCs w:val="20"/>
                <w:lang w:val="mn-MN"/>
              </w:rPr>
              <w:t>Солих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w:t>
            </w:r>
          </w:p>
          <w:p w14:paraId="2CBF02D7" w14:textId="77777777" w:rsidR="00EE2093" w:rsidRPr="00EE2093" w:rsidRDefault="00EE2093" w:rsidP="00B202B1">
            <w:pPr>
              <w:spacing w:after="0" w:line="240" w:lineRule="auto"/>
              <w:jc w:val="both"/>
              <w:rPr>
                <w:sz w:val="20"/>
                <w:szCs w:val="20"/>
                <w:lang w:val="mn-MN"/>
              </w:rPr>
            </w:pP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w:t>
            </w:r>
            <w:proofErr w:type="spellEnd"/>
            <w:r w:rsidRPr="00EE2093">
              <w:rPr>
                <w:sz w:val="20"/>
                <w:szCs w:val="20"/>
              </w:rPr>
              <w:t xml:space="preserve"> </w:t>
            </w:r>
            <w:proofErr w:type="spellStart"/>
            <w:r w:rsidRPr="00EE2093">
              <w:rPr>
                <w:sz w:val="20"/>
                <w:szCs w:val="20"/>
              </w:rPr>
              <w:t>бүхий</w:t>
            </w:r>
            <w:proofErr w:type="spellEnd"/>
            <w:r w:rsidRPr="00EE2093">
              <w:rPr>
                <w:sz w:val="20"/>
                <w:szCs w:val="20"/>
                <w:lang w:val="mn-MN"/>
              </w:rPr>
              <w:t xml:space="preserve"> хүнд”</w:t>
            </w:r>
          </w:p>
        </w:tc>
        <w:tc>
          <w:tcPr>
            <w:tcW w:w="4017" w:type="dxa"/>
          </w:tcPr>
          <w:p w14:paraId="36DCCF64" w14:textId="6FA9931B" w:rsidR="00EE2093" w:rsidRPr="00EE2093" w:rsidRDefault="00896D7C" w:rsidP="00B202B1">
            <w:pPr>
              <w:spacing w:after="0" w:line="240" w:lineRule="auto"/>
              <w:jc w:val="both"/>
              <w:rPr>
                <w:sz w:val="20"/>
                <w:szCs w:val="20"/>
                <w:lang w:val="mn-MN"/>
              </w:rPr>
            </w:pPr>
            <w:r>
              <w:rPr>
                <w:sz w:val="20"/>
                <w:szCs w:val="20"/>
                <w:lang w:val="mn-MN"/>
              </w:rPr>
              <w:t>Тусгасан</w:t>
            </w:r>
          </w:p>
        </w:tc>
      </w:tr>
    </w:tbl>
    <w:p w14:paraId="1FF75EDB" w14:textId="77777777" w:rsidR="00EE2093" w:rsidRPr="00EE2093" w:rsidRDefault="00EE2093" w:rsidP="00B202B1">
      <w:pPr>
        <w:spacing w:line="240" w:lineRule="auto"/>
        <w:rPr>
          <w:sz w:val="20"/>
          <w:szCs w:val="20"/>
        </w:rPr>
      </w:pPr>
    </w:p>
    <w:p w14:paraId="6FFEB0A7" w14:textId="77777777" w:rsidR="00EE2093" w:rsidRPr="00EE2093" w:rsidRDefault="00EE2093" w:rsidP="00B202B1">
      <w:pPr>
        <w:spacing w:line="240" w:lineRule="auto"/>
        <w:rPr>
          <w:b/>
          <w:sz w:val="20"/>
          <w:szCs w:val="20"/>
          <w:lang w:val="mn-MN"/>
        </w:rPr>
      </w:pPr>
      <w:r w:rsidRPr="00EE2093">
        <w:rPr>
          <w:b/>
          <w:sz w:val="20"/>
          <w:szCs w:val="20"/>
          <w:lang w:val="mn-MN"/>
        </w:rPr>
        <w:lastRenderedPageBreak/>
        <w:t>3 Д</w:t>
      </w:r>
      <w:r w:rsidRPr="00EE2093">
        <w:rPr>
          <w:b/>
          <w:sz w:val="20"/>
          <w:szCs w:val="20"/>
          <w:cs/>
          <w:lang w:val="mn-MN"/>
        </w:rPr>
        <w:t>У</w:t>
      </w:r>
      <w:r w:rsidRPr="00EE2093">
        <w:rPr>
          <w:b/>
          <w:sz w:val="20"/>
          <w:szCs w:val="20"/>
          <w:lang w:val="mn-MN"/>
        </w:rPr>
        <w:t>ГААР  ХАВСРАЛТ:ДЭЛГЭРЭНГҮЙ ТАНИЛЦУУЛГА</w:t>
      </w:r>
    </w:p>
    <w:tbl>
      <w:tblPr>
        <w:tblStyle w:val="TableGrid"/>
        <w:tblW w:w="13603" w:type="dxa"/>
        <w:tblLook w:val="04A0" w:firstRow="1" w:lastRow="0" w:firstColumn="1" w:lastColumn="0" w:noHBand="0" w:noVBand="1"/>
      </w:tblPr>
      <w:tblGrid>
        <w:gridCol w:w="970"/>
        <w:gridCol w:w="4491"/>
        <w:gridCol w:w="4125"/>
        <w:gridCol w:w="4017"/>
      </w:tblGrid>
      <w:tr w:rsidR="00EE2093" w:rsidRPr="00EE2093" w14:paraId="541AD286" w14:textId="77777777" w:rsidTr="00EE27B6">
        <w:tc>
          <w:tcPr>
            <w:tcW w:w="970" w:type="dxa"/>
          </w:tcPr>
          <w:p w14:paraId="18CBE03F" w14:textId="77777777" w:rsidR="00EE2093" w:rsidRPr="00EE2093" w:rsidRDefault="00EE2093" w:rsidP="00B202B1">
            <w:pPr>
              <w:spacing w:after="0" w:line="240" w:lineRule="auto"/>
              <w:rPr>
                <w:b/>
                <w:sz w:val="20"/>
                <w:szCs w:val="20"/>
                <w:lang w:val="mn-MN"/>
              </w:rPr>
            </w:pPr>
            <w:r w:rsidRPr="00EE2093">
              <w:rPr>
                <w:b/>
                <w:sz w:val="20"/>
                <w:szCs w:val="20"/>
                <w:lang w:val="mn-MN"/>
              </w:rPr>
              <w:t>№</w:t>
            </w:r>
          </w:p>
        </w:tc>
        <w:tc>
          <w:tcPr>
            <w:tcW w:w="4491" w:type="dxa"/>
          </w:tcPr>
          <w:p w14:paraId="606681D0" w14:textId="77777777" w:rsidR="00EE2093" w:rsidRPr="00EE2093" w:rsidRDefault="00EE2093" w:rsidP="00B202B1">
            <w:pPr>
              <w:spacing w:after="0" w:line="240" w:lineRule="auto"/>
              <w:jc w:val="both"/>
              <w:rPr>
                <w:b/>
                <w:sz w:val="20"/>
                <w:szCs w:val="20"/>
                <w:lang w:val="mn-MN"/>
              </w:rPr>
            </w:pPr>
            <w:r w:rsidRPr="00EE2093">
              <w:rPr>
                <w:b/>
                <w:sz w:val="20"/>
                <w:szCs w:val="20"/>
                <w:lang w:val="mn-MN"/>
              </w:rPr>
              <w:t>Агуулга</w:t>
            </w:r>
          </w:p>
        </w:tc>
        <w:tc>
          <w:tcPr>
            <w:tcW w:w="4125" w:type="dxa"/>
          </w:tcPr>
          <w:p w14:paraId="578EF9DA" w14:textId="77777777" w:rsidR="00EE2093" w:rsidRPr="00EE2093" w:rsidRDefault="00EE2093" w:rsidP="00B202B1">
            <w:pPr>
              <w:spacing w:after="0" w:line="240" w:lineRule="auto"/>
              <w:rPr>
                <w:b/>
                <w:sz w:val="20"/>
                <w:szCs w:val="20"/>
                <w:lang w:val="mn-MN"/>
              </w:rPr>
            </w:pPr>
            <w:r w:rsidRPr="00EE2093">
              <w:rPr>
                <w:b/>
                <w:sz w:val="20"/>
                <w:szCs w:val="20"/>
                <w:lang w:val="mn-MN"/>
              </w:rPr>
              <w:t>Нэмэх, хасах, найруулах, хүчингүй болгох санал</w:t>
            </w:r>
          </w:p>
        </w:tc>
        <w:tc>
          <w:tcPr>
            <w:tcW w:w="4017" w:type="dxa"/>
          </w:tcPr>
          <w:p w14:paraId="2314129D" w14:textId="78085FFB" w:rsidR="00EE2093" w:rsidRPr="00EE2093" w:rsidRDefault="00896D7C" w:rsidP="00B202B1">
            <w:pPr>
              <w:spacing w:after="0" w:line="240" w:lineRule="auto"/>
              <w:rPr>
                <w:b/>
                <w:sz w:val="20"/>
                <w:szCs w:val="20"/>
                <w:lang w:val="mn-MN"/>
              </w:rPr>
            </w:pPr>
            <w:r>
              <w:rPr>
                <w:b/>
                <w:sz w:val="20"/>
                <w:szCs w:val="20"/>
                <w:lang w:val="mn-MN"/>
              </w:rPr>
              <w:t>Тусгасан эсэх</w:t>
            </w:r>
          </w:p>
        </w:tc>
      </w:tr>
      <w:tr w:rsidR="00EE2093" w:rsidRPr="00EE2093" w14:paraId="065205ED" w14:textId="77777777" w:rsidTr="00EE27B6">
        <w:tc>
          <w:tcPr>
            <w:tcW w:w="970" w:type="dxa"/>
          </w:tcPr>
          <w:p w14:paraId="240B2F14" w14:textId="77777777" w:rsidR="00EE2093" w:rsidRPr="00EE2093" w:rsidRDefault="00EE2093" w:rsidP="00B202B1">
            <w:pPr>
              <w:spacing w:after="0" w:line="240" w:lineRule="auto"/>
              <w:rPr>
                <w:sz w:val="20"/>
                <w:szCs w:val="20"/>
                <w:lang w:val="mn-MN"/>
              </w:rPr>
            </w:pPr>
            <w:r w:rsidRPr="00EE2093">
              <w:rPr>
                <w:sz w:val="20"/>
                <w:szCs w:val="20"/>
                <w:lang w:val="mn-MN"/>
              </w:rPr>
              <w:t>2 хуудас</w:t>
            </w:r>
          </w:p>
        </w:tc>
        <w:tc>
          <w:tcPr>
            <w:tcW w:w="4491" w:type="dxa"/>
          </w:tcPr>
          <w:p w14:paraId="5C19E848" w14:textId="77777777" w:rsidR="00EE2093" w:rsidRPr="00EE2093" w:rsidRDefault="00EE2093" w:rsidP="00B202B1">
            <w:pPr>
              <w:spacing w:line="240" w:lineRule="auto"/>
              <w:jc w:val="both"/>
              <w:rPr>
                <w:bCs/>
                <w:sz w:val="20"/>
                <w:szCs w:val="20"/>
              </w:rPr>
            </w:pPr>
            <w:r w:rsidRPr="00EE2093">
              <w:rPr>
                <w:bCs/>
                <w:sz w:val="20"/>
                <w:szCs w:val="20"/>
              </w:rPr>
              <w:t>НҮБ-</w:t>
            </w:r>
            <w:proofErr w:type="spellStart"/>
            <w:r w:rsidRPr="00EE2093">
              <w:rPr>
                <w:bCs/>
                <w:sz w:val="20"/>
                <w:szCs w:val="20"/>
              </w:rPr>
              <w:t>ын</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комисс</w:t>
            </w:r>
            <w:proofErr w:type="spellEnd"/>
            <w:r w:rsidRPr="00EE2093">
              <w:rPr>
                <w:bCs/>
                <w:sz w:val="20"/>
                <w:szCs w:val="20"/>
              </w:rPr>
              <w:t xml:space="preserve"> </w:t>
            </w:r>
            <w:proofErr w:type="spellStart"/>
            <w:r w:rsidRPr="00EE2093">
              <w:rPr>
                <w:bCs/>
                <w:sz w:val="20"/>
                <w:szCs w:val="20"/>
              </w:rPr>
              <w:t>хар</w:t>
            </w:r>
            <w:proofErr w:type="spellEnd"/>
            <w:r w:rsidRPr="00EE2093">
              <w:rPr>
                <w:bCs/>
                <w:sz w:val="20"/>
                <w:szCs w:val="20"/>
              </w:rPr>
              <w:t xml:space="preserve"> </w:t>
            </w:r>
            <w:proofErr w:type="spellStart"/>
            <w:r w:rsidRPr="00EE2093">
              <w:rPr>
                <w:bCs/>
                <w:sz w:val="20"/>
                <w:szCs w:val="20"/>
              </w:rPr>
              <w:t>тамхитай</w:t>
            </w:r>
            <w:proofErr w:type="spellEnd"/>
            <w:r w:rsidRPr="00EE2093">
              <w:rPr>
                <w:bCs/>
                <w:sz w:val="20"/>
                <w:szCs w:val="20"/>
              </w:rPr>
              <w:t xml:space="preserve"> </w:t>
            </w:r>
            <w:proofErr w:type="spellStart"/>
            <w:r w:rsidRPr="00EE2093">
              <w:rPr>
                <w:bCs/>
                <w:sz w:val="20"/>
                <w:szCs w:val="20"/>
              </w:rPr>
              <w:t>тэмцэх</w:t>
            </w:r>
            <w:proofErr w:type="spellEnd"/>
            <w:r w:rsidRPr="00EE2093">
              <w:rPr>
                <w:bCs/>
                <w:sz w:val="20"/>
                <w:szCs w:val="20"/>
              </w:rPr>
              <w:t xml:space="preserve"> </w:t>
            </w:r>
            <w:proofErr w:type="spellStart"/>
            <w:r w:rsidRPr="00EE2093">
              <w:rPr>
                <w:bCs/>
                <w:sz w:val="20"/>
                <w:szCs w:val="20"/>
              </w:rPr>
              <w:t>бодлогыг</w:t>
            </w:r>
            <w:proofErr w:type="spellEnd"/>
            <w:r w:rsidRPr="00EE2093">
              <w:rPr>
                <w:bCs/>
                <w:sz w:val="20"/>
                <w:szCs w:val="20"/>
              </w:rPr>
              <w:t xml:space="preserve"> </w:t>
            </w:r>
            <w:proofErr w:type="spellStart"/>
            <w:r w:rsidRPr="00EE2093">
              <w:rPr>
                <w:bCs/>
                <w:sz w:val="20"/>
                <w:szCs w:val="20"/>
              </w:rPr>
              <w:t>тодорхойлж</w:t>
            </w:r>
            <w:proofErr w:type="spellEnd"/>
            <w:r w:rsidRPr="00EE2093">
              <w:rPr>
                <w:bCs/>
                <w:sz w:val="20"/>
                <w:szCs w:val="20"/>
              </w:rPr>
              <w:t>, НҮБ-</w:t>
            </w:r>
            <w:proofErr w:type="spellStart"/>
            <w:r w:rsidRPr="00EE2093">
              <w:rPr>
                <w:bCs/>
                <w:sz w:val="20"/>
                <w:szCs w:val="20"/>
              </w:rPr>
              <w:t>ын</w:t>
            </w:r>
            <w:proofErr w:type="spellEnd"/>
            <w:r w:rsidRPr="00EE2093">
              <w:rPr>
                <w:bCs/>
                <w:sz w:val="20"/>
                <w:szCs w:val="20"/>
              </w:rPr>
              <w:t xml:space="preserve"> </w:t>
            </w:r>
            <w:proofErr w:type="spellStart"/>
            <w:r w:rsidRPr="00EE2093">
              <w:rPr>
                <w:bCs/>
                <w:sz w:val="20"/>
                <w:szCs w:val="20"/>
              </w:rPr>
              <w:t>Хар</w:t>
            </w:r>
            <w:proofErr w:type="spellEnd"/>
            <w:r w:rsidRPr="00EE2093">
              <w:rPr>
                <w:bCs/>
                <w:sz w:val="20"/>
                <w:szCs w:val="20"/>
              </w:rPr>
              <w:t xml:space="preserve"> </w:t>
            </w:r>
            <w:proofErr w:type="spellStart"/>
            <w:r w:rsidRPr="00EE2093">
              <w:rPr>
                <w:bCs/>
                <w:sz w:val="20"/>
                <w:szCs w:val="20"/>
              </w:rPr>
              <w:t>тамхи</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бодис</w:t>
            </w:r>
            <w:proofErr w:type="spellEnd"/>
            <w:r w:rsidRPr="00EE2093">
              <w:rPr>
                <w:bCs/>
                <w:sz w:val="20"/>
                <w:szCs w:val="20"/>
              </w:rPr>
              <w:t xml:space="preserve">, </w:t>
            </w:r>
            <w:proofErr w:type="spellStart"/>
            <w:r w:rsidRPr="00EE2093">
              <w:rPr>
                <w:bCs/>
                <w:sz w:val="20"/>
                <w:szCs w:val="20"/>
              </w:rPr>
              <w:t>гэмт</w:t>
            </w:r>
            <w:proofErr w:type="spellEnd"/>
            <w:r w:rsidRPr="00EE2093">
              <w:rPr>
                <w:bCs/>
                <w:sz w:val="20"/>
                <w:szCs w:val="20"/>
              </w:rPr>
              <w:t xml:space="preserve"> </w:t>
            </w:r>
            <w:proofErr w:type="spellStart"/>
            <w:r w:rsidRPr="00EE2093">
              <w:rPr>
                <w:bCs/>
                <w:sz w:val="20"/>
                <w:szCs w:val="20"/>
              </w:rPr>
              <w:t>хэрэгтэй</w:t>
            </w:r>
            <w:proofErr w:type="spellEnd"/>
            <w:r w:rsidRPr="00EE2093">
              <w:rPr>
                <w:bCs/>
                <w:sz w:val="20"/>
                <w:szCs w:val="20"/>
              </w:rPr>
              <w:t xml:space="preserve"> </w:t>
            </w:r>
            <w:proofErr w:type="spellStart"/>
            <w:r w:rsidRPr="00EE2093">
              <w:rPr>
                <w:bCs/>
                <w:sz w:val="20"/>
                <w:szCs w:val="20"/>
              </w:rPr>
              <w:t>тэмцэх</w:t>
            </w:r>
            <w:proofErr w:type="spellEnd"/>
            <w:r w:rsidRPr="00EE2093">
              <w:rPr>
                <w:bCs/>
                <w:sz w:val="20"/>
                <w:szCs w:val="20"/>
              </w:rPr>
              <w:t xml:space="preserve"> </w:t>
            </w:r>
            <w:proofErr w:type="spellStart"/>
            <w:r w:rsidRPr="00EE2093">
              <w:rPr>
                <w:bCs/>
                <w:sz w:val="20"/>
                <w:szCs w:val="20"/>
              </w:rPr>
              <w:t>алба</w:t>
            </w:r>
            <w:proofErr w:type="spellEnd"/>
            <w:r w:rsidRPr="00EE2093">
              <w:rPr>
                <w:bCs/>
                <w:sz w:val="20"/>
                <w:szCs w:val="20"/>
              </w:rPr>
              <w:t xml:space="preserve"> </w:t>
            </w:r>
            <w:proofErr w:type="spellStart"/>
            <w:r w:rsidRPr="00EE2093">
              <w:rPr>
                <w:bCs/>
                <w:sz w:val="20"/>
                <w:szCs w:val="20"/>
              </w:rPr>
              <w:t>түүнийг</w:t>
            </w:r>
            <w:proofErr w:type="spellEnd"/>
            <w:r w:rsidRPr="00EE2093">
              <w:rPr>
                <w:bCs/>
                <w:sz w:val="20"/>
                <w:szCs w:val="20"/>
              </w:rPr>
              <w:t xml:space="preserve"> </w:t>
            </w:r>
            <w:proofErr w:type="spellStart"/>
            <w:proofErr w:type="gramStart"/>
            <w:r w:rsidRPr="00EE2093">
              <w:rPr>
                <w:bCs/>
                <w:sz w:val="20"/>
                <w:szCs w:val="20"/>
              </w:rPr>
              <w:t>хэрэгжүүлж,Мансууруулах</w:t>
            </w:r>
            <w:proofErr w:type="spellEnd"/>
            <w:proofErr w:type="gram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олон</w:t>
            </w:r>
            <w:proofErr w:type="spellEnd"/>
            <w:r w:rsidRPr="00EE2093">
              <w:rPr>
                <w:bCs/>
                <w:sz w:val="20"/>
                <w:szCs w:val="20"/>
              </w:rPr>
              <w:t xml:space="preserve"> </w:t>
            </w:r>
            <w:proofErr w:type="spellStart"/>
            <w:r w:rsidRPr="00EE2093">
              <w:rPr>
                <w:bCs/>
                <w:sz w:val="20"/>
                <w:szCs w:val="20"/>
              </w:rPr>
              <w:t>улсын</w:t>
            </w:r>
            <w:proofErr w:type="spellEnd"/>
            <w:r w:rsidRPr="00EE2093">
              <w:rPr>
                <w:bCs/>
                <w:sz w:val="20"/>
                <w:szCs w:val="20"/>
              </w:rPr>
              <w:t xml:space="preserve"> </w:t>
            </w:r>
            <w:proofErr w:type="spellStart"/>
            <w:r w:rsidRPr="00EE2093">
              <w:rPr>
                <w:bCs/>
                <w:sz w:val="20"/>
                <w:szCs w:val="20"/>
              </w:rPr>
              <w:t>хяналтын</w:t>
            </w:r>
            <w:proofErr w:type="spellEnd"/>
            <w:r w:rsidRPr="00EE2093">
              <w:rPr>
                <w:bCs/>
                <w:sz w:val="20"/>
                <w:szCs w:val="20"/>
              </w:rPr>
              <w:t xml:space="preserve"> </w:t>
            </w:r>
            <w:proofErr w:type="spellStart"/>
            <w:r w:rsidRPr="00EE2093">
              <w:rPr>
                <w:bCs/>
                <w:sz w:val="20"/>
                <w:szCs w:val="20"/>
              </w:rPr>
              <w:t>зөвлөл</w:t>
            </w:r>
            <w:proofErr w:type="spellEnd"/>
            <w:r w:rsidRPr="00EE2093">
              <w:rPr>
                <w:bCs/>
                <w:sz w:val="20"/>
                <w:szCs w:val="20"/>
              </w:rPr>
              <w:t xml:space="preserve"> </w:t>
            </w:r>
            <w:proofErr w:type="spellStart"/>
            <w:r w:rsidRPr="00EE2093">
              <w:rPr>
                <w:bCs/>
                <w:sz w:val="20"/>
                <w:szCs w:val="20"/>
              </w:rPr>
              <w:t>үндэсний</w:t>
            </w:r>
            <w:proofErr w:type="spellEnd"/>
            <w:r w:rsidRPr="00EE2093">
              <w:rPr>
                <w:bCs/>
                <w:sz w:val="20"/>
                <w:szCs w:val="20"/>
              </w:rPr>
              <w:t xml:space="preserve"> </w:t>
            </w:r>
            <w:proofErr w:type="spellStart"/>
            <w:r w:rsidRPr="00EE2093">
              <w:rPr>
                <w:bCs/>
                <w:sz w:val="20"/>
                <w:szCs w:val="20"/>
              </w:rPr>
              <w:t>хэмжээнд</w:t>
            </w:r>
            <w:proofErr w:type="spellEnd"/>
            <w:r w:rsidRPr="00EE2093">
              <w:rPr>
                <w:bCs/>
                <w:sz w:val="20"/>
                <w:szCs w:val="20"/>
              </w:rPr>
              <w:t xml:space="preserve"> </w:t>
            </w:r>
            <w:proofErr w:type="spellStart"/>
            <w:r w:rsidRPr="00EE2093">
              <w:rPr>
                <w:bCs/>
                <w:color w:val="EE0000"/>
                <w:sz w:val="20"/>
                <w:szCs w:val="20"/>
              </w:rPr>
              <w:t>хар</w:t>
            </w:r>
            <w:proofErr w:type="spellEnd"/>
            <w:r w:rsidRPr="00EE2093">
              <w:rPr>
                <w:bCs/>
                <w:color w:val="EE0000"/>
                <w:sz w:val="20"/>
                <w:szCs w:val="20"/>
              </w:rPr>
              <w:t xml:space="preserve"> </w:t>
            </w:r>
            <w:proofErr w:type="spellStart"/>
            <w:r w:rsidRPr="00EE2093">
              <w:rPr>
                <w:bCs/>
                <w:color w:val="EE0000"/>
                <w:sz w:val="20"/>
                <w:szCs w:val="20"/>
              </w:rPr>
              <w:t>тамхитаи</w:t>
            </w:r>
            <w:proofErr w:type="spellEnd"/>
            <w:r w:rsidRPr="00EE2093">
              <w:rPr>
                <w:bCs/>
                <w:color w:val="EE0000"/>
                <w:sz w:val="20"/>
                <w:szCs w:val="20"/>
              </w:rPr>
              <w:t xml:space="preserve"> </w:t>
            </w:r>
            <w:proofErr w:type="spellStart"/>
            <w:r w:rsidRPr="00EE2093">
              <w:rPr>
                <w:bCs/>
                <w:color w:val="EE0000"/>
                <w:sz w:val="20"/>
                <w:szCs w:val="20"/>
              </w:rPr>
              <w:t>холбоотой</w:t>
            </w:r>
            <w:proofErr w:type="spellEnd"/>
            <w:r w:rsidRPr="00EE2093">
              <w:rPr>
                <w:bCs/>
                <w:sz w:val="20"/>
                <w:szCs w:val="20"/>
              </w:rPr>
              <w:t xml:space="preserve"> </w:t>
            </w:r>
            <w:proofErr w:type="spellStart"/>
            <w:r w:rsidRPr="00EE2093">
              <w:rPr>
                <w:bCs/>
                <w:sz w:val="20"/>
                <w:szCs w:val="20"/>
              </w:rPr>
              <w:t>зохицуулалтыг</w:t>
            </w:r>
            <w:proofErr w:type="spellEnd"/>
            <w:r w:rsidRPr="00EE2093">
              <w:rPr>
                <w:bCs/>
                <w:sz w:val="20"/>
                <w:szCs w:val="20"/>
              </w:rPr>
              <w:t xml:space="preserve"> </w:t>
            </w:r>
            <w:proofErr w:type="spellStart"/>
            <w:r w:rsidRPr="00EE2093">
              <w:rPr>
                <w:bCs/>
                <w:sz w:val="20"/>
                <w:szCs w:val="20"/>
              </w:rPr>
              <w:t>мөрдөж</w:t>
            </w:r>
            <w:proofErr w:type="spellEnd"/>
            <w:r w:rsidRPr="00EE2093">
              <w:rPr>
                <w:bCs/>
                <w:sz w:val="20"/>
                <w:szCs w:val="20"/>
              </w:rPr>
              <w:t xml:space="preserve"> </w:t>
            </w:r>
            <w:proofErr w:type="spellStart"/>
            <w:r w:rsidRPr="00EE2093">
              <w:rPr>
                <w:bCs/>
                <w:sz w:val="20"/>
                <w:szCs w:val="20"/>
              </w:rPr>
              <w:t>байгаа</w:t>
            </w:r>
            <w:proofErr w:type="spellEnd"/>
            <w:r w:rsidRPr="00EE2093">
              <w:rPr>
                <w:bCs/>
                <w:sz w:val="20"/>
                <w:szCs w:val="20"/>
              </w:rPr>
              <w:t xml:space="preserve"> </w:t>
            </w:r>
            <w:proofErr w:type="spellStart"/>
            <w:r w:rsidRPr="00EE2093">
              <w:rPr>
                <w:bCs/>
                <w:sz w:val="20"/>
                <w:szCs w:val="20"/>
              </w:rPr>
              <w:t>эсэхийг</w:t>
            </w:r>
            <w:proofErr w:type="spellEnd"/>
            <w:r w:rsidRPr="00EE2093">
              <w:rPr>
                <w:bCs/>
                <w:sz w:val="20"/>
                <w:szCs w:val="20"/>
              </w:rPr>
              <w:t xml:space="preserve"> </w:t>
            </w:r>
            <w:proofErr w:type="spellStart"/>
            <w:r w:rsidRPr="00EE2093">
              <w:rPr>
                <w:bCs/>
                <w:sz w:val="20"/>
                <w:szCs w:val="20"/>
              </w:rPr>
              <w:t>хянаж</w:t>
            </w:r>
            <w:proofErr w:type="spellEnd"/>
            <w:r w:rsidRPr="00EE2093">
              <w:rPr>
                <w:bCs/>
                <w:sz w:val="20"/>
                <w:szCs w:val="20"/>
              </w:rPr>
              <w:t xml:space="preserve">, </w:t>
            </w:r>
            <w:proofErr w:type="spellStart"/>
            <w:r w:rsidRPr="00EE2093">
              <w:rPr>
                <w:bCs/>
                <w:sz w:val="20"/>
                <w:szCs w:val="20"/>
              </w:rPr>
              <w:t>улмаар</w:t>
            </w:r>
            <w:proofErr w:type="spellEnd"/>
            <w:r w:rsidRPr="00EE2093">
              <w:rPr>
                <w:bCs/>
                <w:sz w:val="20"/>
                <w:szCs w:val="20"/>
              </w:rPr>
              <w:t xml:space="preserve"> </w:t>
            </w:r>
            <w:proofErr w:type="spellStart"/>
            <w:r w:rsidRPr="00EE2093">
              <w:rPr>
                <w:bCs/>
                <w:sz w:val="20"/>
                <w:szCs w:val="20"/>
              </w:rPr>
              <w:t>Дэлхийн</w:t>
            </w:r>
            <w:proofErr w:type="spellEnd"/>
            <w:r w:rsidRPr="00EE2093">
              <w:rPr>
                <w:bCs/>
                <w:sz w:val="20"/>
                <w:szCs w:val="20"/>
              </w:rPr>
              <w:t xml:space="preserve"> </w:t>
            </w:r>
            <w:proofErr w:type="spellStart"/>
            <w:r w:rsidRPr="00EE2093">
              <w:rPr>
                <w:bCs/>
                <w:sz w:val="20"/>
                <w:szCs w:val="20"/>
              </w:rPr>
              <w:t>эрүүл</w:t>
            </w:r>
            <w:proofErr w:type="spellEnd"/>
            <w:r w:rsidRPr="00EE2093">
              <w:rPr>
                <w:bCs/>
                <w:sz w:val="20"/>
                <w:szCs w:val="20"/>
              </w:rPr>
              <w:t xml:space="preserve"> </w:t>
            </w:r>
            <w:proofErr w:type="spellStart"/>
            <w:r w:rsidRPr="00EE2093">
              <w:rPr>
                <w:bCs/>
                <w:sz w:val="20"/>
                <w:szCs w:val="20"/>
              </w:rPr>
              <w:t>мэндийн</w:t>
            </w:r>
            <w:proofErr w:type="spellEnd"/>
          </w:p>
          <w:p w14:paraId="68F10013" w14:textId="77777777" w:rsidR="00EE2093" w:rsidRPr="00EE2093" w:rsidRDefault="00EE2093" w:rsidP="00B202B1">
            <w:pPr>
              <w:spacing w:line="240" w:lineRule="auto"/>
              <w:jc w:val="both"/>
              <w:rPr>
                <w:sz w:val="20"/>
                <w:szCs w:val="20"/>
                <w:lang w:val="mn-MN"/>
              </w:rPr>
            </w:pPr>
            <w:proofErr w:type="spellStart"/>
            <w:r w:rsidRPr="00EE2093">
              <w:rPr>
                <w:bCs/>
                <w:sz w:val="20"/>
                <w:szCs w:val="20"/>
              </w:rPr>
              <w:t>байгууллага</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төрлийн</w:t>
            </w:r>
            <w:proofErr w:type="spell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жагсаалтад</w:t>
            </w:r>
            <w:proofErr w:type="spellEnd"/>
            <w:r w:rsidRPr="00EE2093">
              <w:rPr>
                <w:bCs/>
                <w:sz w:val="20"/>
                <w:szCs w:val="20"/>
              </w:rPr>
              <w:t xml:space="preserve"> </w:t>
            </w:r>
            <w:proofErr w:type="spellStart"/>
            <w:r w:rsidRPr="00EE2093">
              <w:rPr>
                <w:bCs/>
                <w:sz w:val="20"/>
                <w:szCs w:val="20"/>
              </w:rPr>
              <w:t>ямар</w:t>
            </w:r>
            <w:proofErr w:type="spellEnd"/>
            <w:r w:rsidRPr="00EE2093">
              <w:rPr>
                <w:bCs/>
                <w:sz w:val="20"/>
                <w:szCs w:val="20"/>
              </w:rPr>
              <w:t xml:space="preserve"> </w:t>
            </w:r>
            <w:proofErr w:type="spellStart"/>
            <w:r w:rsidRPr="00EE2093">
              <w:rPr>
                <w:bCs/>
                <w:sz w:val="20"/>
                <w:szCs w:val="20"/>
              </w:rPr>
              <w:t>бодис</w:t>
            </w:r>
            <w:proofErr w:type="spellEnd"/>
            <w:r w:rsidRPr="00EE2093">
              <w:rPr>
                <w:bCs/>
                <w:sz w:val="20"/>
                <w:szCs w:val="20"/>
              </w:rPr>
              <w:t xml:space="preserve"> </w:t>
            </w:r>
            <w:proofErr w:type="spellStart"/>
            <w:r w:rsidRPr="00EE2093">
              <w:rPr>
                <w:bCs/>
                <w:sz w:val="20"/>
                <w:szCs w:val="20"/>
              </w:rPr>
              <w:t>оруулахыг</w:t>
            </w:r>
            <w:proofErr w:type="spellEnd"/>
            <w:r w:rsidRPr="00EE2093">
              <w:rPr>
                <w:bCs/>
                <w:sz w:val="20"/>
                <w:szCs w:val="20"/>
              </w:rPr>
              <w:t xml:space="preserve"> </w:t>
            </w:r>
            <w:proofErr w:type="spellStart"/>
            <w:r w:rsidRPr="00EE2093">
              <w:rPr>
                <w:bCs/>
                <w:sz w:val="20"/>
                <w:szCs w:val="20"/>
              </w:rPr>
              <w:t>тодорхойлж</w:t>
            </w:r>
            <w:proofErr w:type="spellEnd"/>
            <w:r w:rsidRPr="00EE2093">
              <w:rPr>
                <w:bCs/>
                <w:sz w:val="20"/>
                <w:szCs w:val="20"/>
              </w:rPr>
              <w:t xml:space="preserve"> </w:t>
            </w:r>
            <w:proofErr w:type="spellStart"/>
            <w:r w:rsidRPr="00EE2093">
              <w:rPr>
                <w:bCs/>
                <w:sz w:val="20"/>
                <w:szCs w:val="20"/>
              </w:rPr>
              <w:t>өгдөг</w:t>
            </w:r>
            <w:proofErr w:type="spellEnd"/>
            <w:r w:rsidRPr="00EE2093">
              <w:rPr>
                <w:bCs/>
                <w:sz w:val="20"/>
                <w:szCs w:val="20"/>
              </w:rPr>
              <w:t>.</w:t>
            </w:r>
          </w:p>
        </w:tc>
        <w:tc>
          <w:tcPr>
            <w:tcW w:w="4125" w:type="dxa"/>
          </w:tcPr>
          <w:p w14:paraId="009CC4A7" w14:textId="77777777" w:rsidR="00EE2093" w:rsidRPr="00EE2093" w:rsidRDefault="00EE2093" w:rsidP="00B202B1">
            <w:pPr>
              <w:spacing w:after="0" w:line="240" w:lineRule="auto"/>
              <w:jc w:val="both"/>
              <w:rPr>
                <w:sz w:val="20"/>
                <w:szCs w:val="20"/>
                <w:lang w:val="mn-MN"/>
              </w:rPr>
            </w:pPr>
            <w:r w:rsidRPr="00EE2093">
              <w:rPr>
                <w:sz w:val="20"/>
                <w:szCs w:val="20"/>
                <w:lang w:val="mn-MN"/>
              </w:rPr>
              <w:t>Солих “мансууруулах бодистой холбоотой”</w:t>
            </w:r>
          </w:p>
        </w:tc>
        <w:tc>
          <w:tcPr>
            <w:tcW w:w="4017" w:type="dxa"/>
          </w:tcPr>
          <w:p w14:paraId="1930F5CA" w14:textId="3809F192"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58C9E00A" w14:textId="77777777" w:rsidTr="00EE27B6">
        <w:tc>
          <w:tcPr>
            <w:tcW w:w="970" w:type="dxa"/>
          </w:tcPr>
          <w:p w14:paraId="13BA1547" w14:textId="77777777" w:rsidR="00EE2093" w:rsidRPr="00EE2093" w:rsidRDefault="00EE2093" w:rsidP="00B202B1">
            <w:pPr>
              <w:spacing w:after="0" w:line="240" w:lineRule="auto"/>
              <w:rPr>
                <w:sz w:val="20"/>
                <w:szCs w:val="20"/>
                <w:lang w:val="mn-MN"/>
              </w:rPr>
            </w:pPr>
            <w:r w:rsidRPr="00EE2093">
              <w:rPr>
                <w:sz w:val="20"/>
                <w:szCs w:val="20"/>
              </w:rPr>
              <w:t xml:space="preserve">14 </w:t>
            </w:r>
            <w:r w:rsidRPr="00EE2093">
              <w:rPr>
                <w:sz w:val="20"/>
                <w:szCs w:val="20"/>
                <w:lang w:val="mn-MN"/>
              </w:rPr>
              <w:t xml:space="preserve">хуудас </w:t>
            </w:r>
          </w:p>
        </w:tc>
        <w:tc>
          <w:tcPr>
            <w:tcW w:w="4491" w:type="dxa"/>
          </w:tcPr>
          <w:p w14:paraId="64CEFB27" w14:textId="77777777" w:rsidR="00EE2093" w:rsidRPr="00EE2093" w:rsidRDefault="00EE2093" w:rsidP="00B202B1">
            <w:pPr>
              <w:spacing w:after="0" w:line="240" w:lineRule="auto"/>
              <w:jc w:val="both"/>
              <w:rPr>
                <w:bCs/>
                <w:sz w:val="20"/>
                <w:szCs w:val="20"/>
              </w:rPr>
            </w:pPr>
            <w:proofErr w:type="spellStart"/>
            <w:r w:rsidRPr="00EE2093">
              <w:rPr>
                <w:bCs/>
                <w:sz w:val="20"/>
                <w:szCs w:val="20"/>
              </w:rPr>
              <w:t>Монгол</w:t>
            </w:r>
            <w:proofErr w:type="spellEnd"/>
            <w:r w:rsidRPr="00EE2093">
              <w:rPr>
                <w:bCs/>
                <w:sz w:val="20"/>
                <w:szCs w:val="20"/>
              </w:rPr>
              <w:t xml:space="preserve"> </w:t>
            </w:r>
            <w:proofErr w:type="spellStart"/>
            <w:r w:rsidRPr="00EE2093">
              <w:rPr>
                <w:bCs/>
                <w:sz w:val="20"/>
                <w:szCs w:val="20"/>
              </w:rPr>
              <w:t>Улсын</w:t>
            </w:r>
            <w:proofErr w:type="spellEnd"/>
            <w:r w:rsidRPr="00EE2093">
              <w:rPr>
                <w:bCs/>
                <w:sz w:val="20"/>
                <w:szCs w:val="20"/>
              </w:rPr>
              <w:t xml:space="preserve"> </w:t>
            </w:r>
            <w:proofErr w:type="spellStart"/>
            <w:r w:rsidRPr="00EE2093">
              <w:rPr>
                <w:bCs/>
                <w:sz w:val="20"/>
                <w:szCs w:val="20"/>
              </w:rPr>
              <w:t>нутаг</w:t>
            </w:r>
            <w:proofErr w:type="spellEnd"/>
            <w:r w:rsidRPr="00EE2093">
              <w:rPr>
                <w:bCs/>
                <w:sz w:val="20"/>
                <w:szCs w:val="20"/>
              </w:rPr>
              <w:t xml:space="preserve"> </w:t>
            </w:r>
            <w:proofErr w:type="spellStart"/>
            <w:r w:rsidRPr="00EE2093">
              <w:rPr>
                <w:bCs/>
                <w:sz w:val="20"/>
                <w:szCs w:val="20"/>
              </w:rPr>
              <w:t>дэвсгэрт</w:t>
            </w:r>
            <w:proofErr w:type="spellEnd"/>
            <w:r w:rsidRPr="00EE2093">
              <w:rPr>
                <w:bCs/>
                <w:sz w:val="20"/>
                <w:szCs w:val="20"/>
              </w:rPr>
              <w:t xml:space="preserve"> </w:t>
            </w:r>
            <w:proofErr w:type="spellStart"/>
            <w:r w:rsidRPr="00EE2093">
              <w:rPr>
                <w:bCs/>
                <w:sz w:val="20"/>
                <w:szCs w:val="20"/>
              </w:rPr>
              <w:t>ашиглах</w:t>
            </w:r>
            <w:proofErr w:type="spellEnd"/>
            <w:r w:rsidRPr="00EE2093">
              <w:rPr>
                <w:bCs/>
                <w:sz w:val="20"/>
                <w:szCs w:val="20"/>
              </w:rPr>
              <w:t xml:space="preserve">, </w:t>
            </w:r>
            <w:proofErr w:type="spellStart"/>
            <w:r w:rsidRPr="00EE2093">
              <w:rPr>
                <w:bCs/>
                <w:sz w:val="20"/>
                <w:szCs w:val="20"/>
              </w:rPr>
              <w:t>хэрэглэхийг</w:t>
            </w:r>
            <w:proofErr w:type="spellEnd"/>
            <w:r w:rsidRPr="00EE2093">
              <w:rPr>
                <w:bCs/>
                <w:sz w:val="20"/>
                <w:szCs w:val="20"/>
              </w:rPr>
              <w:t xml:space="preserve"> </w:t>
            </w:r>
            <w:proofErr w:type="spellStart"/>
            <w:r w:rsidRPr="00EE2093">
              <w:rPr>
                <w:bCs/>
                <w:sz w:val="20"/>
                <w:szCs w:val="20"/>
              </w:rPr>
              <w:t>хориглосон</w:t>
            </w:r>
            <w:proofErr w:type="spellEnd"/>
            <w:r w:rsidRPr="00EE2093">
              <w:rPr>
                <w:bCs/>
                <w:sz w:val="20"/>
                <w:szCs w:val="20"/>
              </w:rPr>
              <w:t xml:space="preserve">, </w:t>
            </w:r>
            <w:proofErr w:type="spellStart"/>
            <w:r w:rsidRPr="00EE2093">
              <w:rPr>
                <w:bCs/>
                <w:sz w:val="20"/>
                <w:szCs w:val="20"/>
              </w:rPr>
              <w:t>эрүүл</w:t>
            </w:r>
            <w:proofErr w:type="spellEnd"/>
            <w:r w:rsidRPr="00EE2093">
              <w:rPr>
                <w:bCs/>
                <w:sz w:val="20"/>
                <w:szCs w:val="20"/>
              </w:rPr>
              <w:t xml:space="preserve"> </w:t>
            </w:r>
            <w:proofErr w:type="spellStart"/>
            <w:r w:rsidRPr="00EE2093">
              <w:rPr>
                <w:bCs/>
                <w:sz w:val="20"/>
                <w:szCs w:val="20"/>
              </w:rPr>
              <w:t>мэндийн</w:t>
            </w:r>
            <w:proofErr w:type="spellEnd"/>
          </w:p>
          <w:p w14:paraId="7385EBC2" w14:textId="77777777" w:rsidR="00EE2093" w:rsidRPr="00EE2093" w:rsidRDefault="00EE2093" w:rsidP="00B202B1">
            <w:pPr>
              <w:spacing w:after="0" w:line="240" w:lineRule="auto"/>
              <w:jc w:val="both"/>
              <w:rPr>
                <w:bCs/>
                <w:sz w:val="20"/>
                <w:szCs w:val="20"/>
              </w:rPr>
            </w:pPr>
            <w:proofErr w:type="spellStart"/>
            <w:r w:rsidRPr="00EE2093">
              <w:rPr>
                <w:bCs/>
                <w:sz w:val="20"/>
                <w:szCs w:val="20"/>
              </w:rPr>
              <w:t>тусламж</w:t>
            </w:r>
            <w:proofErr w:type="spellEnd"/>
            <w:r w:rsidRPr="00EE2093">
              <w:rPr>
                <w:bCs/>
                <w:sz w:val="20"/>
                <w:szCs w:val="20"/>
              </w:rPr>
              <w:t xml:space="preserve">, </w:t>
            </w:r>
            <w:proofErr w:type="spellStart"/>
            <w:r w:rsidRPr="00EE2093">
              <w:rPr>
                <w:bCs/>
                <w:sz w:val="20"/>
                <w:szCs w:val="20"/>
              </w:rPr>
              <w:t>үйлчилгээнд</w:t>
            </w:r>
            <w:proofErr w:type="spellEnd"/>
            <w:r w:rsidRPr="00EE2093">
              <w:rPr>
                <w:bCs/>
                <w:sz w:val="20"/>
                <w:szCs w:val="20"/>
              </w:rPr>
              <w:t xml:space="preserve"> </w:t>
            </w:r>
            <w:proofErr w:type="spellStart"/>
            <w:r w:rsidRPr="00EE2093">
              <w:rPr>
                <w:bCs/>
                <w:sz w:val="20"/>
                <w:szCs w:val="20"/>
              </w:rPr>
              <w:t>ашиглаж</w:t>
            </w:r>
            <w:proofErr w:type="spellEnd"/>
            <w:r w:rsidRPr="00EE2093">
              <w:rPr>
                <w:bCs/>
                <w:sz w:val="20"/>
                <w:szCs w:val="20"/>
              </w:rPr>
              <w:t xml:space="preserve">, </w:t>
            </w:r>
            <w:proofErr w:type="spellStart"/>
            <w:r w:rsidRPr="00EE2093">
              <w:rPr>
                <w:bCs/>
                <w:sz w:val="20"/>
                <w:szCs w:val="20"/>
              </w:rPr>
              <w:t>хэрэглэдэггүй</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нөлөөт</w:t>
            </w:r>
            <w:proofErr w:type="spellEnd"/>
            <w:r w:rsidRPr="00EE2093">
              <w:rPr>
                <w:bCs/>
                <w:sz w:val="20"/>
                <w:szCs w:val="20"/>
              </w:rPr>
              <w:t xml:space="preserve"> </w:t>
            </w:r>
            <w:proofErr w:type="spellStart"/>
            <w:r w:rsidRPr="00EE2093">
              <w:rPr>
                <w:bCs/>
                <w:sz w:val="20"/>
                <w:szCs w:val="20"/>
              </w:rPr>
              <w:t>бодисыг</w:t>
            </w:r>
            <w:proofErr w:type="spellEnd"/>
            <w:r w:rsidRPr="00EE2093">
              <w:rPr>
                <w:bCs/>
                <w:sz w:val="20"/>
                <w:szCs w:val="20"/>
              </w:rPr>
              <w:t xml:space="preserve"> А</w:t>
            </w:r>
          </w:p>
          <w:p w14:paraId="73B258E0" w14:textId="77777777" w:rsidR="00EE2093" w:rsidRPr="00EE2093" w:rsidRDefault="00EE2093" w:rsidP="00B202B1">
            <w:pPr>
              <w:spacing w:after="0" w:line="240" w:lineRule="auto"/>
              <w:jc w:val="both"/>
              <w:rPr>
                <w:bCs/>
                <w:sz w:val="20"/>
                <w:szCs w:val="20"/>
              </w:rPr>
            </w:pPr>
            <w:proofErr w:type="spellStart"/>
            <w:r w:rsidRPr="00EE2093">
              <w:rPr>
                <w:bCs/>
                <w:sz w:val="20"/>
                <w:szCs w:val="20"/>
              </w:rPr>
              <w:t>ангилалд</w:t>
            </w:r>
            <w:proofErr w:type="spellEnd"/>
            <w:r w:rsidRPr="00EE2093">
              <w:rPr>
                <w:bCs/>
                <w:sz w:val="20"/>
                <w:szCs w:val="20"/>
              </w:rPr>
              <w:t xml:space="preserve">, </w:t>
            </w:r>
            <w:proofErr w:type="spellStart"/>
            <w:r w:rsidRPr="00EE2093">
              <w:rPr>
                <w:bCs/>
                <w:sz w:val="20"/>
                <w:szCs w:val="20"/>
              </w:rPr>
              <w:t>хүн</w:t>
            </w:r>
            <w:proofErr w:type="spellEnd"/>
            <w:r w:rsidRPr="00EE2093">
              <w:rPr>
                <w:bCs/>
                <w:sz w:val="20"/>
                <w:szCs w:val="20"/>
              </w:rPr>
              <w:t xml:space="preserve"> </w:t>
            </w:r>
            <w:proofErr w:type="spellStart"/>
            <w:r w:rsidRPr="00EE2093">
              <w:rPr>
                <w:bCs/>
                <w:sz w:val="20"/>
                <w:szCs w:val="20"/>
              </w:rPr>
              <w:t>амын</w:t>
            </w:r>
            <w:proofErr w:type="spellEnd"/>
            <w:r w:rsidRPr="00EE2093">
              <w:rPr>
                <w:bCs/>
                <w:sz w:val="20"/>
                <w:szCs w:val="20"/>
              </w:rPr>
              <w:t xml:space="preserve"> </w:t>
            </w:r>
            <w:proofErr w:type="spellStart"/>
            <w:r w:rsidRPr="00EE2093">
              <w:rPr>
                <w:bCs/>
                <w:sz w:val="20"/>
                <w:szCs w:val="20"/>
              </w:rPr>
              <w:t>эрүүл</w:t>
            </w:r>
            <w:proofErr w:type="spellEnd"/>
            <w:r w:rsidRPr="00EE2093">
              <w:rPr>
                <w:bCs/>
                <w:sz w:val="20"/>
                <w:szCs w:val="20"/>
              </w:rPr>
              <w:t xml:space="preserve"> </w:t>
            </w:r>
            <w:proofErr w:type="spellStart"/>
            <w:r w:rsidRPr="00EE2093">
              <w:rPr>
                <w:bCs/>
                <w:sz w:val="20"/>
                <w:szCs w:val="20"/>
              </w:rPr>
              <w:t>мэндийн</w:t>
            </w:r>
            <w:proofErr w:type="spellEnd"/>
            <w:r w:rsidRPr="00EE2093">
              <w:rPr>
                <w:bCs/>
                <w:sz w:val="20"/>
                <w:szCs w:val="20"/>
              </w:rPr>
              <w:t xml:space="preserve"> </w:t>
            </w:r>
            <w:proofErr w:type="spellStart"/>
            <w:r w:rsidRPr="00EE2093">
              <w:rPr>
                <w:bCs/>
                <w:sz w:val="20"/>
                <w:szCs w:val="20"/>
              </w:rPr>
              <w:t>тусламж</w:t>
            </w:r>
            <w:proofErr w:type="spellEnd"/>
            <w:r w:rsidRPr="00EE2093">
              <w:rPr>
                <w:bCs/>
                <w:sz w:val="20"/>
                <w:szCs w:val="20"/>
              </w:rPr>
              <w:t xml:space="preserve">, </w:t>
            </w:r>
            <w:proofErr w:type="spellStart"/>
            <w:r w:rsidRPr="00EE2093">
              <w:rPr>
                <w:bCs/>
                <w:sz w:val="20"/>
                <w:szCs w:val="20"/>
              </w:rPr>
              <w:t>үйлчилгээнд</w:t>
            </w:r>
            <w:proofErr w:type="spellEnd"/>
            <w:r w:rsidRPr="00EE2093">
              <w:rPr>
                <w:bCs/>
                <w:sz w:val="20"/>
                <w:szCs w:val="20"/>
              </w:rPr>
              <w:t xml:space="preserve"> </w:t>
            </w:r>
            <w:proofErr w:type="spellStart"/>
            <w:r w:rsidRPr="00EE2093">
              <w:rPr>
                <w:bCs/>
                <w:sz w:val="20"/>
                <w:szCs w:val="20"/>
              </w:rPr>
              <w:t>хяналттайгаар</w:t>
            </w:r>
            <w:proofErr w:type="spellEnd"/>
            <w:r w:rsidRPr="00EE2093">
              <w:rPr>
                <w:bCs/>
                <w:sz w:val="20"/>
                <w:szCs w:val="20"/>
              </w:rPr>
              <w:t xml:space="preserve"> </w:t>
            </w:r>
            <w:proofErr w:type="spellStart"/>
            <w:r w:rsidRPr="00EE2093">
              <w:rPr>
                <w:bCs/>
                <w:sz w:val="20"/>
                <w:szCs w:val="20"/>
              </w:rPr>
              <w:t>ашиглаж</w:t>
            </w:r>
            <w:proofErr w:type="spellEnd"/>
            <w:r w:rsidRPr="00EE2093">
              <w:rPr>
                <w:bCs/>
                <w:sz w:val="20"/>
                <w:szCs w:val="20"/>
              </w:rPr>
              <w:t xml:space="preserve">, </w:t>
            </w:r>
            <w:proofErr w:type="spellStart"/>
            <w:r w:rsidRPr="00EE2093">
              <w:rPr>
                <w:bCs/>
                <w:sz w:val="20"/>
                <w:szCs w:val="20"/>
              </w:rPr>
              <w:t>хэрэглэх</w:t>
            </w:r>
            <w:proofErr w:type="spellEnd"/>
          </w:p>
          <w:p w14:paraId="1C087CB1" w14:textId="77777777" w:rsidR="00EE2093" w:rsidRPr="00EE2093" w:rsidRDefault="00EE2093" w:rsidP="00B202B1">
            <w:pPr>
              <w:spacing w:after="0" w:line="240" w:lineRule="auto"/>
              <w:jc w:val="both"/>
              <w:rPr>
                <w:bCs/>
                <w:sz w:val="20"/>
                <w:szCs w:val="20"/>
              </w:rPr>
            </w:pP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нөлөөт</w:t>
            </w:r>
            <w:proofErr w:type="spellEnd"/>
            <w:r w:rsidRPr="00EE2093">
              <w:rPr>
                <w:bCs/>
                <w:sz w:val="20"/>
                <w:szCs w:val="20"/>
              </w:rPr>
              <w:t xml:space="preserve"> </w:t>
            </w:r>
            <w:proofErr w:type="spellStart"/>
            <w:r w:rsidRPr="00EE2093">
              <w:rPr>
                <w:bCs/>
                <w:sz w:val="20"/>
                <w:szCs w:val="20"/>
              </w:rPr>
              <w:t>бодисыг</w:t>
            </w:r>
            <w:proofErr w:type="spellEnd"/>
            <w:r w:rsidRPr="00EE2093">
              <w:rPr>
                <w:bCs/>
                <w:sz w:val="20"/>
                <w:szCs w:val="20"/>
              </w:rPr>
              <w:t xml:space="preserve"> Б </w:t>
            </w:r>
            <w:proofErr w:type="spellStart"/>
            <w:r w:rsidRPr="00EE2093">
              <w:rPr>
                <w:bCs/>
                <w:sz w:val="20"/>
                <w:szCs w:val="20"/>
              </w:rPr>
              <w:t>ангилалд</w:t>
            </w:r>
            <w:proofErr w:type="spellEnd"/>
            <w:r w:rsidRPr="00EE2093">
              <w:rPr>
                <w:bCs/>
                <w:sz w:val="20"/>
                <w:szCs w:val="20"/>
              </w:rPr>
              <w:t xml:space="preserve">, </w:t>
            </w:r>
            <w:proofErr w:type="spellStart"/>
            <w:r w:rsidRPr="00EE2093">
              <w:rPr>
                <w:bCs/>
                <w:sz w:val="20"/>
                <w:szCs w:val="20"/>
              </w:rPr>
              <w:t>тухайн</w:t>
            </w:r>
            <w:proofErr w:type="spellEnd"/>
            <w:r w:rsidRPr="00EE2093">
              <w:rPr>
                <w:bCs/>
                <w:sz w:val="20"/>
                <w:szCs w:val="20"/>
              </w:rPr>
              <w:t xml:space="preserve"> </w:t>
            </w:r>
            <w:proofErr w:type="spellStart"/>
            <w:r w:rsidRPr="00EE2093">
              <w:rPr>
                <w:bCs/>
                <w:sz w:val="20"/>
                <w:szCs w:val="20"/>
              </w:rPr>
              <w:t>бодисыг</w:t>
            </w:r>
            <w:proofErr w:type="spellEnd"/>
            <w:r w:rsidRPr="00EE2093">
              <w:rPr>
                <w:bCs/>
                <w:sz w:val="20"/>
                <w:szCs w:val="20"/>
              </w:rPr>
              <w:t xml:space="preserve"> </w:t>
            </w:r>
            <w:proofErr w:type="spellStart"/>
            <w:r w:rsidRPr="00EE2093">
              <w:rPr>
                <w:bCs/>
                <w:sz w:val="20"/>
                <w:szCs w:val="20"/>
              </w:rPr>
              <w:t>урвуулан</w:t>
            </w:r>
            <w:proofErr w:type="spellEnd"/>
            <w:r w:rsidRPr="00EE2093">
              <w:rPr>
                <w:bCs/>
                <w:sz w:val="20"/>
                <w:szCs w:val="20"/>
              </w:rPr>
              <w:t xml:space="preserve"> </w:t>
            </w:r>
            <w:proofErr w:type="spellStart"/>
            <w:r w:rsidRPr="00EE2093">
              <w:rPr>
                <w:bCs/>
                <w:sz w:val="20"/>
                <w:szCs w:val="20"/>
              </w:rPr>
              <w:t>хэрэглэснээр</w:t>
            </w:r>
            <w:proofErr w:type="spellEnd"/>
          </w:p>
          <w:p w14:paraId="0CA45AC3" w14:textId="77777777" w:rsidR="00EE2093" w:rsidRPr="00EE2093" w:rsidRDefault="00EE2093" w:rsidP="00B202B1">
            <w:pPr>
              <w:spacing w:after="0" w:line="240" w:lineRule="auto"/>
              <w:jc w:val="both"/>
              <w:rPr>
                <w:bCs/>
                <w:sz w:val="20"/>
                <w:szCs w:val="20"/>
              </w:rPr>
            </w:pP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w:t>
            </w:r>
            <w:proofErr w:type="spellEnd"/>
            <w:r w:rsidRPr="00EE2093">
              <w:rPr>
                <w:bCs/>
                <w:sz w:val="20"/>
                <w:szCs w:val="20"/>
              </w:rPr>
              <w:t xml:space="preserve"> </w:t>
            </w:r>
            <w:proofErr w:type="spellStart"/>
            <w:r w:rsidRPr="00EE2093">
              <w:rPr>
                <w:bCs/>
                <w:sz w:val="20"/>
                <w:szCs w:val="20"/>
              </w:rPr>
              <w:t>үзүүлэх</w:t>
            </w:r>
            <w:proofErr w:type="spellEnd"/>
            <w:r w:rsidRPr="00EE2093">
              <w:rPr>
                <w:bCs/>
                <w:sz w:val="20"/>
                <w:szCs w:val="20"/>
              </w:rPr>
              <w:t xml:space="preserve"> </w:t>
            </w:r>
            <w:proofErr w:type="spellStart"/>
            <w:r w:rsidRPr="00EE2093">
              <w:rPr>
                <w:bCs/>
                <w:sz w:val="20"/>
                <w:szCs w:val="20"/>
              </w:rPr>
              <w:t>эрсдэлтэй</w:t>
            </w:r>
            <w:proofErr w:type="spellEnd"/>
            <w:r w:rsidRPr="00EE2093">
              <w:rPr>
                <w:bCs/>
                <w:sz w:val="20"/>
                <w:szCs w:val="20"/>
              </w:rPr>
              <w:t xml:space="preserve"> </w:t>
            </w:r>
            <w:proofErr w:type="spellStart"/>
            <w:r w:rsidRPr="00EE2093">
              <w:rPr>
                <w:bCs/>
                <w:sz w:val="20"/>
                <w:szCs w:val="20"/>
              </w:rPr>
              <w:t>эм</w:t>
            </w:r>
            <w:proofErr w:type="spellEnd"/>
            <w:r w:rsidRPr="00EE2093">
              <w:rPr>
                <w:bCs/>
                <w:sz w:val="20"/>
                <w:szCs w:val="20"/>
              </w:rPr>
              <w:t xml:space="preserve">, </w:t>
            </w:r>
            <w:proofErr w:type="spellStart"/>
            <w:r w:rsidRPr="00EE2093">
              <w:rPr>
                <w:bCs/>
                <w:sz w:val="20"/>
                <w:szCs w:val="20"/>
              </w:rPr>
              <w:t>бодисыг</w:t>
            </w:r>
            <w:proofErr w:type="spellEnd"/>
            <w:r w:rsidRPr="00EE2093">
              <w:rPr>
                <w:bCs/>
                <w:sz w:val="20"/>
                <w:szCs w:val="20"/>
              </w:rPr>
              <w:t xml:space="preserve"> В </w:t>
            </w:r>
            <w:proofErr w:type="spellStart"/>
            <w:r w:rsidRPr="00EE2093">
              <w:rPr>
                <w:bCs/>
                <w:sz w:val="20"/>
                <w:szCs w:val="20"/>
              </w:rPr>
              <w:t>ангилалд</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w:t>
            </w:r>
          </w:p>
          <w:p w14:paraId="183A90C2" w14:textId="77777777" w:rsidR="00EE2093" w:rsidRPr="00EE2093" w:rsidRDefault="00EE2093" w:rsidP="00B202B1">
            <w:pPr>
              <w:spacing w:after="0" w:line="240" w:lineRule="auto"/>
              <w:jc w:val="both"/>
              <w:rPr>
                <w:bCs/>
                <w:sz w:val="20"/>
                <w:szCs w:val="20"/>
              </w:rPr>
            </w:pPr>
            <w:proofErr w:type="spellStart"/>
            <w:r w:rsidRPr="00EE2093">
              <w:rPr>
                <w:bCs/>
                <w:color w:val="EE0000"/>
                <w:sz w:val="20"/>
                <w:szCs w:val="20"/>
              </w:rPr>
              <w:t>мэтгэцэд</w:t>
            </w:r>
            <w:proofErr w:type="spellEnd"/>
            <w:r w:rsidRPr="00EE2093">
              <w:rPr>
                <w:bCs/>
                <w:sz w:val="20"/>
                <w:szCs w:val="20"/>
              </w:rPr>
              <w:t xml:space="preserve"> </w:t>
            </w:r>
            <w:proofErr w:type="spellStart"/>
            <w:r w:rsidRPr="00EE2093">
              <w:rPr>
                <w:bCs/>
                <w:sz w:val="20"/>
                <w:szCs w:val="20"/>
              </w:rPr>
              <w:t>нөлөөт</w:t>
            </w:r>
            <w:proofErr w:type="spell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угтвар</w:t>
            </w:r>
            <w:proofErr w:type="spellEnd"/>
            <w:r w:rsidRPr="00EE2093">
              <w:rPr>
                <w:bCs/>
                <w:sz w:val="20"/>
                <w:szCs w:val="20"/>
              </w:rPr>
              <w:t xml:space="preserve"> </w:t>
            </w:r>
            <w:proofErr w:type="spellStart"/>
            <w:r w:rsidRPr="00EE2093">
              <w:rPr>
                <w:bCs/>
                <w:sz w:val="20"/>
                <w:szCs w:val="20"/>
              </w:rPr>
              <w:t>бодисыг</w:t>
            </w:r>
            <w:proofErr w:type="spellEnd"/>
            <w:r w:rsidRPr="00EE2093">
              <w:rPr>
                <w:bCs/>
                <w:sz w:val="20"/>
                <w:szCs w:val="20"/>
              </w:rPr>
              <w:t xml:space="preserve"> Г </w:t>
            </w:r>
            <w:proofErr w:type="spellStart"/>
            <w:r w:rsidRPr="00EE2093">
              <w:rPr>
                <w:bCs/>
                <w:sz w:val="20"/>
                <w:szCs w:val="20"/>
              </w:rPr>
              <w:t>ангилалд</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нөлөөлөх</w:t>
            </w:r>
            <w:proofErr w:type="spellEnd"/>
          </w:p>
          <w:p w14:paraId="19D01282" w14:textId="77777777" w:rsidR="00EE2093" w:rsidRPr="00EE2093" w:rsidRDefault="00EE2093" w:rsidP="00B202B1">
            <w:pPr>
              <w:spacing w:after="0" w:line="240" w:lineRule="auto"/>
              <w:jc w:val="both"/>
              <w:rPr>
                <w:bCs/>
                <w:sz w:val="20"/>
                <w:szCs w:val="20"/>
              </w:rPr>
            </w:pPr>
            <w:proofErr w:type="spellStart"/>
            <w:r w:rsidRPr="00EE2093">
              <w:rPr>
                <w:bCs/>
                <w:sz w:val="20"/>
                <w:szCs w:val="20"/>
              </w:rPr>
              <w:t>үйлчилгээтэй</w:t>
            </w:r>
            <w:proofErr w:type="spellEnd"/>
            <w:r w:rsidRPr="00EE2093">
              <w:rPr>
                <w:bCs/>
                <w:sz w:val="20"/>
                <w:szCs w:val="20"/>
              </w:rPr>
              <w:t xml:space="preserve"> </w:t>
            </w:r>
            <w:proofErr w:type="spellStart"/>
            <w:r w:rsidRPr="00EE2093">
              <w:rPr>
                <w:bCs/>
                <w:sz w:val="20"/>
                <w:szCs w:val="20"/>
              </w:rPr>
              <w:t>ургамлыг</w:t>
            </w:r>
            <w:proofErr w:type="spellEnd"/>
            <w:r w:rsidRPr="00EE2093">
              <w:rPr>
                <w:bCs/>
                <w:sz w:val="20"/>
                <w:szCs w:val="20"/>
              </w:rPr>
              <w:t xml:space="preserve"> Д </w:t>
            </w:r>
            <w:proofErr w:type="spellStart"/>
            <w:r w:rsidRPr="00EE2093">
              <w:rPr>
                <w:bCs/>
                <w:sz w:val="20"/>
                <w:szCs w:val="20"/>
              </w:rPr>
              <w:t>ангиллын</w:t>
            </w:r>
            <w:proofErr w:type="spellEnd"/>
            <w:r w:rsidRPr="00EE2093">
              <w:rPr>
                <w:bCs/>
                <w:sz w:val="20"/>
                <w:szCs w:val="20"/>
              </w:rPr>
              <w:t xml:space="preserve"> </w:t>
            </w:r>
            <w:proofErr w:type="spellStart"/>
            <w:r w:rsidRPr="00EE2093">
              <w:rPr>
                <w:bCs/>
                <w:sz w:val="20"/>
                <w:szCs w:val="20"/>
              </w:rPr>
              <w:t>жагсаалтад</w:t>
            </w:r>
            <w:proofErr w:type="spellEnd"/>
            <w:r w:rsidRPr="00EE2093">
              <w:rPr>
                <w:bCs/>
                <w:sz w:val="20"/>
                <w:szCs w:val="20"/>
              </w:rPr>
              <w:t xml:space="preserve"> </w:t>
            </w:r>
            <w:proofErr w:type="spellStart"/>
            <w:r w:rsidRPr="00EE2093">
              <w:rPr>
                <w:bCs/>
                <w:sz w:val="20"/>
                <w:szCs w:val="20"/>
              </w:rPr>
              <w:t>тусган</w:t>
            </w:r>
            <w:proofErr w:type="spellEnd"/>
            <w:r w:rsidRPr="00EE2093">
              <w:rPr>
                <w:bCs/>
                <w:sz w:val="20"/>
                <w:szCs w:val="20"/>
              </w:rPr>
              <w:t xml:space="preserve"> </w:t>
            </w:r>
            <w:proofErr w:type="spellStart"/>
            <w:r w:rsidRPr="00EE2093">
              <w:rPr>
                <w:bCs/>
                <w:sz w:val="20"/>
                <w:szCs w:val="20"/>
              </w:rPr>
              <w:t>Засгийн</w:t>
            </w:r>
            <w:proofErr w:type="spellEnd"/>
            <w:r w:rsidRPr="00EE2093">
              <w:rPr>
                <w:bCs/>
                <w:sz w:val="20"/>
                <w:szCs w:val="20"/>
              </w:rPr>
              <w:t xml:space="preserve"> </w:t>
            </w:r>
            <w:proofErr w:type="spellStart"/>
            <w:r w:rsidRPr="00EE2093">
              <w:rPr>
                <w:bCs/>
                <w:sz w:val="20"/>
                <w:szCs w:val="20"/>
              </w:rPr>
              <w:t>газар</w:t>
            </w:r>
            <w:proofErr w:type="spellEnd"/>
            <w:r w:rsidRPr="00EE2093">
              <w:rPr>
                <w:bCs/>
                <w:sz w:val="20"/>
                <w:szCs w:val="20"/>
              </w:rPr>
              <w:t xml:space="preserve"> </w:t>
            </w:r>
            <w:proofErr w:type="spellStart"/>
            <w:r w:rsidRPr="00EE2093">
              <w:rPr>
                <w:bCs/>
                <w:sz w:val="20"/>
                <w:szCs w:val="20"/>
              </w:rPr>
              <w:t>батлахаар</w:t>
            </w:r>
            <w:proofErr w:type="spellEnd"/>
            <w:r w:rsidRPr="00EE2093">
              <w:rPr>
                <w:bCs/>
                <w:sz w:val="20"/>
                <w:szCs w:val="20"/>
              </w:rPr>
              <w:t>;</w:t>
            </w:r>
          </w:p>
        </w:tc>
        <w:tc>
          <w:tcPr>
            <w:tcW w:w="4125" w:type="dxa"/>
          </w:tcPr>
          <w:p w14:paraId="5E62C943" w14:textId="77777777" w:rsidR="00EE2093" w:rsidRPr="00EE2093" w:rsidRDefault="00EE2093" w:rsidP="00B202B1">
            <w:pPr>
              <w:spacing w:after="0" w:line="240" w:lineRule="auto"/>
              <w:rPr>
                <w:sz w:val="20"/>
                <w:szCs w:val="20"/>
                <w:lang w:val="mn-MN"/>
              </w:rPr>
            </w:pPr>
            <w:r w:rsidRPr="00EE2093">
              <w:rPr>
                <w:sz w:val="20"/>
                <w:szCs w:val="20"/>
                <w:lang w:val="mn-MN"/>
              </w:rPr>
              <w:t xml:space="preserve">Солих: сэтгэцэд </w:t>
            </w:r>
          </w:p>
        </w:tc>
        <w:tc>
          <w:tcPr>
            <w:tcW w:w="4017" w:type="dxa"/>
          </w:tcPr>
          <w:p w14:paraId="0ECFE67C" w14:textId="432EFF67" w:rsidR="00EE2093" w:rsidRPr="00EE2093" w:rsidRDefault="00896D7C" w:rsidP="00B202B1">
            <w:pPr>
              <w:spacing w:after="0" w:line="240" w:lineRule="auto"/>
              <w:rPr>
                <w:sz w:val="20"/>
                <w:szCs w:val="20"/>
                <w:lang w:val="mn-MN"/>
              </w:rPr>
            </w:pPr>
            <w:r>
              <w:rPr>
                <w:sz w:val="20"/>
                <w:szCs w:val="20"/>
                <w:lang w:val="mn-MN"/>
              </w:rPr>
              <w:t>Тусгасан.</w:t>
            </w:r>
          </w:p>
        </w:tc>
      </w:tr>
      <w:tr w:rsidR="00EE2093" w:rsidRPr="00EE2093" w14:paraId="7AD6813F" w14:textId="77777777" w:rsidTr="00EE27B6">
        <w:tc>
          <w:tcPr>
            <w:tcW w:w="970" w:type="dxa"/>
          </w:tcPr>
          <w:p w14:paraId="53A4B3ED" w14:textId="77777777" w:rsidR="00EE2093" w:rsidRPr="00EE2093" w:rsidRDefault="00EE2093" w:rsidP="00B202B1">
            <w:pPr>
              <w:spacing w:after="0" w:line="240" w:lineRule="auto"/>
              <w:rPr>
                <w:sz w:val="20"/>
                <w:szCs w:val="20"/>
              </w:rPr>
            </w:pPr>
            <w:r w:rsidRPr="00EE2093">
              <w:rPr>
                <w:sz w:val="20"/>
                <w:szCs w:val="20"/>
              </w:rPr>
              <w:t xml:space="preserve">15 </w:t>
            </w:r>
            <w:proofErr w:type="spellStart"/>
            <w:r w:rsidRPr="00EE2093">
              <w:rPr>
                <w:sz w:val="20"/>
                <w:szCs w:val="20"/>
              </w:rPr>
              <w:t>хуудас</w:t>
            </w:r>
            <w:proofErr w:type="spellEnd"/>
          </w:p>
        </w:tc>
        <w:tc>
          <w:tcPr>
            <w:tcW w:w="4491" w:type="dxa"/>
          </w:tcPr>
          <w:p w14:paraId="70977232" w14:textId="77777777" w:rsidR="00EE2093" w:rsidRPr="00EE2093" w:rsidRDefault="00EE2093" w:rsidP="00B202B1">
            <w:pPr>
              <w:spacing w:after="0" w:line="240" w:lineRule="auto"/>
              <w:jc w:val="both"/>
              <w:rPr>
                <w:bCs/>
                <w:sz w:val="20"/>
                <w:szCs w:val="20"/>
              </w:rPr>
            </w:pP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нөлөөт</w:t>
            </w:r>
            <w:proofErr w:type="spell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хор</w:t>
            </w:r>
            <w:proofErr w:type="spellEnd"/>
            <w:r w:rsidRPr="00EE2093">
              <w:rPr>
                <w:bCs/>
                <w:sz w:val="20"/>
                <w:szCs w:val="20"/>
              </w:rPr>
              <w:t xml:space="preserve"> </w:t>
            </w:r>
            <w:proofErr w:type="spellStart"/>
            <w:r w:rsidRPr="00EE2093">
              <w:rPr>
                <w:bCs/>
                <w:sz w:val="20"/>
                <w:szCs w:val="20"/>
              </w:rPr>
              <w:t>уршгийн</w:t>
            </w:r>
            <w:proofErr w:type="spellEnd"/>
            <w:r w:rsidRPr="00EE2093">
              <w:rPr>
                <w:bCs/>
                <w:sz w:val="20"/>
                <w:szCs w:val="20"/>
              </w:rPr>
              <w:t xml:space="preserve"> </w:t>
            </w:r>
            <w:proofErr w:type="spellStart"/>
            <w:r w:rsidRPr="00EE2093">
              <w:rPr>
                <w:bCs/>
                <w:sz w:val="20"/>
                <w:szCs w:val="20"/>
              </w:rPr>
              <w:t>талаар</w:t>
            </w:r>
            <w:proofErr w:type="spellEnd"/>
            <w:r w:rsidRPr="00EE2093">
              <w:rPr>
                <w:bCs/>
                <w:sz w:val="20"/>
                <w:szCs w:val="20"/>
              </w:rPr>
              <w:t xml:space="preserve"> </w:t>
            </w:r>
            <w:proofErr w:type="spellStart"/>
            <w:r w:rsidRPr="00EE2093">
              <w:rPr>
                <w:bCs/>
                <w:sz w:val="20"/>
                <w:szCs w:val="20"/>
              </w:rPr>
              <w:t>олон</w:t>
            </w:r>
            <w:proofErr w:type="spellEnd"/>
            <w:r w:rsidRPr="00EE2093">
              <w:rPr>
                <w:bCs/>
                <w:sz w:val="20"/>
                <w:szCs w:val="20"/>
              </w:rPr>
              <w:t xml:space="preserve"> </w:t>
            </w:r>
            <w:proofErr w:type="spellStart"/>
            <w:r w:rsidRPr="00EE2093">
              <w:rPr>
                <w:bCs/>
                <w:sz w:val="20"/>
                <w:szCs w:val="20"/>
              </w:rPr>
              <w:t>нийтийг</w:t>
            </w:r>
            <w:proofErr w:type="spellEnd"/>
            <w:r w:rsidRPr="00EE2093">
              <w:rPr>
                <w:bCs/>
                <w:sz w:val="20"/>
                <w:szCs w:val="20"/>
              </w:rPr>
              <w:t xml:space="preserve"> </w:t>
            </w:r>
            <w:proofErr w:type="spellStart"/>
            <w:r w:rsidRPr="00EE2093">
              <w:rPr>
                <w:bCs/>
                <w:sz w:val="20"/>
                <w:szCs w:val="20"/>
              </w:rPr>
              <w:t>соён</w:t>
            </w:r>
            <w:proofErr w:type="spellEnd"/>
          </w:p>
          <w:p w14:paraId="7D04E5F7" w14:textId="77777777" w:rsidR="00EE2093" w:rsidRPr="00EE2093" w:rsidRDefault="00EE2093" w:rsidP="00B202B1">
            <w:pPr>
              <w:spacing w:after="0" w:line="240" w:lineRule="auto"/>
              <w:jc w:val="both"/>
              <w:rPr>
                <w:bCs/>
                <w:sz w:val="20"/>
                <w:szCs w:val="20"/>
              </w:rPr>
            </w:pPr>
            <w:proofErr w:type="spellStart"/>
            <w:r w:rsidRPr="00EE2093">
              <w:rPr>
                <w:bCs/>
                <w:sz w:val="20"/>
                <w:szCs w:val="20"/>
              </w:rPr>
              <w:t>гэгээрүүлэх</w:t>
            </w:r>
            <w:proofErr w:type="spellEnd"/>
            <w:r w:rsidRPr="00EE2093">
              <w:rPr>
                <w:bCs/>
                <w:sz w:val="20"/>
                <w:szCs w:val="20"/>
              </w:rPr>
              <w:t xml:space="preserve">, </w:t>
            </w:r>
            <w:proofErr w:type="spellStart"/>
            <w:r w:rsidRPr="00EE2093">
              <w:rPr>
                <w:bCs/>
                <w:sz w:val="20"/>
                <w:szCs w:val="20"/>
              </w:rPr>
              <w:t>урьдчилан</w:t>
            </w:r>
            <w:proofErr w:type="spellEnd"/>
            <w:r w:rsidRPr="00EE2093">
              <w:rPr>
                <w:bCs/>
                <w:sz w:val="20"/>
                <w:szCs w:val="20"/>
              </w:rPr>
              <w:t xml:space="preserve"> </w:t>
            </w:r>
            <w:proofErr w:type="spellStart"/>
            <w:r w:rsidRPr="00EE2093">
              <w:rPr>
                <w:bCs/>
                <w:sz w:val="20"/>
                <w:szCs w:val="20"/>
              </w:rPr>
              <w:t>сэргийлэх</w:t>
            </w:r>
            <w:proofErr w:type="spellEnd"/>
            <w:r w:rsidRPr="00EE2093">
              <w:rPr>
                <w:bCs/>
                <w:sz w:val="20"/>
                <w:szCs w:val="20"/>
              </w:rPr>
              <w:t xml:space="preserve">, </w:t>
            </w:r>
            <w:proofErr w:type="spellStart"/>
            <w:r w:rsidRPr="00EE2093">
              <w:rPr>
                <w:bCs/>
                <w:color w:val="EE0000"/>
                <w:sz w:val="20"/>
                <w:szCs w:val="20"/>
              </w:rPr>
              <w:t>мансуурах</w:t>
            </w:r>
            <w:proofErr w:type="spellEnd"/>
            <w:r w:rsidRPr="00EE2093">
              <w:rPr>
                <w:bCs/>
                <w:color w:val="EE0000"/>
                <w:sz w:val="20"/>
                <w:szCs w:val="20"/>
              </w:rPr>
              <w:t xml:space="preserve"> </w:t>
            </w:r>
            <w:proofErr w:type="spellStart"/>
            <w:r w:rsidRPr="00EE2093">
              <w:rPr>
                <w:bCs/>
                <w:color w:val="EE0000"/>
                <w:sz w:val="20"/>
                <w:szCs w:val="20"/>
              </w:rPr>
              <w:t>донтой</w:t>
            </w:r>
            <w:proofErr w:type="spellEnd"/>
            <w:r w:rsidRPr="00EE2093">
              <w:rPr>
                <w:bCs/>
                <w:color w:val="EE0000"/>
                <w:sz w:val="20"/>
                <w:szCs w:val="20"/>
              </w:rPr>
              <w:t xml:space="preserve"> </w:t>
            </w:r>
            <w:proofErr w:type="spellStart"/>
            <w:r w:rsidRPr="00EE2093">
              <w:rPr>
                <w:bCs/>
                <w:color w:val="EE0000"/>
                <w:sz w:val="20"/>
                <w:szCs w:val="20"/>
              </w:rPr>
              <w:t>хүнд</w:t>
            </w:r>
            <w:proofErr w:type="spellEnd"/>
            <w:r w:rsidRPr="00EE2093">
              <w:rPr>
                <w:bCs/>
                <w:color w:val="EE0000"/>
                <w:sz w:val="20"/>
                <w:szCs w:val="20"/>
              </w:rPr>
              <w:t xml:space="preserve"> </w:t>
            </w:r>
            <w:proofErr w:type="spellStart"/>
            <w:r w:rsidRPr="00EE2093">
              <w:rPr>
                <w:bCs/>
                <w:sz w:val="20"/>
                <w:szCs w:val="20"/>
              </w:rPr>
              <w:t>стандартад</w:t>
            </w:r>
            <w:proofErr w:type="spellEnd"/>
            <w:r w:rsidRPr="00EE2093">
              <w:rPr>
                <w:bCs/>
                <w:sz w:val="20"/>
                <w:szCs w:val="20"/>
              </w:rPr>
              <w:t xml:space="preserve"> </w:t>
            </w:r>
            <w:proofErr w:type="spellStart"/>
            <w:r w:rsidRPr="00EE2093">
              <w:rPr>
                <w:bCs/>
                <w:sz w:val="20"/>
                <w:szCs w:val="20"/>
              </w:rPr>
              <w:t>нийцсэн</w:t>
            </w:r>
            <w:proofErr w:type="spellEnd"/>
            <w:r w:rsidRPr="00EE2093">
              <w:rPr>
                <w:bCs/>
                <w:sz w:val="20"/>
                <w:szCs w:val="20"/>
              </w:rPr>
              <w:t xml:space="preserve"> </w:t>
            </w:r>
            <w:proofErr w:type="spellStart"/>
            <w:r w:rsidRPr="00EE2093">
              <w:rPr>
                <w:bCs/>
                <w:sz w:val="20"/>
                <w:szCs w:val="20"/>
              </w:rPr>
              <w:t>эрүүл</w:t>
            </w:r>
            <w:proofErr w:type="spellEnd"/>
            <w:r w:rsidRPr="00EE2093">
              <w:rPr>
                <w:bCs/>
                <w:sz w:val="20"/>
                <w:szCs w:val="20"/>
              </w:rPr>
              <w:t xml:space="preserve"> </w:t>
            </w:r>
            <w:proofErr w:type="spellStart"/>
            <w:r w:rsidRPr="00EE2093">
              <w:rPr>
                <w:bCs/>
                <w:sz w:val="20"/>
                <w:szCs w:val="20"/>
              </w:rPr>
              <w:t>мэнд</w:t>
            </w:r>
            <w:proofErr w:type="spellEnd"/>
            <w:r w:rsidRPr="00EE2093">
              <w:rPr>
                <w:bCs/>
                <w:sz w:val="20"/>
                <w:szCs w:val="20"/>
              </w:rPr>
              <w:t>,</w:t>
            </w:r>
          </w:p>
          <w:p w14:paraId="3FF73409" w14:textId="77777777" w:rsidR="00EE2093" w:rsidRPr="00EE2093" w:rsidRDefault="00EE2093" w:rsidP="00B202B1">
            <w:pPr>
              <w:spacing w:after="0" w:line="240" w:lineRule="auto"/>
              <w:jc w:val="both"/>
              <w:rPr>
                <w:bCs/>
                <w:sz w:val="20"/>
                <w:szCs w:val="20"/>
              </w:rPr>
            </w:pPr>
            <w:proofErr w:type="spellStart"/>
            <w:proofErr w:type="gramStart"/>
            <w:r w:rsidRPr="00EE2093">
              <w:rPr>
                <w:bCs/>
                <w:sz w:val="20"/>
                <w:szCs w:val="20"/>
              </w:rPr>
              <w:lastRenderedPageBreak/>
              <w:t>нийгэм</w:t>
            </w:r>
            <w:proofErr w:type="spellEnd"/>
            <w:r w:rsidRPr="00EE2093">
              <w:rPr>
                <w:bCs/>
                <w:sz w:val="20"/>
                <w:szCs w:val="20"/>
              </w:rPr>
              <w:t xml:space="preserve"> </w:t>
            </w:r>
            <w:proofErr w:type="spellStart"/>
            <w:r w:rsidRPr="00EE2093">
              <w:rPr>
                <w:bCs/>
                <w:sz w:val="20"/>
                <w:szCs w:val="20"/>
              </w:rPr>
              <w:t>хамгааллын</w:t>
            </w:r>
            <w:proofErr w:type="spellEnd"/>
            <w:r w:rsidRPr="00EE2093">
              <w:rPr>
                <w:bCs/>
                <w:sz w:val="20"/>
                <w:szCs w:val="20"/>
              </w:rPr>
              <w:t xml:space="preserve"> </w:t>
            </w:r>
            <w:proofErr w:type="spellStart"/>
            <w:r w:rsidRPr="00EE2093">
              <w:rPr>
                <w:bCs/>
                <w:sz w:val="20"/>
                <w:szCs w:val="20"/>
              </w:rPr>
              <w:t>тусламж</w:t>
            </w:r>
            <w:proofErr w:type="spellEnd"/>
            <w:r w:rsidRPr="00EE2093">
              <w:rPr>
                <w:bCs/>
                <w:sz w:val="20"/>
                <w:szCs w:val="20"/>
              </w:rPr>
              <w:t xml:space="preserve">, </w:t>
            </w:r>
            <w:proofErr w:type="spellStart"/>
            <w:r w:rsidRPr="00EE2093">
              <w:rPr>
                <w:bCs/>
                <w:sz w:val="20"/>
                <w:szCs w:val="20"/>
              </w:rPr>
              <w:t>үйлчилгээ</w:t>
            </w:r>
            <w:proofErr w:type="spellEnd"/>
            <w:r w:rsidRPr="00EE2093">
              <w:rPr>
                <w:bCs/>
                <w:sz w:val="20"/>
                <w:szCs w:val="20"/>
              </w:rPr>
              <w:t xml:space="preserve"> </w:t>
            </w:r>
            <w:proofErr w:type="spellStart"/>
            <w:r w:rsidRPr="00EE2093">
              <w:rPr>
                <w:bCs/>
                <w:sz w:val="20"/>
                <w:szCs w:val="20"/>
              </w:rPr>
              <w:t>үзүүлэх</w:t>
            </w:r>
            <w:proofErr w:type="spellEnd"/>
            <w:r w:rsidRPr="00EE2093">
              <w:rPr>
                <w:bCs/>
                <w:sz w:val="20"/>
                <w:szCs w:val="20"/>
              </w:rPr>
              <w:t xml:space="preserve">, </w:t>
            </w:r>
            <w:proofErr w:type="spellStart"/>
            <w:r w:rsidRPr="00EE2093">
              <w:rPr>
                <w:bCs/>
                <w:color w:val="EE0000"/>
                <w:sz w:val="20"/>
                <w:szCs w:val="20"/>
              </w:rPr>
              <w:t>мансуурах</w:t>
            </w:r>
            <w:proofErr w:type="spellEnd"/>
            <w:r w:rsidRPr="00EE2093">
              <w:rPr>
                <w:bCs/>
                <w:color w:val="EE0000"/>
                <w:sz w:val="20"/>
                <w:szCs w:val="20"/>
              </w:rPr>
              <w:t xml:space="preserve"> </w:t>
            </w:r>
            <w:proofErr w:type="spellStart"/>
            <w:r w:rsidRPr="00EE2093">
              <w:rPr>
                <w:bCs/>
                <w:color w:val="EE0000"/>
                <w:sz w:val="20"/>
                <w:szCs w:val="20"/>
              </w:rPr>
              <w:t>донг</w:t>
            </w:r>
            <w:proofErr w:type="spellEnd"/>
            <w:r w:rsidRPr="00EE2093">
              <w:rPr>
                <w:bCs/>
                <w:color w:val="EE0000"/>
                <w:sz w:val="20"/>
                <w:szCs w:val="20"/>
              </w:rPr>
              <w:t xml:space="preserve"> </w:t>
            </w:r>
            <w:proofErr w:type="spellStart"/>
            <w:r w:rsidRPr="00EE2093">
              <w:rPr>
                <w:bCs/>
                <w:sz w:val="20"/>
                <w:szCs w:val="20"/>
              </w:rPr>
              <w:t>эрт</w:t>
            </w:r>
            <w:proofErr w:type="spellEnd"/>
            <w:r w:rsidRPr="00EE2093">
              <w:rPr>
                <w:bCs/>
                <w:sz w:val="20"/>
                <w:szCs w:val="20"/>
              </w:rPr>
              <w:t xml:space="preserve"> </w:t>
            </w:r>
            <w:proofErr w:type="spellStart"/>
            <w:r w:rsidRPr="00EE2093">
              <w:rPr>
                <w:bCs/>
                <w:sz w:val="20"/>
                <w:szCs w:val="20"/>
              </w:rPr>
              <w:t>илрүүлэх</w:t>
            </w:r>
            <w:proofErr w:type="spellEnd"/>
            <w:r w:rsidRPr="00EE2093">
              <w:rPr>
                <w:bCs/>
                <w:sz w:val="20"/>
                <w:szCs w:val="20"/>
              </w:rPr>
              <w:t xml:space="preserve">, </w:t>
            </w:r>
            <w:proofErr w:type="spellStart"/>
            <w:r w:rsidRPr="00EE2093">
              <w:rPr>
                <w:bCs/>
                <w:sz w:val="20"/>
                <w:szCs w:val="20"/>
              </w:rPr>
              <w:t>сайн</w:t>
            </w:r>
            <w:proofErr w:type="spellEnd"/>
            <w:r w:rsidRPr="00EE2093">
              <w:rPr>
                <w:bCs/>
                <w:sz w:val="20"/>
                <w:szCs w:val="20"/>
              </w:rPr>
              <w:t xml:space="preserve"> </w:t>
            </w:r>
            <w:proofErr w:type="spellStart"/>
            <w:r w:rsidRPr="00EE2093">
              <w:rPr>
                <w:bCs/>
                <w:sz w:val="20"/>
                <w:szCs w:val="20"/>
              </w:rPr>
              <w:t>дурын</w:t>
            </w:r>
            <w:proofErr w:type="spellEnd"/>
            <w:proofErr w:type="gramEnd"/>
          </w:p>
          <w:p w14:paraId="09940820" w14:textId="77777777" w:rsidR="00EE2093" w:rsidRPr="00EE2093" w:rsidRDefault="00EE2093" w:rsidP="00B202B1">
            <w:pPr>
              <w:spacing w:after="0" w:line="240" w:lineRule="auto"/>
              <w:jc w:val="both"/>
              <w:rPr>
                <w:bCs/>
                <w:sz w:val="20"/>
                <w:szCs w:val="20"/>
              </w:rPr>
            </w:pPr>
            <w:proofErr w:type="spellStart"/>
            <w:proofErr w:type="gramStart"/>
            <w:r w:rsidRPr="00EE2093">
              <w:rPr>
                <w:bCs/>
                <w:sz w:val="20"/>
                <w:szCs w:val="20"/>
              </w:rPr>
              <w:t>үндсэн</w:t>
            </w:r>
            <w:proofErr w:type="spellEnd"/>
            <w:r w:rsidRPr="00EE2093">
              <w:rPr>
                <w:bCs/>
                <w:sz w:val="20"/>
                <w:szCs w:val="20"/>
              </w:rPr>
              <w:t xml:space="preserve"> </w:t>
            </w:r>
            <w:proofErr w:type="spellStart"/>
            <w:r w:rsidRPr="00EE2093">
              <w:rPr>
                <w:bCs/>
                <w:sz w:val="20"/>
                <w:szCs w:val="20"/>
              </w:rPr>
              <w:t>дээр</w:t>
            </w:r>
            <w:proofErr w:type="spellEnd"/>
            <w:r w:rsidRPr="00EE2093">
              <w:rPr>
                <w:bCs/>
                <w:sz w:val="20"/>
                <w:szCs w:val="20"/>
              </w:rPr>
              <w:t xml:space="preserve"> </w:t>
            </w:r>
            <w:proofErr w:type="spellStart"/>
            <w:r w:rsidRPr="00EE2093">
              <w:rPr>
                <w:bCs/>
                <w:sz w:val="20"/>
                <w:szCs w:val="20"/>
              </w:rPr>
              <w:t>шинжилгээнд</w:t>
            </w:r>
            <w:proofErr w:type="spellEnd"/>
            <w:r w:rsidRPr="00EE2093">
              <w:rPr>
                <w:bCs/>
                <w:sz w:val="20"/>
                <w:szCs w:val="20"/>
              </w:rPr>
              <w:t xml:space="preserve"> </w:t>
            </w:r>
            <w:proofErr w:type="spellStart"/>
            <w:r w:rsidRPr="00EE2093">
              <w:rPr>
                <w:bCs/>
                <w:sz w:val="20"/>
                <w:szCs w:val="20"/>
              </w:rPr>
              <w:t>хамрагдах</w:t>
            </w:r>
            <w:proofErr w:type="spellEnd"/>
            <w:r w:rsidRPr="00EE2093">
              <w:rPr>
                <w:bCs/>
                <w:sz w:val="20"/>
                <w:szCs w:val="20"/>
              </w:rPr>
              <w:t xml:space="preserve">, </w:t>
            </w:r>
            <w:proofErr w:type="spellStart"/>
            <w:r w:rsidRPr="00EE2093">
              <w:rPr>
                <w:bCs/>
                <w:sz w:val="20"/>
                <w:szCs w:val="20"/>
              </w:rPr>
              <w:t>эмчлүүлэх</w:t>
            </w:r>
            <w:proofErr w:type="spellEnd"/>
            <w:r w:rsidRPr="00EE2093">
              <w:rPr>
                <w:bCs/>
                <w:sz w:val="20"/>
                <w:szCs w:val="20"/>
              </w:rPr>
              <w:t xml:space="preserve">, </w:t>
            </w:r>
            <w:proofErr w:type="spellStart"/>
            <w:r w:rsidRPr="00EE2093">
              <w:rPr>
                <w:bCs/>
                <w:sz w:val="20"/>
                <w:szCs w:val="20"/>
              </w:rPr>
              <w:t>эмчлэх</w:t>
            </w:r>
            <w:proofErr w:type="spellEnd"/>
            <w:r w:rsidRPr="00EE2093">
              <w:rPr>
                <w:bCs/>
                <w:sz w:val="20"/>
                <w:szCs w:val="20"/>
              </w:rPr>
              <w:t xml:space="preserve">, </w:t>
            </w:r>
            <w:proofErr w:type="spellStart"/>
            <w:r w:rsidRPr="00EE2093">
              <w:rPr>
                <w:bCs/>
                <w:sz w:val="20"/>
                <w:szCs w:val="20"/>
              </w:rPr>
              <w:t>хяналтад</w:t>
            </w:r>
            <w:proofErr w:type="spellEnd"/>
            <w:r w:rsidRPr="00EE2093">
              <w:rPr>
                <w:bCs/>
                <w:sz w:val="20"/>
                <w:szCs w:val="20"/>
              </w:rPr>
              <w:t xml:space="preserve"> </w:t>
            </w:r>
            <w:proofErr w:type="spellStart"/>
            <w:r w:rsidRPr="00EE2093">
              <w:rPr>
                <w:bCs/>
                <w:sz w:val="20"/>
                <w:szCs w:val="20"/>
              </w:rPr>
              <w:t>авах</w:t>
            </w:r>
            <w:proofErr w:type="spellEnd"/>
            <w:r w:rsidRPr="00EE2093">
              <w:rPr>
                <w:bCs/>
                <w:sz w:val="20"/>
                <w:szCs w:val="20"/>
              </w:rPr>
              <w:t xml:space="preserve">, </w:t>
            </w:r>
            <w:proofErr w:type="spellStart"/>
            <w:r w:rsidRPr="00EE2093">
              <w:rPr>
                <w:bCs/>
                <w:sz w:val="20"/>
                <w:szCs w:val="20"/>
              </w:rPr>
              <w:t>нийгэмшүүлэхэд</w:t>
            </w:r>
            <w:proofErr w:type="spellEnd"/>
            <w:proofErr w:type="gramEnd"/>
          </w:p>
          <w:p w14:paraId="0F0878B6" w14:textId="77777777" w:rsidR="00EE2093" w:rsidRPr="00EE2093" w:rsidRDefault="00EE2093" w:rsidP="00B202B1">
            <w:pPr>
              <w:spacing w:after="0" w:line="240" w:lineRule="auto"/>
              <w:jc w:val="both"/>
              <w:rPr>
                <w:bCs/>
                <w:sz w:val="20"/>
                <w:szCs w:val="20"/>
              </w:rPr>
            </w:pPr>
            <w:proofErr w:type="spellStart"/>
            <w:r w:rsidRPr="00EE2093">
              <w:rPr>
                <w:bCs/>
                <w:sz w:val="20"/>
                <w:szCs w:val="20"/>
              </w:rPr>
              <w:t>чиглэсэн</w:t>
            </w:r>
            <w:proofErr w:type="spellEnd"/>
            <w:r w:rsidRPr="00EE2093">
              <w:rPr>
                <w:bCs/>
                <w:sz w:val="20"/>
                <w:szCs w:val="20"/>
              </w:rPr>
              <w:t xml:space="preserve"> </w:t>
            </w:r>
            <w:proofErr w:type="spellStart"/>
            <w:r w:rsidRPr="00EE2093">
              <w:rPr>
                <w:bCs/>
                <w:sz w:val="20"/>
                <w:szCs w:val="20"/>
              </w:rPr>
              <w:t>цогц</w:t>
            </w:r>
            <w:proofErr w:type="spellEnd"/>
            <w:r w:rsidRPr="00EE2093">
              <w:rPr>
                <w:bCs/>
                <w:sz w:val="20"/>
                <w:szCs w:val="20"/>
              </w:rPr>
              <w:t xml:space="preserve"> </w:t>
            </w:r>
            <w:proofErr w:type="spellStart"/>
            <w:r w:rsidRPr="00EE2093">
              <w:rPr>
                <w:bCs/>
                <w:sz w:val="20"/>
                <w:szCs w:val="20"/>
              </w:rPr>
              <w:t>арга</w:t>
            </w:r>
            <w:proofErr w:type="spellEnd"/>
            <w:r w:rsidRPr="00EE2093">
              <w:rPr>
                <w:bCs/>
                <w:sz w:val="20"/>
                <w:szCs w:val="20"/>
              </w:rPr>
              <w:t xml:space="preserve"> </w:t>
            </w:r>
            <w:proofErr w:type="spellStart"/>
            <w:r w:rsidRPr="00EE2093">
              <w:rPr>
                <w:bCs/>
                <w:sz w:val="20"/>
                <w:szCs w:val="20"/>
              </w:rPr>
              <w:t>хэмжээ</w:t>
            </w:r>
            <w:proofErr w:type="spellEnd"/>
            <w:r w:rsidRPr="00EE2093">
              <w:rPr>
                <w:bCs/>
                <w:sz w:val="20"/>
                <w:szCs w:val="20"/>
              </w:rPr>
              <w:t xml:space="preserve"> </w:t>
            </w:r>
            <w:proofErr w:type="spellStart"/>
            <w:r w:rsidRPr="00EE2093">
              <w:rPr>
                <w:bCs/>
                <w:sz w:val="20"/>
                <w:szCs w:val="20"/>
              </w:rPr>
              <w:t>авах</w:t>
            </w:r>
            <w:proofErr w:type="spellEnd"/>
            <w:r w:rsidRPr="00EE2093">
              <w:rPr>
                <w:bCs/>
                <w:sz w:val="20"/>
                <w:szCs w:val="20"/>
              </w:rPr>
              <w:t xml:space="preserve"> </w:t>
            </w:r>
            <w:proofErr w:type="spellStart"/>
            <w:r w:rsidRPr="00EE2093">
              <w:rPr>
                <w:bCs/>
                <w:sz w:val="20"/>
                <w:szCs w:val="20"/>
              </w:rPr>
              <w:t>зохицуулалт</w:t>
            </w:r>
            <w:proofErr w:type="spellEnd"/>
            <w:r w:rsidRPr="00EE2093">
              <w:rPr>
                <w:bCs/>
                <w:sz w:val="20"/>
                <w:szCs w:val="20"/>
              </w:rPr>
              <w:t xml:space="preserve"> </w:t>
            </w:r>
            <w:proofErr w:type="spellStart"/>
            <w:r w:rsidRPr="00EE2093">
              <w:rPr>
                <w:bCs/>
                <w:sz w:val="20"/>
                <w:szCs w:val="20"/>
              </w:rPr>
              <w:t>бий</w:t>
            </w:r>
            <w:proofErr w:type="spellEnd"/>
            <w:r w:rsidRPr="00EE2093">
              <w:rPr>
                <w:bCs/>
                <w:sz w:val="20"/>
                <w:szCs w:val="20"/>
              </w:rPr>
              <w:t xml:space="preserve"> </w:t>
            </w:r>
            <w:proofErr w:type="spellStart"/>
            <w:proofErr w:type="gramStart"/>
            <w:r w:rsidRPr="00EE2093">
              <w:rPr>
                <w:bCs/>
                <w:sz w:val="20"/>
                <w:szCs w:val="20"/>
              </w:rPr>
              <w:t>болно</w:t>
            </w:r>
            <w:proofErr w:type="spellEnd"/>
            <w:r w:rsidRPr="00EE2093">
              <w:rPr>
                <w:bCs/>
                <w:sz w:val="20"/>
                <w:szCs w:val="20"/>
              </w:rPr>
              <w:t>;</w:t>
            </w:r>
            <w:proofErr w:type="gramEnd"/>
          </w:p>
          <w:p w14:paraId="530BA3BA" w14:textId="77777777" w:rsidR="00EE2093" w:rsidRPr="00EE2093" w:rsidRDefault="00EE2093" w:rsidP="00B202B1">
            <w:pPr>
              <w:spacing w:after="0" w:line="240" w:lineRule="auto"/>
              <w:jc w:val="both"/>
              <w:rPr>
                <w:bCs/>
                <w:sz w:val="20"/>
                <w:szCs w:val="20"/>
              </w:rPr>
            </w:pPr>
            <w:r w:rsidRPr="00EE2093">
              <w:rPr>
                <w:bCs/>
                <w:sz w:val="20"/>
                <w:szCs w:val="20"/>
              </w:rPr>
              <w:t xml:space="preserve">5.Нийтийн </w:t>
            </w:r>
            <w:proofErr w:type="spellStart"/>
            <w:r w:rsidRPr="00EE2093">
              <w:rPr>
                <w:bCs/>
                <w:sz w:val="20"/>
                <w:szCs w:val="20"/>
              </w:rPr>
              <w:t>эрүүл</w:t>
            </w:r>
            <w:proofErr w:type="spellEnd"/>
            <w:r w:rsidRPr="00EE2093">
              <w:rPr>
                <w:bCs/>
                <w:sz w:val="20"/>
                <w:szCs w:val="20"/>
              </w:rPr>
              <w:t xml:space="preserve"> </w:t>
            </w:r>
            <w:proofErr w:type="spellStart"/>
            <w:r w:rsidRPr="00EE2093">
              <w:rPr>
                <w:bCs/>
                <w:sz w:val="20"/>
                <w:szCs w:val="20"/>
              </w:rPr>
              <w:t>мэндийг</w:t>
            </w:r>
            <w:proofErr w:type="spellEnd"/>
            <w:r w:rsidRPr="00EE2093">
              <w:rPr>
                <w:bCs/>
                <w:sz w:val="20"/>
                <w:szCs w:val="20"/>
              </w:rPr>
              <w:t xml:space="preserve"> </w:t>
            </w:r>
            <w:proofErr w:type="spellStart"/>
            <w:r w:rsidRPr="00EE2093">
              <w:rPr>
                <w:bCs/>
                <w:sz w:val="20"/>
                <w:szCs w:val="20"/>
              </w:rPr>
              <w:t>хамгаалах</w:t>
            </w:r>
            <w:proofErr w:type="spellEnd"/>
            <w:r w:rsidRPr="00EE2093">
              <w:rPr>
                <w:bCs/>
                <w:sz w:val="20"/>
                <w:szCs w:val="20"/>
              </w:rPr>
              <w:t xml:space="preserve">, </w:t>
            </w:r>
            <w:proofErr w:type="spellStart"/>
            <w:r w:rsidRPr="00EE2093">
              <w:rPr>
                <w:bCs/>
                <w:color w:val="EE0000"/>
                <w:sz w:val="20"/>
                <w:szCs w:val="20"/>
              </w:rPr>
              <w:t>мансуурах</w:t>
            </w:r>
            <w:proofErr w:type="spellEnd"/>
            <w:r w:rsidRPr="00EE2093">
              <w:rPr>
                <w:bCs/>
                <w:color w:val="EE0000"/>
                <w:sz w:val="20"/>
                <w:szCs w:val="20"/>
              </w:rPr>
              <w:t xml:space="preserve"> </w:t>
            </w:r>
            <w:proofErr w:type="spellStart"/>
            <w:r w:rsidRPr="00EE2093">
              <w:rPr>
                <w:bCs/>
                <w:color w:val="EE0000"/>
                <w:sz w:val="20"/>
                <w:szCs w:val="20"/>
              </w:rPr>
              <w:t>донг</w:t>
            </w:r>
            <w:proofErr w:type="spellEnd"/>
            <w:r w:rsidRPr="00EE2093">
              <w:rPr>
                <w:bCs/>
                <w:color w:val="EE0000"/>
                <w:sz w:val="20"/>
                <w:szCs w:val="20"/>
              </w:rPr>
              <w:t xml:space="preserve"> </w:t>
            </w:r>
            <w:proofErr w:type="spellStart"/>
            <w:r w:rsidRPr="00EE2093">
              <w:rPr>
                <w:bCs/>
                <w:sz w:val="20"/>
                <w:szCs w:val="20"/>
              </w:rPr>
              <w:t>эмчлэх</w:t>
            </w:r>
            <w:proofErr w:type="spellEnd"/>
            <w:r w:rsidRPr="00EE2093">
              <w:rPr>
                <w:bCs/>
                <w:sz w:val="20"/>
                <w:szCs w:val="20"/>
              </w:rPr>
              <w:t xml:space="preserve"> </w:t>
            </w:r>
            <w:proofErr w:type="spellStart"/>
            <w:r w:rsidRPr="00EE2093">
              <w:rPr>
                <w:bCs/>
                <w:sz w:val="20"/>
                <w:szCs w:val="20"/>
              </w:rPr>
              <w:t>шинэ</w:t>
            </w:r>
            <w:proofErr w:type="spellEnd"/>
            <w:r w:rsidRPr="00EE2093">
              <w:rPr>
                <w:bCs/>
                <w:sz w:val="20"/>
                <w:szCs w:val="20"/>
              </w:rPr>
              <w:t xml:space="preserve"> </w:t>
            </w:r>
            <w:proofErr w:type="spellStart"/>
            <w:r w:rsidRPr="00EE2093">
              <w:rPr>
                <w:bCs/>
                <w:sz w:val="20"/>
                <w:szCs w:val="20"/>
              </w:rPr>
              <w:t>арга</w:t>
            </w:r>
            <w:proofErr w:type="spellEnd"/>
            <w:r w:rsidRPr="00EE2093">
              <w:rPr>
                <w:bCs/>
                <w:sz w:val="20"/>
                <w:szCs w:val="20"/>
              </w:rPr>
              <w:t xml:space="preserve">, </w:t>
            </w:r>
            <w:proofErr w:type="spellStart"/>
            <w:r w:rsidRPr="00EE2093">
              <w:rPr>
                <w:bCs/>
                <w:sz w:val="20"/>
                <w:szCs w:val="20"/>
              </w:rPr>
              <w:t>ажиллагааны</w:t>
            </w:r>
            <w:proofErr w:type="spellEnd"/>
            <w:r w:rsidRPr="00EE2093">
              <w:rPr>
                <w:bCs/>
                <w:sz w:val="20"/>
                <w:szCs w:val="20"/>
              </w:rPr>
              <w:t xml:space="preserve"> </w:t>
            </w:r>
            <w:proofErr w:type="spellStart"/>
            <w:r w:rsidRPr="00EE2093">
              <w:rPr>
                <w:bCs/>
                <w:sz w:val="20"/>
                <w:szCs w:val="20"/>
              </w:rPr>
              <w:t>талаарх</w:t>
            </w:r>
            <w:proofErr w:type="spellEnd"/>
            <w:r w:rsidRPr="00EE2093">
              <w:rPr>
                <w:bCs/>
                <w:sz w:val="20"/>
                <w:szCs w:val="20"/>
              </w:rPr>
              <w:t xml:space="preserve"> </w:t>
            </w:r>
            <w:proofErr w:type="spellStart"/>
            <w:r w:rsidRPr="00EE2093">
              <w:rPr>
                <w:bCs/>
                <w:sz w:val="20"/>
                <w:szCs w:val="20"/>
              </w:rPr>
              <w:t>эрдэм</w:t>
            </w:r>
            <w:proofErr w:type="spellEnd"/>
            <w:r w:rsidRPr="00EE2093">
              <w:rPr>
                <w:bCs/>
                <w:sz w:val="20"/>
                <w:szCs w:val="20"/>
              </w:rPr>
              <w:t xml:space="preserve"> </w:t>
            </w:r>
            <w:proofErr w:type="spellStart"/>
            <w:r w:rsidRPr="00EE2093">
              <w:rPr>
                <w:bCs/>
                <w:sz w:val="20"/>
                <w:szCs w:val="20"/>
              </w:rPr>
              <w:t>шинжилгээ</w:t>
            </w:r>
            <w:proofErr w:type="spellEnd"/>
            <w:r w:rsidRPr="00EE2093">
              <w:rPr>
                <w:bCs/>
                <w:sz w:val="20"/>
                <w:szCs w:val="20"/>
              </w:rPr>
              <w:t xml:space="preserve">, </w:t>
            </w:r>
            <w:proofErr w:type="spellStart"/>
            <w:r w:rsidRPr="00EE2093">
              <w:rPr>
                <w:bCs/>
                <w:sz w:val="20"/>
                <w:szCs w:val="20"/>
              </w:rPr>
              <w:t>судалгааны</w:t>
            </w:r>
            <w:proofErr w:type="spellEnd"/>
            <w:r w:rsidRPr="00EE2093">
              <w:rPr>
                <w:bCs/>
                <w:sz w:val="20"/>
                <w:szCs w:val="20"/>
              </w:rPr>
              <w:t xml:space="preserve"> </w:t>
            </w:r>
            <w:proofErr w:type="spellStart"/>
            <w:r w:rsidRPr="00EE2093">
              <w:rPr>
                <w:bCs/>
                <w:sz w:val="20"/>
                <w:szCs w:val="20"/>
              </w:rPr>
              <w:t>ажлыг</w:t>
            </w:r>
            <w:proofErr w:type="spellEnd"/>
            <w:r w:rsidRPr="00EE2093">
              <w:rPr>
                <w:bCs/>
                <w:sz w:val="20"/>
                <w:szCs w:val="20"/>
              </w:rPr>
              <w:t xml:space="preserve"> </w:t>
            </w:r>
            <w:proofErr w:type="spellStart"/>
            <w:r w:rsidRPr="00EE2093">
              <w:rPr>
                <w:bCs/>
                <w:sz w:val="20"/>
                <w:szCs w:val="20"/>
              </w:rPr>
              <w:t>дэмжих</w:t>
            </w:r>
            <w:proofErr w:type="spellEnd"/>
            <w:r w:rsidRPr="00EE2093">
              <w:rPr>
                <w:bCs/>
                <w:sz w:val="20"/>
                <w:szCs w:val="20"/>
              </w:rPr>
              <w:t xml:space="preserve">, </w:t>
            </w:r>
            <w:proofErr w:type="spellStart"/>
            <w:r w:rsidRPr="00EE2093">
              <w:rPr>
                <w:bCs/>
                <w:sz w:val="20"/>
                <w:szCs w:val="20"/>
              </w:rPr>
              <w:t>мансууруулах</w:t>
            </w:r>
            <w:proofErr w:type="spellEnd"/>
            <w:r w:rsidRPr="00EE2093">
              <w:rPr>
                <w:bCs/>
                <w:sz w:val="20"/>
                <w:szCs w:val="20"/>
              </w:rPr>
              <w:t xml:space="preserve">, </w:t>
            </w:r>
            <w:proofErr w:type="spellStart"/>
            <w:r w:rsidRPr="00EE2093">
              <w:rPr>
                <w:bCs/>
                <w:sz w:val="20"/>
                <w:szCs w:val="20"/>
              </w:rPr>
              <w:t>сэтгэцэд</w:t>
            </w:r>
            <w:proofErr w:type="spellEnd"/>
            <w:r w:rsidRPr="00EE2093">
              <w:rPr>
                <w:bCs/>
                <w:sz w:val="20"/>
                <w:szCs w:val="20"/>
              </w:rPr>
              <w:t xml:space="preserve"> </w:t>
            </w:r>
            <w:proofErr w:type="spellStart"/>
            <w:r w:rsidRPr="00EE2093">
              <w:rPr>
                <w:bCs/>
                <w:sz w:val="20"/>
                <w:szCs w:val="20"/>
              </w:rPr>
              <w:t>нөлөөт</w:t>
            </w:r>
            <w:proofErr w:type="spellEnd"/>
            <w:r w:rsidRPr="00EE2093">
              <w:rPr>
                <w:bCs/>
                <w:sz w:val="20"/>
                <w:szCs w:val="20"/>
              </w:rPr>
              <w:t xml:space="preserve"> </w:t>
            </w:r>
            <w:proofErr w:type="spellStart"/>
            <w:r w:rsidRPr="00EE2093">
              <w:rPr>
                <w:bCs/>
                <w:sz w:val="20"/>
                <w:szCs w:val="20"/>
              </w:rPr>
              <w:t>бодисын</w:t>
            </w:r>
            <w:proofErr w:type="spellEnd"/>
            <w:r w:rsidRPr="00EE2093">
              <w:rPr>
                <w:bCs/>
                <w:sz w:val="20"/>
                <w:szCs w:val="20"/>
              </w:rPr>
              <w:t xml:space="preserve"> </w:t>
            </w:r>
            <w:proofErr w:type="spellStart"/>
            <w:r w:rsidRPr="00EE2093">
              <w:rPr>
                <w:bCs/>
                <w:sz w:val="20"/>
                <w:szCs w:val="20"/>
              </w:rPr>
              <w:t>хууль</w:t>
            </w:r>
            <w:proofErr w:type="spellEnd"/>
            <w:r w:rsidRPr="00EE2093">
              <w:rPr>
                <w:bCs/>
                <w:sz w:val="20"/>
                <w:szCs w:val="20"/>
              </w:rPr>
              <w:t xml:space="preserve"> </w:t>
            </w:r>
            <w:proofErr w:type="spellStart"/>
            <w:r w:rsidRPr="00EE2093">
              <w:rPr>
                <w:bCs/>
                <w:sz w:val="20"/>
                <w:szCs w:val="20"/>
              </w:rPr>
              <w:t>бус</w:t>
            </w:r>
            <w:proofErr w:type="spellEnd"/>
            <w:r w:rsidRPr="00EE2093">
              <w:rPr>
                <w:bCs/>
                <w:sz w:val="20"/>
                <w:szCs w:val="20"/>
              </w:rPr>
              <w:t xml:space="preserve"> </w:t>
            </w:r>
            <w:proofErr w:type="spellStart"/>
            <w:r w:rsidRPr="00EE2093">
              <w:rPr>
                <w:bCs/>
                <w:sz w:val="20"/>
                <w:szCs w:val="20"/>
              </w:rPr>
              <w:t>эргэлттэй</w:t>
            </w:r>
            <w:proofErr w:type="spellEnd"/>
            <w:r w:rsidRPr="00EE2093">
              <w:rPr>
                <w:bCs/>
                <w:sz w:val="20"/>
                <w:szCs w:val="20"/>
              </w:rPr>
              <w:t xml:space="preserve"> </w:t>
            </w:r>
            <w:proofErr w:type="spellStart"/>
            <w:r w:rsidRPr="00EE2093">
              <w:rPr>
                <w:bCs/>
                <w:sz w:val="20"/>
                <w:szCs w:val="20"/>
              </w:rPr>
              <w:t>тэмцэх</w:t>
            </w:r>
            <w:proofErr w:type="spellEnd"/>
            <w:r w:rsidRPr="00EE2093">
              <w:rPr>
                <w:bCs/>
                <w:sz w:val="20"/>
                <w:szCs w:val="20"/>
              </w:rPr>
              <w:t xml:space="preserve"> </w:t>
            </w:r>
            <w:proofErr w:type="spellStart"/>
            <w:r w:rsidRPr="00EE2093">
              <w:rPr>
                <w:bCs/>
                <w:sz w:val="20"/>
                <w:szCs w:val="20"/>
              </w:rPr>
              <w:t>талаар</w:t>
            </w:r>
            <w:proofErr w:type="spellEnd"/>
            <w:r w:rsidRPr="00EE2093">
              <w:rPr>
                <w:bCs/>
                <w:sz w:val="20"/>
                <w:szCs w:val="20"/>
              </w:rPr>
              <w:t xml:space="preserve"> </w:t>
            </w:r>
            <w:proofErr w:type="spellStart"/>
            <w:r w:rsidRPr="00EE2093">
              <w:rPr>
                <w:bCs/>
                <w:sz w:val="20"/>
                <w:szCs w:val="20"/>
              </w:rPr>
              <w:t>олон</w:t>
            </w:r>
            <w:proofErr w:type="spellEnd"/>
            <w:r w:rsidRPr="00EE2093">
              <w:rPr>
                <w:bCs/>
                <w:sz w:val="20"/>
                <w:szCs w:val="20"/>
              </w:rPr>
              <w:t xml:space="preserve"> </w:t>
            </w:r>
            <w:proofErr w:type="spellStart"/>
            <w:r w:rsidRPr="00EE2093">
              <w:rPr>
                <w:bCs/>
                <w:sz w:val="20"/>
                <w:szCs w:val="20"/>
              </w:rPr>
              <w:t>улсын</w:t>
            </w:r>
            <w:proofErr w:type="spellEnd"/>
            <w:r w:rsidRPr="00EE2093">
              <w:rPr>
                <w:bCs/>
                <w:sz w:val="20"/>
                <w:szCs w:val="20"/>
              </w:rPr>
              <w:t xml:space="preserve"> </w:t>
            </w:r>
            <w:proofErr w:type="spellStart"/>
            <w:r w:rsidRPr="00EE2093">
              <w:rPr>
                <w:bCs/>
                <w:sz w:val="20"/>
                <w:szCs w:val="20"/>
              </w:rPr>
              <w:t>хамтын</w:t>
            </w:r>
            <w:proofErr w:type="spellEnd"/>
            <w:r w:rsidRPr="00EE2093">
              <w:rPr>
                <w:bCs/>
                <w:sz w:val="20"/>
                <w:szCs w:val="20"/>
              </w:rPr>
              <w:t xml:space="preserve"> </w:t>
            </w:r>
            <w:proofErr w:type="spellStart"/>
            <w:r w:rsidRPr="00EE2093">
              <w:rPr>
                <w:bCs/>
                <w:sz w:val="20"/>
                <w:szCs w:val="20"/>
              </w:rPr>
              <w:t>ажиллагааг</w:t>
            </w:r>
            <w:proofErr w:type="spellEnd"/>
            <w:r w:rsidRPr="00EE2093">
              <w:rPr>
                <w:bCs/>
                <w:sz w:val="20"/>
                <w:szCs w:val="20"/>
              </w:rPr>
              <w:t xml:space="preserve"> </w:t>
            </w:r>
            <w:proofErr w:type="spellStart"/>
            <w:r w:rsidRPr="00EE2093">
              <w:rPr>
                <w:bCs/>
                <w:sz w:val="20"/>
                <w:szCs w:val="20"/>
              </w:rPr>
              <w:t>өргөжүүлэх</w:t>
            </w:r>
            <w:proofErr w:type="spellEnd"/>
          </w:p>
          <w:p w14:paraId="0094E699" w14:textId="77777777" w:rsidR="00EE2093" w:rsidRPr="00EE2093" w:rsidRDefault="00EE2093" w:rsidP="00B202B1">
            <w:pPr>
              <w:spacing w:after="0" w:line="240" w:lineRule="auto"/>
              <w:jc w:val="both"/>
              <w:rPr>
                <w:bCs/>
                <w:sz w:val="20"/>
                <w:szCs w:val="20"/>
              </w:rPr>
            </w:pPr>
            <w:proofErr w:type="spellStart"/>
            <w:r w:rsidRPr="00EE2093">
              <w:rPr>
                <w:bCs/>
                <w:sz w:val="20"/>
                <w:szCs w:val="20"/>
              </w:rPr>
              <w:t>боломж</w:t>
            </w:r>
            <w:proofErr w:type="spellEnd"/>
            <w:r w:rsidRPr="00EE2093">
              <w:rPr>
                <w:bCs/>
                <w:sz w:val="20"/>
                <w:szCs w:val="20"/>
              </w:rPr>
              <w:t xml:space="preserve"> </w:t>
            </w:r>
            <w:proofErr w:type="spellStart"/>
            <w:r w:rsidRPr="00EE2093">
              <w:rPr>
                <w:bCs/>
                <w:sz w:val="20"/>
                <w:szCs w:val="20"/>
              </w:rPr>
              <w:t>нэмэгдэнэ</w:t>
            </w:r>
            <w:proofErr w:type="spellEnd"/>
            <w:r w:rsidRPr="00EE2093">
              <w:rPr>
                <w:bCs/>
                <w:sz w:val="20"/>
                <w:szCs w:val="20"/>
              </w:rPr>
              <w:t>;</w:t>
            </w:r>
          </w:p>
        </w:tc>
        <w:tc>
          <w:tcPr>
            <w:tcW w:w="4125" w:type="dxa"/>
          </w:tcPr>
          <w:p w14:paraId="6B5F2EC1" w14:textId="77777777" w:rsidR="00EE2093" w:rsidRPr="00EE2093" w:rsidRDefault="00EE2093" w:rsidP="00B202B1">
            <w:pPr>
              <w:spacing w:after="0" w:line="240" w:lineRule="auto"/>
              <w:jc w:val="both"/>
              <w:rPr>
                <w:sz w:val="20"/>
                <w:szCs w:val="20"/>
              </w:rPr>
            </w:pPr>
            <w:r w:rsidRPr="00EE2093">
              <w:rPr>
                <w:sz w:val="20"/>
                <w:szCs w:val="20"/>
                <w:lang w:val="mn-MN"/>
              </w:rPr>
              <w:lastRenderedPageBreak/>
              <w:t xml:space="preserve">Солих: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w:t>
            </w:r>
          </w:p>
          <w:p w14:paraId="3D91A4A4" w14:textId="77777777" w:rsidR="00EE2093" w:rsidRPr="00EE2093" w:rsidRDefault="00EE2093" w:rsidP="00B202B1">
            <w:pPr>
              <w:spacing w:after="0" w:line="240" w:lineRule="auto"/>
              <w:jc w:val="both"/>
              <w:rPr>
                <w:sz w:val="20"/>
                <w:szCs w:val="20"/>
                <w:lang w:val="mn-MN"/>
              </w:rPr>
            </w:pP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w:t>
            </w:r>
            <w:proofErr w:type="spellEnd"/>
            <w:r w:rsidRPr="00EE2093">
              <w:rPr>
                <w:sz w:val="20"/>
                <w:szCs w:val="20"/>
              </w:rPr>
              <w:t xml:space="preserve"> </w:t>
            </w:r>
            <w:proofErr w:type="spellStart"/>
            <w:r w:rsidRPr="00EE2093">
              <w:rPr>
                <w:sz w:val="20"/>
                <w:szCs w:val="20"/>
              </w:rPr>
              <w:t>бүхий</w:t>
            </w:r>
            <w:proofErr w:type="spellEnd"/>
            <w:r w:rsidRPr="00EE2093">
              <w:rPr>
                <w:sz w:val="20"/>
                <w:szCs w:val="20"/>
                <w:lang w:val="mn-MN"/>
              </w:rPr>
              <w:t xml:space="preserve"> хүнд</w:t>
            </w:r>
          </w:p>
          <w:p w14:paraId="1765F6A1" w14:textId="77777777" w:rsidR="00EE2093" w:rsidRPr="00EE2093" w:rsidRDefault="00EE2093" w:rsidP="00B202B1">
            <w:pPr>
              <w:spacing w:after="0" w:line="240" w:lineRule="auto"/>
              <w:jc w:val="both"/>
              <w:rPr>
                <w:sz w:val="20"/>
                <w:szCs w:val="20"/>
                <w:lang w:val="mn-MN"/>
              </w:rPr>
            </w:pPr>
          </w:p>
          <w:p w14:paraId="3DB34A2B" w14:textId="77777777" w:rsidR="00EE2093" w:rsidRPr="00EE2093" w:rsidRDefault="00EE2093" w:rsidP="00B202B1">
            <w:pPr>
              <w:spacing w:after="0" w:line="240" w:lineRule="auto"/>
              <w:jc w:val="both"/>
              <w:rPr>
                <w:sz w:val="20"/>
                <w:szCs w:val="20"/>
                <w:lang w:val="mn-MN"/>
              </w:rPr>
            </w:pPr>
          </w:p>
          <w:p w14:paraId="223118A2" w14:textId="77777777" w:rsidR="00EE2093" w:rsidRPr="00EE2093" w:rsidRDefault="00EE2093" w:rsidP="00B202B1">
            <w:pPr>
              <w:spacing w:after="0" w:line="240" w:lineRule="auto"/>
              <w:jc w:val="both"/>
              <w:rPr>
                <w:sz w:val="20"/>
                <w:szCs w:val="20"/>
                <w:lang w:val="mn-MN"/>
              </w:rPr>
            </w:pPr>
          </w:p>
          <w:p w14:paraId="508ABD7E" w14:textId="77777777" w:rsidR="00EE2093" w:rsidRPr="00EE2093" w:rsidRDefault="00EE2093" w:rsidP="00B202B1">
            <w:pPr>
              <w:spacing w:after="0" w:line="240" w:lineRule="auto"/>
              <w:jc w:val="both"/>
              <w:rPr>
                <w:sz w:val="20"/>
                <w:szCs w:val="20"/>
                <w:lang w:val="mn-MN"/>
              </w:rPr>
            </w:pPr>
          </w:p>
          <w:p w14:paraId="75945EEA" w14:textId="77777777" w:rsidR="00EE2093" w:rsidRPr="00EE2093" w:rsidRDefault="00EE2093" w:rsidP="00B202B1">
            <w:pPr>
              <w:spacing w:after="0" w:line="240" w:lineRule="auto"/>
              <w:jc w:val="both"/>
              <w:rPr>
                <w:sz w:val="20"/>
                <w:szCs w:val="20"/>
              </w:rPr>
            </w:pPr>
            <w:r w:rsidRPr="00EE2093">
              <w:rPr>
                <w:sz w:val="20"/>
                <w:szCs w:val="20"/>
                <w:lang w:val="mn-MN"/>
              </w:rPr>
              <w:t xml:space="preserve">Солих: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хамаарлыг</w:t>
            </w:r>
            <w:proofErr w:type="spellEnd"/>
            <w:r w:rsidRPr="00EE2093">
              <w:rPr>
                <w:sz w:val="20"/>
                <w:szCs w:val="20"/>
              </w:rPr>
              <w:t xml:space="preserve"> </w:t>
            </w:r>
          </w:p>
          <w:p w14:paraId="580A3689" w14:textId="77777777" w:rsidR="00EE2093" w:rsidRPr="00EE2093" w:rsidRDefault="00EE2093" w:rsidP="00B202B1">
            <w:pPr>
              <w:spacing w:after="0" w:line="240" w:lineRule="auto"/>
              <w:jc w:val="both"/>
              <w:rPr>
                <w:sz w:val="20"/>
                <w:szCs w:val="20"/>
                <w:lang w:val="mn-MN"/>
              </w:rPr>
            </w:pPr>
          </w:p>
          <w:p w14:paraId="1ADB059B" w14:textId="77777777" w:rsidR="00EE2093" w:rsidRPr="00EE2093" w:rsidRDefault="00EE2093" w:rsidP="00B202B1">
            <w:pPr>
              <w:spacing w:after="0" w:line="240" w:lineRule="auto"/>
              <w:jc w:val="both"/>
              <w:rPr>
                <w:sz w:val="20"/>
                <w:szCs w:val="20"/>
                <w:lang w:val="mn-MN"/>
              </w:rPr>
            </w:pPr>
          </w:p>
          <w:p w14:paraId="5F72CAFF" w14:textId="77777777" w:rsidR="00EE2093" w:rsidRPr="00EE2093" w:rsidRDefault="00EE2093" w:rsidP="00B202B1">
            <w:pPr>
              <w:spacing w:after="0" w:line="240" w:lineRule="auto"/>
              <w:jc w:val="both"/>
              <w:rPr>
                <w:sz w:val="20"/>
                <w:szCs w:val="20"/>
                <w:lang w:val="mn-MN"/>
              </w:rPr>
            </w:pPr>
          </w:p>
          <w:p w14:paraId="51E2819C" w14:textId="77777777" w:rsidR="00EE2093" w:rsidRPr="00EE2093" w:rsidRDefault="00EE2093" w:rsidP="00B202B1">
            <w:pPr>
              <w:spacing w:after="0" w:line="240" w:lineRule="auto"/>
              <w:jc w:val="both"/>
              <w:rPr>
                <w:sz w:val="20"/>
                <w:szCs w:val="20"/>
                <w:lang w:val="mn-MN"/>
              </w:rPr>
            </w:pPr>
          </w:p>
          <w:p w14:paraId="799329DD" w14:textId="77777777" w:rsidR="00EE2093" w:rsidRPr="00EE2093" w:rsidRDefault="00EE2093" w:rsidP="00B202B1">
            <w:pPr>
              <w:spacing w:after="0" w:line="240" w:lineRule="auto"/>
              <w:jc w:val="both"/>
              <w:rPr>
                <w:sz w:val="20"/>
                <w:szCs w:val="20"/>
                <w:lang w:val="mn-MN"/>
              </w:rPr>
            </w:pPr>
          </w:p>
          <w:p w14:paraId="1DBA0E94" w14:textId="77777777" w:rsidR="00EE2093" w:rsidRPr="00EE2093" w:rsidRDefault="00EE2093" w:rsidP="00B202B1">
            <w:pPr>
              <w:spacing w:after="0" w:line="240" w:lineRule="auto"/>
              <w:jc w:val="both"/>
              <w:rPr>
                <w:sz w:val="20"/>
                <w:szCs w:val="20"/>
                <w:lang w:val="mn-MN"/>
              </w:rPr>
            </w:pPr>
          </w:p>
          <w:p w14:paraId="05CE1105" w14:textId="77777777" w:rsidR="00EE2093" w:rsidRPr="00EE2093" w:rsidRDefault="00EE2093" w:rsidP="00B202B1">
            <w:pPr>
              <w:spacing w:after="0" w:line="240" w:lineRule="auto"/>
              <w:jc w:val="both"/>
              <w:rPr>
                <w:sz w:val="20"/>
                <w:szCs w:val="20"/>
                <w:lang w:val="mn-MN"/>
              </w:rPr>
            </w:pPr>
          </w:p>
          <w:p w14:paraId="4D6FAAB5" w14:textId="77777777" w:rsidR="00EE2093" w:rsidRPr="00EE2093" w:rsidRDefault="00EE2093" w:rsidP="00B202B1">
            <w:pPr>
              <w:spacing w:after="0" w:line="240" w:lineRule="auto"/>
              <w:jc w:val="both"/>
              <w:rPr>
                <w:sz w:val="20"/>
                <w:szCs w:val="20"/>
              </w:rPr>
            </w:pPr>
            <w:r w:rsidRPr="00EE2093">
              <w:rPr>
                <w:sz w:val="20"/>
                <w:szCs w:val="20"/>
                <w:lang w:val="mn-MN"/>
              </w:rPr>
              <w:t xml:space="preserve">Солих: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хамаарлыг</w:t>
            </w:r>
            <w:proofErr w:type="spellEnd"/>
            <w:r w:rsidRPr="00EE2093">
              <w:rPr>
                <w:sz w:val="20"/>
                <w:szCs w:val="20"/>
              </w:rPr>
              <w:t xml:space="preserve"> </w:t>
            </w:r>
          </w:p>
          <w:p w14:paraId="4FF4BCF1" w14:textId="77777777" w:rsidR="00EE2093" w:rsidRPr="00EE2093" w:rsidRDefault="00EE2093" w:rsidP="00B202B1">
            <w:pPr>
              <w:spacing w:after="0" w:line="240" w:lineRule="auto"/>
              <w:jc w:val="both"/>
              <w:rPr>
                <w:sz w:val="20"/>
                <w:szCs w:val="20"/>
                <w:lang w:val="mn-MN"/>
              </w:rPr>
            </w:pPr>
          </w:p>
        </w:tc>
        <w:tc>
          <w:tcPr>
            <w:tcW w:w="4017" w:type="dxa"/>
          </w:tcPr>
          <w:p w14:paraId="7B01458F" w14:textId="5B0EA9A1" w:rsidR="00EE2093" w:rsidRPr="00EE2093" w:rsidRDefault="00896D7C" w:rsidP="00B202B1">
            <w:pPr>
              <w:spacing w:after="0" w:line="240" w:lineRule="auto"/>
              <w:jc w:val="both"/>
              <w:rPr>
                <w:sz w:val="20"/>
                <w:szCs w:val="20"/>
                <w:lang w:val="mn-MN"/>
              </w:rPr>
            </w:pPr>
            <w:r>
              <w:rPr>
                <w:sz w:val="20"/>
                <w:szCs w:val="20"/>
                <w:lang w:val="mn-MN"/>
              </w:rPr>
              <w:lastRenderedPageBreak/>
              <w:t>Тусгасан.</w:t>
            </w:r>
          </w:p>
        </w:tc>
      </w:tr>
    </w:tbl>
    <w:p w14:paraId="54EDA261" w14:textId="77777777" w:rsidR="00EE2093" w:rsidRPr="00EE2093" w:rsidRDefault="00EE2093" w:rsidP="00B202B1">
      <w:pPr>
        <w:spacing w:line="240" w:lineRule="auto"/>
        <w:rPr>
          <w:b/>
          <w:sz w:val="20"/>
          <w:szCs w:val="20"/>
          <w:lang w:val="mn-MN"/>
        </w:rPr>
      </w:pPr>
    </w:p>
    <w:p w14:paraId="3B7B3ECD" w14:textId="77777777" w:rsidR="00EE2093" w:rsidRPr="00EE2093" w:rsidRDefault="00EE2093" w:rsidP="00B202B1">
      <w:pPr>
        <w:spacing w:line="240" w:lineRule="auto"/>
        <w:rPr>
          <w:b/>
          <w:sz w:val="20"/>
          <w:szCs w:val="20"/>
          <w:lang w:val="mn-MN"/>
        </w:rPr>
      </w:pPr>
      <w:r w:rsidRPr="00EE2093">
        <w:rPr>
          <w:b/>
          <w:sz w:val="20"/>
          <w:szCs w:val="20"/>
          <w:lang w:val="mn-MN"/>
        </w:rPr>
        <w:t>4 ДҮГЭЭР ХАВСРАЛТ:  ДАГАЛДАХ ХУУЛИЙН ТӨСӨЛ</w:t>
      </w:r>
    </w:p>
    <w:p w14:paraId="022516F8" w14:textId="77777777" w:rsidR="00EE2093" w:rsidRPr="00EE2093" w:rsidRDefault="00EE2093" w:rsidP="00B202B1">
      <w:pPr>
        <w:spacing w:line="240" w:lineRule="auto"/>
        <w:rPr>
          <w:sz w:val="20"/>
          <w:szCs w:val="20"/>
          <w:lang w:val="mn-MN"/>
        </w:rPr>
      </w:pPr>
      <w:proofErr w:type="spellStart"/>
      <w:r w:rsidRPr="00EE2093">
        <w:rPr>
          <w:sz w:val="20"/>
          <w:szCs w:val="20"/>
        </w:rPr>
        <w:t>Санал</w:t>
      </w:r>
      <w:proofErr w:type="spellEnd"/>
      <w:r w:rsidRPr="00EE2093">
        <w:rPr>
          <w:sz w:val="20"/>
          <w:szCs w:val="20"/>
        </w:rPr>
        <w:t xml:space="preserve"> </w:t>
      </w:r>
      <w:proofErr w:type="spellStart"/>
      <w:r w:rsidRPr="00EE2093">
        <w:rPr>
          <w:sz w:val="20"/>
          <w:szCs w:val="20"/>
        </w:rPr>
        <w:t>байхгүй</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cs/>
          <w:lang w:val="mn-MN"/>
        </w:rPr>
        <w:t>.</w:t>
      </w:r>
    </w:p>
    <w:p w14:paraId="5AA441A8" w14:textId="16282778" w:rsidR="00EE2093" w:rsidRPr="00EE2093" w:rsidRDefault="00EE2093" w:rsidP="00B202B1">
      <w:pPr>
        <w:spacing w:line="240" w:lineRule="auto"/>
        <w:rPr>
          <w:b/>
          <w:sz w:val="20"/>
          <w:szCs w:val="20"/>
          <w:lang w:val="mn-MN"/>
        </w:rPr>
      </w:pPr>
      <w:r w:rsidRPr="00EE2093">
        <w:rPr>
          <w:b/>
          <w:sz w:val="20"/>
          <w:szCs w:val="20"/>
          <w:lang w:val="mn-MN"/>
        </w:rPr>
        <w:t>5 Д</w:t>
      </w:r>
      <w:r w:rsidRPr="00EE2093">
        <w:rPr>
          <w:b/>
          <w:sz w:val="20"/>
          <w:szCs w:val="20"/>
          <w:cs/>
          <w:lang w:val="mn-MN"/>
        </w:rPr>
        <w:t>У</w:t>
      </w:r>
      <w:r w:rsidRPr="00EE2093">
        <w:rPr>
          <w:b/>
          <w:sz w:val="20"/>
          <w:szCs w:val="20"/>
          <w:lang w:val="mn-MN"/>
        </w:rPr>
        <w:t>ГААР ХАВСРАЛТ: ХУУЛИЙН ТӨСӨЛ</w:t>
      </w:r>
    </w:p>
    <w:tbl>
      <w:tblPr>
        <w:tblStyle w:val="TableGrid"/>
        <w:tblW w:w="13603" w:type="dxa"/>
        <w:tblLook w:val="04A0" w:firstRow="1" w:lastRow="0" w:firstColumn="1" w:lastColumn="0" w:noHBand="0" w:noVBand="1"/>
      </w:tblPr>
      <w:tblGrid>
        <w:gridCol w:w="970"/>
        <w:gridCol w:w="4491"/>
        <w:gridCol w:w="4125"/>
        <w:gridCol w:w="4017"/>
      </w:tblGrid>
      <w:tr w:rsidR="00EE2093" w:rsidRPr="00EE2093" w14:paraId="1D43F9A3" w14:textId="77777777" w:rsidTr="00EE27B6">
        <w:tc>
          <w:tcPr>
            <w:tcW w:w="970" w:type="dxa"/>
          </w:tcPr>
          <w:p w14:paraId="6A77A883" w14:textId="77777777" w:rsidR="00EE2093" w:rsidRPr="00EE2093" w:rsidRDefault="00EE2093" w:rsidP="00B202B1">
            <w:pPr>
              <w:spacing w:after="0" w:line="240" w:lineRule="auto"/>
              <w:rPr>
                <w:sz w:val="20"/>
                <w:szCs w:val="20"/>
                <w:lang w:val="mn-MN"/>
              </w:rPr>
            </w:pPr>
            <w:r w:rsidRPr="00EE2093">
              <w:rPr>
                <w:sz w:val="20"/>
                <w:szCs w:val="20"/>
                <w:lang w:val="mn-MN"/>
              </w:rPr>
              <w:t>№</w:t>
            </w:r>
          </w:p>
        </w:tc>
        <w:tc>
          <w:tcPr>
            <w:tcW w:w="4491" w:type="dxa"/>
          </w:tcPr>
          <w:p w14:paraId="0B88ABAB" w14:textId="77777777" w:rsidR="00EE2093" w:rsidRPr="00EE2093" w:rsidRDefault="00EE2093" w:rsidP="00B202B1">
            <w:pPr>
              <w:spacing w:after="0" w:line="240" w:lineRule="auto"/>
              <w:rPr>
                <w:sz w:val="20"/>
                <w:szCs w:val="20"/>
                <w:lang w:val="mn-MN"/>
              </w:rPr>
            </w:pPr>
            <w:r w:rsidRPr="00EE2093">
              <w:rPr>
                <w:sz w:val="20"/>
                <w:szCs w:val="20"/>
                <w:lang w:val="mn-MN"/>
              </w:rPr>
              <w:t>Хуулийн зүйл, заалт</w:t>
            </w:r>
          </w:p>
        </w:tc>
        <w:tc>
          <w:tcPr>
            <w:tcW w:w="4125" w:type="dxa"/>
          </w:tcPr>
          <w:p w14:paraId="152E7F30" w14:textId="77777777" w:rsidR="00EE2093" w:rsidRPr="00EE2093" w:rsidRDefault="00EE2093" w:rsidP="00B202B1">
            <w:pPr>
              <w:spacing w:after="0" w:line="240" w:lineRule="auto"/>
              <w:rPr>
                <w:sz w:val="20"/>
                <w:szCs w:val="20"/>
                <w:lang w:val="mn-MN"/>
              </w:rPr>
            </w:pPr>
            <w:r w:rsidRPr="00EE2093">
              <w:rPr>
                <w:sz w:val="20"/>
                <w:szCs w:val="20"/>
                <w:lang w:val="mn-MN"/>
              </w:rPr>
              <w:t>Нэмэх, хасах, найруулах, хүчингүй болгох санал</w:t>
            </w:r>
          </w:p>
        </w:tc>
        <w:tc>
          <w:tcPr>
            <w:tcW w:w="4017" w:type="dxa"/>
          </w:tcPr>
          <w:p w14:paraId="33D21387" w14:textId="1677B1FF" w:rsidR="00EE2093" w:rsidRPr="00EE2093" w:rsidRDefault="00896D7C" w:rsidP="00B202B1">
            <w:pPr>
              <w:spacing w:after="0" w:line="240" w:lineRule="auto"/>
              <w:rPr>
                <w:sz w:val="20"/>
                <w:szCs w:val="20"/>
                <w:lang w:val="mn-MN"/>
              </w:rPr>
            </w:pPr>
            <w:r>
              <w:rPr>
                <w:sz w:val="20"/>
                <w:szCs w:val="20"/>
                <w:lang w:val="mn-MN"/>
              </w:rPr>
              <w:t>Тусгасан эсэх</w:t>
            </w:r>
          </w:p>
        </w:tc>
      </w:tr>
      <w:tr w:rsidR="00EE2093" w:rsidRPr="00EE2093" w14:paraId="28A69077" w14:textId="77777777" w:rsidTr="00EE27B6">
        <w:tc>
          <w:tcPr>
            <w:tcW w:w="970" w:type="dxa"/>
          </w:tcPr>
          <w:p w14:paraId="53CCA2A7" w14:textId="77777777" w:rsidR="00EE2093" w:rsidRPr="00EE2093" w:rsidRDefault="00EE2093" w:rsidP="00B202B1">
            <w:pPr>
              <w:spacing w:after="0" w:line="240" w:lineRule="auto"/>
              <w:rPr>
                <w:sz w:val="20"/>
                <w:szCs w:val="20"/>
                <w:lang w:val="mn-MN"/>
              </w:rPr>
            </w:pPr>
            <w:r w:rsidRPr="00EE2093">
              <w:rPr>
                <w:color w:val="FF0000"/>
                <w:sz w:val="20"/>
                <w:szCs w:val="20"/>
              </w:rPr>
              <w:t>6.1.4.</w:t>
            </w:r>
          </w:p>
        </w:tc>
        <w:tc>
          <w:tcPr>
            <w:tcW w:w="4491" w:type="dxa"/>
          </w:tcPr>
          <w:p w14:paraId="6C88C299" w14:textId="77777777" w:rsidR="00EE2093" w:rsidRPr="00EE2093" w:rsidRDefault="00EE2093" w:rsidP="00B202B1">
            <w:pPr>
              <w:spacing w:line="240" w:lineRule="auto"/>
              <w:jc w:val="both"/>
              <w:rPr>
                <w:sz w:val="20"/>
                <w:szCs w:val="20"/>
                <w:lang w:val="mn-MN"/>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бодисоос</w:t>
            </w:r>
            <w:proofErr w:type="spellEnd"/>
            <w:r w:rsidRPr="00EE2093">
              <w:rPr>
                <w:sz w:val="20"/>
                <w:szCs w:val="20"/>
              </w:rPr>
              <w:t xml:space="preserve"> </w:t>
            </w:r>
            <w:proofErr w:type="spellStart"/>
            <w:r w:rsidRPr="00EE2093">
              <w:rPr>
                <w:sz w:val="20"/>
                <w:szCs w:val="20"/>
              </w:rPr>
              <w:t>хамааралт</w:t>
            </w:r>
            <w:proofErr w:type="spellEnd"/>
            <w:r w:rsidRPr="00EE2093">
              <w:rPr>
                <w:sz w:val="20"/>
                <w:szCs w:val="20"/>
              </w:rPr>
              <w:t xml:space="preserve"> </w:t>
            </w:r>
            <w:proofErr w:type="spellStart"/>
            <w:r w:rsidRPr="00EE2093">
              <w:rPr>
                <w:sz w:val="20"/>
                <w:szCs w:val="20"/>
              </w:rPr>
              <w:t>байдлын</w:t>
            </w:r>
            <w:proofErr w:type="spellEnd"/>
            <w:r w:rsidRPr="00EE2093">
              <w:rPr>
                <w:sz w:val="20"/>
                <w:szCs w:val="20"/>
              </w:rPr>
              <w:t xml:space="preserve"> </w:t>
            </w:r>
            <w:proofErr w:type="spellStart"/>
            <w:r w:rsidRPr="00EE2093">
              <w:rPr>
                <w:sz w:val="20"/>
                <w:szCs w:val="20"/>
              </w:rPr>
              <w:t>шалтгаан</w:t>
            </w:r>
            <w:proofErr w:type="spellEnd"/>
            <w:r w:rsidRPr="00EE2093">
              <w:rPr>
                <w:sz w:val="20"/>
                <w:szCs w:val="20"/>
              </w:rPr>
              <w:t xml:space="preserve">, </w:t>
            </w:r>
            <w:proofErr w:type="spellStart"/>
            <w:r w:rsidRPr="00EE2093">
              <w:rPr>
                <w:sz w:val="20"/>
                <w:szCs w:val="20"/>
              </w:rPr>
              <w:t>нөхцөлийг</w:t>
            </w:r>
            <w:proofErr w:type="spellEnd"/>
            <w:r w:rsidRPr="00EE2093">
              <w:rPr>
                <w:sz w:val="20"/>
                <w:szCs w:val="20"/>
              </w:rPr>
              <w:t xml:space="preserve"> </w:t>
            </w:r>
            <w:proofErr w:type="spellStart"/>
            <w:r w:rsidRPr="00EE2093">
              <w:rPr>
                <w:sz w:val="20"/>
                <w:szCs w:val="20"/>
              </w:rPr>
              <w:t>тогтоох</w:t>
            </w:r>
            <w:proofErr w:type="spellEnd"/>
            <w:r w:rsidRPr="00EE2093">
              <w:rPr>
                <w:sz w:val="20"/>
                <w:szCs w:val="20"/>
              </w:rPr>
              <w:t xml:space="preserve">, </w:t>
            </w:r>
            <w:proofErr w:type="spellStart"/>
            <w:r w:rsidRPr="00EE2093">
              <w:rPr>
                <w:sz w:val="20"/>
                <w:szCs w:val="20"/>
              </w:rPr>
              <w:t>эмчлэх</w:t>
            </w:r>
            <w:proofErr w:type="spellEnd"/>
            <w:r w:rsidRPr="00EE2093">
              <w:rPr>
                <w:sz w:val="20"/>
                <w:szCs w:val="20"/>
              </w:rPr>
              <w:t xml:space="preserve"> </w:t>
            </w:r>
            <w:proofErr w:type="spellStart"/>
            <w:r w:rsidRPr="00EE2093">
              <w:rPr>
                <w:sz w:val="20"/>
                <w:szCs w:val="20"/>
              </w:rPr>
              <w:t>шинэ</w:t>
            </w:r>
            <w:proofErr w:type="spellEnd"/>
            <w:r w:rsidRPr="00EE2093">
              <w:rPr>
                <w:sz w:val="20"/>
                <w:szCs w:val="20"/>
              </w:rPr>
              <w:t xml:space="preserve"> </w:t>
            </w:r>
            <w:proofErr w:type="spellStart"/>
            <w:r w:rsidRPr="00EE2093">
              <w:rPr>
                <w:sz w:val="20"/>
                <w:szCs w:val="20"/>
              </w:rPr>
              <w:t>төрлийн</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хэрэгсэл</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эмнэл</w:t>
            </w:r>
            <w:proofErr w:type="spellEnd"/>
            <w:r w:rsidRPr="00EE2093">
              <w:rPr>
                <w:sz w:val="20"/>
                <w:szCs w:val="20"/>
              </w:rPr>
              <w:t xml:space="preserve"> </w:t>
            </w:r>
            <w:proofErr w:type="spellStart"/>
            <w:r w:rsidRPr="00EE2093">
              <w:rPr>
                <w:sz w:val="20"/>
                <w:szCs w:val="20"/>
              </w:rPr>
              <w:t>зүйн</w:t>
            </w:r>
            <w:proofErr w:type="spellEnd"/>
            <w:r w:rsidRPr="00EE2093">
              <w:rPr>
                <w:sz w:val="20"/>
                <w:szCs w:val="20"/>
              </w:rPr>
              <w:t xml:space="preserve"> </w:t>
            </w:r>
            <w:proofErr w:type="spellStart"/>
            <w:r w:rsidRPr="00EE2093">
              <w:rPr>
                <w:sz w:val="20"/>
                <w:szCs w:val="20"/>
              </w:rPr>
              <w:t>удирдамж</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зүйг</w:t>
            </w:r>
            <w:proofErr w:type="spellEnd"/>
            <w:r w:rsidRPr="00EE2093">
              <w:rPr>
                <w:sz w:val="20"/>
                <w:szCs w:val="20"/>
              </w:rPr>
              <w:t xml:space="preserve"> </w:t>
            </w:r>
            <w:proofErr w:type="spellStart"/>
            <w:r w:rsidRPr="00EE2093">
              <w:rPr>
                <w:sz w:val="20"/>
                <w:szCs w:val="20"/>
              </w:rPr>
              <w:t>олон</w:t>
            </w:r>
            <w:proofErr w:type="spellEnd"/>
            <w:r w:rsidRPr="00EE2093">
              <w:rPr>
                <w:sz w:val="20"/>
                <w:szCs w:val="20"/>
              </w:rPr>
              <w:t xml:space="preserve"> </w:t>
            </w:r>
            <w:proofErr w:type="spellStart"/>
            <w:r w:rsidRPr="00EE2093">
              <w:rPr>
                <w:sz w:val="20"/>
                <w:szCs w:val="20"/>
              </w:rPr>
              <w:t>улсын</w:t>
            </w:r>
            <w:proofErr w:type="spellEnd"/>
            <w:r w:rsidRPr="00EE2093">
              <w:rPr>
                <w:sz w:val="20"/>
                <w:szCs w:val="20"/>
              </w:rPr>
              <w:t xml:space="preserve"> </w:t>
            </w:r>
            <w:proofErr w:type="spellStart"/>
            <w:r w:rsidRPr="00EE2093">
              <w:rPr>
                <w:sz w:val="20"/>
                <w:szCs w:val="20"/>
              </w:rPr>
              <w:t>жишигт</w:t>
            </w:r>
            <w:proofErr w:type="spellEnd"/>
            <w:r w:rsidRPr="00EE2093">
              <w:rPr>
                <w:sz w:val="20"/>
                <w:szCs w:val="20"/>
              </w:rPr>
              <w:t xml:space="preserve"> </w:t>
            </w:r>
            <w:proofErr w:type="spellStart"/>
            <w:r w:rsidRPr="00EE2093">
              <w:rPr>
                <w:sz w:val="20"/>
                <w:szCs w:val="20"/>
              </w:rPr>
              <w:t>нийцүүлэн</w:t>
            </w:r>
            <w:proofErr w:type="spellEnd"/>
            <w:r w:rsidRPr="00EE2093">
              <w:rPr>
                <w:sz w:val="20"/>
                <w:szCs w:val="20"/>
              </w:rPr>
              <w:t xml:space="preserve"> </w:t>
            </w:r>
            <w:proofErr w:type="spellStart"/>
            <w:r w:rsidRPr="00EE2093">
              <w:rPr>
                <w:sz w:val="20"/>
                <w:szCs w:val="20"/>
              </w:rPr>
              <w:t>бий</w:t>
            </w:r>
            <w:proofErr w:type="spellEnd"/>
            <w:r w:rsidRPr="00EE2093">
              <w:rPr>
                <w:sz w:val="20"/>
                <w:szCs w:val="20"/>
              </w:rPr>
              <w:t xml:space="preserve"> </w:t>
            </w:r>
            <w:proofErr w:type="spellStart"/>
            <w:r w:rsidRPr="00EE2093">
              <w:rPr>
                <w:sz w:val="20"/>
                <w:szCs w:val="20"/>
              </w:rPr>
              <w:t>болгох</w:t>
            </w:r>
            <w:proofErr w:type="spellEnd"/>
            <w:r w:rsidRPr="00EE2093">
              <w:rPr>
                <w:sz w:val="20"/>
                <w:szCs w:val="20"/>
              </w:rPr>
              <w:t xml:space="preserve">, </w:t>
            </w:r>
            <w:proofErr w:type="spellStart"/>
            <w:r w:rsidRPr="00EE2093">
              <w:rPr>
                <w:sz w:val="20"/>
                <w:szCs w:val="20"/>
              </w:rPr>
              <w:t>нэвтрүүлэх</w:t>
            </w:r>
            <w:proofErr w:type="spellEnd"/>
            <w:r w:rsidRPr="00EE2093">
              <w:rPr>
                <w:sz w:val="20"/>
                <w:szCs w:val="20"/>
              </w:rPr>
              <w:t xml:space="preserve">, </w:t>
            </w:r>
            <w:proofErr w:type="spellStart"/>
            <w:r w:rsidRPr="00EE2093">
              <w:rPr>
                <w:sz w:val="20"/>
                <w:szCs w:val="20"/>
              </w:rPr>
              <w:t>тэдгээрийг</w:t>
            </w:r>
            <w:proofErr w:type="spellEnd"/>
            <w:r w:rsidRPr="00EE2093">
              <w:rPr>
                <w:sz w:val="20"/>
                <w:szCs w:val="20"/>
              </w:rPr>
              <w:t xml:space="preserve"> </w:t>
            </w:r>
            <w:proofErr w:type="spellStart"/>
            <w:r w:rsidRPr="00EE2093">
              <w:rPr>
                <w:sz w:val="20"/>
                <w:szCs w:val="20"/>
              </w:rPr>
              <w:t>эмчилгээнд</w:t>
            </w:r>
            <w:proofErr w:type="spellEnd"/>
            <w:r w:rsidRPr="00EE2093">
              <w:rPr>
                <w:sz w:val="20"/>
                <w:szCs w:val="20"/>
              </w:rPr>
              <w:t xml:space="preserve"> </w:t>
            </w:r>
            <w:proofErr w:type="spellStart"/>
            <w:r w:rsidRPr="00EE2093">
              <w:rPr>
                <w:sz w:val="20"/>
                <w:szCs w:val="20"/>
              </w:rPr>
              <w:t>нэвтрүүлэхэд</w:t>
            </w:r>
            <w:proofErr w:type="spellEnd"/>
            <w:r w:rsidRPr="00EE2093">
              <w:rPr>
                <w:sz w:val="20"/>
                <w:szCs w:val="20"/>
              </w:rPr>
              <w:t xml:space="preserve"> </w:t>
            </w:r>
            <w:proofErr w:type="spellStart"/>
            <w:r w:rsidRPr="00EE2093">
              <w:rPr>
                <w:sz w:val="20"/>
                <w:szCs w:val="20"/>
              </w:rPr>
              <w:t>чиглэсэн</w:t>
            </w:r>
            <w:proofErr w:type="spellEnd"/>
            <w:r w:rsidRPr="00EE2093">
              <w:rPr>
                <w:sz w:val="20"/>
                <w:szCs w:val="20"/>
              </w:rPr>
              <w:t xml:space="preserve"> </w:t>
            </w:r>
            <w:proofErr w:type="spellStart"/>
            <w:r w:rsidRPr="00EE2093">
              <w:rPr>
                <w:sz w:val="20"/>
                <w:szCs w:val="20"/>
              </w:rPr>
              <w:t>эрдэм</w:t>
            </w:r>
            <w:proofErr w:type="spellEnd"/>
            <w:r w:rsidRPr="00EE2093">
              <w:rPr>
                <w:sz w:val="20"/>
                <w:szCs w:val="20"/>
              </w:rPr>
              <w:t xml:space="preserve"> </w:t>
            </w:r>
            <w:proofErr w:type="spellStart"/>
            <w:r w:rsidRPr="00EE2093">
              <w:rPr>
                <w:sz w:val="20"/>
                <w:szCs w:val="20"/>
              </w:rPr>
              <w:t>шинжилгээ</w:t>
            </w:r>
            <w:proofErr w:type="spellEnd"/>
            <w:r w:rsidRPr="00EE2093">
              <w:rPr>
                <w:sz w:val="20"/>
                <w:szCs w:val="20"/>
              </w:rPr>
              <w:t xml:space="preserve">, </w:t>
            </w:r>
            <w:proofErr w:type="spellStart"/>
            <w:r w:rsidRPr="00EE2093">
              <w:rPr>
                <w:sz w:val="20"/>
                <w:szCs w:val="20"/>
              </w:rPr>
              <w:t>судалгаа</w:t>
            </w:r>
            <w:proofErr w:type="spellEnd"/>
            <w:r w:rsidRPr="00EE2093">
              <w:rPr>
                <w:sz w:val="20"/>
                <w:szCs w:val="20"/>
              </w:rPr>
              <w:t xml:space="preserve">, </w:t>
            </w:r>
            <w:proofErr w:type="spellStart"/>
            <w:r w:rsidRPr="00EE2093">
              <w:rPr>
                <w:sz w:val="20"/>
                <w:szCs w:val="20"/>
              </w:rPr>
              <w:t>сургалтын</w:t>
            </w:r>
            <w:proofErr w:type="spellEnd"/>
            <w:r w:rsidRPr="00EE2093">
              <w:rPr>
                <w:sz w:val="20"/>
                <w:szCs w:val="20"/>
              </w:rPr>
              <w:t xml:space="preserve"> </w:t>
            </w:r>
            <w:proofErr w:type="spellStart"/>
            <w:r w:rsidRPr="00EE2093">
              <w:rPr>
                <w:sz w:val="20"/>
                <w:szCs w:val="20"/>
              </w:rPr>
              <w:t>ажлыг</w:t>
            </w:r>
            <w:proofErr w:type="spellEnd"/>
            <w:r w:rsidRPr="00EE2093">
              <w:rPr>
                <w:sz w:val="20"/>
                <w:szCs w:val="20"/>
              </w:rPr>
              <w:t xml:space="preserve"> </w:t>
            </w:r>
            <w:proofErr w:type="spellStart"/>
            <w:r w:rsidRPr="00EE2093">
              <w:rPr>
                <w:sz w:val="20"/>
                <w:szCs w:val="20"/>
              </w:rPr>
              <w:t>төрөөс</w:t>
            </w:r>
            <w:proofErr w:type="spellEnd"/>
            <w:r w:rsidRPr="00EE2093">
              <w:rPr>
                <w:sz w:val="20"/>
                <w:szCs w:val="20"/>
              </w:rPr>
              <w:t xml:space="preserve"> </w:t>
            </w:r>
            <w:proofErr w:type="spellStart"/>
            <w:r w:rsidRPr="00EE2093">
              <w:rPr>
                <w:sz w:val="20"/>
                <w:szCs w:val="20"/>
              </w:rPr>
              <w:t>дэмжих</w:t>
            </w:r>
            <w:proofErr w:type="spellEnd"/>
            <w:r w:rsidRPr="00EE2093">
              <w:rPr>
                <w:sz w:val="20"/>
                <w:szCs w:val="20"/>
              </w:rPr>
              <w:t>;</w:t>
            </w:r>
          </w:p>
        </w:tc>
        <w:tc>
          <w:tcPr>
            <w:tcW w:w="4125" w:type="dxa"/>
          </w:tcPr>
          <w:p w14:paraId="559E50EE"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Өөрчлөх, нэмэх: </w:t>
            </w:r>
          </w:p>
          <w:p w14:paraId="3593A349" w14:textId="77777777" w:rsidR="00EE2093" w:rsidRPr="00EE2093" w:rsidRDefault="00EE2093" w:rsidP="00B202B1">
            <w:pPr>
              <w:spacing w:after="0" w:line="240" w:lineRule="auto"/>
              <w:jc w:val="both"/>
              <w:rPr>
                <w:sz w:val="20"/>
                <w:szCs w:val="20"/>
                <w:lang w:val="mn-MN"/>
              </w:rPr>
            </w:pP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бодисоос</w:t>
            </w:r>
            <w:proofErr w:type="spellEnd"/>
            <w:r w:rsidRPr="00EE2093">
              <w:rPr>
                <w:sz w:val="20"/>
                <w:szCs w:val="20"/>
              </w:rPr>
              <w:t xml:space="preserve"> </w:t>
            </w:r>
            <w:proofErr w:type="spellStart"/>
            <w:r w:rsidRPr="00EE2093">
              <w:rPr>
                <w:color w:val="FF0000"/>
                <w:sz w:val="20"/>
                <w:szCs w:val="20"/>
              </w:rPr>
              <w:t>хамаар</w:t>
            </w:r>
            <w:proofErr w:type="spellEnd"/>
            <w:r w:rsidRPr="00EE2093">
              <w:rPr>
                <w:color w:val="FF0000"/>
                <w:sz w:val="20"/>
                <w:szCs w:val="20"/>
                <w:lang w:val="mn-MN"/>
              </w:rPr>
              <w:t>лын</w:t>
            </w:r>
            <w:r w:rsidRPr="00EE2093">
              <w:rPr>
                <w:sz w:val="20"/>
                <w:szCs w:val="20"/>
              </w:rPr>
              <w:t xml:space="preserve"> </w:t>
            </w:r>
            <w:proofErr w:type="spellStart"/>
            <w:r w:rsidRPr="00EE2093">
              <w:rPr>
                <w:sz w:val="20"/>
                <w:szCs w:val="20"/>
              </w:rPr>
              <w:t>шалтгаан</w:t>
            </w:r>
            <w:proofErr w:type="spellEnd"/>
            <w:r w:rsidRPr="00EE2093">
              <w:rPr>
                <w:sz w:val="20"/>
                <w:szCs w:val="20"/>
              </w:rPr>
              <w:t xml:space="preserve">, </w:t>
            </w:r>
            <w:proofErr w:type="spellStart"/>
            <w:r w:rsidRPr="00EE2093">
              <w:rPr>
                <w:sz w:val="20"/>
                <w:szCs w:val="20"/>
              </w:rPr>
              <w:t>нөхцөлийг</w:t>
            </w:r>
            <w:proofErr w:type="spellEnd"/>
            <w:r w:rsidRPr="00EE2093">
              <w:rPr>
                <w:sz w:val="20"/>
                <w:szCs w:val="20"/>
              </w:rPr>
              <w:t xml:space="preserve"> </w:t>
            </w:r>
            <w:proofErr w:type="spellStart"/>
            <w:r w:rsidRPr="00EE2093">
              <w:rPr>
                <w:sz w:val="20"/>
                <w:szCs w:val="20"/>
              </w:rPr>
              <w:t>тогтоох</w:t>
            </w:r>
            <w:proofErr w:type="spellEnd"/>
            <w:r w:rsidRPr="00EE2093">
              <w:rPr>
                <w:sz w:val="20"/>
                <w:szCs w:val="20"/>
              </w:rPr>
              <w:t xml:space="preserve">, </w:t>
            </w:r>
            <w:proofErr w:type="spellStart"/>
            <w:r w:rsidRPr="00EE2093">
              <w:rPr>
                <w:sz w:val="20"/>
                <w:szCs w:val="20"/>
              </w:rPr>
              <w:t>эмчлэх</w:t>
            </w:r>
            <w:proofErr w:type="spellEnd"/>
            <w:r w:rsidRPr="00EE2093">
              <w:rPr>
                <w:sz w:val="20"/>
                <w:szCs w:val="20"/>
              </w:rPr>
              <w:t xml:space="preserve"> </w:t>
            </w:r>
            <w:proofErr w:type="spellStart"/>
            <w:r w:rsidRPr="00EE2093">
              <w:rPr>
                <w:sz w:val="20"/>
                <w:szCs w:val="20"/>
              </w:rPr>
              <w:t>шинэ</w:t>
            </w:r>
            <w:proofErr w:type="spellEnd"/>
            <w:r w:rsidRPr="00EE2093">
              <w:rPr>
                <w:sz w:val="20"/>
                <w:szCs w:val="20"/>
              </w:rPr>
              <w:t xml:space="preserve"> </w:t>
            </w:r>
            <w:proofErr w:type="spellStart"/>
            <w:r w:rsidRPr="00EE2093">
              <w:rPr>
                <w:sz w:val="20"/>
                <w:szCs w:val="20"/>
              </w:rPr>
              <w:t>төрлийн</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хэрэгсэл</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эмнэл</w:t>
            </w:r>
            <w:proofErr w:type="spellEnd"/>
            <w:r w:rsidRPr="00EE2093">
              <w:rPr>
                <w:sz w:val="20"/>
                <w:szCs w:val="20"/>
              </w:rPr>
              <w:t xml:space="preserve"> </w:t>
            </w:r>
            <w:proofErr w:type="spellStart"/>
            <w:r w:rsidRPr="00EE2093">
              <w:rPr>
                <w:sz w:val="20"/>
                <w:szCs w:val="20"/>
              </w:rPr>
              <w:t>зүйн</w:t>
            </w:r>
            <w:proofErr w:type="spellEnd"/>
            <w:r w:rsidRPr="00EE2093">
              <w:rPr>
                <w:sz w:val="20"/>
                <w:szCs w:val="20"/>
              </w:rPr>
              <w:t xml:space="preserve"> </w:t>
            </w:r>
            <w:proofErr w:type="spellStart"/>
            <w:r w:rsidRPr="00EE2093">
              <w:rPr>
                <w:sz w:val="20"/>
                <w:szCs w:val="20"/>
              </w:rPr>
              <w:t>удирдамж</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зүйг</w:t>
            </w:r>
            <w:proofErr w:type="spellEnd"/>
            <w:r w:rsidRPr="00EE2093">
              <w:rPr>
                <w:sz w:val="20"/>
                <w:szCs w:val="20"/>
              </w:rPr>
              <w:t xml:space="preserve"> </w:t>
            </w:r>
            <w:proofErr w:type="spellStart"/>
            <w:r w:rsidRPr="00EE2093">
              <w:rPr>
                <w:sz w:val="20"/>
                <w:szCs w:val="20"/>
              </w:rPr>
              <w:t>олон</w:t>
            </w:r>
            <w:proofErr w:type="spellEnd"/>
            <w:r w:rsidRPr="00EE2093">
              <w:rPr>
                <w:sz w:val="20"/>
                <w:szCs w:val="20"/>
              </w:rPr>
              <w:t xml:space="preserve"> </w:t>
            </w:r>
            <w:proofErr w:type="spellStart"/>
            <w:r w:rsidRPr="00EE2093">
              <w:rPr>
                <w:sz w:val="20"/>
                <w:szCs w:val="20"/>
              </w:rPr>
              <w:t>улсын</w:t>
            </w:r>
            <w:proofErr w:type="spellEnd"/>
            <w:r w:rsidRPr="00EE2093">
              <w:rPr>
                <w:sz w:val="20"/>
                <w:szCs w:val="20"/>
              </w:rPr>
              <w:t xml:space="preserve"> </w:t>
            </w:r>
            <w:proofErr w:type="spellStart"/>
            <w:r w:rsidRPr="00EE2093">
              <w:rPr>
                <w:sz w:val="20"/>
                <w:szCs w:val="20"/>
              </w:rPr>
              <w:t>жишигт</w:t>
            </w:r>
            <w:proofErr w:type="spellEnd"/>
            <w:r w:rsidRPr="00EE2093">
              <w:rPr>
                <w:sz w:val="20"/>
                <w:szCs w:val="20"/>
              </w:rPr>
              <w:t xml:space="preserve"> </w:t>
            </w:r>
            <w:proofErr w:type="spellStart"/>
            <w:r w:rsidRPr="00EE2093">
              <w:rPr>
                <w:sz w:val="20"/>
                <w:szCs w:val="20"/>
              </w:rPr>
              <w:t>нийцүүлэн</w:t>
            </w:r>
            <w:proofErr w:type="spellEnd"/>
            <w:r w:rsidRPr="00EE2093">
              <w:rPr>
                <w:sz w:val="20"/>
                <w:szCs w:val="20"/>
              </w:rPr>
              <w:t xml:space="preserve"> </w:t>
            </w:r>
            <w:proofErr w:type="spellStart"/>
            <w:r w:rsidRPr="00EE2093">
              <w:rPr>
                <w:sz w:val="20"/>
                <w:szCs w:val="20"/>
              </w:rPr>
              <w:t>бий</w:t>
            </w:r>
            <w:proofErr w:type="spellEnd"/>
            <w:r w:rsidRPr="00EE2093">
              <w:rPr>
                <w:sz w:val="20"/>
                <w:szCs w:val="20"/>
              </w:rPr>
              <w:t xml:space="preserve"> </w:t>
            </w:r>
            <w:proofErr w:type="spellStart"/>
            <w:r w:rsidRPr="00EE2093">
              <w:rPr>
                <w:sz w:val="20"/>
                <w:szCs w:val="20"/>
              </w:rPr>
              <w:t>болгох</w:t>
            </w:r>
            <w:proofErr w:type="spellEnd"/>
            <w:r w:rsidRPr="00EE2093">
              <w:rPr>
                <w:sz w:val="20"/>
                <w:szCs w:val="20"/>
              </w:rPr>
              <w:t xml:space="preserve">, </w:t>
            </w:r>
            <w:r w:rsidRPr="00EE2093">
              <w:rPr>
                <w:color w:val="FF0000"/>
                <w:sz w:val="20"/>
                <w:szCs w:val="20"/>
                <w:cs/>
                <w:lang w:val="mn-MN"/>
              </w:rPr>
              <w:t>хүний нөөцийг</w:t>
            </w:r>
            <w:r w:rsidRPr="00EE2093">
              <w:rPr>
                <w:color w:val="FF0000"/>
                <w:sz w:val="20"/>
                <w:szCs w:val="20"/>
                <w:lang w:val="mn-MN"/>
              </w:rPr>
              <w:t xml:space="preserve"> бэлтгэх, </w:t>
            </w:r>
            <w:proofErr w:type="spellStart"/>
            <w:r w:rsidRPr="00EE2093">
              <w:rPr>
                <w:sz w:val="20"/>
                <w:szCs w:val="20"/>
              </w:rPr>
              <w:t>нэвтрүүлэх</w:t>
            </w:r>
            <w:proofErr w:type="spellEnd"/>
            <w:r w:rsidRPr="00EE2093">
              <w:rPr>
                <w:sz w:val="20"/>
                <w:szCs w:val="20"/>
              </w:rPr>
              <w:t xml:space="preserve">, </w:t>
            </w:r>
            <w:proofErr w:type="spellStart"/>
            <w:r w:rsidRPr="00EE2093">
              <w:rPr>
                <w:sz w:val="20"/>
                <w:szCs w:val="20"/>
              </w:rPr>
              <w:t>тэдгээрийг</w:t>
            </w:r>
            <w:proofErr w:type="spellEnd"/>
            <w:r w:rsidRPr="00EE2093">
              <w:rPr>
                <w:sz w:val="20"/>
                <w:szCs w:val="20"/>
              </w:rPr>
              <w:t xml:space="preserve"> </w:t>
            </w:r>
            <w:proofErr w:type="spellStart"/>
            <w:r w:rsidRPr="00EE2093">
              <w:rPr>
                <w:sz w:val="20"/>
                <w:szCs w:val="20"/>
              </w:rPr>
              <w:t>эмчилгээнд</w:t>
            </w:r>
            <w:proofErr w:type="spellEnd"/>
            <w:r w:rsidRPr="00EE2093">
              <w:rPr>
                <w:sz w:val="20"/>
                <w:szCs w:val="20"/>
              </w:rPr>
              <w:t xml:space="preserve"> </w:t>
            </w:r>
            <w:proofErr w:type="spellStart"/>
            <w:r w:rsidRPr="00EE2093">
              <w:rPr>
                <w:sz w:val="20"/>
                <w:szCs w:val="20"/>
              </w:rPr>
              <w:t>нэвтрүүлэхэд</w:t>
            </w:r>
            <w:proofErr w:type="spellEnd"/>
            <w:r w:rsidRPr="00EE2093">
              <w:rPr>
                <w:sz w:val="20"/>
                <w:szCs w:val="20"/>
              </w:rPr>
              <w:t xml:space="preserve"> </w:t>
            </w:r>
            <w:proofErr w:type="spellStart"/>
            <w:r w:rsidRPr="00EE2093">
              <w:rPr>
                <w:sz w:val="20"/>
                <w:szCs w:val="20"/>
              </w:rPr>
              <w:t>чиглэсэн</w:t>
            </w:r>
            <w:proofErr w:type="spellEnd"/>
            <w:r w:rsidRPr="00EE2093">
              <w:rPr>
                <w:sz w:val="20"/>
                <w:szCs w:val="20"/>
              </w:rPr>
              <w:t xml:space="preserve"> </w:t>
            </w:r>
            <w:proofErr w:type="spellStart"/>
            <w:r w:rsidRPr="00EE2093">
              <w:rPr>
                <w:sz w:val="20"/>
                <w:szCs w:val="20"/>
              </w:rPr>
              <w:t>эрдэм</w:t>
            </w:r>
            <w:proofErr w:type="spellEnd"/>
            <w:r w:rsidRPr="00EE2093">
              <w:rPr>
                <w:sz w:val="20"/>
                <w:szCs w:val="20"/>
              </w:rPr>
              <w:t xml:space="preserve"> </w:t>
            </w:r>
            <w:proofErr w:type="spellStart"/>
            <w:r w:rsidRPr="00EE2093">
              <w:rPr>
                <w:sz w:val="20"/>
                <w:szCs w:val="20"/>
              </w:rPr>
              <w:t>шинжилгээ</w:t>
            </w:r>
            <w:proofErr w:type="spellEnd"/>
            <w:r w:rsidRPr="00EE2093">
              <w:rPr>
                <w:sz w:val="20"/>
                <w:szCs w:val="20"/>
              </w:rPr>
              <w:t xml:space="preserve">, </w:t>
            </w:r>
            <w:proofErr w:type="spellStart"/>
            <w:r w:rsidRPr="00EE2093">
              <w:rPr>
                <w:sz w:val="20"/>
                <w:szCs w:val="20"/>
              </w:rPr>
              <w:t>судалгаа</w:t>
            </w:r>
            <w:proofErr w:type="spellEnd"/>
            <w:r w:rsidRPr="00EE2093">
              <w:rPr>
                <w:sz w:val="20"/>
                <w:szCs w:val="20"/>
              </w:rPr>
              <w:t xml:space="preserve">, </w:t>
            </w:r>
            <w:proofErr w:type="spellStart"/>
            <w:r w:rsidRPr="00EE2093">
              <w:rPr>
                <w:sz w:val="20"/>
                <w:szCs w:val="20"/>
              </w:rPr>
              <w:t>сургалтын</w:t>
            </w:r>
            <w:proofErr w:type="spellEnd"/>
            <w:r w:rsidRPr="00EE2093">
              <w:rPr>
                <w:sz w:val="20"/>
                <w:szCs w:val="20"/>
              </w:rPr>
              <w:t xml:space="preserve"> </w:t>
            </w:r>
            <w:proofErr w:type="spellStart"/>
            <w:r w:rsidRPr="00EE2093">
              <w:rPr>
                <w:sz w:val="20"/>
                <w:szCs w:val="20"/>
              </w:rPr>
              <w:t>ажлыг</w:t>
            </w:r>
            <w:proofErr w:type="spellEnd"/>
            <w:r w:rsidRPr="00EE2093">
              <w:rPr>
                <w:sz w:val="20"/>
                <w:szCs w:val="20"/>
              </w:rPr>
              <w:t xml:space="preserve"> </w:t>
            </w:r>
            <w:proofErr w:type="spellStart"/>
            <w:r w:rsidRPr="00EE2093">
              <w:rPr>
                <w:sz w:val="20"/>
                <w:szCs w:val="20"/>
              </w:rPr>
              <w:t>төрөөс</w:t>
            </w:r>
            <w:proofErr w:type="spellEnd"/>
            <w:r w:rsidRPr="00EE2093">
              <w:rPr>
                <w:sz w:val="20"/>
                <w:szCs w:val="20"/>
              </w:rPr>
              <w:t xml:space="preserve"> </w:t>
            </w:r>
            <w:proofErr w:type="spellStart"/>
            <w:r w:rsidRPr="00EE2093">
              <w:rPr>
                <w:sz w:val="20"/>
                <w:szCs w:val="20"/>
              </w:rPr>
              <w:t>дэмжих</w:t>
            </w:r>
            <w:proofErr w:type="spellEnd"/>
            <w:r w:rsidRPr="00EE2093">
              <w:rPr>
                <w:sz w:val="20"/>
                <w:szCs w:val="20"/>
              </w:rPr>
              <w:t>;</w:t>
            </w:r>
          </w:p>
        </w:tc>
        <w:tc>
          <w:tcPr>
            <w:tcW w:w="4017" w:type="dxa"/>
          </w:tcPr>
          <w:p w14:paraId="7BEC05C7" w14:textId="1CD35B1F"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57BACB52" w14:textId="77777777" w:rsidTr="00EE27B6">
        <w:tc>
          <w:tcPr>
            <w:tcW w:w="970" w:type="dxa"/>
          </w:tcPr>
          <w:p w14:paraId="1900F1BC" w14:textId="77777777" w:rsidR="00EE2093" w:rsidRPr="00EE2093" w:rsidRDefault="00EE2093" w:rsidP="00B202B1">
            <w:pPr>
              <w:spacing w:after="0" w:line="240" w:lineRule="auto"/>
              <w:rPr>
                <w:color w:val="FF0000"/>
                <w:sz w:val="20"/>
                <w:szCs w:val="20"/>
              </w:rPr>
            </w:pPr>
            <w:r w:rsidRPr="00EE2093">
              <w:rPr>
                <w:color w:val="FF0000"/>
                <w:sz w:val="20"/>
                <w:szCs w:val="20"/>
              </w:rPr>
              <w:t>7.1.7.</w:t>
            </w:r>
          </w:p>
        </w:tc>
        <w:tc>
          <w:tcPr>
            <w:tcW w:w="4491" w:type="dxa"/>
          </w:tcPr>
          <w:p w14:paraId="54467E3B" w14:textId="77777777" w:rsidR="00EE2093" w:rsidRPr="00EE2093" w:rsidRDefault="00EE2093" w:rsidP="00B202B1">
            <w:pPr>
              <w:spacing w:after="0" w:line="240" w:lineRule="auto"/>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w:t>
            </w:r>
            <w:proofErr w:type="spellEnd"/>
            <w:r w:rsidRPr="00EE2093">
              <w:rPr>
                <w:sz w:val="20"/>
                <w:szCs w:val="20"/>
              </w:rPr>
              <w:t xml:space="preserve"> </w:t>
            </w:r>
            <w:proofErr w:type="spellStart"/>
            <w:r w:rsidRPr="00EE2093">
              <w:rPr>
                <w:sz w:val="20"/>
                <w:szCs w:val="20"/>
              </w:rPr>
              <w:t>хэрэглээтэй</w:t>
            </w:r>
            <w:proofErr w:type="spellEnd"/>
            <w:r w:rsidRPr="00EE2093">
              <w:rPr>
                <w:sz w:val="20"/>
                <w:szCs w:val="20"/>
              </w:rPr>
              <w:t xml:space="preserve"> </w:t>
            </w:r>
            <w:proofErr w:type="spellStart"/>
            <w:r w:rsidRPr="00EE2093">
              <w:rPr>
                <w:sz w:val="20"/>
                <w:szCs w:val="20"/>
              </w:rPr>
              <w:t>тэмцэх</w:t>
            </w:r>
            <w:proofErr w:type="spellEnd"/>
            <w:r w:rsidRPr="00EE2093">
              <w:rPr>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чиглэлээр</w:t>
            </w:r>
            <w:proofErr w:type="spellEnd"/>
            <w:r w:rsidRPr="00EE2093">
              <w:rPr>
                <w:sz w:val="20"/>
                <w:szCs w:val="20"/>
              </w:rPr>
              <w:t xml:space="preserve"> </w:t>
            </w:r>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w:t>
            </w:r>
            <w:proofErr w:type="spellEnd"/>
            <w:r w:rsidRPr="00EE2093">
              <w:rPr>
                <w:sz w:val="20"/>
                <w:szCs w:val="20"/>
              </w:rPr>
              <w:t xml:space="preserve"> </w:t>
            </w:r>
            <w:proofErr w:type="spellStart"/>
            <w:r w:rsidRPr="00EE2093">
              <w:rPr>
                <w:sz w:val="20"/>
                <w:szCs w:val="20"/>
              </w:rPr>
              <w:t>явуулах</w:t>
            </w:r>
            <w:proofErr w:type="spellEnd"/>
          </w:p>
        </w:tc>
        <w:tc>
          <w:tcPr>
            <w:tcW w:w="4125" w:type="dxa"/>
          </w:tcPr>
          <w:p w14:paraId="2F657B78" w14:textId="77777777" w:rsidR="00EE2093" w:rsidRPr="00EE2093" w:rsidRDefault="00EE2093" w:rsidP="00B202B1">
            <w:pPr>
              <w:spacing w:after="0" w:line="240" w:lineRule="auto"/>
              <w:rPr>
                <w:sz w:val="20"/>
                <w:szCs w:val="20"/>
                <w:lang w:val="mn-MN"/>
              </w:rPr>
            </w:pPr>
            <w:r w:rsidRPr="00EE2093">
              <w:rPr>
                <w:sz w:val="20"/>
                <w:szCs w:val="20"/>
                <w:lang w:val="mn-MN"/>
              </w:rPr>
              <w:t xml:space="preserve">Нэмэх: </w:t>
            </w:r>
          </w:p>
          <w:p w14:paraId="633E82DC" w14:textId="77777777" w:rsidR="00EE2093" w:rsidRPr="00EE2093" w:rsidRDefault="00EE2093" w:rsidP="00B202B1">
            <w:pPr>
              <w:spacing w:after="0" w:line="240" w:lineRule="auto"/>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w:t>
            </w:r>
            <w:proofErr w:type="spellEnd"/>
            <w:r w:rsidRPr="00EE2093">
              <w:rPr>
                <w:sz w:val="20"/>
                <w:szCs w:val="20"/>
              </w:rPr>
              <w:t xml:space="preserve"> </w:t>
            </w:r>
            <w:proofErr w:type="spellStart"/>
            <w:r w:rsidRPr="00EE2093">
              <w:rPr>
                <w:sz w:val="20"/>
                <w:szCs w:val="20"/>
              </w:rPr>
              <w:t>хэрэглээтэй</w:t>
            </w:r>
            <w:proofErr w:type="spellEnd"/>
            <w:r w:rsidRPr="00EE2093">
              <w:rPr>
                <w:sz w:val="20"/>
                <w:szCs w:val="20"/>
              </w:rPr>
              <w:t xml:space="preserve"> </w:t>
            </w:r>
            <w:proofErr w:type="spellStart"/>
            <w:r w:rsidRPr="00EE2093">
              <w:rPr>
                <w:sz w:val="20"/>
                <w:szCs w:val="20"/>
              </w:rPr>
              <w:t>тэмцэх</w:t>
            </w:r>
            <w:proofErr w:type="spellEnd"/>
            <w:r w:rsidRPr="00EE2093">
              <w:rPr>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чиглэлээр</w:t>
            </w:r>
            <w:proofErr w:type="spellEnd"/>
            <w:r w:rsidRPr="00EE2093">
              <w:rPr>
                <w:sz w:val="20"/>
                <w:szCs w:val="20"/>
              </w:rPr>
              <w:t xml:space="preserve"> </w:t>
            </w:r>
            <w:r w:rsidRPr="00EE2093">
              <w:rPr>
                <w:color w:val="FF0000"/>
                <w:sz w:val="20"/>
                <w:szCs w:val="20"/>
                <w:lang w:val="mn-MN"/>
              </w:rPr>
              <w:t xml:space="preserve">хөтөлбөр,  </w:t>
            </w:r>
            <w:proofErr w:type="spellStart"/>
            <w:r w:rsidRPr="00EE2093">
              <w:rPr>
                <w:color w:val="FF0000"/>
                <w:sz w:val="20"/>
                <w:szCs w:val="20"/>
              </w:rPr>
              <w:t>арга</w:t>
            </w:r>
            <w:proofErr w:type="spellEnd"/>
            <w:r w:rsidRPr="00EE2093">
              <w:rPr>
                <w:color w:val="FF0000"/>
                <w:sz w:val="20"/>
                <w:szCs w:val="20"/>
              </w:rPr>
              <w:t xml:space="preserve"> </w:t>
            </w:r>
            <w:proofErr w:type="spellStart"/>
            <w:r w:rsidRPr="00EE2093">
              <w:rPr>
                <w:color w:val="FF0000"/>
                <w:sz w:val="20"/>
                <w:szCs w:val="20"/>
              </w:rPr>
              <w:t>зүйг</w:t>
            </w:r>
            <w:proofErr w:type="spellEnd"/>
            <w:r w:rsidRPr="00EE2093">
              <w:rPr>
                <w:color w:val="FF0000"/>
                <w:sz w:val="20"/>
                <w:szCs w:val="20"/>
              </w:rPr>
              <w:t xml:space="preserve"> </w:t>
            </w:r>
            <w:proofErr w:type="spellStart"/>
            <w:r w:rsidRPr="00EE2093">
              <w:rPr>
                <w:color w:val="FF0000"/>
                <w:sz w:val="20"/>
                <w:szCs w:val="20"/>
              </w:rPr>
              <w:lastRenderedPageBreak/>
              <w:t>олон</w:t>
            </w:r>
            <w:proofErr w:type="spellEnd"/>
            <w:r w:rsidRPr="00EE2093">
              <w:rPr>
                <w:color w:val="FF0000"/>
                <w:sz w:val="20"/>
                <w:szCs w:val="20"/>
              </w:rPr>
              <w:t xml:space="preserve"> </w:t>
            </w:r>
            <w:proofErr w:type="spellStart"/>
            <w:r w:rsidRPr="00EE2093">
              <w:rPr>
                <w:color w:val="FF0000"/>
                <w:sz w:val="20"/>
                <w:szCs w:val="20"/>
              </w:rPr>
              <w:t>улсын</w:t>
            </w:r>
            <w:proofErr w:type="spellEnd"/>
            <w:r w:rsidRPr="00EE2093">
              <w:rPr>
                <w:color w:val="FF0000"/>
                <w:sz w:val="20"/>
                <w:szCs w:val="20"/>
              </w:rPr>
              <w:t xml:space="preserve"> </w:t>
            </w:r>
            <w:proofErr w:type="spellStart"/>
            <w:r w:rsidRPr="00EE2093">
              <w:rPr>
                <w:color w:val="FF0000"/>
                <w:sz w:val="20"/>
                <w:szCs w:val="20"/>
              </w:rPr>
              <w:t>жишигт</w:t>
            </w:r>
            <w:proofErr w:type="spellEnd"/>
            <w:r w:rsidRPr="00EE2093">
              <w:rPr>
                <w:color w:val="FF0000"/>
                <w:sz w:val="20"/>
                <w:szCs w:val="20"/>
              </w:rPr>
              <w:t xml:space="preserve"> </w:t>
            </w:r>
            <w:proofErr w:type="spellStart"/>
            <w:r w:rsidRPr="00EE2093">
              <w:rPr>
                <w:color w:val="FF0000"/>
                <w:sz w:val="20"/>
                <w:szCs w:val="20"/>
              </w:rPr>
              <w:t>нийцүүлэн</w:t>
            </w:r>
            <w:proofErr w:type="spellEnd"/>
            <w:r w:rsidRPr="00EE2093">
              <w:rPr>
                <w:color w:val="FF0000"/>
                <w:sz w:val="20"/>
                <w:szCs w:val="20"/>
              </w:rPr>
              <w:t xml:space="preserve">  </w:t>
            </w:r>
            <w:r w:rsidRPr="00EE2093">
              <w:rPr>
                <w:color w:val="FF0000"/>
                <w:sz w:val="20"/>
                <w:szCs w:val="20"/>
                <w:lang w:val="mn-MN"/>
              </w:rPr>
              <w:t>боловсруулах</w:t>
            </w:r>
            <w:r w:rsidRPr="00EE2093">
              <w:rPr>
                <w:sz w:val="20"/>
                <w:szCs w:val="20"/>
                <w:lang w:val="mn-MN"/>
              </w:rPr>
              <w:t xml:space="preserve">, </w:t>
            </w:r>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w:t>
            </w:r>
            <w:proofErr w:type="spellEnd"/>
            <w:r w:rsidRPr="00EE2093">
              <w:rPr>
                <w:sz w:val="20"/>
                <w:szCs w:val="20"/>
              </w:rPr>
              <w:t xml:space="preserve"> </w:t>
            </w:r>
            <w:proofErr w:type="spellStart"/>
            <w:r w:rsidRPr="00EE2093">
              <w:rPr>
                <w:sz w:val="20"/>
                <w:szCs w:val="20"/>
              </w:rPr>
              <w:t>явуулах</w:t>
            </w:r>
            <w:proofErr w:type="spellEnd"/>
          </w:p>
        </w:tc>
        <w:tc>
          <w:tcPr>
            <w:tcW w:w="4017" w:type="dxa"/>
          </w:tcPr>
          <w:p w14:paraId="702F0AB6" w14:textId="182866FC" w:rsidR="00EE2093" w:rsidRPr="00EE2093" w:rsidRDefault="00896D7C" w:rsidP="00B202B1">
            <w:pPr>
              <w:spacing w:after="0" w:line="240" w:lineRule="auto"/>
              <w:rPr>
                <w:color w:val="000000" w:themeColor="text1"/>
                <w:sz w:val="20"/>
                <w:szCs w:val="20"/>
                <w:lang w:val="mn-MN"/>
              </w:rPr>
            </w:pPr>
            <w:r>
              <w:rPr>
                <w:sz w:val="20"/>
                <w:szCs w:val="20"/>
                <w:lang w:val="mn-MN"/>
              </w:rPr>
              <w:lastRenderedPageBreak/>
              <w:t>Тусгасан.</w:t>
            </w:r>
          </w:p>
        </w:tc>
      </w:tr>
      <w:tr w:rsidR="00EE2093" w:rsidRPr="00EE2093" w14:paraId="02584660" w14:textId="77777777" w:rsidTr="00EE27B6">
        <w:tc>
          <w:tcPr>
            <w:tcW w:w="970" w:type="dxa"/>
          </w:tcPr>
          <w:p w14:paraId="3416F583" w14:textId="77777777" w:rsidR="00EE2093" w:rsidRPr="00EE2093" w:rsidRDefault="00EE2093" w:rsidP="00B202B1">
            <w:pPr>
              <w:spacing w:after="0" w:line="240" w:lineRule="auto"/>
              <w:rPr>
                <w:color w:val="FF0000"/>
                <w:sz w:val="20"/>
                <w:szCs w:val="20"/>
              </w:rPr>
            </w:pPr>
            <w:r w:rsidRPr="00EE2093">
              <w:rPr>
                <w:sz w:val="20"/>
                <w:szCs w:val="20"/>
              </w:rPr>
              <w:t>45.1.5.</w:t>
            </w:r>
          </w:p>
        </w:tc>
        <w:tc>
          <w:tcPr>
            <w:tcW w:w="4491" w:type="dxa"/>
          </w:tcPr>
          <w:p w14:paraId="6FD56B91" w14:textId="77777777" w:rsidR="00EE2093" w:rsidRPr="00EE2093" w:rsidRDefault="00EE2093" w:rsidP="00B202B1">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эмнэлгийн</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үзүүлдэг</w:t>
            </w:r>
            <w:proofErr w:type="spellEnd"/>
            <w:r w:rsidRPr="00EE2093">
              <w:rPr>
                <w:sz w:val="20"/>
                <w:szCs w:val="20"/>
              </w:rPr>
              <w:t xml:space="preserve"> </w:t>
            </w:r>
            <w:proofErr w:type="spellStart"/>
            <w:r w:rsidRPr="00EE2093">
              <w:rPr>
                <w:sz w:val="20"/>
                <w:szCs w:val="20"/>
              </w:rPr>
              <w:t>байгууллагыг</w:t>
            </w:r>
            <w:proofErr w:type="spellEnd"/>
            <w:r w:rsidRPr="00EE2093">
              <w:rPr>
                <w:sz w:val="20"/>
                <w:szCs w:val="20"/>
              </w:rPr>
              <w:t xml:space="preserve"> </w:t>
            </w:r>
            <w:proofErr w:type="spellStart"/>
            <w:r w:rsidRPr="00EE2093">
              <w:rPr>
                <w:sz w:val="20"/>
                <w:szCs w:val="20"/>
              </w:rPr>
              <w:t>мэргэжил</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зүйгээр</w:t>
            </w:r>
            <w:proofErr w:type="spellEnd"/>
            <w:r w:rsidRPr="00EE2093">
              <w:rPr>
                <w:sz w:val="20"/>
                <w:szCs w:val="20"/>
              </w:rPr>
              <w:t xml:space="preserve"> </w:t>
            </w:r>
            <w:proofErr w:type="spellStart"/>
            <w:r w:rsidRPr="00EE2093">
              <w:rPr>
                <w:sz w:val="20"/>
                <w:szCs w:val="20"/>
              </w:rPr>
              <w:t>хангах</w:t>
            </w:r>
            <w:proofErr w:type="spellEnd"/>
            <w:r w:rsidRPr="00EE2093">
              <w:rPr>
                <w:sz w:val="20"/>
                <w:szCs w:val="20"/>
              </w:rPr>
              <w:t xml:space="preserve">, </w:t>
            </w:r>
            <w:proofErr w:type="spellStart"/>
            <w:r w:rsidRPr="00EE2093">
              <w:rPr>
                <w:sz w:val="20"/>
                <w:szCs w:val="20"/>
              </w:rPr>
              <w:t>тэдгээрийн</w:t>
            </w:r>
            <w:proofErr w:type="spellEnd"/>
            <w:r w:rsidRPr="00EE2093">
              <w:rPr>
                <w:sz w:val="20"/>
                <w:szCs w:val="20"/>
              </w:rPr>
              <w:t xml:space="preserve"> </w:t>
            </w:r>
            <w:proofErr w:type="spellStart"/>
            <w:r w:rsidRPr="00EE2093">
              <w:rPr>
                <w:sz w:val="20"/>
                <w:szCs w:val="20"/>
              </w:rPr>
              <w:t>үйл</w:t>
            </w:r>
            <w:proofErr w:type="spellEnd"/>
            <w:r w:rsidRPr="00EE2093">
              <w:rPr>
                <w:sz w:val="20"/>
                <w:szCs w:val="20"/>
              </w:rPr>
              <w:t xml:space="preserve"> </w:t>
            </w:r>
            <w:proofErr w:type="spellStart"/>
            <w:r w:rsidRPr="00EE2093">
              <w:rPr>
                <w:sz w:val="20"/>
                <w:szCs w:val="20"/>
              </w:rPr>
              <w:t>ажиллагаанд</w:t>
            </w:r>
            <w:proofErr w:type="spellEnd"/>
            <w:r w:rsidRPr="00EE2093">
              <w:rPr>
                <w:sz w:val="20"/>
                <w:szCs w:val="20"/>
              </w:rPr>
              <w:t xml:space="preserve"> </w:t>
            </w:r>
            <w:proofErr w:type="spellStart"/>
            <w:r w:rsidRPr="00EE2093">
              <w:rPr>
                <w:sz w:val="20"/>
                <w:szCs w:val="20"/>
              </w:rPr>
              <w:t>шаардлагатай</w:t>
            </w:r>
            <w:proofErr w:type="spellEnd"/>
            <w:r w:rsidRPr="00EE2093">
              <w:rPr>
                <w:sz w:val="20"/>
                <w:szCs w:val="20"/>
              </w:rPr>
              <w:t xml:space="preserve"> </w:t>
            </w:r>
            <w:proofErr w:type="spellStart"/>
            <w:r w:rsidRPr="00EE2093">
              <w:rPr>
                <w:sz w:val="20"/>
                <w:szCs w:val="20"/>
              </w:rPr>
              <w:t>санхүүжилтийг</w:t>
            </w:r>
            <w:proofErr w:type="spellEnd"/>
            <w:r w:rsidRPr="00EE2093">
              <w:rPr>
                <w:sz w:val="20"/>
                <w:szCs w:val="20"/>
              </w:rPr>
              <w:t xml:space="preserve"> </w:t>
            </w:r>
            <w:proofErr w:type="spellStart"/>
            <w:r w:rsidRPr="00EE2093">
              <w:rPr>
                <w:sz w:val="20"/>
                <w:szCs w:val="20"/>
              </w:rPr>
              <w:t>тодорхойлж</w:t>
            </w:r>
            <w:proofErr w:type="spellEnd"/>
            <w:r w:rsidRPr="00EE2093">
              <w:rPr>
                <w:sz w:val="20"/>
                <w:szCs w:val="20"/>
              </w:rPr>
              <w:t xml:space="preserve">, </w:t>
            </w:r>
            <w:proofErr w:type="spellStart"/>
            <w:r w:rsidRPr="00EE2093">
              <w:rPr>
                <w:sz w:val="20"/>
                <w:szCs w:val="20"/>
              </w:rPr>
              <w:t>шийдвэрлүүлэх</w:t>
            </w:r>
            <w:proofErr w:type="spellEnd"/>
            <w:r w:rsidRPr="00EE2093">
              <w:rPr>
                <w:sz w:val="20"/>
                <w:szCs w:val="20"/>
              </w:rPr>
              <w:t>;</w:t>
            </w:r>
          </w:p>
        </w:tc>
        <w:tc>
          <w:tcPr>
            <w:tcW w:w="4125" w:type="dxa"/>
          </w:tcPr>
          <w:p w14:paraId="698C96BB"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Нэмэх: </w:t>
            </w:r>
          </w:p>
          <w:p w14:paraId="517F63EA" w14:textId="77777777" w:rsidR="00EE2093" w:rsidRPr="00EE2093" w:rsidRDefault="00EE2093" w:rsidP="00B202B1">
            <w:pPr>
              <w:spacing w:after="0" w:line="240" w:lineRule="auto"/>
              <w:jc w:val="both"/>
              <w:rPr>
                <w:sz w:val="20"/>
                <w:szCs w:val="20"/>
                <w:lang w:val="mn-MN"/>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эмнэлгийн</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үзүүлдэг</w:t>
            </w:r>
            <w:proofErr w:type="spellEnd"/>
            <w:r w:rsidRPr="00EE2093">
              <w:rPr>
                <w:sz w:val="20"/>
                <w:szCs w:val="20"/>
              </w:rPr>
              <w:t xml:space="preserve"> </w:t>
            </w:r>
            <w:proofErr w:type="spellStart"/>
            <w:r w:rsidRPr="00EE2093">
              <w:rPr>
                <w:sz w:val="20"/>
                <w:szCs w:val="20"/>
              </w:rPr>
              <w:t>байгууллагыг</w:t>
            </w:r>
            <w:proofErr w:type="spellEnd"/>
            <w:r w:rsidRPr="00EE2093">
              <w:rPr>
                <w:sz w:val="20"/>
                <w:szCs w:val="20"/>
              </w:rPr>
              <w:t xml:space="preserve"> </w:t>
            </w:r>
            <w:proofErr w:type="spellStart"/>
            <w:r w:rsidRPr="00EE2093">
              <w:rPr>
                <w:sz w:val="20"/>
                <w:szCs w:val="20"/>
              </w:rPr>
              <w:t>мэргэжил</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зүйгээр</w:t>
            </w:r>
            <w:proofErr w:type="spellEnd"/>
            <w:r w:rsidRPr="00EE2093">
              <w:rPr>
                <w:sz w:val="20"/>
                <w:szCs w:val="20"/>
              </w:rPr>
              <w:t xml:space="preserve"> </w:t>
            </w:r>
            <w:proofErr w:type="spellStart"/>
            <w:r w:rsidRPr="00EE2093">
              <w:rPr>
                <w:sz w:val="20"/>
                <w:szCs w:val="20"/>
              </w:rPr>
              <w:t>хангах</w:t>
            </w:r>
            <w:proofErr w:type="spellEnd"/>
            <w:r w:rsidRPr="00EE2093">
              <w:rPr>
                <w:color w:val="FF0000"/>
                <w:sz w:val="20"/>
                <w:szCs w:val="20"/>
              </w:rPr>
              <w:t xml:space="preserve">, </w:t>
            </w:r>
            <w:r w:rsidRPr="00EE2093">
              <w:rPr>
                <w:color w:val="FF0000"/>
                <w:sz w:val="20"/>
                <w:szCs w:val="20"/>
                <w:cs/>
                <w:lang w:val="mn-MN"/>
              </w:rPr>
              <w:t>хүний нөөцийг</w:t>
            </w:r>
            <w:r w:rsidRPr="00EE2093">
              <w:rPr>
                <w:color w:val="FF0000"/>
                <w:sz w:val="20"/>
                <w:szCs w:val="20"/>
                <w:lang w:val="mn-MN"/>
              </w:rPr>
              <w:t xml:space="preserve"> бэлтгэх, </w:t>
            </w:r>
            <w:proofErr w:type="spellStart"/>
            <w:r w:rsidRPr="00EE2093">
              <w:rPr>
                <w:sz w:val="20"/>
                <w:szCs w:val="20"/>
              </w:rPr>
              <w:t>тэдгээрийн</w:t>
            </w:r>
            <w:proofErr w:type="spellEnd"/>
            <w:r w:rsidRPr="00EE2093">
              <w:rPr>
                <w:sz w:val="20"/>
                <w:szCs w:val="20"/>
              </w:rPr>
              <w:t xml:space="preserve"> </w:t>
            </w:r>
            <w:proofErr w:type="spellStart"/>
            <w:r w:rsidRPr="00EE2093">
              <w:rPr>
                <w:sz w:val="20"/>
                <w:szCs w:val="20"/>
              </w:rPr>
              <w:t>үйл</w:t>
            </w:r>
            <w:proofErr w:type="spellEnd"/>
            <w:r w:rsidRPr="00EE2093">
              <w:rPr>
                <w:sz w:val="20"/>
                <w:szCs w:val="20"/>
              </w:rPr>
              <w:t xml:space="preserve"> </w:t>
            </w:r>
            <w:proofErr w:type="spellStart"/>
            <w:r w:rsidRPr="00EE2093">
              <w:rPr>
                <w:sz w:val="20"/>
                <w:szCs w:val="20"/>
              </w:rPr>
              <w:t>ажиллагаанд</w:t>
            </w:r>
            <w:proofErr w:type="spellEnd"/>
            <w:r w:rsidRPr="00EE2093">
              <w:rPr>
                <w:sz w:val="20"/>
                <w:szCs w:val="20"/>
              </w:rPr>
              <w:t xml:space="preserve"> </w:t>
            </w:r>
            <w:proofErr w:type="spellStart"/>
            <w:r w:rsidRPr="00EE2093">
              <w:rPr>
                <w:sz w:val="20"/>
                <w:szCs w:val="20"/>
              </w:rPr>
              <w:t>шаардлагатай</w:t>
            </w:r>
            <w:proofErr w:type="spellEnd"/>
            <w:r w:rsidRPr="00EE2093">
              <w:rPr>
                <w:sz w:val="20"/>
                <w:szCs w:val="20"/>
              </w:rPr>
              <w:t xml:space="preserve"> </w:t>
            </w:r>
            <w:proofErr w:type="spellStart"/>
            <w:r w:rsidRPr="00EE2093">
              <w:rPr>
                <w:sz w:val="20"/>
                <w:szCs w:val="20"/>
              </w:rPr>
              <w:t>санхүүжилтийг</w:t>
            </w:r>
            <w:proofErr w:type="spellEnd"/>
            <w:r w:rsidRPr="00EE2093">
              <w:rPr>
                <w:sz w:val="20"/>
                <w:szCs w:val="20"/>
              </w:rPr>
              <w:t xml:space="preserve"> </w:t>
            </w:r>
            <w:proofErr w:type="spellStart"/>
            <w:r w:rsidRPr="00EE2093">
              <w:rPr>
                <w:sz w:val="20"/>
                <w:szCs w:val="20"/>
              </w:rPr>
              <w:t>тодорхойлж</w:t>
            </w:r>
            <w:proofErr w:type="spellEnd"/>
            <w:r w:rsidRPr="00EE2093">
              <w:rPr>
                <w:sz w:val="20"/>
                <w:szCs w:val="20"/>
              </w:rPr>
              <w:t xml:space="preserve">, </w:t>
            </w:r>
            <w:proofErr w:type="spellStart"/>
            <w:r w:rsidRPr="00EE2093">
              <w:rPr>
                <w:sz w:val="20"/>
                <w:szCs w:val="20"/>
              </w:rPr>
              <w:t>шийдвэрлүүлэх</w:t>
            </w:r>
            <w:proofErr w:type="spellEnd"/>
            <w:r w:rsidRPr="00EE2093">
              <w:rPr>
                <w:sz w:val="20"/>
                <w:szCs w:val="20"/>
              </w:rPr>
              <w:t>;</w:t>
            </w:r>
          </w:p>
        </w:tc>
        <w:tc>
          <w:tcPr>
            <w:tcW w:w="4017" w:type="dxa"/>
          </w:tcPr>
          <w:p w14:paraId="1F28FC00" w14:textId="61D0694B"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488871E7" w14:textId="77777777" w:rsidTr="00EE27B6">
        <w:tc>
          <w:tcPr>
            <w:tcW w:w="970" w:type="dxa"/>
          </w:tcPr>
          <w:p w14:paraId="0F907119" w14:textId="77777777" w:rsidR="00EE2093" w:rsidRPr="00EE2093" w:rsidRDefault="00EE2093" w:rsidP="00B202B1">
            <w:pPr>
              <w:spacing w:after="0" w:line="240" w:lineRule="auto"/>
              <w:rPr>
                <w:sz w:val="20"/>
                <w:szCs w:val="20"/>
              </w:rPr>
            </w:pPr>
            <w:r w:rsidRPr="00EE2093">
              <w:rPr>
                <w:sz w:val="20"/>
                <w:szCs w:val="20"/>
              </w:rPr>
              <w:t>53.1.5</w:t>
            </w:r>
          </w:p>
        </w:tc>
        <w:tc>
          <w:tcPr>
            <w:tcW w:w="4491" w:type="dxa"/>
          </w:tcPr>
          <w:p w14:paraId="334F839B" w14:textId="77777777" w:rsidR="00EE2093" w:rsidRPr="00EE2093" w:rsidRDefault="00EE2093" w:rsidP="00B202B1">
            <w:pPr>
              <w:spacing w:after="0" w:line="240" w:lineRule="auto"/>
              <w:jc w:val="both"/>
              <w:rPr>
                <w:sz w:val="20"/>
                <w:szCs w:val="20"/>
              </w:rPr>
            </w:pPr>
            <w:r w:rsidRPr="00EE2093">
              <w:rPr>
                <w:sz w:val="20"/>
                <w:szCs w:val="20"/>
                <w:cs/>
                <w:lang w:val="mn-MN"/>
              </w:rPr>
              <w:t>Э</w:t>
            </w:r>
            <w:proofErr w:type="spellStart"/>
            <w:r w:rsidRPr="00EE2093">
              <w:rPr>
                <w:sz w:val="20"/>
                <w:szCs w:val="20"/>
              </w:rPr>
              <w:t>мчилгээнд</w:t>
            </w:r>
            <w:proofErr w:type="spellEnd"/>
            <w:r w:rsidRPr="00EE2093">
              <w:rPr>
                <w:sz w:val="20"/>
                <w:szCs w:val="20"/>
              </w:rPr>
              <w:t xml:space="preserve"> </w:t>
            </w:r>
            <w:proofErr w:type="spellStart"/>
            <w:r w:rsidRPr="00EE2093">
              <w:rPr>
                <w:sz w:val="20"/>
                <w:szCs w:val="20"/>
              </w:rPr>
              <w:t>хамрагдсан</w:t>
            </w:r>
            <w:proofErr w:type="spellEnd"/>
            <w:r w:rsidRPr="00EE2093">
              <w:rPr>
                <w:sz w:val="20"/>
                <w:szCs w:val="20"/>
              </w:rPr>
              <w:t xml:space="preserve"> </w:t>
            </w:r>
            <w:proofErr w:type="spellStart"/>
            <w:r w:rsidRPr="00EE2093">
              <w:rPr>
                <w:sz w:val="20"/>
                <w:szCs w:val="20"/>
              </w:rPr>
              <w:t>хүнийг</w:t>
            </w:r>
            <w:proofErr w:type="spellEnd"/>
            <w:r w:rsidRPr="00EE2093">
              <w:rPr>
                <w:sz w:val="20"/>
                <w:szCs w:val="20"/>
              </w:rPr>
              <w:t xml:space="preserve"> </w:t>
            </w:r>
            <w:proofErr w:type="spellStart"/>
            <w:r w:rsidRPr="00EE2093">
              <w:rPr>
                <w:sz w:val="20"/>
                <w:szCs w:val="20"/>
              </w:rPr>
              <w:t>харьяалах</w:t>
            </w:r>
            <w:proofErr w:type="spellEnd"/>
            <w:r w:rsidRPr="00EE2093">
              <w:rPr>
                <w:sz w:val="20"/>
                <w:szCs w:val="20"/>
              </w:rPr>
              <w:t xml:space="preserve"> </w:t>
            </w:r>
            <w:proofErr w:type="spellStart"/>
            <w:r w:rsidRPr="00EE2093">
              <w:rPr>
                <w:sz w:val="20"/>
                <w:szCs w:val="20"/>
              </w:rPr>
              <w:t>аймгийн</w:t>
            </w:r>
            <w:proofErr w:type="spellEnd"/>
            <w:r w:rsidRPr="00EE2093">
              <w:rPr>
                <w:sz w:val="20"/>
                <w:szCs w:val="20"/>
              </w:rPr>
              <w:t xml:space="preserve"> </w:t>
            </w:r>
            <w:proofErr w:type="spellStart"/>
            <w:r w:rsidRPr="00EE2093">
              <w:rPr>
                <w:sz w:val="20"/>
                <w:szCs w:val="20"/>
              </w:rPr>
              <w:t>нэгдсэн</w:t>
            </w:r>
            <w:proofErr w:type="spellEnd"/>
            <w:r w:rsidRPr="00EE2093">
              <w:rPr>
                <w:sz w:val="20"/>
                <w:szCs w:val="20"/>
              </w:rPr>
              <w:t xml:space="preserve"> </w:t>
            </w:r>
            <w:proofErr w:type="spellStart"/>
            <w:r w:rsidRPr="00EE2093">
              <w:rPr>
                <w:sz w:val="20"/>
                <w:szCs w:val="20"/>
              </w:rPr>
              <w:t>эмнэлэг</w:t>
            </w:r>
            <w:proofErr w:type="spellEnd"/>
            <w:r w:rsidRPr="00EE2093">
              <w:rPr>
                <w:sz w:val="20"/>
                <w:szCs w:val="20"/>
              </w:rPr>
              <w:t xml:space="preserve">, </w:t>
            </w:r>
            <w:proofErr w:type="spellStart"/>
            <w:r w:rsidRPr="00EE2093">
              <w:rPr>
                <w:sz w:val="20"/>
                <w:szCs w:val="20"/>
              </w:rPr>
              <w:t>бүсийн</w:t>
            </w:r>
            <w:proofErr w:type="spellEnd"/>
            <w:r w:rsidRPr="00EE2093">
              <w:rPr>
                <w:sz w:val="20"/>
                <w:szCs w:val="20"/>
              </w:rPr>
              <w:t xml:space="preserve"> </w:t>
            </w:r>
            <w:proofErr w:type="spellStart"/>
            <w:r w:rsidRPr="00EE2093">
              <w:rPr>
                <w:sz w:val="20"/>
                <w:szCs w:val="20"/>
              </w:rPr>
              <w:t>оношлогоо</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эрүүл</w:t>
            </w:r>
            <w:proofErr w:type="spellEnd"/>
            <w:r w:rsidRPr="00EE2093">
              <w:rPr>
                <w:sz w:val="20"/>
                <w:szCs w:val="20"/>
              </w:rPr>
              <w:t xml:space="preserve"> </w:t>
            </w:r>
            <w:proofErr w:type="spellStart"/>
            <w:r w:rsidRPr="00EE2093">
              <w:rPr>
                <w:sz w:val="20"/>
                <w:szCs w:val="20"/>
              </w:rPr>
              <w:t>мэндийн</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нэгдсэн</w:t>
            </w:r>
            <w:proofErr w:type="spellEnd"/>
            <w:r w:rsidRPr="00EE2093">
              <w:rPr>
                <w:sz w:val="20"/>
                <w:szCs w:val="20"/>
              </w:rPr>
              <w:t xml:space="preserve"> </w:t>
            </w:r>
            <w:proofErr w:type="spellStart"/>
            <w:r w:rsidRPr="00EE2093">
              <w:rPr>
                <w:sz w:val="20"/>
                <w:szCs w:val="20"/>
              </w:rPr>
              <w:t>эмнэлэг</w:t>
            </w:r>
            <w:proofErr w:type="spellEnd"/>
            <w:r w:rsidRPr="00EE2093">
              <w:rPr>
                <w:sz w:val="20"/>
                <w:szCs w:val="20"/>
              </w:rPr>
              <w:t xml:space="preserve"> </w:t>
            </w:r>
            <w:proofErr w:type="spellStart"/>
            <w:r w:rsidRPr="00EE2093">
              <w:rPr>
                <w:sz w:val="20"/>
                <w:szCs w:val="20"/>
              </w:rPr>
              <w:t>мэргэжлийн</w:t>
            </w:r>
            <w:proofErr w:type="spellEnd"/>
            <w:r w:rsidRPr="00EE2093">
              <w:rPr>
                <w:sz w:val="20"/>
                <w:szCs w:val="20"/>
              </w:rPr>
              <w:t xml:space="preserve"> </w:t>
            </w:r>
            <w:proofErr w:type="spellStart"/>
            <w:r w:rsidRPr="00EE2093">
              <w:rPr>
                <w:sz w:val="20"/>
                <w:szCs w:val="20"/>
              </w:rPr>
              <w:t>эмчийн</w:t>
            </w:r>
            <w:proofErr w:type="spellEnd"/>
            <w:r w:rsidRPr="00EE2093">
              <w:rPr>
                <w:sz w:val="20"/>
                <w:szCs w:val="20"/>
              </w:rPr>
              <w:t xml:space="preserve"> </w:t>
            </w:r>
            <w:proofErr w:type="spellStart"/>
            <w:r w:rsidRPr="00EE2093">
              <w:rPr>
                <w:sz w:val="20"/>
                <w:szCs w:val="20"/>
              </w:rPr>
              <w:t>хяналтад</w:t>
            </w:r>
            <w:proofErr w:type="spellEnd"/>
            <w:r w:rsidRPr="00EE2093">
              <w:rPr>
                <w:sz w:val="20"/>
                <w:szCs w:val="20"/>
              </w:rPr>
              <w:t xml:space="preserve"> </w:t>
            </w:r>
            <w:proofErr w:type="spellStart"/>
            <w:r w:rsidRPr="00EE2093">
              <w:rPr>
                <w:sz w:val="20"/>
                <w:szCs w:val="20"/>
              </w:rPr>
              <w:t>шилжүүлэх</w:t>
            </w:r>
            <w:proofErr w:type="spellEnd"/>
            <w:r w:rsidRPr="00EE2093">
              <w:rPr>
                <w:sz w:val="20"/>
                <w:szCs w:val="20"/>
              </w:rPr>
              <w:t>;</w:t>
            </w:r>
          </w:p>
        </w:tc>
        <w:tc>
          <w:tcPr>
            <w:tcW w:w="4125" w:type="dxa"/>
          </w:tcPr>
          <w:p w14:paraId="0C78B2A5" w14:textId="77777777" w:rsidR="00EE2093" w:rsidRPr="00EE2093" w:rsidRDefault="00EE2093" w:rsidP="00B202B1">
            <w:pPr>
              <w:spacing w:after="0" w:line="240" w:lineRule="auto"/>
              <w:jc w:val="both"/>
              <w:rPr>
                <w:sz w:val="20"/>
                <w:szCs w:val="20"/>
                <w:lang w:val="mn-MN"/>
              </w:rPr>
            </w:pPr>
            <w:r w:rsidRPr="00EE2093">
              <w:rPr>
                <w:sz w:val="20"/>
                <w:szCs w:val="20"/>
                <w:lang w:val="mn-MN"/>
              </w:rPr>
              <w:t>Өөрчлөх :</w:t>
            </w:r>
          </w:p>
          <w:p w14:paraId="0D6A158C" w14:textId="77777777" w:rsidR="00EE2093" w:rsidRPr="00EE2093" w:rsidRDefault="00EE2093" w:rsidP="00B202B1">
            <w:pPr>
              <w:spacing w:after="0" w:line="240" w:lineRule="auto"/>
              <w:jc w:val="both"/>
              <w:rPr>
                <w:sz w:val="20"/>
                <w:szCs w:val="20"/>
                <w:lang w:val="mn-MN"/>
              </w:rPr>
            </w:pPr>
            <w:r w:rsidRPr="00EE2093">
              <w:rPr>
                <w:sz w:val="20"/>
                <w:szCs w:val="20"/>
                <w:cs/>
                <w:lang w:val="mn-MN"/>
              </w:rPr>
              <w:t>Э</w:t>
            </w:r>
            <w:proofErr w:type="spellStart"/>
            <w:r w:rsidRPr="00EE2093">
              <w:rPr>
                <w:sz w:val="20"/>
                <w:szCs w:val="20"/>
              </w:rPr>
              <w:t>мчилгээнд</w:t>
            </w:r>
            <w:proofErr w:type="spellEnd"/>
            <w:r w:rsidRPr="00EE2093">
              <w:rPr>
                <w:sz w:val="20"/>
                <w:szCs w:val="20"/>
              </w:rPr>
              <w:t xml:space="preserve"> </w:t>
            </w:r>
            <w:proofErr w:type="spellStart"/>
            <w:r w:rsidRPr="00EE2093">
              <w:rPr>
                <w:sz w:val="20"/>
                <w:szCs w:val="20"/>
              </w:rPr>
              <w:t>хамрагдсан</w:t>
            </w:r>
            <w:proofErr w:type="spellEnd"/>
            <w:r w:rsidRPr="00EE2093">
              <w:rPr>
                <w:sz w:val="20"/>
                <w:szCs w:val="20"/>
              </w:rPr>
              <w:t xml:space="preserve"> </w:t>
            </w:r>
            <w:proofErr w:type="spellStart"/>
            <w:r w:rsidRPr="00EE2093">
              <w:rPr>
                <w:sz w:val="20"/>
                <w:szCs w:val="20"/>
              </w:rPr>
              <w:t>хүнийг</w:t>
            </w:r>
            <w:proofErr w:type="spellEnd"/>
            <w:r w:rsidRPr="00EE2093">
              <w:rPr>
                <w:sz w:val="20"/>
                <w:szCs w:val="20"/>
              </w:rPr>
              <w:t xml:space="preserve"> </w:t>
            </w:r>
            <w:r w:rsidRPr="00EE2093">
              <w:rPr>
                <w:color w:val="FF0000"/>
                <w:sz w:val="20"/>
                <w:szCs w:val="20"/>
                <w:lang w:val="mn-MN"/>
              </w:rPr>
              <w:t xml:space="preserve">өөрөө хүссэн </w:t>
            </w:r>
            <w:r w:rsidRPr="00EE2093">
              <w:rPr>
                <w:sz w:val="20"/>
                <w:szCs w:val="20"/>
                <w:lang w:val="mn-MN"/>
              </w:rPr>
              <w:t xml:space="preserve">тохиолдолд </w:t>
            </w:r>
            <w:proofErr w:type="spellStart"/>
            <w:r w:rsidRPr="00EE2093">
              <w:rPr>
                <w:sz w:val="20"/>
                <w:szCs w:val="20"/>
              </w:rPr>
              <w:t>харьяалах</w:t>
            </w:r>
            <w:proofErr w:type="spellEnd"/>
            <w:r w:rsidRPr="00EE2093">
              <w:rPr>
                <w:sz w:val="20"/>
                <w:szCs w:val="20"/>
              </w:rPr>
              <w:t xml:space="preserve"> </w:t>
            </w:r>
            <w:proofErr w:type="spellStart"/>
            <w:r w:rsidRPr="00EE2093">
              <w:rPr>
                <w:sz w:val="20"/>
                <w:szCs w:val="20"/>
              </w:rPr>
              <w:t>аймгийн</w:t>
            </w:r>
            <w:proofErr w:type="spellEnd"/>
            <w:r w:rsidRPr="00EE2093">
              <w:rPr>
                <w:sz w:val="20"/>
                <w:szCs w:val="20"/>
              </w:rPr>
              <w:t xml:space="preserve"> </w:t>
            </w:r>
            <w:proofErr w:type="spellStart"/>
            <w:r w:rsidRPr="00EE2093">
              <w:rPr>
                <w:sz w:val="20"/>
                <w:szCs w:val="20"/>
              </w:rPr>
              <w:t>нэгдсэн</w:t>
            </w:r>
            <w:proofErr w:type="spellEnd"/>
            <w:r w:rsidRPr="00EE2093">
              <w:rPr>
                <w:sz w:val="20"/>
                <w:szCs w:val="20"/>
              </w:rPr>
              <w:t xml:space="preserve"> </w:t>
            </w:r>
            <w:proofErr w:type="spellStart"/>
            <w:r w:rsidRPr="00EE2093">
              <w:rPr>
                <w:sz w:val="20"/>
                <w:szCs w:val="20"/>
              </w:rPr>
              <w:t>эмнэлэг</w:t>
            </w:r>
            <w:proofErr w:type="spellEnd"/>
            <w:r w:rsidRPr="00EE2093">
              <w:rPr>
                <w:sz w:val="20"/>
                <w:szCs w:val="20"/>
              </w:rPr>
              <w:t xml:space="preserve">, </w:t>
            </w:r>
            <w:proofErr w:type="spellStart"/>
            <w:r w:rsidRPr="00EE2093">
              <w:rPr>
                <w:sz w:val="20"/>
                <w:szCs w:val="20"/>
              </w:rPr>
              <w:t>бүсийн</w:t>
            </w:r>
            <w:proofErr w:type="spellEnd"/>
            <w:r w:rsidRPr="00EE2093">
              <w:rPr>
                <w:sz w:val="20"/>
                <w:szCs w:val="20"/>
              </w:rPr>
              <w:t xml:space="preserve"> </w:t>
            </w:r>
            <w:proofErr w:type="spellStart"/>
            <w:r w:rsidRPr="00EE2093">
              <w:rPr>
                <w:sz w:val="20"/>
                <w:szCs w:val="20"/>
              </w:rPr>
              <w:t>оношлогоо</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эрүүл</w:t>
            </w:r>
            <w:proofErr w:type="spellEnd"/>
            <w:r w:rsidRPr="00EE2093">
              <w:rPr>
                <w:sz w:val="20"/>
                <w:szCs w:val="20"/>
              </w:rPr>
              <w:t xml:space="preserve"> </w:t>
            </w:r>
            <w:proofErr w:type="spellStart"/>
            <w:r w:rsidRPr="00EE2093">
              <w:rPr>
                <w:sz w:val="20"/>
                <w:szCs w:val="20"/>
              </w:rPr>
              <w:t>мэндийн</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нэгдсэн</w:t>
            </w:r>
            <w:proofErr w:type="spellEnd"/>
            <w:r w:rsidRPr="00EE2093">
              <w:rPr>
                <w:sz w:val="20"/>
                <w:szCs w:val="20"/>
              </w:rPr>
              <w:t xml:space="preserve"> </w:t>
            </w:r>
            <w:proofErr w:type="spellStart"/>
            <w:r w:rsidRPr="00EE2093">
              <w:rPr>
                <w:sz w:val="20"/>
                <w:szCs w:val="20"/>
              </w:rPr>
              <w:t>эмнэлэг</w:t>
            </w:r>
            <w:proofErr w:type="spellEnd"/>
            <w:r w:rsidRPr="00EE2093">
              <w:rPr>
                <w:sz w:val="20"/>
                <w:szCs w:val="20"/>
              </w:rPr>
              <w:t xml:space="preserve"> </w:t>
            </w:r>
            <w:proofErr w:type="spellStart"/>
            <w:r w:rsidRPr="00EE2093">
              <w:rPr>
                <w:sz w:val="20"/>
                <w:szCs w:val="20"/>
              </w:rPr>
              <w:t>мэргэжлийн</w:t>
            </w:r>
            <w:proofErr w:type="spellEnd"/>
            <w:r w:rsidRPr="00EE2093">
              <w:rPr>
                <w:sz w:val="20"/>
                <w:szCs w:val="20"/>
              </w:rPr>
              <w:t xml:space="preserve"> </w:t>
            </w:r>
            <w:proofErr w:type="spellStart"/>
            <w:r w:rsidRPr="00EE2093">
              <w:rPr>
                <w:sz w:val="20"/>
                <w:szCs w:val="20"/>
              </w:rPr>
              <w:t>эмчийн</w:t>
            </w:r>
            <w:proofErr w:type="spellEnd"/>
            <w:r w:rsidRPr="00EE2093">
              <w:rPr>
                <w:sz w:val="20"/>
                <w:szCs w:val="20"/>
              </w:rPr>
              <w:t xml:space="preserve"> </w:t>
            </w:r>
            <w:proofErr w:type="spellStart"/>
            <w:r w:rsidRPr="00EE2093">
              <w:rPr>
                <w:sz w:val="20"/>
                <w:szCs w:val="20"/>
              </w:rPr>
              <w:t>хяналтад</w:t>
            </w:r>
            <w:proofErr w:type="spellEnd"/>
            <w:r w:rsidRPr="00EE2093">
              <w:rPr>
                <w:sz w:val="20"/>
                <w:szCs w:val="20"/>
              </w:rPr>
              <w:t xml:space="preserve"> </w:t>
            </w:r>
            <w:proofErr w:type="spellStart"/>
            <w:r w:rsidRPr="00EE2093">
              <w:rPr>
                <w:sz w:val="20"/>
                <w:szCs w:val="20"/>
              </w:rPr>
              <w:t>шилжүүлэх</w:t>
            </w:r>
            <w:proofErr w:type="spellEnd"/>
            <w:r w:rsidRPr="00EE2093">
              <w:rPr>
                <w:sz w:val="20"/>
                <w:szCs w:val="20"/>
              </w:rPr>
              <w:t>;</w:t>
            </w:r>
          </w:p>
        </w:tc>
        <w:tc>
          <w:tcPr>
            <w:tcW w:w="4017" w:type="dxa"/>
          </w:tcPr>
          <w:p w14:paraId="7A48739E" w14:textId="136459E9" w:rsidR="00EE2093" w:rsidRPr="00EE2093" w:rsidRDefault="00896D7C" w:rsidP="00B202B1">
            <w:pPr>
              <w:spacing w:after="0" w:line="240" w:lineRule="auto"/>
              <w:jc w:val="both"/>
              <w:rPr>
                <w:sz w:val="20"/>
                <w:szCs w:val="20"/>
                <w:lang w:val="mn-MN"/>
              </w:rPr>
            </w:pPr>
            <w:r>
              <w:rPr>
                <w:sz w:val="20"/>
                <w:szCs w:val="20"/>
                <w:lang w:val="mn-MN"/>
              </w:rPr>
              <w:t xml:space="preserve">Тусгасан. </w:t>
            </w:r>
          </w:p>
        </w:tc>
      </w:tr>
      <w:tr w:rsidR="00EE2093" w:rsidRPr="00EE2093" w14:paraId="6C3C6E4F" w14:textId="77777777" w:rsidTr="00EE27B6">
        <w:tc>
          <w:tcPr>
            <w:tcW w:w="970" w:type="dxa"/>
          </w:tcPr>
          <w:p w14:paraId="35868E59" w14:textId="77777777" w:rsidR="00EE2093" w:rsidRPr="00EE2093" w:rsidRDefault="00EE2093" w:rsidP="00B202B1">
            <w:pPr>
              <w:spacing w:after="0" w:line="240" w:lineRule="auto"/>
              <w:rPr>
                <w:color w:val="FF0000"/>
                <w:sz w:val="20"/>
                <w:szCs w:val="20"/>
              </w:rPr>
            </w:pPr>
            <w:r w:rsidRPr="00EE2093">
              <w:rPr>
                <w:sz w:val="20"/>
                <w:szCs w:val="20"/>
              </w:rPr>
              <w:t>55.2.1.</w:t>
            </w:r>
          </w:p>
        </w:tc>
        <w:tc>
          <w:tcPr>
            <w:tcW w:w="4491" w:type="dxa"/>
          </w:tcPr>
          <w:p w14:paraId="060FC799" w14:textId="77777777" w:rsidR="00EE2093" w:rsidRPr="00EE2093" w:rsidRDefault="00EE2093" w:rsidP="00B202B1">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color w:val="FF0000"/>
                <w:sz w:val="20"/>
                <w:szCs w:val="20"/>
              </w:rPr>
              <w:t xml:space="preserve">, </w:t>
            </w:r>
            <w:proofErr w:type="spellStart"/>
            <w:r w:rsidRPr="00EE2093">
              <w:rPr>
                <w:color w:val="FF0000"/>
                <w:sz w:val="20"/>
                <w:szCs w:val="20"/>
              </w:rPr>
              <w:t>эсхүл</w:t>
            </w:r>
            <w:proofErr w:type="spellEnd"/>
            <w:r w:rsidRPr="00EE2093">
              <w:rPr>
                <w:color w:val="FF0000"/>
                <w:sz w:val="20"/>
                <w:szCs w:val="20"/>
              </w:rPr>
              <w:t xml:space="preserve"> </w:t>
            </w:r>
            <w:proofErr w:type="spellStart"/>
            <w:r w:rsidRPr="00EE2093">
              <w:rPr>
                <w:color w:val="FF0000"/>
                <w:sz w:val="20"/>
                <w:szCs w:val="20"/>
              </w:rPr>
              <w:t>хэрэглэсэн</w:t>
            </w:r>
            <w:proofErr w:type="spellEnd"/>
            <w:r w:rsidRPr="00EE2093">
              <w:rPr>
                <w:color w:val="FF0000"/>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сэргээн</w:t>
            </w:r>
            <w:proofErr w:type="spellEnd"/>
            <w:r w:rsidRPr="00EE2093">
              <w:rPr>
                <w:sz w:val="20"/>
                <w:szCs w:val="20"/>
              </w:rPr>
              <w:t xml:space="preserve"> </w:t>
            </w:r>
            <w:proofErr w:type="spellStart"/>
            <w:r w:rsidRPr="00EE2093">
              <w:rPr>
                <w:sz w:val="20"/>
                <w:szCs w:val="20"/>
              </w:rPr>
              <w:t>засах</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үзүүлэх</w:t>
            </w:r>
            <w:proofErr w:type="spellEnd"/>
          </w:p>
        </w:tc>
        <w:tc>
          <w:tcPr>
            <w:tcW w:w="4125" w:type="dxa"/>
          </w:tcPr>
          <w:p w14:paraId="2668F533" w14:textId="77777777" w:rsidR="00EE2093" w:rsidRPr="00EE2093" w:rsidRDefault="00EE2093" w:rsidP="00B202B1">
            <w:pPr>
              <w:spacing w:after="0" w:line="240" w:lineRule="auto"/>
              <w:jc w:val="both"/>
              <w:rPr>
                <w:sz w:val="20"/>
                <w:szCs w:val="20"/>
              </w:rPr>
            </w:pPr>
            <w:r w:rsidRPr="00EE2093">
              <w:rPr>
                <w:sz w:val="20"/>
                <w:szCs w:val="20"/>
                <w:lang w:val="mn-MN"/>
              </w:rPr>
              <w:t xml:space="preserve">Хасах :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lang w:val="mn-MN"/>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сэргээн</w:t>
            </w:r>
            <w:proofErr w:type="spellEnd"/>
            <w:r w:rsidRPr="00EE2093">
              <w:rPr>
                <w:sz w:val="20"/>
                <w:szCs w:val="20"/>
              </w:rPr>
              <w:t xml:space="preserve"> </w:t>
            </w:r>
            <w:proofErr w:type="spellStart"/>
            <w:r w:rsidRPr="00EE2093">
              <w:rPr>
                <w:sz w:val="20"/>
                <w:szCs w:val="20"/>
              </w:rPr>
              <w:t>засах</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үзүүлэх</w:t>
            </w:r>
            <w:proofErr w:type="spellEnd"/>
          </w:p>
        </w:tc>
        <w:tc>
          <w:tcPr>
            <w:tcW w:w="4017" w:type="dxa"/>
          </w:tcPr>
          <w:p w14:paraId="23937D58" w14:textId="43C698A2"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28F213EF" w14:textId="77777777" w:rsidTr="00EE27B6">
        <w:tc>
          <w:tcPr>
            <w:tcW w:w="970" w:type="dxa"/>
          </w:tcPr>
          <w:p w14:paraId="6560C8A1" w14:textId="77777777" w:rsidR="00EE2093" w:rsidRPr="00EE2093" w:rsidRDefault="00EE2093" w:rsidP="00B202B1">
            <w:pPr>
              <w:spacing w:after="0" w:line="240" w:lineRule="auto"/>
              <w:rPr>
                <w:color w:val="FF0000"/>
                <w:sz w:val="20"/>
                <w:szCs w:val="20"/>
              </w:rPr>
            </w:pPr>
            <w:r w:rsidRPr="00EE2093">
              <w:rPr>
                <w:sz w:val="20"/>
                <w:szCs w:val="20"/>
              </w:rPr>
              <w:t>55.2.2.</w:t>
            </w:r>
          </w:p>
        </w:tc>
        <w:tc>
          <w:tcPr>
            <w:tcW w:w="4491" w:type="dxa"/>
          </w:tcPr>
          <w:p w14:paraId="4CFDB31C" w14:textId="77777777" w:rsidR="00EE2093" w:rsidRPr="00EE2093" w:rsidRDefault="00EE2093" w:rsidP="00B202B1">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w:t>
            </w:r>
            <w:proofErr w:type="spellEnd"/>
            <w:r w:rsidRPr="00EE2093">
              <w:rPr>
                <w:sz w:val="20"/>
                <w:szCs w:val="20"/>
              </w:rPr>
              <w:t xml:space="preserve"> </w:t>
            </w:r>
            <w:proofErr w:type="spellStart"/>
            <w:r w:rsidRPr="00EE2093">
              <w:rPr>
                <w:sz w:val="20"/>
                <w:szCs w:val="20"/>
              </w:rPr>
              <w:t>хэрэглээнээс</w:t>
            </w:r>
            <w:proofErr w:type="spellEnd"/>
            <w:r w:rsidRPr="00EE2093">
              <w:rPr>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талаар</w:t>
            </w:r>
            <w:proofErr w:type="spellEnd"/>
            <w:r w:rsidRPr="00EE2093">
              <w:rPr>
                <w:sz w:val="20"/>
                <w:szCs w:val="20"/>
              </w:rPr>
              <w:t xml:space="preserve"> </w:t>
            </w:r>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сурталчилгааны</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хэмжээг</w:t>
            </w:r>
            <w:proofErr w:type="spellEnd"/>
            <w:r w:rsidRPr="00EE2093">
              <w:rPr>
                <w:sz w:val="20"/>
                <w:szCs w:val="20"/>
              </w:rPr>
              <w:t xml:space="preserve"> </w:t>
            </w:r>
            <w:proofErr w:type="spellStart"/>
            <w:r w:rsidRPr="00EE2093">
              <w:rPr>
                <w:sz w:val="20"/>
                <w:szCs w:val="20"/>
              </w:rPr>
              <w:t>холбогдох</w:t>
            </w:r>
            <w:proofErr w:type="spellEnd"/>
            <w:r w:rsidRPr="00EE2093">
              <w:rPr>
                <w:sz w:val="20"/>
                <w:szCs w:val="20"/>
              </w:rPr>
              <w:t xml:space="preserve"> </w:t>
            </w:r>
            <w:proofErr w:type="spellStart"/>
            <w:r w:rsidRPr="00EE2093">
              <w:rPr>
                <w:sz w:val="20"/>
                <w:szCs w:val="20"/>
              </w:rPr>
              <w:t>байгууллагатай</w:t>
            </w:r>
            <w:proofErr w:type="spellEnd"/>
            <w:r w:rsidRPr="00EE2093">
              <w:rPr>
                <w:sz w:val="20"/>
                <w:szCs w:val="20"/>
              </w:rPr>
              <w:t xml:space="preserve"> </w:t>
            </w:r>
            <w:proofErr w:type="spellStart"/>
            <w:r w:rsidRPr="00EE2093">
              <w:rPr>
                <w:sz w:val="20"/>
                <w:szCs w:val="20"/>
              </w:rPr>
              <w:t>хамтран</w:t>
            </w:r>
            <w:proofErr w:type="spellEnd"/>
            <w:r w:rsidRPr="00EE2093">
              <w:rPr>
                <w:sz w:val="20"/>
                <w:szCs w:val="20"/>
              </w:rPr>
              <w:t xml:space="preserve"> </w:t>
            </w:r>
            <w:proofErr w:type="spellStart"/>
            <w:r w:rsidRPr="00EE2093">
              <w:rPr>
                <w:sz w:val="20"/>
                <w:szCs w:val="20"/>
              </w:rPr>
              <w:t>зохион</w:t>
            </w:r>
            <w:proofErr w:type="spellEnd"/>
            <w:r w:rsidRPr="00EE2093">
              <w:rPr>
                <w:sz w:val="20"/>
                <w:szCs w:val="20"/>
              </w:rPr>
              <w:t xml:space="preserve"> </w:t>
            </w:r>
            <w:proofErr w:type="spellStart"/>
            <w:r w:rsidRPr="00EE2093">
              <w:rPr>
                <w:sz w:val="20"/>
                <w:szCs w:val="20"/>
              </w:rPr>
              <w:t>байгуулах</w:t>
            </w:r>
            <w:proofErr w:type="spellEnd"/>
            <w:r w:rsidRPr="00EE2093">
              <w:rPr>
                <w:sz w:val="20"/>
                <w:szCs w:val="20"/>
              </w:rPr>
              <w:t>;</w:t>
            </w:r>
          </w:p>
        </w:tc>
        <w:tc>
          <w:tcPr>
            <w:tcW w:w="4125" w:type="dxa"/>
          </w:tcPr>
          <w:p w14:paraId="3BCD2538"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 Нэмэх:</w:t>
            </w:r>
          </w:p>
          <w:p w14:paraId="4819AC56" w14:textId="77777777" w:rsidR="00EE2093" w:rsidRPr="00EE2093" w:rsidRDefault="00EE2093" w:rsidP="00B202B1">
            <w:pPr>
              <w:spacing w:after="0" w:line="240" w:lineRule="auto"/>
              <w:jc w:val="both"/>
              <w:rPr>
                <w:sz w:val="20"/>
                <w:szCs w:val="20"/>
                <w:lang w:val="mn-MN"/>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w:t>
            </w:r>
            <w:proofErr w:type="spellEnd"/>
            <w:r w:rsidRPr="00EE2093">
              <w:rPr>
                <w:sz w:val="20"/>
                <w:szCs w:val="20"/>
              </w:rPr>
              <w:t xml:space="preserve"> </w:t>
            </w:r>
            <w:proofErr w:type="spellStart"/>
            <w:r w:rsidRPr="00EE2093">
              <w:rPr>
                <w:sz w:val="20"/>
                <w:szCs w:val="20"/>
              </w:rPr>
              <w:t>хэрэглээнээс</w:t>
            </w:r>
            <w:proofErr w:type="spellEnd"/>
            <w:r w:rsidRPr="00EE2093">
              <w:rPr>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талаар</w:t>
            </w:r>
            <w:proofErr w:type="spellEnd"/>
            <w:r w:rsidRPr="00EE2093">
              <w:rPr>
                <w:sz w:val="20"/>
                <w:szCs w:val="20"/>
              </w:rPr>
              <w:t xml:space="preserve"> </w:t>
            </w:r>
            <w:r w:rsidRPr="00EE2093">
              <w:rPr>
                <w:color w:val="FF0000"/>
                <w:sz w:val="20"/>
                <w:szCs w:val="20"/>
              </w:rPr>
              <w:t xml:space="preserve"> </w:t>
            </w:r>
            <w:bookmarkStart w:id="11" w:name="_Hlk219386471"/>
            <w:proofErr w:type="spellStart"/>
            <w:r w:rsidRPr="00EE2093">
              <w:rPr>
                <w:color w:val="FF0000"/>
                <w:sz w:val="20"/>
                <w:szCs w:val="20"/>
              </w:rPr>
              <w:t>олон</w:t>
            </w:r>
            <w:proofErr w:type="spellEnd"/>
            <w:r w:rsidRPr="00EE2093">
              <w:rPr>
                <w:color w:val="FF0000"/>
                <w:sz w:val="20"/>
                <w:szCs w:val="20"/>
              </w:rPr>
              <w:t xml:space="preserve"> </w:t>
            </w:r>
            <w:proofErr w:type="spellStart"/>
            <w:r w:rsidRPr="00EE2093">
              <w:rPr>
                <w:color w:val="FF0000"/>
                <w:sz w:val="20"/>
                <w:szCs w:val="20"/>
              </w:rPr>
              <w:t>улсын</w:t>
            </w:r>
            <w:proofErr w:type="spellEnd"/>
            <w:r w:rsidRPr="00EE2093">
              <w:rPr>
                <w:color w:val="FF0000"/>
                <w:sz w:val="20"/>
                <w:szCs w:val="20"/>
              </w:rPr>
              <w:t xml:space="preserve"> </w:t>
            </w:r>
            <w:proofErr w:type="spellStart"/>
            <w:r w:rsidRPr="00EE2093">
              <w:rPr>
                <w:color w:val="FF0000"/>
                <w:sz w:val="20"/>
                <w:szCs w:val="20"/>
              </w:rPr>
              <w:t>жишигт</w:t>
            </w:r>
            <w:proofErr w:type="spellEnd"/>
            <w:r w:rsidRPr="00EE2093">
              <w:rPr>
                <w:color w:val="FF0000"/>
                <w:sz w:val="20"/>
                <w:szCs w:val="20"/>
              </w:rPr>
              <w:t xml:space="preserve"> </w:t>
            </w:r>
            <w:proofErr w:type="spellStart"/>
            <w:r w:rsidRPr="00EE2093">
              <w:rPr>
                <w:color w:val="FF0000"/>
                <w:sz w:val="20"/>
                <w:szCs w:val="20"/>
              </w:rPr>
              <w:t>нийцүүл</w:t>
            </w:r>
            <w:proofErr w:type="spellEnd"/>
            <w:r w:rsidRPr="00EE2093">
              <w:rPr>
                <w:color w:val="FF0000"/>
                <w:sz w:val="20"/>
                <w:szCs w:val="20"/>
                <w:lang w:val="mn-MN"/>
              </w:rPr>
              <w:t xml:space="preserve">эн боловсруулсан хөтөлбөрөөр </w:t>
            </w:r>
            <w:r w:rsidRPr="00EE2093">
              <w:rPr>
                <w:sz w:val="20"/>
                <w:szCs w:val="20"/>
                <w:lang w:val="mn-MN"/>
              </w:rPr>
              <w:t xml:space="preserve"> </w:t>
            </w:r>
            <w:bookmarkEnd w:id="11"/>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сурталчилгааны</w:t>
            </w:r>
            <w:proofErr w:type="spellEnd"/>
            <w:r w:rsidRPr="00EE2093">
              <w:rPr>
                <w:sz w:val="20"/>
                <w:szCs w:val="20"/>
              </w:rPr>
              <w:t xml:space="preserve"> </w:t>
            </w:r>
            <w:proofErr w:type="spellStart"/>
            <w:r w:rsidRPr="00EE2093">
              <w:rPr>
                <w:sz w:val="20"/>
                <w:szCs w:val="20"/>
              </w:rPr>
              <w:t>арга</w:t>
            </w:r>
            <w:proofErr w:type="spellEnd"/>
            <w:r w:rsidRPr="00EE2093">
              <w:rPr>
                <w:sz w:val="20"/>
                <w:szCs w:val="20"/>
              </w:rPr>
              <w:t xml:space="preserve"> </w:t>
            </w:r>
            <w:proofErr w:type="spellStart"/>
            <w:r w:rsidRPr="00EE2093">
              <w:rPr>
                <w:sz w:val="20"/>
                <w:szCs w:val="20"/>
              </w:rPr>
              <w:t>хэмжээг</w:t>
            </w:r>
            <w:proofErr w:type="spellEnd"/>
            <w:r w:rsidRPr="00EE2093">
              <w:rPr>
                <w:sz w:val="20"/>
                <w:szCs w:val="20"/>
              </w:rPr>
              <w:t xml:space="preserve"> </w:t>
            </w:r>
            <w:proofErr w:type="spellStart"/>
            <w:r w:rsidRPr="00EE2093">
              <w:rPr>
                <w:sz w:val="20"/>
                <w:szCs w:val="20"/>
              </w:rPr>
              <w:t>холбогдох</w:t>
            </w:r>
            <w:proofErr w:type="spellEnd"/>
            <w:r w:rsidRPr="00EE2093">
              <w:rPr>
                <w:sz w:val="20"/>
                <w:szCs w:val="20"/>
              </w:rPr>
              <w:t xml:space="preserve"> </w:t>
            </w:r>
            <w:proofErr w:type="spellStart"/>
            <w:r w:rsidRPr="00EE2093">
              <w:rPr>
                <w:sz w:val="20"/>
                <w:szCs w:val="20"/>
              </w:rPr>
              <w:t>байгууллагатай</w:t>
            </w:r>
            <w:proofErr w:type="spellEnd"/>
            <w:r w:rsidRPr="00EE2093">
              <w:rPr>
                <w:sz w:val="20"/>
                <w:szCs w:val="20"/>
              </w:rPr>
              <w:t xml:space="preserve"> </w:t>
            </w:r>
            <w:proofErr w:type="spellStart"/>
            <w:r w:rsidRPr="00EE2093">
              <w:rPr>
                <w:sz w:val="20"/>
                <w:szCs w:val="20"/>
              </w:rPr>
              <w:t>хамтран</w:t>
            </w:r>
            <w:proofErr w:type="spellEnd"/>
            <w:r w:rsidRPr="00EE2093">
              <w:rPr>
                <w:sz w:val="20"/>
                <w:szCs w:val="20"/>
              </w:rPr>
              <w:t xml:space="preserve"> </w:t>
            </w:r>
            <w:proofErr w:type="spellStart"/>
            <w:r w:rsidRPr="00EE2093">
              <w:rPr>
                <w:sz w:val="20"/>
                <w:szCs w:val="20"/>
              </w:rPr>
              <w:t>зохион</w:t>
            </w:r>
            <w:proofErr w:type="spellEnd"/>
            <w:r w:rsidRPr="00EE2093">
              <w:rPr>
                <w:sz w:val="20"/>
                <w:szCs w:val="20"/>
              </w:rPr>
              <w:t xml:space="preserve"> </w:t>
            </w:r>
            <w:proofErr w:type="spellStart"/>
            <w:r w:rsidRPr="00EE2093">
              <w:rPr>
                <w:sz w:val="20"/>
                <w:szCs w:val="20"/>
              </w:rPr>
              <w:t>байгуулах</w:t>
            </w:r>
            <w:proofErr w:type="spellEnd"/>
            <w:r w:rsidRPr="00EE2093">
              <w:rPr>
                <w:sz w:val="20"/>
                <w:szCs w:val="20"/>
              </w:rPr>
              <w:t>;</w:t>
            </w:r>
          </w:p>
        </w:tc>
        <w:tc>
          <w:tcPr>
            <w:tcW w:w="4017" w:type="dxa"/>
          </w:tcPr>
          <w:p w14:paraId="1BF534AA" w14:textId="35250B85"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31516C90" w14:textId="77777777" w:rsidTr="00EE27B6">
        <w:tc>
          <w:tcPr>
            <w:tcW w:w="970" w:type="dxa"/>
          </w:tcPr>
          <w:p w14:paraId="69F377D0" w14:textId="77777777" w:rsidR="00EE2093" w:rsidRPr="00EE2093" w:rsidRDefault="00EE2093" w:rsidP="00B202B1">
            <w:pPr>
              <w:spacing w:after="0" w:line="240" w:lineRule="auto"/>
              <w:rPr>
                <w:color w:val="FF0000"/>
                <w:sz w:val="20"/>
                <w:szCs w:val="20"/>
              </w:rPr>
            </w:pPr>
            <w:r w:rsidRPr="00EE2093">
              <w:rPr>
                <w:sz w:val="20"/>
                <w:szCs w:val="20"/>
              </w:rPr>
              <w:t>55.3.1.</w:t>
            </w:r>
          </w:p>
        </w:tc>
        <w:tc>
          <w:tcPr>
            <w:tcW w:w="4491" w:type="dxa"/>
          </w:tcPr>
          <w:p w14:paraId="3C48450C" w14:textId="77777777" w:rsidR="00EE2093" w:rsidRPr="00EE2093" w:rsidRDefault="00EE2093" w:rsidP="00B202B1">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эсхүл</w:t>
            </w:r>
            <w:proofErr w:type="spellEnd"/>
            <w:r w:rsidRPr="00EE2093">
              <w:rPr>
                <w:sz w:val="20"/>
                <w:szCs w:val="20"/>
              </w:rPr>
              <w:t xml:space="preserve"> </w:t>
            </w:r>
            <w:proofErr w:type="spellStart"/>
            <w:r w:rsidRPr="00EE2093">
              <w:rPr>
                <w:sz w:val="20"/>
                <w:szCs w:val="20"/>
              </w:rPr>
              <w:t>хэрэглэсэн</w:t>
            </w:r>
            <w:proofErr w:type="spellEnd"/>
            <w:r w:rsidRPr="00EE2093">
              <w:rPr>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сэтгэц-нийгмийн</w:t>
            </w:r>
            <w:proofErr w:type="spellEnd"/>
            <w:r w:rsidRPr="00EE2093">
              <w:rPr>
                <w:sz w:val="20"/>
                <w:szCs w:val="20"/>
              </w:rPr>
              <w:t xml:space="preserve"> </w:t>
            </w:r>
            <w:proofErr w:type="spellStart"/>
            <w:r w:rsidRPr="00EE2093">
              <w:rPr>
                <w:sz w:val="20"/>
                <w:szCs w:val="20"/>
              </w:rPr>
              <w:t>сэргээн</w:t>
            </w:r>
            <w:proofErr w:type="spellEnd"/>
            <w:r w:rsidRPr="00EE2093">
              <w:rPr>
                <w:sz w:val="20"/>
                <w:szCs w:val="20"/>
              </w:rPr>
              <w:t xml:space="preserve"> </w:t>
            </w:r>
            <w:proofErr w:type="spellStart"/>
            <w:r w:rsidRPr="00EE2093">
              <w:rPr>
                <w:sz w:val="20"/>
                <w:szCs w:val="20"/>
              </w:rPr>
              <w:t>засах</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үзүүлэх</w:t>
            </w:r>
            <w:proofErr w:type="spellEnd"/>
            <w:r w:rsidRPr="00EE2093">
              <w:rPr>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w:t>
            </w:r>
            <w:proofErr w:type="spellEnd"/>
            <w:r w:rsidRPr="00EE2093">
              <w:rPr>
                <w:sz w:val="20"/>
                <w:szCs w:val="20"/>
              </w:rPr>
              <w:t xml:space="preserve"> </w:t>
            </w:r>
            <w:proofErr w:type="spellStart"/>
            <w:r w:rsidRPr="00EE2093">
              <w:rPr>
                <w:sz w:val="20"/>
                <w:szCs w:val="20"/>
              </w:rPr>
              <w:t>явуулах</w:t>
            </w:r>
            <w:proofErr w:type="spellEnd"/>
            <w:r w:rsidRPr="00EE2093">
              <w:rPr>
                <w:sz w:val="20"/>
                <w:szCs w:val="20"/>
              </w:rPr>
              <w:t xml:space="preserve"> </w:t>
            </w:r>
            <w:proofErr w:type="spellStart"/>
            <w:r w:rsidRPr="00EE2093">
              <w:rPr>
                <w:sz w:val="20"/>
                <w:szCs w:val="20"/>
              </w:rPr>
              <w:t>сэтгэл</w:t>
            </w:r>
            <w:proofErr w:type="spellEnd"/>
            <w:r w:rsidRPr="00EE2093">
              <w:rPr>
                <w:sz w:val="20"/>
                <w:szCs w:val="20"/>
              </w:rPr>
              <w:t xml:space="preserve"> </w:t>
            </w:r>
            <w:proofErr w:type="spellStart"/>
            <w:r w:rsidRPr="00EE2093">
              <w:rPr>
                <w:sz w:val="20"/>
                <w:szCs w:val="20"/>
              </w:rPr>
              <w:t>зүйч</w:t>
            </w:r>
            <w:proofErr w:type="spellEnd"/>
            <w:r w:rsidRPr="00EE2093">
              <w:rPr>
                <w:sz w:val="20"/>
                <w:szCs w:val="20"/>
              </w:rPr>
              <w:t xml:space="preserve">, </w:t>
            </w: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ажилтан</w:t>
            </w:r>
            <w:proofErr w:type="spellEnd"/>
            <w:r w:rsidRPr="00EE2093">
              <w:rPr>
                <w:sz w:val="20"/>
                <w:szCs w:val="20"/>
              </w:rPr>
              <w:t xml:space="preserve">, </w:t>
            </w:r>
            <w:proofErr w:type="spellStart"/>
            <w:r w:rsidRPr="00EE2093">
              <w:rPr>
                <w:sz w:val="20"/>
                <w:szCs w:val="20"/>
              </w:rPr>
              <w:t>сайн</w:t>
            </w:r>
            <w:proofErr w:type="spellEnd"/>
            <w:r w:rsidRPr="00EE2093">
              <w:rPr>
                <w:sz w:val="20"/>
                <w:szCs w:val="20"/>
              </w:rPr>
              <w:t xml:space="preserve"> </w:t>
            </w:r>
            <w:proofErr w:type="spellStart"/>
            <w:r w:rsidRPr="00EE2093">
              <w:rPr>
                <w:sz w:val="20"/>
                <w:szCs w:val="20"/>
              </w:rPr>
              <w:t>дурын</w:t>
            </w:r>
            <w:proofErr w:type="spellEnd"/>
            <w:r w:rsidRPr="00EE2093">
              <w:rPr>
                <w:sz w:val="20"/>
                <w:szCs w:val="20"/>
              </w:rPr>
              <w:t xml:space="preserve"> </w:t>
            </w:r>
            <w:proofErr w:type="spellStart"/>
            <w:r w:rsidRPr="00EE2093">
              <w:rPr>
                <w:sz w:val="20"/>
                <w:szCs w:val="20"/>
              </w:rPr>
              <w:t>ажилтантай</w:t>
            </w:r>
            <w:proofErr w:type="spellEnd"/>
            <w:r w:rsidRPr="00EE2093">
              <w:rPr>
                <w:sz w:val="20"/>
                <w:szCs w:val="20"/>
              </w:rPr>
              <w:t xml:space="preserve"> </w:t>
            </w:r>
            <w:proofErr w:type="spellStart"/>
            <w:r w:rsidRPr="00EE2093">
              <w:rPr>
                <w:sz w:val="20"/>
                <w:szCs w:val="20"/>
              </w:rPr>
              <w:t>байх</w:t>
            </w:r>
            <w:proofErr w:type="spellEnd"/>
            <w:r w:rsidRPr="00EE2093">
              <w:rPr>
                <w:sz w:val="20"/>
                <w:szCs w:val="20"/>
              </w:rPr>
              <w:t>;</w:t>
            </w:r>
          </w:p>
        </w:tc>
        <w:tc>
          <w:tcPr>
            <w:tcW w:w="4125" w:type="dxa"/>
          </w:tcPr>
          <w:p w14:paraId="3B8DB912" w14:textId="77777777" w:rsidR="00EE2093" w:rsidRPr="00EE2093" w:rsidRDefault="00EE2093" w:rsidP="00B202B1">
            <w:pPr>
              <w:spacing w:after="0" w:line="240" w:lineRule="auto"/>
              <w:jc w:val="both"/>
              <w:rPr>
                <w:sz w:val="20"/>
                <w:szCs w:val="20"/>
              </w:rPr>
            </w:pPr>
            <w:r w:rsidRPr="00EE2093">
              <w:rPr>
                <w:sz w:val="20"/>
                <w:szCs w:val="20"/>
                <w:lang w:val="mn-MN"/>
              </w:rPr>
              <w:t xml:space="preserve">Өөрчлөх: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lang w:val="mn-MN"/>
              </w:rPr>
              <w:t xml:space="preserve"> </w:t>
            </w:r>
            <w:r w:rsidRPr="00EE2093">
              <w:rPr>
                <w:color w:val="FF0000"/>
                <w:sz w:val="20"/>
                <w:szCs w:val="20"/>
                <w:lang w:val="mn-MN"/>
              </w:rPr>
              <w:t xml:space="preserve">хүнд </w:t>
            </w:r>
            <w:r w:rsidRPr="00EE2093">
              <w:rPr>
                <w:sz w:val="20"/>
                <w:szCs w:val="20"/>
              </w:rPr>
              <w:t xml:space="preserve"> </w:t>
            </w:r>
            <w:proofErr w:type="spellStart"/>
            <w:r w:rsidRPr="00EE2093">
              <w:rPr>
                <w:sz w:val="20"/>
                <w:szCs w:val="20"/>
              </w:rPr>
              <w:t>сэтгэц-нийгмийн</w:t>
            </w:r>
            <w:proofErr w:type="spellEnd"/>
            <w:r w:rsidRPr="00EE2093">
              <w:rPr>
                <w:sz w:val="20"/>
                <w:szCs w:val="20"/>
              </w:rPr>
              <w:t xml:space="preserve"> </w:t>
            </w:r>
            <w:proofErr w:type="spellStart"/>
            <w:r w:rsidRPr="00EE2093">
              <w:rPr>
                <w:sz w:val="20"/>
                <w:szCs w:val="20"/>
              </w:rPr>
              <w:t>сэргээн</w:t>
            </w:r>
            <w:proofErr w:type="spellEnd"/>
            <w:r w:rsidRPr="00EE2093">
              <w:rPr>
                <w:sz w:val="20"/>
                <w:szCs w:val="20"/>
              </w:rPr>
              <w:t xml:space="preserve"> </w:t>
            </w:r>
            <w:proofErr w:type="spellStart"/>
            <w:r w:rsidRPr="00EE2093">
              <w:rPr>
                <w:sz w:val="20"/>
                <w:szCs w:val="20"/>
              </w:rPr>
              <w:t>засах</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үзүүлэх</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color w:val="FF0000"/>
                <w:sz w:val="20"/>
                <w:szCs w:val="20"/>
              </w:rPr>
              <w:t>сэтгэцэд</w:t>
            </w:r>
            <w:proofErr w:type="spellEnd"/>
            <w:r w:rsidRPr="00EE2093">
              <w:rPr>
                <w:color w:val="FF0000"/>
                <w:sz w:val="20"/>
                <w:szCs w:val="20"/>
              </w:rPr>
              <w:t xml:space="preserve"> </w:t>
            </w:r>
            <w:proofErr w:type="spellStart"/>
            <w:r w:rsidRPr="00EE2093">
              <w:rPr>
                <w:color w:val="FF0000"/>
                <w:sz w:val="20"/>
                <w:szCs w:val="20"/>
              </w:rPr>
              <w:t>нөлөөт</w:t>
            </w:r>
            <w:proofErr w:type="spellEnd"/>
            <w:r w:rsidRPr="00EE2093">
              <w:rPr>
                <w:color w:val="FF0000"/>
                <w:sz w:val="20"/>
                <w:szCs w:val="20"/>
              </w:rPr>
              <w:t xml:space="preserve"> </w:t>
            </w:r>
            <w:proofErr w:type="spellStart"/>
            <w:r w:rsidRPr="00EE2093">
              <w:rPr>
                <w:color w:val="FF0000"/>
                <w:sz w:val="20"/>
                <w:szCs w:val="20"/>
              </w:rPr>
              <w:t>бодис</w:t>
            </w:r>
            <w:proofErr w:type="spellEnd"/>
            <w:r w:rsidRPr="00EE2093">
              <w:rPr>
                <w:color w:val="FF0000"/>
                <w:sz w:val="20"/>
                <w:szCs w:val="20"/>
              </w:rPr>
              <w:t xml:space="preserve"> </w:t>
            </w:r>
            <w:proofErr w:type="spellStart"/>
            <w:r w:rsidRPr="00EE2093">
              <w:rPr>
                <w:color w:val="FF0000"/>
                <w:sz w:val="20"/>
                <w:szCs w:val="20"/>
              </w:rPr>
              <w:t>хэрэглэсэн</w:t>
            </w:r>
            <w:proofErr w:type="spellEnd"/>
            <w:r w:rsidRPr="00EE2093">
              <w:rPr>
                <w:color w:val="FF0000"/>
                <w:sz w:val="20"/>
                <w:szCs w:val="20"/>
              </w:rPr>
              <w:t xml:space="preserve"> </w:t>
            </w:r>
            <w:proofErr w:type="spellStart"/>
            <w:r w:rsidRPr="00EE2093">
              <w:rPr>
                <w:color w:val="FF0000"/>
                <w:sz w:val="20"/>
                <w:szCs w:val="20"/>
              </w:rPr>
              <w:t>хүнд</w:t>
            </w:r>
            <w:proofErr w:type="spellEnd"/>
            <w:r w:rsidRPr="00EE2093">
              <w:rPr>
                <w:color w:val="FF0000"/>
                <w:sz w:val="20"/>
                <w:szCs w:val="20"/>
              </w:rPr>
              <w:t xml:space="preserve"> </w:t>
            </w:r>
            <w:proofErr w:type="spellStart"/>
            <w:r w:rsidRPr="00EE2093">
              <w:rPr>
                <w:sz w:val="20"/>
                <w:szCs w:val="20"/>
              </w:rPr>
              <w:t>урьдчилан</w:t>
            </w:r>
            <w:proofErr w:type="spellEnd"/>
            <w:r w:rsidRPr="00EE2093">
              <w:rPr>
                <w:sz w:val="20"/>
                <w:szCs w:val="20"/>
              </w:rPr>
              <w:t xml:space="preserve"> </w:t>
            </w:r>
            <w:proofErr w:type="spellStart"/>
            <w:r w:rsidRPr="00EE2093">
              <w:rPr>
                <w:sz w:val="20"/>
                <w:szCs w:val="20"/>
              </w:rPr>
              <w:t>сэргийлэх</w:t>
            </w:r>
            <w:proofErr w:type="spellEnd"/>
            <w:r w:rsidRPr="00EE2093">
              <w:rPr>
                <w:sz w:val="20"/>
                <w:szCs w:val="20"/>
              </w:rPr>
              <w:t xml:space="preserve"> </w:t>
            </w:r>
            <w:proofErr w:type="spellStart"/>
            <w:r w:rsidRPr="00EE2093">
              <w:rPr>
                <w:sz w:val="20"/>
                <w:szCs w:val="20"/>
              </w:rPr>
              <w:t>сургалт</w:t>
            </w:r>
            <w:proofErr w:type="spellEnd"/>
            <w:r w:rsidRPr="00EE2093">
              <w:rPr>
                <w:sz w:val="20"/>
                <w:szCs w:val="20"/>
              </w:rPr>
              <w:t xml:space="preserve">, </w:t>
            </w:r>
            <w:proofErr w:type="spellStart"/>
            <w:r w:rsidRPr="00EE2093">
              <w:rPr>
                <w:sz w:val="20"/>
                <w:szCs w:val="20"/>
              </w:rPr>
              <w:t>сурталчилгаа</w:t>
            </w:r>
            <w:proofErr w:type="spellEnd"/>
            <w:r w:rsidRPr="00EE2093">
              <w:rPr>
                <w:sz w:val="20"/>
                <w:szCs w:val="20"/>
              </w:rPr>
              <w:t xml:space="preserve"> </w:t>
            </w:r>
            <w:proofErr w:type="spellStart"/>
            <w:r w:rsidRPr="00EE2093">
              <w:rPr>
                <w:sz w:val="20"/>
                <w:szCs w:val="20"/>
              </w:rPr>
              <w:t>явуулах</w:t>
            </w:r>
            <w:proofErr w:type="spellEnd"/>
            <w:r w:rsidRPr="00EE2093">
              <w:rPr>
                <w:sz w:val="20"/>
                <w:szCs w:val="20"/>
              </w:rPr>
              <w:t xml:space="preserve"> </w:t>
            </w:r>
            <w:proofErr w:type="spellStart"/>
            <w:r w:rsidRPr="00EE2093">
              <w:rPr>
                <w:sz w:val="20"/>
                <w:szCs w:val="20"/>
              </w:rPr>
              <w:t>сэтгэл</w:t>
            </w:r>
            <w:proofErr w:type="spellEnd"/>
            <w:r w:rsidRPr="00EE2093">
              <w:rPr>
                <w:sz w:val="20"/>
                <w:szCs w:val="20"/>
              </w:rPr>
              <w:t xml:space="preserve"> </w:t>
            </w:r>
            <w:proofErr w:type="spellStart"/>
            <w:r w:rsidRPr="00EE2093">
              <w:rPr>
                <w:sz w:val="20"/>
                <w:szCs w:val="20"/>
              </w:rPr>
              <w:t>зүйч</w:t>
            </w:r>
            <w:proofErr w:type="spellEnd"/>
            <w:r w:rsidRPr="00EE2093">
              <w:rPr>
                <w:sz w:val="20"/>
                <w:szCs w:val="20"/>
              </w:rPr>
              <w:t xml:space="preserve">, </w:t>
            </w:r>
            <w:bookmarkStart w:id="12" w:name="_Hlk219386650"/>
            <w:r w:rsidRPr="00EE2093">
              <w:rPr>
                <w:color w:val="FF0000"/>
                <w:sz w:val="20"/>
                <w:szCs w:val="20"/>
                <w:lang w:val="mn-MN"/>
              </w:rPr>
              <w:t xml:space="preserve">өөрийн 3 жил болон түүнээс дээш эдгэрэлтийн туршлагаатай </w:t>
            </w:r>
            <w:bookmarkEnd w:id="12"/>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ажилтан</w:t>
            </w:r>
            <w:proofErr w:type="spellEnd"/>
            <w:r w:rsidRPr="00EE2093">
              <w:rPr>
                <w:sz w:val="20"/>
                <w:szCs w:val="20"/>
              </w:rPr>
              <w:t xml:space="preserve">, </w:t>
            </w:r>
            <w:proofErr w:type="spellStart"/>
            <w:r w:rsidRPr="00EE2093">
              <w:rPr>
                <w:sz w:val="20"/>
                <w:szCs w:val="20"/>
              </w:rPr>
              <w:t>сайн</w:t>
            </w:r>
            <w:proofErr w:type="spellEnd"/>
            <w:r w:rsidRPr="00EE2093">
              <w:rPr>
                <w:sz w:val="20"/>
                <w:szCs w:val="20"/>
              </w:rPr>
              <w:t xml:space="preserve"> </w:t>
            </w:r>
            <w:proofErr w:type="spellStart"/>
            <w:r w:rsidRPr="00EE2093">
              <w:rPr>
                <w:sz w:val="20"/>
                <w:szCs w:val="20"/>
              </w:rPr>
              <w:t>дурын</w:t>
            </w:r>
            <w:proofErr w:type="spellEnd"/>
            <w:r w:rsidRPr="00EE2093">
              <w:rPr>
                <w:sz w:val="20"/>
                <w:szCs w:val="20"/>
              </w:rPr>
              <w:t xml:space="preserve"> </w:t>
            </w:r>
            <w:proofErr w:type="spellStart"/>
            <w:r w:rsidRPr="00EE2093">
              <w:rPr>
                <w:sz w:val="20"/>
                <w:szCs w:val="20"/>
              </w:rPr>
              <w:t>ажилтантай</w:t>
            </w:r>
            <w:proofErr w:type="spellEnd"/>
            <w:r w:rsidRPr="00EE2093">
              <w:rPr>
                <w:sz w:val="20"/>
                <w:szCs w:val="20"/>
              </w:rPr>
              <w:t xml:space="preserve"> </w:t>
            </w:r>
            <w:proofErr w:type="spellStart"/>
            <w:r w:rsidRPr="00EE2093">
              <w:rPr>
                <w:sz w:val="20"/>
                <w:szCs w:val="20"/>
              </w:rPr>
              <w:t>байх</w:t>
            </w:r>
            <w:proofErr w:type="spellEnd"/>
            <w:r w:rsidRPr="00EE2093">
              <w:rPr>
                <w:sz w:val="20"/>
                <w:szCs w:val="20"/>
              </w:rPr>
              <w:t>;</w:t>
            </w:r>
          </w:p>
        </w:tc>
        <w:tc>
          <w:tcPr>
            <w:tcW w:w="4017" w:type="dxa"/>
          </w:tcPr>
          <w:p w14:paraId="6C8E7CAA" w14:textId="6937C222" w:rsidR="00EE2093" w:rsidRPr="00EE2093" w:rsidRDefault="00896D7C" w:rsidP="00B202B1">
            <w:pPr>
              <w:spacing w:after="0" w:line="240" w:lineRule="auto"/>
              <w:jc w:val="both"/>
              <w:rPr>
                <w:sz w:val="20"/>
                <w:szCs w:val="20"/>
                <w:lang w:val="mn-MN"/>
              </w:rPr>
            </w:pPr>
            <w:r>
              <w:rPr>
                <w:sz w:val="20"/>
                <w:szCs w:val="20"/>
                <w:lang w:val="mn-MN"/>
              </w:rPr>
              <w:t xml:space="preserve">Тусгасан. </w:t>
            </w:r>
          </w:p>
        </w:tc>
      </w:tr>
      <w:tr w:rsidR="00EE2093" w:rsidRPr="00EE2093" w14:paraId="0801E856" w14:textId="77777777" w:rsidTr="00EE27B6">
        <w:tc>
          <w:tcPr>
            <w:tcW w:w="970" w:type="dxa"/>
          </w:tcPr>
          <w:p w14:paraId="1BBE8BE2" w14:textId="77777777" w:rsidR="00EE2093" w:rsidRPr="00EE2093" w:rsidRDefault="00EE2093" w:rsidP="00B202B1">
            <w:pPr>
              <w:spacing w:after="0" w:line="240" w:lineRule="auto"/>
              <w:rPr>
                <w:sz w:val="20"/>
                <w:szCs w:val="20"/>
              </w:rPr>
            </w:pPr>
            <w:r w:rsidRPr="00EE2093">
              <w:rPr>
                <w:sz w:val="20"/>
                <w:szCs w:val="20"/>
              </w:rPr>
              <w:lastRenderedPageBreak/>
              <w:t>55.3.2.</w:t>
            </w:r>
          </w:p>
        </w:tc>
        <w:tc>
          <w:tcPr>
            <w:tcW w:w="4491" w:type="dxa"/>
          </w:tcPr>
          <w:p w14:paraId="78092016" w14:textId="77777777" w:rsidR="00EE2093" w:rsidRPr="00EE2093" w:rsidRDefault="00EE2093" w:rsidP="00B202B1">
            <w:pPr>
              <w:spacing w:after="0" w:line="240" w:lineRule="auto"/>
              <w:jc w:val="both"/>
              <w:rPr>
                <w:color w:val="FF0000"/>
                <w:sz w:val="20"/>
                <w:szCs w:val="20"/>
              </w:rPr>
            </w:pPr>
            <w:r w:rsidRPr="00EE2093">
              <w:rPr>
                <w:color w:val="FF0000"/>
                <w:sz w:val="20"/>
                <w:szCs w:val="20"/>
                <w:cs/>
                <w:lang w:val="mn-MN"/>
              </w:rPr>
              <w:t>Т</w:t>
            </w:r>
            <w:proofErr w:type="spellStart"/>
            <w:r w:rsidRPr="00EE2093">
              <w:rPr>
                <w:color w:val="FF0000"/>
                <w:sz w:val="20"/>
                <w:szCs w:val="20"/>
              </w:rPr>
              <w:t>ухайн</w:t>
            </w:r>
            <w:proofErr w:type="spellEnd"/>
            <w:r w:rsidRPr="00EE2093">
              <w:rPr>
                <w:color w:val="FF0000"/>
                <w:sz w:val="20"/>
                <w:szCs w:val="20"/>
              </w:rPr>
              <w:t xml:space="preserve"> </w:t>
            </w:r>
            <w:proofErr w:type="spellStart"/>
            <w:r w:rsidRPr="00EE2093">
              <w:rPr>
                <w:color w:val="FF0000"/>
                <w:sz w:val="20"/>
                <w:szCs w:val="20"/>
              </w:rPr>
              <w:t>хуулийн</w:t>
            </w:r>
            <w:proofErr w:type="spellEnd"/>
            <w:r w:rsidRPr="00EE2093">
              <w:rPr>
                <w:color w:val="FF0000"/>
                <w:sz w:val="20"/>
                <w:szCs w:val="20"/>
              </w:rPr>
              <w:t xml:space="preserve"> </w:t>
            </w:r>
            <w:proofErr w:type="spellStart"/>
            <w:r w:rsidRPr="00EE2093">
              <w:rPr>
                <w:color w:val="FF0000"/>
                <w:sz w:val="20"/>
                <w:szCs w:val="20"/>
              </w:rPr>
              <w:t>этгээдэд</w:t>
            </w:r>
            <w:proofErr w:type="spellEnd"/>
            <w:r w:rsidRPr="00EE2093">
              <w:rPr>
                <w:color w:val="FF0000"/>
                <w:sz w:val="20"/>
                <w:szCs w:val="20"/>
              </w:rPr>
              <w:t xml:space="preserve"> </w:t>
            </w:r>
            <w:proofErr w:type="spellStart"/>
            <w:r w:rsidRPr="00EE2093">
              <w:rPr>
                <w:color w:val="FF0000"/>
                <w:sz w:val="20"/>
                <w:szCs w:val="20"/>
              </w:rPr>
              <w:t>мансуурах</w:t>
            </w:r>
            <w:proofErr w:type="spellEnd"/>
            <w:r w:rsidRPr="00EE2093">
              <w:rPr>
                <w:color w:val="FF0000"/>
                <w:sz w:val="20"/>
                <w:szCs w:val="20"/>
              </w:rPr>
              <w:t xml:space="preserve">, </w:t>
            </w:r>
            <w:proofErr w:type="spellStart"/>
            <w:r w:rsidRPr="00EE2093">
              <w:rPr>
                <w:color w:val="FF0000"/>
                <w:sz w:val="20"/>
                <w:szCs w:val="20"/>
              </w:rPr>
              <w:t>согтуурах</w:t>
            </w:r>
            <w:proofErr w:type="spellEnd"/>
            <w:r w:rsidRPr="00EE2093">
              <w:rPr>
                <w:color w:val="FF0000"/>
                <w:sz w:val="20"/>
                <w:szCs w:val="20"/>
              </w:rPr>
              <w:t xml:space="preserve"> </w:t>
            </w:r>
            <w:proofErr w:type="spellStart"/>
            <w:r w:rsidRPr="00EE2093">
              <w:rPr>
                <w:color w:val="FF0000"/>
                <w:sz w:val="20"/>
                <w:szCs w:val="20"/>
              </w:rPr>
              <w:t>донтой</w:t>
            </w:r>
            <w:proofErr w:type="spellEnd"/>
            <w:r w:rsidRPr="00EE2093">
              <w:rPr>
                <w:color w:val="FF0000"/>
                <w:sz w:val="20"/>
                <w:szCs w:val="20"/>
              </w:rPr>
              <w:t xml:space="preserve"> </w:t>
            </w:r>
            <w:proofErr w:type="spellStart"/>
            <w:r w:rsidRPr="00EE2093">
              <w:rPr>
                <w:color w:val="FF0000"/>
                <w:sz w:val="20"/>
                <w:szCs w:val="20"/>
              </w:rPr>
              <w:t>болон</w:t>
            </w:r>
            <w:proofErr w:type="spellEnd"/>
            <w:r w:rsidRPr="00EE2093">
              <w:rPr>
                <w:color w:val="FF0000"/>
                <w:sz w:val="20"/>
                <w:szCs w:val="20"/>
              </w:rPr>
              <w:t xml:space="preserve"> </w:t>
            </w:r>
            <w:proofErr w:type="spellStart"/>
            <w:r w:rsidRPr="00EE2093">
              <w:rPr>
                <w:color w:val="FF0000"/>
                <w:sz w:val="20"/>
                <w:szCs w:val="20"/>
              </w:rPr>
              <w:t>өөр</w:t>
            </w:r>
            <w:proofErr w:type="spellEnd"/>
            <w:r w:rsidRPr="00EE2093">
              <w:rPr>
                <w:color w:val="FF0000"/>
                <w:sz w:val="20"/>
                <w:szCs w:val="20"/>
              </w:rPr>
              <w:t xml:space="preserve"> </w:t>
            </w:r>
            <w:proofErr w:type="spellStart"/>
            <w:r w:rsidRPr="00EE2093">
              <w:rPr>
                <w:color w:val="FF0000"/>
                <w:sz w:val="20"/>
                <w:szCs w:val="20"/>
              </w:rPr>
              <w:t>бусад</w:t>
            </w:r>
            <w:proofErr w:type="spellEnd"/>
            <w:r w:rsidRPr="00EE2093">
              <w:rPr>
                <w:color w:val="FF0000"/>
                <w:sz w:val="20"/>
                <w:szCs w:val="20"/>
              </w:rPr>
              <w:t xml:space="preserve"> </w:t>
            </w:r>
            <w:proofErr w:type="spellStart"/>
            <w:r w:rsidRPr="00EE2093">
              <w:rPr>
                <w:color w:val="FF0000"/>
                <w:sz w:val="20"/>
                <w:szCs w:val="20"/>
              </w:rPr>
              <w:t>шалтгаанаар</w:t>
            </w:r>
            <w:proofErr w:type="spellEnd"/>
            <w:r w:rsidRPr="00EE2093">
              <w:rPr>
                <w:color w:val="FF0000"/>
                <w:sz w:val="20"/>
                <w:szCs w:val="20"/>
              </w:rPr>
              <w:t xml:space="preserve"> </w:t>
            </w:r>
            <w:proofErr w:type="spellStart"/>
            <w:r w:rsidRPr="00EE2093">
              <w:rPr>
                <w:color w:val="FF0000"/>
                <w:sz w:val="20"/>
                <w:szCs w:val="20"/>
              </w:rPr>
              <w:t>мансууруулах</w:t>
            </w:r>
            <w:proofErr w:type="spellEnd"/>
            <w:r w:rsidRPr="00EE2093">
              <w:rPr>
                <w:color w:val="FF0000"/>
                <w:sz w:val="20"/>
                <w:szCs w:val="20"/>
              </w:rPr>
              <w:t xml:space="preserve">, </w:t>
            </w:r>
            <w:proofErr w:type="spellStart"/>
            <w:r w:rsidRPr="00EE2093">
              <w:rPr>
                <w:color w:val="FF0000"/>
                <w:sz w:val="20"/>
                <w:szCs w:val="20"/>
              </w:rPr>
              <w:t>сэтгэцэд</w:t>
            </w:r>
            <w:proofErr w:type="spellEnd"/>
            <w:r w:rsidRPr="00EE2093">
              <w:rPr>
                <w:color w:val="FF0000"/>
                <w:sz w:val="20"/>
                <w:szCs w:val="20"/>
              </w:rPr>
              <w:t xml:space="preserve"> </w:t>
            </w:r>
            <w:proofErr w:type="spellStart"/>
            <w:r w:rsidRPr="00EE2093">
              <w:rPr>
                <w:color w:val="FF0000"/>
                <w:sz w:val="20"/>
                <w:szCs w:val="20"/>
              </w:rPr>
              <w:t>нөлөөт</w:t>
            </w:r>
            <w:proofErr w:type="spellEnd"/>
            <w:r w:rsidRPr="00EE2093">
              <w:rPr>
                <w:color w:val="FF0000"/>
                <w:sz w:val="20"/>
                <w:szCs w:val="20"/>
              </w:rPr>
              <w:t xml:space="preserve"> </w:t>
            </w:r>
            <w:proofErr w:type="spellStart"/>
            <w:r w:rsidRPr="00EE2093">
              <w:rPr>
                <w:color w:val="FF0000"/>
                <w:sz w:val="20"/>
                <w:szCs w:val="20"/>
              </w:rPr>
              <w:t>бодис</w:t>
            </w:r>
            <w:proofErr w:type="spellEnd"/>
            <w:r w:rsidRPr="00EE2093">
              <w:rPr>
                <w:color w:val="FF0000"/>
                <w:sz w:val="20"/>
                <w:szCs w:val="20"/>
              </w:rPr>
              <w:t xml:space="preserve"> </w:t>
            </w:r>
            <w:proofErr w:type="spellStart"/>
            <w:r w:rsidRPr="00EE2093">
              <w:rPr>
                <w:color w:val="FF0000"/>
                <w:sz w:val="20"/>
                <w:szCs w:val="20"/>
              </w:rPr>
              <w:t>зүй</w:t>
            </w:r>
            <w:proofErr w:type="spellEnd"/>
            <w:r w:rsidRPr="00EE2093">
              <w:rPr>
                <w:color w:val="FF0000"/>
                <w:sz w:val="20"/>
                <w:szCs w:val="20"/>
              </w:rPr>
              <w:t xml:space="preserve"> </w:t>
            </w:r>
            <w:proofErr w:type="spellStart"/>
            <w:r w:rsidRPr="00EE2093">
              <w:rPr>
                <w:color w:val="FF0000"/>
                <w:sz w:val="20"/>
                <w:szCs w:val="20"/>
              </w:rPr>
              <w:t>бусаар</w:t>
            </w:r>
            <w:proofErr w:type="spellEnd"/>
            <w:r w:rsidRPr="00EE2093">
              <w:rPr>
                <w:color w:val="FF0000"/>
                <w:sz w:val="20"/>
                <w:szCs w:val="20"/>
              </w:rPr>
              <w:t xml:space="preserve"> </w:t>
            </w:r>
            <w:proofErr w:type="spellStart"/>
            <w:r w:rsidRPr="00EE2093">
              <w:rPr>
                <w:color w:val="FF0000"/>
                <w:sz w:val="20"/>
                <w:szCs w:val="20"/>
              </w:rPr>
              <w:t>хэрэглэдэг</w:t>
            </w:r>
            <w:proofErr w:type="spellEnd"/>
            <w:r w:rsidRPr="00EE2093">
              <w:rPr>
                <w:color w:val="FF0000"/>
                <w:sz w:val="20"/>
                <w:szCs w:val="20"/>
              </w:rPr>
              <w:t xml:space="preserve"> </w:t>
            </w:r>
            <w:proofErr w:type="spellStart"/>
            <w:r w:rsidRPr="00EE2093">
              <w:rPr>
                <w:color w:val="FF0000"/>
                <w:sz w:val="20"/>
                <w:szCs w:val="20"/>
              </w:rPr>
              <w:t>хүн</w:t>
            </w:r>
            <w:proofErr w:type="spellEnd"/>
            <w:r w:rsidRPr="00EE2093">
              <w:rPr>
                <w:color w:val="FF0000"/>
                <w:sz w:val="20"/>
                <w:szCs w:val="20"/>
              </w:rPr>
              <w:t xml:space="preserve"> </w:t>
            </w:r>
            <w:proofErr w:type="spellStart"/>
            <w:r w:rsidRPr="00EE2093">
              <w:rPr>
                <w:color w:val="FF0000"/>
                <w:sz w:val="20"/>
                <w:szCs w:val="20"/>
              </w:rPr>
              <w:t>байхгүй</w:t>
            </w:r>
            <w:proofErr w:type="spellEnd"/>
            <w:r w:rsidRPr="00EE2093">
              <w:rPr>
                <w:color w:val="FF0000"/>
                <w:sz w:val="20"/>
                <w:szCs w:val="20"/>
              </w:rPr>
              <w:t xml:space="preserve"> </w:t>
            </w:r>
            <w:proofErr w:type="spellStart"/>
            <w:r w:rsidRPr="00EE2093">
              <w:rPr>
                <w:color w:val="FF0000"/>
                <w:sz w:val="20"/>
                <w:szCs w:val="20"/>
              </w:rPr>
              <w:t>байх</w:t>
            </w:r>
            <w:proofErr w:type="spellEnd"/>
          </w:p>
        </w:tc>
        <w:tc>
          <w:tcPr>
            <w:tcW w:w="4125" w:type="dxa"/>
          </w:tcPr>
          <w:p w14:paraId="1120D4AC"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Энэ заалтыг хасах </w:t>
            </w:r>
          </w:p>
        </w:tc>
        <w:tc>
          <w:tcPr>
            <w:tcW w:w="4017" w:type="dxa"/>
          </w:tcPr>
          <w:p w14:paraId="338B7485" w14:textId="127F7E34"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21DC518E" w14:textId="77777777" w:rsidTr="00EE27B6">
        <w:tc>
          <w:tcPr>
            <w:tcW w:w="970" w:type="dxa"/>
          </w:tcPr>
          <w:p w14:paraId="4C3AF2CC" w14:textId="77777777" w:rsidR="00EE2093" w:rsidRPr="00EE2093" w:rsidRDefault="00EE2093" w:rsidP="00B202B1">
            <w:pPr>
              <w:spacing w:after="0" w:line="240" w:lineRule="auto"/>
              <w:rPr>
                <w:sz w:val="20"/>
                <w:szCs w:val="20"/>
                <w:lang w:val="mn-MN"/>
              </w:rPr>
            </w:pPr>
            <w:r w:rsidRPr="00EE2093">
              <w:rPr>
                <w:sz w:val="20"/>
                <w:szCs w:val="20"/>
              </w:rPr>
              <w:t>56.1</w:t>
            </w:r>
            <w:r w:rsidRPr="00EE2093">
              <w:rPr>
                <w:sz w:val="20"/>
                <w:szCs w:val="20"/>
                <w:lang w:val="mn-MN"/>
              </w:rPr>
              <w:t>.</w:t>
            </w:r>
          </w:p>
        </w:tc>
        <w:tc>
          <w:tcPr>
            <w:tcW w:w="4491" w:type="dxa"/>
          </w:tcPr>
          <w:p w14:paraId="0C8167DC" w14:textId="77777777" w:rsidR="00EE2093" w:rsidRPr="00EE2093" w:rsidRDefault="00EE2093" w:rsidP="00B202B1">
            <w:pPr>
              <w:spacing w:after="0" w:line="240" w:lineRule="auto"/>
              <w:jc w:val="both"/>
              <w:rPr>
                <w:sz w:val="20"/>
                <w:szCs w:val="20"/>
              </w:rPr>
            </w:pP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хэрэглэсэн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энэ</w:t>
            </w:r>
            <w:proofErr w:type="spellEnd"/>
            <w:r w:rsidRPr="00EE2093">
              <w:rPr>
                <w:sz w:val="20"/>
                <w:szCs w:val="20"/>
              </w:rPr>
              <w:t xml:space="preserve"> </w:t>
            </w:r>
            <w:proofErr w:type="spellStart"/>
            <w:r w:rsidRPr="00EE2093">
              <w:rPr>
                <w:sz w:val="20"/>
                <w:szCs w:val="20"/>
              </w:rPr>
              <w:t>хуулийн</w:t>
            </w:r>
            <w:proofErr w:type="spellEnd"/>
            <w:r w:rsidRPr="00EE2093">
              <w:rPr>
                <w:sz w:val="20"/>
                <w:szCs w:val="20"/>
              </w:rPr>
              <w:t xml:space="preserve"> 52.2.1, 52.2.2-т </w:t>
            </w:r>
            <w:proofErr w:type="spellStart"/>
            <w:r w:rsidRPr="00EE2093">
              <w:rPr>
                <w:sz w:val="20"/>
                <w:szCs w:val="20"/>
              </w:rPr>
              <w:t>заасан</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үзүүлсэн</w:t>
            </w:r>
            <w:proofErr w:type="spellEnd"/>
            <w:r w:rsidRPr="00EE2093">
              <w:rPr>
                <w:sz w:val="20"/>
                <w:szCs w:val="20"/>
              </w:rPr>
              <w:t xml:space="preserve"> </w:t>
            </w:r>
            <w:proofErr w:type="spellStart"/>
            <w:r w:rsidRPr="00EE2093">
              <w:rPr>
                <w:sz w:val="20"/>
                <w:szCs w:val="20"/>
              </w:rPr>
              <w:t>байгууллага</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тухайн</w:t>
            </w:r>
            <w:proofErr w:type="spellEnd"/>
            <w:r w:rsidRPr="00EE2093">
              <w:rPr>
                <w:sz w:val="20"/>
                <w:szCs w:val="20"/>
              </w:rPr>
              <w:t xml:space="preserve"> </w:t>
            </w:r>
            <w:proofErr w:type="spellStart"/>
            <w:r w:rsidRPr="00EE2093">
              <w:rPr>
                <w:sz w:val="20"/>
                <w:szCs w:val="20"/>
              </w:rPr>
              <w:t>хүний</w:t>
            </w:r>
            <w:proofErr w:type="spellEnd"/>
            <w:r w:rsidRPr="00EE2093">
              <w:rPr>
                <w:sz w:val="20"/>
                <w:szCs w:val="20"/>
              </w:rPr>
              <w:t xml:space="preserve"> </w:t>
            </w:r>
            <w:proofErr w:type="spellStart"/>
            <w:r w:rsidRPr="00EE2093">
              <w:rPr>
                <w:sz w:val="20"/>
                <w:szCs w:val="20"/>
              </w:rPr>
              <w:t>мэдээллийг</w:t>
            </w:r>
            <w:proofErr w:type="spellEnd"/>
            <w:r w:rsidRPr="00EE2093">
              <w:rPr>
                <w:sz w:val="20"/>
                <w:szCs w:val="20"/>
              </w:rPr>
              <w:t xml:space="preserve"> </w:t>
            </w:r>
            <w:proofErr w:type="spellStart"/>
            <w:r w:rsidRPr="00EE2093">
              <w:rPr>
                <w:sz w:val="20"/>
                <w:szCs w:val="20"/>
              </w:rPr>
              <w:t>оршин</w:t>
            </w:r>
            <w:proofErr w:type="spellEnd"/>
            <w:r w:rsidRPr="00EE2093">
              <w:rPr>
                <w:sz w:val="20"/>
                <w:szCs w:val="20"/>
              </w:rPr>
              <w:t xml:space="preserve"> </w:t>
            </w:r>
            <w:proofErr w:type="spellStart"/>
            <w:r w:rsidRPr="00EE2093">
              <w:rPr>
                <w:sz w:val="20"/>
                <w:szCs w:val="20"/>
              </w:rPr>
              <w:t>суугаа</w:t>
            </w:r>
            <w:proofErr w:type="spellEnd"/>
            <w:r w:rsidRPr="00EE2093">
              <w:rPr>
                <w:sz w:val="20"/>
                <w:szCs w:val="20"/>
              </w:rPr>
              <w:t xml:space="preserve"> </w:t>
            </w:r>
            <w:proofErr w:type="spellStart"/>
            <w:r w:rsidRPr="00EE2093">
              <w:rPr>
                <w:sz w:val="20"/>
                <w:szCs w:val="20"/>
              </w:rPr>
              <w:t>аймаг</w:t>
            </w:r>
            <w:proofErr w:type="spellEnd"/>
            <w:r w:rsidRPr="00EE2093">
              <w:rPr>
                <w:sz w:val="20"/>
                <w:szCs w:val="20"/>
              </w:rPr>
              <w:t xml:space="preserve">, </w:t>
            </w:r>
            <w:proofErr w:type="spellStart"/>
            <w:r w:rsidRPr="00EE2093">
              <w:rPr>
                <w:sz w:val="20"/>
                <w:szCs w:val="20"/>
              </w:rPr>
              <w:t>нийслэл</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халамжийн</w:t>
            </w:r>
            <w:proofErr w:type="spellEnd"/>
            <w:r w:rsidRPr="00EE2093">
              <w:rPr>
                <w:sz w:val="20"/>
                <w:szCs w:val="20"/>
              </w:rPr>
              <w:t xml:space="preserve"> </w:t>
            </w:r>
            <w:proofErr w:type="spellStart"/>
            <w:r w:rsidRPr="00EE2093">
              <w:rPr>
                <w:sz w:val="20"/>
                <w:szCs w:val="20"/>
              </w:rPr>
              <w:t>үйлчилгээний</w:t>
            </w:r>
            <w:proofErr w:type="spellEnd"/>
            <w:r w:rsidRPr="00EE2093">
              <w:rPr>
                <w:sz w:val="20"/>
                <w:szCs w:val="20"/>
              </w:rPr>
              <w:t xml:space="preserve"> </w:t>
            </w:r>
            <w:proofErr w:type="spellStart"/>
            <w:r w:rsidRPr="00EE2093">
              <w:rPr>
                <w:sz w:val="20"/>
                <w:szCs w:val="20"/>
              </w:rPr>
              <w:t>байгууллагад</w:t>
            </w:r>
            <w:proofErr w:type="spellEnd"/>
            <w:r w:rsidRPr="00EE2093">
              <w:rPr>
                <w:sz w:val="20"/>
                <w:szCs w:val="20"/>
              </w:rPr>
              <w:t xml:space="preserve"> </w:t>
            </w:r>
            <w:proofErr w:type="spellStart"/>
            <w:r w:rsidRPr="00EE2093">
              <w:rPr>
                <w:sz w:val="20"/>
                <w:szCs w:val="20"/>
              </w:rPr>
              <w:t>хүргүүлнэ</w:t>
            </w:r>
            <w:proofErr w:type="spellEnd"/>
            <w:r w:rsidRPr="00EE2093">
              <w:rPr>
                <w:sz w:val="20"/>
                <w:szCs w:val="20"/>
              </w:rPr>
              <w:t>.</w:t>
            </w:r>
          </w:p>
        </w:tc>
        <w:tc>
          <w:tcPr>
            <w:tcW w:w="4125" w:type="dxa"/>
          </w:tcPr>
          <w:p w14:paraId="5B7A1E0A" w14:textId="77777777" w:rsidR="00EE2093" w:rsidRPr="00EE2093" w:rsidRDefault="00EE2093" w:rsidP="00B202B1">
            <w:pPr>
              <w:spacing w:after="0" w:line="240" w:lineRule="auto"/>
              <w:jc w:val="both"/>
              <w:rPr>
                <w:sz w:val="20"/>
                <w:szCs w:val="20"/>
                <w:lang w:val="mn-MN"/>
              </w:rPr>
            </w:pPr>
            <w:proofErr w:type="spellStart"/>
            <w:proofErr w:type="gram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хэрэглэсэн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хүнд</w:t>
            </w:r>
            <w:proofErr w:type="spellEnd"/>
            <w:r w:rsidRPr="00EE2093">
              <w:rPr>
                <w:sz w:val="20"/>
                <w:szCs w:val="20"/>
              </w:rPr>
              <w:t xml:space="preserve"> </w:t>
            </w:r>
            <w:proofErr w:type="spellStart"/>
            <w:r w:rsidRPr="00EE2093">
              <w:rPr>
                <w:sz w:val="20"/>
                <w:szCs w:val="20"/>
              </w:rPr>
              <w:t>энэ</w:t>
            </w:r>
            <w:proofErr w:type="spellEnd"/>
            <w:r w:rsidRPr="00EE2093">
              <w:rPr>
                <w:sz w:val="20"/>
                <w:szCs w:val="20"/>
              </w:rPr>
              <w:t xml:space="preserve"> </w:t>
            </w:r>
            <w:proofErr w:type="spellStart"/>
            <w:r w:rsidRPr="00EE2093">
              <w:rPr>
                <w:sz w:val="20"/>
                <w:szCs w:val="20"/>
              </w:rPr>
              <w:t>хуулийн</w:t>
            </w:r>
            <w:proofErr w:type="spellEnd"/>
            <w:r w:rsidRPr="00EE2093">
              <w:rPr>
                <w:sz w:val="20"/>
                <w:szCs w:val="20"/>
              </w:rPr>
              <w:t xml:space="preserve"> 52.2.1,</w:t>
            </w:r>
            <w:proofErr w:type="gramEnd"/>
            <w:r w:rsidRPr="00EE2093">
              <w:rPr>
                <w:sz w:val="20"/>
                <w:szCs w:val="20"/>
              </w:rPr>
              <w:t xml:space="preserve"> 52.2.2-т </w:t>
            </w:r>
            <w:proofErr w:type="spellStart"/>
            <w:r w:rsidRPr="00EE2093">
              <w:rPr>
                <w:sz w:val="20"/>
                <w:szCs w:val="20"/>
              </w:rPr>
              <w:t>заасан</w:t>
            </w:r>
            <w:proofErr w:type="spellEnd"/>
            <w:r w:rsidRPr="00EE2093">
              <w:rPr>
                <w:sz w:val="20"/>
                <w:szCs w:val="20"/>
              </w:rPr>
              <w:t xml:space="preserve"> </w:t>
            </w:r>
            <w:proofErr w:type="spellStart"/>
            <w:r w:rsidRPr="00EE2093">
              <w:rPr>
                <w:sz w:val="20"/>
                <w:szCs w:val="20"/>
              </w:rPr>
              <w:t>тусламж</w:t>
            </w:r>
            <w:proofErr w:type="spellEnd"/>
            <w:r w:rsidRPr="00EE2093">
              <w:rPr>
                <w:sz w:val="20"/>
                <w:szCs w:val="20"/>
              </w:rPr>
              <w:t xml:space="preserve">, </w:t>
            </w:r>
            <w:proofErr w:type="spellStart"/>
            <w:r w:rsidRPr="00EE2093">
              <w:rPr>
                <w:sz w:val="20"/>
                <w:szCs w:val="20"/>
              </w:rPr>
              <w:t>үйлчилгээ</w:t>
            </w:r>
            <w:proofErr w:type="spellEnd"/>
            <w:r w:rsidRPr="00EE2093">
              <w:rPr>
                <w:sz w:val="20"/>
                <w:szCs w:val="20"/>
              </w:rPr>
              <w:t xml:space="preserve"> </w:t>
            </w:r>
            <w:proofErr w:type="spellStart"/>
            <w:r w:rsidRPr="00EE2093">
              <w:rPr>
                <w:sz w:val="20"/>
                <w:szCs w:val="20"/>
              </w:rPr>
              <w:t>үзүүлсэн</w:t>
            </w:r>
            <w:proofErr w:type="spellEnd"/>
            <w:r w:rsidRPr="00EE2093">
              <w:rPr>
                <w:sz w:val="20"/>
                <w:szCs w:val="20"/>
              </w:rPr>
              <w:t xml:space="preserve"> </w:t>
            </w:r>
            <w:proofErr w:type="spellStart"/>
            <w:r w:rsidRPr="00EE2093">
              <w:rPr>
                <w:sz w:val="20"/>
                <w:szCs w:val="20"/>
              </w:rPr>
              <w:t>байгууллага</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тухайн</w:t>
            </w:r>
            <w:proofErr w:type="spellEnd"/>
            <w:r w:rsidRPr="00EE2093">
              <w:rPr>
                <w:sz w:val="20"/>
                <w:szCs w:val="20"/>
              </w:rPr>
              <w:t xml:space="preserve"> </w:t>
            </w:r>
            <w:proofErr w:type="spellStart"/>
            <w:r w:rsidRPr="00EE2093">
              <w:rPr>
                <w:sz w:val="20"/>
                <w:szCs w:val="20"/>
              </w:rPr>
              <w:t>хүн</w:t>
            </w:r>
            <w:proofErr w:type="spellEnd"/>
            <w:r w:rsidRPr="00EE2093">
              <w:rPr>
                <w:sz w:val="20"/>
                <w:szCs w:val="20"/>
                <w:lang w:val="mn-MN"/>
              </w:rPr>
              <w:t xml:space="preserve"> </w:t>
            </w:r>
            <w:r w:rsidRPr="00EE2093">
              <w:rPr>
                <w:color w:val="FF0000"/>
                <w:sz w:val="20"/>
                <w:szCs w:val="20"/>
                <w:lang w:val="mn-MN"/>
              </w:rPr>
              <w:t xml:space="preserve">өөрөө зөвшөөрсөн </w:t>
            </w:r>
            <w:proofErr w:type="gramStart"/>
            <w:r w:rsidRPr="00EE2093">
              <w:rPr>
                <w:color w:val="FF0000"/>
                <w:sz w:val="20"/>
                <w:szCs w:val="20"/>
                <w:lang w:val="mn-MN"/>
              </w:rPr>
              <w:t xml:space="preserve">тохиолдолд </w:t>
            </w:r>
            <w:r w:rsidRPr="00EE2093">
              <w:rPr>
                <w:sz w:val="20"/>
                <w:szCs w:val="20"/>
              </w:rPr>
              <w:t xml:space="preserve"> </w:t>
            </w:r>
            <w:proofErr w:type="spellStart"/>
            <w:r w:rsidRPr="00EE2093">
              <w:rPr>
                <w:sz w:val="20"/>
                <w:szCs w:val="20"/>
              </w:rPr>
              <w:t>мэдээллийг</w:t>
            </w:r>
            <w:proofErr w:type="spellEnd"/>
            <w:proofErr w:type="gramEnd"/>
            <w:r w:rsidRPr="00EE2093">
              <w:rPr>
                <w:sz w:val="20"/>
                <w:szCs w:val="20"/>
              </w:rPr>
              <w:t xml:space="preserve"> </w:t>
            </w:r>
            <w:proofErr w:type="spellStart"/>
            <w:r w:rsidRPr="00EE2093">
              <w:rPr>
                <w:sz w:val="20"/>
                <w:szCs w:val="20"/>
              </w:rPr>
              <w:t>оршин</w:t>
            </w:r>
            <w:proofErr w:type="spellEnd"/>
            <w:r w:rsidRPr="00EE2093">
              <w:rPr>
                <w:sz w:val="20"/>
                <w:szCs w:val="20"/>
              </w:rPr>
              <w:t xml:space="preserve"> </w:t>
            </w:r>
            <w:proofErr w:type="spellStart"/>
            <w:r w:rsidRPr="00EE2093">
              <w:rPr>
                <w:sz w:val="20"/>
                <w:szCs w:val="20"/>
              </w:rPr>
              <w:t>суугаа</w:t>
            </w:r>
            <w:proofErr w:type="spellEnd"/>
            <w:r w:rsidRPr="00EE2093">
              <w:rPr>
                <w:sz w:val="20"/>
                <w:szCs w:val="20"/>
              </w:rPr>
              <w:t xml:space="preserve"> </w:t>
            </w:r>
            <w:proofErr w:type="spellStart"/>
            <w:r w:rsidRPr="00EE2093">
              <w:rPr>
                <w:sz w:val="20"/>
                <w:szCs w:val="20"/>
              </w:rPr>
              <w:t>аймаг</w:t>
            </w:r>
            <w:proofErr w:type="spellEnd"/>
            <w:r w:rsidRPr="00EE2093">
              <w:rPr>
                <w:sz w:val="20"/>
                <w:szCs w:val="20"/>
              </w:rPr>
              <w:t xml:space="preserve">, </w:t>
            </w:r>
            <w:proofErr w:type="spellStart"/>
            <w:r w:rsidRPr="00EE2093">
              <w:rPr>
                <w:sz w:val="20"/>
                <w:szCs w:val="20"/>
              </w:rPr>
              <w:t>нийслэл</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халамжийн</w:t>
            </w:r>
            <w:proofErr w:type="spellEnd"/>
            <w:r w:rsidRPr="00EE2093">
              <w:rPr>
                <w:sz w:val="20"/>
                <w:szCs w:val="20"/>
              </w:rPr>
              <w:t xml:space="preserve"> </w:t>
            </w:r>
            <w:proofErr w:type="spellStart"/>
            <w:r w:rsidRPr="00EE2093">
              <w:rPr>
                <w:sz w:val="20"/>
                <w:szCs w:val="20"/>
              </w:rPr>
              <w:t>үйлчилгээний</w:t>
            </w:r>
            <w:proofErr w:type="spellEnd"/>
            <w:r w:rsidRPr="00EE2093">
              <w:rPr>
                <w:sz w:val="20"/>
                <w:szCs w:val="20"/>
              </w:rPr>
              <w:t xml:space="preserve"> </w:t>
            </w:r>
            <w:proofErr w:type="spellStart"/>
            <w:r w:rsidRPr="00EE2093">
              <w:rPr>
                <w:sz w:val="20"/>
                <w:szCs w:val="20"/>
              </w:rPr>
              <w:t>байгууллагад</w:t>
            </w:r>
            <w:proofErr w:type="spellEnd"/>
            <w:r w:rsidRPr="00EE2093">
              <w:rPr>
                <w:sz w:val="20"/>
                <w:szCs w:val="20"/>
              </w:rPr>
              <w:t xml:space="preserve"> </w:t>
            </w:r>
            <w:proofErr w:type="spellStart"/>
            <w:r w:rsidRPr="00EE2093">
              <w:rPr>
                <w:sz w:val="20"/>
                <w:szCs w:val="20"/>
              </w:rPr>
              <w:t>хүргүүлнэ</w:t>
            </w:r>
            <w:proofErr w:type="spellEnd"/>
            <w:r w:rsidRPr="00EE2093">
              <w:rPr>
                <w:sz w:val="20"/>
                <w:szCs w:val="20"/>
              </w:rPr>
              <w:t>.</w:t>
            </w:r>
          </w:p>
        </w:tc>
        <w:tc>
          <w:tcPr>
            <w:tcW w:w="4017" w:type="dxa"/>
          </w:tcPr>
          <w:p w14:paraId="0F89505A" w14:textId="25F029D9"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EE2093" w:rsidRPr="00EE2093" w14:paraId="60234761" w14:textId="77777777" w:rsidTr="00EE27B6">
        <w:tc>
          <w:tcPr>
            <w:tcW w:w="970" w:type="dxa"/>
          </w:tcPr>
          <w:p w14:paraId="1C318BA8" w14:textId="77777777" w:rsidR="00EE2093" w:rsidRPr="00EE2093" w:rsidRDefault="00EE2093" w:rsidP="00B202B1">
            <w:pPr>
              <w:spacing w:after="0" w:line="240" w:lineRule="auto"/>
              <w:rPr>
                <w:sz w:val="20"/>
                <w:szCs w:val="20"/>
              </w:rPr>
            </w:pPr>
            <w:r w:rsidRPr="00EE2093">
              <w:rPr>
                <w:sz w:val="20"/>
                <w:szCs w:val="20"/>
              </w:rPr>
              <w:t>56.2.9.</w:t>
            </w:r>
          </w:p>
        </w:tc>
        <w:tc>
          <w:tcPr>
            <w:tcW w:w="4491" w:type="dxa"/>
          </w:tcPr>
          <w:p w14:paraId="33C7620E" w14:textId="77777777" w:rsidR="00EE2093" w:rsidRPr="00EE2093" w:rsidRDefault="00EE2093" w:rsidP="00B202B1">
            <w:pPr>
              <w:spacing w:after="0" w:line="240" w:lineRule="auto"/>
              <w:jc w:val="both"/>
              <w:rPr>
                <w:sz w:val="20"/>
                <w:szCs w:val="20"/>
              </w:rPr>
            </w:pPr>
            <w:r w:rsidRPr="00EE2093">
              <w:rPr>
                <w:sz w:val="20"/>
                <w:szCs w:val="20"/>
                <w:cs/>
                <w:lang w:val="mn-MN"/>
              </w:rPr>
              <w:t>Н</w:t>
            </w:r>
            <w:proofErr w:type="spellStart"/>
            <w:r w:rsidRPr="00EE2093">
              <w:rPr>
                <w:sz w:val="20"/>
                <w:szCs w:val="20"/>
              </w:rPr>
              <w:t>ийгмийн</w:t>
            </w:r>
            <w:proofErr w:type="spellEnd"/>
            <w:r w:rsidRPr="00EE2093">
              <w:rPr>
                <w:sz w:val="20"/>
                <w:szCs w:val="20"/>
              </w:rPr>
              <w:t xml:space="preserve"> </w:t>
            </w:r>
            <w:proofErr w:type="spellStart"/>
            <w:r w:rsidRPr="00EE2093">
              <w:rPr>
                <w:sz w:val="20"/>
                <w:szCs w:val="20"/>
              </w:rPr>
              <w:t>халамжийн</w:t>
            </w:r>
            <w:proofErr w:type="spellEnd"/>
            <w:r w:rsidRPr="00EE2093">
              <w:rPr>
                <w:sz w:val="20"/>
                <w:szCs w:val="20"/>
              </w:rPr>
              <w:t xml:space="preserve"> </w:t>
            </w:r>
            <w:proofErr w:type="spellStart"/>
            <w:r w:rsidRPr="00EE2093">
              <w:rPr>
                <w:sz w:val="20"/>
                <w:szCs w:val="20"/>
              </w:rPr>
              <w:t>дэмжлэг</w:t>
            </w:r>
            <w:proofErr w:type="spellEnd"/>
            <w:r w:rsidRPr="00EE2093">
              <w:rPr>
                <w:sz w:val="20"/>
                <w:szCs w:val="20"/>
              </w:rPr>
              <w:t xml:space="preserve">, </w:t>
            </w:r>
            <w:proofErr w:type="spellStart"/>
            <w:r w:rsidRPr="00EE2093">
              <w:rPr>
                <w:sz w:val="20"/>
                <w:szCs w:val="20"/>
              </w:rPr>
              <w:t>туслалцаа</w:t>
            </w:r>
            <w:proofErr w:type="spellEnd"/>
            <w:r w:rsidRPr="00EE2093">
              <w:rPr>
                <w:sz w:val="20"/>
                <w:szCs w:val="20"/>
              </w:rPr>
              <w:t xml:space="preserve"> </w:t>
            </w:r>
            <w:proofErr w:type="spellStart"/>
            <w:r w:rsidRPr="00EE2093">
              <w:rPr>
                <w:sz w:val="20"/>
                <w:szCs w:val="20"/>
              </w:rPr>
              <w:t>зайлшгүй</w:t>
            </w:r>
            <w:proofErr w:type="spellEnd"/>
            <w:r w:rsidRPr="00EE2093">
              <w:rPr>
                <w:sz w:val="20"/>
                <w:szCs w:val="20"/>
              </w:rPr>
              <w:t xml:space="preserve"> </w:t>
            </w:r>
            <w:proofErr w:type="spellStart"/>
            <w:r w:rsidRPr="00EE2093">
              <w:rPr>
                <w:sz w:val="20"/>
                <w:szCs w:val="20"/>
              </w:rPr>
              <w:t>шаардлагатай</w:t>
            </w:r>
            <w:proofErr w:type="spellEnd"/>
            <w:r w:rsidRPr="00EE2093">
              <w:rPr>
                <w:sz w:val="20"/>
                <w:szCs w:val="20"/>
              </w:rPr>
              <w:t xml:space="preserve"> </w:t>
            </w:r>
            <w:proofErr w:type="spellStart"/>
            <w:r w:rsidRPr="00EE2093">
              <w:rPr>
                <w:sz w:val="20"/>
                <w:szCs w:val="20"/>
              </w:rPr>
              <w:t>иргэнийг</w:t>
            </w:r>
            <w:proofErr w:type="spellEnd"/>
            <w:r w:rsidRPr="00EE2093">
              <w:rPr>
                <w:sz w:val="20"/>
                <w:szCs w:val="20"/>
              </w:rPr>
              <w:t xml:space="preserve"> </w:t>
            </w:r>
            <w:proofErr w:type="spellStart"/>
            <w:r w:rsidRPr="00EE2093">
              <w:rPr>
                <w:color w:val="FF0000"/>
                <w:sz w:val="20"/>
                <w:szCs w:val="20"/>
              </w:rPr>
              <w:t>нийгэмшүүлэх</w:t>
            </w:r>
            <w:proofErr w:type="spellEnd"/>
            <w:r w:rsidRPr="00EE2093">
              <w:rPr>
                <w:color w:val="FF0000"/>
                <w:sz w:val="20"/>
                <w:szCs w:val="20"/>
              </w:rPr>
              <w:t xml:space="preserve">, </w:t>
            </w:r>
            <w:proofErr w:type="spellStart"/>
            <w:r w:rsidRPr="00EE2093">
              <w:rPr>
                <w:color w:val="FF0000"/>
                <w:sz w:val="20"/>
                <w:szCs w:val="20"/>
              </w:rPr>
              <w:t>хамт</w:t>
            </w:r>
            <w:proofErr w:type="spellEnd"/>
            <w:r w:rsidRPr="00EE2093">
              <w:rPr>
                <w:color w:val="FF0000"/>
                <w:sz w:val="20"/>
                <w:szCs w:val="20"/>
              </w:rPr>
              <w:t xml:space="preserve"> </w:t>
            </w:r>
            <w:proofErr w:type="spellStart"/>
            <w:r w:rsidRPr="00EE2093">
              <w:rPr>
                <w:color w:val="FF0000"/>
                <w:sz w:val="20"/>
                <w:szCs w:val="20"/>
              </w:rPr>
              <w:t>олны</w:t>
            </w:r>
            <w:proofErr w:type="spellEnd"/>
            <w:r w:rsidRPr="00EE2093">
              <w:rPr>
                <w:color w:val="FF0000"/>
                <w:sz w:val="20"/>
                <w:szCs w:val="20"/>
              </w:rPr>
              <w:t xml:space="preserve"> </w:t>
            </w:r>
            <w:proofErr w:type="spellStart"/>
            <w:r w:rsidRPr="00EE2093">
              <w:rPr>
                <w:color w:val="FF0000"/>
                <w:sz w:val="20"/>
                <w:szCs w:val="20"/>
              </w:rPr>
              <w:t>бүлэг</w:t>
            </w:r>
            <w:proofErr w:type="spellEnd"/>
            <w:r w:rsidRPr="00EE2093">
              <w:rPr>
                <w:color w:val="FF0000"/>
                <w:sz w:val="20"/>
                <w:szCs w:val="20"/>
              </w:rPr>
              <w:t xml:space="preserve"> </w:t>
            </w:r>
            <w:proofErr w:type="spellStart"/>
            <w:r w:rsidRPr="00EE2093">
              <w:rPr>
                <w:sz w:val="20"/>
                <w:szCs w:val="20"/>
              </w:rPr>
              <w:t>бүрдүүлэх</w:t>
            </w:r>
            <w:proofErr w:type="spellEnd"/>
            <w:r w:rsidRPr="00EE2093">
              <w:rPr>
                <w:sz w:val="20"/>
                <w:szCs w:val="20"/>
              </w:rPr>
              <w:t xml:space="preserve">, </w:t>
            </w:r>
            <w:proofErr w:type="spellStart"/>
            <w:r w:rsidRPr="00EE2093">
              <w:rPr>
                <w:sz w:val="20"/>
                <w:szCs w:val="20"/>
              </w:rPr>
              <w:t>орлогын</w:t>
            </w:r>
            <w:proofErr w:type="spellEnd"/>
            <w:r w:rsidRPr="00EE2093">
              <w:rPr>
                <w:sz w:val="20"/>
                <w:szCs w:val="20"/>
              </w:rPr>
              <w:t xml:space="preserve"> </w:t>
            </w:r>
            <w:proofErr w:type="spellStart"/>
            <w:r w:rsidRPr="00EE2093">
              <w:rPr>
                <w:sz w:val="20"/>
                <w:szCs w:val="20"/>
              </w:rPr>
              <w:t>эх</w:t>
            </w:r>
            <w:proofErr w:type="spellEnd"/>
            <w:r w:rsidRPr="00EE2093">
              <w:rPr>
                <w:sz w:val="20"/>
                <w:szCs w:val="20"/>
              </w:rPr>
              <w:t xml:space="preserve"> </w:t>
            </w:r>
            <w:proofErr w:type="spellStart"/>
            <w:r w:rsidRPr="00EE2093">
              <w:rPr>
                <w:sz w:val="20"/>
                <w:szCs w:val="20"/>
              </w:rPr>
              <w:t>үүсвэртэй</w:t>
            </w:r>
            <w:proofErr w:type="spellEnd"/>
            <w:r w:rsidRPr="00EE2093">
              <w:rPr>
                <w:sz w:val="20"/>
                <w:szCs w:val="20"/>
              </w:rPr>
              <w:t xml:space="preserve"> </w:t>
            </w:r>
            <w:proofErr w:type="spellStart"/>
            <w:r w:rsidRPr="00EE2093">
              <w:rPr>
                <w:sz w:val="20"/>
                <w:szCs w:val="20"/>
              </w:rPr>
              <w:t>болгох</w:t>
            </w:r>
            <w:proofErr w:type="spellEnd"/>
            <w:r w:rsidRPr="00EE2093">
              <w:rPr>
                <w:sz w:val="20"/>
                <w:szCs w:val="20"/>
              </w:rPr>
              <w:t xml:space="preserve"> </w:t>
            </w:r>
            <w:proofErr w:type="spellStart"/>
            <w:r w:rsidRPr="00EE2093">
              <w:rPr>
                <w:sz w:val="20"/>
                <w:szCs w:val="20"/>
              </w:rPr>
              <w:t>төсөл</w:t>
            </w:r>
            <w:proofErr w:type="spellEnd"/>
            <w:r w:rsidRPr="00EE2093">
              <w:rPr>
                <w:sz w:val="20"/>
                <w:szCs w:val="20"/>
              </w:rPr>
              <w:t xml:space="preserve"> </w:t>
            </w:r>
            <w:proofErr w:type="spellStart"/>
            <w:r w:rsidRPr="00EE2093">
              <w:rPr>
                <w:sz w:val="20"/>
                <w:szCs w:val="20"/>
              </w:rPr>
              <w:t>хэрэгжүүлэх</w:t>
            </w:r>
            <w:proofErr w:type="spellEnd"/>
            <w:r w:rsidRPr="00EE2093">
              <w:rPr>
                <w:sz w:val="20"/>
                <w:szCs w:val="20"/>
              </w:rPr>
              <w:t xml:space="preserve">, </w:t>
            </w:r>
            <w:proofErr w:type="spellStart"/>
            <w:r w:rsidRPr="00EE2093">
              <w:rPr>
                <w:sz w:val="20"/>
                <w:szCs w:val="20"/>
              </w:rPr>
              <w:t>амьдрах</w:t>
            </w:r>
            <w:proofErr w:type="spellEnd"/>
            <w:r w:rsidRPr="00EE2093">
              <w:rPr>
                <w:sz w:val="20"/>
                <w:szCs w:val="20"/>
              </w:rPr>
              <w:t xml:space="preserve"> </w:t>
            </w:r>
            <w:proofErr w:type="spellStart"/>
            <w:r w:rsidRPr="00EE2093">
              <w:rPr>
                <w:sz w:val="20"/>
                <w:szCs w:val="20"/>
              </w:rPr>
              <w:t>ухаанд</w:t>
            </w:r>
            <w:proofErr w:type="spellEnd"/>
            <w:r w:rsidRPr="00EE2093">
              <w:rPr>
                <w:sz w:val="20"/>
                <w:szCs w:val="20"/>
              </w:rPr>
              <w:t xml:space="preserve"> </w:t>
            </w:r>
            <w:proofErr w:type="spellStart"/>
            <w:r w:rsidRPr="00EE2093">
              <w:rPr>
                <w:sz w:val="20"/>
                <w:szCs w:val="20"/>
              </w:rPr>
              <w:t>сургах</w:t>
            </w:r>
            <w:proofErr w:type="spellEnd"/>
            <w:r w:rsidRPr="00EE2093">
              <w:rPr>
                <w:sz w:val="20"/>
                <w:szCs w:val="20"/>
              </w:rPr>
              <w:t xml:space="preserve">, </w:t>
            </w:r>
            <w:proofErr w:type="spellStart"/>
            <w:r w:rsidRPr="00EE2093">
              <w:rPr>
                <w:sz w:val="20"/>
                <w:szCs w:val="20"/>
              </w:rPr>
              <w:t>мэргэжил</w:t>
            </w:r>
            <w:proofErr w:type="spellEnd"/>
            <w:r w:rsidRPr="00EE2093">
              <w:rPr>
                <w:sz w:val="20"/>
                <w:szCs w:val="20"/>
              </w:rPr>
              <w:t xml:space="preserve"> </w:t>
            </w:r>
            <w:proofErr w:type="spellStart"/>
            <w:r w:rsidRPr="00EE2093">
              <w:rPr>
                <w:sz w:val="20"/>
                <w:szCs w:val="20"/>
              </w:rPr>
              <w:t>олгох</w:t>
            </w:r>
            <w:proofErr w:type="spellEnd"/>
            <w:r w:rsidRPr="00EE2093">
              <w:rPr>
                <w:sz w:val="20"/>
                <w:szCs w:val="20"/>
              </w:rPr>
              <w:t xml:space="preserve">, </w:t>
            </w:r>
            <w:proofErr w:type="spellStart"/>
            <w:r w:rsidRPr="00EE2093">
              <w:rPr>
                <w:sz w:val="20"/>
                <w:szCs w:val="20"/>
              </w:rPr>
              <w:t>хөдөлмөр</w:t>
            </w:r>
            <w:proofErr w:type="spellEnd"/>
            <w:r w:rsidRPr="00EE2093">
              <w:rPr>
                <w:sz w:val="20"/>
                <w:szCs w:val="20"/>
              </w:rPr>
              <w:t xml:space="preserve"> </w:t>
            </w:r>
            <w:proofErr w:type="spellStart"/>
            <w:r w:rsidRPr="00EE2093">
              <w:rPr>
                <w:sz w:val="20"/>
                <w:szCs w:val="20"/>
              </w:rPr>
              <w:t>эрхлүүлэх</w:t>
            </w:r>
            <w:proofErr w:type="spellEnd"/>
            <w:r w:rsidRPr="00EE2093">
              <w:rPr>
                <w:sz w:val="20"/>
                <w:szCs w:val="20"/>
              </w:rPr>
              <w:t xml:space="preserve"> </w:t>
            </w:r>
            <w:proofErr w:type="spellStart"/>
            <w:r w:rsidRPr="00EE2093">
              <w:rPr>
                <w:sz w:val="20"/>
                <w:szCs w:val="20"/>
              </w:rPr>
              <w:t>ажлыг</w:t>
            </w:r>
            <w:proofErr w:type="spellEnd"/>
            <w:r w:rsidRPr="00EE2093">
              <w:rPr>
                <w:sz w:val="20"/>
                <w:szCs w:val="20"/>
              </w:rPr>
              <w:t xml:space="preserve"> </w:t>
            </w:r>
            <w:proofErr w:type="spellStart"/>
            <w:r w:rsidRPr="00EE2093">
              <w:rPr>
                <w:sz w:val="20"/>
                <w:szCs w:val="20"/>
              </w:rPr>
              <w:t>зохион</w:t>
            </w:r>
            <w:proofErr w:type="spellEnd"/>
            <w:r w:rsidRPr="00EE2093">
              <w:rPr>
                <w:sz w:val="20"/>
                <w:szCs w:val="20"/>
              </w:rPr>
              <w:t xml:space="preserve"> </w:t>
            </w:r>
            <w:proofErr w:type="spellStart"/>
            <w:r w:rsidRPr="00EE2093">
              <w:rPr>
                <w:sz w:val="20"/>
                <w:szCs w:val="20"/>
              </w:rPr>
              <w:t>байгуулах</w:t>
            </w:r>
            <w:proofErr w:type="spellEnd"/>
            <w:r w:rsidRPr="00EE2093">
              <w:rPr>
                <w:sz w:val="20"/>
                <w:szCs w:val="20"/>
              </w:rPr>
              <w:t>.</w:t>
            </w:r>
          </w:p>
        </w:tc>
        <w:tc>
          <w:tcPr>
            <w:tcW w:w="4125" w:type="dxa"/>
          </w:tcPr>
          <w:p w14:paraId="03098B81" w14:textId="77777777" w:rsidR="00EE2093" w:rsidRPr="00EE2093" w:rsidRDefault="00EE2093" w:rsidP="00B202B1">
            <w:pPr>
              <w:spacing w:after="0" w:line="240" w:lineRule="auto"/>
              <w:jc w:val="both"/>
              <w:rPr>
                <w:sz w:val="20"/>
                <w:szCs w:val="20"/>
                <w:lang w:val="mn-MN"/>
              </w:rPr>
            </w:pPr>
            <w:r w:rsidRPr="00EE2093">
              <w:rPr>
                <w:sz w:val="20"/>
                <w:szCs w:val="20"/>
                <w:lang w:val="mn-MN"/>
              </w:rPr>
              <w:t>Хасах, өөрчлөх:</w:t>
            </w:r>
          </w:p>
          <w:p w14:paraId="2039943B" w14:textId="77777777" w:rsidR="00EE2093" w:rsidRPr="00EE2093" w:rsidRDefault="00EE2093" w:rsidP="00B202B1">
            <w:pPr>
              <w:spacing w:after="0" w:line="240" w:lineRule="auto"/>
              <w:jc w:val="both"/>
              <w:rPr>
                <w:sz w:val="20"/>
                <w:szCs w:val="20"/>
                <w:lang w:val="mn-MN"/>
              </w:rPr>
            </w:pPr>
            <w:proofErr w:type="spellStart"/>
            <w:r w:rsidRPr="00EE2093">
              <w:rPr>
                <w:sz w:val="20"/>
                <w:szCs w:val="20"/>
              </w:rPr>
              <w:t>нийгмийн</w:t>
            </w:r>
            <w:proofErr w:type="spellEnd"/>
            <w:r w:rsidRPr="00EE2093">
              <w:rPr>
                <w:sz w:val="20"/>
                <w:szCs w:val="20"/>
              </w:rPr>
              <w:t xml:space="preserve"> </w:t>
            </w:r>
            <w:proofErr w:type="spellStart"/>
            <w:r w:rsidRPr="00EE2093">
              <w:rPr>
                <w:sz w:val="20"/>
                <w:szCs w:val="20"/>
              </w:rPr>
              <w:t>халамжийн</w:t>
            </w:r>
            <w:proofErr w:type="spellEnd"/>
            <w:r w:rsidRPr="00EE2093">
              <w:rPr>
                <w:sz w:val="20"/>
                <w:szCs w:val="20"/>
              </w:rPr>
              <w:t xml:space="preserve"> </w:t>
            </w:r>
            <w:proofErr w:type="spellStart"/>
            <w:r w:rsidRPr="00EE2093">
              <w:rPr>
                <w:sz w:val="20"/>
                <w:szCs w:val="20"/>
              </w:rPr>
              <w:t>дэмжлэг</w:t>
            </w:r>
            <w:proofErr w:type="spellEnd"/>
            <w:r w:rsidRPr="00EE2093">
              <w:rPr>
                <w:sz w:val="20"/>
                <w:szCs w:val="20"/>
              </w:rPr>
              <w:t xml:space="preserve">, </w:t>
            </w:r>
            <w:proofErr w:type="spellStart"/>
            <w:r w:rsidRPr="00EE2093">
              <w:rPr>
                <w:sz w:val="20"/>
                <w:szCs w:val="20"/>
              </w:rPr>
              <w:t>туслалцаа</w:t>
            </w:r>
            <w:proofErr w:type="spellEnd"/>
            <w:r w:rsidRPr="00EE2093">
              <w:rPr>
                <w:sz w:val="20"/>
                <w:szCs w:val="20"/>
              </w:rPr>
              <w:t xml:space="preserve"> </w:t>
            </w:r>
            <w:proofErr w:type="spellStart"/>
            <w:r w:rsidRPr="00EE2093">
              <w:rPr>
                <w:sz w:val="20"/>
                <w:szCs w:val="20"/>
              </w:rPr>
              <w:t>зайлшгүй</w:t>
            </w:r>
            <w:proofErr w:type="spellEnd"/>
            <w:r w:rsidRPr="00EE2093">
              <w:rPr>
                <w:sz w:val="20"/>
                <w:szCs w:val="20"/>
              </w:rPr>
              <w:t xml:space="preserve"> </w:t>
            </w:r>
            <w:proofErr w:type="spellStart"/>
            <w:r w:rsidRPr="00EE2093">
              <w:rPr>
                <w:sz w:val="20"/>
                <w:szCs w:val="20"/>
              </w:rPr>
              <w:t>шаардлагатай</w:t>
            </w:r>
            <w:proofErr w:type="spellEnd"/>
            <w:r w:rsidRPr="00EE2093">
              <w:rPr>
                <w:sz w:val="20"/>
                <w:szCs w:val="20"/>
              </w:rPr>
              <w:t xml:space="preserve"> </w:t>
            </w:r>
            <w:proofErr w:type="spellStart"/>
            <w:r w:rsidRPr="00EE2093">
              <w:rPr>
                <w:color w:val="FF0000"/>
                <w:sz w:val="20"/>
                <w:szCs w:val="20"/>
              </w:rPr>
              <w:t>иргэн</w:t>
            </w:r>
            <w:proofErr w:type="spellEnd"/>
            <w:r w:rsidRPr="00EE2093">
              <w:rPr>
                <w:color w:val="FF0000"/>
                <w:sz w:val="20"/>
                <w:szCs w:val="20"/>
                <w:lang w:val="mn-MN"/>
              </w:rPr>
              <w:t xml:space="preserve">д “өөртөө </w:t>
            </w:r>
            <w:proofErr w:type="gramStart"/>
            <w:r w:rsidRPr="00EE2093">
              <w:rPr>
                <w:color w:val="FF0000"/>
                <w:sz w:val="20"/>
                <w:szCs w:val="20"/>
                <w:lang w:val="mn-MN"/>
              </w:rPr>
              <w:t xml:space="preserve">туслах” </w:t>
            </w:r>
            <w:r w:rsidRPr="00EE2093">
              <w:rPr>
                <w:color w:val="FF0000"/>
                <w:sz w:val="20"/>
                <w:szCs w:val="20"/>
              </w:rPr>
              <w:t xml:space="preserve"> </w:t>
            </w:r>
            <w:proofErr w:type="spellStart"/>
            <w:r w:rsidRPr="00EE2093">
              <w:rPr>
                <w:sz w:val="20"/>
                <w:szCs w:val="20"/>
              </w:rPr>
              <w:t>бүлэг</w:t>
            </w:r>
            <w:proofErr w:type="spellEnd"/>
            <w:proofErr w:type="gramEnd"/>
            <w:r w:rsidRPr="00EE2093">
              <w:rPr>
                <w:sz w:val="20"/>
                <w:szCs w:val="20"/>
              </w:rPr>
              <w:t xml:space="preserve"> </w:t>
            </w:r>
            <w:proofErr w:type="spellStart"/>
            <w:r w:rsidRPr="00EE2093">
              <w:rPr>
                <w:sz w:val="20"/>
                <w:szCs w:val="20"/>
              </w:rPr>
              <w:t>бүрдүүлэх</w:t>
            </w:r>
            <w:proofErr w:type="spellEnd"/>
            <w:r w:rsidRPr="00EE2093">
              <w:rPr>
                <w:sz w:val="20"/>
                <w:szCs w:val="20"/>
              </w:rPr>
              <w:t xml:space="preserve">, </w:t>
            </w:r>
            <w:proofErr w:type="spellStart"/>
            <w:r w:rsidRPr="00EE2093">
              <w:rPr>
                <w:sz w:val="20"/>
                <w:szCs w:val="20"/>
              </w:rPr>
              <w:t>орлогын</w:t>
            </w:r>
            <w:proofErr w:type="spellEnd"/>
            <w:r w:rsidRPr="00EE2093">
              <w:rPr>
                <w:sz w:val="20"/>
                <w:szCs w:val="20"/>
              </w:rPr>
              <w:t xml:space="preserve"> </w:t>
            </w:r>
            <w:proofErr w:type="spellStart"/>
            <w:r w:rsidRPr="00EE2093">
              <w:rPr>
                <w:sz w:val="20"/>
                <w:szCs w:val="20"/>
              </w:rPr>
              <w:t>эх</w:t>
            </w:r>
            <w:proofErr w:type="spellEnd"/>
            <w:r w:rsidRPr="00EE2093">
              <w:rPr>
                <w:sz w:val="20"/>
                <w:szCs w:val="20"/>
              </w:rPr>
              <w:t xml:space="preserve"> </w:t>
            </w:r>
            <w:proofErr w:type="spellStart"/>
            <w:r w:rsidRPr="00EE2093">
              <w:rPr>
                <w:sz w:val="20"/>
                <w:szCs w:val="20"/>
              </w:rPr>
              <w:t>үүсвэртэй</w:t>
            </w:r>
            <w:proofErr w:type="spellEnd"/>
            <w:r w:rsidRPr="00EE2093">
              <w:rPr>
                <w:sz w:val="20"/>
                <w:szCs w:val="20"/>
              </w:rPr>
              <w:t xml:space="preserve"> </w:t>
            </w:r>
            <w:proofErr w:type="spellStart"/>
            <w:r w:rsidRPr="00EE2093">
              <w:rPr>
                <w:sz w:val="20"/>
                <w:szCs w:val="20"/>
              </w:rPr>
              <w:t>болгох</w:t>
            </w:r>
            <w:proofErr w:type="spellEnd"/>
            <w:r w:rsidRPr="00EE2093">
              <w:rPr>
                <w:sz w:val="20"/>
                <w:szCs w:val="20"/>
              </w:rPr>
              <w:t xml:space="preserve"> </w:t>
            </w:r>
            <w:proofErr w:type="spellStart"/>
            <w:r w:rsidRPr="00EE2093">
              <w:rPr>
                <w:sz w:val="20"/>
                <w:szCs w:val="20"/>
              </w:rPr>
              <w:t>төсөл</w:t>
            </w:r>
            <w:proofErr w:type="spellEnd"/>
            <w:r w:rsidRPr="00EE2093">
              <w:rPr>
                <w:sz w:val="20"/>
                <w:szCs w:val="20"/>
              </w:rPr>
              <w:t xml:space="preserve"> </w:t>
            </w:r>
            <w:proofErr w:type="spellStart"/>
            <w:r w:rsidRPr="00EE2093">
              <w:rPr>
                <w:sz w:val="20"/>
                <w:szCs w:val="20"/>
              </w:rPr>
              <w:t>хэрэгжүүлэх</w:t>
            </w:r>
            <w:proofErr w:type="spellEnd"/>
            <w:r w:rsidRPr="00EE2093">
              <w:rPr>
                <w:sz w:val="20"/>
                <w:szCs w:val="20"/>
              </w:rPr>
              <w:t xml:space="preserve">, </w:t>
            </w:r>
            <w:proofErr w:type="spellStart"/>
            <w:r w:rsidRPr="00EE2093">
              <w:rPr>
                <w:sz w:val="20"/>
                <w:szCs w:val="20"/>
              </w:rPr>
              <w:t>амьдрах</w:t>
            </w:r>
            <w:proofErr w:type="spellEnd"/>
            <w:r w:rsidRPr="00EE2093">
              <w:rPr>
                <w:sz w:val="20"/>
                <w:szCs w:val="20"/>
              </w:rPr>
              <w:t xml:space="preserve"> </w:t>
            </w:r>
            <w:proofErr w:type="spellStart"/>
            <w:r w:rsidRPr="00EE2093">
              <w:rPr>
                <w:sz w:val="20"/>
                <w:szCs w:val="20"/>
              </w:rPr>
              <w:t>ухаанд</w:t>
            </w:r>
            <w:proofErr w:type="spellEnd"/>
            <w:r w:rsidRPr="00EE2093">
              <w:rPr>
                <w:sz w:val="20"/>
                <w:szCs w:val="20"/>
              </w:rPr>
              <w:t xml:space="preserve"> </w:t>
            </w:r>
            <w:proofErr w:type="spellStart"/>
            <w:r w:rsidRPr="00EE2093">
              <w:rPr>
                <w:sz w:val="20"/>
                <w:szCs w:val="20"/>
              </w:rPr>
              <w:t>сургах</w:t>
            </w:r>
            <w:proofErr w:type="spellEnd"/>
            <w:r w:rsidRPr="00EE2093">
              <w:rPr>
                <w:sz w:val="20"/>
                <w:szCs w:val="20"/>
              </w:rPr>
              <w:t xml:space="preserve">, </w:t>
            </w:r>
            <w:proofErr w:type="spellStart"/>
            <w:r w:rsidRPr="00EE2093">
              <w:rPr>
                <w:sz w:val="20"/>
                <w:szCs w:val="20"/>
              </w:rPr>
              <w:t>мэргэжил</w:t>
            </w:r>
            <w:proofErr w:type="spellEnd"/>
            <w:r w:rsidRPr="00EE2093">
              <w:rPr>
                <w:sz w:val="20"/>
                <w:szCs w:val="20"/>
              </w:rPr>
              <w:t xml:space="preserve"> </w:t>
            </w:r>
            <w:proofErr w:type="spellStart"/>
            <w:r w:rsidRPr="00EE2093">
              <w:rPr>
                <w:sz w:val="20"/>
                <w:szCs w:val="20"/>
              </w:rPr>
              <w:t>олгох</w:t>
            </w:r>
            <w:proofErr w:type="spellEnd"/>
            <w:r w:rsidRPr="00EE2093">
              <w:rPr>
                <w:sz w:val="20"/>
                <w:szCs w:val="20"/>
              </w:rPr>
              <w:t xml:space="preserve">, </w:t>
            </w:r>
            <w:proofErr w:type="spellStart"/>
            <w:r w:rsidRPr="00EE2093">
              <w:rPr>
                <w:sz w:val="20"/>
                <w:szCs w:val="20"/>
              </w:rPr>
              <w:t>хөдөлмөр</w:t>
            </w:r>
            <w:proofErr w:type="spellEnd"/>
            <w:r w:rsidRPr="00EE2093">
              <w:rPr>
                <w:sz w:val="20"/>
                <w:szCs w:val="20"/>
              </w:rPr>
              <w:t xml:space="preserve"> </w:t>
            </w:r>
            <w:proofErr w:type="spellStart"/>
            <w:r w:rsidRPr="00EE2093">
              <w:rPr>
                <w:sz w:val="20"/>
                <w:szCs w:val="20"/>
              </w:rPr>
              <w:t>эрхлүүлэх</w:t>
            </w:r>
            <w:proofErr w:type="spellEnd"/>
            <w:r w:rsidRPr="00EE2093">
              <w:rPr>
                <w:sz w:val="20"/>
                <w:szCs w:val="20"/>
              </w:rPr>
              <w:t xml:space="preserve"> </w:t>
            </w:r>
            <w:proofErr w:type="spellStart"/>
            <w:r w:rsidRPr="00EE2093">
              <w:rPr>
                <w:sz w:val="20"/>
                <w:szCs w:val="20"/>
              </w:rPr>
              <w:t>ажлыг</w:t>
            </w:r>
            <w:proofErr w:type="spellEnd"/>
            <w:r w:rsidRPr="00EE2093">
              <w:rPr>
                <w:sz w:val="20"/>
                <w:szCs w:val="20"/>
              </w:rPr>
              <w:t xml:space="preserve"> </w:t>
            </w:r>
            <w:proofErr w:type="spellStart"/>
            <w:r w:rsidRPr="00EE2093">
              <w:rPr>
                <w:sz w:val="20"/>
                <w:szCs w:val="20"/>
              </w:rPr>
              <w:t>зохион</w:t>
            </w:r>
            <w:proofErr w:type="spellEnd"/>
            <w:r w:rsidRPr="00EE2093">
              <w:rPr>
                <w:sz w:val="20"/>
                <w:szCs w:val="20"/>
              </w:rPr>
              <w:t xml:space="preserve"> </w:t>
            </w:r>
            <w:proofErr w:type="spellStart"/>
            <w:r w:rsidRPr="00EE2093">
              <w:rPr>
                <w:sz w:val="20"/>
                <w:szCs w:val="20"/>
              </w:rPr>
              <w:t>байгуулах</w:t>
            </w:r>
            <w:proofErr w:type="spellEnd"/>
            <w:r w:rsidRPr="00EE2093">
              <w:rPr>
                <w:sz w:val="20"/>
                <w:szCs w:val="20"/>
              </w:rPr>
              <w:t>.</w:t>
            </w:r>
          </w:p>
        </w:tc>
        <w:tc>
          <w:tcPr>
            <w:tcW w:w="4017" w:type="dxa"/>
          </w:tcPr>
          <w:p w14:paraId="5BF85009" w14:textId="5FFE8D9E" w:rsidR="00EE2093" w:rsidRPr="00EE2093" w:rsidRDefault="00896D7C" w:rsidP="00B202B1">
            <w:pPr>
              <w:spacing w:after="0" w:line="240" w:lineRule="auto"/>
              <w:jc w:val="both"/>
              <w:rPr>
                <w:sz w:val="20"/>
                <w:szCs w:val="20"/>
                <w:lang w:val="mn-MN"/>
              </w:rPr>
            </w:pPr>
            <w:r>
              <w:rPr>
                <w:sz w:val="20"/>
                <w:szCs w:val="20"/>
                <w:lang w:val="mn-MN"/>
              </w:rPr>
              <w:t>Тусгасан.</w:t>
            </w:r>
          </w:p>
        </w:tc>
      </w:tr>
      <w:tr w:rsidR="00896D7C" w:rsidRPr="00EE2093" w14:paraId="5F07D351" w14:textId="77777777" w:rsidTr="00EE27B6">
        <w:tc>
          <w:tcPr>
            <w:tcW w:w="970" w:type="dxa"/>
          </w:tcPr>
          <w:p w14:paraId="44763379" w14:textId="77777777" w:rsidR="00896D7C" w:rsidRPr="00EE2093" w:rsidRDefault="00896D7C" w:rsidP="00896D7C">
            <w:pPr>
              <w:spacing w:after="0" w:line="240" w:lineRule="auto"/>
              <w:rPr>
                <w:sz w:val="20"/>
                <w:szCs w:val="20"/>
              </w:rPr>
            </w:pPr>
            <w:r w:rsidRPr="00EE2093">
              <w:rPr>
                <w:sz w:val="20"/>
                <w:szCs w:val="20"/>
              </w:rPr>
              <w:t>61.1.1.</w:t>
            </w:r>
          </w:p>
        </w:tc>
        <w:tc>
          <w:tcPr>
            <w:tcW w:w="4491" w:type="dxa"/>
          </w:tcPr>
          <w:p w14:paraId="05A17DA1" w14:textId="77777777" w:rsidR="00896D7C" w:rsidRPr="00EE2093" w:rsidRDefault="00896D7C" w:rsidP="00896D7C">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тогтоогдсон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тогтмол</w:t>
            </w:r>
            <w:proofErr w:type="spellEnd"/>
            <w:r w:rsidRPr="00EE2093">
              <w:rPr>
                <w:sz w:val="20"/>
                <w:szCs w:val="20"/>
              </w:rPr>
              <w:t xml:space="preserve"> </w:t>
            </w:r>
            <w:proofErr w:type="spellStart"/>
            <w:r w:rsidRPr="00EE2093">
              <w:rPr>
                <w:sz w:val="20"/>
                <w:szCs w:val="20"/>
              </w:rPr>
              <w:t>хэрэглэдэг</w:t>
            </w:r>
            <w:proofErr w:type="spellEnd"/>
            <w:r w:rsidRPr="00EE2093">
              <w:rPr>
                <w:sz w:val="20"/>
                <w:szCs w:val="20"/>
              </w:rPr>
              <w:t xml:space="preserve"> </w:t>
            </w:r>
            <w:proofErr w:type="spellStart"/>
            <w:r w:rsidRPr="00EE2093">
              <w:rPr>
                <w:sz w:val="20"/>
                <w:szCs w:val="20"/>
              </w:rPr>
              <w:t>хүний</w:t>
            </w:r>
            <w:proofErr w:type="spellEnd"/>
            <w:r w:rsidRPr="00EE2093">
              <w:rPr>
                <w:sz w:val="20"/>
                <w:szCs w:val="20"/>
              </w:rPr>
              <w:t xml:space="preserve"> </w:t>
            </w:r>
            <w:proofErr w:type="spellStart"/>
            <w:r w:rsidRPr="00EE2093">
              <w:rPr>
                <w:sz w:val="20"/>
                <w:szCs w:val="20"/>
              </w:rPr>
              <w:t>бүртгэл</w:t>
            </w:r>
            <w:proofErr w:type="spellEnd"/>
            <w:r w:rsidRPr="00EE2093">
              <w:rPr>
                <w:sz w:val="20"/>
                <w:szCs w:val="20"/>
              </w:rPr>
              <w:t xml:space="preserve"> </w:t>
            </w:r>
            <w:proofErr w:type="spellStart"/>
            <w:r w:rsidRPr="00EE2093">
              <w:rPr>
                <w:sz w:val="20"/>
                <w:szCs w:val="20"/>
              </w:rPr>
              <w:t>мэдээлэл</w:t>
            </w:r>
            <w:proofErr w:type="spellEnd"/>
            <w:r w:rsidRPr="00EE2093">
              <w:rPr>
                <w:sz w:val="20"/>
                <w:szCs w:val="20"/>
              </w:rPr>
              <w:t xml:space="preserve">; </w:t>
            </w:r>
          </w:p>
        </w:tc>
        <w:tc>
          <w:tcPr>
            <w:tcW w:w="4125" w:type="dxa"/>
          </w:tcPr>
          <w:p w14:paraId="1F5D46B5" w14:textId="77777777" w:rsidR="00896D7C" w:rsidRPr="00EE2093" w:rsidRDefault="00896D7C" w:rsidP="00896D7C">
            <w:pPr>
              <w:spacing w:after="0" w:line="240" w:lineRule="auto"/>
              <w:jc w:val="both"/>
              <w:rPr>
                <w:sz w:val="20"/>
                <w:szCs w:val="20"/>
                <w:lang w:val="mn-MN"/>
              </w:rPr>
            </w:pPr>
            <w:r w:rsidRPr="00EE2093">
              <w:rPr>
                <w:sz w:val="20"/>
                <w:szCs w:val="20"/>
                <w:lang w:val="mn-MN"/>
              </w:rPr>
              <w:t xml:space="preserve">Өөрчлөх: </w:t>
            </w:r>
            <w:proofErr w:type="spellStart"/>
            <w:r w:rsidRPr="00EE2093">
              <w:rPr>
                <w:rStyle w:val="Emphasis"/>
                <w:bCs/>
                <w:sz w:val="20"/>
                <w:szCs w:val="20"/>
                <w:shd w:val="clear" w:color="auto" w:fill="FFFFFF"/>
              </w:rPr>
              <w:t>нууцыг</w:t>
            </w:r>
            <w:proofErr w:type="spellEnd"/>
            <w:r w:rsidRPr="00EE2093">
              <w:rPr>
                <w:sz w:val="20"/>
                <w:szCs w:val="20"/>
                <w:shd w:val="clear" w:color="auto" w:fill="FFFFFF"/>
              </w:rPr>
              <w:t> </w:t>
            </w:r>
            <w:proofErr w:type="spellStart"/>
            <w:r w:rsidRPr="00EE2093">
              <w:rPr>
                <w:sz w:val="20"/>
                <w:szCs w:val="20"/>
                <w:shd w:val="clear" w:color="auto" w:fill="FFFFFF"/>
              </w:rPr>
              <w:t>чанд</w:t>
            </w:r>
            <w:proofErr w:type="spellEnd"/>
            <w:r w:rsidRPr="00EE2093">
              <w:rPr>
                <w:sz w:val="20"/>
                <w:szCs w:val="20"/>
                <w:shd w:val="clear" w:color="auto" w:fill="FFFFFF"/>
              </w:rPr>
              <w:t xml:space="preserve"> </w:t>
            </w:r>
            <w:proofErr w:type="spellStart"/>
            <w:r w:rsidRPr="00EE2093">
              <w:rPr>
                <w:sz w:val="20"/>
                <w:szCs w:val="20"/>
                <w:shd w:val="clear" w:color="auto" w:fill="FFFFFF"/>
              </w:rPr>
              <w:t>хадгалж</w:t>
            </w:r>
            <w:proofErr w:type="spellEnd"/>
            <w:r w:rsidRPr="00EE2093">
              <w:rPr>
                <w:sz w:val="20"/>
                <w:szCs w:val="20"/>
                <w:shd w:val="clear" w:color="auto" w:fill="FFFFFF"/>
                <w:lang w:val="mn-MN"/>
              </w:rPr>
              <w:t xml:space="preserve"> албан хэрэгцээнд хэрэглэх</w:t>
            </w:r>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хамааралтай</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тогтоогдсон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тогтмол</w:t>
            </w:r>
            <w:proofErr w:type="spellEnd"/>
            <w:r w:rsidRPr="00EE2093">
              <w:rPr>
                <w:sz w:val="20"/>
                <w:szCs w:val="20"/>
              </w:rPr>
              <w:t xml:space="preserve"> </w:t>
            </w:r>
            <w:proofErr w:type="spellStart"/>
            <w:r w:rsidRPr="00EE2093">
              <w:rPr>
                <w:sz w:val="20"/>
                <w:szCs w:val="20"/>
              </w:rPr>
              <w:t>хэрэглэдэг</w:t>
            </w:r>
            <w:proofErr w:type="spellEnd"/>
            <w:r w:rsidRPr="00EE2093">
              <w:rPr>
                <w:sz w:val="20"/>
                <w:szCs w:val="20"/>
              </w:rPr>
              <w:t xml:space="preserve"> </w:t>
            </w:r>
            <w:proofErr w:type="spellStart"/>
            <w:r w:rsidRPr="00EE2093">
              <w:rPr>
                <w:sz w:val="20"/>
                <w:szCs w:val="20"/>
              </w:rPr>
              <w:t>хүний</w:t>
            </w:r>
            <w:proofErr w:type="spellEnd"/>
            <w:r w:rsidRPr="00EE2093">
              <w:rPr>
                <w:sz w:val="20"/>
                <w:szCs w:val="20"/>
              </w:rPr>
              <w:t xml:space="preserve"> </w:t>
            </w:r>
            <w:proofErr w:type="spellStart"/>
            <w:r w:rsidRPr="00EE2093">
              <w:rPr>
                <w:sz w:val="20"/>
                <w:szCs w:val="20"/>
              </w:rPr>
              <w:t>бүртгэл</w:t>
            </w:r>
            <w:proofErr w:type="spellEnd"/>
            <w:r w:rsidRPr="00EE2093">
              <w:rPr>
                <w:sz w:val="20"/>
                <w:szCs w:val="20"/>
              </w:rPr>
              <w:t xml:space="preserve"> </w:t>
            </w:r>
            <w:proofErr w:type="spellStart"/>
            <w:r w:rsidRPr="00EE2093">
              <w:rPr>
                <w:sz w:val="20"/>
                <w:szCs w:val="20"/>
              </w:rPr>
              <w:t>мэдээл</w:t>
            </w:r>
            <w:proofErr w:type="spellEnd"/>
            <w:r w:rsidRPr="00EE2093">
              <w:rPr>
                <w:sz w:val="20"/>
                <w:szCs w:val="20"/>
                <w:lang w:val="mn-MN"/>
              </w:rPr>
              <w:t>эл</w:t>
            </w:r>
            <w:r w:rsidRPr="00EE2093">
              <w:rPr>
                <w:sz w:val="20"/>
                <w:szCs w:val="20"/>
              </w:rPr>
              <w:t>;</w:t>
            </w:r>
          </w:p>
        </w:tc>
        <w:tc>
          <w:tcPr>
            <w:tcW w:w="4017" w:type="dxa"/>
          </w:tcPr>
          <w:p w14:paraId="4AF61EC9" w14:textId="2C638B89" w:rsidR="00896D7C" w:rsidRPr="00EE2093" w:rsidRDefault="00896D7C" w:rsidP="00896D7C">
            <w:pPr>
              <w:spacing w:after="0" w:line="240" w:lineRule="auto"/>
              <w:jc w:val="both"/>
              <w:rPr>
                <w:color w:val="FF0000"/>
                <w:sz w:val="20"/>
                <w:szCs w:val="20"/>
                <w:lang w:val="mn-MN"/>
              </w:rPr>
            </w:pPr>
            <w:r w:rsidRPr="0096789A">
              <w:rPr>
                <w:sz w:val="20"/>
                <w:szCs w:val="20"/>
                <w:lang w:val="mn-MN"/>
              </w:rPr>
              <w:t xml:space="preserve">Тусгасан. </w:t>
            </w:r>
          </w:p>
        </w:tc>
      </w:tr>
      <w:tr w:rsidR="00896D7C" w:rsidRPr="00EE2093" w14:paraId="1C85F3B4" w14:textId="77777777" w:rsidTr="00EE27B6">
        <w:tc>
          <w:tcPr>
            <w:tcW w:w="970" w:type="dxa"/>
          </w:tcPr>
          <w:p w14:paraId="4A42C382" w14:textId="77777777" w:rsidR="00896D7C" w:rsidRPr="00EE2093" w:rsidRDefault="00896D7C" w:rsidP="00896D7C">
            <w:pPr>
              <w:spacing w:after="0" w:line="240" w:lineRule="auto"/>
              <w:rPr>
                <w:sz w:val="20"/>
                <w:szCs w:val="20"/>
              </w:rPr>
            </w:pPr>
            <w:r w:rsidRPr="00EE2093">
              <w:rPr>
                <w:sz w:val="20"/>
                <w:szCs w:val="20"/>
              </w:rPr>
              <w:t>61.1.2.</w:t>
            </w:r>
          </w:p>
        </w:tc>
        <w:tc>
          <w:tcPr>
            <w:tcW w:w="4491" w:type="dxa"/>
          </w:tcPr>
          <w:p w14:paraId="7E534071" w14:textId="77777777" w:rsidR="00896D7C" w:rsidRPr="00EE2093" w:rsidRDefault="00896D7C" w:rsidP="00896D7C">
            <w:pPr>
              <w:spacing w:after="0" w:line="240" w:lineRule="auto"/>
              <w:jc w:val="both"/>
              <w:rPr>
                <w:sz w:val="20"/>
                <w:szCs w:val="20"/>
              </w:rPr>
            </w:pPr>
            <w:r w:rsidRPr="00EE2093">
              <w:rPr>
                <w:sz w:val="20"/>
                <w:szCs w:val="20"/>
                <w:cs/>
                <w:lang w:val="mn-MN"/>
              </w:rPr>
              <w:t>М</w:t>
            </w:r>
            <w:proofErr w:type="spellStart"/>
            <w:r w:rsidRPr="00EE2093">
              <w:rPr>
                <w:sz w:val="20"/>
                <w:szCs w:val="20"/>
              </w:rPr>
              <w:t>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хамаарлаас</w:t>
            </w:r>
            <w:proofErr w:type="spellEnd"/>
            <w:r w:rsidRPr="00EE2093">
              <w:rPr>
                <w:sz w:val="20"/>
                <w:szCs w:val="20"/>
              </w:rPr>
              <w:t xml:space="preserve"> </w:t>
            </w:r>
            <w:proofErr w:type="spellStart"/>
            <w:r w:rsidRPr="00EE2093">
              <w:rPr>
                <w:sz w:val="20"/>
                <w:szCs w:val="20"/>
              </w:rPr>
              <w:t>гарах</w:t>
            </w:r>
            <w:proofErr w:type="spellEnd"/>
            <w:r w:rsidRPr="00EE2093">
              <w:rPr>
                <w:sz w:val="20"/>
                <w:szCs w:val="20"/>
              </w:rPr>
              <w:t xml:space="preserve"> </w:t>
            </w:r>
            <w:proofErr w:type="spellStart"/>
            <w:r w:rsidRPr="00EE2093">
              <w:rPr>
                <w:sz w:val="20"/>
                <w:szCs w:val="20"/>
              </w:rPr>
              <w:t>эмчилгээнд</w:t>
            </w:r>
            <w:proofErr w:type="spellEnd"/>
            <w:r w:rsidRPr="00EE2093">
              <w:rPr>
                <w:sz w:val="20"/>
                <w:szCs w:val="20"/>
              </w:rPr>
              <w:t xml:space="preserve"> </w:t>
            </w:r>
            <w:proofErr w:type="spellStart"/>
            <w:r w:rsidRPr="00EE2093">
              <w:rPr>
                <w:sz w:val="20"/>
                <w:szCs w:val="20"/>
              </w:rPr>
              <w:t>хамрагдсан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дараах</w:t>
            </w:r>
            <w:proofErr w:type="spellEnd"/>
            <w:r w:rsidRPr="00EE2093">
              <w:rPr>
                <w:sz w:val="20"/>
                <w:szCs w:val="20"/>
              </w:rPr>
              <w:t xml:space="preserve"> </w:t>
            </w:r>
            <w:proofErr w:type="spellStart"/>
            <w:r w:rsidRPr="00EE2093">
              <w:rPr>
                <w:sz w:val="20"/>
                <w:szCs w:val="20"/>
              </w:rPr>
              <w:t>хяналтад</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хүний</w:t>
            </w:r>
            <w:proofErr w:type="spellEnd"/>
            <w:r w:rsidRPr="00EE2093">
              <w:rPr>
                <w:sz w:val="20"/>
                <w:szCs w:val="20"/>
              </w:rPr>
              <w:t xml:space="preserve"> </w:t>
            </w:r>
            <w:proofErr w:type="spellStart"/>
            <w:r w:rsidRPr="00EE2093">
              <w:rPr>
                <w:sz w:val="20"/>
                <w:szCs w:val="20"/>
              </w:rPr>
              <w:t>бүртгэл</w:t>
            </w:r>
            <w:proofErr w:type="spellEnd"/>
            <w:r w:rsidRPr="00EE2093">
              <w:rPr>
                <w:sz w:val="20"/>
                <w:szCs w:val="20"/>
              </w:rPr>
              <w:t xml:space="preserve">, </w:t>
            </w:r>
            <w:proofErr w:type="spellStart"/>
            <w:r w:rsidRPr="00EE2093">
              <w:rPr>
                <w:sz w:val="20"/>
                <w:szCs w:val="20"/>
              </w:rPr>
              <w:t>мэдээлэл</w:t>
            </w:r>
            <w:proofErr w:type="spellEnd"/>
            <w:r w:rsidRPr="00EE2093">
              <w:rPr>
                <w:sz w:val="20"/>
                <w:szCs w:val="20"/>
              </w:rPr>
              <w:t>;</w:t>
            </w:r>
          </w:p>
        </w:tc>
        <w:tc>
          <w:tcPr>
            <w:tcW w:w="4125" w:type="dxa"/>
          </w:tcPr>
          <w:p w14:paraId="5ADC36AB" w14:textId="77777777" w:rsidR="00896D7C" w:rsidRPr="00EE2093" w:rsidRDefault="00896D7C" w:rsidP="00896D7C">
            <w:pPr>
              <w:spacing w:after="0" w:line="240" w:lineRule="auto"/>
              <w:jc w:val="both"/>
              <w:rPr>
                <w:sz w:val="20"/>
                <w:szCs w:val="20"/>
                <w:lang w:val="mn-MN"/>
              </w:rPr>
            </w:pPr>
            <w:r w:rsidRPr="00EE2093">
              <w:rPr>
                <w:sz w:val="20"/>
                <w:szCs w:val="20"/>
                <w:lang w:val="mn-MN"/>
              </w:rPr>
              <w:t xml:space="preserve">Өөрчлөх: </w:t>
            </w:r>
            <w:proofErr w:type="spellStart"/>
            <w:r w:rsidRPr="00EE2093">
              <w:rPr>
                <w:rStyle w:val="Emphasis"/>
                <w:bCs/>
                <w:sz w:val="20"/>
                <w:szCs w:val="20"/>
                <w:shd w:val="clear" w:color="auto" w:fill="FFFFFF"/>
              </w:rPr>
              <w:t>нууцыг</w:t>
            </w:r>
            <w:proofErr w:type="spellEnd"/>
            <w:r w:rsidRPr="00EE2093">
              <w:rPr>
                <w:sz w:val="20"/>
                <w:szCs w:val="20"/>
                <w:shd w:val="clear" w:color="auto" w:fill="FFFFFF"/>
              </w:rPr>
              <w:t> </w:t>
            </w:r>
            <w:proofErr w:type="spellStart"/>
            <w:r w:rsidRPr="00EE2093">
              <w:rPr>
                <w:sz w:val="20"/>
                <w:szCs w:val="20"/>
                <w:shd w:val="clear" w:color="auto" w:fill="FFFFFF"/>
              </w:rPr>
              <w:t>чанд</w:t>
            </w:r>
            <w:proofErr w:type="spellEnd"/>
            <w:r w:rsidRPr="00EE2093">
              <w:rPr>
                <w:sz w:val="20"/>
                <w:szCs w:val="20"/>
                <w:shd w:val="clear" w:color="auto" w:fill="FFFFFF"/>
              </w:rPr>
              <w:t xml:space="preserve"> </w:t>
            </w:r>
            <w:proofErr w:type="spellStart"/>
            <w:r w:rsidRPr="00EE2093">
              <w:rPr>
                <w:sz w:val="20"/>
                <w:szCs w:val="20"/>
                <w:shd w:val="clear" w:color="auto" w:fill="FFFFFF"/>
              </w:rPr>
              <w:t>хадгалж</w:t>
            </w:r>
            <w:proofErr w:type="spellEnd"/>
            <w:r w:rsidRPr="00EE2093">
              <w:rPr>
                <w:sz w:val="20"/>
                <w:szCs w:val="20"/>
                <w:shd w:val="clear" w:color="auto" w:fill="FFFFFF"/>
                <w:lang w:val="mn-MN"/>
              </w:rPr>
              <w:t xml:space="preserve"> албан хэрэгцээнд</w:t>
            </w:r>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хамаарлаас</w:t>
            </w:r>
            <w:proofErr w:type="spellEnd"/>
            <w:r w:rsidRPr="00EE2093">
              <w:rPr>
                <w:sz w:val="20"/>
                <w:szCs w:val="20"/>
              </w:rPr>
              <w:t xml:space="preserve"> </w:t>
            </w:r>
            <w:proofErr w:type="spellStart"/>
            <w:r w:rsidRPr="00EE2093">
              <w:rPr>
                <w:sz w:val="20"/>
                <w:szCs w:val="20"/>
              </w:rPr>
              <w:t>гарах</w:t>
            </w:r>
            <w:proofErr w:type="spellEnd"/>
            <w:r w:rsidRPr="00EE2093">
              <w:rPr>
                <w:sz w:val="20"/>
                <w:szCs w:val="20"/>
              </w:rPr>
              <w:t xml:space="preserve"> </w:t>
            </w:r>
            <w:proofErr w:type="spellStart"/>
            <w:r w:rsidRPr="00EE2093">
              <w:rPr>
                <w:sz w:val="20"/>
                <w:szCs w:val="20"/>
              </w:rPr>
              <w:t>эмчилгээнд</w:t>
            </w:r>
            <w:proofErr w:type="spellEnd"/>
            <w:r w:rsidRPr="00EE2093">
              <w:rPr>
                <w:sz w:val="20"/>
                <w:szCs w:val="20"/>
              </w:rPr>
              <w:t xml:space="preserve"> </w:t>
            </w:r>
            <w:proofErr w:type="spellStart"/>
            <w:r w:rsidRPr="00EE2093">
              <w:rPr>
                <w:sz w:val="20"/>
                <w:szCs w:val="20"/>
              </w:rPr>
              <w:t>хамрагдсан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эмчилгээний</w:t>
            </w:r>
            <w:proofErr w:type="spellEnd"/>
            <w:r w:rsidRPr="00EE2093">
              <w:rPr>
                <w:sz w:val="20"/>
                <w:szCs w:val="20"/>
              </w:rPr>
              <w:t xml:space="preserve"> </w:t>
            </w:r>
            <w:proofErr w:type="spellStart"/>
            <w:r w:rsidRPr="00EE2093">
              <w:rPr>
                <w:sz w:val="20"/>
                <w:szCs w:val="20"/>
              </w:rPr>
              <w:t>дараах</w:t>
            </w:r>
            <w:proofErr w:type="spellEnd"/>
            <w:r w:rsidRPr="00EE2093">
              <w:rPr>
                <w:sz w:val="20"/>
                <w:szCs w:val="20"/>
              </w:rPr>
              <w:t xml:space="preserve"> </w:t>
            </w:r>
            <w:proofErr w:type="spellStart"/>
            <w:r w:rsidRPr="00EE2093">
              <w:rPr>
                <w:sz w:val="20"/>
                <w:szCs w:val="20"/>
              </w:rPr>
              <w:t>хяналтад</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хүний</w:t>
            </w:r>
            <w:proofErr w:type="spellEnd"/>
            <w:r w:rsidRPr="00EE2093">
              <w:rPr>
                <w:sz w:val="20"/>
                <w:szCs w:val="20"/>
              </w:rPr>
              <w:t xml:space="preserve"> </w:t>
            </w:r>
            <w:proofErr w:type="spellStart"/>
            <w:r w:rsidRPr="00EE2093">
              <w:rPr>
                <w:sz w:val="20"/>
                <w:szCs w:val="20"/>
              </w:rPr>
              <w:t>бүртгэл</w:t>
            </w:r>
            <w:proofErr w:type="spellEnd"/>
            <w:r w:rsidRPr="00EE2093">
              <w:rPr>
                <w:sz w:val="20"/>
                <w:szCs w:val="20"/>
              </w:rPr>
              <w:t xml:space="preserve">, </w:t>
            </w:r>
            <w:proofErr w:type="spellStart"/>
            <w:r w:rsidRPr="00EE2093">
              <w:rPr>
                <w:sz w:val="20"/>
                <w:szCs w:val="20"/>
              </w:rPr>
              <w:t>мэдээл</w:t>
            </w:r>
            <w:proofErr w:type="spellEnd"/>
            <w:r w:rsidRPr="00EE2093">
              <w:rPr>
                <w:sz w:val="20"/>
                <w:szCs w:val="20"/>
                <w:lang w:val="mn-MN"/>
              </w:rPr>
              <w:t>эл</w:t>
            </w:r>
            <w:r w:rsidRPr="00EE2093">
              <w:rPr>
                <w:sz w:val="20"/>
                <w:szCs w:val="20"/>
              </w:rPr>
              <w:t>;</w:t>
            </w:r>
          </w:p>
        </w:tc>
        <w:tc>
          <w:tcPr>
            <w:tcW w:w="4017" w:type="dxa"/>
          </w:tcPr>
          <w:p w14:paraId="4307C7BA" w14:textId="01ECE482" w:rsidR="00896D7C" w:rsidRPr="00EE2093" w:rsidRDefault="00896D7C" w:rsidP="00896D7C">
            <w:pPr>
              <w:spacing w:after="0" w:line="240" w:lineRule="auto"/>
              <w:jc w:val="both"/>
              <w:rPr>
                <w:color w:val="FF0000"/>
                <w:sz w:val="20"/>
                <w:szCs w:val="20"/>
                <w:lang w:val="mn-MN"/>
              </w:rPr>
            </w:pPr>
            <w:r w:rsidRPr="0096789A">
              <w:rPr>
                <w:sz w:val="20"/>
                <w:szCs w:val="20"/>
                <w:lang w:val="mn-MN"/>
              </w:rPr>
              <w:t xml:space="preserve">Тусгасан. </w:t>
            </w:r>
          </w:p>
        </w:tc>
      </w:tr>
    </w:tbl>
    <w:p w14:paraId="74504AB2" w14:textId="77777777" w:rsidR="00EE2093" w:rsidRPr="00EE2093" w:rsidRDefault="00EE2093" w:rsidP="00B202B1">
      <w:pPr>
        <w:spacing w:line="240" w:lineRule="auto"/>
        <w:rPr>
          <w:b/>
          <w:sz w:val="20"/>
          <w:szCs w:val="20"/>
          <w:lang w:val="mn-MN"/>
        </w:rPr>
      </w:pPr>
    </w:p>
    <w:p w14:paraId="474E7C6F" w14:textId="77777777" w:rsidR="00EE2093" w:rsidRPr="00EE2093" w:rsidRDefault="00EE2093" w:rsidP="00B202B1">
      <w:pPr>
        <w:spacing w:line="240" w:lineRule="auto"/>
        <w:rPr>
          <w:b/>
          <w:sz w:val="20"/>
          <w:szCs w:val="20"/>
          <w:lang w:val="mn-MN"/>
        </w:rPr>
      </w:pPr>
      <w:r w:rsidRPr="00EE2093">
        <w:rPr>
          <w:b/>
          <w:sz w:val="20"/>
          <w:szCs w:val="20"/>
          <w:lang w:val="mn-MN"/>
        </w:rPr>
        <w:t>6 Д</w:t>
      </w:r>
      <w:r w:rsidRPr="00EE2093">
        <w:rPr>
          <w:b/>
          <w:sz w:val="20"/>
          <w:szCs w:val="20"/>
          <w:cs/>
          <w:lang w:val="mn-MN"/>
        </w:rPr>
        <w:t>У</w:t>
      </w:r>
      <w:r w:rsidRPr="00EE2093">
        <w:rPr>
          <w:b/>
          <w:sz w:val="20"/>
          <w:szCs w:val="20"/>
          <w:lang w:val="mn-MN"/>
        </w:rPr>
        <w:t>ГААР ХАВСРАЛТ:  МЭСНБХБЭТ ХУУЛИЙН ЗАРДЛЫН ТОЦОО</w:t>
      </w:r>
    </w:p>
    <w:p w14:paraId="29088C36" w14:textId="77777777" w:rsidR="00EE2093" w:rsidRPr="00EE2093" w:rsidRDefault="00EE2093" w:rsidP="00B202B1">
      <w:pPr>
        <w:spacing w:line="240" w:lineRule="auto"/>
        <w:rPr>
          <w:sz w:val="20"/>
          <w:szCs w:val="20"/>
          <w:lang w:val="mn-MN"/>
        </w:rPr>
      </w:pPr>
      <w:r w:rsidRPr="00EE2093">
        <w:rPr>
          <w:sz w:val="20"/>
          <w:szCs w:val="20"/>
          <w:cs/>
          <w:lang w:val="mn-MN"/>
        </w:rPr>
        <w:t>У</w:t>
      </w:r>
      <w:r w:rsidRPr="00EE2093">
        <w:rPr>
          <w:sz w:val="20"/>
          <w:szCs w:val="20"/>
          <w:lang w:val="mn-MN"/>
        </w:rPr>
        <w:t>г зардлын тооцоонд Сэтэцийн Эрүүл Мэндийн Үндэсний Төвийн</w:t>
      </w:r>
      <w:r w:rsidRPr="00EE2093">
        <w:rPr>
          <w:sz w:val="20"/>
          <w:szCs w:val="20"/>
          <w:cs/>
          <w:lang w:val="mn-MN"/>
        </w:rPr>
        <w:t xml:space="preserve"> зардал</w:t>
      </w:r>
      <w:r w:rsidRPr="00EE2093">
        <w:rPr>
          <w:sz w:val="20"/>
          <w:szCs w:val="20"/>
          <w:lang w:val="mn-MN"/>
        </w:rPr>
        <w:t xml:space="preserve"> </w:t>
      </w:r>
      <w:r w:rsidRPr="00EE2093">
        <w:rPr>
          <w:sz w:val="20"/>
          <w:szCs w:val="20"/>
          <w:cs/>
          <w:lang w:val="mn-MN"/>
        </w:rPr>
        <w:t>багтаагүй</w:t>
      </w:r>
      <w:r w:rsidRPr="00EE2093">
        <w:rPr>
          <w:sz w:val="20"/>
          <w:szCs w:val="20"/>
          <w:lang w:val="mn-MN"/>
        </w:rPr>
        <w:t xml:space="preserve"> учраас с</w:t>
      </w:r>
      <w:proofErr w:type="spellStart"/>
      <w:r w:rsidRPr="00EE2093">
        <w:rPr>
          <w:sz w:val="20"/>
          <w:szCs w:val="20"/>
        </w:rPr>
        <w:t>анал</w:t>
      </w:r>
      <w:proofErr w:type="spellEnd"/>
      <w:r w:rsidRPr="00EE2093">
        <w:rPr>
          <w:sz w:val="20"/>
          <w:szCs w:val="20"/>
        </w:rPr>
        <w:t xml:space="preserve"> </w:t>
      </w:r>
      <w:proofErr w:type="spellStart"/>
      <w:r w:rsidRPr="00EE2093">
        <w:rPr>
          <w:sz w:val="20"/>
          <w:szCs w:val="20"/>
        </w:rPr>
        <w:t>байхгүй</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cs/>
          <w:lang w:val="mn-MN"/>
        </w:rPr>
        <w:t>.</w:t>
      </w:r>
    </w:p>
    <w:p w14:paraId="47F7BDF2" w14:textId="77777777" w:rsidR="00EE2093" w:rsidRPr="00EE2093" w:rsidRDefault="00EE2093" w:rsidP="00B202B1">
      <w:pPr>
        <w:spacing w:line="240" w:lineRule="auto"/>
        <w:rPr>
          <w:b/>
          <w:sz w:val="20"/>
          <w:szCs w:val="20"/>
          <w:lang w:val="mn-MN"/>
        </w:rPr>
      </w:pPr>
      <w:r w:rsidRPr="00EE2093">
        <w:rPr>
          <w:b/>
          <w:sz w:val="20"/>
          <w:szCs w:val="20"/>
          <w:lang w:val="mn-MN"/>
        </w:rPr>
        <w:t>7 ДҮГААР ХАВСРАЛТ:  МЭСНБХБЭТ ТУХАЙ ХУУЛИЙН ТӨСЛИЙН ҮР НӨЛӨӨНИЙ СУДАЛГАА</w:t>
      </w:r>
    </w:p>
    <w:tbl>
      <w:tblPr>
        <w:tblStyle w:val="TableGrid"/>
        <w:tblW w:w="13603" w:type="dxa"/>
        <w:tblLook w:val="04A0" w:firstRow="1" w:lastRow="0" w:firstColumn="1" w:lastColumn="0" w:noHBand="0" w:noVBand="1"/>
      </w:tblPr>
      <w:tblGrid>
        <w:gridCol w:w="1010"/>
        <w:gridCol w:w="4477"/>
        <w:gridCol w:w="4113"/>
        <w:gridCol w:w="4003"/>
      </w:tblGrid>
      <w:tr w:rsidR="00EE2093" w:rsidRPr="00EE2093" w14:paraId="487CFCB0" w14:textId="77777777" w:rsidTr="00EE27B6">
        <w:tc>
          <w:tcPr>
            <w:tcW w:w="1010" w:type="dxa"/>
          </w:tcPr>
          <w:p w14:paraId="063ECDF3" w14:textId="77777777" w:rsidR="00EE2093" w:rsidRPr="00EE2093" w:rsidRDefault="00EE2093" w:rsidP="00B202B1">
            <w:pPr>
              <w:spacing w:after="0" w:line="240" w:lineRule="auto"/>
              <w:rPr>
                <w:b/>
                <w:bCs/>
                <w:sz w:val="20"/>
                <w:szCs w:val="20"/>
                <w:lang w:val="mn-MN"/>
              </w:rPr>
            </w:pPr>
            <w:r w:rsidRPr="00EE2093">
              <w:rPr>
                <w:b/>
                <w:bCs/>
                <w:sz w:val="20"/>
                <w:szCs w:val="20"/>
                <w:lang w:val="mn-MN"/>
              </w:rPr>
              <w:lastRenderedPageBreak/>
              <w:t xml:space="preserve">Хуудас </w:t>
            </w:r>
          </w:p>
        </w:tc>
        <w:tc>
          <w:tcPr>
            <w:tcW w:w="4477" w:type="dxa"/>
          </w:tcPr>
          <w:p w14:paraId="326F9F5F" w14:textId="77777777" w:rsidR="00EE2093" w:rsidRPr="00EE2093" w:rsidRDefault="00EE2093" w:rsidP="00B202B1">
            <w:pPr>
              <w:spacing w:after="0" w:line="240" w:lineRule="auto"/>
              <w:rPr>
                <w:b/>
                <w:bCs/>
                <w:sz w:val="20"/>
                <w:szCs w:val="20"/>
                <w:lang w:val="mn-MN"/>
              </w:rPr>
            </w:pPr>
            <w:r w:rsidRPr="00EE2093">
              <w:rPr>
                <w:b/>
                <w:bCs/>
                <w:sz w:val="20"/>
                <w:szCs w:val="20"/>
                <w:lang w:val="mn-MN"/>
              </w:rPr>
              <w:t>Агуулга</w:t>
            </w:r>
          </w:p>
        </w:tc>
        <w:tc>
          <w:tcPr>
            <w:tcW w:w="4113" w:type="dxa"/>
          </w:tcPr>
          <w:p w14:paraId="7F41CCE9" w14:textId="77777777" w:rsidR="00EE2093" w:rsidRPr="00EE2093" w:rsidRDefault="00EE2093" w:rsidP="00B202B1">
            <w:pPr>
              <w:spacing w:after="0" w:line="240" w:lineRule="auto"/>
              <w:rPr>
                <w:b/>
                <w:bCs/>
                <w:sz w:val="20"/>
                <w:szCs w:val="20"/>
                <w:lang w:val="mn-MN"/>
              </w:rPr>
            </w:pPr>
            <w:r w:rsidRPr="00EE2093">
              <w:rPr>
                <w:b/>
                <w:bCs/>
                <w:sz w:val="20"/>
                <w:szCs w:val="20"/>
                <w:lang w:val="mn-MN"/>
              </w:rPr>
              <w:t>Нэмэх, хасах, найруулах, хүчингүй болгох санал</w:t>
            </w:r>
          </w:p>
        </w:tc>
        <w:tc>
          <w:tcPr>
            <w:tcW w:w="4003" w:type="dxa"/>
          </w:tcPr>
          <w:p w14:paraId="1A5EF8D6" w14:textId="77777777" w:rsidR="00EE2093" w:rsidRPr="00EE2093" w:rsidRDefault="00EE2093" w:rsidP="00B202B1">
            <w:pPr>
              <w:spacing w:after="0" w:line="240" w:lineRule="auto"/>
              <w:rPr>
                <w:b/>
                <w:bCs/>
                <w:sz w:val="20"/>
                <w:szCs w:val="20"/>
                <w:lang w:val="mn-MN"/>
              </w:rPr>
            </w:pPr>
            <w:r w:rsidRPr="00EE2093">
              <w:rPr>
                <w:b/>
                <w:bCs/>
                <w:sz w:val="20"/>
                <w:szCs w:val="20"/>
                <w:lang w:val="mn-MN"/>
              </w:rPr>
              <w:t>Үндэслэл, тайлбар</w:t>
            </w:r>
          </w:p>
        </w:tc>
      </w:tr>
      <w:tr w:rsidR="00EE2093" w:rsidRPr="00EE2093" w14:paraId="21781DAF" w14:textId="77777777" w:rsidTr="00EE27B6">
        <w:tc>
          <w:tcPr>
            <w:tcW w:w="1010" w:type="dxa"/>
          </w:tcPr>
          <w:p w14:paraId="7DF6C8B2" w14:textId="77777777" w:rsidR="00EE2093" w:rsidRPr="00EE2093" w:rsidRDefault="00EE2093" w:rsidP="00B202B1">
            <w:pPr>
              <w:spacing w:after="0" w:line="240" w:lineRule="auto"/>
              <w:rPr>
                <w:sz w:val="20"/>
                <w:szCs w:val="20"/>
                <w:lang w:val="mn-MN"/>
              </w:rPr>
            </w:pPr>
            <w:r w:rsidRPr="00EE2093">
              <w:rPr>
                <w:sz w:val="20"/>
                <w:szCs w:val="20"/>
                <w:lang w:val="mn-MN"/>
              </w:rPr>
              <w:t>14</w:t>
            </w:r>
          </w:p>
        </w:tc>
        <w:tc>
          <w:tcPr>
            <w:tcW w:w="4477" w:type="dxa"/>
          </w:tcPr>
          <w:p w14:paraId="7F7E4FEB" w14:textId="77777777" w:rsidR="00EE2093" w:rsidRPr="00EE2093" w:rsidRDefault="00EE2093" w:rsidP="00B202B1">
            <w:pPr>
              <w:spacing w:line="240" w:lineRule="auto"/>
              <w:jc w:val="both"/>
              <w:rPr>
                <w:sz w:val="20"/>
                <w:szCs w:val="20"/>
                <w:lang w:val="mn-MN"/>
              </w:rPr>
            </w:pPr>
            <w:proofErr w:type="spellStart"/>
            <w:r w:rsidRPr="00EE2093">
              <w:rPr>
                <w:sz w:val="20"/>
                <w:szCs w:val="20"/>
              </w:rPr>
              <w:t>Долоодугаар</w:t>
            </w:r>
            <w:proofErr w:type="spellEnd"/>
            <w:r w:rsidRPr="00EE2093">
              <w:rPr>
                <w:sz w:val="20"/>
                <w:szCs w:val="20"/>
              </w:rPr>
              <w:t xml:space="preserve"> </w:t>
            </w:r>
            <w:proofErr w:type="spellStart"/>
            <w:r w:rsidRPr="00EE2093">
              <w:rPr>
                <w:sz w:val="20"/>
                <w:szCs w:val="20"/>
              </w:rPr>
              <w:t>бүлэгт</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бодисыг</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бусаар</w:t>
            </w:r>
            <w:proofErr w:type="spellEnd"/>
            <w:r w:rsidRPr="00EE2093">
              <w:rPr>
                <w:sz w:val="20"/>
                <w:szCs w:val="20"/>
              </w:rPr>
              <w:t xml:space="preserve"> </w:t>
            </w:r>
            <w:proofErr w:type="spellStart"/>
            <w:r w:rsidRPr="00EE2093">
              <w:rPr>
                <w:sz w:val="20"/>
                <w:szCs w:val="20"/>
              </w:rPr>
              <w:t>ашиглахтай</w:t>
            </w:r>
            <w:proofErr w:type="spellEnd"/>
            <w:r w:rsidRPr="00EE2093">
              <w:rPr>
                <w:sz w:val="20"/>
                <w:szCs w:val="20"/>
              </w:rPr>
              <w:t xml:space="preserve"> </w:t>
            </w:r>
            <w:proofErr w:type="spellStart"/>
            <w:r w:rsidRPr="00EE2093">
              <w:rPr>
                <w:sz w:val="20"/>
                <w:szCs w:val="20"/>
              </w:rPr>
              <w:t>тэмцэх</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тогтолцоо</w:t>
            </w:r>
            <w:proofErr w:type="spellEnd"/>
            <w:r w:rsidRPr="00EE2093">
              <w:rPr>
                <w:sz w:val="20"/>
                <w:szCs w:val="20"/>
              </w:rPr>
              <w:t xml:space="preserve">, </w:t>
            </w:r>
            <w:proofErr w:type="spellStart"/>
            <w:r w:rsidRPr="00EE2093">
              <w:rPr>
                <w:sz w:val="20"/>
                <w:szCs w:val="20"/>
              </w:rPr>
              <w:t>Үндэсний</w:t>
            </w:r>
            <w:proofErr w:type="spellEnd"/>
            <w:r w:rsidRPr="00EE2093">
              <w:rPr>
                <w:sz w:val="20"/>
                <w:szCs w:val="20"/>
              </w:rPr>
              <w:t xml:space="preserve"> </w:t>
            </w:r>
            <w:proofErr w:type="spellStart"/>
            <w:r w:rsidRPr="00EE2093">
              <w:rPr>
                <w:sz w:val="20"/>
                <w:szCs w:val="20"/>
              </w:rPr>
              <w:t>хороо</w:t>
            </w:r>
            <w:proofErr w:type="spellEnd"/>
            <w:r w:rsidRPr="00EE2093">
              <w:rPr>
                <w:sz w:val="20"/>
                <w:szCs w:val="20"/>
              </w:rPr>
              <w:t xml:space="preserve">, </w:t>
            </w:r>
            <w:proofErr w:type="spellStart"/>
            <w:r w:rsidRPr="00EE2093">
              <w:rPr>
                <w:sz w:val="20"/>
                <w:szCs w:val="20"/>
              </w:rPr>
              <w:t>түүний</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зүйн</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color w:val="FF0000"/>
                <w:sz w:val="20"/>
                <w:szCs w:val="20"/>
              </w:rPr>
              <w:t>хар</w:t>
            </w:r>
            <w:proofErr w:type="spellEnd"/>
            <w:r w:rsidRPr="00EE2093">
              <w:rPr>
                <w:color w:val="FF0000"/>
                <w:sz w:val="20"/>
                <w:szCs w:val="20"/>
              </w:rPr>
              <w:t xml:space="preserve"> </w:t>
            </w:r>
            <w:proofErr w:type="spellStart"/>
            <w:r w:rsidRPr="00EE2093">
              <w:rPr>
                <w:color w:val="FF0000"/>
                <w:sz w:val="20"/>
                <w:szCs w:val="20"/>
              </w:rPr>
              <w:t>тамхитай</w:t>
            </w:r>
            <w:proofErr w:type="spellEnd"/>
            <w:r w:rsidRPr="00EE2093">
              <w:rPr>
                <w:color w:val="FF0000"/>
                <w:sz w:val="20"/>
                <w:szCs w:val="20"/>
              </w:rPr>
              <w:t xml:space="preserve"> </w:t>
            </w:r>
            <w:proofErr w:type="spellStart"/>
            <w:r w:rsidRPr="00EE2093">
              <w:rPr>
                <w:color w:val="FF0000"/>
                <w:sz w:val="20"/>
                <w:szCs w:val="20"/>
              </w:rPr>
              <w:t>тэмцэх</w:t>
            </w:r>
            <w:proofErr w:type="spellEnd"/>
            <w:r w:rsidRPr="00EE2093">
              <w:rPr>
                <w:color w:val="FF0000"/>
                <w:sz w:val="20"/>
                <w:szCs w:val="20"/>
              </w:rPr>
              <w:t xml:space="preserve"> </w:t>
            </w:r>
            <w:proofErr w:type="spellStart"/>
            <w:r w:rsidRPr="00EE2093">
              <w:rPr>
                <w:color w:val="FF0000"/>
                <w:sz w:val="20"/>
                <w:szCs w:val="20"/>
              </w:rPr>
              <w:t>алба</w:t>
            </w:r>
            <w:proofErr w:type="spellEnd"/>
            <w:r w:rsidRPr="00EE2093">
              <w:rPr>
                <w:sz w:val="20"/>
                <w:szCs w:val="20"/>
              </w:rPr>
              <w:t xml:space="preserve">, </w:t>
            </w:r>
            <w:proofErr w:type="spellStart"/>
            <w:r w:rsidRPr="00EE2093">
              <w:rPr>
                <w:sz w:val="20"/>
                <w:szCs w:val="20"/>
              </w:rPr>
              <w:t>түүний</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гадаад</w:t>
            </w:r>
            <w:proofErr w:type="spellEnd"/>
            <w:r w:rsidRPr="00EE2093">
              <w:rPr>
                <w:sz w:val="20"/>
                <w:szCs w:val="20"/>
              </w:rPr>
              <w:t xml:space="preserve"> </w:t>
            </w:r>
            <w:proofErr w:type="spellStart"/>
            <w:r w:rsidRPr="00EE2093">
              <w:rPr>
                <w:sz w:val="20"/>
                <w:szCs w:val="20"/>
              </w:rPr>
              <w:t>харилцааны</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эрүүл</w:t>
            </w:r>
            <w:proofErr w:type="spellEnd"/>
            <w:r w:rsidRPr="00EE2093">
              <w:rPr>
                <w:sz w:val="20"/>
                <w:szCs w:val="20"/>
              </w:rPr>
              <w:t xml:space="preserve"> </w:t>
            </w:r>
            <w:proofErr w:type="spellStart"/>
            <w:r w:rsidRPr="00EE2093">
              <w:rPr>
                <w:sz w:val="20"/>
                <w:szCs w:val="20"/>
              </w:rPr>
              <w:t>мэндийн</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аймаг</w:t>
            </w:r>
            <w:proofErr w:type="spellEnd"/>
            <w:r w:rsidRPr="00EE2093">
              <w:rPr>
                <w:sz w:val="20"/>
                <w:szCs w:val="20"/>
              </w:rPr>
              <w:t xml:space="preserve">, </w:t>
            </w:r>
            <w:proofErr w:type="spellStart"/>
            <w:r w:rsidRPr="00EE2093">
              <w:rPr>
                <w:sz w:val="20"/>
                <w:szCs w:val="20"/>
              </w:rPr>
              <w:t>нийслэл</w:t>
            </w:r>
            <w:proofErr w:type="spellEnd"/>
            <w:r w:rsidRPr="00EE2093">
              <w:rPr>
                <w:sz w:val="20"/>
                <w:szCs w:val="20"/>
              </w:rPr>
              <w:t xml:space="preserve">, </w:t>
            </w:r>
            <w:proofErr w:type="spellStart"/>
            <w:r w:rsidRPr="00EE2093">
              <w:rPr>
                <w:sz w:val="20"/>
                <w:szCs w:val="20"/>
              </w:rPr>
              <w:t>сум</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иргэдийн</w:t>
            </w:r>
            <w:proofErr w:type="spellEnd"/>
            <w:r w:rsidRPr="00EE2093">
              <w:rPr>
                <w:sz w:val="20"/>
                <w:szCs w:val="20"/>
              </w:rPr>
              <w:t xml:space="preserve"> </w:t>
            </w:r>
            <w:proofErr w:type="spellStart"/>
            <w:r w:rsidRPr="00EE2093">
              <w:rPr>
                <w:sz w:val="20"/>
                <w:szCs w:val="20"/>
              </w:rPr>
              <w:t>Төлөөлөгчдийн</w:t>
            </w:r>
            <w:proofErr w:type="spellEnd"/>
            <w:r w:rsidRPr="00EE2093">
              <w:rPr>
                <w:sz w:val="20"/>
                <w:szCs w:val="20"/>
              </w:rPr>
              <w:t xml:space="preserve"> Хурал, </w:t>
            </w:r>
            <w:proofErr w:type="spellStart"/>
            <w:r w:rsidRPr="00EE2093">
              <w:rPr>
                <w:sz w:val="20"/>
                <w:szCs w:val="20"/>
              </w:rPr>
              <w:t>Засаг</w:t>
            </w:r>
            <w:proofErr w:type="spellEnd"/>
            <w:r w:rsidRPr="00EE2093">
              <w:rPr>
                <w:sz w:val="20"/>
                <w:szCs w:val="20"/>
              </w:rPr>
              <w:t xml:space="preserve"> </w:t>
            </w:r>
            <w:proofErr w:type="spellStart"/>
            <w:r w:rsidRPr="00EE2093">
              <w:rPr>
                <w:sz w:val="20"/>
                <w:szCs w:val="20"/>
              </w:rPr>
              <w:t>даргын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үүргийн</w:t>
            </w:r>
            <w:proofErr w:type="spellEnd"/>
            <w:r w:rsidRPr="00EE2093">
              <w:rPr>
                <w:sz w:val="20"/>
                <w:szCs w:val="20"/>
              </w:rPr>
              <w:t xml:space="preserve"> </w:t>
            </w:r>
            <w:proofErr w:type="spellStart"/>
            <w:r w:rsidRPr="00EE2093">
              <w:rPr>
                <w:sz w:val="20"/>
                <w:szCs w:val="20"/>
              </w:rPr>
              <w:t>тухай</w:t>
            </w:r>
            <w:proofErr w:type="spellEnd"/>
            <w:r w:rsidRPr="00EE2093">
              <w:rPr>
                <w:sz w:val="20"/>
                <w:szCs w:val="20"/>
              </w:rPr>
              <w:t>;</w:t>
            </w:r>
          </w:p>
        </w:tc>
        <w:tc>
          <w:tcPr>
            <w:tcW w:w="4113" w:type="dxa"/>
          </w:tcPr>
          <w:p w14:paraId="2BCCE2EF"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Өөрчлөх: </w:t>
            </w:r>
          </w:p>
          <w:p w14:paraId="6E2AA856" w14:textId="77777777" w:rsidR="00EE2093" w:rsidRPr="00EE2093" w:rsidRDefault="00EE2093" w:rsidP="00B202B1">
            <w:pPr>
              <w:spacing w:after="0" w:line="240" w:lineRule="auto"/>
              <w:jc w:val="both"/>
              <w:rPr>
                <w:sz w:val="20"/>
                <w:szCs w:val="20"/>
                <w:lang w:val="mn-MN"/>
              </w:rPr>
            </w:pPr>
            <w:proofErr w:type="spellStart"/>
            <w:r w:rsidRPr="00EE2093">
              <w:rPr>
                <w:sz w:val="20"/>
                <w:szCs w:val="20"/>
              </w:rPr>
              <w:t>Долоодугаар</w:t>
            </w:r>
            <w:proofErr w:type="spellEnd"/>
            <w:r w:rsidRPr="00EE2093">
              <w:rPr>
                <w:sz w:val="20"/>
                <w:szCs w:val="20"/>
              </w:rPr>
              <w:t xml:space="preserve"> </w:t>
            </w:r>
            <w:proofErr w:type="spellStart"/>
            <w:r w:rsidRPr="00EE2093">
              <w:rPr>
                <w:sz w:val="20"/>
                <w:szCs w:val="20"/>
              </w:rPr>
              <w:t>бүлэгт</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бодисыг</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бусаар</w:t>
            </w:r>
            <w:proofErr w:type="spellEnd"/>
            <w:r w:rsidRPr="00EE2093">
              <w:rPr>
                <w:sz w:val="20"/>
                <w:szCs w:val="20"/>
              </w:rPr>
              <w:t xml:space="preserve"> </w:t>
            </w:r>
            <w:proofErr w:type="spellStart"/>
            <w:r w:rsidRPr="00EE2093">
              <w:rPr>
                <w:sz w:val="20"/>
                <w:szCs w:val="20"/>
              </w:rPr>
              <w:t>ашиглахтай</w:t>
            </w:r>
            <w:proofErr w:type="spellEnd"/>
            <w:r w:rsidRPr="00EE2093">
              <w:rPr>
                <w:sz w:val="20"/>
                <w:szCs w:val="20"/>
              </w:rPr>
              <w:t xml:space="preserve"> </w:t>
            </w:r>
            <w:proofErr w:type="spellStart"/>
            <w:r w:rsidRPr="00EE2093">
              <w:rPr>
                <w:sz w:val="20"/>
                <w:szCs w:val="20"/>
              </w:rPr>
              <w:t>тэмцэх</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тогтолцоо</w:t>
            </w:r>
            <w:proofErr w:type="spellEnd"/>
            <w:r w:rsidRPr="00EE2093">
              <w:rPr>
                <w:sz w:val="20"/>
                <w:szCs w:val="20"/>
              </w:rPr>
              <w:t xml:space="preserve">, </w:t>
            </w:r>
            <w:proofErr w:type="spellStart"/>
            <w:r w:rsidRPr="00EE2093">
              <w:rPr>
                <w:sz w:val="20"/>
                <w:szCs w:val="20"/>
              </w:rPr>
              <w:t>Үндэсний</w:t>
            </w:r>
            <w:proofErr w:type="spellEnd"/>
            <w:r w:rsidRPr="00EE2093">
              <w:rPr>
                <w:sz w:val="20"/>
                <w:szCs w:val="20"/>
              </w:rPr>
              <w:t xml:space="preserve"> </w:t>
            </w:r>
            <w:proofErr w:type="spellStart"/>
            <w:r w:rsidRPr="00EE2093">
              <w:rPr>
                <w:sz w:val="20"/>
                <w:szCs w:val="20"/>
              </w:rPr>
              <w:t>хороо</w:t>
            </w:r>
            <w:proofErr w:type="spellEnd"/>
            <w:r w:rsidRPr="00EE2093">
              <w:rPr>
                <w:sz w:val="20"/>
                <w:szCs w:val="20"/>
              </w:rPr>
              <w:t xml:space="preserve">, </w:t>
            </w:r>
            <w:proofErr w:type="spellStart"/>
            <w:r w:rsidRPr="00EE2093">
              <w:rPr>
                <w:sz w:val="20"/>
                <w:szCs w:val="20"/>
              </w:rPr>
              <w:t>түүний</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хууль</w:t>
            </w:r>
            <w:proofErr w:type="spellEnd"/>
            <w:r w:rsidRPr="00EE2093">
              <w:rPr>
                <w:sz w:val="20"/>
                <w:szCs w:val="20"/>
              </w:rPr>
              <w:t xml:space="preserve"> </w:t>
            </w:r>
            <w:proofErr w:type="spellStart"/>
            <w:r w:rsidRPr="00EE2093">
              <w:rPr>
                <w:sz w:val="20"/>
                <w:szCs w:val="20"/>
              </w:rPr>
              <w:t>зүйн</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r w:rsidRPr="00EE2093">
              <w:rPr>
                <w:color w:val="FF0000"/>
                <w:sz w:val="20"/>
                <w:szCs w:val="20"/>
                <w:lang w:val="mn-MN"/>
              </w:rPr>
              <w:t xml:space="preserve">ЦЕГ-ын </w:t>
            </w:r>
            <w:proofErr w:type="spellStart"/>
            <w:r w:rsidRPr="00EE2093">
              <w:rPr>
                <w:color w:val="FF0000"/>
                <w:sz w:val="20"/>
                <w:szCs w:val="20"/>
              </w:rPr>
              <w:t>хар</w:t>
            </w:r>
            <w:proofErr w:type="spellEnd"/>
            <w:r w:rsidRPr="00EE2093">
              <w:rPr>
                <w:color w:val="FF0000"/>
                <w:sz w:val="20"/>
                <w:szCs w:val="20"/>
              </w:rPr>
              <w:t xml:space="preserve"> </w:t>
            </w:r>
            <w:proofErr w:type="spellStart"/>
            <w:r w:rsidRPr="00EE2093">
              <w:rPr>
                <w:color w:val="FF0000"/>
                <w:sz w:val="20"/>
                <w:szCs w:val="20"/>
              </w:rPr>
              <w:t>тамхитай</w:t>
            </w:r>
            <w:proofErr w:type="spellEnd"/>
            <w:r w:rsidRPr="00EE2093">
              <w:rPr>
                <w:color w:val="FF0000"/>
                <w:sz w:val="20"/>
                <w:szCs w:val="20"/>
              </w:rPr>
              <w:t xml:space="preserve"> </w:t>
            </w:r>
            <w:proofErr w:type="spellStart"/>
            <w:r w:rsidRPr="00EE2093">
              <w:rPr>
                <w:color w:val="FF0000"/>
                <w:sz w:val="20"/>
                <w:szCs w:val="20"/>
              </w:rPr>
              <w:t>тэмцэх</w:t>
            </w:r>
            <w:proofErr w:type="spellEnd"/>
            <w:r w:rsidRPr="00EE2093">
              <w:rPr>
                <w:color w:val="FF0000"/>
                <w:sz w:val="20"/>
                <w:szCs w:val="20"/>
              </w:rPr>
              <w:t xml:space="preserve"> </w:t>
            </w:r>
            <w:r w:rsidRPr="00EE2093">
              <w:rPr>
                <w:color w:val="FF0000"/>
                <w:sz w:val="20"/>
                <w:szCs w:val="20"/>
                <w:lang w:val="mn-MN"/>
              </w:rPr>
              <w:t>газар</w:t>
            </w:r>
            <w:r w:rsidRPr="00EE2093">
              <w:rPr>
                <w:sz w:val="20"/>
                <w:szCs w:val="20"/>
              </w:rPr>
              <w:t xml:space="preserve">, </w:t>
            </w:r>
            <w:proofErr w:type="spellStart"/>
            <w:r w:rsidRPr="00EE2093">
              <w:rPr>
                <w:sz w:val="20"/>
                <w:szCs w:val="20"/>
              </w:rPr>
              <w:t>түүний</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гадаад</w:t>
            </w:r>
            <w:proofErr w:type="spellEnd"/>
            <w:r w:rsidRPr="00EE2093">
              <w:rPr>
                <w:sz w:val="20"/>
                <w:szCs w:val="20"/>
              </w:rPr>
              <w:t xml:space="preserve"> </w:t>
            </w:r>
            <w:proofErr w:type="spellStart"/>
            <w:r w:rsidRPr="00EE2093">
              <w:rPr>
                <w:sz w:val="20"/>
                <w:szCs w:val="20"/>
              </w:rPr>
              <w:t>харилцааны</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эрүүл</w:t>
            </w:r>
            <w:proofErr w:type="spellEnd"/>
            <w:r w:rsidRPr="00EE2093">
              <w:rPr>
                <w:sz w:val="20"/>
                <w:szCs w:val="20"/>
              </w:rPr>
              <w:t xml:space="preserve"> </w:t>
            </w:r>
            <w:proofErr w:type="spellStart"/>
            <w:r w:rsidRPr="00EE2093">
              <w:rPr>
                <w:sz w:val="20"/>
                <w:szCs w:val="20"/>
              </w:rPr>
              <w:t>мэндийн</w:t>
            </w:r>
            <w:proofErr w:type="spellEnd"/>
            <w:r w:rsidRPr="00EE2093">
              <w:rPr>
                <w:sz w:val="20"/>
                <w:szCs w:val="20"/>
              </w:rPr>
              <w:t xml:space="preserve"> </w:t>
            </w:r>
            <w:proofErr w:type="spellStart"/>
            <w:r w:rsidRPr="00EE2093">
              <w:rPr>
                <w:sz w:val="20"/>
                <w:szCs w:val="20"/>
              </w:rPr>
              <w:t>асуудал</w:t>
            </w:r>
            <w:proofErr w:type="spellEnd"/>
            <w:r w:rsidRPr="00EE2093">
              <w:rPr>
                <w:sz w:val="20"/>
                <w:szCs w:val="20"/>
              </w:rPr>
              <w:t xml:space="preserve"> </w:t>
            </w:r>
            <w:proofErr w:type="spellStart"/>
            <w:r w:rsidRPr="00EE2093">
              <w:rPr>
                <w:sz w:val="20"/>
                <w:szCs w:val="20"/>
              </w:rPr>
              <w:t>эрхэлсэн</w:t>
            </w:r>
            <w:proofErr w:type="spellEnd"/>
            <w:r w:rsidRPr="00EE2093">
              <w:rPr>
                <w:sz w:val="20"/>
                <w:szCs w:val="20"/>
              </w:rPr>
              <w:t xml:space="preserve"> </w:t>
            </w:r>
            <w:proofErr w:type="spellStart"/>
            <w:r w:rsidRPr="00EE2093">
              <w:rPr>
                <w:sz w:val="20"/>
                <w:szCs w:val="20"/>
              </w:rPr>
              <w:t>төрийн</w:t>
            </w:r>
            <w:proofErr w:type="spellEnd"/>
            <w:r w:rsidRPr="00EE2093">
              <w:rPr>
                <w:sz w:val="20"/>
                <w:szCs w:val="20"/>
              </w:rPr>
              <w:t xml:space="preserve"> </w:t>
            </w:r>
            <w:proofErr w:type="spellStart"/>
            <w:r w:rsidRPr="00EE2093">
              <w:rPr>
                <w:sz w:val="20"/>
                <w:szCs w:val="20"/>
              </w:rPr>
              <w:t>захиргааны</w:t>
            </w:r>
            <w:proofErr w:type="spellEnd"/>
            <w:r w:rsidRPr="00EE2093">
              <w:rPr>
                <w:sz w:val="20"/>
                <w:szCs w:val="20"/>
              </w:rPr>
              <w:t xml:space="preserve">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байгууллагын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үүрэг</w:t>
            </w:r>
            <w:proofErr w:type="spellEnd"/>
            <w:r w:rsidRPr="00EE2093">
              <w:rPr>
                <w:sz w:val="20"/>
                <w:szCs w:val="20"/>
              </w:rPr>
              <w:t xml:space="preserve">, </w:t>
            </w:r>
            <w:proofErr w:type="spellStart"/>
            <w:r w:rsidRPr="00EE2093">
              <w:rPr>
                <w:sz w:val="20"/>
                <w:szCs w:val="20"/>
              </w:rPr>
              <w:t>аймаг</w:t>
            </w:r>
            <w:proofErr w:type="spellEnd"/>
            <w:r w:rsidRPr="00EE2093">
              <w:rPr>
                <w:sz w:val="20"/>
                <w:szCs w:val="20"/>
              </w:rPr>
              <w:t xml:space="preserve">, </w:t>
            </w:r>
            <w:proofErr w:type="spellStart"/>
            <w:r w:rsidRPr="00EE2093">
              <w:rPr>
                <w:sz w:val="20"/>
                <w:szCs w:val="20"/>
              </w:rPr>
              <w:t>нийслэл</w:t>
            </w:r>
            <w:proofErr w:type="spellEnd"/>
            <w:r w:rsidRPr="00EE2093">
              <w:rPr>
                <w:sz w:val="20"/>
                <w:szCs w:val="20"/>
              </w:rPr>
              <w:t xml:space="preserve">, </w:t>
            </w:r>
            <w:proofErr w:type="spellStart"/>
            <w:r w:rsidRPr="00EE2093">
              <w:rPr>
                <w:sz w:val="20"/>
                <w:szCs w:val="20"/>
              </w:rPr>
              <w:t>сум</w:t>
            </w:r>
            <w:proofErr w:type="spellEnd"/>
            <w:r w:rsidRPr="00EE2093">
              <w:rPr>
                <w:sz w:val="20"/>
                <w:szCs w:val="20"/>
              </w:rPr>
              <w:t xml:space="preserve">, </w:t>
            </w:r>
            <w:proofErr w:type="spellStart"/>
            <w:r w:rsidRPr="00EE2093">
              <w:rPr>
                <w:sz w:val="20"/>
                <w:szCs w:val="20"/>
              </w:rPr>
              <w:t>дүүргийн</w:t>
            </w:r>
            <w:proofErr w:type="spellEnd"/>
            <w:r w:rsidRPr="00EE2093">
              <w:rPr>
                <w:sz w:val="20"/>
                <w:szCs w:val="20"/>
              </w:rPr>
              <w:t xml:space="preserve"> </w:t>
            </w:r>
            <w:proofErr w:type="spellStart"/>
            <w:r w:rsidRPr="00EE2093">
              <w:rPr>
                <w:sz w:val="20"/>
                <w:szCs w:val="20"/>
              </w:rPr>
              <w:t>иргэдийн</w:t>
            </w:r>
            <w:proofErr w:type="spellEnd"/>
            <w:r w:rsidRPr="00EE2093">
              <w:rPr>
                <w:sz w:val="20"/>
                <w:szCs w:val="20"/>
              </w:rPr>
              <w:t xml:space="preserve"> </w:t>
            </w:r>
            <w:proofErr w:type="spellStart"/>
            <w:r w:rsidRPr="00EE2093">
              <w:rPr>
                <w:sz w:val="20"/>
                <w:szCs w:val="20"/>
              </w:rPr>
              <w:t>Төлөөлөгчдийн</w:t>
            </w:r>
            <w:proofErr w:type="spellEnd"/>
            <w:r w:rsidRPr="00EE2093">
              <w:rPr>
                <w:sz w:val="20"/>
                <w:szCs w:val="20"/>
              </w:rPr>
              <w:t xml:space="preserve"> Хурал, </w:t>
            </w:r>
            <w:proofErr w:type="spellStart"/>
            <w:r w:rsidRPr="00EE2093">
              <w:rPr>
                <w:sz w:val="20"/>
                <w:szCs w:val="20"/>
              </w:rPr>
              <w:t>Засаг</w:t>
            </w:r>
            <w:proofErr w:type="spellEnd"/>
            <w:r w:rsidRPr="00EE2093">
              <w:rPr>
                <w:sz w:val="20"/>
                <w:szCs w:val="20"/>
              </w:rPr>
              <w:t xml:space="preserve"> </w:t>
            </w:r>
            <w:proofErr w:type="spellStart"/>
            <w:r w:rsidRPr="00EE2093">
              <w:rPr>
                <w:sz w:val="20"/>
                <w:szCs w:val="20"/>
              </w:rPr>
              <w:t>даргын</w:t>
            </w:r>
            <w:proofErr w:type="spellEnd"/>
            <w:r w:rsidRPr="00EE2093">
              <w:rPr>
                <w:sz w:val="20"/>
                <w:szCs w:val="20"/>
              </w:rPr>
              <w:t xml:space="preserve"> </w:t>
            </w:r>
            <w:proofErr w:type="spellStart"/>
            <w:r w:rsidRPr="00EE2093">
              <w:rPr>
                <w:sz w:val="20"/>
                <w:szCs w:val="20"/>
              </w:rPr>
              <w:t>чиг</w:t>
            </w:r>
            <w:proofErr w:type="spellEnd"/>
            <w:r w:rsidRPr="00EE2093">
              <w:rPr>
                <w:sz w:val="20"/>
                <w:szCs w:val="20"/>
              </w:rPr>
              <w:t xml:space="preserve"> </w:t>
            </w:r>
            <w:proofErr w:type="spellStart"/>
            <w:r w:rsidRPr="00EE2093">
              <w:rPr>
                <w:sz w:val="20"/>
                <w:szCs w:val="20"/>
              </w:rPr>
              <w:t>үүргийн</w:t>
            </w:r>
            <w:proofErr w:type="spellEnd"/>
            <w:r w:rsidRPr="00EE2093">
              <w:rPr>
                <w:sz w:val="20"/>
                <w:szCs w:val="20"/>
              </w:rPr>
              <w:t xml:space="preserve"> </w:t>
            </w:r>
            <w:proofErr w:type="spellStart"/>
            <w:r w:rsidRPr="00EE2093">
              <w:rPr>
                <w:sz w:val="20"/>
                <w:szCs w:val="20"/>
              </w:rPr>
              <w:t>тухай</w:t>
            </w:r>
            <w:proofErr w:type="spellEnd"/>
            <w:r w:rsidRPr="00EE2093">
              <w:rPr>
                <w:sz w:val="20"/>
                <w:szCs w:val="20"/>
              </w:rPr>
              <w:t>;</w:t>
            </w:r>
          </w:p>
        </w:tc>
        <w:tc>
          <w:tcPr>
            <w:tcW w:w="4003" w:type="dxa"/>
          </w:tcPr>
          <w:p w14:paraId="7588F050" w14:textId="77777777" w:rsidR="00EE2093" w:rsidRPr="00EE2093" w:rsidRDefault="00EE2093" w:rsidP="00B202B1">
            <w:pPr>
              <w:spacing w:after="0" w:line="240" w:lineRule="auto"/>
              <w:jc w:val="both"/>
              <w:rPr>
                <w:sz w:val="20"/>
                <w:szCs w:val="20"/>
                <w:lang w:val="mn-MN"/>
              </w:rPr>
            </w:pPr>
            <w:r w:rsidRPr="00EE2093">
              <w:rPr>
                <w:sz w:val="20"/>
                <w:szCs w:val="20"/>
                <w:lang w:val="mn-MN"/>
              </w:rPr>
              <w:t>Нэршил буруу</w:t>
            </w:r>
          </w:p>
        </w:tc>
      </w:tr>
      <w:tr w:rsidR="00EE2093" w:rsidRPr="00EE2093" w14:paraId="569E47C9" w14:textId="77777777" w:rsidTr="00EE27B6">
        <w:tc>
          <w:tcPr>
            <w:tcW w:w="1010" w:type="dxa"/>
          </w:tcPr>
          <w:p w14:paraId="1817765A" w14:textId="77777777" w:rsidR="00EE2093" w:rsidRPr="00EE2093" w:rsidRDefault="00EE2093" w:rsidP="00B202B1">
            <w:pPr>
              <w:spacing w:after="0" w:line="240" w:lineRule="auto"/>
              <w:rPr>
                <w:sz w:val="20"/>
                <w:szCs w:val="20"/>
                <w:lang w:val="mn-MN"/>
              </w:rPr>
            </w:pPr>
            <w:r w:rsidRPr="00EE2093">
              <w:rPr>
                <w:sz w:val="20"/>
                <w:szCs w:val="20"/>
                <w:lang w:val="mn-MN"/>
              </w:rPr>
              <w:t>35</w:t>
            </w:r>
          </w:p>
        </w:tc>
        <w:tc>
          <w:tcPr>
            <w:tcW w:w="4477" w:type="dxa"/>
          </w:tcPr>
          <w:p w14:paraId="572421E0" w14:textId="77777777" w:rsidR="00EE2093" w:rsidRPr="00EE2093" w:rsidRDefault="00EE2093" w:rsidP="00B202B1">
            <w:pPr>
              <w:spacing w:after="0" w:line="240" w:lineRule="auto"/>
              <w:rPr>
                <w:sz w:val="20"/>
                <w:szCs w:val="20"/>
              </w:rPr>
            </w:pPr>
            <w:proofErr w:type="spellStart"/>
            <w:r w:rsidRPr="00EE2093">
              <w:rPr>
                <w:sz w:val="20"/>
                <w:szCs w:val="20"/>
              </w:rPr>
              <w:t>Хар</w:t>
            </w:r>
            <w:proofErr w:type="spellEnd"/>
            <w:r w:rsidRPr="00EE2093">
              <w:rPr>
                <w:sz w:val="20"/>
                <w:szCs w:val="20"/>
              </w:rPr>
              <w:t xml:space="preserve"> </w:t>
            </w:r>
            <w:proofErr w:type="spellStart"/>
            <w:r w:rsidRPr="00EE2093">
              <w:rPr>
                <w:sz w:val="20"/>
                <w:szCs w:val="20"/>
              </w:rPr>
              <w:t>тамхитай</w:t>
            </w:r>
            <w:proofErr w:type="spellEnd"/>
            <w:r w:rsidRPr="00EE2093">
              <w:rPr>
                <w:sz w:val="20"/>
                <w:szCs w:val="20"/>
              </w:rPr>
              <w:t xml:space="preserve"> </w:t>
            </w:r>
            <w:proofErr w:type="spellStart"/>
            <w:r w:rsidRPr="00EE2093">
              <w:rPr>
                <w:sz w:val="20"/>
                <w:szCs w:val="20"/>
              </w:rPr>
              <w:t>тэмцэх</w:t>
            </w:r>
            <w:proofErr w:type="spellEnd"/>
            <w:r w:rsidRPr="00EE2093">
              <w:rPr>
                <w:sz w:val="20"/>
                <w:szCs w:val="20"/>
              </w:rPr>
              <w:t xml:space="preserve"> </w:t>
            </w:r>
            <w:proofErr w:type="spellStart"/>
            <w:r w:rsidRPr="00EE2093">
              <w:rPr>
                <w:sz w:val="20"/>
                <w:szCs w:val="20"/>
              </w:rPr>
              <w:t>алба</w:t>
            </w:r>
            <w:proofErr w:type="spellEnd"/>
            <w:r w:rsidRPr="00EE2093">
              <w:rPr>
                <w:sz w:val="20"/>
                <w:szCs w:val="20"/>
              </w:rPr>
              <w:t>;</w:t>
            </w:r>
          </w:p>
        </w:tc>
        <w:tc>
          <w:tcPr>
            <w:tcW w:w="4113" w:type="dxa"/>
          </w:tcPr>
          <w:p w14:paraId="20347DA5" w14:textId="77777777" w:rsidR="00EE2093" w:rsidRPr="00EE2093" w:rsidRDefault="00EE2093" w:rsidP="00B202B1">
            <w:pPr>
              <w:spacing w:after="0" w:line="240" w:lineRule="auto"/>
              <w:rPr>
                <w:sz w:val="20"/>
                <w:szCs w:val="20"/>
                <w:lang w:val="mn-MN"/>
              </w:rPr>
            </w:pPr>
            <w:r w:rsidRPr="00EE2093">
              <w:rPr>
                <w:color w:val="FF0000"/>
                <w:sz w:val="20"/>
                <w:szCs w:val="20"/>
                <w:lang w:val="mn-MN"/>
              </w:rPr>
              <w:t xml:space="preserve">ЦЕГ-ын </w:t>
            </w:r>
            <w:proofErr w:type="spellStart"/>
            <w:r w:rsidRPr="00EE2093">
              <w:rPr>
                <w:color w:val="FF0000"/>
                <w:sz w:val="20"/>
                <w:szCs w:val="20"/>
              </w:rPr>
              <w:t>хар</w:t>
            </w:r>
            <w:proofErr w:type="spellEnd"/>
            <w:r w:rsidRPr="00EE2093">
              <w:rPr>
                <w:color w:val="FF0000"/>
                <w:sz w:val="20"/>
                <w:szCs w:val="20"/>
              </w:rPr>
              <w:t xml:space="preserve"> </w:t>
            </w:r>
            <w:proofErr w:type="spellStart"/>
            <w:r w:rsidRPr="00EE2093">
              <w:rPr>
                <w:color w:val="FF0000"/>
                <w:sz w:val="20"/>
                <w:szCs w:val="20"/>
              </w:rPr>
              <w:t>тамхитай</w:t>
            </w:r>
            <w:proofErr w:type="spellEnd"/>
            <w:r w:rsidRPr="00EE2093">
              <w:rPr>
                <w:color w:val="FF0000"/>
                <w:sz w:val="20"/>
                <w:szCs w:val="20"/>
              </w:rPr>
              <w:t xml:space="preserve"> </w:t>
            </w:r>
            <w:proofErr w:type="spellStart"/>
            <w:r w:rsidRPr="00EE2093">
              <w:rPr>
                <w:color w:val="FF0000"/>
                <w:sz w:val="20"/>
                <w:szCs w:val="20"/>
              </w:rPr>
              <w:t>тэмцэх</w:t>
            </w:r>
            <w:proofErr w:type="spellEnd"/>
            <w:r w:rsidRPr="00EE2093">
              <w:rPr>
                <w:color w:val="FF0000"/>
                <w:sz w:val="20"/>
                <w:szCs w:val="20"/>
              </w:rPr>
              <w:t xml:space="preserve"> </w:t>
            </w:r>
            <w:r w:rsidRPr="00EE2093">
              <w:rPr>
                <w:color w:val="FF0000"/>
                <w:sz w:val="20"/>
                <w:szCs w:val="20"/>
                <w:lang w:val="mn-MN"/>
              </w:rPr>
              <w:t>газар</w:t>
            </w:r>
          </w:p>
        </w:tc>
        <w:tc>
          <w:tcPr>
            <w:tcW w:w="4003" w:type="dxa"/>
          </w:tcPr>
          <w:p w14:paraId="18C4F2AB" w14:textId="77777777" w:rsidR="00EE2093" w:rsidRPr="00EE2093" w:rsidRDefault="00EE2093" w:rsidP="00B202B1">
            <w:pPr>
              <w:spacing w:after="0" w:line="240" w:lineRule="auto"/>
              <w:rPr>
                <w:sz w:val="20"/>
                <w:szCs w:val="20"/>
                <w:lang w:val="mn-MN"/>
              </w:rPr>
            </w:pPr>
            <w:r w:rsidRPr="00EE2093">
              <w:rPr>
                <w:sz w:val="20"/>
                <w:szCs w:val="20"/>
                <w:lang w:val="mn-MN"/>
              </w:rPr>
              <w:t>Нэршил буруу</w:t>
            </w:r>
          </w:p>
        </w:tc>
      </w:tr>
      <w:tr w:rsidR="00EE2093" w:rsidRPr="00EE2093" w14:paraId="7068E2EC" w14:textId="77777777" w:rsidTr="00EE27B6">
        <w:tc>
          <w:tcPr>
            <w:tcW w:w="1010" w:type="dxa"/>
          </w:tcPr>
          <w:p w14:paraId="1134D6AB" w14:textId="77777777" w:rsidR="00EE2093" w:rsidRPr="00EE2093" w:rsidRDefault="00EE2093" w:rsidP="00B202B1">
            <w:pPr>
              <w:spacing w:after="0" w:line="240" w:lineRule="auto"/>
              <w:rPr>
                <w:sz w:val="20"/>
                <w:szCs w:val="20"/>
                <w:lang w:val="mn-MN"/>
              </w:rPr>
            </w:pPr>
            <w:r w:rsidRPr="00EE2093">
              <w:rPr>
                <w:sz w:val="20"/>
                <w:szCs w:val="20"/>
                <w:lang w:val="mn-MN"/>
              </w:rPr>
              <w:t>47</w:t>
            </w:r>
          </w:p>
        </w:tc>
        <w:tc>
          <w:tcPr>
            <w:tcW w:w="4477" w:type="dxa"/>
          </w:tcPr>
          <w:p w14:paraId="331C2022" w14:textId="77777777" w:rsidR="00EE2093" w:rsidRPr="00EE2093" w:rsidRDefault="00EE2093" w:rsidP="00B202B1">
            <w:pPr>
              <w:spacing w:after="0" w:line="240" w:lineRule="auto"/>
              <w:rPr>
                <w:sz w:val="20"/>
                <w:szCs w:val="20"/>
              </w:rPr>
            </w:pPr>
            <w:proofErr w:type="spellStart"/>
            <w:r w:rsidRPr="00EE2093">
              <w:rPr>
                <w:sz w:val="20"/>
                <w:szCs w:val="20"/>
              </w:rPr>
              <w:t>бензодиапезин</w:t>
            </w:r>
            <w:proofErr w:type="spellEnd"/>
            <w:r w:rsidRPr="00EE2093">
              <w:rPr>
                <w:sz w:val="20"/>
                <w:szCs w:val="20"/>
              </w:rPr>
              <w:t>,</w:t>
            </w:r>
          </w:p>
        </w:tc>
        <w:tc>
          <w:tcPr>
            <w:tcW w:w="4113" w:type="dxa"/>
          </w:tcPr>
          <w:p w14:paraId="5909932A" w14:textId="77777777" w:rsidR="00EE2093" w:rsidRPr="00EE2093" w:rsidRDefault="00EE2093" w:rsidP="00B202B1">
            <w:pPr>
              <w:spacing w:after="0" w:line="240" w:lineRule="auto"/>
              <w:rPr>
                <w:color w:val="FF0000"/>
                <w:sz w:val="20"/>
                <w:szCs w:val="20"/>
                <w:lang w:val="mn-MN"/>
              </w:rPr>
            </w:pPr>
            <w:r w:rsidRPr="00EE2093">
              <w:rPr>
                <w:color w:val="FF0000"/>
                <w:sz w:val="20"/>
                <w:szCs w:val="20"/>
                <w:lang w:val="mn-MN"/>
              </w:rPr>
              <w:t>бензодиазепин</w:t>
            </w:r>
          </w:p>
        </w:tc>
        <w:tc>
          <w:tcPr>
            <w:tcW w:w="4003" w:type="dxa"/>
          </w:tcPr>
          <w:p w14:paraId="5F5F91CA" w14:textId="77777777" w:rsidR="00EE2093" w:rsidRPr="00EE2093" w:rsidRDefault="00EE2093" w:rsidP="00B202B1">
            <w:pPr>
              <w:spacing w:after="0" w:line="240" w:lineRule="auto"/>
              <w:rPr>
                <w:sz w:val="20"/>
                <w:szCs w:val="20"/>
                <w:lang w:val="mn-MN"/>
              </w:rPr>
            </w:pPr>
            <w:r w:rsidRPr="00EE2093">
              <w:rPr>
                <w:sz w:val="20"/>
                <w:szCs w:val="20"/>
                <w:lang w:val="mn-MN"/>
              </w:rPr>
              <w:t xml:space="preserve">Алдаа </w:t>
            </w:r>
          </w:p>
        </w:tc>
      </w:tr>
      <w:tr w:rsidR="00EE2093" w:rsidRPr="00EE2093" w14:paraId="63E3BACB" w14:textId="77777777" w:rsidTr="00EE27B6">
        <w:tc>
          <w:tcPr>
            <w:tcW w:w="1010" w:type="dxa"/>
          </w:tcPr>
          <w:p w14:paraId="02D67132" w14:textId="77777777" w:rsidR="00EE2093" w:rsidRPr="00EE2093" w:rsidRDefault="00EE2093" w:rsidP="00B202B1">
            <w:pPr>
              <w:spacing w:after="0" w:line="240" w:lineRule="auto"/>
              <w:rPr>
                <w:sz w:val="20"/>
                <w:szCs w:val="20"/>
                <w:lang w:val="mn-MN"/>
              </w:rPr>
            </w:pPr>
            <w:r w:rsidRPr="00EE2093">
              <w:rPr>
                <w:sz w:val="20"/>
                <w:szCs w:val="20"/>
                <w:lang w:val="mn-MN"/>
              </w:rPr>
              <w:t>59</w:t>
            </w:r>
          </w:p>
        </w:tc>
        <w:tc>
          <w:tcPr>
            <w:tcW w:w="4477" w:type="dxa"/>
          </w:tcPr>
          <w:p w14:paraId="77C14F92" w14:textId="77777777" w:rsidR="00EE2093" w:rsidRPr="00EE2093" w:rsidRDefault="00EE2093" w:rsidP="00B202B1">
            <w:pPr>
              <w:spacing w:after="0" w:line="240" w:lineRule="auto"/>
              <w:jc w:val="both"/>
              <w:rPr>
                <w:sz w:val="20"/>
                <w:szCs w:val="20"/>
              </w:rPr>
            </w:pPr>
            <w:proofErr w:type="spellStart"/>
            <w:r w:rsidRPr="00EE2093">
              <w:rPr>
                <w:sz w:val="20"/>
                <w:szCs w:val="20"/>
              </w:rPr>
              <w:t>Мансуурах</w:t>
            </w:r>
            <w:proofErr w:type="spellEnd"/>
            <w:r w:rsidRPr="00EE2093">
              <w:rPr>
                <w:sz w:val="20"/>
                <w:szCs w:val="20"/>
              </w:rPr>
              <w:t xml:space="preserve"> </w:t>
            </w:r>
            <w:proofErr w:type="spellStart"/>
            <w:r w:rsidRPr="00EE2093">
              <w:rPr>
                <w:sz w:val="20"/>
                <w:szCs w:val="20"/>
              </w:rPr>
              <w:t>донтой</w:t>
            </w:r>
            <w:proofErr w:type="spellEnd"/>
            <w:r w:rsidRPr="00EE2093">
              <w:rPr>
                <w:sz w:val="20"/>
                <w:szCs w:val="20"/>
              </w:rPr>
              <w:t xml:space="preserve"> </w:t>
            </w:r>
            <w:proofErr w:type="spellStart"/>
            <w:r w:rsidRPr="00EE2093">
              <w:rPr>
                <w:sz w:val="20"/>
                <w:szCs w:val="20"/>
              </w:rPr>
              <w:t>буюу</w:t>
            </w:r>
            <w:proofErr w:type="spellEnd"/>
            <w:r w:rsidRPr="00EE2093">
              <w:rPr>
                <w:sz w:val="20"/>
                <w:szCs w:val="20"/>
              </w:rPr>
              <w:t xml:space="preserve"> </w:t>
            </w:r>
            <w:proofErr w:type="spellStart"/>
            <w:r w:rsidRPr="00EE2093">
              <w:rPr>
                <w:sz w:val="20"/>
                <w:szCs w:val="20"/>
              </w:rPr>
              <w:t>байнга</w:t>
            </w:r>
            <w:proofErr w:type="spellEnd"/>
            <w:r w:rsidRPr="00EE2093">
              <w:rPr>
                <w:sz w:val="20"/>
                <w:szCs w:val="20"/>
              </w:rPr>
              <w:t xml:space="preserve"> </w:t>
            </w: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төрлийн</w:t>
            </w:r>
            <w:proofErr w:type="spellEnd"/>
            <w:r w:rsidRPr="00EE2093">
              <w:rPr>
                <w:sz w:val="20"/>
                <w:szCs w:val="20"/>
              </w:rPr>
              <w:t xml:space="preserve"> </w:t>
            </w:r>
            <w:proofErr w:type="spellStart"/>
            <w:r w:rsidRPr="00EE2093">
              <w:rPr>
                <w:sz w:val="20"/>
                <w:szCs w:val="20"/>
              </w:rPr>
              <w:t>бодисыг</w:t>
            </w:r>
            <w:proofErr w:type="spellEnd"/>
            <w:r w:rsidRPr="00EE2093">
              <w:rPr>
                <w:sz w:val="20"/>
                <w:szCs w:val="20"/>
              </w:rPr>
              <w:t xml:space="preserve"> </w:t>
            </w:r>
            <w:proofErr w:type="spellStart"/>
            <w:r w:rsidRPr="00EE2093">
              <w:rPr>
                <w:sz w:val="20"/>
                <w:szCs w:val="20"/>
              </w:rPr>
              <w:t>хэрэглэдэг</w:t>
            </w:r>
            <w:proofErr w:type="spellEnd"/>
            <w:r w:rsidRPr="00EE2093">
              <w:rPr>
                <w:sz w:val="20"/>
                <w:szCs w:val="20"/>
              </w:rPr>
              <w:t xml:space="preserve"> </w:t>
            </w:r>
            <w:proofErr w:type="spellStart"/>
            <w:r w:rsidRPr="00EE2093">
              <w:rPr>
                <w:sz w:val="20"/>
                <w:szCs w:val="20"/>
              </w:rPr>
              <w:t>этгээд</w:t>
            </w:r>
            <w:proofErr w:type="spellEnd"/>
            <w:r w:rsidRPr="00EE2093">
              <w:rPr>
                <w:sz w:val="20"/>
                <w:szCs w:val="20"/>
              </w:rPr>
              <w:t xml:space="preserve"> </w:t>
            </w:r>
            <w:proofErr w:type="spellStart"/>
            <w:r w:rsidRPr="00EE2093">
              <w:rPr>
                <w:sz w:val="20"/>
                <w:szCs w:val="20"/>
              </w:rPr>
              <w:t>олон</w:t>
            </w:r>
            <w:proofErr w:type="spellEnd"/>
            <w:r w:rsidRPr="00EE2093">
              <w:rPr>
                <w:sz w:val="20"/>
                <w:szCs w:val="20"/>
              </w:rPr>
              <w:t xml:space="preserve"> </w:t>
            </w:r>
            <w:proofErr w:type="spellStart"/>
            <w:r w:rsidRPr="00EE2093">
              <w:rPr>
                <w:sz w:val="20"/>
                <w:szCs w:val="20"/>
              </w:rPr>
              <w:t>улсын</w:t>
            </w:r>
            <w:proofErr w:type="spellEnd"/>
            <w:r w:rsidRPr="00EE2093">
              <w:rPr>
                <w:sz w:val="20"/>
                <w:szCs w:val="20"/>
              </w:rPr>
              <w:t xml:space="preserve"> </w:t>
            </w:r>
            <w:proofErr w:type="spellStart"/>
            <w:r w:rsidRPr="00EE2093">
              <w:rPr>
                <w:sz w:val="20"/>
                <w:szCs w:val="20"/>
              </w:rPr>
              <w:t>ангиллын</w:t>
            </w:r>
            <w:proofErr w:type="spellEnd"/>
            <w:r w:rsidRPr="00EE2093">
              <w:rPr>
                <w:sz w:val="20"/>
                <w:szCs w:val="20"/>
              </w:rPr>
              <w:t xml:space="preserve"> </w:t>
            </w:r>
            <w:proofErr w:type="spellStart"/>
            <w:r w:rsidRPr="00EE2093">
              <w:rPr>
                <w:sz w:val="20"/>
                <w:szCs w:val="20"/>
              </w:rPr>
              <w:t>системийн</w:t>
            </w:r>
            <w:proofErr w:type="spellEnd"/>
            <w:r w:rsidRPr="00EE2093">
              <w:rPr>
                <w:sz w:val="20"/>
                <w:szCs w:val="20"/>
              </w:rPr>
              <w:t xml:space="preserve"> ICD-10 V(F1)-д </w:t>
            </w:r>
            <w:proofErr w:type="spellStart"/>
            <w:r w:rsidRPr="00EE2093">
              <w:rPr>
                <w:sz w:val="20"/>
                <w:szCs w:val="20"/>
              </w:rPr>
              <w:t>хамаардаг</w:t>
            </w:r>
            <w:proofErr w:type="spellEnd"/>
            <w:r w:rsidRPr="00EE2093">
              <w:rPr>
                <w:sz w:val="20"/>
                <w:szCs w:val="20"/>
              </w:rPr>
              <w:t xml:space="preserve"> </w:t>
            </w:r>
            <w:proofErr w:type="spellStart"/>
            <w:r w:rsidRPr="00EE2093">
              <w:rPr>
                <w:sz w:val="20"/>
                <w:szCs w:val="20"/>
              </w:rPr>
              <w:t>бол</w:t>
            </w:r>
            <w:proofErr w:type="spellEnd"/>
            <w:r w:rsidRPr="00EE2093">
              <w:rPr>
                <w:sz w:val="20"/>
                <w:szCs w:val="20"/>
              </w:rPr>
              <w:t xml:space="preserve"> </w:t>
            </w:r>
            <w:proofErr w:type="spellStart"/>
            <w:r w:rsidRPr="00EE2093">
              <w:rPr>
                <w:sz w:val="20"/>
                <w:szCs w:val="20"/>
              </w:rPr>
              <w:t>сонирхон</w:t>
            </w:r>
            <w:proofErr w:type="spellEnd"/>
            <w:r w:rsidRPr="00EE2093">
              <w:rPr>
                <w:sz w:val="20"/>
                <w:szCs w:val="20"/>
              </w:rPr>
              <w:t xml:space="preserve"> </w:t>
            </w:r>
            <w:proofErr w:type="spellStart"/>
            <w:r w:rsidRPr="00EE2093">
              <w:rPr>
                <w:sz w:val="20"/>
                <w:szCs w:val="20"/>
              </w:rPr>
              <w:t>хэрэглэдэг</w:t>
            </w:r>
            <w:proofErr w:type="spellEnd"/>
            <w:r w:rsidRPr="00EE2093">
              <w:rPr>
                <w:sz w:val="20"/>
                <w:szCs w:val="20"/>
              </w:rPr>
              <w:t xml:space="preserve"> </w:t>
            </w:r>
            <w:proofErr w:type="spellStart"/>
            <w:r w:rsidRPr="00EE2093">
              <w:rPr>
                <w:sz w:val="20"/>
                <w:szCs w:val="20"/>
              </w:rPr>
              <w:t>хараахан</w:t>
            </w:r>
            <w:proofErr w:type="spellEnd"/>
            <w:r w:rsidRPr="00EE2093">
              <w:rPr>
                <w:sz w:val="20"/>
                <w:szCs w:val="20"/>
              </w:rPr>
              <w:t xml:space="preserve"> </w:t>
            </w:r>
            <w:proofErr w:type="spellStart"/>
            <w:r w:rsidRPr="00EE2093">
              <w:rPr>
                <w:sz w:val="20"/>
                <w:szCs w:val="20"/>
              </w:rPr>
              <w:t>донтоогүй</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этгээдүүд</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тулгамдсан</w:t>
            </w:r>
            <w:proofErr w:type="spellEnd"/>
            <w:r w:rsidRPr="00EE2093">
              <w:rPr>
                <w:sz w:val="20"/>
                <w:szCs w:val="20"/>
              </w:rPr>
              <w:t xml:space="preserve"> </w:t>
            </w:r>
            <w:proofErr w:type="spellStart"/>
            <w:r w:rsidRPr="00EE2093">
              <w:rPr>
                <w:sz w:val="20"/>
                <w:szCs w:val="20"/>
              </w:rPr>
              <w:t>асуудалтайд</w:t>
            </w:r>
            <w:proofErr w:type="spellEnd"/>
            <w:r w:rsidRPr="00EE2093">
              <w:rPr>
                <w:sz w:val="20"/>
                <w:szCs w:val="20"/>
              </w:rPr>
              <w:t xml:space="preserve"> </w:t>
            </w:r>
            <w:proofErr w:type="spellStart"/>
            <w:r w:rsidRPr="00EE2093">
              <w:rPr>
                <w:sz w:val="20"/>
                <w:szCs w:val="20"/>
              </w:rPr>
              <w:t>тооцогддог</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113" w:type="dxa"/>
          </w:tcPr>
          <w:p w14:paraId="4E168E06" w14:textId="77777777" w:rsidR="00EE2093" w:rsidRPr="00EE2093" w:rsidRDefault="00EE2093" w:rsidP="00B202B1">
            <w:pPr>
              <w:spacing w:after="0" w:line="240" w:lineRule="auto"/>
              <w:jc w:val="both"/>
              <w:rPr>
                <w:color w:val="FF0000"/>
                <w:sz w:val="20"/>
                <w:szCs w:val="20"/>
                <w:lang w:val="mn-MN"/>
              </w:rPr>
            </w:pPr>
            <w:proofErr w:type="spellStart"/>
            <w:r w:rsidRPr="00EE2093">
              <w:rPr>
                <w:sz w:val="20"/>
                <w:szCs w:val="20"/>
              </w:rPr>
              <w:t>Мансуурах</w:t>
            </w:r>
            <w:proofErr w:type="spellEnd"/>
            <w:r w:rsidRPr="00EE2093">
              <w:rPr>
                <w:sz w:val="20"/>
                <w:szCs w:val="20"/>
              </w:rPr>
              <w:t xml:space="preserve"> </w:t>
            </w:r>
            <w:proofErr w:type="spellStart"/>
            <w:r w:rsidRPr="00EE2093">
              <w:rPr>
                <w:sz w:val="20"/>
                <w:szCs w:val="20"/>
              </w:rPr>
              <w:t>донтой</w:t>
            </w:r>
            <w:proofErr w:type="spellEnd"/>
            <w:r w:rsidRPr="00EE2093">
              <w:rPr>
                <w:sz w:val="20"/>
                <w:szCs w:val="20"/>
              </w:rPr>
              <w:t xml:space="preserve"> </w:t>
            </w:r>
            <w:proofErr w:type="spellStart"/>
            <w:r w:rsidRPr="00EE2093">
              <w:rPr>
                <w:sz w:val="20"/>
                <w:szCs w:val="20"/>
              </w:rPr>
              <w:t>буюу</w:t>
            </w:r>
            <w:proofErr w:type="spellEnd"/>
            <w:r w:rsidRPr="00EE2093">
              <w:rPr>
                <w:sz w:val="20"/>
                <w:szCs w:val="20"/>
              </w:rPr>
              <w:t xml:space="preserve"> </w:t>
            </w:r>
            <w:proofErr w:type="spellStart"/>
            <w:r w:rsidRPr="00EE2093">
              <w:rPr>
                <w:sz w:val="20"/>
                <w:szCs w:val="20"/>
              </w:rPr>
              <w:t>байнга</w:t>
            </w:r>
            <w:proofErr w:type="spellEnd"/>
            <w:r w:rsidRPr="00EE2093">
              <w:rPr>
                <w:sz w:val="20"/>
                <w:szCs w:val="20"/>
              </w:rPr>
              <w:t xml:space="preserve"> </w:t>
            </w:r>
            <w:proofErr w:type="spellStart"/>
            <w:r w:rsidRPr="00EE2093">
              <w:rPr>
                <w:color w:val="FF0000"/>
                <w:sz w:val="20"/>
                <w:szCs w:val="20"/>
              </w:rPr>
              <w:t>мансууруулах</w:t>
            </w:r>
            <w:proofErr w:type="spellEnd"/>
            <w:r w:rsidRPr="00EE2093">
              <w:rPr>
                <w:color w:val="FF0000"/>
                <w:sz w:val="20"/>
                <w:szCs w:val="20"/>
                <w:lang w:val="mn-MN"/>
              </w:rPr>
              <w:t xml:space="preserve">, сэтгэцэд нөлөөт </w:t>
            </w:r>
            <w:proofErr w:type="spellStart"/>
            <w:r w:rsidRPr="00EE2093">
              <w:rPr>
                <w:color w:val="FF0000"/>
                <w:sz w:val="20"/>
                <w:szCs w:val="20"/>
              </w:rPr>
              <w:t>бодисыг</w:t>
            </w:r>
            <w:proofErr w:type="spellEnd"/>
            <w:r w:rsidRPr="00EE2093">
              <w:rPr>
                <w:color w:val="FF0000"/>
                <w:sz w:val="20"/>
                <w:szCs w:val="20"/>
              </w:rPr>
              <w:t xml:space="preserve"> </w:t>
            </w:r>
            <w:proofErr w:type="spellStart"/>
            <w:r w:rsidRPr="00EE2093">
              <w:rPr>
                <w:color w:val="FF0000"/>
                <w:sz w:val="20"/>
                <w:szCs w:val="20"/>
              </w:rPr>
              <w:t>хэрэглэдэг</w:t>
            </w:r>
            <w:proofErr w:type="spellEnd"/>
            <w:r w:rsidRPr="00EE2093">
              <w:rPr>
                <w:color w:val="FF0000"/>
                <w:sz w:val="20"/>
                <w:szCs w:val="20"/>
              </w:rPr>
              <w:t xml:space="preserve"> </w:t>
            </w:r>
            <w:proofErr w:type="spellStart"/>
            <w:r w:rsidRPr="00EE2093">
              <w:rPr>
                <w:color w:val="FF0000"/>
                <w:sz w:val="20"/>
                <w:szCs w:val="20"/>
              </w:rPr>
              <w:t>этгээд</w:t>
            </w:r>
            <w:proofErr w:type="spellEnd"/>
            <w:r w:rsidRPr="00EE2093">
              <w:rPr>
                <w:color w:val="FF0000"/>
                <w:sz w:val="20"/>
                <w:szCs w:val="20"/>
              </w:rPr>
              <w:t xml:space="preserve"> </w:t>
            </w:r>
            <w:proofErr w:type="spellStart"/>
            <w:r w:rsidRPr="00EE2093">
              <w:rPr>
                <w:rStyle w:val="Emphasis"/>
                <w:b/>
                <w:bCs/>
                <w:color w:val="FF0000"/>
                <w:sz w:val="20"/>
                <w:szCs w:val="20"/>
                <w:shd w:val="clear" w:color="auto" w:fill="FFFFFF"/>
              </w:rPr>
              <w:t>Өвчний</w:t>
            </w:r>
            <w:proofErr w:type="spellEnd"/>
            <w:r w:rsidRPr="00EE2093">
              <w:rPr>
                <w:rStyle w:val="Emphasis"/>
                <w:b/>
                <w:bCs/>
                <w:color w:val="FF0000"/>
                <w:sz w:val="20"/>
                <w:szCs w:val="20"/>
                <w:shd w:val="clear" w:color="auto" w:fill="FFFFFF"/>
              </w:rPr>
              <w:t xml:space="preserve"> </w:t>
            </w:r>
            <w:proofErr w:type="spellStart"/>
            <w:r w:rsidRPr="00EE2093">
              <w:rPr>
                <w:rStyle w:val="Emphasis"/>
                <w:b/>
                <w:bCs/>
                <w:color w:val="FF0000"/>
                <w:sz w:val="20"/>
                <w:szCs w:val="20"/>
                <w:shd w:val="clear" w:color="auto" w:fill="FFFFFF"/>
              </w:rPr>
              <w:t>олон</w:t>
            </w:r>
            <w:proofErr w:type="spellEnd"/>
            <w:r w:rsidRPr="00EE2093">
              <w:rPr>
                <w:rStyle w:val="Emphasis"/>
                <w:b/>
                <w:bCs/>
                <w:color w:val="FF0000"/>
                <w:sz w:val="20"/>
                <w:szCs w:val="20"/>
                <w:shd w:val="clear" w:color="auto" w:fill="FFFFFF"/>
              </w:rPr>
              <w:t xml:space="preserve"> </w:t>
            </w:r>
            <w:proofErr w:type="spellStart"/>
            <w:r w:rsidRPr="00EE2093">
              <w:rPr>
                <w:rStyle w:val="Emphasis"/>
                <w:b/>
                <w:bCs/>
                <w:color w:val="FF0000"/>
                <w:sz w:val="20"/>
                <w:szCs w:val="20"/>
                <w:shd w:val="clear" w:color="auto" w:fill="FFFFFF"/>
              </w:rPr>
              <w:t>улсын</w:t>
            </w:r>
            <w:proofErr w:type="spellEnd"/>
            <w:r w:rsidRPr="00EE2093">
              <w:rPr>
                <w:rStyle w:val="Emphasis"/>
                <w:b/>
                <w:bCs/>
                <w:color w:val="FF0000"/>
                <w:sz w:val="20"/>
                <w:szCs w:val="20"/>
                <w:shd w:val="clear" w:color="auto" w:fill="FFFFFF"/>
              </w:rPr>
              <w:t xml:space="preserve"> </w:t>
            </w:r>
            <w:proofErr w:type="spellStart"/>
            <w:r w:rsidRPr="00EE2093">
              <w:rPr>
                <w:rStyle w:val="Emphasis"/>
                <w:b/>
                <w:bCs/>
                <w:color w:val="FF0000"/>
                <w:sz w:val="20"/>
                <w:szCs w:val="20"/>
                <w:shd w:val="clear" w:color="auto" w:fill="FFFFFF"/>
              </w:rPr>
              <w:t>ангилал</w:t>
            </w:r>
            <w:proofErr w:type="spellEnd"/>
            <w:r w:rsidRPr="00EE2093">
              <w:rPr>
                <w:rStyle w:val="Emphasis"/>
                <w:b/>
                <w:bCs/>
                <w:color w:val="FF0000"/>
                <w:sz w:val="20"/>
                <w:szCs w:val="20"/>
                <w:shd w:val="clear" w:color="auto" w:fill="FFFFFF"/>
                <w:lang w:val="mn-MN"/>
              </w:rPr>
              <w:t xml:space="preserve"> </w:t>
            </w:r>
            <w:r w:rsidRPr="00EE2093">
              <w:rPr>
                <w:rStyle w:val="Emphasis"/>
                <w:b/>
                <w:bCs/>
                <w:color w:val="FF0000"/>
                <w:sz w:val="20"/>
                <w:szCs w:val="20"/>
                <w:shd w:val="clear" w:color="auto" w:fill="FFFFFF"/>
              </w:rPr>
              <w:t>(</w:t>
            </w:r>
            <w:r w:rsidRPr="00EE2093">
              <w:rPr>
                <w:color w:val="FF0000"/>
                <w:sz w:val="20"/>
                <w:szCs w:val="20"/>
              </w:rPr>
              <w:t>ICD-10)</w:t>
            </w:r>
            <w:r w:rsidRPr="00EE2093">
              <w:rPr>
                <w:color w:val="FF0000"/>
                <w:sz w:val="20"/>
                <w:szCs w:val="20"/>
                <w:lang w:val="mn-MN"/>
              </w:rPr>
              <w:t xml:space="preserve"> 5-р </w:t>
            </w:r>
            <w:proofErr w:type="gramStart"/>
            <w:r w:rsidRPr="00EE2093">
              <w:rPr>
                <w:color w:val="FF0000"/>
                <w:sz w:val="20"/>
                <w:szCs w:val="20"/>
                <w:lang w:val="mn-MN"/>
              </w:rPr>
              <w:t xml:space="preserve">бүлэгт  </w:t>
            </w:r>
            <w:r w:rsidRPr="00EE2093">
              <w:rPr>
                <w:color w:val="FF0000"/>
                <w:sz w:val="20"/>
                <w:szCs w:val="20"/>
              </w:rPr>
              <w:t>(</w:t>
            </w:r>
            <w:proofErr w:type="gramEnd"/>
            <w:r w:rsidRPr="00EE2093">
              <w:rPr>
                <w:color w:val="FF0000"/>
                <w:sz w:val="20"/>
                <w:szCs w:val="20"/>
              </w:rPr>
              <w:t xml:space="preserve">F)-д </w:t>
            </w:r>
            <w:proofErr w:type="spellStart"/>
            <w:r w:rsidRPr="00EE2093">
              <w:rPr>
                <w:sz w:val="20"/>
                <w:szCs w:val="20"/>
              </w:rPr>
              <w:t>хамаардаг</w:t>
            </w:r>
            <w:proofErr w:type="spellEnd"/>
            <w:r w:rsidRPr="00EE2093">
              <w:rPr>
                <w:sz w:val="20"/>
                <w:szCs w:val="20"/>
              </w:rPr>
              <w:t xml:space="preserve"> </w:t>
            </w:r>
            <w:proofErr w:type="spellStart"/>
            <w:r w:rsidRPr="00EE2093">
              <w:rPr>
                <w:sz w:val="20"/>
                <w:szCs w:val="20"/>
              </w:rPr>
              <w:t>бол</w:t>
            </w:r>
            <w:proofErr w:type="spellEnd"/>
            <w:r w:rsidRPr="00EE2093">
              <w:rPr>
                <w:sz w:val="20"/>
                <w:szCs w:val="20"/>
              </w:rPr>
              <w:t xml:space="preserve"> </w:t>
            </w:r>
            <w:proofErr w:type="spellStart"/>
            <w:r w:rsidRPr="00EE2093">
              <w:rPr>
                <w:sz w:val="20"/>
                <w:szCs w:val="20"/>
              </w:rPr>
              <w:t>сонирхон</w:t>
            </w:r>
            <w:proofErr w:type="spellEnd"/>
            <w:r w:rsidRPr="00EE2093">
              <w:rPr>
                <w:sz w:val="20"/>
                <w:szCs w:val="20"/>
              </w:rPr>
              <w:t xml:space="preserve"> </w:t>
            </w:r>
            <w:proofErr w:type="spellStart"/>
            <w:r w:rsidRPr="00EE2093">
              <w:rPr>
                <w:sz w:val="20"/>
                <w:szCs w:val="20"/>
              </w:rPr>
              <w:t>хэрэглэдэг</w:t>
            </w:r>
            <w:proofErr w:type="spellEnd"/>
            <w:r w:rsidRPr="00EE2093">
              <w:rPr>
                <w:sz w:val="20"/>
                <w:szCs w:val="20"/>
              </w:rPr>
              <w:t xml:space="preserve"> </w:t>
            </w:r>
            <w:proofErr w:type="spellStart"/>
            <w:r w:rsidRPr="00EE2093">
              <w:rPr>
                <w:sz w:val="20"/>
                <w:szCs w:val="20"/>
              </w:rPr>
              <w:t>хараахан</w:t>
            </w:r>
            <w:proofErr w:type="spellEnd"/>
            <w:r w:rsidRPr="00EE2093">
              <w:rPr>
                <w:sz w:val="20"/>
                <w:szCs w:val="20"/>
              </w:rPr>
              <w:t xml:space="preserve"> </w:t>
            </w:r>
            <w:proofErr w:type="spellStart"/>
            <w:r w:rsidRPr="00EE2093">
              <w:rPr>
                <w:sz w:val="20"/>
                <w:szCs w:val="20"/>
              </w:rPr>
              <w:t>донтоогүй</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этгээдүүд</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тулгамдсан</w:t>
            </w:r>
            <w:proofErr w:type="spellEnd"/>
            <w:r w:rsidRPr="00EE2093">
              <w:rPr>
                <w:sz w:val="20"/>
                <w:szCs w:val="20"/>
              </w:rPr>
              <w:t xml:space="preserve"> </w:t>
            </w:r>
            <w:proofErr w:type="spellStart"/>
            <w:r w:rsidRPr="00EE2093">
              <w:rPr>
                <w:sz w:val="20"/>
                <w:szCs w:val="20"/>
              </w:rPr>
              <w:t>асуудалтайд</w:t>
            </w:r>
            <w:proofErr w:type="spellEnd"/>
            <w:r w:rsidRPr="00EE2093">
              <w:rPr>
                <w:sz w:val="20"/>
                <w:szCs w:val="20"/>
              </w:rPr>
              <w:t xml:space="preserve"> </w:t>
            </w:r>
            <w:proofErr w:type="spellStart"/>
            <w:r w:rsidRPr="00EE2093">
              <w:rPr>
                <w:sz w:val="20"/>
                <w:szCs w:val="20"/>
              </w:rPr>
              <w:t>тооцогддог</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003" w:type="dxa"/>
          </w:tcPr>
          <w:p w14:paraId="52536202" w14:textId="77777777" w:rsidR="00EE2093" w:rsidRPr="00EE2093" w:rsidRDefault="00EE2093" w:rsidP="00B202B1">
            <w:pPr>
              <w:spacing w:after="0" w:line="240" w:lineRule="auto"/>
              <w:jc w:val="both"/>
              <w:rPr>
                <w:sz w:val="20"/>
                <w:szCs w:val="20"/>
                <w:lang w:val="mn-MN"/>
              </w:rPr>
            </w:pPr>
            <w:r w:rsidRPr="00EE2093">
              <w:rPr>
                <w:sz w:val="20"/>
                <w:szCs w:val="20"/>
                <w:lang w:val="mn-MN"/>
              </w:rPr>
              <w:t>Нэршил буруу</w:t>
            </w:r>
          </w:p>
        </w:tc>
      </w:tr>
      <w:tr w:rsidR="00EE2093" w:rsidRPr="00EE2093" w14:paraId="056B9773" w14:textId="77777777" w:rsidTr="00EE27B6">
        <w:tc>
          <w:tcPr>
            <w:tcW w:w="1010" w:type="dxa"/>
          </w:tcPr>
          <w:p w14:paraId="3281F64F" w14:textId="77777777" w:rsidR="00EE2093" w:rsidRPr="00EE2093" w:rsidRDefault="00EE2093" w:rsidP="00B202B1">
            <w:pPr>
              <w:spacing w:after="0" w:line="240" w:lineRule="auto"/>
              <w:rPr>
                <w:sz w:val="20"/>
                <w:szCs w:val="20"/>
                <w:lang w:val="mn-MN"/>
              </w:rPr>
            </w:pPr>
            <w:r w:rsidRPr="00EE2093">
              <w:rPr>
                <w:sz w:val="20"/>
                <w:szCs w:val="20"/>
                <w:lang w:val="mn-MN"/>
              </w:rPr>
              <w:t>61</w:t>
            </w:r>
          </w:p>
        </w:tc>
        <w:tc>
          <w:tcPr>
            <w:tcW w:w="4477" w:type="dxa"/>
          </w:tcPr>
          <w:p w14:paraId="3ED2F224" w14:textId="77777777" w:rsidR="00EE2093" w:rsidRPr="00EE2093" w:rsidRDefault="00EE2093" w:rsidP="00B202B1">
            <w:pPr>
              <w:spacing w:after="0" w:line="240" w:lineRule="auto"/>
              <w:jc w:val="both"/>
              <w:rPr>
                <w:sz w:val="20"/>
                <w:szCs w:val="20"/>
              </w:rPr>
            </w:pPr>
            <w:r w:rsidRPr="00EE2093">
              <w:rPr>
                <w:sz w:val="20"/>
                <w:szCs w:val="20"/>
              </w:rPr>
              <w:t xml:space="preserve">F11: </w:t>
            </w:r>
            <w:proofErr w:type="spellStart"/>
            <w:r w:rsidRPr="00EE2093">
              <w:rPr>
                <w:sz w:val="20"/>
                <w:szCs w:val="20"/>
              </w:rPr>
              <w:t>Хар</w:t>
            </w:r>
            <w:proofErr w:type="spellEnd"/>
            <w:r w:rsidRPr="00EE2093">
              <w:rPr>
                <w:sz w:val="20"/>
                <w:szCs w:val="20"/>
              </w:rPr>
              <w:t xml:space="preserve"> </w:t>
            </w:r>
            <w:proofErr w:type="spellStart"/>
            <w:r w:rsidRPr="00EE2093">
              <w:rPr>
                <w:sz w:val="20"/>
                <w:szCs w:val="20"/>
              </w:rPr>
              <w:t>тамхины</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төрхийн</w:t>
            </w:r>
            <w:proofErr w:type="spellEnd"/>
            <w:r w:rsidRPr="00EE2093">
              <w:rPr>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насны</w:t>
            </w:r>
            <w:proofErr w:type="spellEnd"/>
            <w:r w:rsidRPr="00EE2093">
              <w:rPr>
                <w:sz w:val="20"/>
                <w:szCs w:val="20"/>
              </w:rPr>
              <w:t xml:space="preserve"> </w:t>
            </w:r>
            <w:proofErr w:type="spellStart"/>
            <w:r w:rsidRPr="00EE2093">
              <w:rPr>
                <w:sz w:val="20"/>
                <w:szCs w:val="20"/>
              </w:rPr>
              <w:t>ангиллаар</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түгээмэл</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25-29 </w:t>
            </w:r>
            <w:proofErr w:type="spellStart"/>
            <w:r w:rsidRPr="00EE2093">
              <w:rPr>
                <w:sz w:val="20"/>
                <w:szCs w:val="20"/>
              </w:rPr>
              <w:t>настай</w:t>
            </w:r>
            <w:proofErr w:type="spellEnd"/>
            <w:r w:rsidRPr="00EE2093">
              <w:rPr>
                <w:sz w:val="20"/>
                <w:szCs w:val="20"/>
              </w:rPr>
              <w:t xml:space="preserve"> </w:t>
            </w:r>
            <w:proofErr w:type="spellStart"/>
            <w:r w:rsidRPr="00EE2093">
              <w:rPr>
                <w:sz w:val="20"/>
                <w:szCs w:val="20"/>
              </w:rPr>
              <w:t>хүмүүсийн</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үзүүлэлт</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өндөр</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113" w:type="dxa"/>
          </w:tcPr>
          <w:p w14:paraId="3DA026D2" w14:textId="77777777" w:rsidR="00EE2093" w:rsidRPr="00EE2093" w:rsidRDefault="00EE2093" w:rsidP="00B202B1">
            <w:pPr>
              <w:spacing w:after="0" w:line="240" w:lineRule="auto"/>
              <w:jc w:val="both"/>
              <w:rPr>
                <w:sz w:val="20"/>
                <w:szCs w:val="20"/>
              </w:rPr>
            </w:pPr>
            <w:r w:rsidRPr="00EE2093">
              <w:rPr>
                <w:sz w:val="20"/>
                <w:szCs w:val="20"/>
              </w:rPr>
              <w:t>F11:</w:t>
            </w:r>
            <w:r w:rsidRPr="00EE2093">
              <w:rPr>
                <w:sz w:val="20"/>
                <w:szCs w:val="20"/>
                <w:lang w:val="mn-MN"/>
              </w:rPr>
              <w:t xml:space="preserve"> </w:t>
            </w:r>
            <w:proofErr w:type="spellStart"/>
            <w:r w:rsidRPr="00EE2093">
              <w:rPr>
                <w:color w:val="FF0000"/>
                <w:sz w:val="20"/>
                <w:szCs w:val="20"/>
              </w:rPr>
              <w:t>Опиодын</w:t>
            </w:r>
            <w:proofErr w:type="spellEnd"/>
            <w:r w:rsidRPr="00EE2093">
              <w:rPr>
                <w:color w:val="FF0000"/>
                <w:sz w:val="20"/>
                <w:szCs w:val="20"/>
              </w:rPr>
              <w:t xml:space="preserve"> </w:t>
            </w:r>
            <w:proofErr w:type="spellStart"/>
            <w:r w:rsidRPr="00EE2093">
              <w:rPr>
                <w:color w:val="FF0000"/>
                <w:sz w:val="20"/>
                <w:szCs w:val="20"/>
              </w:rPr>
              <w:t>шалтгаант</w:t>
            </w:r>
            <w:proofErr w:type="spellEnd"/>
            <w:r w:rsidRPr="00EE2093">
              <w:rPr>
                <w:color w:val="FF0000"/>
                <w:sz w:val="20"/>
                <w:szCs w:val="20"/>
              </w:rPr>
              <w:t xml:space="preserve"> </w:t>
            </w:r>
            <w:proofErr w:type="spellStart"/>
            <w:r w:rsidRPr="00EE2093">
              <w:rPr>
                <w:color w:val="FF0000"/>
                <w:sz w:val="20"/>
                <w:szCs w:val="20"/>
              </w:rPr>
              <w:t>сэтгэц</w:t>
            </w:r>
            <w:proofErr w:type="spellEnd"/>
            <w:r w:rsidRPr="00EE2093">
              <w:rPr>
                <w:color w:val="FF0000"/>
                <w:sz w:val="20"/>
                <w:szCs w:val="20"/>
              </w:rPr>
              <w:t xml:space="preserve">, </w:t>
            </w:r>
            <w:proofErr w:type="spellStart"/>
            <w:r w:rsidRPr="00EE2093">
              <w:rPr>
                <w:color w:val="FF0000"/>
                <w:sz w:val="20"/>
                <w:szCs w:val="20"/>
              </w:rPr>
              <w:t>зан</w:t>
            </w:r>
            <w:proofErr w:type="spellEnd"/>
            <w:r w:rsidRPr="00EE2093">
              <w:rPr>
                <w:color w:val="FF0000"/>
                <w:sz w:val="20"/>
                <w:szCs w:val="20"/>
              </w:rPr>
              <w:t xml:space="preserve"> </w:t>
            </w:r>
            <w:proofErr w:type="spellStart"/>
            <w:r w:rsidRPr="00EE2093">
              <w:rPr>
                <w:color w:val="FF0000"/>
                <w:sz w:val="20"/>
                <w:szCs w:val="20"/>
              </w:rPr>
              <w:t>үйлийн</w:t>
            </w:r>
            <w:proofErr w:type="spellEnd"/>
            <w:r w:rsidRPr="00EE2093">
              <w:rPr>
                <w:color w:val="FF0000"/>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насны</w:t>
            </w:r>
            <w:proofErr w:type="spellEnd"/>
            <w:r w:rsidRPr="00EE2093">
              <w:rPr>
                <w:sz w:val="20"/>
                <w:szCs w:val="20"/>
              </w:rPr>
              <w:t xml:space="preserve"> </w:t>
            </w:r>
            <w:proofErr w:type="spellStart"/>
            <w:r w:rsidRPr="00EE2093">
              <w:rPr>
                <w:sz w:val="20"/>
                <w:szCs w:val="20"/>
              </w:rPr>
              <w:t>ангиллаар</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түгээмэл</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25-29 </w:t>
            </w:r>
            <w:proofErr w:type="spellStart"/>
            <w:r w:rsidRPr="00EE2093">
              <w:rPr>
                <w:sz w:val="20"/>
                <w:szCs w:val="20"/>
              </w:rPr>
              <w:t>настай</w:t>
            </w:r>
            <w:proofErr w:type="spellEnd"/>
            <w:r w:rsidRPr="00EE2093">
              <w:rPr>
                <w:sz w:val="20"/>
                <w:szCs w:val="20"/>
              </w:rPr>
              <w:t xml:space="preserve"> </w:t>
            </w:r>
            <w:proofErr w:type="spellStart"/>
            <w:r w:rsidRPr="00EE2093">
              <w:rPr>
                <w:sz w:val="20"/>
                <w:szCs w:val="20"/>
              </w:rPr>
              <w:t>хүмүүсийн</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үзүүлэлт</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өндөр</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003" w:type="dxa"/>
          </w:tcPr>
          <w:p w14:paraId="43FE14AA" w14:textId="77777777" w:rsidR="00EE2093" w:rsidRPr="00EE2093" w:rsidRDefault="00EE2093" w:rsidP="00B202B1">
            <w:pPr>
              <w:spacing w:after="0" w:line="240" w:lineRule="auto"/>
              <w:jc w:val="both"/>
              <w:rPr>
                <w:sz w:val="20"/>
                <w:szCs w:val="20"/>
                <w:lang w:val="mn-MN"/>
              </w:rPr>
            </w:pPr>
          </w:p>
        </w:tc>
      </w:tr>
      <w:tr w:rsidR="00EE2093" w:rsidRPr="00EE2093" w14:paraId="377D23D6" w14:textId="77777777" w:rsidTr="00EE27B6">
        <w:tc>
          <w:tcPr>
            <w:tcW w:w="1010" w:type="dxa"/>
          </w:tcPr>
          <w:p w14:paraId="0B9DDA84" w14:textId="77777777" w:rsidR="00EE2093" w:rsidRPr="00EE2093" w:rsidRDefault="00EE2093" w:rsidP="00B202B1">
            <w:pPr>
              <w:spacing w:after="0" w:line="240" w:lineRule="auto"/>
              <w:rPr>
                <w:sz w:val="20"/>
                <w:szCs w:val="20"/>
                <w:lang w:val="mn-MN"/>
              </w:rPr>
            </w:pPr>
            <w:r w:rsidRPr="00EE2093">
              <w:rPr>
                <w:sz w:val="20"/>
                <w:szCs w:val="20"/>
                <w:lang w:val="mn-MN"/>
              </w:rPr>
              <w:t>61</w:t>
            </w:r>
          </w:p>
        </w:tc>
        <w:tc>
          <w:tcPr>
            <w:tcW w:w="4477" w:type="dxa"/>
          </w:tcPr>
          <w:p w14:paraId="41D4B539" w14:textId="77777777" w:rsidR="00EE2093" w:rsidRPr="00EE2093" w:rsidRDefault="00EE2093" w:rsidP="00B202B1">
            <w:pPr>
              <w:spacing w:after="0" w:line="240" w:lineRule="auto"/>
              <w:jc w:val="both"/>
              <w:rPr>
                <w:sz w:val="20"/>
                <w:szCs w:val="20"/>
              </w:rPr>
            </w:pPr>
            <w:r w:rsidRPr="00EE2093">
              <w:rPr>
                <w:sz w:val="20"/>
                <w:szCs w:val="20"/>
              </w:rPr>
              <w:t xml:space="preserve">F15: </w:t>
            </w:r>
            <w:proofErr w:type="spellStart"/>
            <w:r w:rsidRPr="00EE2093">
              <w:rPr>
                <w:sz w:val="20"/>
                <w:szCs w:val="20"/>
              </w:rPr>
              <w:t>Каффейн</w:t>
            </w:r>
            <w:proofErr w:type="spellEnd"/>
            <w:r w:rsidRPr="00EE2093">
              <w:rPr>
                <w:sz w:val="20"/>
                <w:szCs w:val="20"/>
              </w:rPr>
              <w:t xml:space="preserve"> </w:t>
            </w:r>
            <w:proofErr w:type="spellStart"/>
            <w:r w:rsidRPr="00EE2093">
              <w:rPr>
                <w:sz w:val="20"/>
                <w:szCs w:val="20"/>
              </w:rPr>
              <w:t>буюу</w:t>
            </w:r>
            <w:proofErr w:type="spellEnd"/>
            <w:r w:rsidRPr="00EE2093">
              <w:rPr>
                <w:sz w:val="20"/>
                <w:szCs w:val="20"/>
              </w:rPr>
              <w:t xml:space="preserve"> </w:t>
            </w:r>
            <w:proofErr w:type="spellStart"/>
            <w:r w:rsidRPr="00EE2093">
              <w:rPr>
                <w:sz w:val="20"/>
                <w:szCs w:val="20"/>
              </w:rPr>
              <w:t>бусад</w:t>
            </w:r>
            <w:proofErr w:type="spellEnd"/>
            <w:r w:rsidRPr="00EE2093">
              <w:rPr>
                <w:sz w:val="20"/>
                <w:szCs w:val="20"/>
              </w:rPr>
              <w:t xml:space="preserve"> </w:t>
            </w:r>
            <w:proofErr w:type="spellStart"/>
            <w:r w:rsidRPr="00EE2093">
              <w:rPr>
                <w:sz w:val="20"/>
                <w:szCs w:val="20"/>
              </w:rPr>
              <w:t>сэдээгч</w:t>
            </w:r>
            <w:proofErr w:type="spellEnd"/>
            <w:r w:rsidRPr="00EE2093">
              <w:rPr>
                <w:sz w:val="20"/>
                <w:szCs w:val="20"/>
              </w:rPr>
              <w:t xml:space="preserve"> </w:t>
            </w:r>
            <w:proofErr w:type="spellStart"/>
            <w:r w:rsidRPr="00EE2093">
              <w:rPr>
                <w:sz w:val="20"/>
                <w:szCs w:val="20"/>
              </w:rPr>
              <w:t>хэрэглэснээс</w:t>
            </w:r>
            <w:proofErr w:type="spellEnd"/>
            <w:r w:rsidRPr="00EE2093">
              <w:rPr>
                <w:sz w:val="20"/>
                <w:szCs w:val="20"/>
              </w:rPr>
              <w:t xml:space="preserve"> </w:t>
            </w:r>
            <w:proofErr w:type="spellStart"/>
            <w:r w:rsidRPr="00EE2093">
              <w:rPr>
                <w:sz w:val="20"/>
                <w:szCs w:val="20"/>
              </w:rPr>
              <w:t>үүссэн</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төрхийн</w:t>
            </w:r>
            <w:proofErr w:type="spellEnd"/>
            <w:r w:rsidRPr="00EE2093">
              <w:rPr>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эмчлүүлэгчдийн</w:t>
            </w:r>
            <w:proofErr w:type="spellEnd"/>
            <w:r w:rsidRPr="00EE2093">
              <w:rPr>
                <w:sz w:val="20"/>
                <w:szCs w:val="20"/>
              </w:rPr>
              <w:t xml:space="preserve"> </w:t>
            </w:r>
            <w:proofErr w:type="spellStart"/>
            <w:r w:rsidRPr="00EE2093">
              <w:rPr>
                <w:sz w:val="20"/>
                <w:szCs w:val="20"/>
              </w:rPr>
              <w:t>дунд</w:t>
            </w:r>
            <w:proofErr w:type="spellEnd"/>
            <w:r w:rsidRPr="00EE2093">
              <w:rPr>
                <w:sz w:val="20"/>
                <w:szCs w:val="20"/>
              </w:rPr>
              <w:t xml:space="preserve"> 2014-2017 </w:t>
            </w:r>
            <w:proofErr w:type="spellStart"/>
            <w:r w:rsidRPr="00EE2093">
              <w:rPr>
                <w:sz w:val="20"/>
                <w:szCs w:val="20"/>
              </w:rPr>
              <w:t>оны</w:t>
            </w:r>
            <w:proofErr w:type="spellEnd"/>
            <w:r w:rsidRPr="00EE2093">
              <w:rPr>
                <w:sz w:val="20"/>
                <w:szCs w:val="20"/>
              </w:rPr>
              <w:t xml:space="preserve"> </w:t>
            </w:r>
            <w:proofErr w:type="spellStart"/>
            <w:r w:rsidRPr="00EE2093">
              <w:rPr>
                <w:sz w:val="20"/>
                <w:szCs w:val="20"/>
              </w:rPr>
              <w:t>хооронд</w:t>
            </w:r>
            <w:proofErr w:type="spellEnd"/>
            <w:r w:rsidRPr="00EE2093">
              <w:rPr>
                <w:sz w:val="20"/>
                <w:szCs w:val="20"/>
              </w:rPr>
              <w:t xml:space="preserve"> 20-24 </w:t>
            </w:r>
            <w:proofErr w:type="spellStart"/>
            <w:r w:rsidRPr="00EE2093">
              <w:rPr>
                <w:sz w:val="20"/>
                <w:szCs w:val="20"/>
              </w:rPr>
              <w:t>насныхан</w:t>
            </w:r>
            <w:proofErr w:type="spellEnd"/>
            <w:r w:rsidRPr="00EE2093">
              <w:rPr>
                <w:sz w:val="20"/>
                <w:szCs w:val="20"/>
              </w:rPr>
              <w:t xml:space="preserve"> </w:t>
            </w:r>
            <w:proofErr w:type="spellStart"/>
            <w:r w:rsidRPr="00EE2093">
              <w:rPr>
                <w:sz w:val="20"/>
                <w:szCs w:val="20"/>
              </w:rPr>
              <w:t>илүү</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113" w:type="dxa"/>
          </w:tcPr>
          <w:p w14:paraId="18391930" w14:textId="77777777" w:rsidR="00EE2093" w:rsidRPr="00EE2093" w:rsidRDefault="00EE2093" w:rsidP="00B202B1">
            <w:pPr>
              <w:spacing w:after="0" w:line="240" w:lineRule="auto"/>
              <w:jc w:val="both"/>
              <w:rPr>
                <w:sz w:val="20"/>
                <w:szCs w:val="20"/>
              </w:rPr>
            </w:pPr>
            <w:r w:rsidRPr="00EE2093">
              <w:rPr>
                <w:sz w:val="20"/>
                <w:szCs w:val="20"/>
              </w:rPr>
              <w:t>F15</w:t>
            </w:r>
            <w:r w:rsidRPr="00EE2093">
              <w:rPr>
                <w:sz w:val="20"/>
                <w:szCs w:val="20"/>
                <w:lang w:val="mn-MN"/>
              </w:rPr>
              <w:t xml:space="preserve">: </w:t>
            </w:r>
            <w:proofErr w:type="spellStart"/>
            <w:r w:rsidRPr="00EE2093">
              <w:rPr>
                <w:sz w:val="20"/>
                <w:szCs w:val="20"/>
              </w:rPr>
              <w:t>Сэргээгч</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proofErr w:type="gramStart"/>
            <w:r w:rsidRPr="00EE2093">
              <w:rPr>
                <w:sz w:val="20"/>
                <w:szCs w:val="20"/>
              </w:rPr>
              <w:t>бодисын</w:t>
            </w:r>
            <w:proofErr w:type="spellEnd"/>
            <w:r w:rsidRPr="00EE2093">
              <w:rPr>
                <w:sz w:val="20"/>
                <w:szCs w:val="20"/>
              </w:rPr>
              <w:t xml:space="preserve">  </w:t>
            </w:r>
            <w:proofErr w:type="spellStart"/>
            <w:r w:rsidRPr="00EE2093">
              <w:rPr>
                <w:sz w:val="20"/>
                <w:szCs w:val="20"/>
              </w:rPr>
              <w:t>шалтгаант</w:t>
            </w:r>
            <w:proofErr w:type="spellEnd"/>
            <w:proofErr w:type="gram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w:t>
            </w:r>
            <w:proofErr w:type="spellEnd"/>
            <w:r w:rsidRPr="00EE2093">
              <w:rPr>
                <w:sz w:val="20"/>
                <w:szCs w:val="20"/>
                <w:lang w:val="mn-MN"/>
              </w:rPr>
              <w:t>ээр</w:t>
            </w:r>
            <w:r w:rsidRPr="00EE2093">
              <w:rPr>
                <w:sz w:val="20"/>
                <w:szCs w:val="20"/>
              </w:rPr>
              <w:t xml:space="preserve"> </w:t>
            </w:r>
            <w:proofErr w:type="spellStart"/>
            <w:r w:rsidRPr="00EE2093">
              <w:rPr>
                <w:sz w:val="20"/>
                <w:szCs w:val="20"/>
              </w:rPr>
              <w:t>эмчлүүлэгчдийн</w:t>
            </w:r>
            <w:proofErr w:type="spellEnd"/>
            <w:r w:rsidRPr="00EE2093">
              <w:rPr>
                <w:sz w:val="20"/>
                <w:szCs w:val="20"/>
              </w:rPr>
              <w:t xml:space="preserve"> </w:t>
            </w:r>
            <w:proofErr w:type="spellStart"/>
            <w:r w:rsidRPr="00EE2093">
              <w:rPr>
                <w:sz w:val="20"/>
                <w:szCs w:val="20"/>
              </w:rPr>
              <w:t>дунд</w:t>
            </w:r>
            <w:proofErr w:type="spellEnd"/>
            <w:r w:rsidRPr="00EE2093">
              <w:rPr>
                <w:sz w:val="20"/>
                <w:szCs w:val="20"/>
              </w:rPr>
              <w:t xml:space="preserve"> 2014-2017 </w:t>
            </w:r>
            <w:proofErr w:type="spellStart"/>
            <w:r w:rsidRPr="00EE2093">
              <w:rPr>
                <w:sz w:val="20"/>
                <w:szCs w:val="20"/>
              </w:rPr>
              <w:t>оны</w:t>
            </w:r>
            <w:proofErr w:type="spellEnd"/>
            <w:r w:rsidRPr="00EE2093">
              <w:rPr>
                <w:sz w:val="20"/>
                <w:szCs w:val="20"/>
              </w:rPr>
              <w:t xml:space="preserve"> </w:t>
            </w:r>
            <w:proofErr w:type="spellStart"/>
            <w:r w:rsidRPr="00EE2093">
              <w:rPr>
                <w:sz w:val="20"/>
                <w:szCs w:val="20"/>
              </w:rPr>
              <w:t>хооронд</w:t>
            </w:r>
            <w:proofErr w:type="spellEnd"/>
            <w:r w:rsidRPr="00EE2093">
              <w:rPr>
                <w:sz w:val="20"/>
                <w:szCs w:val="20"/>
              </w:rPr>
              <w:t xml:space="preserve"> 20-24 </w:t>
            </w:r>
            <w:proofErr w:type="spellStart"/>
            <w:r w:rsidRPr="00EE2093">
              <w:rPr>
                <w:sz w:val="20"/>
                <w:szCs w:val="20"/>
              </w:rPr>
              <w:t>насныхан</w:t>
            </w:r>
            <w:proofErr w:type="spellEnd"/>
            <w:r w:rsidRPr="00EE2093">
              <w:rPr>
                <w:sz w:val="20"/>
                <w:szCs w:val="20"/>
              </w:rPr>
              <w:t xml:space="preserve"> </w:t>
            </w:r>
            <w:proofErr w:type="spellStart"/>
            <w:r w:rsidRPr="00EE2093">
              <w:rPr>
                <w:sz w:val="20"/>
                <w:szCs w:val="20"/>
              </w:rPr>
              <w:t>илүү</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003" w:type="dxa"/>
          </w:tcPr>
          <w:p w14:paraId="6187F2DE" w14:textId="77777777" w:rsidR="00EE2093" w:rsidRPr="00EE2093" w:rsidRDefault="00EE2093" w:rsidP="00B202B1">
            <w:pPr>
              <w:spacing w:after="0" w:line="240" w:lineRule="auto"/>
              <w:jc w:val="both"/>
              <w:rPr>
                <w:sz w:val="20"/>
                <w:szCs w:val="20"/>
                <w:lang w:val="mn-MN"/>
              </w:rPr>
            </w:pPr>
            <w:r w:rsidRPr="00EE2093">
              <w:rPr>
                <w:sz w:val="20"/>
                <w:szCs w:val="20"/>
                <w:lang w:val="mn-MN"/>
              </w:rPr>
              <w:t>Нэршил буруу</w:t>
            </w:r>
          </w:p>
        </w:tc>
      </w:tr>
      <w:tr w:rsidR="00EE2093" w:rsidRPr="00EE2093" w14:paraId="4A1C0194" w14:textId="77777777" w:rsidTr="00EE27B6">
        <w:tc>
          <w:tcPr>
            <w:tcW w:w="1010" w:type="dxa"/>
          </w:tcPr>
          <w:p w14:paraId="56D4A5E1" w14:textId="77777777" w:rsidR="00EE2093" w:rsidRPr="00EE2093" w:rsidRDefault="00EE2093" w:rsidP="00B202B1">
            <w:pPr>
              <w:spacing w:after="0" w:line="240" w:lineRule="auto"/>
              <w:rPr>
                <w:sz w:val="20"/>
                <w:szCs w:val="20"/>
                <w:lang w:val="mn-MN"/>
              </w:rPr>
            </w:pPr>
            <w:r w:rsidRPr="00EE2093">
              <w:rPr>
                <w:sz w:val="20"/>
                <w:szCs w:val="20"/>
                <w:lang w:val="mn-MN"/>
              </w:rPr>
              <w:t>63</w:t>
            </w:r>
          </w:p>
        </w:tc>
        <w:tc>
          <w:tcPr>
            <w:tcW w:w="4477" w:type="dxa"/>
          </w:tcPr>
          <w:p w14:paraId="36EC7A1C" w14:textId="77777777" w:rsidR="00EE2093" w:rsidRPr="00EE2093" w:rsidRDefault="00EE2093" w:rsidP="00B202B1">
            <w:pPr>
              <w:spacing w:after="0" w:line="240" w:lineRule="auto"/>
              <w:rPr>
                <w:sz w:val="20"/>
                <w:szCs w:val="20"/>
              </w:rPr>
            </w:pPr>
            <w:proofErr w:type="spellStart"/>
            <w:r w:rsidRPr="00EE2093">
              <w:rPr>
                <w:sz w:val="20"/>
                <w:szCs w:val="20"/>
              </w:rPr>
              <w:t>Эмэн</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w:t>
            </w:r>
          </w:p>
        </w:tc>
        <w:tc>
          <w:tcPr>
            <w:tcW w:w="4113" w:type="dxa"/>
          </w:tcPr>
          <w:p w14:paraId="2915680E" w14:textId="77777777" w:rsidR="00EE2093" w:rsidRPr="00EE2093" w:rsidRDefault="00EE2093" w:rsidP="00B202B1">
            <w:pPr>
              <w:spacing w:after="0" w:line="240" w:lineRule="auto"/>
              <w:rPr>
                <w:sz w:val="20"/>
                <w:szCs w:val="20"/>
                <w:lang w:val="mn-MN"/>
              </w:rPr>
            </w:pPr>
            <w:r w:rsidRPr="00EE2093">
              <w:rPr>
                <w:color w:val="FF0000"/>
                <w:sz w:val="20"/>
                <w:szCs w:val="20"/>
                <w:lang w:val="mn-MN"/>
              </w:rPr>
              <w:t>Эмийн э</w:t>
            </w:r>
            <w:r w:rsidRPr="00EE2093">
              <w:rPr>
                <w:sz w:val="20"/>
                <w:szCs w:val="20"/>
                <w:lang w:val="mn-MN"/>
              </w:rPr>
              <w:t>мчилгээ</w:t>
            </w:r>
          </w:p>
        </w:tc>
        <w:tc>
          <w:tcPr>
            <w:tcW w:w="4003" w:type="dxa"/>
          </w:tcPr>
          <w:p w14:paraId="3545996F" w14:textId="77777777" w:rsidR="00EE2093" w:rsidRPr="00EE2093" w:rsidRDefault="00EE2093" w:rsidP="00B202B1">
            <w:pPr>
              <w:spacing w:after="0" w:line="240" w:lineRule="auto"/>
              <w:rPr>
                <w:sz w:val="20"/>
                <w:szCs w:val="20"/>
                <w:lang w:val="mn-MN"/>
              </w:rPr>
            </w:pPr>
            <w:r w:rsidRPr="00EE2093">
              <w:rPr>
                <w:sz w:val="20"/>
                <w:szCs w:val="20"/>
                <w:lang w:val="mn-MN"/>
              </w:rPr>
              <w:t>Алдаа</w:t>
            </w:r>
          </w:p>
        </w:tc>
      </w:tr>
    </w:tbl>
    <w:p w14:paraId="2F7564D5" w14:textId="77777777" w:rsidR="00EE2093" w:rsidRPr="00EE2093" w:rsidRDefault="00EE2093" w:rsidP="00B202B1">
      <w:pPr>
        <w:spacing w:line="240" w:lineRule="auto"/>
        <w:rPr>
          <w:sz w:val="20"/>
          <w:szCs w:val="20"/>
        </w:rPr>
      </w:pPr>
    </w:p>
    <w:p w14:paraId="45A9FF98" w14:textId="77777777" w:rsidR="00EE2093" w:rsidRPr="00EE2093" w:rsidRDefault="00EE2093" w:rsidP="00B202B1">
      <w:pPr>
        <w:spacing w:line="240" w:lineRule="auto"/>
        <w:rPr>
          <w:b/>
          <w:sz w:val="20"/>
          <w:szCs w:val="20"/>
          <w:lang w:val="mn-MN"/>
        </w:rPr>
      </w:pPr>
      <w:r w:rsidRPr="00EE2093">
        <w:rPr>
          <w:b/>
          <w:sz w:val="20"/>
          <w:szCs w:val="20"/>
          <w:lang w:val="mn-MN"/>
        </w:rPr>
        <w:t>8 Д</w:t>
      </w:r>
      <w:r w:rsidRPr="00EE2093">
        <w:rPr>
          <w:b/>
          <w:sz w:val="20"/>
          <w:szCs w:val="20"/>
          <w:cs/>
          <w:lang w:val="mn-MN"/>
        </w:rPr>
        <w:t>У</w:t>
      </w:r>
      <w:r w:rsidRPr="00EE2093">
        <w:rPr>
          <w:b/>
          <w:sz w:val="20"/>
          <w:szCs w:val="20"/>
          <w:lang w:val="mn-MN"/>
        </w:rPr>
        <w:t>ГААР ХАВСРАЛТ:  МЭСНБХБЭТ ТУХАЙ ХУУЛИЙН ТӨСЛИЙН  ХЭРЭГЖИЛТИЙН ҮР ДАГАВРЫГ ҮНЭЛЭХ СУДАЛГАА</w:t>
      </w:r>
    </w:p>
    <w:tbl>
      <w:tblPr>
        <w:tblStyle w:val="TableGrid"/>
        <w:tblW w:w="13603" w:type="dxa"/>
        <w:tblLook w:val="04A0" w:firstRow="1" w:lastRow="0" w:firstColumn="1" w:lastColumn="0" w:noHBand="0" w:noVBand="1"/>
      </w:tblPr>
      <w:tblGrid>
        <w:gridCol w:w="1010"/>
        <w:gridCol w:w="4477"/>
        <w:gridCol w:w="4113"/>
        <w:gridCol w:w="4003"/>
      </w:tblGrid>
      <w:tr w:rsidR="00EE2093" w:rsidRPr="00EE2093" w14:paraId="69CD0BD8" w14:textId="77777777" w:rsidTr="00EE27B6">
        <w:tc>
          <w:tcPr>
            <w:tcW w:w="1010" w:type="dxa"/>
          </w:tcPr>
          <w:p w14:paraId="25BF373F" w14:textId="77777777" w:rsidR="00EE2093" w:rsidRPr="00EE2093" w:rsidRDefault="00EE2093" w:rsidP="00B202B1">
            <w:pPr>
              <w:spacing w:after="0" w:line="240" w:lineRule="auto"/>
              <w:rPr>
                <w:sz w:val="20"/>
                <w:szCs w:val="20"/>
                <w:lang w:val="mn-MN"/>
              </w:rPr>
            </w:pPr>
            <w:r w:rsidRPr="00EE2093">
              <w:rPr>
                <w:sz w:val="20"/>
                <w:szCs w:val="20"/>
                <w:lang w:val="mn-MN"/>
              </w:rPr>
              <w:lastRenderedPageBreak/>
              <w:t xml:space="preserve">Хуудас </w:t>
            </w:r>
          </w:p>
        </w:tc>
        <w:tc>
          <w:tcPr>
            <w:tcW w:w="4477" w:type="dxa"/>
          </w:tcPr>
          <w:p w14:paraId="33B73B3D" w14:textId="77777777" w:rsidR="00EE2093" w:rsidRPr="00EE2093" w:rsidRDefault="00EE2093" w:rsidP="00B202B1">
            <w:pPr>
              <w:spacing w:after="0" w:line="240" w:lineRule="auto"/>
              <w:rPr>
                <w:sz w:val="20"/>
                <w:szCs w:val="20"/>
                <w:lang w:val="mn-MN"/>
              </w:rPr>
            </w:pPr>
            <w:r w:rsidRPr="00EE2093">
              <w:rPr>
                <w:sz w:val="20"/>
                <w:szCs w:val="20"/>
                <w:lang w:val="mn-MN"/>
              </w:rPr>
              <w:t>Агуулга</w:t>
            </w:r>
          </w:p>
        </w:tc>
        <w:tc>
          <w:tcPr>
            <w:tcW w:w="4113" w:type="dxa"/>
          </w:tcPr>
          <w:p w14:paraId="1768545A" w14:textId="77777777" w:rsidR="00EE2093" w:rsidRPr="00EE2093" w:rsidRDefault="00EE2093" w:rsidP="00B202B1">
            <w:pPr>
              <w:spacing w:after="0" w:line="240" w:lineRule="auto"/>
              <w:rPr>
                <w:sz w:val="20"/>
                <w:szCs w:val="20"/>
                <w:lang w:val="mn-MN"/>
              </w:rPr>
            </w:pPr>
            <w:r w:rsidRPr="00EE2093">
              <w:rPr>
                <w:sz w:val="20"/>
                <w:szCs w:val="20"/>
                <w:lang w:val="mn-MN"/>
              </w:rPr>
              <w:t>Нэмэх, хасах, найруулах, хүчингүй болгох санал</w:t>
            </w:r>
          </w:p>
        </w:tc>
        <w:tc>
          <w:tcPr>
            <w:tcW w:w="4003" w:type="dxa"/>
          </w:tcPr>
          <w:p w14:paraId="1878B539" w14:textId="77777777" w:rsidR="00EE2093" w:rsidRPr="00EE2093" w:rsidRDefault="00EE2093" w:rsidP="00B202B1">
            <w:pPr>
              <w:spacing w:after="0" w:line="240" w:lineRule="auto"/>
              <w:rPr>
                <w:sz w:val="20"/>
                <w:szCs w:val="20"/>
                <w:lang w:val="mn-MN"/>
              </w:rPr>
            </w:pPr>
            <w:r w:rsidRPr="00EE2093">
              <w:rPr>
                <w:sz w:val="20"/>
                <w:szCs w:val="20"/>
                <w:lang w:val="mn-MN"/>
              </w:rPr>
              <w:t>Үндэслэл, тайлбар</w:t>
            </w:r>
          </w:p>
        </w:tc>
      </w:tr>
      <w:tr w:rsidR="00EE2093" w:rsidRPr="00EE2093" w14:paraId="648BB67C" w14:textId="77777777" w:rsidTr="00EE27B6">
        <w:tc>
          <w:tcPr>
            <w:tcW w:w="1010" w:type="dxa"/>
          </w:tcPr>
          <w:p w14:paraId="7A4C49E3" w14:textId="77777777" w:rsidR="00EE2093" w:rsidRPr="00EE2093" w:rsidRDefault="00EE2093" w:rsidP="00B202B1">
            <w:pPr>
              <w:spacing w:after="0" w:line="240" w:lineRule="auto"/>
              <w:rPr>
                <w:sz w:val="20"/>
                <w:szCs w:val="20"/>
                <w:lang w:val="mn-MN"/>
              </w:rPr>
            </w:pPr>
            <w:r w:rsidRPr="00EE2093">
              <w:rPr>
                <w:sz w:val="20"/>
                <w:szCs w:val="20"/>
                <w:lang w:val="mn-MN"/>
              </w:rPr>
              <w:t>51</w:t>
            </w:r>
          </w:p>
        </w:tc>
        <w:tc>
          <w:tcPr>
            <w:tcW w:w="4477" w:type="dxa"/>
          </w:tcPr>
          <w:p w14:paraId="5BBB834C" w14:textId="77777777" w:rsidR="00EE2093" w:rsidRPr="00EE2093" w:rsidRDefault="00EE2093" w:rsidP="00B202B1">
            <w:pPr>
              <w:spacing w:line="240" w:lineRule="auto"/>
              <w:jc w:val="both"/>
              <w:rPr>
                <w:sz w:val="20"/>
                <w:szCs w:val="20"/>
                <w:lang w:val="mn-MN"/>
              </w:rPr>
            </w:pPr>
            <w:proofErr w:type="spellStart"/>
            <w:r w:rsidRPr="00EE2093">
              <w:rPr>
                <w:sz w:val="20"/>
                <w:szCs w:val="20"/>
              </w:rPr>
              <w:t>нйиголоткиддА</w:t>
            </w:r>
            <w:proofErr w:type="spellEnd"/>
            <w:r w:rsidRPr="00EE2093">
              <w:rPr>
                <w:sz w:val="20"/>
                <w:szCs w:val="20"/>
              </w:rPr>
              <w:t>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нийслэлийн</w:t>
            </w:r>
            <w:proofErr w:type="spellEnd"/>
            <w:r w:rsidRPr="00EE2093">
              <w:rPr>
                <w:sz w:val="20"/>
                <w:szCs w:val="20"/>
              </w:rPr>
              <w:t xml:space="preserve"> </w:t>
            </w:r>
            <w:proofErr w:type="spellStart"/>
            <w:r w:rsidRPr="00EE2093">
              <w:rPr>
                <w:sz w:val="20"/>
                <w:szCs w:val="20"/>
              </w:rPr>
              <w:t>хүн</w:t>
            </w:r>
            <w:proofErr w:type="spellEnd"/>
            <w:r w:rsidRPr="00EE2093">
              <w:rPr>
                <w:sz w:val="20"/>
                <w:szCs w:val="20"/>
              </w:rPr>
              <w:t xml:space="preserve"> </w:t>
            </w:r>
            <w:proofErr w:type="spellStart"/>
            <w:r w:rsidRPr="00EE2093">
              <w:rPr>
                <w:sz w:val="20"/>
                <w:szCs w:val="20"/>
              </w:rPr>
              <w:t>амд</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донтолтын</w:t>
            </w:r>
            <w:proofErr w:type="spellEnd"/>
            <w:r w:rsidRPr="00EE2093">
              <w:rPr>
                <w:sz w:val="20"/>
                <w:szCs w:val="20"/>
              </w:rPr>
              <w:t xml:space="preserve"> </w:t>
            </w:r>
            <w:proofErr w:type="spellStart"/>
            <w:r w:rsidRPr="00EE2093">
              <w:rPr>
                <w:sz w:val="20"/>
                <w:szCs w:val="20"/>
              </w:rPr>
              <w:t>төрөлжсөн</w:t>
            </w:r>
            <w:proofErr w:type="spellEnd"/>
            <w:r w:rsidRPr="00EE2093">
              <w:rPr>
                <w:sz w:val="20"/>
                <w:szCs w:val="20"/>
              </w:rPr>
              <w:t xml:space="preserve"> </w:t>
            </w:r>
            <w:proofErr w:type="spellStart"/>
            <w:r w:rsidRPr="00EE2093">
              <w:rPr>
                <w:sz w:val="20"/>
                <w:szCs w:val="20"/>
              </w:rPr>
              <w:t>нарийн</w:t>
            </w:r>
            <w:proofErr w:type="spellEnd"/>
            <w:r w:rsidRPr="00EE2093">
              <w:rPr>
                <w:sz w:val="20"/>
                <w:szCs w:val="20"/>
              </w:rPr>
              <w:t xml:space="preserve"> </w:t>
            </w:r>
            <w:proofErr w:type="spellStart"/>
            <w:r w:rsidRPr="00EE2093">
              <w:rPr>
                <w:sz w:val="20"/>
                <w:szCs w:val="20"/>
              </w:rPr>
              <w:t>мэргэшлийн</w:t>
            </w:r>
            <w:proofErr w:type="spellEnd"/>
            <w:r w:rsidRPr="00EE2093">
              <w:rPr>
                <w:sz w:val="20"/>
                <w:szCs w:val="20"/>
              </w:rPr>
              <w:t xml:space="preserve"> </w:t>
            </w:r>
            <w:proofErr w:type="spellStart"/>
            <w:r w:rsidRPr="00EE2093">
              <w:rPr>
                <w:sz w:val="20"/>
                <w:szCs w:val="20"/>
              </w:rPr>
              <w:t>тусламжийг</w:t>
            </w:r>
            <w:proofErr w:type="spellEnd"/>
            <w:r w:rsidRPr="00EE2093">
              <w:rPr>
                <w:sz w:val="20"/>
                <w:szCs w:val="20"/>
              </w:rPr>
              <w:t xml:space="preserve"> </w:t>
            </w:r>
            <w:proofErr w:type="spellStart"/>
            <w:r w:rsidRPr="00EE2093">
              <w:rPr>
                <w:sz w:val="20"/>
                <w:szCs w:val="20"/>
              </w:rPr>
              <w:t>үзүүлнэ</w:t>
            </w:r>
            <w:proofErr w:type="spellEnd"/>
            <w:r w:rsidRPr="00EE2093">
              <w:rPr>
                <w:sz w:val="20"/>
                <w:szCs w:val="20"/>
              </w:rPr>
              <w:t>.</w:t>
            </w:r>
          </w:p>
        </w:tc>
        <w:tc>
          <w:tcPr>
            <w:tcW w:w="4113" w:type="dxa"/>
          </w:tcPr>
          <w:p w14:paraId="43A8E1F0" w14:textId="77777777" w:rsidR="00EE2093" w:rsidRPr="00EE2093" w:rsidRDefault="00EE2093" w:rsidP="00B202B1">
            <w:pPr>
              <w:spacing w:after="0" w:line="240" w:lineRule="auto"/>
              <w:jc w:val="both"/>
              <w:rPr>
                <w:sz w:val="20"/>
                <w:szCs w:val="20"/>
                <w:lang w:val="mn-MN"/>
              </w:rPr>
            </w:pPr>
            <w:r w:rsidRPr="00EE2093">
              <w:rPr>
                <w:color w:val="FF0000"/>
                <w:sz w:val="20"/>
                <w:szCs w:val="20"/>
                <w:lang w:val="mn-MN"/>
              </w:rPr>
              <w:t xml:space="preserve">Аддиктологийн </w:t>
            </w:r>
            <w:proofErr w:type="spellStart"/>
            <w:r w:rsidRPr="00EE2093">
              <w:rPr>
                <w:sz w:val="20"/>
                <w:szCs w:val="20"/>
              </w:rPr>
              <w:t>төв</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нийслэлийн</w:t>
            </w:r>
            <w:proofErr w:type="spellEnd"/>
            <w:r w:rsidRPr="00EE2093">
              <w:rPr>
                <w:sz w:val="20"/>
                <w:szCs w:val="20"/>
              </w:rPr>
              <w:t xml:space="preserve"> </w:t>
            </w:r>
            <w:proofErr w:type="spellStart"/>
            <w:r w:rsidRPr="00EE2093">
              <w:rPr>
                <w:sz w:val="20"/>
                <w:szCs w:val="20"/>
              </w:rPr>
              <w:t>хүн</w:t>
            </w:r>
            <w:proofErr w:type="spellEnd"/>
            <w:r w:rsidRPr="00EE2093">
              <w:rPr>
                <w:sz w:val="20"/>
                <w:szCs w:val="20"/>
              </w:rPr>
              <w:t xml:space="preserve"> </w:t>
            </w:r>
            <w:proofErr w:type="spellStart"/>
            <w:r w:rsidRPr="00EE2093">
              <w:rPr>
                <w:sz w:val="20"/>
                <w:szCs w:val="20"/>
              </w:rPr>
              <w:t>амд</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донтолтын</w:t>
            </w:r>
            <w:proofErr w:type="spellEnd"/>
            <w:r w:rsidRPr="00EE2093">
              <w:rPr>
                <w:sz w:val="20"/>
                <w:szCs w:val="20"/>
              </w:rPr>
              <w:t xml:space="preserve"> </w:t>
            </w:r>
            <w:proofErr w:type="spellStart"/>
            <w:r w:rsidRPr="00EE2093">
              <w:rPr>
                <w:sz w:val="20"/>
                <w:szCs w:val="20"/>
              </w:rPr>
              <w:t>төрөлжсөн</w:t>
            </w:r>
            <w:proofErr w:type="spellEnd"/>
            <w:r w:rsidRPr="00EE2093">
              <w:rPr>
                <w:sz w:val="20"/>
                <w:szCs w:val="20"/>
              </w:rPr>
              <w:t xml:space="preserve"> </w:t>
            </w:r>
            <w:proofErr w:type="spellStart"/>
            <w:r w:rsidRPr="00EE2093">
              <w:rPr>
                <w:sz w:val="20"/>
                <w:szCs w:val="20"/>
              </w:rPr>
              <w:t>нарийн</w:t>
            </w:r>
            <w:proofErr w:type="spellEnd"/>
            <w:r w:rsidRPr="00EE2093">
              <w:rPr>
                <w:sz w:val="20"/>
                <w:szCs w:val="20"/>
              </w:rPr>
              <w:t xml:space="preserve"> </w:t>
            </w:r>
            <w:proofErr w:type="spellStart"/>
            <w:r w:rsidRPr="00EE2093">
              <w:rPr>
                <w:sz w:val="20"/>
                <w:szCs w:val="20"/>
              </w:rPr>
              <w:t>мэргэшлийн</w:t>
            </w:r>
            <w:proofErr w:type="spellEnd"/>
            <w:r w:rsidRPr="00EE2093">
              <w:rPr>
                <w:sz w:val="20"/>
                <w:szCs w:val="20"/>
              </w:rPr>
              <w:t xml:space="preserve"> </w:t>
            </w:r>
            <w:proofErr w:type="spellStart"/>
            <w:r w:rsidRPr="00EE2093">
              <w:rPr>
                <w:sz w:val="20"/>
                <w:szCs w:val="20"/>
              </w:rPr>
              <w:t>тусламжийг</w:t>
            </w:r>
            <w:proofErr w:type="spellEnd"/>
            <w:r w:rsidRPr="00EE2093">
              <w:rPr>
                <w:sz w:val="20"/>
                <w:szCs w:val="20"/>
              </w:rPr>
              <w:t xml:space="preserve"> </w:t>
            </w:r>
            <w:proofErr w:type="spellStart"/>
            <w:r w:rsidRPr="00EE2093">
              <w:rPr>
                <w:sz w:val="20"/>
                <w:szCs w:val="20"/>
              </w:rPr>
              <w:t>үзүүлнэ</w:t>
            </w:r>
            <w:proofErr w:type="spellEnd"/>
            <w:r w:rsidRPr="00EE2093">
              <w:rPr>
                <w:sz w:val="20"/>
                <w:szCs w:val="20"/>
              </w:rPr>
              <w:t>.</w:t>
            </w:r>
          </w:p>
        </w:tc>
        <w:tc>
          <w:tcPr>
            <w:tcW w:w="4003" w:type="dxa"/>
          </w:tcPr>
          <w:p w14:paraId="40F07A2C" w14:textId="77777777" w:rsidR="00EE2093" w:rsidRPr="00EE2093" w:rsidRDefault="00EE2093" w:rsidP="00B202B1">
            <w:pPr>
              <w:spacing w:after="0" w:line="240" w:lineRule="auto"/>
              <w:jc w:val="both"/>
              <w:rPr>
                <w:sz w:val="20"/>
                <w:szCs w:val="20"/>
                <w:lang w:val="mn-MN"/>
              </w:rPr>
            </w:pPr>
            <w:r w:rsidRPr="00EE2093">
              <w:rPr>
                <w:sz w:val="20"/>
                <w:szCs w:val="20"/>
                <w:lang w:val="mn-MN"/>
              </w:rPr>
              <w:t>Алдаа</w:t>
            </w:r>
          </w:p>
        </w:tc>
      </w:tr>
      <w:tr w:rsidR="00EE2093" w:rsidRPr="00EE2093" w14:paraId="6BDEAE12" w14:textId="77777777" w:rsidTr="00EE27B6">
        <w:tc>
          <w:tcPr>
            <w:tcW w:w="1010" w:type="dxa"/>
          </w:tcPr>
          <w:p w14:paraId="5EE49E58" w14:textId="77777777" w:rsidR="00EE2093" w:rsidRPr="00EE2093" w:rsidRDefault="00EE2093" w:rsidP="00B202B1">
            <w:pPr>
              <w:spacing w:after="0" w:line="240" w:lineRule="auto"/>
              <w:rPr>
                <w:sz w:val="20"/>
                <w:szCs w:val="20"/>
                <w:lang w:val="mn-MN"/>
              </w:rPr>
            </w:pPr>
            <w:r w:rsidRPr="00EE2093">
              <w:rPr>
                <w:sz w:val="20"/>
                <w:szCs w:val="20"/>
                <w:lang w:val="mn-MN"/>
              </w:rPr>
              <w:t>52</w:t>
            </w:r>
          </w:p>
        </w:tc>
        <w:tc>
          <w:tcPr>
            <w:tcW w:w="4477" w:type="dxa"/>
          </w:tcPr>
          <w:p w14:paraId="039B7402" w14:textId="77777777" w:rsidR="00EE2093" w:rsidRPr="00EE2093" w:rsidRDefault="00EE2093" w:rsidP="00B202B1">
            <w:pPr>
              <w:spacing w:after="0" w:line="240" w:lineRule="auto"/>
              <w:jc w:val="both"/>
              <w:rPr>
                <w:sz w:val="20"/>
                <w:szCs w:val="20"/>
              </w:rPr>
            </w:pPr>
            <w:proofErr w:type="spellStart"/>
            <w:r w:rsidRPr="00EE2093">
              <w:rPr>
                <w:sz w:val="20"/>
                <w:szCs w:val="20"/>
              </w:rPr>
              <w:t>Эмэн</w:t>
            </w:r>
            <w:proofErr w:type="spellEnd"/>
            <w:r w:rsidRPr="00EE2093">
              <w:rPr>
                <w:sz w:val="20"/>
                <w:szCs w:val="20"/>
              </w:rPr>
              <w:t xml:space="preserve"> </w:t>
            </w:r>
            <w:proofErr w:type="spellStart"/>
            <w:r w:rsidRPr="00EE2093">
              <w:rPr>
                <w:sz w:val="20"/>
                <w:szCs w:val="20"/>
              </w:rPr>
              <w:t>эмчилгээ</w:t>
            </w:r>
            <w:proofErr w:type="spellEnd"/>
          </w:p>
        </w:tc>
        <w:tc>
          <w:tcPr>
            <w:tcW w:w="4113" w:type="dxa"/>
          </w:tcPr>
          <w:p w14:paraId="7DBE22A0" w14:textId="77777777" w:rsidR="00EE2093" w:rsidRPr="00EE2093" w:rsidRDefault="00EE2093" w:rsidP="00B202B1">
            <w:pPr>
              <w:spacing w:after="0" w:line="240" w:lineRule="auto"/>
              <w:jc w:val="both"/>
              <w:rPr>
                <w:color w:val="FF0000"/>
                <w:sz w:val="20"/>
                <w:szCs w:val="20"/>
                <w:lang w:val="mn-MN"/>
              </w:rPr>
            </w:pPr>
            <w:proofErr w:type="spellStart"/>
            <w:proofErr w:type="gramStart"/>
            <w:r w:rsidRPr="00EE2093">
              <w:rPr>
                <w:color w:val="FF0000"/>
                <w:sz w:val="20"/>
                <w:szCs w:val="20"/>
              </w:rPr>
              <w:t>Эм</w:t>
            </w:r>
            <w:proofErr w:type="spellEnd"/>
            <w:r w:rsidRPr="00EE2093">
              <w:rPr>
                <w:color w:val="FF0000"/>
                <w:sz w:val="20"/>
                <w:szCs w:val="20"/>
                <w:lang w:val="mn-MN"/>
              </w:rPr>
              <w:t>ийн</w:t>
            </w:r>
            <w:r w:rsidRPr="00EE2093">
              <w:rPr>
                <w:sz w:val="20"/>
                <w:szCs w:val="20"/>
                <w:lang w:val="mn-MN"/>
              </w:rPr>
              <w:t xml:space="preserve"> </w:t>
            </w:r>
            <w:r w:rsidRPr="00EE2093">
              <w:rPr>
                <w:sz w:val="20"/>
                <w:szCs w:val="20"/>
              </w:rPr>
              <w:t xml:space="preserve"> </w:t>
            </w:r>
            <w:proofErr w:type="spellStart"/>
            <w:r w:rsidRPr="00EE2093">
              <w:rPr>
                <w:sz w:val="20"/>
                <w:szCs w:val="20"/>
              </w:rPr>
              <w:t>эмчилгээ</w:t>
            </w:r>
            <w:proofErr w:type="spellEnd"/>
            <w:proofErr w:type="gramEnd"/>
          </w:p>
        </w:tc>
        <w:tc>
          <w:tcPr>
            <w:tcW w:w="4003" w:type="dxa"/>
          </w:tcPr>
          <w:p w14:paraId="02435348"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Алдаа </w:t>
            </w:r>
          </w:p>
        </w:tc>
      </w:tr>
      <w:tr w:rsidR="00EE2093" w:rsidRPr="00EE2093" w14:paraId="5DA2C3A5" w14:textId="77777777" w:rsidTr="00EE27B6">
        <w:tc>
          <w:tcPr>
            <w:tcW w:w="1010" w:type="dxa"/>
          </w:tcPr>
          <w:p w14:paraId="58C8DC3B" w14:textId="77777777" w:rsidR="00EE2093" w:rsidRPr="00EE2093" w:rsidRDefault="00EE2093" w:rsidP="00B202B1">
            <w:pPr>
              <w:spacing w:after="0" w:line="240" w:lineRule="auto"/>
              <w:rPr>
                <w:sz w:val="20"/>
                <w:szCs w:val="20"/>
                <w:lang w:val="mn-MN"/>
              </w:rPr>
            </w:pPr>
            <w:r w:rsidRPr="00EE2093">
              <w:rPr>
                <w:sz w:val="20"/>
                <w:szCs w:val="20"/>
                <w:lang w:val="mn-MN"/>
              </w:rPr>
              <w:t>55</w:t>
            </w:r>
          </w:p>
        </w:tc>
        <w:tc>
          <w:tcPr>
            <w:tcW w:w="4477" w:type="dxa"/>
          </w:tcPr>
          <w:p w14:paraId="2CB59F5F" w14:textId="77777777" w:rsidR="00EE2093" w:rsidRPr="00EE2093" w:rsidRDefault="00EE2093" w:rsidP="00B202B1">
            <w:pPr>
              <w:spacing w:after="0" w:line="240" w:lineRule="auto"/>
              <w:jc w:val="both"/>
              <w:rPr>
                <w:sz w:val="20"/>
                <w:szCs w:val="20"/>
              </w:rPr>
            </w:pP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хэрэглээний</w:t>
            </w:r>
            <w:proofErr w:type="spellEnd"/>
            <w:r w:rsidRPr="00EE2093">
              <w:rPr>
                <w:sz w:val="20"/>
                <w:szCs w:val="20"/>
              </w:rPr>
              <w:t xml:space="preserve"> </w:t>
            </w:r>
            <w:proofErr w:type="spellStart"/>
            <w:r w:rsidRPr="00EE2093">
              <w:rPr>
                <w:sz w:val="20"/>
                <w:szCs w:val="20"/>
              </w:rPr>
              <w:t>төрлийг</w:t>
            </w:r>
            <w:proofErr w:type="spellEnd"/>
            <w:r w:rsidRPr="00EE2093">
              <w:rPr>
                <w:sz w:val="20"/>
                <w:szCs w:val="20"/>
              </w:rPr>
              <w:t xml:space="preserve"> </w:t>
            </w:r>
            <w:proofErr w:type="spellStart"/>
            <w:r w:rsidRPr="00EE2093">
              <w:rPr>
                <w:sz w:val="20"/>
                <w:szCs w:val="20"/>
              </w:rPr>
              <w:t>судалсан</w:t>
            </w:r>
            <w:proofErr w:type="spellEnd"/>
            <w:r w:rsidRPr="00EE2093">
              <w:rPr>
                <w:sz w:val="20"/>
                <w:szCs w:val="20"/>
              </w:rPr>
              <w:t xml:space="preserve"> </w:t>
            </w:r>
            <w:proofErr w:type="spellStart"/>
            <w:r w:rsidRPr="00EE2093">
              <w:rPr>
                <w:sz w:val="20"/>
                <w:szCs w:val="20"/>
              </w:rPr>
              <w:t>байдлыг</w:t>
            </w:r>
            <w:proofErr w:type="spellEnd"/>
            <w:r w:rsidRPr="00EE2093">
              <w:rPr>
                <w:sz w:val="20"/>
                <w:szCs w:val="20"/>
              </w:rPr>
              <w:t xml:space="preserve"> </w:t>
            </w:r>
            <w:proofErr w:type="spellStart"/>
            <w:r w:rsidRPr="00EE2093">
              <w:rPr>
                <w:sz w:val="20"/>
                <w:szCs w:val="20"/>
              </w:rPr>
              <w:t>авч</w:t>
            </w:r>
            <w:proofErr w:type="spellEnd"/>
            <w:r w:rsidRPr="00EE2093">
              <w:rPr>
                <w:sz w:val="20"/>
                <w:szCs w:val="20"/>
              </w:rPr>
              <w:t xml:space="preserve"> </w:t>
            </w:r>
            <w:proofErr w:type="spellStart"/>
            <w:r w:rsidRPr="00EE2093">
              <w:rPr>
                <w:sz w:val="20"/>
                <w:szCs w:val="20"/>
              </w:rPr>
              <w:t>үзвэл</w:t>
            </w:r>
            <w:proofErr w:type="spellEnd"/>
            <w:r w:rsidRPr="00EE2093">
              <w:rPr>
                <w:sz w:val="20"/>
                <w:szCs w:val="20"/>
              </w:rPr>
              <w:t xml:space="preserve">: 82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мет-амфитамин</w:t>
            </w:r>
            <w:proofErr w:type="spellEnd"/>
            <w:r w:rsidRPr="00EE2093">
              <w:rPr>
                <w:sz w:val="20"/>
                <w:szCs w:val="20"/>
              </w:rPr>
              <w:t xml:space="preserve"> 11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каннабис</w:t>
            </w:r>
            <w:proofErr w:type="spellEnd"/>
            <w:r w:rsidRPr="00EE2093">
              <w:rPr>
                <w:sz w:val="20"/>
                <w:szCs w:val="20"/>
              </w:rPr>
              <w:t xml:space="preserve"> 3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хорт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цавуу</w:t>
            </w:r>
            <w:proofErr w:type="spellEnd"/>
            <w:r w:rsidRPr="00EE2093">
              <w:rPr>
                <w:sz w:val="20"/>
                <w:szCs w:val="20"/>
              </w:rPr>
              <w:t xml:space="preserve">, </w:t>
            </w:r>
            <w:proofErr w:type="spellStart"/>
            <w:r w:rsidRPr="00EE2093">
              <w:rPr>
                <w:sz w:val="20"/>
                <w:szCs w:val="20"/>
              </w:rPr>
              <w:t>газ</w:t>
            </w:r>
            <w:proofErr w:type="spellEnd"/>
            <w:r w:rsidRPr="00EE2093">
              <w:rPr>
                <w:sz w:val="20"/>
                <w:szCs w:val="20"/>
              </w:rPr>
              <w:t xml:space="preserve"> </w:t>
            </w:r>
            <w:proofErr w:type="spellStart"/>
            <w:r w:rsidRPr="00EE2093">
              <w:rPr>
                <w:sz w:val="20"/>
                <w:szCs w:val="20"/>
              </w:rPr>
              <w:t>үнэртэх</w:t>
            </w:r>
            <w:proofErr w:type="spellEnd"/>
            <w:r w:rsidRPr="00EE2093">
              <w:rPr>
                <w:sz w:val="20"/>
                <w:szCs w:val="20"/>
              </w:rPr>
              <w:t xml:space="preserve">/ 2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сэтгэцд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1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опиод</w:t>
            </w:r>
            <w:proofErr w:type="spellEnd"/>
            <w:r w:rsidRPr="00EE2093">
              <w:rPr>
                <w:sz w:val="20"/>
                <w:szCs w:val="20"/>
              </w:rPr>
              <w:t xml:space="preserve"> </w:t>
            </w:r>
            <w:proofErr w:type="spellStart"/>
            <w:r w:rsidRPr="00EE2093">
              <w:rPr>
                <w:sz w:val="20"/>
                <w:szCs w:val="20"/>
              </w:rPr>
              <w:t>төрлийн</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хэрэглэж</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гэсэн</w:t>
            </w:r>
            <w:proofErr w:type="spellEnd"/>
            <w:r w:rsidRPr="00EE2093">
              <w:rPr>
                <w:sz w:val="20"/>
                <w:szCs w:val="20"/>
              </w:rPr>
              <w:t xml:space="preserve"> </w:t>
            </w:r>
            <w:proofErr w:type="spellStart"/>
            <w:r w:rsidRPr="00EE2093">
              <w:rPr>
                <w:sz w:val="20"/>
                <w:szCs w:val="20"/>
              </w:rPr>
              <w:t>үр</w:t>
            </w:r>
            <w:proofErr w:type="spellEnd"/>
            <w:r w:rsidRPr="00EE2093">
              <w:rPr>
                <w:sz w:val="20"/>
                <w:szCs w:val="20"/>
              </w:rPr>
              <w:t xml:space="preserve"> </w:t>
            </w:r>
            <w:proofErr w:type="spellStart"/>
            <w:r w:rsidRPr="00EE2093">
              <w:rPr>
                <w:sz w:val="20"/>
                <w:szCs w:val="20"/>
              </w:rPr>
              <w:t>дүн</w:t>
            </w:r>
            <w:proofErr w:type="spellEnd"/>
            <w:r w:rsidRPr="00EE2093">
              <w:rPr>
                <w:sz w:val="20"/>
                <w:szCs w:val="20"/>
              </w:rPr>
              <w:t xml:space="preserve"> </w:t>
            </w:r>
            <w:proofErr w:type="spellStart"/>
            <w:r w:rsidRPr="00EE2093">
              <w:rPr>
                <w:sz w:val="20"/>
                <w:szCs w:val="20"/>
              </w:rPr>
              <w:t>гарчээ</w:t>
            </w:r>
            <w:proofErr w:type="spellEnd"/>
            <w:r w:rsidRPr="00EE2093">
              <w:rPr>
                <w:sz w:val="20"/>
                <w:szCs w:val="20"/>
              </w:rPr>
              <w:t>.</w:t>
            </w:r>
          </w:p>
        </w:tc>
        <w:tc>
          <w:tcPr>
            <w:tcW w:w="4113" w:type="dxa"/>
          </w:tcPr>
          <w:p w14:paraId="4EAFD47B" w14:textId="77777777" w:rsidR="00EE2093" w:rsidRPr="00EE2093" w:rsidRDefault="00EE2093" w:rsidP="00B202B1">
            <w:pPr>
              <w:spacing w:after="0" w:line="240" w:lineRule="auto"/>
              <w:jc w:val="both"/>
              <w:rPr>
                <w:color w:val="FF0000"/>
                <w:sz w:val="20"/>
                <w:szCs w:val="20"/>
              </w:rPr>
            </w:pPr>
            <w:proofErr w:type="spellStart"/>
            <w:r w:rsidRPr="00EE2093">
              <w:rPr>
                <w:sz w:val="20"/>
                <w:szCs w:val="20"/>
              </w:rPr>
              <w:t>Мансууруулах</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сэтгэцэд</w:t>
            </w:r>
            <w:proofErr w:type="spellEnd"/>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хэрэглээний</w:t>
            </w:r>
            <w:proofErr w:type="spellEnd"/>
            <w:r w:rsidRPr="00EE2093">
              <w:rPr>
                <w:sz w:val="20"/>
                <w:szCs w:val="20"/>
              </w:rPr>
              <w:t xml:space="preserve"> </w:t>
            </w:r>
            <w:proofErr w:type="spellStart"/>
            <w:r w:rsidRPr="00EE2093">
              <w:rPr>
                <w:sz w:val="20"/>
                <w:szCs w:val="20"/>
              </w:rPr>
              <w:t>төрлийг</w:t>
            </w:r>
            <w:proofErr w:type="spellEnd"/>
            <w:r w:rsidRPr="00EE2093">
              <w:rPr>
                <w:sz w:val="20"/>
                <w:szCs w:val="20"/>
              </w:rPr>
              <w:t xml:space="preserve"> </w:t>
            </w:r>
            <w:proofErr w:type="spellStart"/>
            <w:r w:rsidRPr="00EE2093">
              <w:rPr>
                <w:sz w:val="20"/>
                <w:szCs w:val="20"/>
              </w:rPr>
              <w:t>судалсан</w:t>
            </w:r>
            <w:proofErr w:type="spellEnd"/>
            <w:r w:rsidRPr="00EE2093">
              <w:rPr>
                <w:sz w:val="20"/>
                <w:szCs w:val="20"/>
              </w:rPr>
              <w:t xml:space="preserve"> </w:t>
            </w:r>
            <w:proofErr w:type="spellStart"/>
            <w:r w:rsidRPr="00EE2093">
              <w:rPr>
                <w:sz w:val="20"/>
                <w:szCs w:val="20"/>
              </w:rPr>
              <w:t>байдлыг</w:t>
            </w:r>
            <w:proofErr w:type="spellEnd"/>
            <w:r w:rsidRPr="00EE2093">
              <w:rPr>
                <w:sz w:val="20"/>
                <w:szCs w:val="20"/>
              </w:rPr>
              <w:t xml:space="preserve"> </w:t>
            </w:r>
            <w:proofErr w:type="spellStart"/>
            <w:r w:rsidRPr="00EE2093">
              <w:rPr>
                <w:sz w:val="20"/>
                <w:szCs w:val="20"/>
              </w:rPr>
              <w:t>авч</w:t>
            </w:r>
            <w:proofErr w:type="spellEnd"/>
            <w:r w:rsidRPr="00EE2093">
              <w:rPr>
                <w:sz w:val="20"/>
                <w:szCs w:val="20"/>
              </w:rPr>
              <w:t xml:space="preserve"> </w:t>
            </w:r>
            <w:proofErr w:type="spellStart"/>
            <w:r w:rsidRPr="00EE2093">
              <w:rPr>
                <w:sz w:val="20"/>
                <w:szCs w:val="20"/>
              </w:rPr>
              <w:t>үзвэл</w:t>
            </w:r>
            <w:proofErr w:type="spellEnd"/>
            <w:r w:rsidRPr="00EE2093">
              <w:rPr>
                <w:sz w:val="20"/>
                <w:szCs w:val="20"/>
              </w:rPr>
              <w:t xml:space="preserve">: 82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мет</w:t>
            </w:r>
            <w:proofErr w:type="spellEnd"/>
            <w:r w:rsidRPr="00EE2093">
              <w:rPr>
                <w:color w:val="FF0000"/>
                <w:sz w:val="20"/>
                <w:szCs w:val="20"/>
                <w:lang w:val="mn-MN"/>
              </w:rPr>
              <w:t>амфетамин</w:t>
            </w:r>
            <w:r w:rsidRPr="00EE2093">
              <w:rPr>
                <w:sz w:val="20"/>
                <w:szCs w:val="20"/>
              </w:rPr>
              <w:t xml:space="preserve"> 11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каннабис</w:t>
            </w:r>
            <w:proofErr w:type="spellEnd"/>
            <w:r w:rsidRPr="00EE2093">
              <w:rPr>
                <w:sz w:val="20"/>
                <w:szCs w:val="20"/>
              </w:rPr>
              <w:t xml:space="preserve"> 3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sz w:val="20"/>
                <w:szCs w:val="20"/>
              </w:rPr>
              <w:t>хорт</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цавуу</w:t>
            </w:r>
            <w:proofErr w:type="spellEnd"/>
            <w:r w:rsidRPr="00EE2093">
              <w:rPr>
                <w:sz w:val="20"/>
                <w:szCs w:val="20"/>
              </w:rPr>
              <w:t xml:space="preserve">, </w:t>
            </w:r>
            <w:proofErr w:type="spellStart"/>
            <w:r w:rsidRPr="00EE2093">
              <w:rPr>
                <w:sz w:val="20"/>
                <w:szCs w:val="20"/>
              </w:rPr>
              <w:t>газ</w:t>
            </w:r>
            <w:proofErr w:type="spellEnd"/>
            <w:r w:rsidRPr="00EE2093">
              <w:rPr>
                <w:sz w:val="20"/>
                <w:szCs w:val="20"/>
              </w:rPr>
              <w:t xml:space="preserve"> </w:t>
            </w:r>
            <w:proofErr w:type="spellStart"/>
            <w:r w:rsidRPr="00EE2093">
              <w:rPr>
                <w:sz w:val="20"/>
                <w:szCs w:val="20"/>
              </w:rPr>
              <w:t>үнэртэх</w:t>
            </w:r>
            <w:proofErr w:type="spellEnd"/>
            <w:r w:rsidRPr="00EE2093">
              <w:rPr>
                <w:sz w:val="20"/>
                <w:szCs w:val="20"/>
              </w:rPr>
              <w:t xml:space="preserve">/ 2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color w:val="FF0000"/>
                <w:sz w:val="20"/>
                <w:szCs w:val="20"/>
              </w:rPr>
              <w:t>сэтгэц</w:t>
            </w:r>
            <w:proofErr w:type="spellEnd"/>
            <w:r w:rsidRPr="00EE2093">
              <w:rPr>
                <w:color w:val="FF0000"/>
                <w:sz w:val="20"/>
                <w:szCs w:val="20"/>
                <w:lang w:val="mn-MN"/>
              </w:rPr>
              <w:t>э</w:t>
            </w:r>
            <w:r w:rsidRPr="00EE2093">
              <w:rPr>
                <w:color w:val="FF0000"/>
                <w:sz w:val="20"/>
                <w:szCs w:val="20"/>
              </w:rPr>
              <w:t>д</w:t>
            </w:r>
            <w:r w:rsidRPr="00EE2093">
              <w:rPr>
                <w:sz w:val="20"/>
                <w:szCs w:val="20"/>
              </w:rPr>
              <w:t xml:space="preserve"> </w:t>
            </w:r>
            <w:proofErr w:type="spellStart"/>
            <w:r w:rsidRPr="00EE2093">
              <w:rPr>
                <w:sz w:val="20"/>
                <w:szCs w:val="20"/>
              </w:rPr>
              <w:t>нөлөөт</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1 </w:t>
            </w:r>
            <w:proofErr w:type="spellStart"/>
            <w:r w:rsidRPr="00EE2093">
              <w:rPr>
                <w:sz w:val="20"/>
                <w:szCs w:val="20"/>
              </w:rPr>
              <w:t>хувь</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w:t>
            </w:r>
            <w:proofErr w:type="spellStart"/>
            <w:r w:rsidRPr="00EE2093">
              <w:rPr>
                <w:color w:val="FF0000"/>
                <w:sz w:val="20"/>
                <w:szCs w:val="20"/>
              </w:rPr>
              <w:t>опиод</w:t>
            </w:r>
            <w:proofErr w:type="spellEnd"/>
            <w:r w:rsidRPr="00EE2093">
              <w:rPr>
                <w:color w:val="FF0000"/>
                <w:sz w:val="20"/>
                <w:szCs w:val="20"/>
                <w:lang w:val="mn-MN"/>
              </w:rPr>
              <w:t>ын</w:t>
            </w:r>
            <w:r w:rsidRPr="00EE2093">
              <w:rPr>
                <w:color w:val="FF0000"/>
                <w:sz w:val="20"/>
                <w:szCs w:val="20"/>
              </w:rPr>
              <w:t xml:space="preserve"> </w:t>
            </w:r>
            <w:proofErr w:type="spellStart"/>
            <w:r w:rsidRPr="00EE2093">
              <w:rPr>
                <w:sz w:val="20"/>
                <w:szCs w:val="20"/>
              </w:rPr>
              <w:t>төрлийн</w:t>
            </w:r>
            <w:proofErr w:type="spellEnd"/>
            <w:r w:rsidRPr="00EE2093">
              <w:rPr>
                <w:sz w:val="20"/>
                <w:szCs w:val="20"/>
              </w:rPr>
              <w:t xml:space="preserve"> </w:t>
            </w:r>
            <w:proofErr w:type="spellStart"/>
            <w:r w:rsidRPr="00EE2093">
              <w:rPr>
                <w:sz w:val="20"/>
                <w:szCs w:val="20"/>
              </w:rPr>
              <w:t>бодис</w:t>
            </w:r>
            <w:proofErr w:type="spellEnd"/>
            <w:r w:rsidRPr="00EE2093">
              <w:rPr>
                <w:sz w:val="20"/>
                <w:szCs w:val="20"/>
              </w:rPr>
              <w:t xml:space="preserve"> </w:t>
            </w:r>
            <w:proofErr w:type="spellStart"/>
            <w:r w:rsidRPr="00EE2093">
              <w:rPr>
                <w:sz w:val="20"/>
                <w:szCs w:val="20"/>
              </w:rPr>
              <w:t>хэрэглэж</w:t>
            </w:r>
            <w:proofErr w:type="spellEnd"/>
            <w:r w:rsidRPr="00EE2093">
              <w:rPr>
                <w:sz w:val="20"/>
                <w:szCs w:val="20"/>
              </w:rPr>
              <w:t xml:space="preserve"> </w:t>
            </w:r>
            <w:proofErr w:type="spellStart"/>
            <w:r w:rsidRPr="00EE2093">
              <w:rPr>
                <w:sz w:val="20"/>
                <w:szCs w:val="20"/>
              </w:rPr>
              <w:t>байгаа</w:t>
            </w:r>
            <w:proofErr w:type="spellEnd"/>
            <w:r w:rsidRPr="00EE2093">
              <w:rPr>
                <w:sz w:val="20"/>
                <w:szCs w:val="20"/>
              </w:rPr>
              <w:t xml:space="preserve"> </w:t>
            </w:r>
            <w:proofErr w:type="spellStart"/>
            <w:r w:rsidRPr="00EE2093">
              <w:rPr>
                <w:sz w:val="20"/>
                <w:szCs w:val="20"/>
              </w:rPr>
              <w:t>гэсэн</w:t>
            </w:r>
            <w:proofErr w:type="spellEnd"/>
            <w:r w:rsidRPr="00EE2093">
              <w:rPr>
                <w:sz w:val="20"/>
                <w:szCs w:val="20"/>
              </w:rPr>
              <w:t xml:space="preserve"> </w:t>
            </w:r>
            <w:proofErr w:type="spellStart"/>
            <w:r w:rsidRPr="00EE2093">
              <w:rPr>
                <w:sz w:val="20"/>
                <w:szCs w:val="20"/>
              </w:rPr>
              <w:t>үр</w:t>
            </w:r>
            <w:proofErr w:type="spellEnd"/>
            <w:r w:rsidRPr="00EE2093">
              <w:rPr>
                <w:sz w:val="20"/>
                <w:szCs w:val="20"/>
              </w:rPr>
              <w:t xml:space="preserve"> </w:t>
            </w:r>
            <w:proofErr w:type="spellStart"/>
            <w:r w:rsidRPr="00EE2093">
              <w:rPr>
                <w:sz w:val="20"/>
                <w:szCs w:val="20"/>
              </w:rPr>
              <w:t>дүн</w:t>
            </w:r>
            <w:proofErr w:type="spellEnd"/>
            <w:r w:rsidRPr="00EE2093">
              <w:rPr>
                <w:sz w:val="20"/>
                <w:szCs w:val="20"/>
              </w:rPr>
              <w:t xml:space="preserve"> </w:t>
            </w:r>
            <w:proofErr w:type="spellStart"/>
            <w:r w:rsidRPr="00EE2093">
              <w:rPr>
                <w:sz w:val="20"/>
                <w:szCs w:val="20"/>
              </w:rPr>
              <w:t>гарчээ</w:t>
            </w:r>
            <w:proofErr w:type="spellEnd"/>
            <w:r w:rsidRPr="00EE2093">
              <w:rPr>
                <w:sz w:val="20"/>
                <w:szCs w:val="20"/>
              </w:rPr>
              <w:t>.</w:t>
            </w:r>
          </w:p>
        </w:tc>
        <w:tc>
          <w:tcPr>
            <w:tcW w:w="4003" w:type="dxa"/>
          </w:tcPr>
          <w:p w14:paraId="4A774BC6" w14:textId="77777777" w:rsidR="00EE2093" w:rsidRPr="00EE2093" w:rsidRDefault="00EE2093" w:rsidP="00B202B1">
            <w:pPr>
              <w:spacing w:after="0" w:line="240" w:lineRule="auto"/>
              <w:jc w:val="both"/>
              <w:rPr>
                <w:sz w:val="20"/>
                <w:szCs w:val="20"/>
                <w:lang w:val="mn-MN"/>
              </w:rPr>
            </w:pPr>
            <w:r w:rsidRPr="00EE2093">
              <w:rPr>
                <w:sz w:val="20"/>
                <w:szCs w:val="20"/>
                <w:lang w:val="mn-MN"/>
              </w:rPr>
              <w:t xml:space="preserve">Алдаа </w:t>
            </w:r>
          </w:p>
        </w:tc>
      </w:tr>
      <w:tr w:rsidR="00EE2093" w:rsidRPr="00EE2093" w14:paraId="1A74DFCA" w14:textId="77777777" w:rsidTr="00EE27B6">
        <w:tc>
          <w:tcPr>
            <w:tcW w:w="1010" w:type="dxa"/>
          </w:tcPr>
          <w:p w14:paraId="48386D2E" w14:textId="77777777" w:rsidR="00EE2093" w:rsidRPr="00EE2093" w:rsidRDefault="00EE2093" w:rsidP="00B202B1">
            <w:pPr>
              <w:spacing w:after="0" w:line="240" w:lineRule="auto"/>
              <w:rPr>
                <w:sz w:val="20"/>
                <w:szCs w:val="20"/>
                <w:lang w:val="mn-MN"/>
              </w:rPr>
            </w:pPr>
            <w:r w:rsidRPr="00EE2093">
              <w:rPr>
                <w:sz w:val="20"/>
                <w:szCs w:val="20"/>
                <w:lang w:val="mn-MN"/>
              </w:rPr>
              <w:t>59-60</w:t>
            </w:r>
          </w:p>
        </w:tc>
        <w:tc>
          <w:tcPr>
            <w:tcW w:w="4477" w:type="dxa"/>
          </w:tcPr>
          <w:p w14:paraId="37C14831" w14:textId="77777777" w:rsidR="00EE2093" w:rsidRPr="00EE2093" w:rsidRDefault="00EE2093" w:rsidP="00B202B1">
            <w:pPr>
              <w:spacing w:after="0" w:line="240" w:lineRule="auto"/>
              <w:jc w:val="both"/>
              <w:rPr>
                <w:sz w:val="20"/>
                <w:szCs w:val="20"/>
              </w:rPr>
            </w:pPr>
            <w:r w:rsidRPr="00EE2093">
              <w:rPr>
                <w:sz w:val="20"/>
                <w:szCs w:val="20"/>
              </w:rPr>
              <w:t xml:space="preserve">• MNS5396-3:2018: </w:t>
            </w:r>
            <w:proofErr w:type="spellStart"/>
            <w:r w:rsidRPr="00EE2093">
              <w:rPr>
                <w:sz w:val="20"/>
                <w:szCs w:val="20"/>
              </w:rPr>
              <w:t>Опиодын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F11;  • MNS5396-4:2018: </w:t>
            </w:r>
            <w:proofErr w:type="spellStart"/>
            <w:r w:rsidRPr="00EE2093">
              <w:rPr>
                <w:sz w:val="20"/>
                <w:szCs w:val="20"/>
              </w:rPr>
              <w:t>Каннабинойдын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F12; 59 • MNS5396-5:2018: </w:t>
            </w:r>
            <w:proofErr w:type="spellStart"/>
            <w:r w:rsidRPr="00EE2093">
              <w:rPr>
                <w:sz w:val="20"/>
                <w:szCs w:val="20"/>
              </w:rPr>
              <w:t>Тайвшруулах</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нойрсуулах</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F13; • MNS5396-6:2018: </w:t>
            </w:r>
            <w:proofErr w:type="spellStart"/>
            <w:r w:rsidRPr="00EE2093">
              <w:rPr>
                <w:sz w:val="20"/>
                <w:szCs w:val="20"/>
              </w:rPr>
              <w:t>Кокайны</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F14; • MNS5396-7:2018: </w:t>
            </w:r>
            <w:proofErr w:type="spellStart"/>
            <w:r w:rsidRPr="00EE2093">
              <w:rPr>
                <w:sz w:val="20"/>
                <w:szCs w:val="20"/>
              </w:rPr>
              <w:t>Дэгдэмтгий</w:t>
            </w:r>
            <w:proofErr w:type="spellEnd"/>
            <w:r w:rsidRPr="00EE2093">
              <w:rPr>
                <w:sz w:val="20"/>
                <w:szCs w:val="20"/>
              </w:rPr>
              <w:t xml:space="preserve">, </w:t>
            </w:r>
            <w:proofErr w:type="spellStart"/>
            <w:r w:rsidRPr="00EE2093">
              <w:rPr>
                <w:sz w:val="20"/>
                <w:szCs w:val="20"/>
              </w:rPr>
              <w:t>ууршимтгай</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F18; • MNS5396-8:2018: </w:t>
            </w:r>
            <w:proofErr w:type="spellStart"/>
            <w:r w:rsidRPr="00EE2093">
              <w:rPr>
                <w:sz w:val="20"/>
                <w:szCs w:val="20"/>
              </w:rPr>
              <w:t>Сэргээгч</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F15; • MNS5396-9:2018: </w:t>
            </w:r>
            <w:proofErr w:type="spellStart"/>
            <w:r w:rsidRPr="00EE2093">
              <w:rPr>
                <w:sz w:val="20"/>
                <w:szCs w:val="20"/>
              </w:rPr>
              <w:t>Хий</w:t>
            </w:r>
            <w:proofErr w:type="spellEnd"/>
            <w:r w:rsidRPr="00EE2093">
              <w:rPr>
                <w:sz w:val="20"/>
                <w:szCs w:val="20"/>
              </w:rPr>
              <w:t xml:space="preserve"> </w:t>
            </w:r>
            <w:proofErr w:type="spellStart"/>
            <w:r w:rsidRPr="00EE2093">
              <w:rPr>
                <w:sz w:val="20"/>
                <w:szCs w:val="20"/>
              </w:rPr>
              <w:t>үзэгдэл</w:t>
            </w:r>
            <w:proofErr w:type="spellEnd"/>
            <w:r w:rsidRPr="00EE2093">
              <w:rPr>
                <w:sz w:val="20"/>
                <w:szCs w:val="20"/>
              </w:rPr>
              <w:t xml:space="preserve"> </w:t>
            </w:r>
            <w:proofErr w:type="spellStart"/>
            <w:r w:rsidRPr="00EE2093">
              <w:rPr>
                <w:sz w:val="20"/>
                <w:szCs w:val="20"/>
              </w:rPr>
              <w:t>үүсгэгч</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хамаарлын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F18;</w:t>
            </w:r>
          </w:p>
        </w:tc>
        <w:tc>
          <w:tcPr>
            <w:tcW w:w="4113" w:type="dxa"/>
          </w:tcPr>
          <w:p w14:paraId="0CFB4869" w14:textId="77777777" w:rsidR="00EE2093" w:rsidRPr="00EE2093" w:rsidRDefault="00EE2093" w:rsidP="00B202B1">
            <w:pPr>
              <w:spacing w:after="0" w:line="240" w:lineRule="auto"/>
              <w:jc w:val="both"/>
              <w:rPr>
                <w:sz w:val="20"/>
                <w:szCs w:val="20"/>
              </w:rPr>
            </w:pPr>
            <w:r w:rsidRPr="00EE2093">
              <w:rPr>
                <w:sz w:val="20"/>
                <w:szCs w:val="20"/>
              </w:rPr>
              <w:t xml:space="preserve">• MNS5396-3:2018: </w:t>
            </w:r>
            <w:proofErr w:type="spellStart"/>
            <w:r w:rsidRPr="00EE2093">
              <w:rPr>
                <w:sz w:val="20"/>
                <w:szCs w:val="20"/>
              </w:rPr>
              <w:t>Опиодын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F11;  • MNS5396-4:2018: </w:t>
            </w:r>
            <w:proofErr w:type="spellStart"/>
            <w:r w:rsidRPr="00EE2093">
              <w:rPr>
                <w:sz w:val="20"/>
                <w:szCs w:val="20"/>
              </w:rPr>
              <w:t>Каннабинойдын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F12; 59 • MNS5396-5:2018: </w:t>
            </w:r>
            <w:proofErr w:type="spellStart"/>
            <w:r w:rsidRPr="00EE2093">
              <w:rPr>
                <w:sz w:val="20"/>
                <w:szCs w:val="20"/>
              </w:rPr>
              <w:t>Тайвшруулах</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нойрсуулах</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F13; • MNS5396-6:2018: </w:t>
            </w:r>
            <w:proofErr w:type="spellStart"/>
            <w:r w:rsidRPr="00EE2093">
              <w:rPr>
                <w:sz w:val="20"/>
                <w:szCs w:val="20"/>
              </w:rPr>
              <w:t>Кокайны</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F14; • MNS5396-7:2018: </w:t>
            </w:r>
            <w:proofErr w:type="spellStart"/>
            <w:r w:rsidRPr="00EE2093">
              <w:rPr>
                <w:sz w:val="20"/>
                <w:szCs w:val="20"/>
              </w:rPr>
              <w:t>Дэгдэмтгий</w:t>
            </w:r>
            <w:proofErr w:type="spellEnd"/>
            <w:r w:rsidRPr="00EE2093">
              <w:rPr>
                <w:sz w:val="20"/>
                <w:szCs w:val="20"/>
              </w:rPr>
              <w:t xml:space="preserve">, </w:t>
            </w:r>
            <w:proofErr w:type="spellStart"/>
            <w:r w:rsidRPr="00EE2093">
              <w:rPr>
                <w:sz w:val="20"/>
                <w:szCs w:val="20"/>
              </w:rPr>
              <w:t>ууршимтгай</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lang w:val="mn-MN"/>
              </w:rPr>
              <w:t xml:space="preserve"> </w:t>
            </w:r>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F18; • MNS5396-8:2018: </w:t>
            </w:r>
            <w:proofErr w:type="spellStart"/>
            <w:r w:rsidRPr="00EE2093">
              <w:rPr>
                <w:sz w:val="20"/>
                <w:szCs w:val="20"/>
              </w:rPr>
              <w:t>Сэргээгч</w:t>
            </w:r>
            <w:proofErr w:type="spellEnd"/>
            <w:r w:rsidRPr="00EE2093">
              <w:rPr>
                <w:sz w:val="20"/>
                <w:szCs w:val="20"/>
              </w:rPr>
              <w:t xml:space="preserve"> </w:t>
            </w:r>
            <w:proofErr w:type="spellStart"/>
            <w:r w:rsidRPr="00EE2093">
              <w:rPr>
                <w:sz w:val="20"/>
                <w:szCs w:val="20"/>
              </w:rPr>
              <w:t>эм</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F15; • MNS5396-9:2018: </w:t>
            </w:r>
            <w:proofErr w:type="spellStart"/>
            <w:r w:rsidRPr="00EE2093">
              <w:rPr>
                <w:sz w:val="20"/>
                <w:szCs w:val="20"/>
              </w:rPr>
              <w:t>Хий</w:t>
            </w:r>
            <w:proofErr w:type="spellEnd"/>
            <w:r w:rsidRPr="00EE2093">
              <w:rPr>
                <w:sz w:val="20"/>
                <w:szCs w:val="20"/>
              </w:rPr>
              <w:t xml:space="preserve"> </w:t>
            </w:r>
            <w:proofErr w:type="spellStart"/>
            <w:r w:rsidRPr="00EE2093">
              <w:rPr>
                <w:sz w:val="20"/>
                <w:szCs w:val="20"/>
              </w:rPr>
              <w:t>үзэгдэл</w:t>
            </w:r>
            <w:proofErr w:type="spellEnd"/>
            <w:r w:rsidRPr="00EE2093">
              <w:rPr>
                <w:sz w:val="20"/>
                <w:szCs w:val="20"/>
              </w:rPr>
              <w:t xml:space="preserve"> </w:t>
            </w:r>
            <w:proofErr w:type="spellStart"/>
            <w:r w:rsidRPr="00EE2093">
              <w:rPr>
                <w:sz w:val="20"/>
                <w:szCs w:val="20"/>
              </w:rPr>
              <w:t>үүсгэгч</w:t>
            </w:r>
            <w:proofErr w:type="spellEnd"/>
            <w:r w:rsidRPr="00EE2093">
              <w:rPr>
                <w:sz w:val="20"/>
                <w:szCs w:val="20"/>
              </w:rPr>
              <w:t xml:space="preserve"> </w:t>
            </w:r>
            <w:proofErr w:type="spellStart"/>
            <w:r w:rsidRPr="00EE2093">
              <w:rPr>
                <w:sz w:val="20"/>
                <w:szCs w:val="20"/>
              </w:rPr>
              <w:t>бодисын</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үйлийн</w:t>
            </w:r>
            <w:proofErr w:type="spellEnd"/>
            <w:r w:rsidRPr="00EE2093">
              <w:rPr>
                <w:sz w:val="20"/>
                <w:szCs w:val="20"/>
              </w:rPr>
              <w:t xml:space="preserve"> </w:t>
            </w:r>
            <w:proofErr w:type="spellStart"/>
            <w:r w:rsidRPr="00EE2093">
              <w:rPr>
                <w:sz w:val="20"/>
                <w:szCs w:val="20"/>
              </w:rPr>
              <w:t>эмгэгийн</w:t>
            </w:r>
            <w:proofErr w:type="spellEnd"/>
            <w:r w:rsidRPr="00EE2093">
              <w:rPr>
                <w:sz w:val="20"/>
                <w:szCs w:val="20"/>
              </w:rPr>
              <w:t xml:space="preserve"> </w:t>
            </w:r>
            <w:proofErr w:type="spellStart"/>
            <w:r w:rsidRPr="00EE2093">
              <w:rPr>
                <w:sz w:val="20"/>
                <w:szCs w:val="20"/>
              </w:rPr>
              <w:t>оношилгоо</w:t>
            </w:r>
            <w:proofErr w:type="spellEnd"/>
            <w:r w:rsidRPr="00EE2093">
              <w:rPr>
                <w:sz w:val="20"/>
                <w:szCs w:val="20"/>
              </w:rPr>
              <w:t xml:space="preserve">, </w:t>
            </w:r>
            <w:proofErr w:type="spellStart"/>
            <w:r w:rsidRPr="00EE2093">
              <w:rPr>
                <w:sz w:val="20"/>
                <w:szCs w:val="20"/>
              </w:rPr>
              <w:t>эмчилгээ</w:t>
            </w:r>
            <w:proofErr w:type="spellEnd"/>
            <w:r w:rsidRPr="00EE2093">
              <w:rPr>
                <w:sz w:val="20"/>
                <w:szCs w:val="20"/>
              </w:rPr>
              <w:t xml:space="preserve"> F18;</w:t>
            </w:r>
          </w:p>
        </w:tc>
        <w:tc>
          <w:tcPr>
            <w:tcW w:w="4003" w:type="dxa"/>
          </w:tcPr>
          <w:p w14:paraId="1F1597FF" w14:textId="77777777" w:rsidR="00EE2093" w:rsidRPr="00EE2093" w:rsidRDefault="00EE2093" w:rsidP="00B202B1">
            <w:pPr>
              <w:spacing w:after="0" w:line="240" w:lineRule="auto"/>
              <w:jc w:val="both"/>
              <w:rPr>
                <w:sz w:val="20"/>
                <w:szCs w:val="20"/>
                <w:lang w:val="mn-MN"/>
              </w:rPr>
            </w:pPr>
            <w:r w:rsidRPr="00EE2093">
              <w:rPr>
                <w:sz w:val="20"/>
                <w:szCs w:val="20"/>
                <w:lang w:val="mn-MN"/>
              </w:rPr>
              <w:t>“</w:t>
            </w:r>
            <w:proofErr w:type="spellStart"/>
            <w:r w:rsidRPr="00EE2093">
              <w:rPr>
                <w:sz w:val="20"/>
                <w:szCs w:val="20"/>
              </w:rPr>
              <w:t>Хамаарлын</w:t>
            </w:r>
            <w:proofErr w:type="spellEnd"/>
            <w:r w:rsidRPr="00EE2093">
              <w:rPr>
                <w:sz w:val="20"/>
                <w:szCs w:val="20"/>
                <w:lang w:val="mn-MN"/>
              </w:rPr>
              <w:t>” үгийг хасах</w:t>
            </w:r>
          </w:p>
        </w:tc>
      </w:tr>
      <w:tr w:rsidR="00EE2093" w:rsidRPr="00EE2093" w14:paraId="2122C79F" w14:textId="77777777" w:rsidTr="00EE27B6">
        <w:tc>
          <w:tcPr>
            <w:tcW w:w="1010" w:type="dxa"/>
          </w:tcPr>
          <w:p w14:paraId="10BA0D2C" w14:textId="77777777" w:rsidR="00EE2093" w:rsidRPr="00EE2093" w:rsidRDefault="00EE2093" w:rsidP="00B202B1">
            <w:pPr>
              <w:spacing w:after="0" w:line="240" w:lineRule="auto"/>
              <w:rPr>
                <w:sz w:val="20"/>
                <w:szCs w:val="20"/>
                <w:lang w:val="mn-MN"/>
              </w:rPr>
            </w:pPr>
            <w:r w:rsidRPr="00EE2093">
              <w:rPr>
                <w:sz w:val="20"/>
                <w:szCs w:val="20"/>
                <w:lang w:val="mn-MN"/>
              </w:rPr>
              <w:t>62</w:t>
            </w:r>
          </w:p>
        </w:tc>
        <w:tc>
          <w:tcPr>
            <w:tcW w:w="4477" w:type="dxa"/>
          </w:tcPr>
          <w:p w14:paraId="4C97FAB8" w14:textId="77777777" w:rsidR="00EE2093" w:rsidRPr="00EE2093" w:rsidRDefault="00EE2093" w:rsidP="00B202B1">
            <w:pPr>
              <w:spacing w:after="0" w:line="240" w:lineRule="auto"/>
              <w:jc w:val="both"/>
              <w:rPr>
                <w:sz w:val="20"/>
                <w:szCs w:val="20"/>
              </w:rPr>
            </w:pPr>
            <w:r w:rsidRPr="00EE2093">
              <w:rPr>
                <w:sz w:val="20"/>
                <w:szCs w:val="20"/>
              </w:rPr>
              <w:t xml:space="preserve">F11: </w:t>
            </w:r>
            <w:proofErr w:type="spellStart"/>
            <w:r w:rsidRPr="00EE2093">
              <w:rPr>
                <w:sz w:val="20"/>
                <w:szCs w:val="20"/>
              </w:rPr>
              <w:t>Хар</w:t>
            </w:r>
            <w:proofErr w:type="spellEnd"/>
            <w:r w:rsidRPr="00EE2093">
              <w:rPr>
                <w:sz w:val="20"/>
                <w:szCs w:val="20"/>
              </w:rPr>
              <w:t xml:space="preserve"> </w:t>
            </w:r>
            <w:proofErr w:type="spellStart"/>
            <w:r w:rsidRPr="00EE2093">
              <w:rPr>
                <w:sz w:val="20"/>
                <w:szCs w:val="20"/>
              </w:rPr>
              <w:t>тамхины</w:t>
            </w:r>
            <w:proofErr w:type="spellEnd"/>
            <w:r w:rsidRPr="00EE2093">
              <w:rPr>
                <w:sz w:val="20"/>
                <w:szCs w:val="20"/>
              </w:rPr>
              <w:t xml:space="preserve"> </w:t>
            </w:r>
            <w:proofErr w:type="spellStart"/>
            <w:r w:rsidRPr="00EE2093">
              <w:rPr>
                <w:sz w:val="20"/>
                <w:szCs w:val="20"/>
              </w:rPr>
              <w:t>шалтгаант</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төрхийн</w:t>
            </w:r>
            <w:proofErr w:type="spellEnd"/>
            <w:r w:rsidRPr="00EE2093">
              <w:rPr>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насны</w:t>
            </w:r>
            <w:proofErr w:type="spellEnd"/>
            <w:r w:rsidRPr="00EE2093">
              <w:rPr>
                <w:sz w:val="20"/>
                <w:szCs w:val="20"/>
              </w:rPr>
              <w:t xml:space="preserve"> </w:t>
            </w:r>
            <w:proofErr w:type="spellStart"/>
            <w:r w:rsidRPr="00EE2093">
              <w:rPr>
                <w:sz w:val="20"/>
                <w:szCs w:val="20"/>
              </w:rPr>
              <w:t>ангиллаар</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түгээмэл</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25-29 </w:t>
            </w:r>
            <w:proofErr w:type="spellStart"/>
            <w:r w:rsidRPr="00EE2093">
              <w:rPr>
                <w:sz w:val="20"/>
                <w:szCs w:val="20"/>
              </w:rPr>
              <w:t>настай</w:t>
            </w:r>
            <w:proofErr w:type="spellEnd"/>
            <w:r w:rsidRPr="00EE2093">
              <w:rPr>
                <w:sz w:val="20"/>
                <w:szCs w:val="20"/>
              </w:rPr>
              <w:t xml:space="preserve"> </w:t>
            </w:r>
            <w:proofErr w:type="spellStart"/>
            <w:r w:rsidRPr="00EE2093">
              <w:rPr>
                <w:sz w:val="20"/>
                <w:szCs w:val="20"/>
              </w:rPr>
              <w:t>хүмүүсийн</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үзүүлэлт</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өндөр</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113" w:type="dxa"/>
          </w:tcPr>
          <w:p w14:paraId="7D7A4559" w14:textId="77777777" w:rsidR="00EE2093" w:rsidRPr="00EE2093" w:rsidRDefault="00EE2093" w:rsidP="00B202B1">
            <w:pPr>
              <w:spacing w:after="0" w:line="240" w:lineRule="auto"/>
              <w:jc w:val="both"/>
              <w:rPr>
                <w:sz w:val="20"/>
                <w:szCs w:val="20"/>
              </w:rPr>
            </w:pPr>
            <w:r w:rsidRPr="00EE2093">
              <w:rPr>
                <w:sz w:val="20"/>
                <w:szCs w:val="20"/>
              </w:rPr>
              <w:t xml:space="preserve">F11: </w:t>
            </w:r>
            <w:proofErr w:type="gramStart"/>
            <w:r w:rsidRPr="00EE2093">
              <w:rPr>
                <w:color w:val="FF0000"/>
                <w:sz w:val="20"/>
                <w:szCs w:val="20"/>
                <w:lang w:val="mn-MN"/>
              </w:rPr>
              <w:t>Опиоидын</w:t>
            </w:r>
            <w:r w:rsidRPr="00EE2093">
              <w:rPr>
                <w:sz w:val="20"/>
                <w:szCs w:val="20"/>
                <w:lang w:val="mn-MN"/>
              </w:rPr>
              <w:t xml:space="preserve"> </w:t>
            </w:r>
            <w:r w:rsidRPr="00EE2093">
              <w:rPr>
                <w:sz w:val="20"/>
                <w:szCs w:val="20"/>
              </w:rPr>
              <w:t xml:space="preserve"> </w:t>
            </w:r>
            <w:proofErr w:type="spellStart"/>
            <w:r w:rsidRPr="00EE2093">
              <w:rPr>
                <w:sz w:val="20"/>
                <w:szCs w:val="20"/>
              </w:rPr>
              <w:t>шалтгаант</w:t>
            </w:r>
            <w:proofErr w:type="spellEnd"/>
            <w:proofErr w:type="gram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төрхийн</w:t>
            </w:r>
            <w:proofErr w:type="spellEnd"/>
            <w:r w:rsidRPr="00EE2093">
              <w:rPr>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насны</w:t>
            </w:r>
            <w:proofErr w:type="spellEnd"/>
            <w:r w:rsidRPr="00EE2093">
              <w:rPr>
                <w:sz w:val="20"/>
                <w:szCs w:val="20"/>
              </w:rPr>
              <w:t xml:space="preserve"> </w:t>
            </w:r>
            <w:proofErr w:type="spellStart"/>
            <w:r w:rsidRPr="00EE2093">
              <w:rPr>
                <w:sz w:val="20"/>
                <w:szCs w:val="20"/>
              </w:rPr>
              <w:t>ангиллаар</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түгээмэл</w:t>
            </w:r>
            <w:proofErr w:type="spellEnd"/>
            <w:r w:rsidRPr="00EE2093">
              <w:rPr>
                <w:sz w:val="20"/>
                <w:szCs w:val="20"/>
              </w:rPr>
              <w:t xml:space="preserve"> </w:t>
            </w:r>
            <w:proofErr w:type="spellStart"/>
            <w:r w:rsidRPr="00EE2093">
              <w:rPr>
                <w:sz w:val="20"/>
                <w:szCs w:val="20"/>
              </w:rPr>
              <w:t>эмчлүүлсэн</w:t>
            </w:r>
            <w:proofErr w:type="spellEnd"/>
            <w:r w:rsidRPr="00EE2093">
              <w:rPr>
                <w:sz w:val="20"/>
                <w:szCs w:val="20"/>
              </w:rPr>
              <w:t xml:space="preserve"> </w:t>
            </w:r>
            <w:proofErr w:type="spellStart"/>
            <w:r w:rsidRPr="00EE2093">
              <w:rPr>
                <w:sz w:val="20"/>
                <w:szCs w:val="20"/>
              </w:rPr>
              <w:t>нь</w:t>
            </w:r>
            <w:proofErr w:type="spellEnd"/>
            <w:r w:rsidRPr="00EE2093">
              <w:rPr>
                <w:sz w:val="20"/>
                <w:szCs w:val="20"/>
              </w:rPr>
              <w:t xml:space="preserve"> 25-29 </w:t>
            </w:r>
            <w:proofErr w:type="spellStart"/>
            <w:r w:rsidRPr="00EE2093">
              <w:rPr>
                <w:sz w:val="20"/>
                <w:szCs w:val="20"/>
              </w:rPr>
              <w:t>настай</w:t>
            </w:r>
            <w:proofErr w:type="spellEnd"/>
            <w:r w:rsidRPr="00EE2093">
              <w:rPr>
                <w:sz w:val="20"/>
                <w:szCs w:val="20"/>
              </w:rPr>
              <w:t xml:space="preserve"> </w:t>
            </w:r>
            <w:proofErr w:type="spellStart"/>
            <w:r w:rsidRPr="00EE2093">
              <w:rPr>
                <w:sz w:val="20"/>
                <w:szCs w:val="20"/>
              </w:rPr>
              <w:t>хүмүүсийн</w:t>
            </w:r>
            <w:proofErr w:type="spellEnd"/>
            <w:r w:rsidRPr="00EE2093">
              <w:rPr>
                <w:sz w:val="20"/>
                <w:szCs w:val="20"/>
              </w:rPr>
              <w:t xml:space="preserve"> </w:t>
            </w:r>
            <w:proofErr w:type="spellStart"/>
            <w:r w:rsidRPr="00EE2093">
              <w:rPr>
                <w:sz w:val="20"/>
                <w:szCs w:val="20"/>
              </w:rPr>
              <w:lastRenderedPageBreak/>
              <w:t>эмчлэгдсэн</w:t>
            </w:r>
            <w:proofErr w:type="spellEnd"/>
            <w:r w:rsidRPr="00EE2093">
              <w:rPr>
                <w:sz w:val="20"/>
                <w:szCs w:val="20"/>
              </w:rPr>
              <w:t xml:space="preserve"> </w:t>
            </w:r>
            <w:proofErr w:type="spellStart"/>
            <w:r w:rsidRPr="00EE2093">
              <w:rPr>
                <w:sz w:val="20"/>
                <w:szCs w:val="20"/>
              </w:rPr>
              <w:t>үзүүлэлт</w:t>
            </w:r>
            <w:proofErr w:type="spellEnd"/>
            <w:r w:rsidRPr="00EE2093">
              <w:rPr>
                <w:sz w:val="20"/>
                <w:szCs w:val="20"/>
              </w:rPr>
              <w:t xml:space="preserve"> </w:t>
            </w:r>
            <w:proofErr w:type="spellStart"/>
            <w:r w:rsidRPr="00EE2093">
              <w:rPr>
                <w:sz w:val="20"/>
                <w:szCs w:val="20"/>
              </w:rPr>
              <w:t>хамгийн</w:t>
            </w:r>
            <w:proofErr w:type="spellEnd"/>
            <w:r w:rsidRPr="00EE2093">
              <w:rPr>
                <w:sz w:val="20"/>
                <w:szCs w:val="20"/>
              </w:rPr>
              <w:t xml:space="preserve"> </w:t>
            </w:r>
            <w:proofErr w:type="spellStart"/>
            <w:r w:rsidRPr="00EE2093">
              <w:rPr>
                <w:sz w:val="20"/>
                <w:szCs w:val="20"/>
              </w:rPr>
              <w:t>өндөр</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003" w:type="dxa"/>
          </w:tcPr>
          <w:p w14:paraId="56C365BC" w14:textId="77777777" w:rsidR="00EE2093" w:rsidRPr="00EE2093" w:rsidRDefault="00EE2093" w:rsidP="00B202B1">
            <w:pPr>
              <w:spacing w:after="0" w:line="240" w:lineRule="auto"/>
              <w:jc w:val="both"/>
              <w:rPr>
                <w:sz w:val="20"/>
                <w:szCs w:val="20"/>
                <w:lang w:val="mn-MN"/>
              </w:rPr>
            </w:pPr>
            <w:r w:rsidRPr="00EE2093">
              <w:rPr>
                <w:sz w:val="20"/>
                <w:szCs w:val="20"/>
                <w:lang w:val="mn-MN"/>
              </w:rPr>
              <w:lastRenderedPageBreak/>
              <w:t>Нэршил буруу</w:t>
            </w:r>
          </w:p>
        </w:tc>
      </w:tr>
      <w:tr w:rsidR="00EE2093" w:rsidRPr="00EE2093" w14:paraId="1DA8B3D4" w14:textId="77777777" w:rsidTr="00EE27B6">
        <w:tc>
          <w:tcPr>
            <w:tcW w:w="1010" w:type="dxa"/>
          </w:tcPr>
          <w:p w14:paraId="4E50EEEF" w14:textId="77777777" w:rsidR="00EE2093" w:rsidRPr="00EE2093" w:rsidRDefault="00EE2093" w:rsidP="00B202B1">
            <w:pPr>
              <w:spacing w:after="0" w:line="240" w:lineRule="auto"/>
              <w:rPr>
                <w:sz w:val="20"/>
                <w:szCs w:val="20"/>
                <w:lang w:val="mn-MN"/>
              </w:rPr>
            </w:pPr>
            <w:r w:rsidRPr="00EE2093">
              <w:rPr>
                <w:sz w:val="20"/>
                <w:szCs w:val="20"/>
                <w:lang w:val="mn-MN"/>
              </w:rPr>
              <w:t>62</w:t>
            </w:r>
          </w:p>
        </w:tc>
        <w:tc>
          <w:tcPr>
            <w:tcW w:w="4477" w:type="dxa"/>
          </w:tcPr>
          <w:p w14:paraId="11EB2E4E" w14:textId="77777777" w:rsidR="00EE2093" w:rsidRPr="00EE2093" w:rsidRDefault="00EE2093" w:rsidP="00B202B1">
            <w:pPr>
              <w:spacing w:after="0" w:line="240" w:lineRule="auto"/>
              <w:jc w:val="both"/>
              <w:rPr>
                <w:sz w:val="20"/>
                <w:szCs w:val="20"/>
              </w:rPr>
            </w:pPr>
            <w:r w:rsidRPr="00EE2093">
              <w:rPr>
                <w:sz w:val="20"/>
                <w:szCs w:val="20"/>
              </w:rPr>
              <w:t xml:space="preserve">F15: </w:t>
            </w:r>
            <w:proofErr w:type="spellStart"/>
            <w:r w:rsidRPr="00EE2093">
              <w:rPr>
                <w:sz w:val="20"/>
                <w:szCs w:val="20"/>
              </w:rPr>
              <w:t>Каффейн</w:t>
            </w:r>
            <w:proofErr w:type="spellEnd"/>
            <w:r w:rsidRPr="00EE2093">
              <w:rPr>
                <w:sz w:val="20"/>
                <w:szCs w:val="20"/>
              </w:rPr>
              <w:t xml:space="preserve"> </w:t>
            </w:r>
            <w:proofErr w:type="spellStart"/>
            <w:r w:rsidRPr="00EE2093">
              <w:rPr>
                <w:sz w:val="20"/>
                <w:szCs w:val="20"/>
              </w:rPr>
              <w:t>буюу</w:t>
            </w:r>
            <w:proofErr w:type="spellEnd"/>
            <w:r w:rsidRPr="00EE2093">
              <w:rPr>
                <w:sz w:val="20"/>
                <w:szCs w:val="20"/>
              </w:rPr>
              <w:t xml:space="preserve"> </w:t>
            </w:r>
            <w:proofErr w:type="spellStart"/>
            <w:r w:rsidRPr="00EE2093">
              <w:rPr>
                <w:sz w:val="20"/>
                <w:szCs w:val="20"/>
              </w:rPr>
              <w:t>бусад</w:t>
            </w:r>
            <w:proofErr w:type="spellEnd"/>
            <w:r w:rsidRPr="00EE2093">
              <w:rPr>
                <w:sz w:val="20"/>
                <w:szCs w:val="20"/>
              </w:rPr>
              <w:t xml:space="preserve"> </w:t>
            </w:r>
            <w:proofErr w:type="spellStart"/>
            <w:r w:rsidRPr="00EE2093">
              <w:rPr>
                <w:sz w:val="20"/>
                <w:szCs w:val="20"/>
              </w:rPr>
              <w:t>сэдээгч</w:t>
            </w:r>
            <w:proofErr w:type="spellEnd"/>
            <w:r w:rsidRPr="00EE2093">
              <w:rPr>
                <w:sz w:val="20"/>
                <w:szCs w:val="20"/>
              </w:rPr>
              <w:t xml:space="preserve"> </w:t>
            </w:r>
            <w:proofErr w:type="spellStart"/>
            <w:r w:rsidRPr="00EE2093">
              <w:rPr>
                <w:sz w:val="20"/>
                <w:szCs w:val="20"/>
              </w:rPr>
              <w:t>хэрэглэснээс</w:t>
            </w:r>
            <w:proofErr w:type="spellEnd"/>
            <w:r w:rsidRPr="00EE2093">
              <w:rPr>
                <w:sz w:val="20"/>
                <w:szCs w:val="20"/>
              </w:rPr>
              <w:t xml:space="preserve"> </w:t>
            </w:r>
            <w:proofErr w:type="spellStart"/>
            <w:r w:rsidRPr="00EE2093">
              <w:rPr>
                <w:sz w:val="20"/>
                <w:szCs w:val="20"/>
              </w:rPr>
              <w:t>үүссэн</w:t>
            </w:r>
            <w:proofErr w:type="spellEnd"/>
            <w:r w:rsidRPr="00EE2093">
              <w:rPr>
                <w:sz w:val="20"/>
                <w:szCs w:val="20"/>
              </w:rPr>
              <w:t xml:space="preserve"> </w:t>
            </w:r>
            <w:proofErr w:type="spellStart"/>
            <w:r w:rsidRPr="00EE2093">
              <w:rPr>
                <w:sz w:val="20"/>
                <w:szCs w:val="20"/>
              </w:rPr>
              <w:t>сэтгэцийн</w:t>
            </w:r>
            <w:proofErr w:type="spellEnd"/>
            <w:r w:rsidRPr="00EE2093">
              <w:rPr>
                <w:sz w:val="20"/>
                <w:szCs w:val="20"/>
              </w:rPr>
              <w:t xml:space="preserve"> </w:t>
            </w:r>
            <w:proofErr w:type="spellStart"/>
            <w:r w:rsidRPr="00EE2093">
              <w:rPr>
                <w:sz w:val="20"/>
                <w:szCs w:val="20"/>
              </w:rPr>
              <w:t>болон</w:t>
            </w:r>
            <w:proofErr w:type="spellEnd"/>
            <w:r w:rsidRPr="00EE2093">
              <w:rPr>
                <w:sz w:val="20"/>
                <w:szCs w:val="20"/>
              </w:rPr>
              <w:t xml:space="preserve"> </w:t>
            </w:r>
            <w:proofErr w:type="spellStart"/>
            <w:r w:rsidRPr="00EE2093">
              <w:rPr>
                <w:sz w:val="20"/>
                <w:szCs w:val="20"/>
              </w:rPr>
              <w:t>зан</w:t>
            </w:r>
            <w:proofErr w:type="spellEnd"/>
            <w:r w:rsidRPr="00EE2093">
              <w:rPr>
                <w:sz w:val="20"/>
                <w:szCs w:val="20"/>
              </w:rPr>
              <w:t xml:space="preserve"> </w:t>
            </w:r>
            <w:proofErr w:type="spellStart"/>
            <w:r w:rsidRPr="00EE2093">
              <w:rPr>
                <w:sz w:val="20"/>
                <w:szCs w:val="20"/>
              </w:rPr>
              <w:t>төрхийн</w:t>
            </w:r>
            <w:proofErr w:type="spellEnd"/>
            <w:r w:rsidRPr="00EE2093">
              <w:rPr>
                <w:sz w:val="20"/>
                <w:szCs w:val="20"/>
              </w:rPr>
              <w:t xml:space="preserve"> </w:t>
            </w:r>
            <w:proofErr w:type="spellStart"/>
            <w:r w:rsidRPr="00EE2093">
              <w:rPr>
                <w:sz w:val="20"/>
                <w:szCs w:val="20"/>
              </w:rPr>
              <w:t>эмгэгт</w:t>
            </w:r>
            <w:proofErr w:type="spellEnd"/>
            <w:r w:rsidRPr="00EE2093">
              <w:rPr>
                <w:sz w:val="20"/>
                <w:szCs w:val="20"/>
              </w:rPr>
              <w:t xml:space="preserve"> </w:t>
            </w:r>
            <w:proofErr w:type="spellStart"/>
            <w:r w:rsidRPr="00EE2093">
              <w:rPr>
                <w:sz w:val="20"/>
                <w:szCs w:val="20"/>
              </w:rPr>
              <w:t>эмчлүүлэгчдийн</w:t>
            </w:r>
            <w:proofErr w:type="spellEnd"/>
            <w:r w:rsidRPr="00EE2093">
              <w:rPr>
                <w:sz w:val="20"/>
                <w:szCs w:val="20"/>
              </w:rPr>
              <w:t xml:space="preserve"> </w:t>
            </w:r>
            <w:proofErr w:type="spellStart"/>
            <w:r w:rsidRPr="00EE2093">
              <w:rPr>
                <w:sz w:val="20"/>
                <w:szCs w:val="20"/>
              </w:rPr>
              <w:t>дунд</w:t>
            </w:r>
            <w:proofErr w:type="spellEnd"/>
            <w:r w:rsidRPr="00EE2093">
              <w:rPr>
                <w:sz w:val="20"/>
                <w:szCs w:val="20"/>
              </w:rPr>
              <w:t xml:space="preserve"> 2014-2017 </w:t>
            </w:r>
            <w:proofErr w:type="spellStart"/>
            <w:r w:rsidRPr="00EE2093">
              <w:rPr>
                <w:sz w:val="20"/>
                <w:szCs w:val="20"/>
              </w:rPr>
              <w:t>оны</w:t>
            </w:r>
            <w:proofErr w:type="spellEnd"/>
            <w:r w:rsidRPr="00EE2093">
              <w:rPr>
                <w:sz w:val="20"/>
                <w:szCs w:val="20"/>
              </w:rPr>
              <w:t xml:space="preserve"> </w:t>
            </w:r>
            <w:proofErr w:type="spellStart"/>
            <w:r w:rsidRPr="00EE2093">
              <w:rPr>
                <w:sz w:val="20"/>
                <w:szCs w:val="20"/>
              </w:rPr>
              <w:t>хооронд</w:t>
            </w:r>
            <w:proofErr w:type="spellEnd"/>
            <w:r w:rsidRPr="00EE2093">
              <w:rPr>
                <w:sz w:val="20"/>
                <w:szCs w:val="20"/>
              </w:rPr>
              <w:t xml:space="preserve"> 20-24 </w:t>
            </w:r>
            <w:proofErr w:type="spellStart"/>
            <w:r w:rsidRPr="00EE2093">
              <w:rPr>
                <w:sz w:val="20"/>
                <w:szCs w:val="20"/>
              </w:rPr>
              <w:t>насныхан</w:t>
            </w:r>
            <w:proofErr w:type="spellEnd"/>
            <w:r w:rsidRPr="00EE2093">
              <w:rPr>
                <w:sz w:val="20"/>
                <w:szCs w:val="20"/>
              </w:rPr>
              <w:t xml:space="preserve"> </w:t>
            </w:r>
            <w:proofErr w:type="spellStart"/>
            <w:r w:rsidRPr="00EE2093">
              <w:rPr>
                <w:sz w:val="20"/>
                <w:szCs w:val="20"/>
              </w:rPr>
              <w:t>илүү</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113" w:type="dxa"/>
          </w:tcPr>
          <w:p w14:paraId="065C13E5" w14:textId="77777777" w:rsidR="00EE2093" w:rsidRPr="00EE2093" w:rsidRDefault="00EE2093" w:rsidP="00B202B1">
            <w:pPr>
              <w:spacing w:after="0" w:line="240" w:lineRule="auto"/>
              <w:jc w:val="both"/>
              <w:rPr>
                <w:sz w:val="20"/>
                <w:szCs w:val="20"/>
              </w:rPr>
            </w:pPr>
            <w:r w:rsidRPr="00EE2093">
              <w:rPr>
                <w:sz w:val="20"/>
                <w:szCs w:val="20"/>
              </w:rPr>
              <w:t>F15</w:t>
            </w:r>
            <w:r w:rsidRPr="00EE2093">
              <w:rPr>
                <w:color w:val="FF0000"/>
                <w:sz w:val="20"/>
                <w:szCs w:val="20"/>
                <w:lang w:val="mn-MN"/>
              </w:rPr>
              <w:t xml:space="preserve">: </w:t>
            </w:r>
            <w:proofErr w:type="spellStart"/>
            <w:r w:rsidRPr="00EE2093">
              <w:rPr>
                <w:color w:val="FF0000"/>
                <w:sz w:val="20"/>
                <w:szCs w:val="20"/>
              </w:rPr>
              <w:t>Сэргээгч</w:t>
            </w:r>
            <w:proofErr w:type="spellEnd"/>
            <w:r w:rsidRPr="00EE2093">
              <w:rPr>
                <w:color w:val="FF0000"/>
                <w:sz w:val="20"/>
                <w:szCs w:val="20"/>
              </w:rPr>
              <w:t xml:space="preserve"> </w:t>
            </w:r>
            <w:proofErr w:type="spellStart"/>
            <w:r w:rsidRPr="00EE2093">
              <w:rPr>
                <w:color w:val="FF0000"/>
                <w:sz w:val="20"/>
                <w:szCs w:val="20"/>
              </w:rPr>
              <w:t>эм</w:t>
            </w:r>
            <w:proofErr w:type="spellEnd"/>
            <w:r w:rsidRPr="00EE2093">
              <w:rPr>
                <w:color w:val="FF0000"/>
                <w:sz w:val="20"/>
                <w:szCs w:val="20"/>
              </w:rPr>
              <w:t xml:space="preserve"> </w:t>
            </w:r>
            <w:proofErr w:type="spellStart"/>
            <w:proofErr w:type="gramStart"/>
            <w:r w:rsidRPr="00EE2093">
              <w:rPr>
                <w:color w:val="FF0000"/>
                <w:sz w:val="20"/>
                <w:szCs w:val="20"/>
              </w:rPr>
              <w:t>бодисын</w:t>
            </w:r>
            <w:proofErr w:type="spellEnd"/>
            <w:r w:rsidRPr="00EE2093">
              <w:rPr>
                <w:color w:val="FF0000"/>
                <w:sz w:val="20"/>
                <w:szCs w:val="20"/>
              </w:rPr>
              <w:t xml:space="preserve">  </w:t>
            </w:r>
            <w:proofErr w:type="spellStart"/>
            <w:r w:rsidRPr="00EE2093">
              <w:rPr>
                <w:color w:val="FF0000"/>
                <w:sz w:val="20"/>
                <w:szCs w:val="20"/>
              </w:rPr>
              <w:t>шалтгаант</w:t>
            </w:r>
            <w:proofErr w:type="spellEnd"/>
            <w:proofErr w:type="gramEnd"/>
            <w:r w:rsidRPr="00EE2093">
              <w:rPr>
                <w:color w:val="FF0000"/>
                <w:sz w:val="20"/>
                <w:szCs w:val="20"/>
              </w:rPr>
              <w:t xml:space="preserve"> </w:t>
            </w:r>
            <w:proofErr w:type="spellStart"/>
            <w:r w:rsidRPr="00EE2093">
              <w:rPr>
                <w:color w:val="FF0000"/>
                <w:sz w:val="20"/>
                <w:szCs w:val="20"/>
              </w:rPr>
              <w:t>сэтгэц</w:t>
            </w:r>
            <w:proofErr w:type="spellEnd"/>
            <w:r w:rsidRPr="00EE2093">
              <w:rPr>
                <w:color w:val="FF0000"/>
                <w:sz w:val="20"/>
                <w:szCs w:val="20"/>
              </w:rPr>
              <w:t xml:space="preserve">, </w:t>
            </w:r>
            <w:proofErr w:type="spellStart"/>
            <w:r w:rsidRPr="00EE2093">
              <w:rPr>
                <w:color w:val="FF0000"/>
                <w:sz w:val="20"/>
                <w:szCs w:val="20"/>
              </w:rPr>
              <w:t>зан</w:t>
            </w:r>
            <w:proofErr w:type="spellEnd"/>
            <w:r w:rsidRPr="00EE2093">
              <w:rPr>
                <w:color w:val="FF0000"/>
                <w:sz w:val="20"/>
                <w:szCs w:val="20"/>
              </w:rPr>
              <w:t xml:space="preserve"> </w:t>
            </w:r>
            <w:proofErr w:type="spellStart"/>
            <w:r w:rsidRPr="00EE2093">
              <w:rPr>
                <w:color w:val="FF0000"/>
                <w:sz w:val="20"/>
                <w:szCs w:val="20"/>
              </w:rPr>
              <w:t>үйлийн</w:t>
            </w:r>
            <w:proofErr w:type="spellEnd"/>
            <w:r w:rsidRPr="00EE2093">
              <w:rPr>
                <w:sz w:val="20"/>
                <w:szCs w:val="20"/>
              </w:rPr>
              <w:t xml:space="preserve"> </w:t>
            </w:r>
            <w:proofErr w:type="spellStart"/>
            <w:r w:rsidRPr="00EE2093">
              <w:rPr>
                <w:sz w:val="20"/>
                <w:szCs w:val="20"/>
              </w:rPr>
              <w:t>эмгэг</w:t>
            </w:r>
            <w:proofErr w:type="spellEnd"/>
            <w:r w:rsidRPr="00EE2093">
              <w:rPr>
                <w:sz w:val="20"/>
                <w:szCs w:val="20"/>
                <w:lang w:val="mn-MN"/>
              </w:rPr>
              <w:t>ээр</w:t>
            </w:r>
            <w:r w:rsidRPr="00EE2093">
              <w:rPr>
                <w:sz w:val="20"/>
                <w:szCs w:val="20"/>
              </w:rPr>
              <w:t xml:space="preserve"> </w:t>
            </w:r>
            <w:proofErr w:type="spellStart"/>
            <w:r w:rsidRPr="00EE2093">
              <w:rPr>
                <w:sz w:val="20"/>
                <w:szCs w:val="20"/>
              </w:rPr>
              <w:t>эмчлүүлэгчдийн</w:t>
            </w:r>
            <w:proofErr w:type="spellEnd"/>
            <w:r w:rsidRPr="00EE2093">
              <w:rPr>
                <w:sz w:val="20"/>
                <w:szCs w:val="20"/>
              </w:rPr>
              <w:t xml:space="preserve"> </w:t>
            </w:r>
            <w:proofErr w:type="spellStart"/>
            <w:r w:rsidRPr="00EE2093">
              <w:rPr>
                <w:sz w:val="20"/>
                <w:szCs w:val="20"/>
              </w:rPr>
              <w:t>дунд</w:t>
            </w:r>
            <w:proofErr w:type="spellEnd"/>
            <w:r w:rsidRPr="00EE2093">
              <w:rPr>
                <w:sz w:val="20"/>
                <w:szCs w:val="20"/>
              </w:rPr>
              <w:t xml:space="preserve"> 2014-2017 </w:t>
            </w:r>
            <w:proofErr w:type="spellStart"/>
            <w:r w:rsidRPr="00EE2093">
              <w:rPr>
                <w:sz w:val="20"/>
                <w:szCs w:val="20"/>
              </w:rPr>
              <w:t>оны</w:t>
            </w:r>
            <w:proofErr w:type="spellEnd"/>
            <w:r w:rsidRPr="00EE2093">
              <w:rPr>
                <w:sz w:val="20"/>
                <w:szCs w:val="20"/>
              </w:rPr>
              <w:t xml:space="preserve"> </w:t>
            </w:r>
            <w:proofErr w:type="spellStart"/>
            <w:r w:rsidRPr="00EE2093">
              <w:rPr>
                <w:sz w:val="20"/>
                <w:szCs w:val="20"/>
              </w:rPr>
              <w:t>хооронд</w:t>
            </w:r>
            <w:proofErr w:type="spellEnd"/>
            <w:r w:rsidRPr="00EE2093">
              <w:rPr>
                <w:sz w:val="20"/>
                <w:szCs w:val="20"/>
              </w:rPr>
              <w:t xml:space="preserve"> 20-24 </w:t>
            </w:r>
            <w:proofErr w:type="spellStart"/>
            <w:r w:rsidRPr="00EE2093">
              <w:rPr>
                <w:sz w:val="20"/>
                <w:szCs w:val="20"/>
              </w:rPr>
              <w:t>насныхан</w:t>
            </w:r>
            <w:proofErr w:type="spellEnd"/>
            <w:r w:rsidRPr="00EE2093">
              <w:rPr>
                <w:sz w:val="20"/>
                <w:szCs w:val="20"/>
              </w:rPr>
              <w:t xml:space="preserve"> </w:t>
            </w:r>
            <w:proofErr w:type="spellStart"/>
            <w:r w:rsidRPr="00EE2093">
              <w:rPr>
                <w:sz w:val="20"/>
                <w:szCs w:val="20"/>
              </w:rPr>
              <w:t>илүү</w:t>
            </w:r>
            <w:proofErr w:type="spellEnd"/>
            <w:r w:rsidRPr="00EE2093">
              <w:rPr>
                <w:sz w:val="20"/>
                <w:szCs w:val="20"/>
              </w:rPr>
              <w:t xml:space="preserve"> </w:t>
            </w:r>
            <w:proofErr w:type="spellStart"/>
            <w:r w:rsidRPr="00EE2093">
              <w:rPr>
                <w:sz w:val="20"/>
                <w:szCs w:val="20"/>
              </w:rPr>
              <w:t>эмчлэгдсэн</w:t>
            </w:r>
            <w:proofErr w:type="spellEnd"/>
            <w:r w:rsidRPr="00EE2093">
              <w:rPr>
                <w:sz w:val="20"/>
                <w:szCs w:val="20"/>
              </w:rPr>
              <w:t xml:space="preserve"> </w:t>
            </w:r>
            <w:proofErr w:type="spellStart"/>
            <w:r w:rsidRPr="00EE2093">
              <w:rPr>
                <w:sz w:val="20"/>
                <w:szCs w:val="20"/>
              </w:rPr>
              <w:t>байна</w:t>
            </w:r>
            <w:proofErr w:type="spellEnd"/>
            <w:r w:rsidRPr="00EE2093">
              <w:rPr>
                <w:sz w:val="20"/>
                <w:szCs w:val="20"/>
              </w:rPr>
              <w:t>.</w:t>
            </w:r>
          </w:p>
        </w:tc>
        <w:tc>
          <w:tcPr>
            <w:tcW w:w="4003" w:type="dxa"/>
          </w:tcPr>
          <w:p w14:paraId="1573FC74" w14:textId="77777777" w:rsidR="00EE2093" w:rsidRPr="00EE2093" w:rsidRDefault="00EE2093" w:rsidP="00B202B1">
            <w:pPr>
              <w:spacing w:after="0" w:line="240" w:lineRule="auto"/>
              <w:jc w:val="both"/>
              <w:rPr>
                <w:sz w:val="20"/>
                <w:szCs w:val="20"/>
                <w:lang w:val="mn-MN"/>
              </w:rPr>
            </w:pPr>
            <w:r w:rsidRPr="00EE2093">
              <w:rPr>
                <w:sz w:val="20"/>
                <w:szCs w:val="20"/>
                <w:lang w:val="mn-MN"/>
              </w:rPr>
              <w:t>Нэршил буруу</w:t>
            </w:r>
          </w:p>
        </w:tc>
      </w:tr>
    </w:tbl>
    <w:p w14:paraId="4C55C1BC" w14:textId="77777777" w:rsidR="00B3176C" w:rsidRPr="0066657B" w:rsidRDefault="00B3176C" w:rsidP="00B202B1">
      <w:pPr>
        <w:spacing w:line="240" w:lineRule="auto"/>
        <w:rPr>
          <w:sz w:val="20"/>
          <w:szCs w:val="20"/>
        </w:rPr>
      </w:pPr>
    </w:p>
    <w:p w14:paraId="54171519" w14:textId="77777777" w:rsidR="00FE586B" w:rsidRPr="0066657B" w:rsidRDefault="00FE586B" w:rsidP="00B202B1">
      <w:pPr>
        <w:spacing w:line="240" w:lineRule="auto"/>
        <w:rPr>
          <w:sz w:val="20"/>
          <w:szCs w:val="20"/>
        </w:rPr>
      </w:pPr>
    </w:p>
    <w:sectPr w:rsidR="00FE586B" w:rsidRPr="0066657B" w:rsidSect="00CF6A8A">
      <w:footerReference w:type="even" r:id="rId8"/>
      <w:footerReference w:type="default" r:id="rId9"/>
      <w:pgSz w:w="15840" w:h="12240"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AE4E" w14:textId="77777777" w:rsidR="007569BE" w:rsidRDefault="007569BE" w:rsidP="00CE1B84">
      <w:pPr>
        <w:spacing w:after="0" w:line="240" w:lineRule="auto"/>
      </w:pPr>
      <w:r>
        <w:separator/>
      </w:r>
    </w:p>
  </w:endnote>
  <w:endnote w:type="continuationSeparator" w:id="0">
    <w:p w14:paraId="1884E873" w14:textId="77777777" w:rsidR="007569BE" w:rsidRDefault="007569BE" w:rsidP="00CE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515431"/>
      <w:docPartObj>
        <w:docPartGallery w:val="Page Numbers (Bottom of Page)"/>
        <w:docPartUnique/>
      </w:docPartObj>
    </w:sdtPr>
    <w:sdtContent>
      <w:p w14:paraId="66BAFDB7" w14:textId="6F5B848F" w:rsidR="00CE1B84" w:rsidRDefault="00CE1B84" w:rsidP="003212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713995" w14:textId="77777777" w:rsidR="00CE1B84" w:rsidRDefault="00CE1B84" w:rsidP="00CE1B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0116359"/>
      <w:docPartObj>
        <w:docPartGallery w:val="Page Numbers (Bottom of Page)"/>
        <w:docPartUnique/>
      </w:docPartObj>
    </w:sdtPr>
    <w:sdtContent>
      <w:p w14:paraId="489C7E5D" w14:textId="59D409FC" w:rsidR="00CE1B84" w:rsidRDefault="00CE1B84" w:rsidP="003212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B4E406" w14:textId="77777777" w:rsidR="00CE1B84" w:rsidRDefault="00CE1B84" w:rsidP="00CE1B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D0607" w14:textId="77777777" w:rsidR="007569BE" w:rsidRDefault="007569BE" w:rsidP="00CE1B84">
      <w:pPr>
        <w:spacing w:after="0" w:line="240" w:lineRule="auto"/>
      </w:pPr>
      <w:r>
        <w:separator/>
      </w:r>
    </w:p>
  </w:footnote>
  <w:footnote w:type="continuationSeparator" w:id="0">
    <w:p w14:paraId="452BF2E9" w14:textId="77777777" w:rsidR="007569BE" w:rsidRDefault="007569BE" w:rsidP="00CE1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3DD"/>
    <w:multiLevelType w:val="hybridMultilevel"/>
    <w:tmpl w:val="5966270E"/>
    <w:lvl w:ilvl="0" w:tplc="09DA4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656CD"/>
    <w:multiLevelType w:val="hybridMultilevel"/>
    <w:tmpl w:val="9EDA8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5A51DD"/>
    <w:multiLevelType w:val="multilevel"/>
    <w:tmpl w:val="94AC1662"/>
    <w:lvl w:ilvl="0">
      <w:start w:val="60"/>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5BE1551"/>
    <w:multiLevelType w:val="hybridMultilevel"/>
    <w:tmpl w:val="03344EA0"/>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16cid:durableId="1256092486">
    <w:abstractNumId w:val="2"/>
  </w:num>
  <w:num w:numId="2" w16cid:durableId="1804035490">
    <w:abstractNumId w:val="0"/>
  </w:num>
  <w:num w:numId="3" w16cid:durableId="877930214">
    <w:abstractNumId w:val="1"/>
  </w:num>
  <w:num w:numId="4" w16cid:durableId="149856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8A"/>
    <w:rsid w:val="000015C2"/>
    <w:rsid w:val="00010F9E"/>
    <w:rsid w:val="0001153A"/>
    <w:rsid w:val="000125D0"/>
    <w:rsid w:val="0001483D"/>
    <w:rsid w:val="00017C8A"/>
    <w:rsid w:val="00020FA1"/>
    <w:rsid w:val="00027C25"/>
    <w:rsid w:val="00033744"/>
    <w:rsid w:val="00042096"/>
    <w:rsid w:val="000437AD"/>
    <w:rsid w:val="00052191"/>
    <w:rsid w:val="000525A9"/>
    <w:rsid w:val="00054A67"/>
    <w:rsid w:val="0006172C"/>
    <w:rsid w:val="0006709B"/>
    <w:rsid w:val="00081AAD"/>
    <w:rsid w:val="00082255"/>
    <w:rsid w:val="00082B4F"/>
    <w:rsid w:val="00090AA6"/>
    <w:rsid w:val="00091B74"/>
    <w:rsid w:val="000A76EA"/>
    <w:rsid w:val="000C0228"/>
    <w:rsid w:val="000C36D4"/>
    <w:rsid w:val="000D1F68"/>
    <w:rsid w:val="000E1B45"/>
    <w:rsid w:val="000E6C52"/>
    <w:rsid w:val="000E7AF5"/>
    <w:rsid w:val="000F28C5"/>
    <w:rsid w:val="000F5101"/>
    <w:rsid w:val="001007B6"/>
    <w:rsid w:val="0012359A"/>
    <w:rsid w:val="00127887"/>
    <w:rsid w:val="00162C30"/>
    <w:rsid w:val="00173DBA"/>
    <w:rsid w:val="00175A86"/>
    <w:rsid w:val="0018302C"/>
    <w:rsid w:val="00192039"/>
    <w:rsid w:val="00196965"/>
    <w:rsid w:val="001A444B"/>
    <w:rsid w:val="001A7899"/>
    <w:rsid w:val="001B0F87"/>
    <w:rsid w:val="001C1E58"/>
    <w:rsid w:val="001C4DC3"/>
    <w:rsid w:val="001D3832"/>
    <w:rsid w:val="001D3C14"/>
    <w:rsid w:val="001D7836"/>
    <w:rsid w:val="001E4371"/>
    <w:rsid w:val="001F6C2C"/>
    <w:rsid w:val="002026BA"/>
    <w:rsid w:val="00214206"/>
    <w:rsid w:val="002218BD"/>
    <w:rsid w:val="00231D54"/>
    <w:rsid w:val="00232EB6"/>
    <w:rsid w:val="002379FA"/>
    <w:rsid w:val="00255BAD"/>
    <w:rsid w:val="00272A11"/>
    <w:rsid w:val="00290825"/>
    <w:rsid w:val="002A2E45"/>
    <w:rsid w:val="002A3DF8"/>
    <w:rsid w:val="002A57E7"/>
    <w:rsid w:val="002A69B6"/>
    <w:rsid w:val="002B7D56"/>
    <w:rsid w:val="002D3CC1"/>
    <w:rsid w:val="002F7029"/>
    <w:rsid w:val="0031248C"/>
    <w:rsid w:val="00321B54"/>
    <w:rsid w:val="00330421"/>
    <w:rsid w:val="003338DD"/>
    <w:rsid w:val="003444A7"/>
    <w:rsid w:val="00346A24"/>
    <w:rsid w:val="00347FC1"/>
    <w:rsid w:val="00353F4B"/>
    <w:rsid w:val="00354D41"/>
    <w:rsid w:val="00364D4E"/>
    <w:rsid w:val="00366766"/>
    <w:rsid w:val="00382609"/>
    <w:rsid w:val="0039777A"/>
    <w:rsid w:val="003C570B"/>
    <w:rsid w:val="003C72E6"/>
    <w:rsid w:val="003D056D"/>
    <w:rsid w:val="003D29B0"/>
    <w:rsid w:val="003E6F91"/>
    <w:rsid w:val="003F1B1F"/>
    <w:rsid w:val="003F2172"/>
    <w:rsid w:val="00405D3D"/>
    <w:rsid w:val="00415004"/>
    <w:rsid w:val="00416F23"/>
    <w:rsid w:val="00425BF3"/>
    <w:rsid w:val="004351AF"/>
    <w:rsid w:val="00435490"/>
    <w:rsid w:val="00442A9D"/>
    <w:rsid w:val="00446F80"/>
    <w:rsid w:val="00450018"/>
    <w:rsid w:val="004508D6"/>
    <w:rsid w:val="00452258"/>
    <w:rsid w:val="00453EA0"/>
    <w:rsid w:val="00454319"/>
    <w:rsid w:val="00457815"/>
    <w:rsid w:val="00460341"/>
    <w:rsid w:val="00465AD5"/>
    <w:rsid w:val="004671AA"/>
    <w:rsid w:val="0047053B"/>
    <w:rsid w:val="004718EF"/>
    <w:rsid w:val="0047743B"/>
    <w:rsid w:val="00491DF6"/>
    <w:rsid w:val="004967B5"/>
    <w:rsid w:val="004A5129"/>
    <w:rsid w:val="004C4A79"/>
    <w:rsid w:val="004D2863"/>
    <w:rsid w:val="0050057F"/>
    <w:rsid w:val="00503976"/>
    <w:rsid w:val="005046F6"/>
    <w:rsid w:val="00512CA5"/>
    <w:rsid w:val="00520079"/>
    <w:rsid w:val="00523993"/>
    <w:rsid w:val="00532693"/>
    <w:rsid w:val="00540487"/>
    <w:rsid w:val="00542DE2"/>
    <w:rsid w:val="00573CE8"/>
    <w:rsid w:val="00574210"/>
    <w:rsid w:val="00583B97"/>
    <w:rsid w:val="00590F58"/>
    <w:rsid w:val="00592371"/>
    <w:rsid w:val="005A05D5"/>
    <w:rsid w:val="005B1BDA"/>
    <w:rsid w:val="005B43DE"/>
    <w:rsid w:val="005B4A29"/>
    <w:rsid w:val="005B6B10"/>
    <w:rsid w:val="005D6D1F"/>
    <w:rsid w:val="005E5A7C"/>
    <w:rsid w:val="005F188F"/>
    <w:rsid w:val="005F2AEE"/>
    <w:rsid w:val="00604B5C"/>
    <w:rsid w:val="00617D84"/>
    <w:rsid w:val="00621DF9"/>
    <w:rsid w:val="0062305D"/>
    <w:rsid w:val="00624B6D"/>
    <w:rsid w:val="0063223B"/>
    <w:rsid w:val="00636ACA"/>
    <w:rsid w:val="006370D8"/>
    <w:rsid w:val="006513DE"/>
    <w:rsid w:val="006516A5"/>
    <w:rsid w:val="00654C23"/>
    <w:rsid w:val="0066657B"/>
    <w:rsid w:val="00670321"/>
    <w:rsid w:val="00673B24"/>
    <w:rsid w:val="0068406A"/>
    <w:rsid w:val="00686D62"/>
    <w:rsid w:val="0069462F"/>
    <w:rsid w:val="006A26A5"/>
    <w:rsid w:val="006A5A1E"/>
    <w:rsid w:val="006A5C73"/>
    <w:rsid w:val="006B35E5"/>
    <w:rsid w:val="006D4029"/>
    <w:rsid w:val="006D6CA9"/>
    <w:rsid w:val="006D7292"/>
    <w:rsid w:val="006E1A69"/>
    <w:rsid w:val="006E2540"/>
    <w:rsid w:val="006F1AAE"/>
    <w:rsid w:val="006F7995"/>
    <w:rsid w:val="00702424"/>
    <w:rsid w:val="00703E90"/>
    <w:rsid w:val="00704B38"/>
    <w:rsid w:val="0071084E"/>
    <w:rsid w:val="00743D97"/>
    <w:rsid w:val="00747656"/>
    <w:rsid w:val="00755D13"/>
    <w:rsid w:val="007569BE"/>
    <w:rsid w:val="00757831"/>
    <w:rsid w:val="007655E9"/>
    <w:rsid w:val="00767374"/>
    <w:rsid w:val="00782018"/>
    <w:rsid w:val="007843F6"/>
    <w:rsid w:val="00793639"/>
    <w:rsid w:val="00796D08"/>
    <w:rsid w:val="007A6F9A"/>
    <w:rsid w:val="007A7CCD"/>
    <w:rsid w:val="007C08C4"/>
    <w:rsid w:val="007C4CCC"/>
    <w:rsid w:val="007D56E0"/>
    <w:rsid w:val="007E547D"/>
    <w:rsid w:val="007E5F75"/>
    <w:rsid w:val="007E7FBB"/>
    <w:rsid w:val="007F3192"/>
    <w:rsid w:val="00821529"/>
    <w:rsid w:val="008219D1"/>
    <w:rsid w:val="00823DA5"/>
    <w:rsid w:val="008301A1"/>
    <w:rsid w:val="00832661"/>
    <w:rsid w:val="00844D9A"/>
    <w:rsid w:val="0085452B"/>
    <w:rsid w:val="00857C2C"/>
    <w:rsid w:val="00861E97"/>
    <w:rsid w:val="0086290F"/>
    <w:rsid w:val="00871385"/>
    <w:rsid w:val="00871704"/>
    <w:rsid w:val="00881C4C"/>
    <w:rsid w:val="0088330A"/>
    <w:rsid w:val="008924E7"/>
    <w:rsid w:val="00896D7C"/>
    <w:rsid w:val="008A33D6"/>
    <w:rsid w:val="008A41E1"/>
    <w:rsid w:val="008B5D0A"/>
    <w:rsid w:val="008C1C72"/>
    <w:rsid w:val="008C3875"/>
    <w:rsid w:val="008D2837"/>
    <w:rsid w:val="008D36F9"/>
    <w:rsid w:val="008D50D3"/>
    <w:rsid w:val="008E0EE6"/>
    <w:rsid w:val="008E7457"/>
    <w:rsid w:val="00900F84"/>
    <w:rsid w:val="0091005A"/>
    <w:rsid w:val="009142D0"/>
    <w:rsid w:val="009350C2"/>
    <w:rsid w:val="0093622A"/>
    <w:rsid w:val="00940B32"/>
    <w:rsid w:val="00947901"/>
    <w:rsid w:val="009544FD"/>
    <w:rsid w:val="00961E1D"/>
    <w:rsid w:val="00973830"/>
    <w:rsid w:val="00973C4F"/>
    <w:rsid w:val="00974DF1"/>
    <w:rsid w:val="00982378"/>
    <w:rsid w:val="009849C1"/>
    <w:rsid w:val="00993265"/>
    <w:rsid w:val="009979BD"/>
    <w:rsid w:val="009A4D84"/>
    <w:rsid w:val="009B625C"/>
    <w:rsid w:val="009C73DE"/>
    <w:rsid w:val="009D0F49"/>
    <w:rsid w:val="009D131C"/>
    <w:rsid w:val="009E1FDC"/>
    <w:rsid w:val="009E255B"/>
    <w:rsid w:val="009E3C10"/>
    <w:rsid w:val="009E3C73"/>
    <w:rsid w:val="00A12894"/>
    <w:rsid w:val="00A25F46"/>
    <w:rsid w:val="00A33822"/>
    <w:rsid w:val="00A33B29"/>
    <w:rsid w:val="00A3743F"/>
    <w:rsid w:val="00A40568"/>
    <w:rsid w:val="00A41618"/>
    <w:rsid w:val="00A428A8"/>
    <w:rsid w:val="00A566C9"/>
    <w:rsid w:val="00A56A62"/>
    <w:rsid w:val="00A60F07"/>
    <w:rsid w:val="00A66576"/>
    <w:rsid w:val="00A6688F"/>
    <w:rsid w:val="00A66D8F"/>
    <w:rsid w:val="00A72DF6"/>
    <w:rsid w:val="00A8079E"/>
    <w:rsid w:val="00A80F25"/>
    <w:rsid w:val="00A85A0D"/>
    <w:rsid w:val="00A928B5"/>
    <w:rsid w:val="00AB5D99"/>
    <w:rsid w:val="00AC7512"/>
    <w:rsid w:val="00AD2E99"/>
    <w:rsid w:val="00AD6EAE"/>
    <w:rsid w:val="00AE30AB"/>
    <w:rsid w:val="00AE47B9"/>
    <w:rsid w:val="00B0283C"/>
    <w:rsid w:val="00B02BB2"/>
    <w:rsid w:val="00B202B1"/>
    <w:rsid w:val="00B23650"/>
    <w:rsid w:val="00B271A1"/>
    <w:rsid w:val="00B27778"/>
    <w:rsid w:val="00B3176C"/>
    <w:rsid w:val="00B324DC"/>
    <w:rsid w:val="00B34153"/>
    <w:rsid w:val="00B442AE"/>
    <w:rsid w:val="00B759A3"/>
    <w:rsid w:val="00B80FCD"/>
    <w:rsid w:val="00B849BB"/>
    <w:rsid w:val="00B87EFB"/>
    <w:rsid w:val="00B923B6"/>
    <w:rsid w:val="00B937FF"/>
    <w:rsid w:val="00BA1297"/>
    <w:rsid w:val="00BA5797"/>
    <w:rsid w:val="00BA7E5A"/>
    <w:rsid w:val="00BB0F43"/>
    <w:rsid w:val="00BB3479"/>
    <w:rsid w:val="00BC2753"/>
    <w:rsid w:val="00BC38F4"/>
    <w:rsid w:val="00BC4127"/>
    <w:rsid w:val="00BD3D75"/>
    <w:rsid w:val="00BE0E26"/>
    <w:rsid w:val="00BF084B"/>
    <w:rsid w:val="00BF1989"/>
    <w:rsid w:val="00C122CD"/>
    <w:rsid w:val="00C124D7"/>
    <w:rsid w:val="00C16E13"/>
    <w:rsid w:val="00C20260"/>
    <w:rsid w:val="00C2104D"/>
    <w:rsid w:val="00C24594"/>
    <w:rsid w:val="00C40788"/>
    <w:rsid w:val="00C53426"/>
    <w:rsid w:val="00C5356D"/>
    <w:rsid w:val="00C649CD"/>
    <w:rsid w:val="00C71E81"/>
    <w:rsid w:val="00C8010E"/>
    <w:rsid w:val="00C811AF"/>
    <w:rsid w:val="00C96975"/>
    <w:rsid w:val="00C97411"/>
    <w:rsid w:val="00CA7816"/>
    <w:rsid w:val="00CB27F9"/>
    <w:rsid w:val="00CC065B"/>
    <w:rsid w:val="00CC4B99"/>
    <w:rsid w:val="00CD74E1"/>
    <w:rsid w:val="00CE1A3F"/>
    <w:rsid w:val="00CE1B84"/>
    <w:rsid w:val="00CE3069"/>
    <w:rsid w:val="00CE5563"/>
    <w:rsid w:val="00CF6A8A"/>
    <w:rsid w:val="00D0454E"/>
    <w:rsid w:val="00D05C28"/>
    <w:rsid w:val="00D1008E"/>
    <w:rsid w:val="00D12A85"/>
    <w:rsid w:val="00D3126C"/>
    <w:rsid w:val="00D3214E"/>
    <w:rsid w:val="00D333AD"/>
    <w:rsid w:val="00D35522"/>
    <w:rsid w:val="00D43085"/>
    <w:rsid w:val="00D4633D"/>
    <w:rsid w:val="00D5137A"/>
    <w:rsid w:val="00D6416B"/>
    <w:rsid w:val="00D70971"/>
    <w:rsid w:val="00D72AEB"/>
    <w:rsid w:val="00D74232"/>
    <w:rsid w:val="00D80CE3"/>
    <w:rsid w:val="00D82FB9"/>
    <w:rsid w:val="00D83C58"/>
    <w:rsid w:val="00D85A65"/>
    <w:rsid w:val="00D925CD"/>
    <w:rsid w:val="00D947C7"/>
    <w:rsid w:val="00DB0D5F"/>
    <w:rsid w:val="00DB53B0"/>
    <w:rsid w:val="00DB6541"/>
    <w:rsid w:val="00DC76D0"/>
    <w:rsid w:val="00DD5532"/>
    <w:rsid w:val="00DE4AE0"/>
    <w:rsid w:val="00E06D74"/>
    <w:rsid w:val="00E107CA"/>
    <w:rsid w:val="00E1086E"/>
    <w:rsid w:val="00E21B2C"/>
    <w:rsid w:val="00E266DF"/>
    <w:rsid w:val="00E41767"/>
    <w:rsid w:val="00E42B76"/>
    <w:rsid w:val="00E46429"/>
    <w:rsid w:val="00E476B0"/>
    <w:rsid w:val="00E47AC4"/>
    <w:rsid w:val="00E515D0"/>
    <w:rsid w:val="00E65EA9"/>
    <w:rsid w:val="00E73EB6"/>
    <w:rsid w:val="00E90E2A"/>
    <w:rsid w:val="00E92020"/>
    <w:rsid w:val="00E9518D"/>
    <w:rsid w:val="00EA0CA1"/>
    <w:rsid w:val="00EA1269"/>
    <w:rsid w:val="00EB1F14"/>
    <w:rsid w:val="00ED59D9"/>
    <w:rsid w:val="00ED6CDE"/>
    <w:rsid w:val="00EE2093"/>
    <w:rsid w:val="00EE46B6"/>
    <w:rsid w:val="00EE7496"/>
    <w:rsid w:val="00F05F7E"/>
    <w:rsid w:val="00F06FA7"/>
    <w:rsid w:val="00F11833"/>
    <w:rsid w:val="00F118B2"/>
    <w:rsid w:val="00F14D57"/>
    <w:rsid w:val="00F20B34"/>
    <w:rsid w:val="00F2197C"/>
    <w:rsid w:val="00F22209"/>
    <w:rsid w:val="00F4106C"/>
    <w:rsid w:val="00F530C4"/>
    <w:rsid w:val="00F57308"/>
    <w:rsid w:val="00F65B69"/>
    <w:rsid w:val="00F70EA9"/>
    <w:rsid w:val="00F76347"/>
    <w:rsid w:val="00F804B0"/>
    <w:rsid w:val="00F83400"/>
    <w:rsid w:val="00F879A7"/>
    <w:rsid w:val="00F95E20"/>
    <w:rsid w:val="00FA22F9"/>
    <w:rsid w:val="00FA6FB4"/>
    <w:rsid w:val="00FB0369"/>
    <w:rsid w:val="00FB05B4"/>
    <w:rsid w:val="00FB1C47"/>
    <w:rsid w:val="00FC7505"/>
    <w:rsid w:val="00FE0E71"/>
    <w:rsid w:val="00FE1E26"/>
    <w:rsid w:val="00FE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BE60"/>
  <w15:chartTrackingRefBased/>
  <w15:docId w15:val="{F16CCE64-0F2E-024F-8E36-8DECE4FC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8A"/>
    <w:pPr>
      <w:spacing w:after="200" w:line="276" w:lineRule="auto"/>
    </w:pPr>
    <w:rPr>
      <w:rFonts w:ascii="Arial" w:hAnsi="Arial" w:cs="Arial"/>
      <w:kern w:val="0"/>
      <w14:ligatures w14:val="none"/>
    </w:rPr>
  </w:style>
  <w:style w:type="paragraph" w:styleId="Heading1">
    <w:name w:val="heading 1"/>
    <w:basedOn w:val="Normal"/>
    <w:next w:val="Normal"/>
    <w:link w:val="Heading1Char"/>
    <w:uiPriority w:val="9"/>
    <w:qFormat/>
    <w:rsid w:val="00CF6A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6A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6A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6A8A"/>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F6A8A"/>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F6A8A"/>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F6A8A"/>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F6A8A"/>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F6A8A"/>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A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A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A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A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A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A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A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A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A8A"/>
    <w:rPr>
      <w:rFonts w:eastAsiaTheme="majorEastAsia" w:cstheme="majorBidi"/>
      <w:color w:val="272727" w:themeColor="text1" w:themeTint="D8"/>
    </w:rPr>
  </w:style>
  <w:style w:type="paragraph" w:styleId="Title">
    <w:name w:val="Title"/>
    <w:basedOn w:val="Normal"/>
    <w:next w:val="Normal"/>
    <w:link w:val="TitleChar"/>
    <w:uiPriority w:val="10"/>
    <w:qFormat/>
    <w:rsid w:val="00CF6A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6A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A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6A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A8A"/>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F6A8A"/>
    <w:rPr>
      <w:i/>
      <w:iCs/>
      <w:color w:val="404040" w:themeColor="text1" w:themeTint="BF"/>
    </w:rPr>
  </w:style>
  <w:style w:type="paragraph" w:styleId="ListParagraph">
    <w:name w:val="List Paragraph"/>
    <w:basedOn w:val="Normal"/>
    <w:link w:val="ListParagraphChar"/>
    <w:uiPriority w:val="34"/>
    <w:qFormat/>
    <w:rsid w:val="00CF6A8A"/>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F6A8A"/>
    <w:rPr>
      <w:i/>
      <w:iCs/>
      <w:color w:val="2F5496" w:themeColor="accent1" w:themeShade="BF"/>
    </w:rPr>
  </w:style>
  <w:style w:type="paragraph" w:styleId="IntenseQuote">
    <w:name w:val="Intense Quote"/>
    <w:basedOn w:val="Normal"/>
    <w:next w:val="Normal"/>
    <w:link w:val="IntenseQuoteChar"/>
    <w:uiPriority w:val="30"/>
    <w:qFormat/>
    <w:rsid w:val="00CF6A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F6A8A"/>
    <w:rPr>
      <w:i/>
      <w:iCs/>
      <w:color w:val="2F5496" w:themeColor="accent1" w:themeShade="BF"/>
    </w:rPr>
  </w:style>
  <w:style w:type="character" w:styleId="IntenseReference">
    <w:name w:val="Intense Reference"/>
    <w:basedOn w:val="DefaultParagraphFont"/>
    <w:uiPriority w:val="32"/>
    <w:qFormat/>
    <w:rsid w:val="00CF6A8A"/>
    <w:rPr>
      <w:b/>
      <w:bCs/>
      <w:smallCaps/>
      <w:color w:val="2F5496" w:themeColor="accent1" w:themeShade="BF"/>
      <w:spacing w:val="5"/>
    </w:rPr>
  </w:style>
  <w:style w:type="table" w:styleId="TableGrid">
    <w:name w:val="Table Grid"/>
    <w:basedOn w:val="TableNormal"/>
    <w:uiPriority w:val="39"/>
    <w:qFormat/>
    <w:rsid w:val="00CF6A8A"/>
    <w:pPr>
      <w:spacing w:after="0" w:line="240" w:lineRule="auto"/>
    </w:pPr>
    <w:rPr>
      <w:rFonts w:ascii="Arial" w:hAnsi="Arial" w:cs="Arial"/>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F6A8A"/>
    <w:pPr>
      <w:spacing w:after="160" w:line="278" w:lineRule="auto"/>
    </w:pPr>
    <w:rPr>
      <w:rFonts w:ascii="Times New Roman" w:hAnsi="Times New Roman" w:cs="Times New Roman"/>
      <w:kern w:val="2"/>
      <w14:ligatures w14:val="standardContextual"/>
    </w:rPr>
  </w:style>
  <w:style w:type="paragraph" w:styleId="CommentText">
    <w:name w:val="annotation text"/>
    <w:basedOn w:val="Normal"/>
    <w:link w:val="CommentTextChar"/>
    <w:uiPriority w:val="99"/>
    <w:unhideWhenUsed/>
    <w:qFormat/>
    <w:rsid w:val="00A25F46"/>
    <w:pPr>
      <w:spacing w:after="0" w:line="240" w:lineRule="auto"/>
    </w:pPr>
    <w:rPr>
      <w:rFonts w:ascii="Verdana" w:eastAsia="Verdana" w:hAnsi="Verdana" w:cs="Times New Roman"/>
    </w:rPr>
  </w:style>
  <w:style w:type="character" w:customStyle="1" w:styleId="CommentTextChar">
    <w:name w:val="Comment Text Char"/>
    <w:basedOn w:val="DefaultParagraphFont"/>
    <w:link w:val="CommentText"/>
    <w:uiPriority w:val="99"/>
    <w:qFormat/>
    <w:rsid w:val="00A25F46"/>
    <w:rPr>
      <w:rFonts w:ascii="Verdana" w:eastAsia="Verdana" w:hAnsi="Verdana" w:cs="Times New Roman"/>
      <w:kern w:val="0"/>
      <w:lang w:val="en-US"/>
      <w14:ligatures w14:val="none"/>
    </w:rPr>
  </w:style>
  <w:style w:type="paragraph" w:styleId="NoSpacing">
    <w:name w:val="No Spacing"/>
    <w:link w:val="NoSpacingChar"/>
    <w:qFormat/>
    <w:rsid w:val="00A25F46"/>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basedOn w:val="DefaultParagraphFont"/>
    <w:link w:val="NoSpacing"/>
    <w:qFormat/>
    <w:rsid w:val="00A25F46"/>
    <w:rPr>
      <w:rFonts w:ascii="Calibri" w:eastAsia="Calibri" w:hAnsi="Calibri" w:cs="Times New Roman"/>
      <w:kern w:val="0"/>
      <w:sz w:val="22"/>
      <w:szCs w:val="22"/>
      <w:lang w:val="en-US"/>
      <w14:ligatures w14:val="none"/>
    </w:rPr>
  </w:style>
  <w:style w:type="character" w:customStyle="1" w:styleId="ListParagraphChar">
    <w:name w:val="List Paragraph Char"/>
    <w:basedOn w:val="DefaultParagraphFont"/>
    <w:link w:val="ListParagraph"/>
    <w:uiPriority w:val="34"/>
    <w:qFormat/>
    <w:locked/>
    <w:rsid w:val="00A25F46"/>
  </w:style>
  <w:style w:type="character" w:styleId="Emphasis">
    <w:name w:val="Emphasis"/>
    <w:basedOn w:val="DefaultParagraphFont"/>
    <w:uiPriority w:val="20"/>
    <w:qFormat/>
    <w:rsid w:val="00EE2093"/>
    <w:rPr>
      <w:i/>
      <w:iCs/>
    </w:rPr>
  </w:style>
  <w:style w:type="paragraph" w:styleId="Footer">
    <w:name w:val="footer"/>
    <w:basedOn w:val="Normal"/>
    <w:link w:val="FooterChar"/>
    <w:uiPriority w:val="99"/>
    <w:unhideWhenUsed/>
    <w:rsid w:val="00CE1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B84"/>
    <w:rPr>
      <w:rFonts w:ascii="Arial" w:hAnsi="Arial" w:cs="Arial"/>
      <w:kern w:val="0"/>
      <w:lang w:val="en-US"/>
      <w14:ligatures w14:val="none"/>
    </w:rPr>
  </w:style>
  <w:style w:type="character" w:styleId="PageNumber">
    <w:name w:val="page number"/>
    <w:basedOn w:val="DefaultParagraphFont"/>
    <w:uiPriority w:val="99"/>
    <w:semiHidden/>
    <w:unhideWhenUsed/>
    <w:rsid w:val="00CE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54639-4DB6-4343-809B-FD01FEBC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23787</Words>
  <Characters>176262</Characters>
  <Application>Microsoft Office Word</Application>
  <DocSecurity>0</DocSecurity>
  <Lines>4519</Lines>
  <Paragraphs>1515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Amgalan J</cp:lastModifiedBy>
  <cp:revision>2</cp:revision>
  <dcterms:created xsi:type="dcterms:W3CDTF">2026-03-06T18:35:00Z</dcterms:created>
  <dcterms:modified xsi:type="dcterms:W3CDTF">2026-03-06T18:35:00Z</dcterms:modified>
</cp:coreProperties>
</file>