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0D8D" w:rsidRPr="00093C4A" w:rsidRDefault="00B12833" w:rsidP="00B12833">
      <w:pPr>
        <w:jc w:val="center"/>
        <w:rPr>
          <w:b/>
          <w:bCs/>
          <w:lang w:val="mn-MN"/>
        </w:rPr>
      </w:pPr>
      <w:r w:rsidRPr="00093C4A">
        <w:rPr>
          <w:b/>
          <w:bCs/>
          <w:lang w:val="mn-MN"/>
        </w:rPr>
        <w:t>ИРГЭД, ХУУЛИЙН ЭТГЭЭДЭЭС ИРҮҮЛСЭН САНАЛЫГ БАГЦЛАН ХУВЬ ХҮНИЙ ОРЛОГЫН АЛБАН ТАТВАРЫН ТУХАЙ ХУУЛЬД ӨӨРЧЛӨЛТ ОРУУЛАХ ТУХАЙ ХУУЛИЙН ТӨСӨЛД ТУСГАСАН БАЙДАЛ</w:t>
      </w:r>
    </w:p>
    <w:p w:rsidR="00093C4A" w:rsidRDefault="00093C4A" w:rsidP="00B12833">
      <w:pPr>
        <w:jc w:val="both"/>
        <w:rPr>
          <w:b/>
          <w:bCs/>
          <w:lang w:val="mn-MN"/>
        </w:rPr>
      </w:pPr>
    </w:p>
    <w:p w:rsidR="00B12833" w:rsidRPr="00093C4A" w:rsidRDefault="00B12833" w:rsidP="00B12833">
      <w:pPr>
        <w:jc w:val="both"/>
        <w:rPr>
          <w:b/>
          <w:bCs/>
          <w:lang w:val="mn-MN"/>
        </w:rPr>
      </w:pPr>
      <w:r w:rsidRPr="00093C4A">
        <w:rPr>
          <w:b/>
          <w:bCs/>
          <w:lang w:val="mn-MN"/>
        </w:rPr>
        <w:t>1.</w:t>
      </w:r>
      <w:r w:rsidR="00093C4A" w:rsidRPr="00093C4A">
        <w:rPr>
          <w:b/>
          <w:bCs/>
          <w:lang w:val="mn-MN"/>
        </w:rPr>
        <w:t xml:space="preserve"> </w:t>
      </w:r>
      <w:r w:rsidRPr="00093C4A">
        <w:rPr>
          <w:b/>
          <w:bCs/>
          <w:lang w:val="en-US"/>
        </w:rPr>
        <w:t xml:space="preserve">d.parliament.mn </w:t>
      </w:r>
      <w:r w:rsidRPr="00093C4A">
        <w:rPr>
          <w:b/>
          <w:bCs/>
          <w:lang w:val="mn-MN"/>
        </w:rPr>
        <w:t>цахим хуудаст ирүүлсэн санал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660"/>
        <w:gridCol w:w="4896"/>
        <w:gridCol w:w="2326"/>
      </w:tblGrid>
      <w:tr w:rsidR="00B12833" w:rsidTr="002F7E9D">
        <w:tc>
          <w:tcPr>
            <w:tcW w:w="468" w:type="dxa"/>
            <w:vAlign w:val="center"/>
          </w:tcPr>
          <w:p w:rsidR="00B12833" w:rsidRPr="00093C4A" w:rsidRDefault="00B12833" w:rsidP="002F7E9D">
            <w:pPr>
              <w:jc w:val="center"/>
              <w:rPr>
                <w:b/>
                <w:bCs/>
                <w:lang w:val="mn-MN"/>
              </w:rPr>
            </w:pPr>
            <w:r w:rsidRPr="00093C4A">
              <w:rPr>
                <w:b/>
                <w:bCs/>
                <w:lang w:val="mn-MN"/>
              </w:rPr>
              <w:t>№</w:t>
            </w:r>
          </w:p>
        </w:tc>
        <w:tc>
          <w:tcPr>
            <w:tcW w:w="1660" w:type="dxa"/>
            <w:vAlign w:val="center"/>
          </w:tcPr>
          <w:p w:rsidR="00B12833" w:rsidRPr="00093C4A" w:rsidRDefault="00B12833" w:rsidP="002F7E9D">
            <w:pPr>
              <w:jc w:val="center"/>
              <w:rPr>
                <w:b/>
                <w:bCs/>
                <w:lang w:val="mn-MN"/>
              </w:rPr>
            </w:pPr>
            <w:r w:rsidRPr="00093C4A">
              <w:rPr>
                <w:b/>
                <w:bCs/>
                <w:lang w:val="mn-MN"/>
              </w:rPr>
              <w:t>Иргэн, хуулийн этгээд</w:t>
            </w:r>
          </w:p>
        </w:tc>
        <w:tc>
          <w:tcPr>
            <w:tcW w:w="4896" w:type="dxa"/>
            <w:vAlign w:val="center"/>
          </w:tcPr>
          <w:p w:rsidR="00B12833" w:rsidRPr="00093C4A" w:rsidRDefault="00B12833" w:rsidP="002F7E9D">
            <w:pPr>
              <w:jc w:val="center"/>
              <w:rPr>
                <w:b/>
                <w:bCs/>
                <w:lang w:val="mn-MN"/>
              </w:rPr>
            </w:pPr>
            <w:r w:rsidRPr="00093C4A">
              <w:rPr>
                <w:b/>
                <w:bCs/>
                <w:lang w:val="mn-MN"/>
              </w:rPr>
              <w:t>Саналын томьёолол</w:t>
            </w:r>
          </w:p>
        </w:tc>
        <w:tc>
          <w:tcPr>
            <w:tcW w:w="2326" w:type="dxa"/>
            <w:vAlign w:val="center"/>
          </w:tcPr>
          <w:p w:rsidR="00B12833" w:rsidRPr="00093C4A" w:rsidRDefault="00B12833" w:rsidP="002F7E9D">
            <w:pPr>
              <w:jc w:val="center"/>
              <w:rPr>
                <w:b/>
                <w:bCs/>
                <w:lang w:val="mn-MN"/>
              </w:rPr>
            </w:pPr>
            <w:r w:rsidRPr="00093C4A">
              <w:rPr>
                <w:b/>
                <w:bCs/>
                <w:lang w:val="mn-MN"/>
              </w:rPr>
              <w:t>Хуулийн төсөлд тусгасан байдал, тайлбар</w:t>
            </w:r>
          </w:p>
        </w:tc>
      </w:tr>
      <w:tr w:rsidR="00B12833" w:rsidTr="002F7E9D">
        <w:tc>
          <w:tcPr>
            <w:tcW w:w="468" w:type="dxa"/>
          </w:tcPr>
          <w:p w:rsidR="00B12833" w:rsidRPr="00B12833" w:rsidRDefault="00B12833" w:rsidP="00B1283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660" w:type="dxa"/>
          </w:tcPr>
          <w:p w:rsidR="00B12833" w:rsidRDefault="00B12833" w:rsidP="00B12833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БАТЦЭРЭН</w:t>
            </w:r>
          </w:p>
        </w:tc>
        <w:tc>
          <w:tcPr>
            <w:tcW w:w="4896" w:type="dxa"/>
          </w:tcPr>
          <w:p w:rsidR="00B12833" w:rsidRDefault="00B12833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Freelancer буюу гэрээгээр ажиллаж буй нөхцөлд хэрэв энэ дүн хөдөлмөрийн доод хэмжээнээс доогуур хийгдсэн гэрээний дүнтэй бол хувь хүний албан татвар тооцохгүй гэсэн заалттай болгож өгнө үү</w:t>
            </w:r>
          </w:p>
        </w:tc>
        <w:tc>
          <w:tcPr>
            <w:tcW w:w="2326" w:type="dxa"/>
            <w:vAlign w:val="center"/>
          </w:tcPr>
          <w:p w:rsidR="00B12833" w:rsidRDefault="00093C4A" w:rsidP="002F7E9D">
            <w:pPr>
              <w:rPr>
                <w:lang w:val="mn-MN"/>
              </w:rPr>
            </w:pPr>
            <w:r>
              <w:rPr>
                <w:lang w:val="mn-MN"/>
              </w:rPr>
              <w:t>Хуулийн төслийн үзэл баримтлалаас хальсан тул хүлээн авах боломжгүй.</w:t>
            </w:r>
          </w:p>
        </w:tc>
      </w:tr>
      <w:tr w:rsidR="00A66470" w:rsidTr="002F7E9D">
        <w:tc>
          <w:tcPr>
            <w:tcW w:w="468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2.</w:t>
            </w:r>
          </w:p>
        </w:tc>
        <w:tc>
          <w:tcPr>
            <w:tcW w:w="1660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ӨНӨБОЛД</w:t>
            </w:r>
          </w:p>
        </w:tc>
        <w:tc>
          <w:tcPr>
            <w:tcW w:w="4896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2025 оны 4-р улиралыг хасаж төсөвт тодотгол хийхэд асуудалгүй гэж харж байна. Э/з-ын байдлыг харахад 2025 оны төсөвийг намрын чуулганаар тодотгох нь гарцаагүй. Тус хуулийн өөрчлөлтийг 2025 оны 10 дугаар сарын 1-ээс хэрэгжүүлэх саналтай байна.</w:t>
            </w:r>
          </w:p>
        </w:tc>
        <w:tc>
          <w:tcPr>
            <w:tcW w:w="2326" w:type="dxa"/>
            <w:vMerge w:val="restart"/>
            <w:vAlign w:val="center"/>
          </w:tcPr>
          <w:p w:rsidR="00A66470" w:rsidRDefault="00A66470" w:rsidP="002F7E9D">
            <w:pPr>
              <w:rPr>
                <w:lang w:val="mn-MN"/>
              </w:rPr>
            </w:pPr>
            <w:r>
              <w:rPr>
                <w:lang w:val="mn-MN"/>
              </w:rPr>
              <w:t>Саналыг хүлээн авах боломжгүй.</w:t>
            </w:r>
          </w:p>
        </w:tc>
      </w:tr>
      <w:tr w:rsidR="00A66470" w:rsidTr="002F7E9D">
        <w:tc>
          <w:tcPr>
            <w:tcW w:w="468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3.</w:t>
            </w:r>
          </w:p>
        </w:tc>
        <w:tc>
          <w:tcPr>
            <w:tcW w:w="1660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ЭНХЗУЛ</w:t>
            </w:r>
          </w:p>
        </w:tc>
        <w:tc>
          <w:tcPr>
            <w:tcW w:w="4896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2026.01.01 гэж хугацааг хойшлуулахгүй шууд хэрэгжүүлж эхлэх хэрэгтэй</w:t>
            </w:r>
          </w:p>
        </w:tc>
        <w:tc>
          <w:tcPr>
            <w:tcW w:w="2326" w:type="dxa"/>
            <w:vMerge/>
          </w:tcPr>
          <w:p w:rsidR="00A66470" w:rsidRDefault="00A66470" w:rsidP="00B12833">
            <w:pPr>
              <w:jc w:val="both"/>
              <w:rPr>
                <w:lang w:val="mn-MN"/>
              </w:rPr>
            </w:pPr>
          </w:p>
        </w:tc>
      </w:tr>
      <w:tr w:rsidR="00A66470" w:rsidTr="002F7E9D">
        <w:tc>
          <w:tcPr>
            <w:tcW w:w="468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4.</w:t>
            </w:r>
          </w:p>
        </w:tc>
        <w:tc>
          <w:tcPr>
            <w:tcW w:w="1660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САРУУЛТӨР</w:t>
            </w:r>
          </w:p>
        </w:tc>
        <w:tc>
          <w:tcPr>
            <w:tcW w:w="4896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2025.09.01ээс мөрдөх</w:t>
            </w:r>
          </w:p>
        </w:tc>
        <w:tc>
          <w:tcPr>
            <w:tcW w:w="2326" w:type="dxa"/>
            <w:vMerge/>
          </w:tcPr>
          <w:p w:rsidR="00A66470" w:rsidRDefault="00A66470" w:rsidP="00B12833">
            <w:pPr>
              <w:jc w:val="both"/>
              <w:rPr>
                <w:lang w:val="mn-MN"/>
              </w:rPr>
            </w:pPr>
          </w:p>
        </w:tc>
      </w:tr>
      <w:tr w:rsidR="00A66470" w:rsidTr="002F7E9D">
        <w:tc>
          <w:tcPr>
            <w:tcW w:w="468" w:type="dxa"/>
          </w:tcPr>
          <w:p w:rsidR="00A66470" w:rsidRDefault="00A66470" w:rsidP="00B12833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5.</w:t>
            </w:r>
          </w:p>
        </w:tc>
        <w:tc>
          <w:tcPr>
            <w:tcW w:w="1660" w:type="dxa"/>
          </w:tcPr>
          <w:p w:rsidR="00A66470" w:rsidRDefault="00A66470" w:rsidP="00B12833">
            <w:pPr>
              <w:jc w:val="both"/>
              <w:rPr>
                <w:rFonts w:ascii="Roboto" w:hAnsi="Roboto"/>
                <w:sz w:val="23"/>
                <w:szCs w:val="23"/>
                <w:shd w:val="clear" w:color="auto" w:fill="FFFFFF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БАТЧИМЭГ</w:t>
            </w:r>
          </w:p>
        </w:tc>
        <w:tc>
          <w:tcPr>
            <w:tcW w:w="4896" w:type="dxa"/>
          </w:tcPr>
          <w:p w:rsidR="00A66470" w:rsidRPr="004242F3" w:rsidRDefault="00A66470" w:rsidP="00B12833">
            <w:pPr>
              <w:jc w:val="both"/>
              <w:rPr>
                <w:rFonts w:ascii="Roboto" w:hAnsi="Roboto"/>
                <w:sz w:val="23"/>
                <w:szCs w:val="23"/>
                <w:shd w:val="clear" w:color="auto" w:fill="FFFFFF"/>
                <w:lang w:val="mn-MN"/>
              </w:rPr>
            </w:pPr>
            <w:r>
              <w:rPr>
                <w:rFonts w:ascii="Roboto" w:hAnsi="Roboto"/>
                <w:sz w:val="23"/>
                <w:szCs w:val="23"/>
                <w:shd w:val="clear" w:color="auto" w:fill="FFFFFF"/>
              </w:rPr>
              <w:t>Бүх орлогын төрлийг 1 хувь болгоно гэдэг дэмжигдэх магадлал тун муу л хуулийн төсөл болох юм байна. Иргэдэд гоё санагдах авч ЗГ дэмжихгүй байх магадлал маш өндөр юм байна. Орлогыг ангилж, төлөх чадвар муу иргэдийн орлогыг 1 хувь болгож болох авч бүгдийг адил 1 хувь болгох нь тэгш бус байдал үүсгэдэг талтай.</w:t>
            </w:r>
          </w:p>
        </w:tc>
        <w:tc>
          <w:tcPr>
            <w:tcW w:w="2326" w:type="dxa"/>
            <w:vMerge/>
          </w:tcPr>
          <w:p w:rsidR="00A66470" w:rsidRDefault="00A66470" w:rsidP="00B12833">
            <w:pPr>
              <w:jc w:val="both"/>
              <w:rPr>
                <w:lang w:val="mn-MN"/>
              </w:rPr>
            </w:pPr>
          </w:p>
        </w:tc>
      </w:tr>
    </w:tbl>
    <w:p w:rsidR="00B12833" w:rsidRPr="00B12833" w:rsidRDefault="00B12833" w:rsidP="00B12833">
      <w:pPr>
        <w:jc w:val="both"/>
        <w:rPr>
          <w:lang w:val="mn-MN"/>
        </w:rPr>
      </w:pPr>
    </w:p>
    <w:sectPr w:rsidR="00B12833" w:rsidRPr="00B12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33"/>
    <w:rsid w:val="00093C4A"/>
    <w:rsid w:val="002F7E9D"/>
    <w:rsid w:val="00300D8D"/>
    <w:rsid w:val="004242F3"/>
    <w:rsid w:val="00531119"/>
    <w:rsid w:val="00533882"/>
    <w:rsid w:val="005C3289"/>
    <w:rsid w:val="007E2506"/>
    <w:rsid w:val="00831820"/>
    <w:rsid w:val="009952C8"/>
    <w:rsid w:val="009A2B04"/>
    <w:rsid w:val="00A66470"/>
    <w:rsid w:val="00B12833"/>
    <w:rsid w:val="00E81C95"/>
    <w:rsid w:val="00FA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C6BE8"/>
  <w15:chartTrackingRefBased/>
  <w15:docId w15:val="{3DDC8C8C-D66C-E845-A6C4-F266AF37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8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8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8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8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8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8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8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8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8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8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83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1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BAA947-6FE1-2C4D-B4A3-230C7714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J.Bayrmaa</dc:creator>
  <cp:keywords/>
  <dc:description/>
  <cp:lastModifiedBy>J.Bayrmaa</cp:lastModifiedBy>
  <cp:revision>4</cp:revision>
  <dcterms:created xsi:type="dcterms:W3CDTF">2025-06-17T10:20:00Z</dcterms:created>
  <dcterms:modified xsi:type="dcterms:W3CDTF">2025-06-19T08:48:00Z</dcterms:modified>
</cp:coreProperties>
</file>