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82883" w:rsidRDefault="00C82883" w:rsidP="00C82883">
      <w:pPr>
        <w:pStyle w:val="NormalWeb"/>
        <w:contextualSpacing/>
        <w:jc w:val="both"/>
        <w:rPr>
          <w:rFonts w:ascii="Arial" w:hAnsi="Arial" w:cs="Arial"/>
          <w:color w:val="000000" w:themeColor="text1"/>
          <w:lang w:val="mn-MN"/>
        </w:rPr>
      </w:pPr>
    </w:p>
    <w:p w:rsidR="00C82883" w:rsidRDefault="00C82883" w:rsidP="00C82883">
      <w:pPr>
        <w:spacing w:after="0" w:line="240" w:lineRule="auto"/>
        <w:jc w:val="center"/>
        <w:rPr>
          <w:rFonts w:ascii="Arial" w:hAnsi="Arial" w:cs="Arial"/>
          <w:b/>
          <w:sz w:val="24"/>
          <w:szCs w:val="24"/>
          <w:lang w:val="mn-MN"/>
        </w:rPr>
      </w:pPr>
      <w:r>
        <w:rPr>
          <w:rFonts w:ascii="Arial" w:hAnsi="Arial" w:cs="Arial"/>
          <w:b/>
          <w:sz w:val="24"/>
          <w:szCs w:val="24"/>
          <w:lang w:val="mn-MN"/>
        </w:rPr>
        <w:t xml:space="preserve">ХУУЛЬЧИЙН ЭРХ ЗҮЙН БАЙДЛЫН ТУХАЙ ХУУЛЬД НЭМЭЛТ, ӨӨРЧЛӨЛТ ОРУУЛАХ ТУХАЙ ХУУЛИЙН ТӨСЛИЙН ХЭРЭГЖИЛТИЙН </w:t>
      </w:r>
    </w:p>
    <w:p w:rsidR="00C82883" w:rsidRDefault="00C82883" w:rsidP="00C82883">
      <w:pPr>
        <w:spacing w:after="0" w:line="240" w:lineRule="auto"/>
        <w:jc w:val="center"/>
        <w:rPr>
          <w:rFonts w:ascii="Arial" w:hAnsi="Arial" w:cs="Arial"/>
          <w:b/>
          <w:sz w:val="24"/>
          <w:szCs w:val="24"/>
          <w:lang w:val="mn-MN"/>
        </w:rPr>
      </w:pPr>
      <w:r>
        <w:rPr>
          <w:rFonts w:ascii="Arial" w:hAnsi="Arial" w:cs="Arial"/>
          <w:b/>
          <w:sz w:val="24"/>
          <w:szCs w:val="24"/>
          <w:lang w:val="mn-MN"/>
        </w:rPr>
        <w:t>ҮР ДАГАВАРТ ХИЙСЭН ҮНЭЛГЭЭНИЙ ТАЙЛАН</w:t>
      </w:r>
    </w:p>
    <w:p w:rsidR="00C82883" w:rsidRPr="000C4431" w:rsidRDefault="00C82883" w:rsidP="00C82883">
      <w:pPr>
        <w:spacing w:after="0" w:line="240" w:lineRule="auto"/>
        <w:jc w:val="center"/>
        <w:rPr>
          <w:rFonts w:ascii="Arial" w:hAnsi="Arial" w:cs="Arial"/>
          <w:b/>
          <w:sz w:val="24"/>
          <w:szCs w:val="24"/>
          <w:lang w:val="mn-MN"/>
        </w:rPr>
      </w:pPr>
    </w:p>
    <w:p w:rsidR="00C82883" w:rsidRDefault="00C82883" w:rsidP="00C82883">
      <w:pPr>
        <w:spacing w:line="240" w:lineRule="auto"/>
        <w:rPr>
          <w:rFonts w:ascii="Arial" w:hAnsi="Arial" w:cs="Arial"/>
          <w:b/>
          <w:sz w:val="24"/>
          <w:szCs w:val="24"/>
          <w:lang w:val="mn-MN"/>
        </w:rPr>
      </w:pPr>
      <w:r>
        <w:rPr>
          <w:rFonts w:ascii="Arial" w:hAnsi="Arial" w:cs="Arial"/>
          <w:b/>
          <w:sz w:val="24"/>
          <w:szCs w:val="24"/>
          <w:lang w:val="mn-MN"/>
        </w:rPr>
        <w:t xml:space="preserve"> Нэг. Нийтлэг үндэслэл</w:t>
      </w:r>
    </w:p>
    <w:p w:rsidR="00C82883" w:rsidRDefault="00C82883" w:rsidP="00C82883">
      <w:pPr>
        <w:spacing w:line="240" w:lineRule="auto"/>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Хуулийн хэрэгжилтийн явц дахь ололтыг бататгах,  түүний хэрэгжилтийн бодит байдалд дүн шинжилгээ  хийж, тулгарч байгаа хүндрэл бэрхшээлтэй асуудал, нийгэмд үзүүлж байгаа эерэг, сөрөг нөлөөллийг илрүүлэх, цаашид тус хуулийг үр дүнтэй, хэрэгжүүлэх боломжит хувилбарыг тодорхойлох зорилгоор</w:t>
      </w:r>
      <w:r w:rsidRPr="00892483">
        <w:rPr>
          <w:rFonts w:ascii="Arial" w:hAnsi="Arial" w:cs="Arial"/>
          <w:sz w:val="24"/>
          <w:szCs w:val="24"/>
          <w:lang w:val="mn-MN"/>
        </w:rPr>
        <w:t xml:space="preserve"> </w:t>
      </w:r>
      <w:r>
        <w:rPr>
          <w:rFonts w:ascii="Arial" w:hAnsi="Arial" w:cs="Arial"/>
          <w:sz w:val="24"/>
          <w:szCs w:val="24"/>
          <w:lang w:val="mn-MN"/>
        </w:rPr>
        <w:t>Хуульчийн эрх зүйн байдлын тухай хуульд нэмэлт, өөрчлөлт оруулах тухай хуулийн  хэрэгжилтийн үр дагаварт</w:t>
      </w:r>
      <w:r w:rsidRPr="00892483">
        <w:rPr>
          <w:rFonts w:ascii="Arial" w:hAnsi="Arial" w:cs="Arial"/>
          <w:sz w:val="24"/>
          <w:szCs w:val="24"/>
          <w:lang w:val="mn-MN"/>
        </w:rPr>
        <w:t xml:space="preserve"> </w:t>
      </w:r>
      <w:r>
        <w:rPr>
          <w:rFonts w:ascii="Arial" w:hAnsi="Arial" w:cs="Arial"/>
          <w:sz w:val="24"/>
          <w:szCs w:val="24"/>
          <w:lang w:val="mn-MN"/>
        </w:rPr>
        <w:t>Засгийн газрын 2016 оны 59 дүгээр тогтоолоор баталсан “Хууль тогтоомжийн хэрэгжилтийн үр дагаварт үнэлгээ хийх аргачлал”-ын дагуу үнэлгээг хийж гүйцэтгэлээ.</w:t>
      </w:r>
    </w:p>
    <w:p w:rsidR="00C82883" w:rsidRDefault="00C82883" w:rsidP="00C82883">
      <w:pPr>
        <w:spacing w:line="240" w:lineRule="auto"/>
        <w:ind w:firstLine="720"/>
        <w:jc w:val="both"/>
        <w:rPr>
          <w:rFonts w:ascii="Arial" w:hAnsi="Arial" w:cs="Arial"/>
          <w:sz w:val="24"/>
          <w:szCs w:val="24"/>
          <w:lang w:val="mn-MN"/>
        </w:rPr>
      </w:pPr>
      <w:r>
        <w:rPr>
          <w:rFonts w:ascii="Arial" w:hAnsi="Arial" w:cs="Arial"/>
          <w:sz w:val="24"/>
          <w:szCs w:val="24"/>
          <w:lang w:val="mn-MN"/>
        </w:rPr>
        <w:t xml:space="preserve">Үнэлгээг дараахь үе шаттайгаар хийж гүйцэтгэлээ. Үүнд: </w:t>
      </w:r>
    </w:p>
    <w:p w:rsidR="00C82883" w:rsidRDefault="00C82883" w:rsidP="00C82883">
      <w:pPr>
        <w:pStyle w:val="ListParagraph"/>
        <w:numPr>
          <w:ilvl w:val="0"/>
          <w:numId w:val="1"/>
        </w:numPr>
        <w:spacing w:after="200" w:line="240" w:lineRule="auto"/>
        <w:jc w:val="both"/>
        <w:rPr>
          <w:rFonts w:ascii="Arial" w:hAnsi="Arial" w:cs="Arial"/>
          <w:sz w:val="24"/>
          <w:szCs w:val="24"/>
          <w:lang w:val="mn-MN"/>
        </w:rPr>
      </w:pPr>
      <w:r>
        <w:rPr>
          <w:rFonts w:ascii="Arial" w:hAnsi="Arial" w:cs="Arial"/>
          <w:sz w:val="24"/>
          <w:szCs w:val="24"/>
          <w:lang w:val="mn-MN"/>
        </w:rPr>
        <w:t>Төлөвлөх үе шат</w:t>
      </w:r>
    </w:p>
    <w:p w:rsidR="00C82883" w:rsidRDefault="00C82883" w:rsidP="00C82883">
      <w:pPr>
        <w:pStyle w:val="ListParagraph"/>
        <w:numPr>
          <w:ilvl w:val="0"/>
          <w:numId w:val="1"/>
        </w:numPr>
        <w:spacing w:after="200" w:line="240" w:lineRule="auto"/>
        <w:jc w:val="both"/>
        <w:rPr>
          <w:rFonts w:ascii="Arial" w:hAnsi="Arial" w:cs="Arial"/>
          <w:sz w:val="24"/>
          <w:szCs w:val="24"/>
          <w:lang w:val="mn-MN"/>
        </w:rPr>
      </w:pPr>
      <w:r>
        <w:rPr>
          <w:rFonts w:ascii="Arial" w:hAnsi="Arial" w:cs="Arial"/>
          <w:sz w:val="24"/>
          <w:szCs w:val="24"/>
          <w:lang w:val="mn-MN"/>
        </w:rPr>
        <w:t>Хэрэгжүүлэх үе шат</w:t>
      </w:r>
    </w:p>
    <w:p w:rsidR="00C82883" w:rsidRDefault="00C82883" w:rsidP="00C82883">
      <w:pPr>
        <w:pStyle w:val="ListParagraph"/>
        <w:numPr>
          <w:ilvl w:val="0"/>
          <w:numId w:val="1"/>
        </w:numPr>
        <w:spacing w:after="200" w:line="240" w:lineRule="auto"/>
        <w:jc w:val="both"/>
        <w:rPr>
          <w:rFonts w:ascii="Arial" w:hAnsi="Arial" w:cs="Arial"/>
          <w:sz w:val="24"/>
          <w:szCs w:val="24"/>
          <w:lang w:val="mn-MN"/>
        </w:rPr>
      </w:pPr>
      <w:r>
        <w:rPr>
          <w:rFonts w:ascii="Arial" w:hAnsi="Arial" w:cs="Arial"/>
          <w:sz w:val="24"/>
          <w:szCs w:val="24"/>
          <w:lang w:val="mn-MN"/>
        </w:rPr>
        <w:t>Үнэлэх үе шат</w:t>
      </w:r>
    </w:p>
    <w:p w:rsidR="00C82883" w:rsidRDefault="00C82883" w:rsidP="00C82883">
      <w:pPr>
        <w:ind w:firstLine="720"/>
        <w:rPr>
          <w:rFonts w:ascii="Arial" w:hAnsi="Arial" w:cs="Arial"/>
          <w:b/>
          <w:sz w:val="24"/>
          <w:szCs w:val="24"/>
          <w:lang w:val="mn-MN"/>
        </w:rPr>
      </w:pPr>
      <w:r>
        <w:rPr>
          <w:rFonts w:ascii="Arial" w:hAnsi="Arial" w:cs="Arial"/>
          <w:b/>
          <w:sz w:val="24"/>
          <w:szCs w:val="24"/>
          <w:lang w:val="mn-MN"/>
        </w:rPr>
        <w:t>Нэг. Төлөвлөх үе шат</w:t>
      </w:r>
    </w:p>
    <w:p w:rsidR="00C82883" w:rsidRDefault="00C82883" w:rsidP="00C82883">
      <w:pPr>
        <w:spacing w:line="240" w:lineRule="auto"/>
        <w:ind w:firstLine="720"/>
        <w:jc w:val="both"/>
        <w:rPr>
          <w:rFonts w:ascii="Arial" w:hAnsi="Arial" w:cs="Arial"/>
          <w:sz w:val="24"/>
          <w:szCs w:val="24"/>
          <w:lang w:val="mn-MN"/>
        </w:rPr>
      </w:pPr>
      <w:r>
        <w:rPr>
          <w:rFonts w:ascii="Arial" w:hAnsi="Arial" w:cs="Arial"/>
          <w:sz w:val="24"/>
          <w:szCs w:val="24"/>
          <w:lang w:val="mn-MN"/>
        </w:rPr>
        <w:t>Төлөвлөх үе шатанд дараахь арга хэмжээг авч хэрэгжүүлсэн болно.</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Үнэлгээ хийх шалтгааныг тодорхойлох</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Үнэлгээ хийх хүрээг тогтоох</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Шалгуур үзүүлэлтийг сонгож тогтоох</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Харьцуулах хэлбэрийг сонгох</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Шалгуур үзүүлэлтийг томьёолох</w:t>
      </w:r>
    </w:p>
    <w:p w:rsidR="00C82883" w:rsidRDefault="00C82883" w:rsidP="00C82883">
      <w:pPr>
        <w:pStyle w:val="ListParagraph"/>
        <w:numPr>
          <w:ilvl w:val="0"/>
          <w:numId w:val="2"/>
        </w:numPr>
        <w:spacing w:after="200" w:line="240" w:lineRule="auto"/>
        <w:jc w:val="both"/>
        <w:rPr>
          <w:rFonts w:ascii="Arial" w:hAnsi="Arial" w:cs="Arial"/>
          <w:sz w:val="24"/>
          <w:szCs w:val="24"/>
          <w:lang w:val="mn-MN"/>
        </w:rPr>
      </w:pPr>
      <w:r>
        <w:rPr>
          <w:rFonts w:ascii="Arial" w:hAnsi="Arial" w:cs="Arial"/>
          <w:sz w:val="24"/>
          <w:szCs w:val="24"/>
          <w:lang w:val="mn-MN"/>
        </w:rPr>
        <w:t>Мэдээлэл цуглуулах арга сонгох</w:t>
      </w:r>
    </w:p>
    <w:p w:rsidR="00C82883" w:rsidRDefault="00C82883" w:rsidP="00C82883">
      <w:pPr>
        <w:pStyle w:val="ListParagraph"/>
        <w:ind w:left="1080"/>
        <w:jc w:val="both"/>
        <w:rPr>
          <w:rFonts w:ascii="Arial" w:hAnsi="Arial" w:cs="Arial"/>
          <w:sz w:val="24"/>
          <w:szCs w:val="24"/>
          <w:lang w:val="mn-MN"/>
        </w:rPr>
      </w:pPr>
    </w:p>
    <w:p w:rsidR="00C82883" w:rsidRDefault="00C82883" w:rsidP="00C82883">
      <w:pPr>
        <w:pStyle w:val="ListParagraph"/>
        <w:numPr>
          <w:ilvl w:val="1"/>
          <w:numId w:val="3"/>
        </w:numPr>
        <w:spacing w:after="0" w:line="240" w:lineRule="auto"/>
        <w:ind w:hanging="122"/>
        <w:jc w:val="both"/>
        <w:rPr>
          <w:rFonts w:ascii="Arial" w:hAnsi="Arial" w:cs="Arial"/>
          <w:b/>
          <w:sz w:val="24"/>
          <w:szCs w:val="24"/>
          <w:lang w:val="mn-MN"/>
        </w:rPr>
      </w:pPr>
      <w:r>
        <w:rPr>
          <w:rFonts w:ascii="Arial" w:hAnsi="Arial" w:cs="Arial"/>
          <w:b/>
          <w:sz w:val="24"/>
          <w:szCs w:val="24"/>
          <w:lang w:val="mn-MN"/>
        </w:rPr>
        <w:t>Үнэлгээ хийх шалтгаан</w:t>
      </w:r>
    </w:p>
    <w:p w:rsidR="00C82883" w:rsidRDefault="00C82883" w:rsidP="00C82883">
      <w:pPr>
        <w:pStyle w:val="ListParagraph"/>
        <w:spacing w:after="0" w:line="240" w:lineRule="auto"/>
        <w:ind w:left="405"/>
        <w:jc w:val="both"/>
        <w:rPr>
          <w:rFonts w:ascii="Arial" w:hAnsi="Arial" w:cs="Arial"/>
          <w:b/>
          <w:sz w:val="24"/>
          <w:szCs w:val="24"/>
          <w:lang w:val="mn-MN"/>
        </w:rPr>
      </w:pPr>
    </w:p>
    <w:p w:rsidR="00C82883" w:rsidRDefault="00C82883" w:rsidP="00C82883">
      <w:pPr>
        <w:spacing w:after="0" w:line="240" w:lineRule="auto"/>
        <w:ind w:firstLine="567"/>
        <w:jc w:val="both"/>
        <w:rPr>
          <w:rFonts w:ascii="Arial" w:hAnsi="Arial" w:cs="Arial"/>
          <w:sz w:val="24"/>
          <w:szCs w:val="24"/>
          <w:lang w:val="mn-MN"/>
        </w:rPr>
      </w:pPr>
      <w:r>
        <w:rPr>
          <w:rFonts w:ascii="Arial" w:hAnsi="Arial" w:cs="Arial"/>
          <w:bCs/>
          <w:sz w:val="24"/>
          <w:szCs w:val="24"/>
          <w:shd w:val="clear" w:color="auto" w:fill="FFFFFF"/>
          <w:lang w:val="mn-MN"/>
        </w:rPr>
        <w:t xml:space="preserve">Монгол Улсын Үндсэн хуулийн </w:t>
      </w:r>
      <w:bookmarkStart w:id="0" w:name="h9201048"/>
      <w:bookmarkEnd w:id="0"/>
      <w:r>
        <w:rPr>
          <w:rFonts w:ascii="Arial" w:hAnsi="Arial" w:cs="Arial"/>
          <w:bCs/>
          <w:sz w:val="24"/>
          <w:szCs w:val="24"/>
          <w:lang w:val="mn-MN"/>
        </w:rPr>
        <w:t>Арван зургадугаар зүйлийн 14 дэх хэсэгт  “</w:t>
      </w:r>
      <w:r>
        <w:rPr>
          <w:rFonts w:ascii="Arial" w:hAnsi="Arial" w:cs="Arial"/>
          <w:sz w:val="24"/>
          <w:szCs w:val="24"/>
        </w:rPr>
        <w:t>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w:t>
      </w:r>
      <w:r>
        <w:rPr>
          <w:rFonts w:ascii="Arial" w:hAnsi="Arial" w:cs="Arial"/>
          <w:sz w:val="24"/>
          <w:szCs w:val="24"/>
          <w:lang w:val="mn-MN"/>
        </w:rPr>
        <w:t>,</w:t>
      </w:r>
      <w:r>
        <w:rPr>
          <w:rFonts w:ascii="Arial" w:hAnsi="Arial" w:cs="Arial"/>
          <w:sz w:val="24"/>
          <w:szCs w:val="24"/>
        </w:rPr>
        <w:t xml:space="preserve"> эх, үр хүүхдийнхээ эсрэг мэдүүлэг өгөхгүй байх, өөрийгөө өмгөөлөх, </w:t>
      </w:r>
      <w:r>
        <w:rPr>
          <w:rStyle w:val="highlight"/>
          <w:rFonts w:ascii="Arial" w:hAnsi="Arial" w:cs="Arial"/>
          <w:sz w:val="24"/>
          <w:szCs w:val="24"/>
        </w:rPr>
        <w:t>хууль зүй</w:t>
      </w:r>
      <w:r>
        <w:rPr>
          <w:rFonts w:ascii="Arial" w:hAnsi="Arial" w:cs="Arial"/>
          <w:sz w:val="24"/>
          <w:szCs w:val="24"/>
        </w:rPr>
        <w:t>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w:t>
      </w:r>
      <w:r>
        <w:rPr>
          <w:rFonts w:ascii="Arial" w:hAnsi="Arial" w:cs="Arial"/>
          <w:sz w:val="24"/>
          <w:szCs w:val="24"/>
          <w:lang w:val="mn-MN"/>
        </w:rPr>
        <w:t>...” гэж, Арван есдүгээр зүйлийн 1 дэх хэсэгт “</w:t>
      </w:r>
      <w:r>
        <w:rPr>
          <w:rFonts w:ascii="Arial" w:hAnsi="Arial" w:cs="Arial"/>
          <w:sz w:val="24"/>
          <w:szCs w:val="24"/>
        </w:rPr>
        <w:t xml:space="preserve">Төрөөс хүний эрх, эрх чөлөөг хангахуйц эдийн засаг, нийгэм, </w:t>
      </w:r>
      <w:r>
        <w:rPr>
          <w:rStyle w:val="highlight"/>
          <w:rFonts w:ascii="Arial" w:hAnsi="Arial" w:cs="Arial"/>
          <w:sz w:val="24"/>
          <w:szCs w:val="24"/>
        </w:rPr>
        <w:t>хууль зүй</w:t>
      </w:r>
      <w:r>
        <w:rPr>
          <w:rFonts w:ascii="Arial" w:hAnsi="Arial" w:cs="Arial"/>
          <w:sz w:val="24"/>
          <w:szCs w:val="24"/>
        </w:rPr>
        <w:t>н болон бусад баталгааг бүрдүүлэх, хүний эрх, эрх чөлөөг зөрчихтэй тэмцэх, хөндөгдсөн эрхийг сэргээн эдлүүлэх үүргийг иргэнийхээ өмнө хариуцна.</w:t>
      </w:r>
      <w:r>
        <w:rPr>
          <w:rFonts w:ascii="Arial" w:hAnsi="Arial" w:cs="Arial"/>
          <w:sz w:val="24"/>
          <w:szCs w:val="24"/>
          <w:lang w:val="mn-MN"/>
        </w:rPr>
        <w:t>”гэж, Тавин тавдугаар зүйлийн 2 дахь хэсэгт “</w:t>
      </w:r>
      <w:r>
        <w:rPr>
          <w:rFonts w:ascii="Arial" w:hAnsi="Arial" w:cs="Arial"/>
          <w:sz w:val="24"/>
          <w:szCs w:val="24"/>
        </w:rPr>
        <w:t xml:space="preserve">Шүүгдэгчид энэ эрхээ эдлэхэд хүсэлтээр нь буюу хуульд зааснаар </w:t>
      </w:r>
      <w:r>
        <w:rPr>
          <w:rStyle w:val="highlight"/>
          <w:rFonts w:ascii="Arial" w:hAnsi="Arial" w:cs="Arial"/>
          <w:sz w:val="24"/>
          <w:szCs w:val="24"/>
        </w:rPr>
        <w:t>хууль зүй</w:t>
      </w:r>
      <w:r>
        <w:rPr>
          <w:rFonts w:ascii="Arial" w:hAnsi="Arial" w:cs="Arial"/>
          <w:sz w:val="24"/>
          <w:szCs w:val="24"/>
        </w:rPr>
        <w:t>н мэргэжлийн туслалцаа үзүүлнэ.</w:t>
      </w:r>
      <w:r>
        <w:rPr>
          <w:rFonts w:ascii="Arial" w:hAnsi="Arial" w:cs="Arial"/>
          <w:sz w:val="24"/>
          <w:szCs w:val="24"/>
          <w:lang w:val="mn-MN"/>
        </w:rPr>
        <w:t xml:space="preserve">” гэж тус тус заасан. </w:t>
      </w:r>
    </w:p>
    <w:p w:rsidR="00C82883" w:rsidRDefault="00C82883" w:rsidP="00C82883">
      <w:pPr>
        <w:spacing w:after="0" w:line="240" w:lineRule="auto"/>
        <w:ind w:firstLine="567"/>
        <w:jc w:val="both"/>
        <w:rPr>
          <w:rFonts w:ascii="Arial" w:hAnsi="Arial" w:cs="Arial"/>
          <w:sz w:val="24"/>
          <w:szCs w:val="24"/>
          <w:lang w:val="mn-MN"/>
        </w:rPr>
      </w:pPr>
    </w:p>
    <w:p w:rsidR="00C82883" w:rsidRPr="00E964D6" w:rsidRDefault="00C82883" w:rsidP="00C82883">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Хуульчийн эрх зүйн байдлын тухай хуулийг  хуульчдын мэргэжлийн өөрөө удирдах ёсны  байгууллагыг хөгжүүлэх, хууль зүйн боловсрол, хуульчийн шалгалт, </w:t>
      </w:r>
      <w:r>
        <w:rPr>
          <w:rFonts w:ascii="Arial" w:hAnsi="Arial" w:cs="Arial"/>
          <w:sz w:val="24"/>
          <w:szCs w:val="24"/>
          <w:lang w:val="mn-MN"/>
        </w:rPr>
        <w:lastRenderedPageBreak/>
        <w:t>хуульчийн зөвшөөрөл үргэлжилсэн сургалт,  хууль зүйн туслалцаа, өмгөөллийн үйлчилгээ зэрэг уялдаа холбоо бүхий  нэгдсэн тогтолцоо болон хуульчдын мэргэжлийн үйл ажиллагаанд баримтлах нэгдсэн стандарт, мэргэжлийн хариуцлагын шинэ зохицуулалтыг бий болгох зорилгоор</w:t>
      </w:r>
      <w:r>
        <w:rPr>
          <w:rStyle w:val="FootnoteReference"/>
          <w:rFonts w:ascii="Arial" w:hAnsi="Arial" w:cs="Arial"/>
          <w:sz w:val="24"/>
          <w:szCs w:val="24"/>
          <w:lang w:val="mn-MN"/>
        </w:rPr>
        <w:footnoteReference w:id="1"/>
      </w:r>
      <w:r>
        <w:rPr>
          <w:rFonts w:ascii="Arial" w:hAnsi="Arial" w:cs="Arial"/>
          <w:sz w:val="24"/>
          <w:szCs w:val="24"/>
          <w:lang w:val="mn-MN"/>
        </w:rPr>
        <w:t xml:space="preserve"> Монгол Улсын Ерөнхийлөгчөөс санаачлан боловсруулж, Монгол Улсын Их Хурлаас Хуульчийн эрх зүйн байдлын тухай хуулийг 2012 оны 03 дугаар сарын 7-ны өдөр баталсан. Батлагдсанаас хойш 18 удаа нэмэлт, өөрчлөлт оруулсан нь бүгд батлагдан гарсан бусад хуулиуд болон Монгол Улсын Үндсэн хуулийн цэцийн дүгнэлт, тогтоолын дагуу өөрчилсөн, нэмэлт оруулсан, зарим заалтыг хүчингүй болгосон  байна. Ийнхүү бие даасан үзэл баримтлалтайгаар тус хуульд нэмэлт, өөрчлөлт оруулж байсан тохиолдол байхгүй байна.</w:t>
      </w:r>
    </w:p>
    <w:p w:rsidR="00C82883" w:rsidRPr="00F332A0" w:rsidRDefault="00C82883" w:rsidP="00C82883">
      <w:pPr>
        <w:spacing w:after="0" w:line="240" w:lineRule="auto"/>
        <w:ind w:firstLine="567"/>
        <w:jc w:val="right"/>
        <w:rPr>
          <w:rFonts w:ascii="Arial" w:hAnsi="Arial" w:cs="Arial"/>
          <w:sz w:val="20"/>
          <w:szCs w:val="20"/>
          <w:lang w:val="mn-MN"/>
        </w:rPr>
      </w:pPr>
      <w:r w:rsidRPr="00F332A0">
        <w:rPr>
          <w:rFonts w:ascii="Arial" w:hAnsi="Arial" w:cs="Arial"/>
          <w:sz w:val="20"/>
          <w:szCs w:val="20"/>
          <w:lang w:val="mn-MN"/>
        </w:rPr>
        <w:t>Хүснэгт1</w:t>
      </w:r>
    </w:p>
    <w:tbl>
      <w:tblPr>
        <w:tblStyle w:val="TableGrid"/>
        <w:tblW w:w="0" w:type="auto"/>
        <w:tblLook w:val="04A0" w:firstRow="1" w:lastRow="0" w:firstColumn="1" w:lastColumn="0" w:noHBand="0" w:noVBand="1"/>
      </w:tblPr>
      <w:tblGrid>
        <w:gridCol w:w="560"/>
        <w:gridCol w:w="2804"/>
        <w:gridCol w:w="6012"/>
      </w:tblGrid>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center"/>
              <w:rPr>
                <w:rFonts w:ascii="Arial" w:hAnsi="Arial" w:cs="Arial"/>
                <w:sz w:val="20"/>
                <w:szCs w:val="20"/>
                <w:lang w:val="mn-MN"/>
              </w:rPr>
            </w:pPr>
            <w:r w:rsidRPr="007C5041">
              <w:rPr>
                <w:rFonts w:ascii="Arial" w:hAnsi="Arial" w:cs="Arial"/>
                <w:sz w:val="20"/>
                <w:szCs w:val="20"/>
                <w:lang w:val="mn-MN"/>
              </w:rPr>
              <w:t>д/д</w:t>
            </w:r>
          </w:p>
        </w:tc>
        <w:tc>
          <w:tcPr>
            <w:tcW w:w="2894" w:type="dxa"/>
            <w:tcBorders>
              <w:top w:val="single" w:sz="4" w:space="0" w:color="auto"/>
              <w:left w:val="single" w:sz="4" w:space="0" w:color="auto"/>
              <w:bottom w:val="single" w:sz="4" w:space="0" w:color="auto"/>
              <w:right w:val="single" w:sz="4" w:space="0" w:color="auto"/>
            </w:tcBorders>
            <w:hideMark/>
          </w:tcPr>
          <w:p w:rsidR="00C82883" w:rsidRDefault="00C82883" w:rsidP="0017073E">
            <w:pPr>
              <w:jc w:val="center"/>
              <w:rPr>
                <w:rFonts w:ascii="Arial" w:hAnsi="Arial" w:cs="Arial"/>
                <w:sz w:val="20"/>
                <w:szCs w:val="20"/>
                <w:lang w:val="mn-MN"/>
              </w:rPr>
            </w:pPr>
            <w:r w:rsidRPr="007C5041">
              <w:rPr>
                <w:rFonts w:ascii="Arial" w:hAnsi="Arial" w:cs="Arial"/>
                <w:sz w:val="20"/>
                <w:szCs w:val="20"/>
                <w:lang w:val="mn-MN"/>
              </w:rPr>
              <w:t>Батлагдсан огноо</w:t>
            </w:r>
          </w:p>
          <w:p w:rsidR="00C82883" w:rsidRPr="007C5041" w:rsidRDefault="00C82883" w:rsidP="0017073E">
            <w:pPr>
              <w:jc w:val="center"/>
              <w:rPr>
                <w:rFonts w:ascii="Arial" w:hAnsi="Arial" w:cs="Arial"/>
                <w:sz w:val="20"/>
                <w:szCs w:val="20"/>
                <w:lang w:val="mn-MN"/>
              </w:rPr>
            </w:pP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center"/>
              <w:rPr>
                <w:rFonts w:ascii="Arial" w:hAnsi="Arial" w:cs="Arial"/>
                <w:sz w:val="20"/>
                <w:szCs w:val="20"/>
                <w:lang w:val="mn-MN"/>
              </w:rPr>
            </w:pPr>
            <w:r w:rsidRPr="007C5041">
              <w:rPr>
                <w:rFonts w:ascii="Arial" w:hAnsi="Arial" w:cs="Arial"/>
                <w:sz w:val="20"/>
                <w:szCs w:val="20"/>
                <w:lang w:val="mn-MN"/>
              </w:rPr>
              <w:t>Дагалдан гарсан хуулийн нэр</w:t>
            </w:r>
            <w:r>
              <w:rPr>
                <w:rFonts w:ascii="Arial" w:hAnsi="Arial" w:cs="Arial"/>
                <w:sz w:val="20"/>
                <w:szCs w:val="20"/>
                <w:lang w:val="mn-MN"/>
              </w:rPr>
              <w:t>, Үндсэн хуулийн цэцийн холбогдох шийдвэр</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1</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2012.09.07</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Шүүхийн захиргааны тухай хууль</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2</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2013.01.17</w:t>
            </w:r>
          </w:p>
        </w:tc>
        <w:tc>
          <w:tcPr>
            <w:tcW w:w="6253" w:type="dxa"/>
            <w:tcBorders>
              <w:top w:val="single" w:sz="4" w:space="0" w:color="auto"/>
              <w:left w:val="single" w:sz="4" w:space="0" w:color="auto"/>
              <w:bottom w:val="single" w:sz="4" w:space="0" w:color="auto"/>
              <w:right w:val="single" w:sz="4" w:space="0" w:color="auto"/>
            </w:tcBorders>
            <w:hideMark/>
          </w:tcPr>
          <w:p w:rsidR="00C82883" w:rsidRPr="00515BAA" w:rsidRDefault="00C82883" w:rsidP="0017073E">
            <w:pPr>
              <w:jc w:val="both"/>
              <w:rPr>
                <w:rFonts w:ascii="Arial" w:hAnsi="Arial" w:cs="Arial"/>
                <w:sz w:val="20"/>
                <w:szCs w:val="20"/>
              </w:rPr>
            </w:pPr>
            <w:r w:rsidRPr="007C5041">
              <w:rPr>
                <w:rFonts w:ascii="Arial" w:hAnsi="Arial" w:cs="Arial"/>
                <w:sz w:val="20"/>
                <w:szCs w:val="20"/>
                <w:lang w:val="mn-MN"/>
              </w:rPr>
              <w:t>Монгол Улсын Үндсэн хуулийн цэцийн   дүгнэлтийн дагуу</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3</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2013.07.09</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rPr>
                <w:sz w:val="20"/>
                <w:szCs w:val="20"/>
              </w:rPr>
            </w:pPr>
            <w:r w:rsidRPr="007C5041">
              <w:rPr>
                <w:rFonts w:ascii="Arial" w:hAnsi="Arial" w:cs="Arial"/>
                <w:sz w:val="20"/>
                <w:szCs w:val="20"/>
                <w:lang w:val="mn-MN"/>
              </w:rPr>
              <w:t xml:space="preserve">Монгол Улсын Үндсэн хуулийн цэцийн   дүгнэлтийн дагуу </w:t>
            </w:r>
          </w:p>
        </w:tc>
      </w:tr>
      <w:tr w:rsidR="00C82883" w:rsidTr="0017073E">
        <w:trPr>
          <w:trHeight w:val="377"/>
        </w:trPr>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4</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2014.04.10</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rPr>
                <w:sz w:val="20"/>
                <w:szCs w:val="20"/>
              </w:rPr>
            </w:pPr>
            <w:r w:rsidRPr="007C5041">
              <w:rPr>
                <w:rFonts w:ascii="Arial" w:hAnsi="Arial" w:cs="Arial"/>
                <w:sz w:val="20"/>
                <w:szCs w:val="20"/>
                <w:lang w:val="mn-MN"/>
              </w:rPr>
              <w:t xml:space="preserve">Монгол Улсын Үндсэн хуулийн цэцийн   дүгнэлтийн дагуу </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5</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lang w:val="mn-MN"/>
              </w:rPr>
              <w:t>2</w:t>
            </w:r>
            <w:r w:rsidRPr="007C5041">
              <w:rPr>
                <w:rFonts w:ascii="Arial" w:hAnsi="Arial" w:cs="Arial"/>
                <w:sz w:val="20"/>
                <w:szCs w:val="20"/>
              </w:rPr>
              <w:t>014.11.20</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Монгол Улсын Үндсэн хуулийн цэцийн   дүгнэлтийн дагуу</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6</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2015.12.04</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Зөрчлийн тухай хууль</w:t>
            </w:r>
            <w:r>
              <w:rPr>
                <w:rStyle w:val="Strong"/>
                <w:rFonts w:ascii="Arial" w:hAnsi="Arial" w:cs="Arial"/>
                <w:sz w:val="20"/>
                <w:szCs w:val="20"/>
              </w:rPr>
              <w:t xml:space="preserve"> /ш</w:t>
            </w:r>
            <w:r w:rsidRPr="007C5041">
              <w:rPr>
                <w:rStyle w:val="Strong"/>
                <w:rFonts w:ascii="Arial" w:hAnsi="Arial" w:cs="Arial"/>
                <w:sz w:val="20"/>
                <w:szCs w:val="20"/>
              </w:rPr>
              <w:t>инэчилсэн найруулга/</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7</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2016.02.04</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Захиргааны хэрэг шүүхэд хянан шийдвэрлэх тухай хууль</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8</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2016.09.01</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Монгол Улсын батлан хамгаалах тухай хууль</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9</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2017.05.18</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Эрүүгийн хэрэг хянан шийдвэрлэх тухай хууль</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10</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2018.04.26</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b/>
                <w:sz w:val="20"/>
                <w:szCs w:val="20"/>
                <w:lang w:val="mn-MN"/>
              </w:rPr>
            </w:pPr>
            <w:r w:rsidRPr="007C5041">
              <w:rPr>
                <w:rStyle w:val="Strong"/>
                <w:rFonts w:ascii="Arial" w:hAnsi="Arial" w:cs="Arial"/>
                <w:sz w:val="20"/>
                <w:szCs w:val="20"/>
              </w:rPr>
              <w:t>Мөнгө угаах болон терроризмыг санхүүжүүлэхтэй тэмцэх тухай хуульд нэмэлт, өөрчлөлт оруулах тухай хууль</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11</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rPr>
            </w:pPr>
            <w:r w:rsidRPr="007C5041">
              <w:rPr>
                <w:rFonts w:ascii="Arial" w:hAnsi="Arial" w:cs="Arial"/>
                <w:sz w:val="20"/>
                <w:szCs w:val="20"/>
              </w:rPr>
              <w:t>2019.05.30</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 xml:space="preserve">Нотариатын тухай хуульд нэмэлт, өөрчлөлт оруулах тухай </w:t>
            </w:r>
          </w:p>
        </w:tc>
      </w:tr>
      <w:tr w:rsidR="00C82883" w:rsidTr="0017073E">
        <w:tc>
          <w:tcPr>
            <w:tcW w:w="56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12</w:t>
            </w:r>
          </w:p>
        </w:tc>
        <w:tc>
          <w:tcPr>
            <w:tcW w:w="2894"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lang w:val="mn-MN"/>
              </w:rPr>
              <w:t>2019.10.10</w:t>
            </w:r>
          </w:p>
        </w:tc>
        <w:tc>
          <w:tcPr>
            <w:tcW w:w="6253" w:type="dxa"/>
            <w:tcBorders>
              <w:top w:val="single" w:sz="4" w:space="0" w:color="auto"/>
              <w:left w:val="single" w:sz="4" w:space="0" w:color="auto"/>
              <w:bottom w:val="single" w:sz="4" w:space="0" w:color="auto"/>
              <w:right w:val="single" w:sz="4" w:space="0" w:color="auto"/>
            </w:tcBorders>
            <w:hideMark/>
          </w:tcPr>
          <w:p w:rsidR="00C82883" w:rsidRPr="007C5041" w:rsidRDefault="00C82883" w:rsidP="0017073E">
            <w:pPr>
              <w:jc w:val="both"/>
              <w:rPr>
                <w:rFonts w:ascii="Arial" w:hAnsi="Arial" w:cs="Arial"/>
                <w:b/>
                <w:sz w:val="20"/>
                <w:szCs w:val="20"/>
                <w:lang w:val="mn-MN"/>
              </w:rPr>
            </w:pPr>
            <w:r w:rsidRPr="007C5041">
              <w:rPr>
                <w:rStyle w:val="Strong"/>
                <w:rFonts w:ascii="Arial" w:hAnsi="Arial" w:cs="Arial"/>
                <w:sz w:val="20"/>
                <w:szCs w:val="20"/>
              </w:rPr>
              <w:t>Үй олноор хөнөөх зэвсэг дэлгэрүүлэх болон терроризмтой тэм</w:t>
            </w:r>
            <w:r>
              <w:rPr>
                <w:rStyle w:val="Strong"/>
                <w:rFonts w:ascii="Arial" w:hAnsi="Arial" w:cs="Arial"/>
                <w:sz w:val="20"/>
                <w:szCs w:val="20"/>
              </w:rPr>
              <w:t>цэх тухай хууль /ш</w:t>
            </w:r>
            <w:r w:rsidRPr="007C5041">
              <w:rPr>
                <w:rStyle w:val="Strong"/>
                <w:rFonts w:ascii="Arial" w:hAnsi="Arial" w:cs="Arial"/>
                <w:sz w:val="20"/>
                <w:szCs w:val="20"/>
              </w:rPr>
              <w:t>инэчилсэн найруулга/</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sidRPr="007C5041">
              <w:rPr>
                <w:rFonts w:ascii="Arial" w:hAnsi="Arial" w:cs="Arial"/>
                <w:sz w:val="20"/>
                <w:szCs w:val="20"/>
              </w:rPr>
              <w:t>13</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rPr>
            </w:pPr>
            <w:r w:rsidRPr="007C5041">
              <w:rPr>
                <w:rFonts w:ascii="Arial" w:hAnsi="Arial" w:cs="Arial"/>
                <w:sz w:val="20"/>
                <w:szCs w:val="20"/>
                <w:lang w:val="mn-MN"/>
              </w:rPr>
              <w:t>2019.10.1</w:t>
            </w:r>
            <w:r w:rsidRPr="007C5041">
              <w:rPr>
                <w:rFonts w:ascii="Arial" w:hAnsi="Arial" w:cs="Arial"/>
                <w:sz w:val="20"/>
                <w:szCs w:val="20"/>
              </w:rPr>
              <w:t>8</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sidRPr="007C5041">
              <w:rPr>
                <w:rStyle w:val="Strong"/>
                <w:rFonts w:ascii="Arial" w:hAnsi="Arial" w:cs="Arial"/>
                <w:sz w:val="20"/>
                <w:szCs w:val="20"/>
                <w:lang w:val="mn-MN"/>
              </w:rPr>
              <w:t>Өмгөөллийн тухай хууль</w:t>
            </w:r>
            <w:r>
              <w:rPr>
                <w:rStyle w:val="Strong"/>
                <w:rFonts w:ascii="Arial" w:hAnsi="Arial" w:cs="Arial"/>
                <w:sz w:val="20"/>
                <w:szCs w:val="20"/>
              </w:rPr>
              <w:t xml:space="preserve"> /ш</w:t>
            </w:r>
            <w:r w:rsidRPr="007C5041">
              <w:rPr>
                <w:rStyle w:val="Strong"/>
                <w:rFonts w:ascii="Arial" w:hAnsi="Arial" w:cs="Arial"/>
                <w:sz w:val="20"/>
                <w:szCs w:val="20"/>
              </w:rPr>
              <w:t>инэчилсэн найруулга/</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014CD7" w:rsidRDefault="00C82883" w:rsidP="0017073E">
            <w:pPr>
              <w:jc w:val="both"/>
              <w:rPr>
                <w:rFonts w:ascii="Arial" w:hAnsi="Arial" w:cs="Arial"/>
                <w:sz w:val="20"/>
                <w:szCs w:val="20"/>
                <w:lang w:val="mn-MN"/>
              </w:rPr>
            </w:pPr>
            <w:r>
              <w:rPr>
                <w:rFonts w:ascii="Arial" w:hAnsi="Arial" w:cs="Arial"/>
                <w:sz w:val="20"/>
                <w:szCs w:val="20"/>
                <w:lang w:val="mn-MN"/>
              </w:rPr>
              <w:t>14</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Pr>
                <w:rFonts w:ascii="Arial" w:hAnsi="Arial" w:cs="Arial"/>
                <w:sz w:val="20"/>
                <w:szCs w:val="20"/>
                <w:lang w:val="mn-MN"/>
              </w:rPr>
              <w:t>2021.01.15</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Pr>
                <w:rStyle w:val="Strong"/>
                <w:rFonts w:ascii="Arial" w:hAnsi="Arial" w:cs="Arial"/>
                <w:sz w:val="20"/>
                <w:szCs w:val="20"/>
                <w:lang w:val="mn-MN"/>
              </w:rPr>
              <w:t xml:space="preserve">Монгол Улсын шүүхийн тухай хуулийн шинэчилсэн найруулга </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014CD7" w:rsidRDefault="00C82883" w:rsidP="0017073E">
            <w:pPr>
              <w:jc w:val="both"/>
              <w:rPr>
                <w:rFonts w:ascii="Arial" w:hAnsi="Arial" w:cs="Arial"/>
                <w:sz w:val="20"/>
                <w:szCs w:val="20"/>
                <w:lang w:val="mn-MN"/>
              </w:rPr>
            </w:pPr>
            <w:r>
              <w:rPr>
                <w:rFonts w:ascii="Arial" w:hAnsi="Arial" w:cs="Arial"/>
                <w:sz w:val="20"/>
                <w:szCs w:val="20"/>
                <w:lang w:val="mn-MN"/>
              </w:rPr>
              <w:t>15</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Pr>
                <w:rFonts w:ascii="Arial" w:hAnsi="Arial" w:cs="Arial"/>
                <w:sz w:val="20"/>
                <w:szCs w:val="20"/>
                <w:lang w:val="mn-MN"/>
              </w:rPr>
              <w:t>2021.12.07</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Pr>
                <w:rStyle w:val="Strong"/>
                <w:rFonts w:ascii="Arial" w:hAnsi="Arial" w:cs="Arial"/>
                <w:sz w:val="20"/>
                <w:szCs w:val="20"/>
                <w:lang w:val="mn-MN"/>
              </w:rPr>
              <w:t>Хүний хувийн мэдээлэл хамгаалах тухай</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014CD7" w:rsidRDefault="00C82883" w:rsidP="0017073E">
            <w:pPr>
              <w:jc w:val="both"/>
              <w:rPr>
                <w:rFonts w:ascii="Arial" w:hAnsi="Arial" w:cs="Arial"/>
                <w:sz w:val="20"/>
                <w:szCs w:val="20"/>
                <w:lang w:val="mn-MN"/>
              </w:rPr>
            </w:pPr>
            <w:r>
              <w:rPr>
                <w:rFonts w:ascii="Arial" w:hAnsi="Arial" w:cs="Arial"/>
                <w:sz w:val="20"/>
                <w:szCs w:val="20"/>
                <w:lang w:val="mn-MN"/>
              </w:rPr>
              <w:t>16</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Pr>
                <w:rFonts w:ascii="Arial" w:hAnsi="Arial" w:cs="Arial"/>
                <w:sz w:val="20"/>
                <w:szCs w:val="20"/>
                <w:lang w:val="mn-MN"/>
              </w:rPr>
              <w:t>2022.07.01</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Pr>
                <w:rStyle w:val="Strong"/>
                <w:rFonts w:ascii="Arial" w:hAnsi="Arial" w:cs="Arial"/>
                <w:sz w:val="20"/>
                <w:szCs w:val="20"/>
                <w:lang w:val="mn-MN"/>
              </w:rPr>
              <w:t xml:space="preserve">Хууль зүйн туслалцааны тухай </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014CD7" w:rsidRDefault="00C82883" w:rsidP="0017073E">
            <w:pPr>
              <w:jc w:val="both"/>
              <w:rPr>
                <w:rFonts w:ascii="Arial" w:hAnsi="Arial" w:cs="Arial"/>
                <w:sz w:val="20"/>
                <w:szCs w:val="20"/>
                <w:lang w:val="mn-MN"/>
              </w:rPr>
            </w:pPr>
            <w:r>
              <w:rPr>
                <w:rFonts w:ascii="Arial" w:hAnsi="Arial" w:cs="Arial"/>
                <w:sz w:val="20"/>
                <w:szCs w:val="20"/>
                <w:lang w:val="mn-MN"/>
              </w:rPr>
              <w:t>17</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Pr>
                <w:rFonts w:ascii="Arial" w:hAnsi="Arial" w:cs="Arial"/>
                <w:sz w:val="20"/>
                <w:szCs w:val="20"/>
                <w:lang w:val="mn-MN"/>
              </w:rPr>
              <w:t>2024.01.12</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Pr>
                <w:rStyle w:val="Strong"/>
                <w:rFonts w:ascii="Arial" w:hAnsi="Arial" w:cs="Arial"/>
                <w:sz w:val="20"/>
                <w:szCs w:val="20"/>
                <w:lang w:val="mn-MN"/>
              </w:rPr>
              <w:t>Бичгээр гэснийг  цахимаар гэж өөрчлөх багц хуулийн хүрээнд</w:t>
            </w:r>
          </w:p>
        </w:tc>
      </w:tr>
      <w:tr w:rsidR="00C82883" w:rsidTr="0017073E">
        <w:tc>
          <w:tcPr>
            <w:tcW w:w="563" w:type="dxa"/>
            <w:tcBorders>
              <w:top w:val="single" w:sz="4" w:space="0" w:color="auto"/>
              <w:left w:val="single" w:sz="4" w:space="0" w:color="auto"/>
              <w:bottom w:val="single" w:sz="4" w:space="0" w:color="auto"/>
              <w:right w:val="single" w:sz="4" w:space="0" w:color="auto"/>
            </w:tcBorders>
          </w:tcPr>
          <w:p w:rsidR="00C82883" w:rsidRPr="00014CD7" w:rsidRDefault="00C82883" w:rsidP="0017073E">
            <w:pPr>
              <w:jc w:val="both"/>
              <w:rPr>
                <w:rFonts w:ascii="Arial" w:hAnsi="Arial" w:cs="Arial"/>
                <w:sz w:val="20"/>
                <w:szCs w:val="20"/>
                <w:lang w:val="mn-MN"/>
              </w:rPr>
            </w:pPr>
            <w:r>
              <w:rPr>
                <w:rFonts w:ascii="Arial" w:hAnsi="Arial" w:cs="Arial"/>
                <w:sz w:val="20"/>
                <w:szCs w:val="20"/>
                <w:lang w:val="mn-MN"/>
              </w:rPr>
              <w:t>18</w:t>
            </w:r>
          </w:p>
        </w:tc>
        <w:tc>
          <w:tcPr>
            <w:tcW w:w="2894"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Fonts w:ascii="Arial" w:hAnsi="Arial" w:cs="Arial"/>
                <w:sz w:val="20"/>
                <w:szCs w:val="20"/>
                <w:lang w:val="mn-MN"/>
              </w:rPr>
            </w:pPr>
            <w:r>
              <w:rPr>
                <w:rFonts w:ascii="Arial" w:hAnsi="Arial" w:cs="Arial"/>
                <w:sz w:val="20"/>
                <w:szCs w:val="20"/>
                <w:lang w:val="mn-MN"/>
              </w:rPr>
              <w:t>2024.06.05</w:t>
            </w:r>
          </w:p>
        </w:tc>
        <w:tc>
          <w:tcPr>
            <w:tcW w:w="6253" w:type="dxa"/>
            <w:tcBorders>
              <w:top w:val="single" w:sz="4" w:space="0" w:color="auto"/>
              <w:left w:val="single" w:sz="4" w:space="0" w:color="auto"/>
              <w:bottom w:val="single" w:sz="4" w:space="0" w:color="auto"/>
              <w:right w:val="single" w:sz="4" w:space="0" w:color="auto"/>
            </w:tcBorders>
          </w:tcPr>
          <w:p w:rsidR="00C82883" w:rsidRPr="007C5041" w:rsidRDefault="00C82883" w:rsidP="0017073E">
            <w:pPr>
              <w:jc w:val="both"/>
              <w:rPr>
                <w:rStyle w:val="Strong"/>
                <w:rFonts w:ascii="Arial" w:hAnsi="Arial" w:cs="Arial"/>
                <w:b w:val="0"/>
                <w:sz w:val="20"/>
                <w:szCs w:val="20"/>
                <w:lang w:val="mn-MN"/>
              </w:rPr>
            </w:pPr>
            <w:r>
              <w:rPr>
                <w:rStyle w:val="Strong"/>
                <w:rFonts w:ascii="Arial" w:hAnsi="Arial" w:cs="Arial"/>
                <w:sz w:val="20"/>
                <w:szCs w:val="20"/>
                <w:lang w:val="mn-MN"/>
              </w:rPr>
              <w:t xml:space="preserve">Монгол Улсын шүүхийн тухай хуульд нэмэлт, өөрөлчлт оруулах тухай </w:t>
            </w:r>
          </w:p>
        </w:tc>
      </w:tr>
    </w:tbl>
    <w:p w:rsidR="00C82883" w:rsidRPr="0023230F" w:rsidRDefault="00C82883" w:rsidP="00C82883">
      <w:pPr>
        <w:spacing w:after="0" w:line="240" w:lineRule="auto"/>
        <w:rPr>
          <w:rFonts w:ascii="Arial" w:hAnsi="Arial" w:cs="Arial"/>
          <w:noProof/>
          <w:color w:val="000000" w:themeColor="text1"/>
          <w:sz w:val="24"/>
          <w:szCs w:val="24"/>
          <w:lang w:val="mn-MN"/>
        </w:rPr>
      </w:pPr>
    </w:p>
    <w:p w:rsidR="00C82883" w:rsidRDefault="00C82883" w:rsidP="00C82883">
      <w:pPr>
        <w:spacing w:after="0" w:line="240" w:lineRule="auto"/>
        <w:jc w:val="both"/>
        <w:rPr>
          <w:rFonts w:ascii="Arial" w:hAnsi="Arial" w:cs="Arial"/>
          <w:bCs/>
          <w:sz w:val="24"/>
          <w:szCs w:val="24"/>
          <w:shd w:val="clear" w:color="auto" w:fill="FFFFFF"/>
          <w:lang w:val="mn-MN"/>
        </w:rPr>
      </w:pPr>
    </w:p>
    <w:p w:rsidR="00C82883" w:rsidRPr="002705A3" w:rsidRDefault="00C82883" w:rsidP="00C82883">
      <w:pPr>
        <w:spacing w:after="0" w:line="240" w:lineRule="auto"/>
        <w:ind w:firstLine="567"/>
        <w:jc w:val="both"/>
        <w:rPr>
          <w:rStyle w:val="Strong"/>
          <w:rFonts w:ascii="Arial" w:hAnsi="Arial" w:cs="Arial"/>
          <w:b w:val="0"/>
          <w:bCs w:val="0"/>
          <w:sz w:val="24"/>
          <w:szCs w:val="24"/>
          <w:lang w:val="mn-MN"/>
        </w:rPr>
      </w:pPr>
      <w:r>
        <w:rPr>
          <w:rFonts w:ascii="Arial" w:hAnsi="Arial" w:cs="Arial"/>
          <w:bCs/>
          <w:sz w:val="24"/>
          <w:szCs w:val="24"/>
          <w:shd w:val="clear" w:color="auto" w:fill="FFFFFF"/>
          <w:lang w:val="mn-MN"/>
        </w:rPr>
        <w:t xml:space="preserve">Түүнчлэн 2019 онд Улсын Их Хурлаас  Өмгөөллийн тухай хуулийн шинэчилсэн найруулгыг баталсан. Тус хуультай хамт баталсан </w:t>
      </w:r>
      <w:r>
        <w:rPr>
          <w:rFonts w:ascii="Arial" w:hAnsi="Arial" w:cs="Arial"/>
          <w:sz w:val="24"/>
          <w:szCs w:val="24"/>
        </w:rPr>
        <w:t xml:space="preserve">Өмгөөллийн тухай хуулийг дагаж </w:t>
      </w:r>
      <w:r w:rsidRPr="001D3BAC">
        <w:rPr>
          <w:rStyle w:val="Strong"/>
          <w:rFonts w:ascii="Arial" w:hAnsi="Arial" w:cs="Arial"/>
          <w:sz w:val="24"/>
          <w:szCs w:val="24"/>
        </w:rPr>
        <w:t>Хуульчийн эрх зүйн байдлын тухай хуулийг боловсронгуй болгох, холбогдох хуулийн төслийг бо</w:t>
      </w:r>
      <w:r>
        <w:rPr>
          <w:rStyle w:val="Strong"/>
          <w:rFonts w:ascii="Arial" w:hAnsi="Arial" w:cs="Arial"/>
          <w:sz w:val="24"/>
          <w:szCs w:val="24"/>
        </w:rPr>
        <w:t>ловсруулах</w:t>
      </w:r>
      <w:r>
        <w:rPr>
          <w:rStyle w:val="Strong"/>
          <w:rFonts w:ascii="Arial" w:hAnsi="Arial" w:cs="Arial"/>
          <w:sz w:val="24"/>
          <w:szCs w:val="24"/>
          <w:lang w:val="mn-MN"/>
        </w:rPr>
        <w:t>”</w:t>
      </w:r>
      <w:r>
        <w:rPr>
          <w:rStyle w:val="Strong"/>
          <w:rFonts w:ascii="Arial" w:hAnsi="Arial" w:cs="Arial"/>
          <w:sz w:val="24"/>
          <w:szCs w:val="24"/>
        </w:rPr>
        <w:t>-ыг Засийн газарт даалгаж, энэ дагуу Хуул</w:t>
      </w:r>
      <w:r>
        <w:rPr>
          <w:rStyle w:val="Strong"/>
          <w:rFonts w:ascii="Arial" w:hAnsi="Arial" w:cs="Arial"/>
          <w:sz w:val="24"/>
          <w:szCs w:val="24"/>
          <w:lang w:val="mn-MN"/>
        </w:rPr>
        <w:t>ь</w:t>
      </w:r>
      <w:r>
        <w:rPr>
          <w:rStyle w:val="Strong"/>
          <w:rFonts w:ascii="Arial" w:hAnsi="Arial" w:cs="Arial"/>
          <w:sz w:val="24"/>
          <w:szCs w:val="24"/>
        </w:rPr>
        <w:t>чийн эрх зүйн байдлын</w:t>
      </w:r>
      <w:r>
        <w:rPr>
          <w:rStyle w:val="Strong"/>
          <w:rFonts w:ascii="Arial" w:hAnsi="Arial" w:cs="Arial"/>
          <w:sz w:val="24"/>
          <w:szCs w:val="24"/>
          <w:lang w:val="mn-MN"/>
        </w:rPr>
        <w:t xml:space="preserve"> </w:t>
      </w:r>
      <w:r>
        <w:rPr>
          <w:rStyle w:val="Strong"/>
          <w:rFonts w:ascii="Arial" w:hAnsi="Arial" w:cs="Arial"/>
          <w:sz w:val="24"/>
          <w:szCs w:val="24"/>
        </w:rPr>
        <w:t xml:space="preserve">тухай хуулийн шинэчилсэн найруулгын төслийг 2022 оны 4 сарын 12-ны өдөр Улсын </w:t>
      </w:r>
      <w:r>
        <w:rPr>
          <w:rStyle w:val="Strong"/>
          <w:rFonts w:ascii="Arial" w:hAnsi="Arial" w:cs="Arial"/>
          <w:sz w:val="24"/>
          <w:szCs w:val="24"/>
          <w:lang w:val="mn-MN"/>
        </w:rPr>
        <w:t xml:space="preserve">Их Хуралд өргөн мэдүүлсэн боловч хэлэлцүүлэлгүй байсаар  Монгол Улсын Их Хурлын чуулганы хуралдааны дэгийн тухай  хуульд заасны дагуу буцаан татсанд тооцож өнөөг хүртэл дахин ямар нэг ажиллагаа хийгдээгүй  байсаар байна. </w:t>
      </w:r>
    </w:p>
    <w:p w:rsidR="00C82883" w:rsidRPr="007E292B" w:rsidRDefault="00C82883" w:rsidP="00C82883">
      <w:pPr>
        <w:spacing w:after="0" w:line="240" w:lineRule="auto"/>
        <w:jc w:val="both"/>
        <w:rPr>
          <w:rStyle w:val="Strong"/>
          <w:rFonts w:ascii="Arial" w:hAnsi="Arial" w:cs="Arial"/>
          <w:sz w:val="24"/>
          <w:szCs w:val="24"/>
          <w:lang w:val="mn-MN"/>
        </w:rPr>
      </w:pPr>
    </w:p>
    <w:p w:rsidR="00C82883" w:rsidRDefault="00C82883" w:rsidP="00C82883">
      <w:pPr>
        <w:spacing w:after="0" w:line="240" w:lineRule="auto"/>
        <w:ind w:firstLine="567"/>
        <w:jc w:val="both"/>
        <w:rPr>
          <w:rFonts w:ascii="Arial" w:hAnsi="Arial" w:cs="Arial"/>
          <w:noProof/>
          <w:color w:val="000000" w:themeColor="text1"/>
          <w:sz w:val="24"/>
          <w:szCs w:val="24"/>
          <w:lang w:val="mn-MN"/>
        </w:rPr>
      </w:pPr>
      <w:r w:rsidRPr="00F332A0">
        <w:rPr>
          <w:rFonts w:ascii="Arial" w:hAnsi="Arial" w:cs="Arial"/>
          <w:noProof/>
          <w:color w:val="000000" w:themeColor="text1"/>
          <w:sz w:val="24"/>
          <w:szCs w:val="24"/>
          <w:lang w:val="mn-MN"/>
        </w:rPr>
        <w:t xml:space="preserve">Хуульчийн эрх зүйн байдлын тухай хуулийн холбогдох зохицуулалтууд нь Монгол Улсын Үндсэн хууль зөрчсөн эсэх талаарх дүгнэлтүүд </w:t>
      </w:r>
      <w:r>
        <w:rPr>
          <w:rFonts w:ascii="Arial" w:hAnsi="Arial" w:cs="Arial"/>
          <w:noProof/>
          <w:color w:val="000000" w:themeColor="text1"/>
          <w:sz w:val="24"/>
          <w:szCs w:val="24"/>
          <w:lang w:val="mn-MN"/>
        </w:rPr>
        <w:t xml:space="preserve"> иргэдээс ирүүлсэн өргөдөл, мэдээллийн дагуу хэд хэдэн удаа</w:t>
      </w:r>
      <w:r w:rsidRPr="00F332A0">
        <w:rPr>
          <w:rFonts w:ascii="Arial" w:hAnsi="Arial" w:cs="Arial"/>
          <w:noProof/>
          <w:color w:val="000000" w:themeColor="text1"/>
          <w:sz w:val="24"/>
          <w:szCs w:val="24"/>
          <w:lang w:val="mn-MN"/>
        </w:rPr>
        <w:t xml:space="preserve"> гарсан байдаг. Тухайлбал,  Монгол Улсын Үндсэн хуулийн цэцийн 2014 оны 3 дугаар сарын 12 ны өдрийн 03 дугаар Хуульчийн эрх зүйн байдлын тухай хуулийн 65 дугаар зүйлийн 65.7  дахь</w:t>
      </w:r>
      <w:r>
        <w:rPr>
          <w:rFonts w:ascii="Arial" w:hAnsi="Arial" w:cs="Arial"/>
          <w:noProof/>
          <w:color w:val="000000" w:themeColor="text1"/>
          <w:sz w:val="24"/>
          <w:szCs w:val="24"/>
          <w:lang w:val="mn-MN"/>
        </w:rPr>
        <w:t xml:space="preserve"> </w:t>
      </w:r>
      <w:r w:rsidRPr="00F332A0">
        <w:rPr>
          <w:rFonts w:ascii="Arial" w:hAnsi="Arial" w:cs="Arial"/>
          <w:noProof/>
          <w:color w:val="000000" w:themeColor="text1"/>
          <w:sz w:val="24"/>
          <w:szCs w:val="24"/>
          <w:lang w:val="mn-MN"/>
        </w:rPr>
        <w:t>хэсэг, 2013 оны 12 дугаар сарын 11 ны өдрийн 05 дугаар Хуульчийн эрх зүйн байдлын тухай хуулийн 39 дүгээр зүйлийн 39.1 дэх  хэсэг, 2014 оны 10  дугаар сарын 22</w:t>
      </w:r>
      <w:r>
        <w:rPr>
          <w:rFonts w:ascii="Arial" w:hAnsi="Arial" w:cs="Arial"/>
          <w:noProof/>
          <w:color w:val="000000" w:themeColor="text1"/>
          <w:sz w:val="24"/>
          <w:szCs w:val="24"/>
        </w:rPr>
        <w:t>-</w:t>
      </w:r>
      <w:r w:rsidRPr="00F332A0">
        <w:rPr>
          <w:rFonts w:ascii="Arial" w:hAnsi="Arial" w:cs="Arial"/>
          <w:noProof/>
          <w:color w:val="000000" w:themeColor="text1"/>
          <w:sz w:val="24"/>
          <w:szCs w:val="24"/>
          <w:lang w:val="mn-MN"/>
        </w:rPr>
        <w:t xml:space="preserve">ны  өдрийн 06 дугаар, 2015 оны 2 дугаар сарын 11 ны өдрийн 02 </w:t>
      </w:r>
      <w:r>
        <w:rPr>
          <w:rFonts w:ascii="Arial" w:hAnsi="Arial" w:cs="Arial"/>
          <w:noProof/>
          <w:color w:val="000000" w:themeColor="text1"/>
          <w:sz w:val="24"/>
          <w:szCs w:val="24"/>
          <w:lang w:val="mn-MN"/>
        </w:rPr>
        <w:t xml:space="preserve"> дугаар Хуульчийн эрх зүйн байдл</w:t>
      </w:r>
      <w:r w:rsidRPr="00F332A0">
        <w:rPr>
          <w:rFonts w:ascii="Arial" w:hAnsi="Arial" w:cs="Arial"/>
          <w:noProof/>
          <w:color w:val="000000" w:themeColor="text1"/>
          <w:sz w:val="24"/>
          <w:szCs w:val="24"/>
          <w:lang w:val="mn-MN"/>
        </w:rPr>
        <w:t xml:space="preserve">ын тухай хуулийн 3 дугаар зүйлийн 3.1.3 дахь заалт,  2015 оны 5 дугаар сарын </w:t>
      </w:r>
      <w:r>
        <w:rPr>
          <w:rFonts w:ascii="Arial" w:hAnsi="Arial" w:cs="Arial"/>
          <w:noProof/>
          <w:color w:val="000000" w:themeColor="text1"/>
          <w:sz w:val="24"/>
          <w:szCs w:val="24"/>
        </w:rPr>
        <w:t>27-</w:t>
      </w:r>
      <w:r w:rsidRPr="00F332A0">
        <w:rPr>
          <w:rFonts w:ascii="Arial" w:hAnsi="Arial" w:cs="Arial"/>
          <w:noProof/>
          <w:color w:val="000000" w:themeColor="text1"/>
          <w:sz w:val="24"/>
          <w:szCs w:val="24"/>
          <w:lang w:val="mn-MN"/>
        </w:rPr>
        <w:t xml:space="preserve"> ны өдрийн </w:t>
      </w:r>
      <w:r>
        <w:rPr>
          <w:rFonts w:ascii="Arial" w:hAnsi="Arial" w:cs="Arial"/>
          <w:noProof/>
          <w:color w:val="000000" w:themeColor="text1"/>
          <w:sz w:val="24"/>
          <w:szCs w:val="24"/>
        </w:rPr>
        <w:t xml:space="preserve">08 </w:t>
      </w:r>
      <w:r w:rsidRPr="00F332A0">
        <w:rPr>
          <w:rFonts w:ascii="Arial" w:hAnsi="Arial" w:cs="Arial"/>
          <w:noProof/>
          <w:color w:val="000000" w:themeColor="text1"/>
          <w:sz w:val="24"/>
          <w:szCs w:val="24"/>
          <w:lang w:val="mn-MN"/>
        </w:rPr>
        <w:t xml:space="preserve">дугаар, 2015 он 6 сарын 03 ны өдрийн </w:t>
      </w:r>
      <w:r>
        <w:rPr>
          <w:rFonts w:ascii="Arial" w:hAnsi="Arial" w:cs="Arial"/>
          <w:noProof/>
          <w:color w:val="000000" w:themeColor="text1"/>
          <w:sz w:val="24"/>
          <w:szCs w:val="24"/>
        </w:rPr>
        <w:t xml:space="preserve"> 09 </w:t>
      </w:r>
      <w:r>
        <w:rPr>
          <w:rFonts w:ascii="Arial" w:hAnsi="Arial" w:cs="Arial"/>
          <w:noProof/>
          <w:color w:val="000000" w:themeColor="text1"/>
          <w:sz w:val="24"/>
          <w:szCs w:val="24"/>
          <w:lang w:val="mn-MN"/>
        </w:rPr>
        <w:t>дүгээ</w:t>
      </w:r>
      <w:r w:rsidRPr="00F332A0">
        <w:rPr>
          <w:rFonts w:ascii="Arial" w:hAnsi="Arial" w:cs="Arial"/>
          <w:noProof/>
          <w:color w:val="000000" w:themeColor="text1"/>
          <w:sz w:val="24"/>
          <w:szCs w:val="24"/>
          <w:lang w:val="mn-MN"/>
        </w:rPr>
        <w:t xml:space="preserve">р , 2015 оны 10 дугаар сарын 28 ны өдрийн </w:t>
      </w:r>
      <w:r>
        <w:rPr>
          <w:rFonts w:ascii="Arial" w:hAnsi="Arial" w:cs="Arial"/>
          <w:noProof/>
          <w:color w:val="000000" w:themeColor="text1"/>
          <w:sz w:val="24"/>
          <w:szCs w:val="24"/>
          <w:lang w:val="mn-MN"/>
        </w:rPr>
        <w:t xml:space="preserve"> 06 </w:t>
      </w:r>
      <w:r w:rsidRPr="00F332A0">
        <w:rPr>
          <w:rFonts w:ascii="Arial" w:hAnsi="Arial" w:cs="Arial"/>
          <w:noProof/>
          <w:color w:val="000000" w:themeColor="text1"/>
          <w:sz w:val="24"/>
          <w:szCs w:val="24"/>
          <w:lang w:val="mn-MN"/>
        </w:rPr>
        <w:t>дугаар, 2015 оны 11 сарын 04</w:t>
      </w:r>
      <w:r>
        <w:rPr>
          <w:rFonts w:ascii="Arial" w:hAnsi="Arial" w:cs="Arial"/>
          <w:noProof/>
          <w:color w:val="000000" w:themeColor="text1"/>
          <w:sz w:val="24"/>
          <w:szCs w:val="24"/>
        </w:rPr>
        <w:t>-</w:t>
      </w:r>
      <w:r w:rsidRPr="00F332A0">
        <w:rPr>
          <w:rFonts w:ascii="Arial" w:hAnsi="Arial" w:cs="Arial"/>
          <w:noProof/>
          <w:color w:val="000000" w:themeColor="text1"/>
          <w:sz w:val="24"/>
          <w:szCs w:val="24"/>
          <w:lang w:val="mn-MN"/>
        </w:rPr>
        <w:t xml:space="preserve">ний өдрийн </w:t>
      </w:r>
      <w:r>
        <w:rPr>
          <w:rFonts w:ascii="Arial" w:hAnsi="Arial" w:cs="Arial"/>
          <w:noProof/>
          <w:color w:val="000000" w:themeColor="text1"/>
          <w:sz w:val="24"/>
          <w:szCs w:val="24"/>
          <w:lang w:val="mn-MN"/>
        </w:rPr>
        <w:t xml:space="preserve"> 08 </w:t>
      </w:r>
      <w:r w:rsidRPr="00F332A0">
        <w:rPr>
          <w:rFonts w:ascii="Arial" w:hAnsi="Arial" w:cs="Arial"/>
          <w:noProof/>
          <w:color w:val="000000" w:themeColor="text1"/>
          <w:sz w:val="24"/>
          <w:szCs w:val="24"/>
          <w:lang w:val="mn-MN"/>
        </w:rPr>
        <w:t>дугаар, 2016 оны 10 дугаар сарын 21</w:t>
      </w:r>
      <w:r>
        <w:rPr>
          <w:rFonts w:ascii="Arial" w:hAnsi="Arial" w:cs="Arial"/>
          <w:noProof/>
          <w:color w:val="000000" w:themeColor="text1"/>
          <w:sz w:val="24"/>
          <w:szCs w:val="24"/>
          <w:lang w:val="mn-MN"/>
        </w:rPr>
        <w:t>-</w:t>
      </w:r>
      <w:r w:rsidRPr="00F332A0">
        <w:rPr>
          <w:rFonts w:ascii="Arial" w:hAnsi="Arial" w:cs="Arial"/>
          <w:noProof/>
          <w:color w:val="000000" w:themeColor="text1"/>
          <w:sz w:val="24"/>
          <w:szCs w:val="24"/>
          <w:lang w:val="mn-MN"/>
        </w:rPr>
        <w:t xml:space="preserve">ний өдрийн 11 дүгээр Хуульчийн эрх зүйн байдлын тухай хуулийн 36 дугаар зүйлийн 36.3 дахь хэсэг зэрэг байна. </w:t>
      </w:r>
    </w:p>
    <w:p w:rsidR="00C82883" w:rsidRDefault="00C82883" w:rsidP="00C82883">
      <w:pPr>
        <w:spacing w:after="0" w:line="240" w:lineRule="auto"/>
        <w:ind w:firstLine="567"/>
        <w:jc w:val="both"/>
        <w:rPr>
          <w:rFonts w:ascii="Arial" w:hAnsi="Arial" w:cs="Arial"/>
          <w:noProof/>
          <w:color w:val="000000" w:themeColor="text1"/>
          <w:sz w:val="24"/>
          <w:szCs w:val="24"/>
          <w:lang w:val="mn-MN"/>
        </w:rPr>
      </w:pPr>
    </w:p>
    <w:p w:rsidR="00C82883" w:rsidRPr="00203518" w:rsidRDefault="00C82883" w:rsidP="00C82883">
      <w:pPr>
        <w:spacing w:after="0" w:line="240" w:lineRule="auto"/>
        <w:ind w:firstLine="567"/>
        <w:jc w:val="both"/>
        <w:rPr>
          <w:rFonts w:ascii="Arial" w:eastAsia="Times New Roman" w:hAnsi="Arial" w:cs="Arial"/>
          <w:bCs/>
          <w:sz w:val="24"/>
          <w:szCs w:val="24"/>
          <w:lang w:val="mn-MN"/>
        </w:rPr>
      </w:pPr>
      <w:r w:rsidRPr="00F332A0">
        <w:rPr>
          <w:rFonts w:ascii="Arial" w:hAnsi="Arial" w:cs="Arial"/>
          <w:noProof/>
          <w:color w:val="000000" w:themeColor="text1"/>
          <w:sz w:val="24"/>
          <w:szCs w:val="24"/>
          <w:lang w:val="mn-MN"/>
        </w:rPr>
        <w:t>Энэ нь Хуульчийн эрх зүйн байдлын тухай хуулийн зарим зохицуулалтууд хуульд нийцэж буй эсэх,  практикт хэрэгжих боломжийг эргэн харах шаардлагатай г</w:t>
      </w:r>
      <w:r>
        <w:rPr>
          <w:rFonts w:ascii="Arial" w:hAnsi="Arial" w:cs="Arial"/>
          <w:noProof/>
          <w:color w:val="000000" w:themeColor="text1"/>
          <w:sz w:val="24"/>
          <w:szCs w:val="24"/>
          <w:lang w:val="mn-MN"/>
        </w:rPr>
        <w:t>эдэг</w:t>
      </w:r>
      <w:r w:rsidRPr="00F332A0">
        <w:rPr>
          <w:rFonts w:ascii="Arial" w:hAnsi="Arial" w:cs="Arial"/>
          <w:noProof/>
          <w:color w:val="000000" w:themeColor="text1"/>
          <w:sz w:val="24"/>
          <w:szCs w:val="24"/>
          <w:lang w:val="mn-MN"/>
        </w:rPr>
        <w:t xml:space="preserve"> нь харагдаж байна.</w:t>
      </w:r>
    </w:p>
    <w:p w:rsidR="00C82883" w:rsidRDefault="00C82883" w:rsidP="00C82883">
      <w:pPr>
        <w:spacing w:after="0" w:line="240" w:lineRule="auto"/>
        <w:jc w:val="both"/>
        <w:rPr>
          <w:rStyle w:val="apple-style-span"/>
          <w:rFonts w:ascii="Arial" w:hAnsi="Arial" w:cs="Arial"/>
          <w:sz w:val="24"/>
          <w:szCs w:val="24"/>
          <w:shd w:val="clear" w:color="auto" w:fill="FFFFFF"/>
          <w:lang w:val="mn-MN"/>
        </w:rPr>
      </w:pPr>
    </w:p>
    <w:p w:rsidR="00C82883" w:rsidRDefault="00C82883" w:rsidP="00C82883">
      <w:pPr>
        <w:spacing w:after="0" w:line="240" w:lineRule="auto"/>
        <w:ind w:firstLine="567"/>
        <w:jc w:val="both"/>
        <w:rPr>
          <w:rStyle w:val="apple-style-span"/>
          <w:rFonts w:ascii="Arial" w:hAnsi="Arial" w:cs="Arial"/>
          <w:sz w:val="24"/>
          <w:szCs w:val="24"/>
          <w:shd w:val="clear" w:color="auto" w:fill="FFFFFF"/>
          <w:lang w:val="mn-MN"/>
        </w:rPr>
      </w:pPr>
      <w:r>
        <w:rPr>
          <w:rStyle w:val="apple-style-span"/>
          <w:rFonts w:ascii="Arial" w:hAnsi="Arial" w:cs="Arial"/>
          <w:sz w:val="24"/>
          <w:szCs w:val="24"/>
          <w:shd w:val="clear" w:color="auto" w:fill="FFFFFF"/>
          <w:lang w:val="mn-MN"/>
        </w:rPr>
        <w:t>Ялангуяа  хуульчийн мэргэжлийн үйл ажиллагааны талаарх Үндсэн хуулийн цэцийн дүгнэлт гарч, Улсын Их Хурлаас  дүгнэлтийн дагуу хуульд өөрчөлт оруулсан боловч, Үндсэн цэцийн тогтоолоор дахин тухайн асуудал дээр Үндсэн хууль зөрчсөн талаар тогтоол гаргаж хүчингүй болгосон байдаг. Ийнхүү хуульч мэргэжлийн үйл ажиллагааг хамаарах ажил мэргэжлийн талаар үнэлгээ хийх шаардлагатай байна.</w:t>
      </w:r>
    </w:p>
    <w:p w:rsidR="00C82883" w:rsidRDefault="00C82883" w:rsidP="00C82883">
      <w:pPr>
        <w:spacing w:after="0" w:line="240" w:lineRule="auto"/>
        <w:jc w:val="both"/>
        <w:rPr>
          <w:rStyle w:val="apple-style-span"/>
          <w:rFonts w:ascii="Arial" w:hAnsi="Arial" w:cs="Arial"/>
          <w:sz w:val="24"/>
          <w:szCs w:val="24"/>
          <w:shd w:val="clear" w:color="auto" w:fill="FFFFFF"/>
          <w:lang w:val="mn-MN"/>
        </w:rPr>
      </w:pPr>
    </w:p>
    <w:p w:rsidR="00C82883" w:rsidRDefault="00C82883" w:rsidP="00C82883">
      <w:pPr>
        <w:spacing w:after="0" w:line="240" w:lineRule="auto"/>
        <w:ind w:firstLine="567"/>
        <w:jc w:val="both"/>
        <w:rPr>
          <w:rStyle w:val="apple-style-span"/>
          <w:rFonts w:ascii="Arial" w:hAnsi="Arial" w:cs="Arial"/>
          <w:sz w:val="24"/>
          <w:szCs w:val="24"/>
          <w:shd w:val="clear" w:color="auto" w:fill="FFFFFF"/>
          <w:lang w:val="mn-MN"/>
        </w:rPr>
      </w:pPr>
      <w:r>
        <w:rPr>
          <w:rStyle w:val="apple-style-span"/>
          <w:rFonts w:ascii="Arial" w:hAnsi="Arial" w:cs="Arial"/>
          <w:sz w:val="24"/>
          <w:szCs w:val="24"/>
          <w:shd w:val="clear" w:color="auto" w:fill="FFFFFF"/>
          <w:lang w:val="mn-MN"/>
        </w:rPr>
        <w:t xml:space="preserve">Хуульчийн эрх зүйн байдлын тухай хуулиар Хуульчдын холбоо нь хууль зүйн сургуулийг магадлан итгэмжлэх зохицуулалттай. Хуульчдын холбоонд 12 гишүүнтэй магадлан итгэмжлэлийн хороо  ажилллаж байгаа боловч  хуульд заасан  чиг үүрэг болох хууль зүйн сургуулийг магадлан итгэмжлэх чиг үүрэг нь огт хэрэгжээгүй, хэрэгжих боломжгүй байсаар ирсэн байна. Иймд дээрх зохицуулалтын хэрэгжилт, түүний шалтгааныг судлан үнэлэх шаардлагатай байна. </w:t>
      </w:r>
    </w:p>
    <w:p w:rsidR="00C82883" w:rsidRDefault="00C82883" w:rsidP="00C82883">
      <w:pPr>
        <w:spacing w:after="0" w:line="240" w:lineRule="auto"/>
        <w:ind w:firstLine="567"/>
        <w:jc w:val="both"/>
        <w:rPr>
          <w:rStyle w:val="apple-style-span"/>
          <w:rFonts w:ascii="Arial" w:hAnsi="Arial" w:cs="Arial"/>
          <w:sz w:val="24"/>
          <w:szCs w:val="24"/>
          <w:shd w:val="clear" w:color="auto" w:fill="FFFFFF"/>
          <w:lang w:val="mn-MN"/>
        </w:rPr>
      </w:pPr>
    </w:p>
    <w:p w:rsidR="00C82883" w:rsidRDefault="00C82883" w:rsidP="00C82883">
      <w:pPr>
        <w:spacing w:after="0" w:line="240" w:lineRule="auto"/>
        <w:ind w:firstLine="567"/>
        <w:jc w:val="both"/>
        <w:rPr>
          <w:rStyle w:val="apple-style-span"/>
          <w:rFonts w:ascii="Arial" w:hAnsi="Arial" w:cs="Arial"/>
          <w:sz w:val="24"/>
          <w:szCs w:val="24"/>
          <w:shd w:val="clear" w:color="auto" w:fill="FFFFFF"/>
          <w:lang w:val="mn-MN"/>
        </w:rPr>
      </w:pPr>
      <w:r>
        <w:rPr>
          <w:rStyle w:val="apple-style-span"/>
          <w:rFonts w:ascii="Arial" w:hAnsi="Arial" w:cs="Arial"/>
          <w:sz w:val="24"/>
          <w:szCs w:val="24"/>
          <w:shd w:val="clear" w:color="auto" w:fill="FFFFFF"/>
          <w:lang w:val="mn-MN"/>
        </w:rPr>
        <w:t>Түүнчлэн хууль батлагдаад хүчин төгөлдөр үйлчлэх 14 жилийн хугацаанд шинэ тутамд үүсч байгаа болон зохицуулах шаардлагатай  зарим харилцааны талаар тусгайлан авч үзэх нь зүйтэй.</w:t>
      </w:r>
    </w:p>
    <w:p w:rsidR="00C82883" w:rsidRDefault="00C82883" w:rsidP="00C82883">
      <w:pPr>
        <w:spacing w:after="0" w:line="240" w:lineRule="auto"/>
        <w:jc w:val="both"/>
        <w:rPr>
          <w:rFonts w:ascii="Arial" w:hAnsi="Arial" w:cs="Arial"/>
          <w:sz w:val="24"/>
          <w:szCs w:val="24"/>
          <w:lang w:val="mn-MN"/>
        </w:rPr>
      </w:pPr>
    </w:p>
    <w:p w:rsidR="00C82883" w:rsidRPr="00D67C43" w:rsidRDefault="00C82883" w:rsidP="00C82883">
      <w:pPr>
        <w:spacing w:after="0" w:line="240" w:lineRule="auto"/>
        <w:ind w:firstLine="567"/>
        <w:jc w:val="both"/>
        <w:rPr>
          <w:rFonts w:ascii="Arial" w:hAnsi="Arial" w:cs="Arial"/>
          <w:sz w:val="24"/>
          <w:szCs w:val="24"/>
          <w:lang w:val="mn-MN"/>
        </w:rPr>
      </w:pPr>
      <w:r w:rsidRPr="00D67C43">
        <w:rPr>
          <w:rFonts w:ascii="Arial" w:hAnsi="Arial" w:cs="Arial"/>
          <w:sz w:val="24"/>
          <w:szCs w:val="24"/>
          <w:lang w:val="mn-MN"/>
        </w:rPr>
        <w:t xml:space="preserve"> Иймд </w:t>
      </w:r>
      <w:r>
        <w:rPr>
          <w:rFonts w:ascii="Arial" w:hAnsi="Arial" w:cs="Arial"/>
          <w:sz w:val="24"/>
          <w:szCs w:val="24"/>
          <w:lang w:val="mn-MN"/>
        </w:rPr>
        <w:t>өмнөх шатанд дурдсан</w:t>
      </w:r>
      <w:r w:rsidRPr="00D67C43">
        <w:rPr>
          <w:rFonts w:ascii="Arial" w:hAnsi="Arial" w:cs="Arial"/>
          <w:sz w:val="24"/>
          <w:szCs w:val="24"/>
          <w:lang w:val="mn-MN"/>
        </w:rPr>
        <w:t xml:space="preserve"> шалтгаан, нөхцөл болон хууль хэрэг</w:t>
      </w:r>
      <w:r>
        <w:rPr>
          <w:rFonts w:ascii="Arial" w:hAnsi="Arial" w:cs="Arial"/>
          <w:sz w:val="24"/>
          <w:szCs w:val="24"/>
          <w:lang w:val="mn-MN"/>
        </w:rPr>
        <w:t>жих хугацаанд хуулийн төслийн ү</w:t>
      </w:r>
      <w:r w:rsidRPr="00D67C43">
        <w:rPr>
          <w:rFonts w:ascii="Arial" w:hAnsi="Arial" w:cs="Arial"/>
          <w:sz w:val="24"/>
          <w:szCs w:val="24"/>
          <w:lang w:val="mn-MN"/>
        </w:rPr>
        <w:t>з</w:t>
      </w:r>
      <w:r>
        <w:rPr>
          <w:rFonts w:ascii="Arial" w:hAnsi="Arial" w:cs="Arial"/>
          <w:sz w:val="24"/>
          <w:szCs w:val="24"/>
          <w:lang w:val="mn-MN"/>
        </w:rPr>
        <w:t>э</w:t>
      </w:r>
      <w:r w:rsidRPr="00D67C43">
        <w:rPr>
          <w:rFonts w:ascii="Arial" w:hAnsi="Arial" w:cs="Arial"/>
          <w:sz w:val="24"/>
          <w:szCs w:val="24"/>
          <w:lang w:val="mn-MN"/>
        </w:rPr>
        <w:t xml:space="preserve">л баримтлалаар тодорхойлсон үр дүнд хүрсэн </w:t>
      </w:r>
      <w:r w:rsidRPr="00D67C43">
        <w:rPr>
          <w:rFonts w:ascii="Arial" w:hAnsi="Arial" w:cs="Arial"/>
          <w:sz w:val="24"/>
          <w:szCs w:val="24"/>
          <w:lang w:val="mn-MN"/>
        </w:rPr>
        <w:lastRenderedPageBreak/>
        <w:t>байдлыг үнэлэх зорилгоор тус хуулийн хэрэгж</w:t>
      </w:r>
      <w:r>
        <w:rPr>
          <w:rFonts w:ascii="Arial" w:hAnsi="Arial" w:cs="Arial"/>
          <w:sz w:val="24"/>
          <w:szCs w:val="24"/>
          <w:lang w:val="mn-MN"/>
        </w:rPr>
        <w:t>ил</w:t>
      </w:r>
      <w:r w:rsidRPr="00D67C43">
        <w:rPr>
          <w:rFonts w:ascii="Arial" w:hAnsi="Arial" w:cs="Arial"/>
          <w:sz w:val="24"/>
          <w:szCs w:val="24"/>
          <w:lang w:val="mn-MN"/>
        </w:rPr>
        <w:t xml:space="preserve">тийн үр дагаварыг үнэлэх шаардлагатай байна. </w:t>
      </w:r>
    </w:p>
    <w:p w:rsidR="00C82883" w:rsidRPr="00D85911" w:rsidRDefault="00C82883" w:rsidP="00C82883">
      <w:pPr>
        <w:spacing w:after="0" w:line="240" w:lineRule="auto"/>
        <w:jc w:val="both"/>
        <w:rPr>
          <w:rFonts w:ascii="Arial" w:hAnsi="Arial" w:cs="Arial"/>
          <w:sz w:val="24"/>
          <w:szCs w:val="24"/>
          <w:shd w:val="clear" w:color="auto" w:fill="FFFFFF"/>
          <w:lang w:val="mn-MN"/>
        </w:rPr>
      </w:pPr>
    </w:p>
    <w:p w:rsidR="00C82883" w:rsidRDefault="00C82883" w:rsidP="00C82883">
      <w:pPr>
        <w:tabs>
          <w:tab w:val="left" w:pos="0"/>
        </w:tabs>
        <w:spacing w:after="0" w:line="240" w:lineRule="auto"/>
        <w:jc w:val="both"/>
        <w:rPr>
          <w:rFonts w:ascii="Arial" w:hAnsi="Arial" w:cs="Arial"/>
          <w:b/>
          <w:sz w:val="24"/>
          <w:szCs w:val="24"/>
          <w:lang w:val="mn-MN"/>
        </w:rPr>
      </w:pPr>
      <w:r>
        <w:rPr>
          <w:rFonts w:ascii="Arial" w:hAnsi="Arial" w:cs="Arial"/>
          <w:b/>
          <w:sz w:val="24"/>
          <w:szCs w:val="24"/>
          <w:lang w:val="mn-MN"/>
        </w:rPr>
        <w:t xml:space="preserve">1.2. Үнэлгээ хийх хүрээ: </w:t>
      </w:r>
    </w:p>
    <w:p w:rsidR="00C82883" w:rsidRDefault="00C82883" w:rsidP="00C82883">
      <w:pPr>
        <w:tabs>
          <w:tab w:val="left" w:pos="0"/>
        </w:tabs>
        <w:spacing w:after="0" w:line="240" w:lineRule="auto"/>
        <w:jc w:val="both"/>
        <w:rPr>
          <w:rFonts w:ascii="Arial" w:hAnsi="Arial" w:cs="Arial"/>
          <w:sz w:val="24"/>
          <w:szCs w:val="24"/>
          <w:lang w:val="mn-MN"/>
        </w:rPr>
      </w:pPr>
    </w:p>
    <w:p w:rsidR="00C82883" w:rsidRDefault="00C82883" w:rsidP="00C82883">
      <w:pPr>
        <w:spacing w:after="0" w:line="240" w:lineRule="auto"/>
        <w:ind w:firstLine="720"/>
        <w:jc w:val="both"/>
        <w:rPr>
          <w:rFonts w:ascii="Arial" w:hAnsi="Arial" w:cs="Arial"/>
          <w:sz w:val="24"/>
          <w:szCs w:val="24"/>
          <w:lang w:val="mn-MN"/>
        </w:rPr>
      </w:pPr>
      <w:r>
        <w:rPr>
          <w:rFonts w:ascii="Arial" w:hAnsi="Arial" w:cs="Arial"/>
          <w:sz w:val="24"/>
          <w:szCs w:val="24"/>
          <w:lang w:val="mn-MN"/>
        </w:rPr>
        <w:t>Тус хуулийн  хэрэгжилтэд үнэлгээ  хийх  дээрх шалтгаан, нөхцөл байдлыг үндэслэн  дараахь зүйл, заалтуудад үнэлгээ хийхээр үнэлгээний хүрээг тодорхойллоо.</w:t>
      </w:r>
    </w:p>
    <w:p w:rsidR="00C82883" w:rsidRDefault="00C82883" w:rsidP="00C82883">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553"/>
        <w:gridCol w:w="1944"/>
        <w:gridCol w:w="6879"/>
      </w:tblGrid>
      <w:tr w:rsidR="00C82883" w:rsidTr="0017073E">
        <w:tc>
          <w:tcPr>
            <w:tcW w:w="562" w:type="dxa"/>
          </w:tcPr>
          <w:p w:rsidR="00C82883" w:rsidRPr="00CF4AB0" w:rsidRDefault="00C82883" w:rsidP="0017073E">
            <w:pPr>
              <w:jc w:val="both"/>
              <w:rPr>
                <w:rFonts w:ascii="Arial" w:hAnsi="Arial" w:cs="Arial"/>
                <w:sz w:val="20"/>
                <w:szCs w:val="20"/>
              </w:rPr>
            </w:pPr>
            <w:r w:rsidRPr="00CF4AB0">
              <w:rPr>
                <w:rFonts w:ascii="Arial" w:hAnsi="Arial" w:cs="Arial"/>
                <w:sz w:val="20"/>
                <w:szCs w:val="20"/>
              </w:rPr>
              <w:t>Д /д</w:t>
            </w:r>
          </w:p>
        </w:tc>
        <w:tc>
          <w:tcPr>
            <w:tcW w:w="1985" w:type="dxa"/>
          </w:tcPr>
          <w:p w:rsidR="00C82883" w:rsidRPr="004B7457" w:rsidRDefault="00C82883" w:rsidP="0017073E">
            <w:pPr>
              <w:jc w:val="center"/>
              <w:rPr>
                <w:rFonts w:ascii="Arial" w:hAnsi="Arial" w:cs="Arial"/>
                <w:sz w:val="20"/>
                <w:szCs w:val="20"/>
                <w:lang w:val="mn-MN"/>
              </w:rPr>
            </w:pPr>
            <w:r w:rsidRPr="004B7457">
              <w:rPr>
                <w:rFonts w:ascii="Arial" w:hAnsi="Arial" w:cs="Arial"/>
                <w:sz w:val="20"/>
                <w:szCs w:val="20"/>
                <w:lang w:val="mn-MN"/>
              </w:rPr>
              <w:t>Хуулийн холбогдох хэсэг</w:t>
            </w:r>
          </w:p>
        </w:tc>
        <w:tc>
          <w:tcPr>
            <w:tcW w:w="7163" w:type="dxa"/>
          </w:tcPr>
          <w:p w:rsidR="00C82883" w:rsidRDefault="00C82883" w:rsidP="0017073E">
            <w:pPr>
              <w:jc w:val="center"/>
              <w:rPr>
                <w:rFonts w:ascii="Arial" w:hAnsi="Arial" w:cs="Arial"/>
                <w:sz w:val="20"/>
                <w:szCs w:val="20"/>
                <w:lang w:val="mn-MN"/>
              </w:rPr>
            </w:pPr>
          </w:p>
          <w:p w:rsidR="00C82883" w:rsidRDefault="00C82883" w:rsidP="0017073E">
            <w:pPr>
              <w:jc w:val="center"/>
              <w:rPr>
                <w:rFonts w:ascii="Arial" w:hAnsi="Arial" w:cs="Arial"/>
                <w:sz w:val="20"/>
                <w:szCs w:val="20"/>
                <w:lang w:val="mn-MN"/>
              </w:rPr>
            </w:pPr>
            <w:r w:rsidRPr="004B7457">
              <w:rPr>
                <w:rFonts w:ascii="Arial" w:hAnsi="Arial" w:cs="Arial"/>
                <w:sz w:val="20"/>
                <w:szCs w:val="20"/>
                <w:lang w:val="mn-MN"/>
              </w:rPr>
              <w:t>Агуулга</w:t>
            </w:r>
          </w:p>
          <w:p w:rsidR="00C82883" w:rsidRPr="004B7457" w:rsidRDefault="00C82883" w:rsidP="0017073E">
            <w:pPr>
              <w:jc w:val="center"/>
              <w:rPr>
                <w:rFonts w:ascii="Arial" w:hAnsi="Arial" w:cs="Arial"/>
                <w:sz w:val="20"/>
                <w:szCs w:val="20"/>
                <w:lang w:val="mn-MN"/>
              </w:rPr>
            </w:pPr>
          </w:p>
        </w:tc>
      </w:tr>
      <w:tr w:rsidR="00C82883" w:rsidTr="0017073E">
        <w:tc>
          <w:tcPr>
            <w:tcW w:w="562" w:type="dxa"/>
          </w:tcPr>
          <w:p w:rsidR="00C82883" w:rsidRDefault="00C82883" w:rsidP="0017073E">
            <w:pPr>
              <w:jc w:val="both"/>
              <w:rPr>
                <w:rFonts w:ascii="Arial" w:hAnsi="Arial" w:cs="Arial"/>
                <w:sz w:val="24"/>
                <w:szCs w:val="24"/>
                <w:lang w:val="mn-MN"/>
              </w:rPr>
            </w:pPr>
          </w:p>
        </w:tc>
        <w:tc>
          <w:tcPr>
            <w:tcW w:w="1985" w:type="dxa"/>
          </w:tcPr>
          <w:p w:rsidR="00C82883" w:rsidRPr="00306711" w:rsidRDefault="00C82883" w:rsidP="0017073E">
            <w:pPr>
              <w:jc w:val="both"/>
              <w:rPr>
                <w:rFonts w:ascii="Arial" w:hAnsi="Arial" w:cs="Arial"/>
                <w:sz w:val="20"/>
                <w:szCs w:val="20"/>
                <w:lang w:val="mn-MN"/>
              </w:rPr>
            </w:pPr>
            <w:r>
              <w:rPr>
                <w:rFonts w:ascii="Arial" w:hAnsi="Arial" w:cs="Arial"/>
                <w:sz w:val="20"/>
                <w:szCs w:val="20"/>
                <w:lang w:val="mn-MN"/>
              </w:rPr>
              <w:t>Хуулийн 57 58 дугаар зүйл</w:t>
            </w:r>
          </w:p>
        </w:tc>
        <w:tc>
          <w:tcPr>
            <w:tcW w:w="7163" w:type="dxa"/>
          </w:tcPr>
          <w:p w:rsidR="00C82883" w:rsidRPr="00306711" w:rsidRDefault="00C82883" w:rsidP="0017073E">
            <w:pPr>
              <w:jc w:val="both"/>
              <w:rPr>
                <w:rFonts w:ascii="Arial" w:hAnsi="Arial" w:cs="Arial"/>
                <w:sz w:val="20"/>
                <w:szCs w:val="20"/>
                <w:lang w:val="mn-MN"/>
              </w:rPr>
            </w:pPr>
            <w:r w:rsidRPr="00306711">
              <w:rPr>
                <w:rFonts w:ascii="Arial" w:hAnsi="Arial" w:cs="Arial"/>
                <w:bCs/>
                <w:color w:val="000000" w:themeColor="text1"/>
                <w:sz w:val="20"/>
                <w:szCs w:val="20"/>
                <w:lang w:val="mn-MN"/>
              </w:rPr>
              <w:t>хууль зүйн сургуулийн магадлан итгэмжлэлийн үйл ажиллагаа</w:t>
            </w:r>
          </w:p>
        </w:tc>
      </w:tr>
      <w:tr w:rsidR="00C82883" w:rsidTr="0017073E">
        <w:tc>
          <w:tcPr>
            <w:tcW w:w="562" w:type="dxa"/>
          </w:tcPr>
          <w:p w:rsidR="00C82883" w:rsidRDefault="00C82883" w:rsidP="0017073E">
            <w:pPr>
              <w:jc w:val="both"/>
              <w:rPr>
                <w:rFonts w:ascii="Arial" w:hAnsi="Arial" w:cs="Arial"/>
                <w:sz w:val="24"/>
                <w:szCs w:val="24"/>
                <w:lang w:val="mn-MN"/>
              </w:rPr>
            </w:pPr>
          </w:p>
        </w:tc>
        <w:tc>
          <w:tcPr>
            <w:tcW w:w="1985" w:type="dxa"/>
          </w:tcPr>
          <w:p w:rsidR="00C82883" w:rsidRDefault="00C82883" w:rsidP="0017073E">
            <w:pPr>
              <w:jc w:val="both"/>
              <w:rPr>
                <w:rFonts w:ascii="Arial" w:hAnsi="Arial" w:cs="Arial"/>
                <w:sz w:val="20"/>
                <w:szCs w:val="20"/>
                <w:lang w:val="mn-MN"/>
              </w:rPr>
            </w:pPr>
          </w:p>
        </w:tc>
        <w:tc>
          <w:tcPr>
            <w:tcW w:w="7163" w:type="dxa"/>
          </w:tcPr>
          <w:p w:rsidR="00C82883" w:rsidRPr="00306711" w:rsidRDefault="00C82883" w:rsidP="0017073E">
            <w:pPr>
              <w:jc w:val="both"/>
              <w:rPr>
                <w:rFonts w:ascii="Arial" w:hAnsi="Arial" w:cs="Arial"/>
                <w:bCs/>
                <w:color w:val="000000" w:themeColor="text1"/>
                <w:sz w:val="20"/>
                <w:szCs w:val="20"/>
                <w:lang w:val="mn-MN"/>
              </w:rPr>
            </w:pPr>
            <w:r>
              <w:rPr>
                <w:rFonts w:ascii="Arial" w:hAnsi="Arial" w:cs="Arial"/>
                <w:bCs/>
                <w:color w:val="000000" w:themeColor="text1"/>
                <w:sz w:val="20"/>
                <w:szCs w:val="20"/>
                <w:lang w:val="mn-MN"/>
              </w:rPr>
              <w:t>Хуульчийн мэргэжлийн үйл ажиллагаанд хамаарах ажил мэргэжлийн талаар</w:t>
            </w:r>
          </w:p>
        </w:tc>
      </w:tr>
    </w:tbl>
    <w:p w:rsidR="00C82883" w:rsidRPr="001129C6" w:rsidRDefault="00C82883" w:rsidP="00C82883">
      <w:pPr>
        <w:pStyle w:val="msghead"/>
        <w:ind w:left="720"/>
        <w:jc w:val="both"/>
        <w:rPr>
          <w:rFonts w:ascii="Arial" w:hAnsi="Arial" w:cs="Arial"/>
          <w:b/>
          <w:lang w:val="mn-MN"/>
        </w:rPr>
      </w:pPr>
      <w:r w:rsidRPr="001129C6">
        <w:rPr>
          <w:rFonts w:ascii="Arial" w:hAnsi="Arial" w:cs="Arial"/>
          <w:b/>
          <w:lang w:val="mn-MN"/>
        </w:rPr>
        <w:t>1.3. Үнэлгээ хийх шалгуур үзүүлэлт</w:t>
      </w:r>
      <w:r w:rsidRPr="001129C6">
        <w:rPr>
          <w:rFonts w:ascii="Arial" w:hAnsi="Arial" w:cs="Arial"/>
          <w:b/>
        </w:rPr>
        <w:t xml:space="preserve">ийг </w:t>
      </w:r>
      <w:r w:rsidRPr="001129C6">
        <w:rPr>
          <w:rFonts w:ascii="Arial" w:hAnsi="Arial" w:cs="Arial"/>
          <w:b/>
          <w:lang w:val="mn-MN"/>
        </w:rPr>
        <w:t xml:space="preserve">сонгож тогтоох </w:t>
      </w:r>
    </w:p>
    <w:p w:rsidR="00C82883" w:rsidRDefault="00C82883" w:rsidP="00C82883">
      <w:pPr>
        <w:spacing w:line="240" w:lineRule="auto"/>
        <w:ind w:firstLine="720"/>
        <w:jc w:val="both"/>
        <w:rPr>
          <w:rFonts w:ascii="Arial" w:hAnsi="Arial" w:cs="Arial"/>
          <w:sz w:val="24"/>
          <w:szCs w:val="24"/>
          <w:lang w:val="mn-MN"/>
        </w:rPr>
      </w:pPr>
      <w:r>
        <w:rPr>
          <w:rFonts w:ascii="Arial" w:hAnsi="Arial" w:cs="Arial"/>
          <w:sz w:val="24"/>
          <w:szCs w:val="24"/>
          <w:lang w:val="mn-MN"/>
        </w:rPr>
        <w:t>Дээр дурдсаны дагуу сонгосон хүрээнд үнэлгээ хийх шалгуур үзүүлэлтийг дараахь байдлаар хийхээр сонголоо.</w:t>
      </w:r>
    </w:p>
    <w:p w:rsidR="00C82883" w:rsidRDefault="00C82883" w:rsidP="00C82883">
      <w:pPr>
        <w:pStyle w:val="ListParagraph"/>
        <w:numPr>
          <w:ilvl w:val="0"/>
          <w:numId w:val="4"/>
        </w:numPr>
        <w:spacing w:after="200" w:line="240" w:lineRule="auto"/>
        <w:jc w:val="both"/>
        <w:rPr>
          <w:rFonts w:ascii="Arial" w:hAnsi="Arial" w:cs="Arial"/>
          <w:sz w:val="24"/>
          <w:szCs w:val="24"/>
          <w:lang w:val="mn-MN"/>
        </w:rPr>
      </w:pPr>
      <w:r>
        <w:rPr>
          <w:rFonts w:ascii="Arial" w:hAnsi="Arial" w:cs="Arial"/>
          <w:sz w:val="24"/>
          <w:szCs w:val="24"/>
          <w:lang w:val="mn-MN"/>
        </w:rPr>
        <w:t>зорилгод хүрсэн түвшин</w:t>
      </w:r>
    </w:p>
    <w:p w:rsidR="00C82883" w:rsidRDefault="00C82883" w:rsidP="00C82883">
      <w:pPr>
        <w:pStyle w:val="ListParagraph"/>
        <w:numPr>
          <w:ilvl w:val="0"/>
          <w:numId w:val="4"/>
        </w:numPr>
        <w:spacing w:after="200" w:line="240" w:lineRule="auto"/>
        <w:jc w:val="both"/>
        <w:rPr>
          <w:rFonts w:ascii="Arial" w:hAnsi="Arial" w:cs="Arial"/>
          <w:sz w:val="24"/>
          <w:szCs w:val="24"/>
          <w:lang w:val="mn-MN"/>
        </w:rPr>
      </w:pPr>
      <w:r>
        <w:rPr>
          <w:rFonts w:ascii="Arial" w:hAnsi="Arial" w:cs="Arial"/>
          <w:sz w:val="24"/>
          <w:szCs w:val="24"/>
          <w:lang w:val="mn-MN"/>
        </w:rPr>
        <w:t>практикт нийцэж байгаа байдал</w:t>
      </w:r>
    </w:p>
    <w:p w:rsidR="00C82883" w:rsidRDefault="00C82883" w:rsidP="00C82883">
      <w:pPr>
        <w:pStyle w:val="msghead"/>
        <w:ind w:firstLine="720"/>
        <w:jc w:val="both"/>
        <w:rPr>
          <w:rFonts w:ascii="Arial" w:hAnsi="Arial" w:cs="Arial"/>
          <w:lang w:val="mn-MN"/>
        </w:rPr>
      </w:pPr>
      <w:r>
        <w:rPr>
          <w:rFonts w:ascii="Arial" w:hAnsi="Arial" w:cs="Arial"/>
          <w:lang w:val="mn-MN"/>
        </w:rPr>
        <w:t>Монгол Улсын Үндсэн хуулийн үзэл баримтлал, Хуульчийн эрх зүйн байдлын тухай хуулийн үзэл баримтлалаар тодорхойлсон зорилго,  Хуульчийн эрх зүйн байдлын тухай хуулийн зорилтод</w:t>
      </w:r>
      <w:r w:rsidRPr="00206660">
        <w:rPr>
          <w:rFonts w:ascii="Arial" w:hAnsi="Arial" w:cs="Arial"/>
        </w:rPr>
        <w:t xml:space="preserve"> </w:t>
      </w:r>
      <w:r>
        <w:rPr>
          <w:rFonts w:ascii="Arial" w:hAnsi="Arial" w:cs="Arial"/>
          <w:lang w:val="mn-MN"/>
        </w:rPr>
        <w:t>тусгагдсан харилцааг тус хуулийн зохицуулалтууд нь бүрэн хангаж чадаж байгаа эсэхийг зорилгод хүрсэн түвшин шалгуур үзүүлэлтээр тодорхойлох юм.</w:t>
      </w:r>
    </w:p>
    <w:p w:rsidR="00C82883" w:rsidRDefault="00C82883" w:rsidP="00C82883">
      <w:pPr>
        <w:spacing w:line="240" w:lineRule="auto"/>
        <w:ind w:firstLine="720"/>
        <w:jc w:val="both"/>
        <w:rPr>
          <w:rFonts w:ascii="Arial" w:hAnsi="Arial" w:cs="Arial"/>
          <w:sz w:val="24"/>
          <w:szCs w:val="24"/>
          <w:lang w:val="mn-MN"/>
        </w:rPr>
      </w:pPr>
      <w:r>
        <w:rPr>
          <w:rFonts w:ascii="Arial" w:hAnsi="Arial" w:cs="Arial"/>
          <w:sz w:val="24"/>
          <w:szCs w:val="24"/>
          <w:lang w:val="mn-MN"/>
        </w:rPr>
        <w:t xml:space="preserve">Практикт нийцэж байгаа шалгуур үзүүлэлтээр </w:t>
      </w:r>
      <w:r>
        <w:rPr>
          <w:rFonts w:ascii="Arial" w:eastAsia="Times New Roman" w:hAnsi="Arial" w:cs="Arial"/>
          <w:sz w:val="24"/>
          <w:szCs w:val="24"/>
          <w:lang w:val="mn-MN"/>
        </w:rPr>
        <w:t xml:space="preserve">хуулийн </w:t>
      </w:r>
      <w:r>
        <w:rPr>
          <w:rFonts w:ascii="Arial" w:hAnsi="Arial" w:cs="Arial"/>
          <w:sz w:val="24"/>
          <w:szCs w:val="24"/>
          <w:lang w:val="mn-MN"/>
        </w:rPr>
        <w:t xml:space="preserve">хэрэгжилт, хэрэгжих явцад үүсч буй эерэг, сөрөг үр дагавар, хүндрэл, бэрхшээл, хэрэгжүүлэх боломж, бололцоо бодит байдал дээр байгаа эсэхийг тодорхойлох юм. </w:t>
      </w:r>
    </w:p>
    <w:p w:rsidR="00C82883" w:rsidRDefault="00C82883" w:rsidP="00C82883">
      <w:pPr>
        <w:spacing w:line="240" w:lineRule="auto"/>
        <w:ind w:firstLine="720"/>
        <w:jc w:val="both"/>
        <w:rPr>
          <w:rFonts w:ascii="Arial" w:hAnsi="Arial" w:cs="Arial"/>
          <w:sz w:val="24"/>
          <w:szCs w:val="24"/>
          <w:lang w:val="mn-MN"/>
        </w:rPr>
      </w:pPr>
    </w:p>
    <w:tbl>
      <w:tblPr>
        <w:tblStyle w:val="TableGrid"/>
        <w:tblW w:w="9918" w:type="dxa"/>
        <w:tblLayout w:type="fixed"/>
        <w:tblLook w:val="04A0" w:firstRow="1" w:lastRow="0" w:firstColumn="1" w:lastColumn="0" w:noHBand="0" w:noVBand="1"/>
      </w:tblPr>
      <w:tblGrid>
        <w:gridCol w:w="1795"/>
        <w:gridCol w:w="2070"/>
        <w:gridCol w:w="1620"/>
        <w:gridCol w:w="1890"/>
        <w:gridCol w:w="2543"/>
      </w:tblGrid>
      <w:tr w:rsidR="00C82883" w:rsidTr="0017073E">
        <w:tc>
          <w:tcPr>
            <w:tcW w:w="1795"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p>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r w:rsidRPr="006F2A77">
              <w:rPr>
                <w:rFonts w:ascii="Arial" w:eastAsia="Times New Roman" w:hAnsi="Arial" w:cs="Arial"/>
                <w:b/>
                <w:bCs/>
                <w:sz w:val="20"/>
                <w:szCs w:val="20"/>
                <w:lang w:val="mn-MN"/>
              </w:rPr>
              <w:t>Үнэлгээний хүрээ</w:t>
            </w:r>
          </w:p>
        </w:tc>
        <w:tc>
          <w:tcPr>
            <w:tcW w:w="2070"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tabs>
                <w:tab w:val="left" w:pos="1293"/>
              </w:tabs>
              <w:spacing w:before="100" w:beforeAutospacing="1" w:after="100" w:afterAutospacing="1"/>
              <w:jc w:val="center"/>
              <w:rPr>
                <w:rFonts w:ascii="Arial" w:eastAsia="Times New Roman" w:hAnsi="Arial" w:cs="Arial"/>
                <w:b/>
                <w:bCs/>
                <w:sz w:val="20"/>
                <w:szCs w:val="20"/>
                <w:lang w:val="mn-MN"/>
              </w:rPr>
            </w:pPr>
          </w:p>
          <w:p w:rsidR="00C82883" w:rsidRPr="006F2A77" w:rsidRDefault="00C82883" w:rsidP="0017073E">
            <w:pPr>
              <w:tabs>
                <w:tab w:val="left" w:pos="1293"/>
              </w:tabs>
              <w:spacing w:before="100" w:beforeAutospacing="1" w:after="100" w:afterAutospacing="1"/>
              <w:jc w:val="center"/>
              <w:rPr>
                <w:rFonts w:ascii="Arial" w:eastAsia="Times New Roman" w:hAnsi="Arial" w:cs="Arial"/>
                <w:b/>
                <w:bCs/>
                <w:sz w:val="20"/>
                <w:szCs w:val="20"/>
                <w:lang w:val="mn-MN"/>
              </w:rPr>
            </w:pPr>
            <w:r w:rsidRPr="006F2A77">
              <w:rPr>
                <w:rFonts w:ascii="Arial" w:eastAsia="Times New Roman" w:hAnsi="Arial" w:cs="Arial"/>
                <w:b/>
                <w:bCs/>
                <w:sz w:val="20"/>
                <w:szCs w:val="20"/>
                <w:lang w:val="mn-MN"/>
              </w:rPr>
              <w:t>Шалгуур үзүүлэлт</w:t>
            </w:r>
          </w:p>
        </w:tc>
        <w:tc>
          <w:tcPr>
            <w:tcW w:w="1620"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p>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r w:rsidRPr="006F2A77">
              <w:rPr>
                <w:rFonts w:ascii="Arial" w:eastAsia="Times New Roman" w:hAnsi="Arial" w:cs="Arial"/>
                <w:b/>
                <w:bCs/>
                <w:sz w:val="20"/>
                <w:szCs w:val="20"/>
                <w:lang w:val="mn-MN"/>
              </w:rPr>
              <w:t>Шалгуур үзүүлэлтийн томьёолох</w:t>
            </w:r>
          </w:p>
        </w:tc>
        <w:tc>
          <w:tcPr>
            <w:tcW w:w="1890"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p>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r w:rsidRPr="006F2A77">
              <w:rPr>
                <w:rFonts w:ascii="Arial" w:eastAsia="Times New Roman" w:hAnsi="Arial" w:cs="Arial"/>
                <w:b/>
                <w:bCs/>
                <w:sz w:val="20"/>
                <w:szCs w:val="20"/>
                <w:lang w:val="mn-MN"/>
              </w:rPr>
              <w:t>Харьцуулах хэлбэр</w:t>
            </w:r>
          </w:p>
        </w:tc>
        <w:tc>
          <w:tcPr>
            <w:tcW w:w="2543"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p>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r w:rsidRPr="006F2A77">
              <w:rPr>
                <w:rFonts w:ascii="Arial" w:eastAsia="Times New Roman" w:hAnsi="Arial" w:cs="Arial"/>
                <w:b/>
                <w:bCs/>
                <w:sz w:val="20"/>
                <w:szCs w:val="20"/>
                <w:lang w:val="mn-MN"/>
              </w:rPr>
              <w:t>Мэдээлэл цуглуулах арга</w:t>
            </w:r>
          </w:p>
          <w:p w:rsidR="00C82883" w:rsidRPr="006F2A77" w:rsidRDefault="00C82883" w:rsidP="0017073E">
            <w:pPr>
              <w:spacing w:before="100" w:beforeAutospacing="1" w:after="100" w:afterAutospacing="1"/>
              <w:jc w:val="center"/>
              <w:rPr>
                <w:rFonts w:ascii="Arial" w:eastAsia="Times New Roman" w:hAnsi="Arial" w:cs="Arial"/>
                <w:b/>
                <w:bCs/>
                <w:sz w:val="20"/>
                <w:szCs w:val="20"/>
                <w:lang w:val="mn-MN"/>
              </w:rPr>
            </w:pPr>
          </w:p>
        </w:tc>
      </w:tr>
      <w:tr w:rsidR="00C82883" w:rsidTr="0017073E">
        <w:tc>
          <w:tcPr>
            <w:tcW w:w="1795" w:type="dxa"/>
            <w:tcBorders>
              <w:top w:val="single" w:sz="4" w:space="0" w:color="auto"/>
              <w:left w:val="single" w:sz="4" w:space="0" w:color="auto"/>
              <w:bottom w:val="single" w:sz="4" w:space="0" w:color="auto"/>
              <w:right w:val="single" w:sz="4" w:space="0" w:color="auto"/>
            </w:tcBorders>
          </w:tcPr>
          <w:p w:rsidR="00C82883" w:rsidRPr="006F2A77" w:rsidRDefault="00C82883" w:rsidP="0017073E">
            <w:pPr>
              <w:pStyle w:val="msghead"/>
              <w:jc w:val="both"/>
              <w:rPr>
                <w:rFonts w:ascii="Arial" w:hAnsi="Arial" w:cs="Arial"/>
                <w:bCs/>
                <w:color w:val="000000" w:themeColor="text1"/>
                <w:sz w:val="20"/>
                <w:szCs w:val="20"/>
                <w:lang w:val="mn-MN"/>
              </w:rPr>
            </w:pPr>
            <w:r w:rsidRPr="006F2A77">
              <w:rPr>
                <w:rFonts w:ascii="Arial" w:hAnsi="Arial" w:cs="Arial"/>
                <w:bCs/>
                <w:color w:val="000000" w:themeColor="text1"/>
                <w:sz w:val="20"/>
                <w:szCs w:val="20"/>
                <w:lang w:val="mn-MN"/>
              </w:rPr>
              <w:t xml:space="preserve">Хуулийн ..  дугаар зүйл буюу хууль зүйн сургуулийн магадлан </w:t>
            </w:r>
            <w:r w:rsidRPr="006F2A77">
              <w:rPr>
                <w:rFonts w:ascii="Arial" w:hAnsi="Arial" w:cs="Arial"/>
                <w:bCs/>
                <w:color w:val="000000" w:themeColor="text1"/>
                <w:sz w:val="20"/>
                <w:szCs w:val="20"/>
                <w:lang w:val="mn-MN"/>
              </w:rPr>
              <w:lastRenderedPageBreak/>
              <w:t xml:space="preserve">игэмжлэлийн үйл ажиллагаа </w:t>
            </w:r>
          </w:p>
          <w:p w:rsidR="00C82883" w:rsidRPr="006F2A77" w:rsidRDefault="00C82883" w:rsidP="0017073E">
            <w:pPr>
              <w:pStyle w:val="msghead"/>
              <w:ind w:left="720"/>
              <w:jc w:val="both"/>
              <w:rPr>
                <w:rFonts w:ascii="Arial" w:hAnsi="Arial" w:cs="Arial"/>
                <w:sz w:val="20"/>
                <w:szCs w:val="20"/>
                <w:lang w:val="mn-MN"/>
              </w:rPr>
            </w:pPr>
          </w:p>
        </w:tc>
        <w:tc>
          <w:tcPr>
            <w:tcW w:w="2070" w:type="dxa"/>
            <w:tcBorders>
              <w:top w:val="single" w:sz="4" w:space="0" w:color="auto"/>
              <w:left w:val="single" w:sz="4" w:space="0" w:color="auto"/>
              <w:bottom w:val="single" w:sz="4" w:space="0" w:color="auto"/>
              <w:right w:val="single" w:sz="4" w:space="0" w:color="auto"/>
            </w:tcBorders>
          </w:tcPr>
          <w:p w:rsidR="00C82883" w:rsidRPr="006F2A77" w:rsidRDefault="00C82883" w:rsidP="00C82883">
            <w:pPr>
              <w:pStyle w:val="ListParagraph"/>
              <w:numPr>
                <w:ilvl w:val="0"/>
                <w:numId w:val="5"/>
              </w:numPr>
              <w:spacing w:after="0" w:line="240" w:lineRule="auto"/>
              <w:ind w:left="342"/>
              <w:jc w:val="both"/>
              <w:rPr>
                <w:rFonts w:ascii="Arial" w:eastAsiaTheme="minorEastAsia" w:hAnsi="Arial" w:cs="Arial"/>
                <w:sz w:val="20"/>
                <w:szCs w:val="20"/>
                <w:lang w:val="mn-MN"/>
              </w:rPr>
            </w:pPr>
            <w:r w:rsidRPr="006F2A77">
              <w:rPr>
                <w:rFonts w:ascii="Arial" w:hAnsi="Arial" w:cs="Arial"/>
                <w:sz w:val="20"/>
                <w:szCs w:val="20"/>
                <w:lang w:val="mn-MN"/>
              </w:rPr>
              <w:lastRenderedPageBreak/>
              <w:t xml:space="preserve">хүлээн зөвшөөрөгдсөн байдал, </w:t>
            </w:r>
          </w:p>
          <w:p w:rsidR="00C82883" w:rsidRPr="006F2A77" w:rsidRDefault="00C82883" w:rsidP="00C82883">
            <w:pPr>
              <w:pStyle w:val="ListParagraph"/>
              <w:numPr>
                <w:ilvl w:val="0"/>
                <w:numId w:val="5"/>
              </w:numPr>
              <w:spacing w:after="0" w:line="240" w:lineRule="auto"/>
              <w:ind w:left="342"/>
              <w:jc w:val="both"/>
              <w:rPr>
                <w:rFonts w:ascii="Arial" w:hAnsi="Arial" w:cs="Arial"/>
                <w:sz w:val="20"/>
                <w:szCs w:val="20"/>
                <w:lang w:val="mn-MN"/>
              </w:rPr>
            </w:pPr>
            <w:r w:rsidRPr="006F2A77">
              <w:rPr>
                <w:rFonts w:ascii="Arial" w:hAnsi="Arial" w:cs="Arial"/>
                <w:sz w:val="20"/>
                <w:szCs w:val="20"/>
                <w:lang w:val="mn-MN"/>
              </w:rPr>
              <w:t>практикт нийцэж байгаа байдал</w:t>
            </w:r>
          </w:p>
          <w:p w:rsidR="00C82883" w:rsidRPr="006F2A77" w:rsidRDefault="00C82883" w:rsidP="0017073E">
            <w:pPr>
              <w:spacing w:before="100" w:beforeAutospacing="1" w:after="100" w:afterAutospacing="1"/>
              <w:jc w:val="both"/>
              <w:rPr>
                <w:rFonts w:ascii="Arial" w:eastAsia="Times New Roman" w:hAnsi="Arial" w:cs="Arial"/>
                <w:b/>
                <w:bCs/>
                <w:sz w:val="20"/>
                <w:szCs w:val="20"/>
                <w:lang w:val="mn-MN"/>
              </w:rPr>
            </w:pPr>
          </w:p>
        </w:tc>
        <w:tc>
          <w:tcPr>
            <w:tcW w:w="1620" w:type="dxa"/>
            <w:tcBorders>
              <w:top w:val="single" w:sz="4" w:space="0" w:color="auto"/>
              <w:left w:val="single" w:sz="4" w:space="0" w:color="auto"/>
              <w:bottom w:val="single" w:sz="4" w:space="0" w:color="auto"/>
              <w:right w:val="single" w:sz="4" w:space="0" w:color="auto"/>
            </w:tcBorders>
            <w:hideMark/>
          </w:tcPr>
          <w:p w:rsidR="00C82883" w:rsidRPr="006F2A77" w:rsidRDefault="00C82883" w:rsidP="0017073E">
            <w:pPr>
              <w:spacing w:before="100" w:beforeAutospacing="1" w:after="100" w:afterAutospacing="1"/>
              <w:jc w:val="both"/>
              <w:rPr>
                <w:rFonts w:ascii="Arial" w:eastAsia="Times New Roman" w:hAnsi="Arial" w:cs="Arial"/>
                <w:sz w:val="20"/>
                <w:szCs w:val="20"/>
                <w:lang w:val="mn-MN"/>
              </w:rPr>
            </w:pPr>
            <w:r w:rsidRPr="006F2A77">
              <w:rPr>
                <w:rFonts w:ascii="Arial" w:eastAsia="Times New Roman" w:hAnsi="Arial" w:cs="Arial"/>
                <w:sz w:val="20"/>
                <w:szCs w:val="20"/>
                <w:lang w:val="mn-MN"/>
              </w:rPr>
              <w:lastRenderedPageBreak/>
              <w:t>Хэрэгжүүлэгч байгууллагад ачаалал ямар түвшинд байна</w:t>
            </w:r>
          </w:p>
        </w:tc>
        <w:tc>
          <w:tcPr>
            <w:tcW w:w="1890" w:type="dxa"/>
            <w:tcBorders>
              <w:top w:val="single" w:sz="4" w:space="0" w:color="auto"/>
              <w:left w:val="single" w:sz="4" w:space="0" w:color="auto"/>
              <w:bottom w:val="single" w:sz="4" w:space="0" w:color="auto"/>
              <w:right w:val="single" w:sz="4" w:space="0" w:color="auto"/>
            </w:tcBorders>
            <w:hideMark/>
          </w:tcPr>
          <w:p w:rsidR="00C82883" w:rsidRPr="006F2A77" w:rsidRDefault="00C82883" w:rsidP="0017073E">
            <w:pPr>
              <w:rPr>
                <w:sz w:val="20"/>
                <w:szCs w:val="20"/>
              </w:rPr>
            </w:pPr>
            <w:r w:rsidRPr="006F2A77">
              <w:rPr>
                <w:rFonts w:ascii="Arial" w:eastAsia="Times New Roman" w:hAnsi="Arial" w:cs="Arial"/>
                <w:sz w:val="20"/>
                <w:szCs w:val="20"/>
                <w:lang w:val="mn-MN"/>
              </w:rPr>
              <w:t>Хууль хүчин төгөлдөр үйлчилж эхэлснээс хойш  нөхцөл байдлыг харьцуулах</w:t>
            </w:r>
          </w:p>
        </w:tc>
        <w:tc>
          <w:tcPr>
            <w:tcW w:w="2543" w:type="dxa"/>
            <w:tcBorders>
              <w:top w:val="single" w:sz="4" w:space="0" w:color="auto"/>
              <w:left w:val="single" w:sz="4" w:space="0" w:color="auto"/>
              <w:bottom w:val="single" w:sz="4" w:space="0" w:color="auto"/>
              <w:right w:val="single" w:sz="4" w:space="0" w:color="auto"/>
            </w:tcBorders>
            <w:hideMark/>
          </w:tcPr>
          <w:p w:rsidR="00C82883" w:rsidRPr="006F2A77" w:rsidRDefault="00C82883" w:rsidP="0017073E">
            <w:pPr>
              <w:spacing w:before="100" w:beforeAutospacing="1" w:after="100" w:afterAutospacing="1"/>
              <w:jc w:val="both"/>
              <w:rPr>
                <w:rFonts w:ascii="Arial" w:eastAsia="Times New Roman" w:hAnsi="Arial" w:cs="Arial"/>
                <w:sz w:val="20"/>
                <w:szCs w:val="20"/>
                <w:lang w:val="mn-MN"/>
              </w:rPr>
            </w:pPr>
            <w:r w:rsidRPr="006F2A77">
              <w:rPr>
                <w:rFonts w:ascii="Arial" w:eastAsia="Times New Roman" w:hAnsi="Arial" w:cs="Arial"/>
                <w:sz w:val="20"/>
                <w:szCs w:val="20"/>
                <w:lang w:val="mn-MN"/>
              </w:rPr>
              <w:t>Хуульчийн эрх зүйн байдлын тухай хууль тогтоомж судлах</w:t>
            </w:r>
          </w:p>
          <w:p w:rsidR="00C82883" w:rsidRPr="006F2A77" w:rsidRDefault="00C82883" w:rsidP="0017073E">
            <w:pPr>
              <w:spacing w:before="100" w:beforeAutospacing="1" w:after="100" w:afterAutospacing="1"/>
              <w:jc w:val="both"/>
              <w:rPr>
                <w:rFonts w:ascii="Arial" w:eastAsia="Times New Roman" w:hAnsi="Arial" w:cs="Arial"/>
                <w:sz w:val="20"/>
                <w:szCs w:val="20"/>
                <w:lang w:val="mn-MN"/>
              </w:rPr>
            </w:pPr>
            <w:r w:rsidRPr="006F2A77">
              <w:rPr>
                <w:rFonts w:ascii="Arial" w:eastAsia="Times New Roman" w:hAnsi="Arial" w:cs="Arial"/>
                <w:sz w:val="20"/>
                <w:szCs w:val="20"/>
                <w:lang w:val="mn-MN"/>
              </w:rPr>
              <w:t>Монголын ху</w:t>
            </w:r>
            <w:r>
              <w:rPr>
                <w:rFonts w:ascii="Arial" w:eastAsia="Times New Roman" w:hAnsi="Arial" w:cs="Arial"/>
                <w:sz w:val="20"/>
                <w:szCs w:val="20"/>
                <w:lang w:val="mn-MN"/>
              </w:rPr>
              <w:t xml:space="preserve">ульчдын холбооны мэдээлэл </w:t>
            </w:r>
          </w:p>
          <w:p w:rsidR="00C82883" w:rsidRPr="006F2A77" w:rsidRDefault="00C82883" w:rsidP="0017073E">
            <w:pPr>
              <w:spacing w:before="100" w:beforeAutospacing="1" w:after="100" w:afterAutospacing="1"/>
              <w:jc w:val="both"/>
              <w:rPr>
                <w:rFonts w:ascii="Arial" w:eastAsia="Times New Roman" w:hAnsi="Arial" w:cs="Arial"/>
                <w:sz w:val="20"/>
                <w:szCs w:val="20"/>
                <w:lang w:val="mn-MN"/>
              </w:rPr>
            </w:pPr>
            <w:r w:rsidRPr="006F2A77">
              <w:rPr>
                <w:rFonts w:ascii="Arial" w:eastAsia="Times New Roman" w:hAnsi="Arial" w:cs="Arial"/>
                <w:sz w:val="20"/>
                <w:szCs w:val="20"/>
                <w:lang w:val="mn-MN"/>
              </w:rPr>
              <w:lastRenderedPageBreak/>
              <w:t>2022 о</w:t>
            </w:r>
            <w:r>
              <w:rPr>
                <w:rFonts w:ascii="Arial" w:eastAsia="Times New Roman" w:hAnsi="Arial" w:cs="Arial"/>
                <w:sz w:val="20"/>
                <w:szCs w:val="20"/>
                <w:lang w:val="mn-MN"/>
              </w:rPr>
              <w:t xml:space="preserve">нд </w:t>
            </w:r>
            <w:r w:rsidRPr="006F2A77">
              <w:rPr>
                <w:rFonts w:ascii="Arial" w:eastAsia="Times New Roman" w:hAnsi="Arial" w:cs="Arial"/>
                <w:sz w:val="20"/>
                <w:szCs w:val="20"/>
                <w:lang w:val="mn-MN"/>
              </w:rPr>
              <w:t xml:space="preserve"> </w:t>
            </w:r>
            <w:r>
              <w:rPr>
                <w:rFonts w:ascii="Arial" w:eastAsia="Times New Roman" w:hAnsi="Arial" w:cs="Arial"/>
                <w:sz w:val="20"/>
                <w:szCs w:val="20"/>
                <w:lang w:val="mn-MN"/>
              </w:rPr>
              <w:t xml:space="preserve">ХЗДХЯ аас хийж байсан </w:t>
            </w:r>
            <w:r w:rsidRPr="006F2A77">
              <w:rPr>
                <w:rFonts w:ascii="Arial" w:eastAsia="Times New Roman" w:hAnsi="Arial" w:cs="Arial"/>
                <w:sz w:val="20"/>
                <w:szCs w:val="20"/>
                <w:lang w:val="mn-MN"/>
              </w:rPr>
              <w:t xml:space="preserve">тус хуулийн хэрэгжилтийн үр дагаварын хэрэгжилтийн тайлан </w:t>
            </w:r>
          </w:p>
          <w:p w:rsidR="00C82883" w:rsidRDefault="00C82883" w:rsidP="0017073E">
            <w:pPr>
              <w:spacing w:before="100" w:beforeAutospacing="1" w:after="100" w:afterAutospacing="1"/>
              <w:jc w:val="both"/>
              <w:rPr>
                <w:rFonts w:ascii="Arial" w:eastAsia="Times New Roman" w:hAnsi="Arial" w:cs="Arial"/>
                <w:sz w:val="20"/>
                <w:szCs w:val="20"/>
                <w:lang w:val="mn-MN"/>
              </w:rPr>
            </w:pPr>
            <w:r w:rsidRPr="006F2A77">
              <w:rPr>
                <w:rFonts w:ascii="Arial" w:eastAsia="Times New Roman" w:hAnsi="Arial" w:cs="Arial"/>
                <w:sz w:val="20"/>
                <w:szCs w:val="20"/>
                <w:lang w:val="mn-MN"/>
              </w:rPr>
              <w:t>Эрх бүхий этгээдүүдийн баталсан журмууд</w:t>
            </w:r>
          </w:p>
          <w:p w:rsidR="00C82883" w:rsidRPr="006F2A77" w:rsidRDefault="00C82883" w:rsidP="0017073E">
            <w:pPr>
              <w:spacing w:before="100" w:beforeAutospacing="1" w:after="100" w:afterAutospacing="1"/>
              <w:jc w:val="both"/>
              <w:rPr>
                <w:rFonts w:ascii="Arial" w:eastAsia="Times New Roman" w:hAnsi="Arial" w:cs="Arial"/>
                <w:sz w:val="20"/>
                <w:szCs w:val="20"/>
                <w:lang w:val="mn-MN"/>
              </w:rPr>
            </w:pPr>
            <w:r>
              <w:rPr>
                <w:rFonts w:ascii="Arial" w:eastAsia="Times New Roman" w:hAnsi="Arial" w:cs="Arial"/>
                <w:sz w:val="20"/>
                <w:szCs w:val="20"/>
                <w:lang w:val="mn-MN"/>
              </w:rPr>
              <w:t>Холбогдох байгууллагуудын нээлттэй мэдээлэл</w:t>
            </w:r>
          </w:p>
        </w:tc>
      </w:tr>
    </w:tbl>
    <w:p w:rsidR="00C82883" w:rsidRDefault="00C82883" w:rsidP="00C82883">
      <w:pPr>
        <w:spacing w:after="0"/>
        <w:rPr>
          <w:rFonts w:ascii="Arial" w:eastAsia="Times New Roman" w:hAnsi="Arial" w:cs="Arial"/>
          <w:b/>
          <w:bCs/>
          <w:sz w:val="20"/>
          <w:szCs w:val="20"/>
          <w:lang w:val="mn-MN"/>
        </w:rPr>
        <w:sectPr w:rsidR="00C82883" w:rsidSect="00C82883">
          <w:pgSz w:w="11906" w:h="16838"/>
          <w:pgMar w:top="1440" w:right="1080" w:bottom="1440" w:left="1440" w:header="720" w:footer="720" w:gutter="0"/>
          <w:cols w:space="720"/>
          <w:docGrid w:linePitch="299"/>
        </w:sectPr>
      </w:pPr>
    </w:p>
    <w:p w:rsidR="00C82883" w:rsidRDefault="00C82883" w:rsidP="00C82883">
      <w:pPr>
        <w:spacing w:line="240" w:lineRule="auto"/>
        <w:ind w:left="360"/>
        <w:jc w:val="both"/>
        <w:rPr>
          <w:rFonts w:ascii="Arial" w:eastAsia="Times New Roman" w:hAnsi="Arial" w:cs="Arial"/>
          <w:b/>
          <w:bCs/>
          <w:sz w:val="24"/>
          <w:szCs w:val="24"/>
          <w:lang w:val="mn-MN"/>
        </w:rPr>
      </w:pPr>
      <w:r>
        <w:rPr>
          <w:rFonts w:ascii="Arial" w:eastAsia="Times New Roman" w:hAnsi="Arial" w:cs="Arial"/>
          <w:b/>
          <w:bCs/>
          <w:sz w:val="24"/>
          <w:szCs w:val="24"/>
          <w:lang w:val="mn-MN"/>
        </w:rPr>
        <w:lastRenderedPageBreak/>
        <w:t>Гурав. Үнэлэх нь</w:t>
      </w:r>
    </w:p>
    <w:p w:rsidR="00C82883" w:rsidRPr="008042A7" w:rsidRDefault="00C82883" w:rsidP="00C82883">
      <w:pPr>
        <w:pStyle w:val="msghead"/>
        <w:ind w:firstLine="720"/>
        <w:jc w:val="both"/>
        <w:rPr>
          <w:rFonts w:ascii="Arial" w:hAnsi="Arial" w:cs="Arial"/>
        </w:rPr>
      </w:pPr>
      <w:r>
        <w:rPr>
          <w:rFonts w:ascii="Arial" w:hAnsi="Arial" w:cs="Arial"/>
          <w:lang w:val="mn-MN"/>
        </w:rPr>
        <w:t xml:space="preserve">Хуульчийн эрх зүйн байдлын тухай хуульд уг хуулиар хангахаар зорьж байгаа </w:t>
      </w:r>
      <w:r w:rsidRPr="00F40934">
        <w:rPr>
          <w:rFonts w:ascii="Arial" w:hAnsi="Arial" w:cs="Arial"/>
          <w:color w:val="000000" w:themeColor="text1"/>
          <w:lang w:val="mn-MN"/>
        </w:rPr>
        <w:t>иргэний  эрх, бэхжүүлэх үндсэн  зарчим, хүрэх үр дүнгийн талаар тусгаагүй</w:t>
      </w:r>
      <w:r w:rsidRPr="00F40934">
        <w:rPr>
          <w:rFonts w:ascii="Arial" w:hAnsi="Arial" w:cs="Arial"/>
          <w:color w:val="000000" w:themeColor="text1"/>
        </w:rPr>
        <w:t xml:space="preserve"> </w:t>
      </w:r>
      <w:r w:rsidRPr="00F40934">
        <w:rPr>
          <w:rFonts w:ascii="Arial" w:hAnsi="Arial" w:cs="Arial"/>
          <w:color w:val="000000" w:themeColor="text1"/>
          <w:lang w:val="mn-MN"/>
        </w:rPr>
        <w:t xml:space="preserve">боловч Монгол Улсын Их Хурлаас 2012 онд баталсан Хуульчийн </w:t>
      </w:r>
      <w:r>
        <w:rPr>
          <w:rFonts w:ascii="Arial" w:hAnsi="Arial" w:cs="Arial"/>
          <w:lang w:val="mn-MN"/>
        </w:rPr>
        <w:t>эрх зүйн байдлын тухай хуулийн төслийн үзэл баримтлалд хуулийн төсөл боловсруулах үндэслэл, шаардлагыг дараах байдлаар тусгажээ.</w:t>
      </w:r>
    </w:p>
    <w:p w:rsidR="00C82883" w:rsidRDefault="00C82883" w:rsidP="00C82883">
      <w:pPr>
        <w:pStyle w:val="msghead"/>
        <w:ind w:firstLine="720"/>
        <w:jc w:val="both"/>
        <w:rPr>
          <w:rFonts w:ascii="Arial" w:hAnsi="Arial" w:cs="Arial"/>
          <w:lang w:val="mn-MN"/>
        </w:rPr>
      </w:pPr>
      <w:r>
        <w:rPr>
          <w:rStyle w:val="apple-style-span"/>
          <w:rFonts w:ascii="Arial" w:hAnsi="Arial" w:cs="Arial"/>
          <w:color w:val="000000"/>
          <w:lang w:val="mn-MN"/>
        </w:rPr>
        <w:t>“...Хүний эрх, эрх чөлөө, ардчилал, хөрөнгө оруулалт, нийгэм, эдийн засгийн хөгжлийн чухал баталгаа болсон шүүхийн үйл ажиллагааг цаашид улам бүр боловсронгуй болгох, институтын хувьд чадавхийг нь бэхжүүлэх, шүүн таслах үйл ажиллагааны хариуцлагатай, ил тод байдлыг нэмэгдүүлэх нь дан ганц шүүх, шүүгчийн хүрээний шинэтгэлийн асуудал биш болж байна. Шүүн таслах ажиллагаанд оролцох бусад хуульчдад мөн адил тавих, хуульчид (шүүгч, прокурор, өмгөөлөгч) нэр хүндийн нэг стандарт, хариуцлагын нэгдсэн нэг тогтолцоотой болгох, хуульчдын мэргэжлийн өөрөө удирдах ёсны байгууллагын зохистой механизмыг хуульчлан тогтоох замаар хууль зүйн дэд бүтцийн шинэтгэлийг шинэ түвшинд гаргах</w:t>
      </w:r>
      <w:r>
        <w:rPr>
          <w:lang w:val="mn-MN"/>
        </w:rPr>
        <w:t xml:space="preserve"> </w:t>
      </w:r>
      <w:r w:rsidRPr="00EF2AB3">
        <w:rPr>
          <w:rFonts w:ascii="Arial" w:hAnsi="Arial" w:cs="Arial"/>
          <w:lang w:val="mn-MN"/>
        </w:rPr>
        <w:t>шаардлагатай</w:t>
      </w:r>
      <w:r>
        <w:rPr>
          <w:rFonts w:ascii="Arial" w:hAnsi="Arial" w:cs="Arial"/>
          <w:lang w:val="mn-MN"/>
        </w:rPr>
        <w:t>...”</w:t>
      </w:r>
      <w:r>
        <w:rPr>
          <w:rStyle w:val="FootnoteReference"/>
          <w:rFonts w:ascii="Arial" w:hAnsi="Arial" w:cs="Arial"/>
          <w:lang w:val="mn-MN"/>
        </w:rPr>
        <w:footnoteReference w:id="2"/>
      </w:r>
      <w:r>
        <w:rPr>
          <w:rFonts w:ascii="Arial" w:hAnsi="Arial" w:cs="Arial"/>
          <w:lang w:val="mn-MN"/>
        </w:rPr>
        <w:t xml:space="preserve"> гэжээ.</w:t>
      </w:r>
    </w:p>
    <w:p w:rsidR="00C82883" w:rsidRDefault="00C82883" w:rsidP="00C82883">
      <w:pPr>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 Ийнхүү хуулийн  төслийн үзэл баримтлалд тодорхойлсноос үзвэл хуулийн зорилго нь хуульчийн мэргэжлийн нэр хүндийг дээшлүүлэх, хуульчдын чанар, хариуцлагыг сайжруулах, тэдгээрийн мэдлэг, ур чадвар, нэр хүнд болон олон нийтийн итгэлийг нэмэгдүүлэх гэж үзлээ.</w:t>
      </w:r>
    </w:p>
    <w:p w:rsidR="00C82883" w:rsidRDefault="00C82883" w:rsidP="00C82883">
      <w:pPr>
        <w:pStyle w:val="msghead"/>
        <w:ind w:firstLine="567"/>
        <w:jc w:val="both"/>
        <w:rPr>
          <w:rFonts w:ascii="Arial" w:hAnsi="Arial" w:cs="Arial"/>
          <w:b/>
          <w:bCs/>
          <w:color w:val="000000" w:themeColor="text1"/>
          <w:lang w:val="mn-MN"/>
        </w:rPr>
      </w:pPr>
      <w:r>
        <w:rPr>
          <w:rFonts w:ascii="Arial" w:hAnsi="Arial" w:cs="Arial"/>
          <w:b/>
          <w:bCs/>
          <w:color w:val="000000" w:themeColor="text1"/>
          <w:lang w:val="mn-MN"/>
        </w:rPr>
        <w:t>1.</w:t>
      </w:r>
      <w:r w:rsidRPr="003C4EFC">
        <w:rPr>
          <w:rFonts w:ascii="Arial" w:hAnsi="Arial" w:cs="Arial"/>
          <w:b/>
          <w:bCs/>
          <w:color w:val="000000" w:themeColor="text1"/>
          <w:lang w:val="mn-MN"/>
        </w:rPr>
        <w:t xml:space="preserve">Хуулийн  </w:t>
      </w:r>
      <w:r w:rsidRPr="003C4EFC">
        <w:rPr>
          <w:rFonts w:ascii="Arial" w:hAnsi="Arial" w:cs="Arial"/>
          <w:b/>
        </w:rPr>
        <w:t xml:space="preserve">57, 58 </w:t>
      </w:r>
      <w:r w:rsidRPr="003C4EFC">
        <w:rPr>
          <w:rFonts w:ascii="Arial" w:hAnsi="Arial" w:cs="Arial"/>
          <w:b/>
          <w:bCs/>
          <w:color w:val="000000" w:themeColor="text1"/>
          <w:lang w:val="mn-MN"/>
        </w:rPr>
        <w:t>дугаар</w:t>
      </w:r>
      <w:r w:rsidRPr="006B04DD">
        <w:rPr>
          <w:rFonts w:ascii="Arial" w:hAnsi="Arial" w:cs="Arial"/>
          <w:b/>
          <w:bCs/>
          <w:color w:val="000000" w:themeColor="text1"/>
          <w:lang w:val="mn-MN"/>
        </w:rPr>
        <w:t xml:space="preserve"> зүйл буюу хууль зүйн сургуулийн магадлан и</w:t>
      </w:r>
      <w:r>
        <w:rPr>
          <w:rFonts w:ascii="Arial" w:hAnsi="Arial" w:cs="Arial"/>
          <w:b/>
          <w:bCs/>
          <w:color w:val="000000" w:themeColor="text1"/>
          <w:lang w:val="mn-MN"/>
        </w:rPr>
        <w:t>тгэмжлэлийн үйл ажиллагааны талаар</w:t>
      </w:r>
    </w:p>
    <w:p w:rsidR="00C82883" w:rsidRDefault="00C82883" w:rsidP="00C82883">
      <w:pPr>
        <w:ind w:firstLine="567"/>
        <w:jc w:val="both"/>
        <w:rPr>
          <w:rFonts w:ascii="Arial" w:eastAsia="Times New Roman" w:hAnsi="Arial" w:cs="Arial"/>
          <w:sz w:val="24"/>
          <w:szCs w:val="24"/>
          <w:lang w:val="mn-MN"/>
        </w:rPr>
      </w:pPr>
      <w:r w:rsidRPr="00C13057">
        <w:rPr>
          <w:rFonts w:ascii="Arial" w:eastAsia="Times New Roman" w:hAnsi="Arial" w:cs="Arial"/>
          <w:sz w:val="24"/>
          <w:szCs w:val="24"/>
          <w:lang w:val="mn-MN"/>
        </w:rPr>
        <w:t>Монголын Хуульчдын Холбооны дэргэд  хуульч профессоруудаас бүрдсэн “Хууль зүйн сургуулийг магадлан итгэмжлэх асуудлыг э</w:t>
      </w:r>
      <w:r>
        <w:rPr>
          <w:rFonts w:ascii="Arial" w:eastAsia="Times New Roman" w:hAnsi="Arial" w:cs="Arial"/>
          <w:sz w:val="24"/>
          <w:szCs w:val="24"/>
          <w:lang w:val="mn-MN"/>
        </w:rPr>
        <w:t xml:space="preserve">рхэлсэн хороо” нь 2014 оны 03 </w:t>
      </w:r>
      <w:r w:rsidRPr="00C13057">
        <w:rPr>
          <w:rFonts w:ascii="Arial" w:eastAsia="Times New Roman" w:hAnsi="Arial" w:cs="Arial"/>
          <w:sz w:val="24"/>
          <w:szCs w:val="24"/>
          <w:lang w:val="mn-MN"/>
        </w:rPr>
        <w:t xml:space="preserve"> сарын 01-н</w:t>
      </w:r>
      <w:r>
        <w:rPr>
          <w:rFonts w:ascii="Arial" w:eastAsia="Times New Roman" w:hAnsi="Arial" w:cs="Arial"/>
          <w:sz w:val="24"/>
          <w:szCs w:val="24"/>
          <w:lang w:val="mn-MN"/>
        </w:rPr>
        <w:t xml:space="preserve">д  байгуулагдсанаас хойш тасралтгүй </w:t>
      </w:r>
      <w:r w:rsidRPr="00C13057">
        <w:rPr>
          <w:rFonts w:ascii="Arial" w:eastAsia="Times New Roman" w:hAnsi="Arial" w:cs="Arial"/>
          <w:sz w:val="24"/>
          <w:szCs w:val="24"/>
          <w:lang w:val="mn-MN"/>
        </w:rPr>
        <w:t xml:space="preserve"> ажиллаж байна.</w:t>
      </w:r>
    </w:p>
    <w:p w:rsidR="00C82883" w:rsidRDefault="00C82883" w:rsidP="00C82883">
      <w:pPr>
        <w:spacing w:after="0" w:line="240" w:lineRule="auto"/>
        <w:ind w:firstLine="720"/>
        <w:jc w:val="both"/>
        <w:rPr>
          <w:rFonts w:ascii="Arial" w:eastAsia="Times New Roman" w:hAnsi="Arial" w:cs="Arial"/>
          <w:sz w:val="24"/>
          <w:szCs w:val="24"/>
          <w:lang w:val="mn-MN"/>
        </w:rPr>
      </w:pPr>
      <w:r w:rsidRPr="00C13057">
        <w:rPr>
          <w:rFonts w:ascii="Arial" w:eastAsia="Times New Roman" w:hAnsi="Arial" w:cs="Arial"/>
          <w:sz w:val="24"/>
          <w:szCs w:val="24"/>
          <w:lang w:val="mn-MN"/>
        </w:rPr>
        <w:t>Хуульчийн эрх зүйн байдлын тухай хуулийн 58.5-д зааснаар “Хуульчдын холбоо нь хууль зүйн сургуулийг магадлан итгэмжлэх чиг үүргээ магадлан итгэмжлэх комис</w:t>
      </w:r>
      <w:r>
        <w:rPr>
          <w:rFonts w:ascii="Arial" w:eastAsia="Times New Roman" w:hAnsi="Arial" w:cs="Arial"/>
          <w:sz w:val="24"/>
          <w:szCs w:val="24"/>
          <w:lang w:val="mn-MN"/>
        </w:rPr>
        <w:t xml:space="preserve">с байгуулах замаар хэрэгжүүлэхээр тусгагдсан </w:t>
      </w:r>
      <w:r w:rsidRPr="00C13057">
        <w:rPr>
          <w:rFonts w:ascii="Arial" w:eastAsia="Times New Roman" w:hAnsi="Arial" w:cs="Arial"/>
          <w:sz w:val="24"/>
          <w:szCs w:val="24"/>
          <w:lang w:val="mn-MN"/>
        </w:rPr>
        <w:t xml:space="preserve">бөгөөд </w:t>
      </w:r>
      <w:r>
        <w:rPr>
          <w:rFonts w:ascii="Arial" w:eastAsia="Times New Roman" w:hAnsi="Arial" w:cs="Arial"/>
          <w:sz w:val="24"/>
          <w:szCs w:val="24"/>
          <w:lang w:val="mn-MN"/>
        </w:rPr>
        <w:t xml:space="preserve">мөн </w:t>
      </w:r>
      <w:r w:rsidRPr="00C13057">
        <w:rPr>
          <w:rFonts w:ascii="Arial" w:eastAsia="Times New Roman" w:hAnsi="Arial" w:cs="Arial"/>
          <w:sz w:val="24"/>
          <w:szCs w:val="24"/>
          <w:lang w:val="mn-MN"/>
        </w:rPr>
        <w:t>хуулийн 58.6-д зааснаар “...магадлан итгэмжлэх комисс нь Боловсролын тухай хуулийн 26.2-т заасны дагуу эрх олж авах бөгөөд уг комиссын дүрмийг Хуульчдын холбооны Ерөнхийлөгч болон боловсролын асуудал эрхэлсэн Засги</w:t>
      </w:r>
      <w:r>
        <w:rPr>
          <w:rFonts w:ascii="Arial" w:eastAsia="Times New Roman" w:hAnsi="Arial" w:cs="Arial"/>
          <w:sz w:val="24"/>
          <w:szCs w:val="24"/>
          <w:lang w:val="mn-MN"/>
        </w:rPr>
        <w:t xml:space="preserve">йн газрын гишүүн хамтран батлах зохицуулалттай. </w:t>
      </w:r>
    </w:p>
    <w:p w:rsidR="00C82883" w:rsidRDefault="00C82883" w:rsidP="00C82883">
      <w:pPr>
        <w:spacing w:after="0" w:line="240" w:lineRule="auto"/>
        <w:ind w:firstLine="720"/>
        <w:jc w:val="both"/>
        <w:rPr>
          <w:rFonts w:ascii="Arial" w:eastAsia="Times New Roman" w:hAnsi="Arial" w:cs="Arial"/>
          <w:sz w:val="24"/>
          <w:szCs w:val="24"/>
          <w:lang w:val="mn-MN"/>
        </w:rPr>
      </w:pPr>
    </w:p>
    <w:p w:rsidR="00C82883" w:rsidRDefault="00C82883" w:rsidP="00C82883">
      <w:pPr>
        <w:spacing w:after="0" w:line="240" w:lineRule="auto"/>
        <w:ind w:firstLine="720"/>
        <w:jc w:val="both"/>
        <w:rPr>
          <w:rFonts w:ascii="Arial" w:hAnsi="Arial" w:cs="Arial"/>
          <w:sz w:val="24"/>
          <w:szCs w:val="24"/>
          <w:lang w:val="mn-MN"/>
        </w:rPr>
      </w:pPr>
      <w:r w:rsidRPr="009C17F9">
        <w:rPr>
          <w:rFonts w:ascii="Arial" w:hAnsi="Arial" w:cs="Arial"/>
          <w:sz w:val="24"/>
          <w:szCs w:val="24"/>
          <w:lang w:val="mn-MN"/>
        </w:rPr>
        <w:t>Засгийн газрын 2018 оны 281 дүгээр тогтоолоор баталсан “</w:t>
      </w:r>
      <w:r>
        <w:rPr>
          <w:rStyle w:val="Strong"/>
          <w:rFonts w:ascii="Arial" w:hAnsi="Arial" w:cs="Arial"/>
          <w:sz w:val="24"/>
          <w:szCs w:val="24"/>
        </w:rPr>
        <w:t>Б</w:t>
      </w:r>
      <w:r w:rsidRPr="009C17F9">
        <w:rPr>
          <w:rStyle w:val="Strong"/>
          <w:rFonts w:ascii="Arial" w:hAnsi="Arial" w:cs="Arial"/>
          <w:sz w:val="24"/>
          <w:szCs w:val="24"/>
        </w:rPr>
        <w:t>оловсролын магадлан итгэмжлэх байгууллагын дүрэм</w:t>
      </w:r>
      <w:r>
        <w:rPr>
          <w:rStyle w:val="Strong"/>
          <w:rFonts w:ascii="Arial" w:hAnsi="Arial" w:cs="Arial"/>
          <w:sz w:val="24"/>
          <w:szCs w:val="24"/>
          <w:lang w:val="mn-MN"/>
        </w:rPr>
        <w:t xml:space="preserve">”-ийн </w:t>
      </w:r>
      <w:r>
        <w:rPr>
          <w:rFonts w:ascii="Arial" w:hAnsi="Arial" w:cs="Arial"/>
          <w:sz w:val="24"/>
          <w:szCs w:val="24"/>
        </w:rPr>
        <w:t>3.1.3-д “</w:t>
      </w:r>
      <w:r w:rsidRPr="009C17F9">
        <w:rPr>
          <w:rFonts w:ascii="Arial" w:hAnsi="Arial" w:cs="Arial"/>
          <w:sz w:val="24"/>
          <w:szCs w:val="24"/>
        </w:rPr>
        <w:t>сургалтын хөтөлбөрийн магадлан итгэмжлэл хийх эрх бүхий байгууллагыг бүртгэх, удирдлага нэгдсэн зохицуулалтаар хангах, үйл ажиллагаанд нь хяналт шинжилгээ, үнэлгээ хийх</w:t>
      </w:r>
      <w:r>
        <w:rPr>
          <w:rFonts w:ascii="Arial" w:hAnsi="Arial" w:cs="Arial"/>
          <w:sz w:val="24"/>
          <w:szCs w:val="24"/>
          <w:lang w:val="mn-MN"/>
        </w:rPr>
        <w:t xml:space="preserve">” гэж </w:t>
      </w:r>
      <w:r>
        <w:rPr>
          <w:rFonts w:ascii="Arial" w:hAnsi="Arial" w:cs="Arial"/>
          <w:sz w:val="24"/>
          <w:szCs w:val="24"/>
          <w:lang w:val="mn-MN"/>
        </w:rPr>
        <w:lastRenderedPageBreak/>
        <w:t xml:space="preserve">заасны дагуу Хуульчдын холбоо нь боловсролын магадлан итгэмжлэх байгууллагад бүртгүүлж, үйл ажиллагаа эрхлэх зохицуулалттай. </w:t>
      </w:r>
    </w:p>
    <w:p w:rsidR="00C82883" w:rsidRPr="009C17F9" w:rsidRDefault="00C82883" w:rsidP="00C82883">
      <w:pPr>
        <w:spacing w:after="0" w:line="240" w:lineRule="auto"/>
        <w:ind w:firstLine="720"/>
        <w:jc w:val="both"/>
        <w:rPr>
          <w:rFonts w:ascii="Arial" w:hAnsi="Arial" w:cs="Arial"/>
          <w:sz w:val="24"/>
          <w:szCs w:val="24"/>
          <w:lang w:val="mn-MN"/>
        </w:rPr>
      </w:pPr>
    </w:p>
    <w:p w:rsidR="00C82883" w:rsidRDefault="00C82883" w:rsidP="00C82883">
      <w:pPr>
        <w:spacing w:after="0" w:line="240" w:lineRule="auto"/>
        <w:ind w:firstLine="720"/>
        <w:jc w:val="both"/>
        <w:rPr>
          <w:rFonts w:ascii="Arial" w:eastAsia="Times New Roman" w:hAnsi="Arial" w:cs="Arial"/>
          <w:sz w:val="24"/>
          <w:szCs w:val="24"/>
          <w:lang w:val="mn-MN"/>
        </w:rPr>
      </w:pPr>
      <w:r w:rsidRPr="00C13057">
        <w:rPr>
          <w:rFonts w:ascii="Arial" w:eastAsia="Times New Roman" w:hAnsi="Arial" w:cs="Arial"/>
          <w:sz w:val="24"/>
          <w:szCs w:val="24"/>
          <w:lang w:val="mn-MN"/>
        </w:rPr>
        <w:t>Боловсролын тухай болон Хуульчийн эрх зүйн байдлын тухай  хуулийн холбогдох заалтын дагуу Монголын Хуульчдын Холбооноос</w:t>
      </w:r>
      <w:r>
        <w:rPr>
          <w:rFonts w:ascii="Arial" w:eastAsia="Times New Roman" w:hAnsi="Arial" w:cs="Arial"/>
          <w:sz w:val="24"/>
          <w:szCs w:val="24"/>
          <w:lang w:val="mn-MN"/>
        </w:rPr>
        <w:t xml:space="preserve"> Боловсролын магадлан итгэмжлэх үндэсний зөвлөлд 2017 онд </w:t>
      </w:r>
      <w:r w:rsidRPr="00C13057">
        <w:rPr>
          <w:rFonts w:ascii="Arial" w:eastAsia="Times New Roman" w:hAnsi="Arial" w:cs="Arial"/>
          <w:sz w:val="24"/>
          <w:szCs w:val="24"/>
          <w:lang w:val="mn-MN"/>
        </w:rPr>
        <w:t>“Хууль зүйн сургуульд тавигдах нэгдсэн шаардлага”, “Хууль зүйн сургуулийг магадлан итгэмжлэх журам”, “Хууль зүйн сургуулийг магадлан итгэмжлэх комиссын дүрэм” зэрэг магадлан итгэмжлэлтэй холбоотой холбогдох дүрэм, журмуудын төслү</w:t>
      </w:r>
      <w:r>
        <w:rPr>
          <w:rFonts w:ascii="Arial" w:eastAsia="Times New Roman" w:hAnsi="Arial" w:cs="Arial"/>
          <w:sz w:val="24"/>
          <w:szCs w:val="24"/>
          <w:lang w:val="mn-MN"/>
        </w:rPr>
        <w:t xml:space="preserve">үдэд санал авахаар хүргүүлсэн боловч </w:t>
      </w:r>
      <w:r w:rsidRPr="00C13057">
        <w:rPr>
          <w:rFonts w:ascii="Arial" w:eastAsia="Times New Roman" w:hAnsi="Arial" w:cs="Arial"/>
          <w:sz w:val="24"/>
          <w:szCs w:val="24"/>
          <w:lang w:val="mn-MN"/>
        </w:rPr>
        <w:t xml:space="preserve"> Боловсролын </w:t>
      </w:r>
      <w:r>
        <w:rPr>
          <w:rFonts w:ascii="Arial" w:eastAsia="Times New Roman" w:hAnsi="Arial" w:cs="Arial"/>
          <w:sz w:val="24"/>
          <w:szCs w:val="24"/>
          <w:lang w:val="mn-MN"/>
        </w:rPr>
        <w:t>ма</w:t>
      </w:r>
      <w:r w:rsidRPr="00C13057">
        <w:rPr>
          <w:rFonts w:ascii="Arial" w:eastAsia="Times New Roman" w:hAnsi="Arial" w:cs="Arial"/>
          <w:sz w:val="24"/>
          <w:szCs w:val="24"/>
          <w:lang w:val="mn-MN"/>
        </w:rPr>
        <w:t xml:space="preserve">гадлан </w:t>
      </w:r>
      <w:r>
        <w:rPr>
          <w:rFonts w:ascii="Arial" w:eastAsia="Times New Roman" w:hAnsi="Arial" w:cs="Arial"/>
          <w:sz w:val="24"/>
          <w:szCs w:val="24"/>
          <w:lang w:val="mn-MN"/>
        </w:rPr>
        <w:t>и</w:t>
      </w:r>
      <w:r w:rsidRPr="00C13057">
        <w:rPr>
          <w:rFonts w:ascii="Arial" w:eastAsia="Times New Roman" w:hAnsi="Arial" w:cs="Arial"/>
          <w:sz w:val="24"/>
          <w:szCs w:val="24"/>
          <w:lang w:val="mn-MN"/>
        </w:rPr>
        <w:t xml:space="preserve">тгэмжлэх </w:t>
      </w:r>
      <w:r>
        <w:rPr>
          <w:rFonts w:ascii="Arial" w:eastAsia="Times New Roman" w:hAnsi="Arial" w:cs="Arial"/>
          <w:sz w:val="24"/>
          <w:szCs w:val="24"/>
          <w:lang w:val="mn-MN"/>
        </w:rPr>
        <w:t>ү</w:t>
      </w:r>
      <w:r w:rsidRPr="00C13057">
        <w:rPr>
          <w:rFonts w:ascii="Arial" w:eastAsia="Times New Roman" w:hAnsi="Arial" w:cs="Arial"/>
          <w:sz w:val="24"/>
          <w:szCs w:val="24"/>
          <w:lang w:val="mn-MN"/>
        </w:rPr>
        <w:t xml:space="preserve">ндэсний </w:t>
      </w:r>
      <w:r>
        <w:rPr>
          <w:rFonts w:ascii="Arial" w:eastAsia="Times New Roman" w:hAnsi="Arial" w:cs="Arial"/>
          <w:sz w:val="24"/>
          <w:szCs w:val="24"/>
          <w:lang w:val="mn-MN"/>
        </w:rPr>
        <w:t>з</w:t>
      </w:r>
      <w:r w:rsidRPr="00C13057">
        <w:rPr>
          <w:rFonts w:ascii="Arial" w:eastAsia="Times New Roman" w:hAnsi="Arial" w:cs="Arial"/>
          <w:sz w:val="24"/>
          <w:szCs w:val="24"/>
          <w:lang w:val="mn-MN"/>
        </w:rPr>
        <w:t>өвлөл нь хуул</w:t>
      </w:r>
      <w:r>
        <w:rPr>
          <w:rFonts w:ascii="Arial" w:eastAsia="Times New Roman" w:hAnsi="Arial" w:cs="Arial"/>
          <w:sz w:val="24"/>
          <w:szCs w:val="24"/>
          <w:lang w:val="mn-MN"/>
        </w:rPr>
        <w:t>ь зүйн</w:t>
      </w:r>
      <w:r w:rsidRPr="00C13057">
        <w:rPr>
          <w:rFonts w:ascii="Arial" w:eastAsia="Times New Roman" w:hAnsi="Arial" w:cs="Arial"/>
          <w:sz w:val="24"/>
          <w:szCs w:val="24"/>
          <w:lang w:val="mn-MN"/>
        </w:rPr>
        <w:t xml:space="preserve"> сургуулийг магадлан итгэмжлэх комисс байгуулах саналыг хүлээн авах </w:t>
      </w:r>
      <w:r>
        <w:rPr>
          <w:rFonts w:ascii="Arial" w:eastAsia="Times New Roman" w:hAnsi="Arial" w:cs="Arial"/>
          <w:sz w:val="24"/>
          <w:szCs w:val="24"/>
          <w:lang w:val="mn-MN"/>
        </w:rPr>
        <w:t>боломжгүй талаар саналаа илэрхийлсэн байдаг.</w:t>
      </w:r>
      <w:r>
        <w:rPr>
          <w:rStyle w:val="FootnoteReference"/>
          <w:rFonts w:ascii="Arial" w:eastAsia="Times New Roman" w:hAnsi="Arial" w:cs="Arial"/>
          <w:sz w:val="24"/>
          <w:szCs w:val="24"/>
          <w:lang w:val="mn-MN"/>
        </w:rPr>
        <w:footnoteReference w:id="3"/>
      </w:r>
    </w:p>
    <w:p w:rsidR="00C82883" w:rsidRPr="00204281" w:rsidRDefault="00C82883" w:rsidP="00C82883">
      <w:pPr>
        <w:jc w:val="both"/>
        <w:rPr>
          <w:rFonts w:ascii="Arial" w:eastAsia="Times New Roman" w:hAnsi="Arial" w:cs="Arial"/>
          <w:sz w:val="24"/>
          <w:szCs w:val="24"/>
          <w:lang w:val="mn-MN"/>
        </w:rPr>
      </w:pPr>
    </w:p>
    <w:tbl>
      <w:tblPr>
        <w:tblStyle w:val="TableGrid"/>
        <w:tblW w:w="0" w:type="auto"/>
        <w:tblLook w:val="04A0" w:firstRow="1" w:lastRow="0" w:firstColumn="1" w:lastColumn="0" w:noHBand="0" w:noVBand="1"/>
      </w:tblPr>
      <w:tblGrid>
        <w:gridCol w:w="9345"/>
      </w:tblGrid>
      <w:tr w:rsidR="00C82883" w:rsidTr="0017073E">
        <w:tc>
          <w:tcPr>
            <w:tcW w:w="9345" w:type="dxa"/>
          </w:tcPr>
          <w:p w:rsidR="00C82883" w:rsidRDefault="00C82883" w:rsidP="0017073E">
            <w:pPr>
              <w:jc w:val="both"/>
              <w:rPr>
                <w:rFonts w:ascii="Arial" w:eastAsia="Times New Roman" w:hAnsi="Arial" w:cs="Arial"/>
                <w:b/>
                <w:bCs/>
                <w:color w:val="000000" w:themeColor="text1"/>
                <w:sz w:val="24"/>
                <w:szCs w:val="24"/>
                <w:lang w:val="mn-MN"/>
              </w:rPr>
            </w:pPr>
          </w:p>
          <w:p w:rsidR="00C82883" w:rsidRDefault="00C82883" w:rsidP="0017073E">
            <w:pPr>
              <w:spacing w:after="200"/>
              <w:jc w:val="both"/>
              <w:rPr>
                <w:rFonts w:ascii="Arial" w:eastAsiaTheme="minorEastAsia" w:hAnsi="Arial" w:cs="Arial"/>
                <w:sz w:val="24"/>
                <w:szCs w:val="24"/>
                <w:lang w:val="mn-MN"/>
              </w:rPr>
            </w:pPr>
            <w:r>
              <w:rPr>
                <w:rFonts w:ascii="Arial" w:eastAsiaTheme="minorEastAsia" w:hAnsi="Arial" w:cs="Arial"/>
                <w:sz w:val="24"/>
                <w:szCs w:val="24"/>
                <w:lang w:val="mn-MN"/>
              </w:rPr>
              <w:t xml:space="preserve">...Хууль зүйн сургуулийг магадлан </w:t>
            </w:r>
            <w:r w:rsidRPr="00C31045">
              <w:rPr>
                <w:rFonts w:ascii="Arial" w:eastAsiaTheme="minorEastAsia" w:hAnsi="Arial" w:cs="Arial"/>
                <w:sz w:val="24"/>
                <w:szCs w:val="24"/>
                <w:lang w:val="mn-MN"/>
              </w:rPr>
              <w:t>итгэмжл</w:t>
            </w:r>
            <w:r>
              <w:rPr>
                <w:rFonts w:ascii="Arial" w:eastAsiaTheme="minorEastAsia" w:hAnsi="Arial" w:cs="Arial"/>
                <w:sz w:val="24"/>
                <w:szCs w:val="24"/>
                <w:lang w:val="mn-MN"/>
              </w:rPr>
              <w:t xml:space="preserve">эх асуудал эрхэлсэн хорооны үйл </w:t>
            </w:r>
            <w:r w:rsidRPr="00C31045">
              <w:rPr>
                <w:rFonts w:ascii="Arial" w:eastAsiaTheme="minorEastAsia" w:hAnsi="Arial" w:cs="Arial"/>
                <w:sz w:val="24"/>
                <w:szCs w:val="24"/>
                <w:lang w:val="mn-MN"/>
              </w:rPr>
              <w:t>ажилла</w:t>
            </w:r>
            <w:r>
              <w:rPr>
                <w:rFonts w:ascii="Arial" w:eastAsiaTheme="minorEastAsia" w:hAnsi="Arial" w:cs="Arial"/>
                <w:sz w:val="24"/>
                <w:szCs w:val="24"/>
                <w:lang w:val="mn-MN"/>
              </w:rPr>
              <w:t xml:space="preserve">гааны эрх зүйн орчин бүрдсэн ч, </w:t>
            </w:r>
            <w:r w:rsidRPr="00C31045">
              <w:rPr>
                <w:rFonts w:ascii="Arial" w:eastAsiaTheme="minorEastAsia" w:hAnsi="Arial" w:cs="Arial"/>
                <w:sz w:val="24"/>
                <w:szCs w:val="24"/>
                <w:lang w:val="mn-MN"/>
              </w:rPr>
              <w:t>албан ёс</w:t>
            </w:r>
            <w:r>
              <w:rPr>
                <w:rFonts w:ascii="Arial" w:eastAsiaTheme="minorEastAsia" w:hAnsi="Arial" w:cs="Arial"/>
                <w:sz w:val="24"/>
                <w:szCs w:val="24"/>
                <w:lang w:val="mn-MN"/>
              </w:rPr>
              <w:t xml:space="preserve">ны үйл ажиллагааг хэрэгжүүлэхэд </w:t>
            </w:r>
            <w:r w:rsidRPr="00C31045">
              <w:rPr>
                <w:rFonts w:ascii="Arial" w:eastAsiaTheme="minorEastAsia" w:hAnsi="Arial" w:cs="Arial"/>
                <w:sz w:val="24"/>
                <w:szCs w:val="24"/>
                <w:lang w:val="mn-MN"/>
              </w:rPr>
              <w:t>Боловсрол, шинжлэх ухааны яамны үйл</w:t>
            </w:r>
            <w:r>
              <w:rPr>
                <w:rFonts w:ascii="Arial" w:eastAsiaTheme="minorEastAsia" w:hAnsi="Arial" w:cs="Arial"/>
                <w:sz w:val="24"/>
                <w:szCs w:val="24"/>
                <w:lang w:val="mn-MN"/>
              </w:rPr>
              <w:t xml:space="preserve"> </w:t>
            </w:r>
            <w:r w:rsidRPr="00C31045">
              <w:rPr>
                <w:rFonts w:ascii="Arial" w:eastAsiaTheme="minorEastAsia" w:hAnsi="Arial" w:cs="Arial"/>
                <w:sz w:val="24"/>
                <w:szCs w:val="24"/>
                <w:lang w:val="mn-MN"/>
              </w:rPr>
              <w:t>ажиллагаанаас хамаарч хүндрэл</w:t>
            </w:r>
            <w:r>
              <w:rPr>
                <w:rFonts w:ascii="Arial" w:eastAsiaTheme="minorEastAsia" w:hAnsi="Arial" w:cs="Arial"/>
                <w:sz w:val="24"/>
                <w:szCs w:val="24"/>
                <w:lang w:val="mn-MN"/>
              </w:rPr>
              <w:t xml:space="preserve"> учирч </w:t>
            </w:r>
            <w:r w:rsidRPr="00C31045">
              <w:rPr>
                <w:rFonts w:ascii="Arial" w:eastAsiaTheme="minorEastAsia" w:hAnsi="Arial" w:cs="Arial"/>
                <w:sz w:val="24"/>
                <w:szCs w:val="24"/>
                <w:lang w:val="mn-MN"/>
              </w:rPr>
              <w:t>байгаа бол</w:t>
            </w:r>
            <w:r>
              <w:rPr>
                <w:rFonts w:ascii="Arial" w:eastAsiaTheme="minorEastAsia" w:hAnsi="Arial" w:cs="Arial"/>
                <w:sz w:val="24"/>
                <w:szCs w:val="24"/>
                <w:lang w:val="mn-MN"/>
              </w:rPr>
              <w:t xml:space="preserve">овч, тус хороо нь жил бүр ажлаа төлөвлөж хэрэгжүүлж иржээ. </w:t>
            </w:r>
          </w:p>
          <w:p w:rsidR="00C82883" w:rsidRDefault="00C82883" w:rsidP="0017073E">
            <w:pPr>
              <w:spacing w:after="200"/>
              <w:ind w:firstLine="720"/>
              <w:jc w:val="both"/>
              <w:rPr>
                <w:rFonts w:ascii="Arial" w:eastAsiaTheme="minorEastAsia" w:hAnsi="Arial" w:cs="Arial"/>
                <w:sz w:val="24"/>
                <w:szCs w:val="24"/>
                <w:lang w:val="mn-MN"/>
              </w:rPr>
            </w:pPr>
            <w:r w:rsidRPr="00C31045">
              <w:rPr>
                <w:rFonts w:ascii="Arial" w:eastAsiaTheme="minorEastAsia" w:hAnsi="Arial" w:cs="Arial"/>
                <w:sz w:val="24"/>
                <w:szCs w:val="24"/>
                <w:lang w:val="mn-MN"/>
              </w:rPr>
              <w:t>Хууль зүй</w:t>
            </w:r>
            <w:r>
              <w:rPr>
                <w:rFonts w:ascii="Arial" w:eastAsiaTheme="minorEastAsia" w:hAnsi="Arial" w:cs="Arial"/>
                <w:sz w:val="24"/>
                <w:szCs w:val="24"/>
                <w:lang w:val="mn-MN"/>
              </w:rPr>
              <w:t xml:space="preserve">н сургуулийг магадлан итгэмжлэх </w:t>
            </w:r>
            <w:r w:rsidRPr="00C31045">
              <w:rPr>
                <w:rFonts w:ascii="Arial" w:eastAsiaTheme="minorEastAsia" w:hAnsi="Arial" w:cs="Arial"/>
                <w:sz w:val="24"/>
                <w:szCs w:val="24"/>
                <w:lang w:val="mn-MN"/>
              </w:rPr>
              <w:t>асуудал</w:t>
            </w:r>
            <w:r>
              <w:rPr>
                <w:rFonts w:ascii="Arial" w:eastAsiaTheme="minorEastAsia" w:hAnsi="Arial" w:cs="Arial"/>
                <w:sz w:val="24"/>
                <w:szCs w:val="24"/>
                <w:lang w:val="mn-MN"/>
              </w:rPr>
              <w:t xml:space="preserve"> эрхэлсэн хорооны үйл ажиллагаа </w:t>
            </w:r>
            <w:r w:rsidRPr="00C31045">
              <w:rPr>
                <w:rFonts w:ascii="Arial" w:eastAsiaTheme="minorEastAsia" w:hAnsi="Arial" w:cs="Arial"/>
                <w:sz w:val="24"/>
                <w:szCs w:val="24"/>
                <w:lang w:val="mn-MN"/>
              </w:rPr>
              <w:t>нь</w:t>
            </w:r>
            <w:r w:rsidRPr="00904FA6">
              <w:rPr>
                <w:rFonts w:ascii="Arial" w:eastAsiaTheme="minorEastAsia" w:hAnsi="Arial" w:cs="Arial"/>
                <w:sz w:val="24"/>
                <w:szCs w:val="24"/>
                <w:lang w:val="mn-MN"/>
              </w:rPr>
              <w:t xml:space="preserve"> </w:t>
            </w:r>
            <w:r>
              <w:rPr>
                <w:rFonts w:ascii="Arial" w:eastAsiaTheme="minorEastAsia" w:hAnsi="Arial" w:cs="Arial"/>
                <w:sz w:val="24"/>
                <w:szCs w:val="24"/>
                <w:lang w:val="mn-MN"/>
              </w:rPr>
              <w:t xml:space="preserve">дараах зорилгод </w:t>
            </w:r>
            <w:r w:rsidRPr="00904FA6">
              <w:rPr>
                <w:rFonts w:ascii="Arial" w:eastAsiaTheme="minorEastAsia" w:hAnsi="Arial" w:cs="Arial"/>
                <w:sz w:val="24"/>
                <w:szCs w:val="24"/>
                <w:lang w:val="mn-MN"/>
              </w:rPr>
              <w:t>чиглэгдэж байна</w:t>
            </w:r>
            <w:r w:rsidRPr="00C31045">
              <w:rPr>
                <w:rFonts w:ascii="Arial" w:eastAsiaTheme="minorEastAsia" w:hAnsi="Arial" w:cs="Arial"/>
                <w:sz w:val="24"/>
                <w:szCs w:val="24"/>
                <w:lang w:val="mn-MN"/>
              </w:rPr>
              <w:t>:</w:t>
            </w:r>
          </w:p>
          <w:p w:rsidR="00C82883" w:rsidRPr="00904FA6" w:rsidRDefault="00C82883" w:rsidP="00C82883">
            <w:pPr>
              <w:pStyle w:val="ListParagraph"/>
              <w:numPr>
                <w:ilvl w:val="0"/>
                <w:numId w:val="8"/>
              </w:numPr>
              <w:spacing w:after="200" w:line="240" w:lineRule="auto"/>
              <w:jc w:val="both"/>
              <w:rPr>
                <w:rFonts w:ascii="Arial" w:eastAsiaTheme="minorEastAsia" w:hAnsi="Arial" w:cs="Arial"/>
                <w:sz w:val="24"/>
                <w:szCs w:val="24"/>
                <w:lang w:val="mn-MN"/>
              </w:rPr>
            </w:pPr>
            <w:r w:rsidRPr="00904FA6">
              <w:rPr>
                <w:rFonts w:ascii="Arial" w:eastAsiaTheme="minorEastAsia" w:hAnsi="Arial" w:cs="Arial"/>
                <w:sz w:val="24"/>
                <w:szCs w:val="24"/>
                <w:lang w:val="mn-MN"/>
              </w:rPr>
              <w:t>Хууль зүйн сургуулийг магадлан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итгэмжлэх комиссыг байгуулж,</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шинжээчдийг сонгож, сургалтад хамруулах,</w:t>
            </w:r>
          </w:p>
          <w:p w:rsidR="00C82883" w:rsidRDefault="00C82883" w:rsidP="00C82883">
            <w:pPr>
              <w:pStyle w:val="ListParagraph"/>
              <w:numPr>
                <w:ilvl w:val="0"/>
                <w:numId w:val="8"/>
              </w:numPr>
              <w:spacing w:after="200" w:line="240" w:lineRule="auto"/>
              <w:jc w:val="both"/>
              <w:rPr>
                <w:rFonts w:ascii="Arial" w:eastAsiaTheme="minorEastAsia" w:hAnsi="Arial" w:cs="Arial"/>
                <w:sz w:val="24"/>
                <w:szCs w:val="24"/>
                <w:lang w:val="mn-MN"/>
              </w:rPr>
            </w:pPr>
            <w:r w:rsidRPr="00904FA6">
              <w:rPr>
                <w:rFonts w:ascii="Arial" w:eastAsiaTheme="minorEastAsia" w:hAnsi="Arial" w:cs="Arial"/>
                <w:sz w:val="24"/>
                <w:szCs w:val="24"/>
                <w:lang w:val="mn-MN"/>
              </w:rPr>
              <w:t>Хуулийн сургуулиудын сургалтын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стандарт, эрх зүйн боловсролын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хөтөлбөрт дүн шинжилгээ хийж,</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магадлан итгэмжлэх,</w:t>
            </w:r>
          </w:p>
          <w:p w:rsidR="00C82883" w:rsidRDefault="00C82883" w:rsidP="00C82883">
            <w:pPr>
              <w:pStyle w:val="ListParagraph"/>
              <w:numPr>
                <w:ilvl w:val="0"/>
                <w:numId w:val="8"/>
              </w:numPr>
              <w:spacing w:after="200" w:line="240" w:lineRule="auto"/>
              <w:jc w:val="both"/>
              <w:rPr>
                <w:rFonts w:ascii="Arial" w:eastAsiaTheme="minorEastAsia" w:hAnsi="Arial" w:cs="Arial"/>
                <w:sz w:val="24"/>
                <w:szCs w:val="24"/>
                <w:lang w:val="mn-MN"/>
              </w:rPr>
            </w:pPr>
            <w:r w:rsidRPr="00904FA6">
              <w:rPr>
                <w:rFonts w:ascii="Arial" w:eastAsiaTheme="minorEastAsia" w:hAnsi="Arial" w:cs="Arial"/>
                <w:sz w:val="24"/>
                <w:szCs w:val="24"/>
                <w:lang w:val="mn-MN"/>
              </w:rPr>
              <w:t>Монгол Улсын эрх зүйн боловсролын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тогтолцоог сайжруулж, хуульчийн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 xml:space="preserve">боловсролын тогтолцоог бий </w:t>
            </w:r>
            <w:r>
              <w:rPr>
                <w:rFonts w:ascii="Arial" w:eastAsiaTheme="minorEastAsia" w:hAnsi="Arial" w:cs="Arial"/>
                <w:sz w:val="24"/>
                <w:szCs w:val="24"/>
                <w:lang w:val="mn-MN"/>
              </w:rPr>
              <w:t>болгох</w:t>
            </w:r>
          </w:p>
          <w:p w:rsidR="00C82883" w:rsidRDefault="00C82883" w:rsidP="0017073E">
            <w:pPr>
              <w:spacing w:after="200"/>
              <w:ind w:firstLine="720"/>
              <w:jc w:val="both"/>
              <w:rPr>
                <w:rFonts w:ascii="Arial" w:eastAsiaTheme="minorEastAsia" w:hAnsi="Arial" w:cs="Arial"/>
                <w:sz w:val="24"/>
                <w:szCs w:val="24"/>
                <w:lang w:val="mn-MN"/>
              </w:rPr>
            </w:pPr>
            <w:r w:rsidRPr="00904FA6">
              <w:rPr>
                <w:rFonts w:ascii="Arial" w:eastAsiaTheme="minorEastAsia" w:hAnsi="Arial" w:cs="Arial"/>
                <w:sz w:val="24"/>
                <w:szCs w:val="24"/>
                <w:lang w:val="mn-MN"/>
              </w:rPr>
              <w:t>Хууль зүйн сургуулийг магадлан итгэмжлэх асуудал эрхэлсэн хорооны 2023-2025 онд</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төлөвлөгөөт ажлын хүрээнд хийгдсэн ажлуудыг товч дурдвал:</w:t>
            </w:r>
          </w:p>
          <w:p w:rsidR="00C82883" w:rsidRPr="00904FA6" w:rsidRDefault="00C82883" w:rsidP="0017073E">
            <w:pPr>
              <w:spacing w:after="200"/>
              <w:ind w:firstLine="720"/>
              <w:jc w:val="both"/>
              <w:rPr>
                <w:rFonts w:ascii="Arial" w:eastAsiaTheme="minorEastAsia" w:hAnsi="Arial" w:cs="Arial"/>
                <w:sz w:val="24"/>
                <w:szCs w:val="24"/>
                <w:lang w:val="mn-MN"/>
              </w:rPr>
            </w:pPr>
            <w:r w:rsidRPr="00904FA6">
              <w:rPr>
                <w:rFonts w:ascii="Arial" w:eastAsiaTheme="minorEastAsia" w:hAnsi="Arial" w:cs="Arial"/>
                <w:sz w:val="24"/>
                <w:szCs w:val="24"/>
                <w:lang w:val="mn-MN"/>
              </w:rPr>
              <w:t>-Хууль зүйн сургуулийг магадлан итгэмжлэх комиссыг байгуулж, шинжээчдийг</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сонгож, сургалтад хамруулж байна.Монгол Улсад эрх зүйч боловсон хүчин бэлтгээд 65 жил болж байгаа ч, одоог хүртэл</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хуульч бэлтгэх боловсролын тогтолцоо бүрдээгүй байх тул ХБНГУ, Франц, АНУ зэрэг</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өндөр хөгжилтэй гадаад улс орнуудын их дээд сургуулиудын эрх зүйч болон хуульч</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бэлтгэх сургалтын хөтөлбөрийг судлан дүн шинжилгээ хийж, Монгол Улсад хуульч бэлтгэхсургалтын тогтолцоог бүрдүүлэхэд үйл ажиллагааг чиглүүлэн ажиллав. Энэ үндсэнд хууль</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зүйн сургуулиудын сургалтын хөтөлбөрийг судалж, эрх зүйч бэлтгэх сургалтын нэгдсэн</w:t>
            </w:r>
            <w:r>
              <w:rPr>
                <w:rFonts w:ascii="Arial" w:eastAsiaTheme="minorEastAsia" w:hAnsi="Arial" w:cs="Arial"/>
                <w:sz w:val="24"/>
                <w:szCs w:val="24"/>
              </w:rPr>
              <w:t xml:space="preserve"> </w:t>
            </w:r>
            <w:r w:rsidRPr="00904FA6">
              <w:rPr>
                <w:rFonts w:ascii="Arial" w:eastAsiaTheme="minorEastAsia" w:hAnsi="Arial" w:cs="Arial"/>
                <w:sz w:val="24"/>
                <w:szCs w:val="24"/>
                <w:lang w:val="mn-MN"/>
              </w:rPr>
              <w:t>стандартад дүн шинжилгээ хийж, Монголын Хуульчдын Холбооны зөвлөлийн 2017 оны 06</w:t>
            </w:r>
            <w:r>
              <w:rPr>
                <w:rFonts w:ascii="Arial" w:eastAsiaTheme="minorEastAsia" w:hAnsi="Arial" w:cs="Arial"/>
                <w:sz w:val="24"/>
                <w:szCs w:val="24"/>
              </w:rPr>
              <w:t xml:space="preserve"> </w:t>
            </w:r>
            <w:r w:rsidRPr="00904FA6">
              <w:rPr>
                <w:rFonts w:ascii="Arial" w:eastAsiaTheme="minorEastAsia" w:hAnsi="Arial" w:cs="Arial"/>
                <w:sz w:val="24"/>
                <w:szCs w:val="24"/>
                <w:lang w:val="mn-MN"/>
              </w:rPr>
              <w:t xml:space="preserve">дугаар сарын 15-ны өдрийн 20 дугаар тогтоолоор </w:t>
            </w:r>
            <w:r w:rsidRPr="00904FA6">
              <w:rPr>
                <w:rFonts w:ascii="Arial" w:eastAsiaTheme="minorEastAsia" w:hAnsi="Arial" w:cs="Arial"/>
                <w:sz w:val="24"/>
                <w:szCs w:val="24"/>
                <w:lang w:val="mn-MN"/>
              </w:rPr>
              <w:lastRenderedPageBreak/>
              <w:t>батлагдсан “Хууль зүйн сургуульд тавих</w:t>
            </w:r>
            <w:r>
              <w:rPr>
                <w:rFonts w:ascii="Arial" w:eastAsiaTheme="minorEastAsia" w:hAnsi="Arial" w:cs="Arial"/>
                <w:sz w:val="24"/>
                <w:szCs w:val="24"/>
              </w:rPr>
              <w:t xml:space="preserve"> </w:t>
            </w:r>
            <w:r w:rsidRPr="00904FA6">
              <w:rPr>
                <w:rFonts w:ascii="Arial" w:eastAsiaTheme="minorEastAsia" w:hAnsi="Arial" w:cs="Arial"/>
                <w:sz w:val="24"/>
                <w:szCs w:val="24"/>
                <w:lang w:val="mn-MN"/>
              </w:rPr>
              <w:t>нэгдсэн шаардлага” –д зарим өөрчлөлт оруулах судалгааг хэрэгжүүлсэн.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Мөн улсын болон хувийн сургуулиудын хүрээнд “XXI зууны хуульч ба Монгол улсын эрхзүйн боловсрол” сэдэвт хэлэлцүүлгийг зохион байгуулав.</w:t>
            </w:r>
          </w:p>
          <w:p w:rsidR="00C82883" w:rsidRDefault="00C82883" w:rsidP="0017073E">
            <w:pPr>
              <w:spacing w:after="200"/>
              <w:ind w:firstLine="720"/>
              <w:jc w:val="both"/>
              <w:rPr>
                <w:rFonts w:ascii="Arial" w:eastAsiaTheme="minorEastAsia" w:hAnsi="Arial" w:cs="Arial"/>
                <w:sz w:val="24"/>
                <w:szCs w:val="24"/>
                <w:lang w:val="mn-MN"/>
              </w:rPr>
            </w:pPr>
            <w:r w:rsidRPr="00904FA6">
              <w:rPr>
                <w:rFonts w:ascii="Arial" w:eastAsiaTheme="minorEastAsia" w:hAnsi="Arial" w:cs="Arial"/>
                <w:sz w:val="24"/>
                <w:szCs w:val="24"/>
                <w:lang w:val="mn-MN"/>
              </w:rPr>
              <w:t>Хуульчийн эрх зүйн байдлын тухай хууль</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болон Боловсролын ерөнхий хуулийн магадлан итгэмжлэлийн асуудалд нэмэлт</w:t>
            </w:r>
            <w:r>
              <w:rPr>
                <w:rFonts w:ascii="Arial" w:eastAsiaTheme="minorEastAsia" w:hAnsi="Arial" w:cs="Arial"/>
                <w:sz w:val="24"/>
                <w:szCs w:val="24"/>
              </w:rPr>
              <w:t xml:space="preserve"> </w:t>
            </w:r>
            <w:r w:rsidRPr="00904FA6">
              <w:rPr>
                <w:rFonts w:ascii="Arial" w:eastAsiaTheme="minorEastAsia" w:hAnsi="Arial" w:cs="Arial"/>
                <w:sz w:val="24"/>
                <w:szCs w:val="24"/>
                <w:lang w:val="mn-MN"/>
              </w:rPr>
              <w:t>өөрчлөлтөд оруулах саналыг боловсруулан Хууль зүй, дотоод хэргийн яаманд хүргүүлж,</w:t>
            </w:r>
            <w:r>
              <w:rPr>
                <w:rFonts w:ascii="Arial" w:eastAsiaTheme="minorEastAsia" w:hAnsi="Arial" w:cs="Arial"/>
                <w:sz w:val="24"/>
                <w:szCs w:val="24"/>
              </w:rPr>
              <w:t xml:space="preserve"> </w:t>
            </w:r>
            <w:r w:rsidRPr="00904FA6">
              <w:rPr>
                <w:rFonts w:ascii="Arial" w:eastAsiaTheme="minorEastAsia" w:hAnsi="Arial" w:cs="Arial"/>
                <w:sz w:val="24"/>
                <w:szCs w:val="24"/>
                <w:lang w:val="mn-MN"/>
              </w:rPr>
              <w:t>Монгол Улсын Хуульчийн эрх зүйн байдлын тухай хуу</w:t>
            </w:r>
            <w:r>
              <w:rPr>
                <w:rFonts w:ascii="Arial" w:eastAsiaTheme="minorEastAsia" w:hAnsi="Arial" w:cs="Arial"/>
                <w:sz w:val="24"/>
                <w:szCs w:val="24"/>
                <w:lang w:val="mn-MN"/>
              </w:rPr>
              <w:t xml:space="preserve">лийн нэмэлт, өөрчлөлтийн төслийг </w:t>
            </w:r>
            <w:r w:rsidRPr="00904FA6">
              <w:rPr>
                <w:rFonts w:ascii="Arial" w:eastAsiaTheme="minorEastAsia" w:hAnsi="Arial" w:cs="Arial"/>
                <w:sz w:val="24"/>
                <w:szCs w:val="24"/>
                <w:lang w:val="mn-MN"/>
              </w:rPr>
              <w:t>хэлэлцэх үед Улсын Их Хурлын эрх зүйч</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мэргэжилтэй гишүүдийн лобби бүлэг байгуулахаар ажиллаж байна.</w:t>
            </w:r>
            <w:r>
              <w:rPr>
                <w:rFonts w:ascii="Arial" w:eastAsiaTheme="minorEastAsia" w:hAnsi="Arial" w:cs="Arial"/>
                <w:sz w:val="24"/>
                <w:szCs w:val="24"/>
              </w:rPr>
              <w:t xml:space="preserve"> </w:t>
            </w:r>
            <w:r w:rsidRPr="00904FA6">
              <w:rPr>
                <w:rFonts w:ascii="Arial" w:eastAsiaTheme="minorEastAsia" w:hAnsi="Arial" w:cs="Arial"/>
                <w:sz w:val="24"/>
                <w:szCs w:val="24"/>
                <w:lang w:val="mn-MN"/>
              </w:rPr>
              <w:t>Эрх зүйн шинэтгэлийн хоёр дахь үе шатыг</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хэрэгжүүлэхтэй холбогдуулан эрх зүйн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боловсролын шинэчлэлийн хөтөлбөр, үзэл баримтлалыг Хууль зүй, дотоод хэргийн яаманд боловсруулж өгснөөс гадна Монгол Улсын Үндсэн хуулийн цэцийн шинжээчийн дүгнэлтэд эрх зүйн шинжлэх ухааны мэргэжлийн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тайлбар гаргаж өгсөн.</w:t>
            </w:r>
          </w:p>
          <w:p w:rsidR="00C82883" w:rsidRDefault="00C82883" w:rsidP="0017073E">
            <w:pPr>
              <w:spacing w:after="200"/>
              <w:ind w:firstLine="720"/>
              <w:jc w:val="both"/>
              <w:rPr>
                <w:rFonts w:ascii="Arial" w:eastAsiaTheme="minorEastAsia" w:hAnsi="Arial" w:cs="Arial"/>
                <w:sz w:val="24"/>
                <w:szCs w:val="24"/>
                <w:lang w:val="mn-MN"/>
              </w:rPr>
            </w:pPr>
            <w:r w:rsidRPr="00904FA6">
              <w:rPr>
                <w:rFonts w:ascii="Arial" w:eastAsiaTheme="minorEastAsia" w:hAnsi="Arial" w:cs="Arial"/>
                <w:sz w:val="24"/>
                <w:szCs w:val="24"/>
                <w:lang w:val="mn-MN"/>
              </w:rPr>
              <w:t>Боловсрол, шинжлэх ухааны яамны Магадлан итгэмжлэх үндэсний зөвлөлийн их</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 xml:space="preserve">дээд сургуулийг магадлан итгэмжлэх журмын төслийг боловсруулж, Монгол Улсын Боловсролын ерөнхий хууль болон Хуульчийн эрх зүйн байдлын </w:t>
            </w:r>
            <w:r>
              <w:rPr>
                <w:rFonts w:ascii="Arial" w:eastAsiaTheme="minorEastAsia" w:hAnsi="Arial" w:cs="Arial"/>
                <w:sz w:val="24"/>
                <w:szCs w:val="24"/>
                <w:lang w:val="mn-MN"/>
              </w:rPr>
              <w:t>тухай хуулийн заалтын дагуу Монголын хуульчдын холбооны Х</w:t>
            </w:r>
            <w:r w:rsidRPr="00904FA6">
              <w:rPr>
                <w:rFonts w:ascii="Arial" w:eastAsiaTheme="minorEastAsia" w:hAnsi="Arial" w:cs="Arial"/>
                <w:sz w:val="24"/>
                <w:szCs w:val="24"/>
                <w:lang w:val="mn-MN"/>
              </w:rPr>
              <w:t>уулийн сургуулийг магадлан итгэмжлэх комиссын ажлыг эхлүүлэхэд бэлэн болгов. Тухайлбал, 2025 оны 04 дүгээр сарын 22-ны өдөр Хууль зүй, дотоод хэргийн яам, Боловсрол, шинжлэх ухааны яамны Магадлан итгэмжлэлийн үндэсний зөвлөлийн төлөөллүүдтэй Хууль зүйн сургуулиудыг магадлан итгэмжлэх асуудал эрхэлсэн хорооны</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гишүүд "Мэргэжлийн болон техникийн, дээд боловсролыг сургалтын байгууллага болон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хөтөлбөрийг магадлан итгэмжлэх, магадлан итгэмжлэл хийх журам", "Мэргэжлийн болонтехникийн, дээд боловсролыг сургалтын байгууллага болон хөтөлбөрийг магадлан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итгэмжлэл хийх шинжээчид тавих шаардлага"-ын төслийг боловсруулж, санал солилцон</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хамтран ажилласан.</w:t>
            </w:r>
            <w:r w:rsidRPr="00C31045">
              <w:t xml:space="preserve"> </w:t>
            </w:r>
            <w:r w:rsidRPr="00904FA6">
              <w:rPr>
                <w:rFonts w:ascii="Arial" w:eastAsiaTheme="minorEastAsia" w:hAnsi="Arial" w:cs="Arial"/>
                <w:sz w:val="24"/>
                <w:szCs w:val="24"/>
                <w:lang w:val="mn-MN"/>
              </w:rPr>
              <w:t>2025 оны 10 дугаар сард “Монгол Улсад бүх нийтийн эрх зүйн боловсролыг дэмжих 2026-2028 оны үндэсний төлөвлөгөө”-ний төслийг боловсруулж Хууль зүй, дотоод хэргийняаманд өгсөн зэрэг эрх зүйн боловсролын тогтолцоо, сургалтыг сайжруулах, улмаар хууль</w:t>
            </w:r>
            <w:r>
              <w:rPr>
                <w:rFonts w:ascii="Arial" w:eastAsiaTheme="minorEastAsia" w:hAnsi="Arial" w:cs="Arial"/>
                <w:sz w:val="24"/>
                <w:szCs w:val="24"/>
                <w:lang w:val="mn-MN"/>
              </w:rPr>
              <w:t xml:space="preserve"> </w:t>
            </w:r>
            <w:r w:rsidRPr="00904FA6">
              <w:rPr>
                <w:rFonts w:ascii="Arial" w:eastAsiaTheme="minorEastAsia" w:hAnsi="Arial" w:cs="Arial"/>
                <w:sz w:val="24"/>
                <w:szCs w:val="24"/>
                <w:lang w:val="mn-MN"/>
              </w:rPr>
              <w:t>зүйн боловсролын тогтолцоог бий болгож, мэргэжлийн чадварлаг хуульчийг бэлтгэх, хууль зүйн сургуулиудын сургалтыг чанаржуулахад үйл ажиллагаагаа чиглүүлэн ажиллаж байна</w:t>
            </w:r>
            <w:r>
              <w:rPr>
                <w:rStyle w:val="FootnoteReference"/>
                <w:rFonts w:ascii="Arial" w:eastAsiaTheme="minorEastAsia" w:hAnsi="Arial" w:cs="Arial"/>
                <w:sz w:val="24"/>
                <w:szCs w:val="24"/>
                <w:lang w:val="mn-MN"/>
              </w:rPr>
              <w:footnoteReference w:id="4"/>
            </w:r>
          </w:p>
          <w:p w:rsidR="00C82883" w:rsidRPr="00657BB9" w:rsidRDefault="00C82883" w:rsidP="0017073E">
            <w:pPr>
              <w:spacing w:after="200"/>
              <w:jc w:val="right"/>
              <w:rPr>
                <w:rFonts w:ascii="Arial" w:eastAsiaTheme="minorEastAsia" w:hAnsi="Arial" w:cs="Arial"/>
                <w:i/>
                <w:sz w:val="20"/>
                <w:szCs w:val="20"/>
                <w:lang w:val="mn-MN"/>
              </w:rPr>
            </w:pPr>
            <w:r w:rsidRPr="00657BB9">
              <w:rPr>
                <w:rFonts w:ascii="Arial" w:eastAsiaTheme="minorEastAsia" w:hAnsi="Arial" w:cs="Arial"/>
                <w:i/>
                <w:sz w:val="20"/>
                <w:szCs w:val="20"/>
                <w:lang w:val="mn-MN"/>
              </w:rPr>
              <w:t>МОНГОЛЫН ХУУЛЬЧДЫН ХОЛБООНЫ 2023-2025 ОНЫ ТАЙЛАНГААС</w:t>
            </w:r>
          </w:p>
        </w:tc>
      </w:tr>
    </w:tbl>
    <w:p w:rsidR="00C82883" w:rsidRPr="00C13057" w:rsidRDefault="00C82883" w:rsidP="00C82883">
      <w:pPr>
        <w:spacing w:after="0" w:line="240" w:lineRule="auto"/>
        <w:ind w:firstLine="720"/>
        <w:jc w:val="both"/>
        <w:rPr>
          <w:rFonts w:ascii="Arial" w:eastAsia="Times New Roman" w:hAnsi="Arial" w:cs="Arial"/>
          <w:sz w:val="24"/>
          <w:szCs w:val="24"/>
          <w:lang w:val="mn-MN"/>
        </w:rPr>
      </w:pPr>
    </w:p>
    <w:p w:rsidR="00C82883" w:rsidRDefault="00C82883" w:rsidP="00C82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Ийнхүү </w:t>
      </w:r>
      <w:r w:rsidRPr="00C13057">
        <w:rPr>
          <w:rFonts w:ascii="Arial" w:eastAsia="Times New Roman" w:hAnsi="Arial" w:cs="Arial"/>
          <w:sz w:val="24"/>
          <w:szCs w:val="24"/>
          <w:lang w:val="mn-MN"/>
        </w:rPr>
        <w:t>Хууль зүйн сургуулийг магадлан итгэм</w:t>
      </w:r>
      <w:r>
        <w:rPr>
          <w:rFonts w:ascii="Arial" w:eastAsia="Times New Roman" w:hAnsi="Arial" w:cs="Arial"/>
          <w:sz w:val="24"/>
          <w:szCs w:val="24"/>
          <w:lang w:val="mn-MN"/>
        </w:rPr>
        <w:t xml:space="preserve">жлэх асуудал эрхэлсэн хороо нь </w:t>
      </w:r>
      <w:r w:rsidRPr="00C13057">
        <w:rPr>
          <w:rFonts w:ascii="Arial" w:eastAsia="Times New Roman" w:hAnsi="Arial" w:cs="Arial"/>
          <w:sz w:val="24"/>
          <w:szCs w:val="24"/>
          <w:lang w:val="mn-MN"/>
        </w:rPr>
        <w:t xml:space="preserve">Хуульчийн эрх зүйн байдлын тухай  </w:t>
      </w:r>
      <w:r>
        <w:rPr>
          <w:rFonts w:ascii="Arial" w:eastAsia="Times New Roman" w:hAnsi="Arial" w:cs="Arial"/>
          <w:sz w:val="24"/>
          <w:szCs w:val="24"/>
          <w:lang w:val="mn-MN"/>
        </w:rPr>
        <w:t xml:space="preserve">хуульд заасан чиг үүргийн дагуу </w:t>
      </w:r>
      <w:r w:rsidRPr="00C13057">
        <w:rPr>
          <w:rFonts w:ascii="Arial" w:eastAsia="Times New Roman" w:hAnsi="Arial" w:cs="Arial"/>
          <w:sz w:val="24"/>
          <w:szCs w:val="24"/>
          <w:lang w:val="mn-MN"/>
        </w:rPr>
        <w:t>“Хууль зүйн сургуу</w:t>
      </w:r>
      <w:r>
        <w:rPr>
          <w:rFonts w:ascii="Arial" w:eastAsia="Times New Roman" w:hAnsi="Arial" w:cs="Arial"/>
          <w:sz w:val="24"/>
          <w:szCs w:val="24"/>
          <w:lang w:val="mn-MN"/>
        </w:rPr>
        <w:t xml:space="preserve">льд тавигдах нэгдсэн шаардлага”, </w:t>
      </w:r>
      <w:r w:rsidRPr="00C13057">
        <w:rPr>
          <w:rFonts w:ascii="Arial" w:eastAsia="Times New Roman" w:hAnsi="Arial" w:cs="Arial"/>
          <w:sz w:val="24"/>
          <w:szCs w:val="24"/>
          <w:lang w:val="mn-MN"/>
        </w:rPr>
        <w:t xml:space="preserve">“Хууль зүйн сургуулийг магадлан итгэмжлэх журам”-ын төслүүдийг боловсруулж, эдгээр эрх зүйн актыг Хуульчдын </w:t>
      </w:r>
      <w:r w:rsidRPr="00C13057">
        <w:rPr>
          <w:rFonts w:ascii="Arial" w:eastAsia="Times New Roman" w:hAnsi="Arial" w:cs="Arial"/>
          <w:sz w:val="24"/>
          <w:szCs w:val="24"/>
          <w:lang w:val="mn-MN"/>
        </w:rPr>
        <w:lastRenderedPageBreak/>
        <w:t>Холбооны Зөв</w:t>
      </w:r>
      <w:r>
        <w:rPr>
          <w:rFonts w:ascii="Arial" w:eastAsia="Times New Roman" w:hAnsi="Arial" w:cs="Arial"/>
          <w:sz w:val="24"/>
          <w:szCs w:val="24"/>
          <w:lang w:val="mn-MN"/>
        </w:rPr>
        <w:t xml:space="preserve">лөлийн </w:t>
      </w:r>
      <w:r w:rsidRPr="00C13057">
        <w:rPr>
          <w:rFonts w:ascii="Arial" w:eastAsia="Times New Roman" w:hAnsi="Arial" w:cs="Arial"/>
          <w:sz w:val="24"/>
          <w:szCs w:val="24"/>
          <w:lang w:val="mn-MN"/>
        </w:rPr>
        <w:t>20, 21 дүгээр тогтоолоор б</w:t>
      </w:r>
      <w:r>
        <w:rPr>
          <w:rFonts w:ascii="Arial" w:eastAsia="Times New Roman" w:hAnsi="Arial" w:cs="Arial"/>
          <w:sz w:val="24"/>
          <w:szCs w:val="24"/>
          <w:lang w:val="mn-MN"/>
        </w:rPr>
        <w:t xml:space="preserve">аталж хүчин төгөлдөр болгосон </w:t>
      </w:r>
      <w:r>
        <w:rPr>
          <w:rStyle w:val="FootnoteReference"/>
          <w:rFonts w:ascii="Arial" w:eastAsia="Times New Roman" w:hAnsi="Arial" w:cs="Arial"/>
          <w:sz w:val="24"/>
          <w:szCs w:val="24"/>
          <w:lang w:val="mn-MN"/>
        </w:rPr>
        <w:footnoteReference w:id="5"/>
      </w:r>
      <w:r>
        <w:rPr>
          <w:rFonts w:ascii="Arial" w:eastAsia="Times New Roman" w:hAnsi="Arial" w:cs="Arial"/>
          <w:sz w:val="24"/>
          <w:szCs w:val="24"/>
          <w:lang w:val="mn-MN"/>
        </w:rPr>
        <w:t xml:space="preserve"> гэсэн мэдээллийг Хуульчдын холбоо өгч байгаа ч тус журмууд Захиргааны ерөнхий хуулийн  шаардлагад нийцэхгүй тул хууль зүйн хувьд захиргааны  хэм хэмжээний хүчин төгөлдөр акт болж чадаагүй байсаар байна. </w:t>
      </w:r>
    </w:p>
    <w:p w:rsidR="00C82883" w:rsidRDefault="00C82883" w:rsidP="00C82883">
      <w:pPr>
        <w:spacing w:after="0" w:line="240" w:lineRule="auto"/>
        <w:ind w:firstLine="720"/>
        <w:jc w:val="both"/>
        <w:rPr>
          <w:rFonts w:ascii="Arial" w:eastAsia="Times New Roman" w:hAnsi="Arial" w:cs="Arial"/>
          <w:sz w:val="24"/>
          <w:szCs w:val="24"/>
          <w:lang w:val="mn-MN"/>
        </w:rPr>
      </w:pPr>
    </w:p>
    <w:p w:rsidR="00C82883" w:rsidRDefault="00C82883" w:rsidP="00C82883">
      <w:pPr>
        <w:spacing w:after="0" w:line="240" w:lineRule="auto"/>
        <w:ind w:firstLine="720"/>
        <w:jc w:val="both"/>
        <w:rPr>
          <w:rStyle w:val="apple-style-span"/>
          <w:rFonts w:ascii="Arial" w:hAnsi="Arial" w:cs="Arial"/>
          <w:sz w:val="24"/>
          <w:szCs w:val="24"/>
          <w:shd w:val="clear" w:color="auto" w:fill="FFFFFF"/>
          <w:lang w:val="mn-MN"/>
        </w:rPr>
      </w:pPr>
      <w:r>
        <w:rPr>
          <w:rFonts w:ascii="Arial" w:eastAsia="Times New Roman" w:hAnsi="Arial" w:cs="Arial"/>
          <w:sz w:val="24"/>
          <w:szCs w:val="24"/>
          <w:lang w:val="mn-MN"/>
        </w:rPr>
        <w:t>Ийнхүү дээрх нөхцөл байдлаас шалтгаалж</w:t>
      </w:r>
      <w:r w:rsidRPr="00C13057">
        <w:rPr>
          <w:rFonts w:ascii="Arial" w:eastAsia="Times New Roman" w:hAnsi="Arial" w:cs="Arial"/>
          <w:sz w:val="24"/>
          <w:szCs w:val="24"/>
          <w:lang w:val="mn-MN"/>
        </w:rPr>
        <w:t xml:space="preserve"> Хуульчийн эрх зүйн байдлын тухай хуулийн 57.1, 58.5, 58.6</w:t>
      </w:r>
      <w:r>
        <w:rPr>
          <w:rFonts w:ascii="Arial" w:eastAsia="Times New Roman" w:hAnsi="Arial" w:cs="Arial"/>
          <w:sz w:val="24"/>
          <w:szCs w:val="24"/>
          <w:lang w:val="mn-MN"/>
        </w:rPr>
        <w:t xml:space="preserve">, 58.7 дахь заалтууд хэрэгжээгүй бөгөөд </w:t>
      </w:r>
      <w:r>
        <w:rPr>
          <w:rStyle w:val="apple-style-span"/>
          <w:rFonts w:ascii="Arial" w:hAnsi="Arial" w:cs="Arial"/>
          <w:sz w:val="24"/>
          <w:szCs w:val="24"/>
          <w:shd w:val="clear" w:color="auto" w:fill="FFFFFF"/>
          <w:lang w:val="mn-MN"/>
        </w:rPr>
        <w:t xml:space="preserve">хуулийн дагуу  байгуулагдсан магадлан итгэмжлэлийн  хороо нь  дүрэм,  журам боловсруулах,  гадаад улсын туршлага судлах,  судалгааны сан бүрдүүлэх зэрэгт анхаарч ирсэн байна.  </w:t>
      </w:r>
    </w:p>
    <w:p w:rsidR="00C82883" w:rsidRPr="003557E6" w:rsidRDefault="00C82883" w:rsidP="00C82883">
      <w:pPr>
        <w:spacing w:after="0" w:line="240" w:lineRule="auto"/>
        <w:ind w:firstLine="720"/>
        <w:jc w:val="both"/>
        <w:rPr>
          <w:rStyle w:val="apple-style-span"/>
          <w:rFonts w:ascii="Arial" w:eastAsia="Times New Roman" w:hAnsi="Arial" w:cs="Arial"/>
          <w:sz w:val="24"/>
          <w:szCs w:val="24"/>
          <w:lang w:val="mn-MN"/>
        </w:rPr>
      </w:pPr>
    </w:p>
    <w:p w:rsidR="00C82883" w:rsidRDefault="00C82883" w:rsidP="00C82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Дээрх зохицуулалтаар хуульч мэргэжилтэн бэлтгэх үйл ажиллагааны чанарыг сайжруулах хуулийн төслийн зорилгод хүрээгүй, практикт хэрэгжээгүй, хэрэгжүүлэх этгээдээр  буюу боловсролын асуудал эрхэлсэн төрийн захиргааны төв байгууллагаар хүлээн зөвшөөрөгдөөгүй байна. </w:t>
      </w:r>
    </w:p>
    <w:p w:rsidR="00C82883" w:rsidRPr="001A2A0A" w:rsidRDefault="00C82883" w:rsidP="00C82883">
      <w:pPr>
        <w:spacing w:after="0" w:line="240" w:lineRule="auto"/>
        <w:jc w:val="both"/>
        <w:rPr>
          <w:rFonts w:ascii="Arial" w:eastAsia="Times New Roman" w:hAnsi="Arial" w:cs="Arial"/>
          <w:sz w:val="24"/>
          <w:szCs w:val="24"/>
          <w:lang w:val="mn-MN"/>
        </w:rPr>
      </w:pPr>
    </w:p>
    <w:p w:rsidR="00C82883" w:rsidRPr="00B8779C" w:rsidRDefault="00C82883" w:rsidP="00C82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Түүнчлэн Боловсролын ерөнхий хуулийн 17 дугаар зүйлийн </w:t>
      </w:r>
      <w:r>
        <w:rPr>
          <w:rFonts w:ascii="Arial" w:hAnsi="Arial" w:cs="Arial"/>
          <w:color w:val="333333"/>
          <w:sz w:val="20"/>
          <w:szCs w:val="20"/>
          <w:shd w:val="clear" w:color="auto" w:fill="FFFFFF"/>
        </w:rPr>
        <w:t>17.14</w:t>
      </w:r>
      <w:r>
        <w:rPr>
          <w:rFonts w:ascii="Arial" w:hAnsi="Arial" w:cs="Arial"/>
          <w:color w:val="333333"/>
          <w:sz w:val="20"/>
          <w:szCs w:val="20"/>
          <w:shd w:val="clear" w:color="auto" w:fill="FFFFFF"/>
          <w:lang w:val="mn-MN"/>
        </w:rPr>
        <w:t xml:space="preserve"> дэх хэсэгт </w:t>
      </w:r>
      <w:r w:rsidRPr="00852ED2">
        <w:rPr>
          <w:rFonts w:ascii="Arial" w:hAnsi="Arial" w:cs="Arial"/>
          <w:color w:val="333333"/>
          <w:sz w:val="24"/>
          <w:szCs w:val="24"/>
          <w:shd w:val="clear" w:color="auto" w:fill="FFFFFF"/>
          <w:lang w:val="mn-MN"/>
        </w:rPr>
        <w:t>“</w:t>
      </w:r>
      <w:r w:rsidRPr="00852ED2">
        <w:rPr>
          <w:rFonts w:ascii="Arial" w:hAnsi="Arial" w:cs="Arial"/>
          <w:color w:val="333333"/>
          <w:sz w:val="24"/>
          <w:szCs w:val="24"/>
          <w:shd w:val="clear" w:color="auto" w:fill="FFFFFF"/>
        </w:rPr>
        <w:t>Боловсролын чанарын баталгаажуулалт-</w:t>
      </w:r>
      <w:r w:rsidRPr="00852ED2">
        <w:rPr>
          <w:rStyle w:val="highlight2"/>
          <w:rFonts w:ascii="Arial" w:hAnsi="Arial" w:cs="Arial"/>
          <w:color w:val="000000"/>
          <w:sz w:val="24"/>
          <w:szCs w:val="24"/>
        </w:rPr>
        <w:t>магадла</w:t>
      </w:r>
      <w:r w:rsidRPr="00852ED2">
        <w:rPr>
          <w:rFonts w:ascii="Arial" w:hAnsi="Arial" w:cs="Arial"/>
          <w:color w:val="333333"/>
          <w:sz w:val="24"/>
          <w:szCs w:val="24"/>
          <w:shd w:val="clear" w:color="auto" w:fill="FFFFFF"/>
        </w:rPr>
        <w:t>н итгэмжлэлийн байгууллага нь</w:t>
      </w:r>
      <w:r w:rsidRPr="00852ED2">
        <w:rPr>
          <w:rFonts w:ascii="Arial" w:hAnsi="Arial" w:cs="Arial"/>
          <w:color w:val="333333"/>
          <w:sz w:val="24"/>
          <w:szCs w:val="24"/>
        </w:rPr>
        <w:t> </w:t>
      </w:r>
      <w:r w:rsidRPr="00852ED2">
        <w:rPr>
          <w:rStyle w:val="highlight2"/>
          <w:rFonts w:ascii="Arial" w:hAnsi="Arial" w:cs="Arial"/>
          <w:color w:val="000000"/>
          <w:sz w:val="24"/>
          <w:szCs w:val="24"/>
        </w:rPr>
        <w:t>магадла</w:t>
      </w:r>
      <w:r w:rsidRPr="00852ED2">
        <w:rPr>
          <w:rFonts w:ascii="Arial" w:hAnsi="Arial" w:cs="Arial"/>
          <w:color w:val="333333"/>
          <w:sz w:val="24"/>
          <w:szCs w:val="24"/>
        </w:rPr>
        <w:t>н</w:t>
      </w:r>
      <w:r w:rsidRPr="00852ED2">
        <w:rPr>
          <w:rFonts w:ascii="Arial" w:hAnsi="Arial" w:cs="Arial"/>
          <w:color w:val="333333"/>
          <w:sz w:val="24"/>
          <w:szCs w:val="24"/>
          <w:shd w:val="clear" w:color="auto" w:fill="FFFFFF"/>
        </w:rPr>
        <w:t xml:space="preserve"> итгэмжлэл хийх эрхийг дотоодын байгууллагад олгох, Зөвшөөрлийн тухай хуулийн 8.1 дүгээр зүйлийн 7.9-д заасны дагуу гадаадын хуулийн этгээдэд зөвшөөрөл олгох, гадаад улсын болон олон улсын эрх бүхий байгууллагатай хамтран </w:t>
      </w:r>
      <w:r w:rsidRPr="00852ED2">
        <w:rPr>
          <w:rStyle w:val="highlight2"/>
          <w:rFonts w:ascii="Arial" w:hAnsi="Arial" w:cs="Arial"/>
          <w:color w:val="000000"/>
          <w:sz w:val="24"/>
          <w:szCs w:val="24"/>
        </w:rPr>
        <w:t>магадла</w:t>
      </w:r>
      <w:r w:rsidRPr="00852ED2">
        <w:rPr>
          <w:rFonts w:ascii="Arial" w:hAnsi="Arial" w:cs="Arial"/>
          <w:color w:val="333333"/>
          <w:sz w:val="24"/>
          <w:szCs w:val="24"/>
          <w:shd w:val="clear" w:color="auto" w:fill="FFFFFF"/>
        </w:rPr>
        <w:t>н итгэмжлэл хийх, олон улсад</w:t>
      </w:r>
      <w:r w:rsidRPr="00852ED2">
        <w:rPr>
          <w:rFonts w:ascii="Arial" w:hAnsi="Arial" w:cs="Arial"/>
          <w:color w:val="333333"/>
          <w:sz w:val="24"/>
          <w:szCs w:val="24"/>
        </w:rPr>
        <w:t> </w:t>
      </w:r>
      <w:r w:rsidRPr="00852ED2">
        <w:rPr>
          <w:rStyle w:val="highlight2"/>
          <w:rFonts w:ascii="Arial" w:hAnsi="Arial" w:cs="Arial"/>
          <w:color w:val="000000"/>
          <w:sz w:val="24"/>
          <w:szCs w:val="24"/>
        </w:rPr>
        <w:t>магадла</w:t>
      </w:r>
      <w:r w:rsidRPr="00852ED2">
        <w:rPr>
          <w:rFonts w:ascii="Arial" w:hAnsi="Arial" w:cs="Arial"/>
          <w:color w:val="333333"/>
          <w:sz w:val="24"/>
          <w:szCs w:val="24"/>
        </w:rPr>
        <w:t>н</w:t>
      </w:r>
      <w:r w:rsidRPr="00852ED2">
        <w:rPr>
          <w:rFonts w:ascii="Arial" w:hAnsi="Arial" w:cs="Arial"/>
          <w:color w:val="333333"/>
          <w:sz w:val="24"/>
          <w:szCs w:val="24"/>
          <w:shd w:val="clear" w:color="auto" w:fill="FFFFFF"/>
        </w:rPr>
        <w:t xml:space="preserve"> итгэмжлэгдсэн хөтөлбөрийг баталгаажуулах, бүртгэх үйл ажиллагааг хэрэгжүүлнэ.</w:t>
      </w:r>
      <w:r w:rsidRPr="00852ED2">
        <w:rPr>
          <w:rFonts w:ascii="Arial" w:hAnsi="Arial" w:cs="Arial"/>
          <w:color w:val="333333"/>
          <w:sz w:val="24"/>
          <w:szCs w:val="24"/>
          <w:shd w:val="clear" w:color="auto" w:fill="FFFFFF"/>
          <w:lang w:val="mn-MN"/>
        </w:rPr>
        <w:t>”</w:t>
      </w:r>
      <w:r>
        <w:rPr>
          <w:rFonts w:ascii="Arial" w:hAnsi="Arial" w:cs="Arial"/>
          <w:color w:val="333333"/>
          <w:sz w:val="24"/>
          <w:szCs w:val="24"/>
          <w:shd w:val="clear" w:color="auto" w:fill="FFFFFF"/>
          <w:lang w:val="mn-MN"/>
        </w:rPr>
        <w:t xml:space="preserve"> гэж заасны дагуу </w:t>
      </w:r>
      <w:r w:rsidRPr="009D3BD2">
        <w:rPr>
          <w:rFonts w:ascii="Arial" w:hAnsi="Arial" w:cs="Arial"/>
          <w:sz w:val="24"/>
          <w:szCs w:val="24"/>
        </w:rPr>
        <w:t>Боловсролын магадлан итгэмжлэх үндэсний зөвлөл</w:t>
      </w:r>
      <w:r>
        <w:rPr>
          <w:rFonts w:ascii="Arial" w:hAnsi="Arial" w:cs="Arial"/>
          <w:sz w:val="24"/>
          <w:szCs w:val="24"/>
          <w:lang w:val="mn-MN"/>
        </w:rPr>
        <w:t xml:space="preserve"> ажиллаж байна.</w:t>
      </w:r>
    </w:p>
    <w:p w:rsidR="00C82883" w:rsidRPr="00852ED2" w:rsidRDefault="00C82883" w:rsidP="00C82883">
      <w:pPr>
        <w:spacing w:after="0" w:line="240" w:lineRule="auto"/>
        <w:jc w:val="both"/>
        <w:rPr>
          <w:rFonts w:ascii="Arial" w:eastAsia="Times New Roman" w:hAnsi="Arial" w:cs="Arial"/>
          <w:sz w:val="24"/>
          <w:szCs w:val="24"/>
          <w:lang w:val="mn-MN"/>
        </w:rPr>
      </w:pPr>
    </w:p>
    <w:tbl>
      <w:tblPr>
        <w:tblStyle w:val="TableGrid"/>
        <w:tblW w:w="0" w:type="auto"/>
        <w:tblLook w:val="04A0" w:firstRow="1" w:lastRow="0" w:firstColumn="1" w:lastColumn="0" w:noHBand="0" w:noVBand="1"/>
      </w:tblPr>
      <w:tblGrid>
        <w:gridCol w:w="9345"/>
      </w:tblGrid>
      <w:tr w:rsidR="00C82883" w:rsidTr="0017073E">
        <w:tc>
          <w:tcPr>
            <w:tcW w:w="9345" w:type="dxa"/>
          </w:tcPr>
          <w:p w:rsidR="00C82883" w:rsidRDefault="00C82883" w:rsidP="0017073E">
            <w:pPr>
              <w:jc w:val="both"/>
              <w:rPr>
                <w:rFonts w:ascii="Arial" w:hAnsi="Arial" w:cs="Arial"/>
                <w:sz w:val="20"/>
                <w:szCs w:val="20"/>
              </w:rPr>
            </w:pPr>
          </w:p>
          <w:p w:rsidR="00C82883" w:rsidRPr="00852ED2" w:rsidRDefault="00C82883" w:rsidP="0017073E">
            <w:pPr>
              <w:jc w:val="both"/>
              <w:rPr>
                <w:rFonts w:ascii="Arial" w:hAnsi="Arial" w:cs="Arial"/>
                <w:sz w:val="24"/>
                <w:szCs w:val="24"/>
                <w:lang w:val="mn-MN"/>
              </w:rPr>
            </w:pPr>
            <w:r>
              <w:rPr>
                <w:rFonts w:ascii="Arial" w:hAnsi="Arial" w:cs="Arial"/>
                <w:lang w:val="mn-MN"/>
              </w:rPr>
              <w:t xml:space="preserve">         ...</w:t>
            </w:r>
            <w:r w:rsidRPr="009D3BD2">
              <w:rPr>
                <w:rFonts w:ascii="Arial" w:hAnsi="Arial" w:cs="Arial"/>
                <w:sz w:val="24"/>
                <w:szCs w:val="24"/>
              </w:rPr>
              <w:t>Боловсролын магадлан итгэмжлэх үндэсний зөвлөл нь боловсролын салбарын чанарын баталгаажуулалт, их сургуулийн ангилал тогтоох, боловсролын сургалтын байгууллага, сургалтын хөтөлбөрийг магадлан итгэмжлэх, шинэ хөтөлбөрөөр сургалт эрхлэхийн өмнө дүгнэлт гаргах үйл ажиллагааг зохион байгуулан ажиллаж байна</w:t>
            </w:r>
            <w:r>
              <w:rPr>
                <w:rFonts w:ascii="Arial" w:hAnsi="Arial" w:cs="Arial"/>
                <w:sz w:val="24"/>
                <w:szCs w:val="24"/>
                <w:lang w:val="mn-MN"/>
              </w:rPr>
              <w:t>...</w:t>
            </w:r>
          </w:p>
          <w:p w:rsidR="00C82883" w:rsidRPr="009D3BD2" w:rsidRDefault="00C82883" w:rsidP="0017073E">
            <w:pPr>
              <w:jc w:val="both"/>
              <w:rPr>
                <w:rFonts w:ascii="Arial" w:hAnsi="Arial" w:cs="Arial"/>
                <w:sz w:val="24"/>
                <w:szCs w:val="24"/>
                <w:lang w:val="mn-MN"/>
              </w:rPr>
            </w:pPr>
          </w:p>
          <w:p w:rsidR="00C82883" w:rsidRDefault="00C82883" w:rsidP="0017073E">
            <w:pPr>
              <w:jc w:val="both"/>
              <w:rPr>
                <w:rFonts w:ascii="Arial" w:hAnsi="Arial" w:cs="Arial"/>
                <w:sz w:val="24"/>
                <w:szCs w:val="24"/>
              </w:rPr>
            </w:pPr>
            <w:r w:rsidRPr="009D3BD2">
              <w:rPr>
                <w:rFonts w:ascii="Arial" w:hAnsi="Arial" w:cs="Arial"/>
                <w:sz w:val="24"/>
                <w:szCs w:val="24"/>
                <w:lang w:val="mn-MN"/>
              </w:rPr>
              <w:t xml:space="preserve">               </w:t>
            </w:r>
            <w:r>
              <w:rPr>
                <w:rFonts w:ascii="Arial" w:hAnsi="Arial" w:cs="Arial"/>
                <w:sz w:val="24"/>
                <w:szCs w:val="24"/>
                <w:lang w:val="mn-MN"/>
              </w:rPr>
              <w:t>...</w:t>
            </w:r>
            <w:r w:rsidRPr="009D3BD2">
              <w:rPr>
                <w:rFonts w:ascii="Arial" w:hAnsi="Arial" w:cs="Arial"/>
                <w:sz w:val="24"/>
                <w:szCs w:val="24"/>
                <w:lang w:val="mn-MN"/>
              </w:rPr>
              <w:t>Х</w:t>
            </w:r>
            <w:r w:rsidRPr="009D3BD2">
              <w:rPr>
                <w:rFonts w:ascii="Arial" w:hAnsi="Arial" w:cs="Arial"/>
                <w:sz w:val="24"/>
                <w:szCs w:val="24"/>
              </w:rPr>
              <w:t>өтөлбөрийн магадлан итгэмжлэх үйл ажиллагааг хэрэгжүүлэн ажиллах хүрээнд нийт 255 гэрээ байгуулсан. үүнээс 171 гэрээ 20</w:t>
            </w:r>
            <w:r>
              <w:rPr>
                <w:rFonts w:ascii="Arial" w:hAnsi="Arial" w:cs="Arial"/>
                <w:sz w:val="24"/>
                <w:szCs w:val="24"/>
              </w:rPr>
              <w:t xml:space="preserve">24 онд байгуулсан гэрээ байна. </w:t>
            </w:r>
            <w:r>
              <w:rPr>
                <w:rFonts w:ascii="Arial" w:hAnsi="Arial" w:cs="Arial"/>
                <w:sz w:val="24"/>
                <w:szCs w:val="24"/>
                <w:lang w:val="mn-MN"/>
              </w:rPr>
              <w:t>Ү</w:t>
            </w:r>
            <w:r w:rsidRPr="009D3BD2">
              <w:rPr>
                <w:rFonts w:ascii="Arial" w:hAnsi="Arial" w:cs="Arial"/>
                <w:sz w:val="24"/>
                <w:szCs w:val="24"/>
              </w:rPr>
              <w:t xml:space="preserve">үнээс магадлан итгэмжлэх шийдвэр гарсан 113, үүнд acquin, asiin-тай хамтарсан магадлан итгэмжлэлийн шийдвэр гарсан 12 хөтөлбөр, үндэсний хэмжээнд магадлан итгэмжлэгдсэн 103, шинжээчийн баг ажилласан 23 хөтөлбөр, 2025 оны 12 сард </w:t>
            </w:r>
            <w:r>
              <w:rPr>
                <w:rFonts w:ascii="Arial" w:hAnsi="Arial" w:cs="Arial"/>
                <w:sz w:val="24"/>
                <w:szCs w:val="24"/>
                <w:lang w:val="mn-MN"/>
              </w:rPr>
              <w:t>М</w:t>
            </w:r>
            <w:r w:rsidRPr="009D3BD2">
              <w:rPr>
                <w:rFonts w:ascii="Arial" w:hAnsi="Arial" w:cs="Arial"/>
                <w:sz w:val="24"/>
                <w:szCs w:val="24"/>
              </w:rPr>
              <w:t>агадлан итгэмжлэх</w:t>
            </w:r>
            <w:r>
              <w:rPr>
                <w:rFonts w:ascii="Arial" w:hAnsi="Arial" w:cs="Arial"/>
                <w:sz w:val="24"/>
                <w:szCs w:val="24"/>
                <w:lang w:val="mn-MN"/>
              </w:rPr>
              <w:t xml:space="preserve"> комиссын</w:t>
            </w:r>
            <w:r w:rsidRPr="009D3BD2">
              <w:rPr>
                <w:rFonts w:ascii="Arial" w:hAnsi="Arial" w:cs="Arial"/>
                <w:sz w:val="24"/>
                <w:szCs w:val="24"/>
              </w:rPr>
              <w:t xml:space="preserve"> хурлын төлөвлөгөө гарч, комиссын хурлын шийдвэр хүлээж байгаа 13 хөтөлбөр байна. магадлан итгэмжлэгдсэн хөтөлбөрийг түвшнээр нь авч үзвэл дэд бакалаврын 1, бакалаврын 43 хөтөлбөр, магистрын 11 хөтөлбөр магадлан итгэмжлэгдсэн. </w:t>
            </w:r>
          </w:p>
          <w:p w:rsidR="00C82883" w:rsidRPr="009D3BD2" w:rsidRDefault="00C82883" w:rsidP="0017073E">
            <w:pPr>
              <w:jc w:val="both"/>
              <w:rPr>
                <w:rFonts w:ascii="Arial" w:hAnsi="Arial" w:cs="Arial"/>
                <w:sz w:val="24"/>
                <w:szCs w:val="24"/>
              </w:rPr>
            </w:pPr>
          </w:p>
          <w:p w:rsidR="00C82883" w:rsidRPr="00852ED2" w:rsidRDefault="00C82883" w:rsidP="0017073E">
            <w:pPr>
              <w:jc w:val="both"/>
              <w:rPr>
                <w:rFonts w:ascii="Arial" w:hAnsi="Arial" w:cs="Arial"/>
                <w:sz w:val="20"/>
                <w:szCs w:val="20"/>
                <w:lang w:val="mn-MN"/>
              </w:rPr>
            </w:pPr>
            <w:r w:rsidRPr="009D3BD2">
              <w:rPr>
                <w:rFonts w:ascii="Arial" w:hAnsi="Arial" w:cs="Arial"/>
                <w:sz w:val="24"/>
                <w:szCs w:val="24"/>
                <w:lang w:val="mn-MN"/>
              </w:rPr>
              <w:t xml:space="preserve">              </w:t>
            </w:r>
            <w:r>
              <w:rPr>
                <w:rFonts w:ascii="Arial" w:hAnsi="Arial" w:cs="Arial"/>
                <w:sz w:val="24"/>
                <w:szCs w:val="24"/>
                <w:lang w:val="mn-MN"/>
              </w:rPr>
              <w:t>...</w:t>
            </w:r>
            <w:r w:rsidRPr="009D3BD2">
              <w:rPr>
                <w:rFonts w:ascii="Arial" w:hAnsi="Arial" w:cs="Arial"/>
                <w:sz w:val="24"/>
                <w:szCs w:val="24"/>
                <w:lang w:val="mn-MN"/>
              </w:rPr>
              <w:t>У</w:t>
            </w:r>
            <w:r w:rsidRPr="009D3BD2">
              <w:rPr>
                <w:rFonts w:ascii="Arial" w:hAnsi="Arial" w:cs="Arial"/>
                <w:sz w:val="24"/>
                <w:szCs w:val="24"/>
              </w:rPr>
              <w:t>рьдчилан магадлан итгэмжлэлийн хүсэлт гаргасан 48 боловсролын байгууллагатай гэрээ хийж, 2024-2025 оны 31 хөтөлбөрийн шийдвэр гарсан. магадлан итгэмжлэлийн процесс хийгдэж байгаа 17 хөтөлбөр, гэрээ цуцалсан 6 хөтөлбөр байна</w:t>
            </w:r>
            <w:r w:rsidRPr="009D3BD2">
              <w:rPr>
                <w:rFonts w:ascii="Arial" w:hAnsi="Arial" w:cs="Arial"/>
                <w:sz w:val="20"/>
                <w:szCs w:val="20"/>
              </w:rPr>
              <w:t>.</w:t>
            </w:r>
            <w:r>
              <w:rPr>
                <w:rStyle w:val="FootnoteReference"/>
                <w:rFonts w:ascii="Arial" w:hAnsi="Arial" w:cs="Arial"/>
                <w:sz w:val="20"/>
                <w:szCs w:val="20"/>
              </w:rPr>
              <w:footnoteReference w:id="6"/>
            </w:r>
            <w:r>
              <w:rPr>
                <w:rFonts w:ascii="Arial" w:hAnsi="Arial" w:cs="Arial"/>
                <w:sz w:val="20"/>
                <w:szCs w:val="20"/>
                <w:lang w:val="mn-MN"/>
              </w:rPr>
              <w:t>...</w:t>
            </w:r>
          </w:p>
          <w:p w:rsidR="00C82883" w:rsidRDefault="00C82883" w:rsidP="0017073E">
            <w:pPr>
              <w:jc w:val="both"/>
              <w:rPr>
                <w:rFonts w:ascii="Arial" w:hAnsi="Arial" w:cs="Arial"/>
                <w:sz w:val="20"/>
                <w:szCs w:val="20"/>
              </w:rPr>
            </w:pPr>
          </w:p>
          <w:p w:rsidR="00C82883" w:rsidRPr="00964CC5" w:rsidRDefault="00C82883" w:rsidP="0017073E">
            <w:pPr>
              <w:jc w:val="right"/>
              <w:rPr>
                <w:rFonts w:ascii="Arial" w:eastAsia="Times New Roman" w:hAnsi="Arial" w:cs="Arial"/>
                <w:i/>
                <w:sz w:val="24"/>
                <w:szCs w:val="24"/>
                <w:lang w:val="mn-MN"/>
              </w:rPr>
            </w:pPr>
            <w:r>
              <w:rPr>
                <w:rFonts w:ascii="Arial" w:eastAsia="Times New Roman" w:hAnsi="Arial" w:cs="Arial"/>
                <w:sz w:val="24"/>
                <w:szCs w:val="24"/>
                <w:lang w:val="mn-MN"/>
              </w:rPr>
              <w:t xml:space="preserve">                                    </w:t>
            </w:r>
            <w:r w:rsidRPr="00964CC5">
              <w:rPr>
                <w:rFonts w:ascii="Arial" w:eastAsia="Times New Roman" w:hAnsi="Arial" w:cs="Arial"/>
                <w:i/>
                <w:sz w:val="24"/>
                <w:szCs w:val="24"/>
                <w:lang w:val="mn-MN"/>
              </w:rPr>
              <w:t>Б</w:t>
            </w:r>
            <w:r>
              <w:rPr>
                <w:rFonts w:ascii="Arial" w:eastAsia="Times New Roman" w:hAnsi="Arial" w:cs="Arial"/>
                <w:i/>
                <w:sz w:val="24"/>
                <w:szCs w:val="24"/>
                <w:lang w:val="mn-MN"/>
              </w:rPr>
              <w:t xml:space="preserve">ОЛОВСОЛЫН МАГАДЛАН ИТГЭМЖЛЭЛИЙН </w:t>
            </w:r>
            <w:r w:rsidRPr="00964CC5">
              <w:rPr>
                <w:rFonts w:ascii="Arial" w:eastAsia="Times New Roman" w:hAnsi="Arial" w:cs="Arial"/>
                <w:i/>
                <w:sz w:val="24"/>
                <w:szCs w:val="24"/>
                <w:lang w:val="mn-MN"/>
              </w:rPr>
              <w:t>ҮНДЭСНИЙ ЗӨВЛӨЛИЙН</w:t>
            </w:r>
            <w:r>
              <w:rPr>
                <w:rFonts w:ascii="Arial" w:eastAsia="Times New Roman" w:hAnsi="Arial" w:cs="Arial"/>
                <w:i/>
                <w:sz w:val="24"/>
                <w:szCs w:val="24"/>
                <w:lang w:val="mn-MN"/>
              </w:rPr>
              <w:t xml:space="preserve"> </w:t>
            </w:r>
            <w:r w:rsidRPr="00964CC5">
              <w:rPr>
                <w:rFonts w:ascii="Arial" w:eastAsia="Times New Roman" w:hAnsi="Arial" w:cs="Arial"/>
                <w:i/>
                <w:sz w:val="24"/>
                <w:szCs w:val="24"/>
                <w:lang w:val="mn-MN"/>
              </w:rPr>
              <w:t>2025  ОНЫ ҮЙЛ АЖИЛЛАГААНЫ ТАЙЛАНГААС</w:t>
            </w:r>
            <w:r>
              <w:rPr>
                <w:rFonts w:ascii="Arial" w:eastAsia="Times New Roman" w:hAnsi="Arial" w:cs="Arial"/>
                <w:sz w:val="24"/>
                <w:szCs w:val="24"/>
                <w:lang w:val="mn-MN"/>
              </w:rPr>
              <w:t xml:space="preserve"> </w:t>
            </w:r>
          </w:p>
        </w:tc>
      </w:tr>
    </w:tbl>
    <w:p w:rsidR="00C82883" w:rsidRDefault="00C82883" w:rsidP="00C82883">
      <w:pPr>
        <w:spacing w:after="0" w:line="240" w:lineRule="auto"/>
        <w:ind w:firstLine="720"/>
        <w:jc w:val="both"/>
        <w:rPr>
          <w:rFonts w:ascii="Arial" w:eastAsia="Times New Roman" w:hAnsi="Arial" w:cs="Arial"/>
          <w:sz w:val="24"/>
          <w:szCs w:val="24"/>
          <w:lang w:val="mn-MN"/>
        </w:rPr>
      </w:pPr>
    </w:p>
    <w:p w:rsidR="00C82883" w:rsidRDefault="00C82883" w:rsidP="00C82883">
      <w:pPr>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Боловсолын магадлан итгэмжлэлийн үндэсний зөвлөлийн хийсэн ажлын тоон мэдээлэл байгаа боловч хөтөлбөрийн магадлан итгэмжлийн талаарх дүгнэлт,  нийтлэг гарч байгаа дутагдал, дээд боловсролын чанарыг сайжруулахад  цаашид анхаарах шаардлагатай асуудал, санал, дүгнэлтийн талаарх мэдээлэл байхгүй байна.</w:t>
      </w:r>
    </w:p>
    <w:p w:rsidR="00C82883" w:rsidRDefault="00C82883" w:rsidP="00C82883">
      <w:pPr>
        <w:spacing w:after="0" w:line="240" w:lineRule="auto"/>
        <w:jc w:val="both"/>
        <w:rPr>
          <w:rFonts w:ascii="Arial" w:eastAsia="Times New Roman" w:hAnsi="Arial" w:cs="Arial"/>
          <w:sz w:val="24"/>
          <w:szCs w:val="24"/>
          <w:lang w:val="mn-MN"/>
        </w:rPr>
      </w:pPr>
    </w:p>
    <w:p w:rsidR="00C82883" w:rsidRPr="00964CC5" w:rsidRDefault="00C82883" w:rsidP="00C82883">
      <w:pPr>
        <w:spacing w:after="0" w:line="240" w:lineRule="auto"/>
        <w:ind w:firstLine="567"/>
        <w:jc w:val="both"/>
        <w:rPr>
          <w:rFonts w:ascii="Arial" w:hAnsi="Arial" w:cs="Arial"/>
          <w:b/>
          <w:sz w:val="24"/>
          <w:szCs w:val="24"/>
          <w:shd w:val="clear" w:color="auto" w:fill="FFFFFF"/>
          <w:lang w:val="mn-MN"/>
        </w:rPr>
      </w:pPr>
      <w:r w:rsidRPr="00964CC5">
        <w:rPr>
          <w:rFonts w:ascii="Arial" w:eastAsia="Times New Roman" w:hAnsi="Arial" w:cs="Arial"/>
          <w:b/>
          <w:sz w:val="24"/>
          <w:szCs w:val="24"/>
          <w:lang w:val="mn-MN"/>
        </w:rPr>
        <w:t>2.</w:t>
      </w:r>
      <w:r w:rsidRPr="00964CC5">
        <w:rPr>
          <w:rFonts w:ascii="Arial" w:hAnsi="Arial" w:cs="Arial"/>
          <w:b/>
          <w:sz w:val="24"/>
          <w:szCs w:val="24"/>
          <w:shd w:val="clear" w:color="auto" w:fill="FFFFFF"/>
        </w:rPr>
        <w:t xml:space="preserve"> </w:t>
      </w:r>
      <w:r w:rsidRPr="00964CC5">
        <w:rPr>
          <w:rFonts w:ascii="Arial" w:hAnsi="Arial" w:cs="Arial"/>
          <w:b/>
          <w:sz w:val="24"/>
          <w:szCs w:val="24"/>
          <w:shd w:val="clear" w:color="auto" w:fill="FFFFFF"/>
          <w:lang w:val="mn-MN"/>
        </w:rPr>
        <w:t>Х</w:t>
      </w:r>
      <w:r w:rsidRPr="00964CC5">
        <w:rPr>
          <w:rFonts w:ascii="Arial" w:hAnsi="Arial" w:cs="Arial"/>
          <w:b/>
          <w:sz w:val="24"/>
          <w:szCs w:val="24"/>
          <w:shd w:val="clear" w:color="auto" w:fill="FFFFFF"/>
        </w:rPr>
        <w:t>уульчийн мэргэжлийн үйл ажиллагаа</w:t>
      </w:r>
      <w:r w:rsidRPr="00964CC5">
        <w:rPr>
          <w:rFonts w:ascii="Arial" w:hAnsi="Arial" w:cs="Arial"/>
          <w:b/>
          <w:sz w:val="24"/>
          <w:szCs w:val="24"/>
          <w:shd w:val="clear" w:color="auto" w:fill="FFFFFF"/>
          <w:lang w:val="mn-MN"/>
        </w:rPr>
        <w:t xml:space="preserve">ны талаар </w:t>
      </w:r>
    </w:p>
    <w:p w:rsidR="00C82883" w:rsidRPr="00964CC5" w:rsidRDefault="00C82883" w:rsidP="00C82883">
      <w:pPr>
        <w:spacing w:after="0" w:line="240" w:lineRule="auto"/>
        <w:ind w:firstLine="567"/>
        <w:jc w:val="both"/>
        <w:rPr>
          <w:rFonts w:ascii="Arial" w:eastAsia="Times New Roman" w:hAnsi="Arial" w:cs="Arial"/>
          <w:sz w:val="24"/>
          <w:szCs w:val="24"/>
          <w:lang w:val="mn-MN"/>
        </w:rPr>
      </w:pPr>
    </w:p>
    <w:p w:rsidR="00C82883" w:rsidRPr="00657BB9" w:rsidRDefault="00C82883" w:rsidP="00C82883">
      <w:pPr>
        <w:spacing w:after="0" w:line="240" w:lineRule="auto"/>
        <w:ind w:firstLine="567"/>
        <w:jc w:val="both"/>
        <w:rPr>
          <w:rFonts w:ascii="Arial" w:eastAsia="Times New Roman" w:hAnsi="Arial" w:cs="Arial"/>
          <w:sz w:val="24"/>
          <w:szCs w:val="24"/>
          <w:lang w:val="mn-MN"/>
        </w:rPr>
      </w:pPr>
      <w:r w:rsidRPr="00657BB9">
        <w:rPr>
          <w:rFonts w:ascii="Arial" w:hAnsi="Arial" w:cs="Arial"/>
          <w:sz w:val="24"/>
          <w:szCs w:val="24"/>
          <w:lang w:val="mn-MN"/>
        </w:rPr>
        <w:t xml:space="preserve">2012  оны 03 дугаар сарын 12-ны өдөр баталсан Хуульчийн эрх зүйн байдлын тухай хуулийн </w:t>
      </w:r>
      <w:r>
        <w:rPr>
          <w:rFonts w:ascii="Arial" w:hAnsi="Arial" w:cs="Arial"/>
          <w:sz w:val="24"/>
          <w:szCs w:val="24"/>
          <w:lang w:val="mn-MN"/>
        </w:rPr>
        <w:t xml:space="preserve">3 дугаар зүйлийн </w:t>
      </w:r>
      <w:r>
        <w:rPr>
          <w:rFonts w:ascii="Arial" w:hAnsi="Arial" w:cs="Arial"/>
          <w:sz w:val="24"/>
          <w:szCs w:val="24"/>
          <w:shd w:val="clear" w:color="auto" w:fill="FFFFFF"/>
        </w:rPr>
        <w:t>3.1.3</w:t>
      </w:r>
      <w:r>
        <w:rPr>
          <w:rFonts w:ascii="Arial" w:hAnsi="Arial" w:cs="Arial"/>
          <w:sz w:val="24"/>
          <w:szCs w:val="24"/>
          <w:shd w:val="clear" w:color="auto" w:fill="FFFFFF"/>
          <w:lang w:val="mn-MN"/>
        </w:rPr>
        <w:t xml:space="preserve"> дахь заалтад “</w:t>
      </w:r>
      <w:r w:rsidRPr="00657BB9">
        <w:rPr>
          <w:rFonts w:ascii="Arial" w:hAnsi="Arial" w:cs="Arial"/>
          <w:sz w:val="24"/>
          <w:szCs w:val="24"/>
          <w:shd w:val="clear" w:color="auto" w:fill="FFFFFF"/>
        </w:rPr>
        <w:t>хуульчийн мэргэжлийн үйл ажиллагаа гэж шүүх эрх мэдлийг хэрэгжүүлэх, эсхүл шүүхэд бусдын эрх, хууль ёсны ашиг сонирхлыг төлөөлөн хамгаалж хэрэг хянан шийдвэрлэх ажиллагаанд оролцох, бусдад хууль зүйн туслалцаа үзүүлэх болон хууль зүйн чиглэлээр багшлах, судалгааны ажил эрхлэхийг;</w:t>
      </w:r>
      <w:r>
        <w:rPr>
          <w:rFonts w:ascii="Arial" w:hAnsi="Arial" w:cs="Arial"/>
          <w:sz w:val="24"/>
          <w:szCs w:val="24"/>
          <w:shd w:val="clear" w:color="auto" w:fill="FFFFFF"/>
          <w:lang w:val="mn-MN"/>
        </w:rPr>
        <w:t>”</w:t>
      </w:r>
      <w:r w:rsidRPr="00657BB9">
        <w:rPr>
          <w:rFonts w:ascii="Arial" w:hAnsi="Arial" w:cs="Arial"/>
          <w:sz w:val="24"/>
          <w:szCs w:val="24"/>
          <w:shd w:val="clear" w:color="auto" w:fill="FFFFFF"/>
          <w:lang w:val="mn-MN"/>
        </w:rPr>
        <w:t xml:space="preserve"> ойлгохоор заасан байсан. </w:t>
      </w:r>
    </w:p>
    <w:p w:rsidR="00C82883" w:rsidRPr="00657BB9" w:rsidRDefault="00C82883" w:rsidP="00C82883">
      <w:pPr>
        <w:pStyle w:val="NormalWeb"/>
        <w:shd w:val="clear" w:color="auto" w:fill="FFFFFF"/>
        <w:spacing w:before="300" w:beforeAutospacing="0" w:after="300" w:afterAutospacing="0"/>
        <w:ind w:firstLine="720"/>
        <w:jc w:val="both"/>
        <w:rPr>
          <w:rFonts w:ascii="Arial" w:hAnsi="Arial" w:cs="Arial"/>
          <w:b/>
          <w:color w:val="000000" w:themeColor="text1"/>
          <w:lang w:val="mn-MN"/>
        </w:rPr>
      </w:pPr>
      <w:r w:rsidRPr="00657BB9">
        <w:rPr>
          <w:rStyle w:val="Strong"/>
          <w:rFonts w:ascii="Arial" w:hAnsi="Arial" w:cs="Arial"/>
          <w:color w:val="000000" w:themeColor="text1"/>
        </w:rPr>
        <w:t>Хуульчийн эрх зүйн байдлын тухай хуулийн 3 дугаар зүйлийн 3.1.3 дахь заалт Үндсэн хуулийн</w:t>
      </w:r>
      <w:r w:rsidRPr="00657BB9">
        <w:rPr>
          <w:rStyle w:val="Strong"/>
          <w:rFonts w:ascii="Arial" w:hAnsi="Arial" w:cs="Arial"/>
          <w:color w:val="000000" w:themeColor="text1"/>
          <w:lang w:val="mn-MN"/>
        </w:rPr>
        <w:t xml:space="preserve"> </w:t>
      </w:r>
      <w:r w:rsidRPr="00657BB9">
        <w:rPr>
          <w:rStyle w:val="Strong"/>
          <w:rFonts w:ascii="Arial" w:hAnsi="Arial" w:cs="Arial"/>
          <w:color w:val="000000" w:themeColor="text1"/>
        </w:rPr>
        <w:t>холбогдох заалтыг зөрчсөн эсэх тухай маргааныг</w:t>
      </w:r>
      <w:r w:rsidRPr="00657BB9">
        <w:rPr>
          <w:rFonts w:ascii="Arial" w:hAnsi="Arial" w:cs="Arial"/>
          <w:b/>
          <w:color w:val="000000" w:themeColor="text1"/>
          <w:lang w:val="mn-MN"/>
        </w:rPr>
        <w:t xml:space="preserve"> </w:t>
      </w:r>
      <w:r w:rsidRPr="00657BB9">
        <w:rPr>
          <w:rStyle w:val="Strong"/>
          <w:rFonts w:ascii="Arial" w:hAnsi="Arial" w:cs="Arial"/>
          <w:color w:val="000000" w:themeColor="text1"/>
        </w:rPr>
        <w:t>эцэслэн шийдвэрлэсэн тухай</w:t>
      </w:r>
      <w:r w:rsidRPr="00657BB9">
        <w:rPr>
          <w:rStyle w:val="Strong"/>
          <w:rFonts w:ascii="Arial" w:hAnsi="Arial" w:cs="Arial"/>
          <w:color w:val="000000" w:themeColor="text1"/>
          <w:lang w:val="mn-MN"/>
        </w:rPr>
        <w:t xml:space="preserve">  Монгол Улсын Үндсэн хуулийн цэцийн 2015 оны 02 дугаар сарын 11-ний өдрийн 02  дугаар тогтоолоор дараах үндэслэлээр хүчингүй болгосон байдаг.</w:t>
      </w:r>
    </w:p>
    <w:p w:rsidR="00C82883" w:rsidRPr="00886D46" w:rsidRDefault="00C82883" w:rsidP="00C82883">
      <w:pPr>
        <w:pStyle w:val="NormalWeb"/>
        <w:shd w:val="clear" w:color="auto" w:fill="FFFFFF"/>
        <w:spacing w:before="300" w:beforeAutospacing="0" w:after="300" w:afterAutospacing="0"/>
        <w:ind w:firstLine="720"/>
        <w:jc w:val="both"/>
        <w:rPr>
          <w:rFonts w:ascii="Arial" w:hAnsi="Arial" w:cs="Arial"/>
          <w:i/>
          <w:color w:val="000000" w:themeColor="text1"/>
        </w:rPr>
      </w:pPr>
      <w:r>
        <w:rPr>
          <w:rFonts w:ascii="Arial" w:hAnsi="Arial" w:cs="Arial"/>
          <w:color w:val="000000" w:themeColor="text1"/>
          <w:lang w:val="mn-MN"/>
        </w:rPr>
        <w:t>“</w:t>
      </w:r>
      <w:r w:rsidRPr="00886D46">
        <w:rPr>
          <w:rFonts w:ascii="Arial" w:hAnsi="Arial" w:cs="Arial"/>
          <w:i/>
          <w:color w:val="000000" w:themeColor="text1"/>
        </w:rPr>
        <w:t>1.“Монгол Улсын Үндсэн хуулийн цэцийн 2014 оны 06 дугаар дүгнэлтийн тухай” Монгол Улсын Их Хурлын 2014 оны 11 дүгээр сарын 21-ний өдрийн 72 дугаар тогтоолоор Хуульчийн эрх зүйн байдлын тухай хуулийн 3 дугаар зүйлийн 3.1.3 дахь заалтын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Тавин нэгдүгээр зүйлийн 3 дахь хэсэгт заасан “...хууль зүйн дээд боловсролтой, гурваас доошгүй жил мэргэжлээрээ ажилласан ... иргэнийг бусад шүүхийн шүүгчээр томилж болно.” гэсэн заалтыг зөрчсөн байна гэснийг хүлээн зөвшөөрсөн байна. </w:t>
      </w:r>
    </w:p>
    <w:p w:rsidR="00C82883" w:rsidRPr="00886D46" w:rsidRDefault="00C82883" w:rsidP="00C82883">
      <w:pPr>
        <w:pStyle w:val="NormalWeb"/>
        <w:shd w:val="clear" w:color="auto" w:fill="FFFFFF"/>
        <w:spacing w:before="300" w:beforeAutospacing="0" w:after="300" w:afterAutospacing="0"/>
        <w:ind w:firstLine="720"/>
        <w:jc w:val="both"/>
        <w:rPr>
          <w:rFonts w:ascii="Arial" w:hAnsi="Arial" w:cs="Arial"/>
          <w:i/>
          <w:color w:val="000000" w:themeColor="text1"/>
        </w:rPr>
      </w:pPr>
      <w:r w:rsidRPr="00886D46">
        <w:rPr>
          <w:rFonts w:ascii="Arial" w:hAnsi="Arial" w:cs="Arial"/>
          <w:i/>
          <w:color w:val="000000" w:themeColor="text1"/>
        </w:rPr>
        <w:lastRenderedPageBreak/>
        <w:t>2.Үндсэн хуулийн Тавин нэгдүгээр зүйлийн 3 дахь хэсэгт заасан мэргэжлээрээ ажиллах гэсэн ойлголтыг Хуульчийн эрх зүйн байдлын тухай хуулийн 3 дугаар зүйлийн 3.1.3 дахь заалтад заасан хуульчийн мэргэжлийн үйл ажиллагаа гэх ойлголтоор явцууруулан хууль зүйн дээд боловсролтой, гурваас доошгүй жил мэргэжлээрээ ажилласан зарим иргэний шүүгчээр томилогдон ажиллах эрхийг хязгаарлаж байгаа нь Үндсэн хуулийн Арван зургадугаар зүйлийн 4/ дэх заалтын “ажил мэргэжлээ чөлөөтэй сонгох, ... эрхтэй. ...” гэснийг зөрчсөн гэж үзэх үндэслэл болж байна. Ингэснээрээ Үндсэн хуулийн Нэгдүгээр зүйлийн 2 дахь хэсэгт заасан “... шударга ёс, ... тэгш байдал ... нь төрийн үйл ажиллагааны үндсэн зарчим мөн.” гэснийг зөрчсөн гэж үзэхээр байна.</w:t>
      </w:r>
    </w:p>
    <w:p w:rsidR="00C82883" w:rsidRPr="00886D46" w:rsidRDefault="00C82883" w:rsidP="00C82883">
      <w:pPr>
        <w:pStyle w:val="NormalWeb"/>
        <w:shd w:val="clear" w:color="auto" w:fill="FFFFFF"/>
        <w:spacing w:before="300" w:beforeAutospacing="0" w:after="300" w:afterAutospacing="0"/>
        <w:ind w:firstLine="720"/>
        <w:jc w:val="both"/>
        <w:rPr>
          <w:rFonts w:ascii="Arial" w:hAnsi="Arial" w:cs="Arial"/>
          <w:i/>
          <w:color w:val="000000" w:themeColor="text1"/>
          <w:lang w:val="mn-MN"/>
        </w:rPr>
      </w:pPr>
      <w:r w:rsidRPr="00886D46">
        <w:rPr>
          <w:rFonts w:ascii="Arial" w:hAnsi="Arial" w:cs="Arial"/>
          <w:i/>
          <w:color w:val="000000" w:themeColor="text1"/>
        </w:rPr>
        <w:t>3.Монгол Улсын Үндсэн хуулийн цэцийн 2014 оны 06 дугаар дүгнэлтийг хэлэлцэж хэсэгчлэн хүлээн зөвшөөрсөнтэй холбогдуулан Монгол Улсын Их Хурал 2014 оны 11 дүгээр сарын 21-ний өдөр Хуульчийн эрх зүйн байдлын тухай хуулийн  3 дугаар зүйлийн 3.1.3 дахь заалтад “...хэрэг хянан шийдвэрлэх ажиллагаанд оролцох, ...хууль зүйн чиглэлээр багшлах, судалгааны ажил эрхлэхийг;” гэсэн хэсэг нэмж оруулснаараа Үндсэн хуулийн Тавин нэгдүгээр зүйлийн 3 дахь хэсэгт заасан “... мэргэжлээрээ ажилласан ...” гэснийг тодотгосон нь Үндсэн хуулийн маргаан бүхий зөрчлийг арилгасан гэж үзэх үндэслэлгүй байна.</w:t>
      </w:r>
    </w:p>
    <w:p w:rsidR="00C82883" w:rsidRPr="00657BB9" w:rsidRDefault="00C82883" w:rsidP="00C82883">
      <w:pPr>
        <w:pStyle w:val="NormalWeb"/>
        <w:shd w:val="clear" w:color="auto" w:fill="FFFFFF"/>
        <w:spacing w:before="300" w:beforeAutospacing="0" w:after="300" w:afterAutospacing="0"/>
        <w:ind w:firstLine="720"/>
        <w:jc w:val="both"/>
        <w:rPr>
          <w:rFonts w:ascii="Arial" w:hAnsi="Arial" w:cs="Arial"/>
          <w:color w:val="000000" w:themeColor="text1"/>
          <w:shd w:val="clear" w:color="auto" w:fill="FFFFFF"/>
          <w:lang w:val="mn-MN"/>
        </w:rPr>
      </w:pPr>
      <w:r w:rsidRPr="00886D46">
        <w:rPr>
          <w:rFonts w:ascii="Arial" w:hAnsi="Arial" w:cs="Arial"/>
          <w:i/>
          <w:color w:val="000000" w:themeColor="text1"/>
        </w:rPr>
        <w:t> </w:t>
      </w:r>
      <w:r w:rsidRPr="00886D46">
        <w:rPr>
          <w:rFonts w:ascii="Arial" w:hAnsi="Arial" w:cs="Arial"/>
          <w:i/>
          <w:color w:val="000000" w:themeColor="text1"/>
          <w:shd w:val="clear" w:color="auto" w:fill="FFFFFF"/>
        </w:rPr>
        <w:t>Хуульчийн эрх зүйн байдлын тухай хуулийн 3 дугаар зүйлийн 3.1.3 дахь заалтад ““хуульчийн мэргэжлийн үйл ажиллагаа” гэж шүүх эрх мэдлийг хэрэгжүүлэх, эсхүл шүүхэд бусдын эрх, хууль ёсны ашиг сонирхлыг төлөөлөн хамгаалж, шүүн таслах ажиллагаанд оролцох болон бусдад хууль зүйн туслалцаа үзүүлэхийг;” гэсэн нь Монгол Улсын Үндсэн хуулийн Нэгдүгээр зүйлийн 2 дахь хэсгийн “... шударга ёс, ... тэгш байдал, ... нь төрийн үйл ажиллагааны үндсэн зарчим мөн.”, Арван зургадугаар зүйлийн 4/ дэх заалтын “ажил мэргэжлээ чөлөөтэй сонгох, ... эрхтэй. ...”, Тавин нэгдүгээр зүйлийн 3 дахь хэсэгт заасан “... хууль зүйн дээд боловсролтой, гурваас доошгүй жил мэргэжлээрээ ажилласан ... иргэнийг бусад шүүхийн шүүгчээр томилж болно.” гэснийг тус тус зөрчсөн</w:t>
      </w:r>
      <w:r w:rsidRPr="00886D46">
        <w:rPr>
          <w:rFonts w:ascii="Arial" w:hAnsi="Arial" w:cs="Arial"/>
          <w:i/>
          <w:color w:val="000000" w:themeColor="text1"/>
          <w:shd w:val="clear" w:color="auto" w:fill="FFFFFF"/>
          <w:lang w:val="mn-MN"/>
        </w:rPr>
        <w:t>.”</w:t>
      </w:r>
      <w:r>
        <w:rPr>
          <w:rFonts w:ascii="Arial" w:hAnsi="Arial" w:cs="Arial"/>
          <w:color w:val="000000" w:themeColor="text1"/>
          <w:shd w:val="clear" w:color="auto" w:fill="FFFFFF"/>
          <w:lang w:val="mn-MN"/>
        </w:rPr>
        <w:t xml:space="preserve"> гэжээ.</w:t>
      </w:r>
      <w:r>
        <w:rPr>
          <w:rStyle w:val="FootnoteReference"/>
          <w:rFonts w:ascii="Arial" w:hAnsi="Arial" w:cs="Arial"/>
          <w:color w:val="000000" w:themeColor="text1"/>
          <w:shd w:val="clear" w:color="auto" w:fill="FFFFFF"/>
          <w:lang w:val="mn-MN"/>
        </w:rPr>
        <w:footnoteReference w:id="7"/>
      </w:r>
    </w:p>
    <w:p w:rsidR="00C82883" w:rsidRDefault="00C82883" w:rsidP="00C82883">
      <w:pPr>
        <w:spacing w:after="0" w:line="240" w:lineRule="auto"/>
        <w:ind w:firstLine="567"/>
        <w:jc w:val="both"/>
        <w:rPr>
          <w:rFonts w:ascii="Arial" w:eastAsia="Times New Roman" w:hAnsi="Arial" w:cs="Arial"/>
          <w:sz w:val="24"/>
          <w:szCs w:val="24"/>
          <w:lang w:val="mn-MN"/>
        </w:rPr>
      </w:pPr>
      <w:r w:rsidRPr="00A91C65">
        <w:rPr>
          <w:rFonts w:ascii="Arial" w:eastAsia="Times New Roman" w:hAnsi="Arial" w:cs="Arial"/>
          <w:noProof/>
          <w:sz w:val="24"/>
          <w:szCs w:val="24"/>
        </w:rPr>
        <w:lastRenderedPageBreak/>
        <w:drawing>
          <wp:inline distT="0" distB="0" distL="0" distR="0" wp14:anchorId="24DA432C" wp14:editId="644FA84D">
            <wp:extent cx="2046137" cy="217056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2447" cy="2187865"/>
                    </a:xfrm>
                    <a:prstGeom prst="rect">
                      <a:avLst/>
                    </a:prstGeom>
                    <a:noFill/>
                    <a:ln>
                      <a:noFill/>
                    </a:ln>
                  </pic:spPr>
                </pic:pic>
              </a:graphicData>
            </a:graphic>
          </wp:inline>
        </w:drawing>
      </w:r>
      <w:r w:rsidRPr="00A91C65">
        <w:rPr>
          <w:rFonts w:ascii="Arial" w:eastAsia="Times New Roman" w:hAnsi="Arial" w:cs="Arial"/>
          <w:noProof/>
          <w:sz w:val="24"/>
          <w:szCs w:val="24"/>
        </w:rPr>
        <w:drawing>
          <wp:inline distT="0" distB="0" distL="0" distR="0" wp14:anchorId="5EF89073" wp14:editId="00CA7D00">
            <wp:extent cx="1850111" cy="180062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805" cy="1810064"/>
                    </a:xfrm>
                    <a:prstGeom prst="rect">
                      <a:avLst/>
                    </a:prstGeom>
                    <a:noFill/>
                    <a:ln>
                      <a:noFill/>
                    </a:ln>
                  </pic:spPr>
                </pic:pic>
              </a:graphicData>
            </a:graphic>
          </wp:inline>
        </w:drawing>
      </w:r>
      <w:r w:rsidRPr="00A91C65">
        <w:rPr>
          <w:rFonts w:ascii="Arial" w:eastAsia="Times New Roman" w:hAnsi="Arial" w:cs="Arial"/>
          <w:sz w:val="24"/>
          <w:szCs w:val="24"/>
          <w:lang w:val="mn-MN"/>
        </w:rPr>
        <w:t xml:space="preserve"> </w:t>
      </w:r>
      <w:r w:rsidRPr="00A91C65">
        <w:rPr>
          <w:rFonts w:ascii="Arial" w:eastAsia="Times New Roman" w:hAnsi="Arial" w:cs="Arial"/>
          <w:noProof/>
          <w:sz w:val="24"/>
          <w:szCs w:val="24"/>
        </w:rPr>
        <w:drawing>
          <wp:inline distT="0" distB="0" distL="0" distR="0" wp14:anchorId="732A07B8" wp14:editId="2E7709D1">
            <wp:extent cx="1485961" cy="1617015"/>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223" cy="1627094"/>
                    </a:xfrm>
                    <a:prstGeom prst="rect">
                      <a:avLst/>
                    </a:prstGeom>
                    <a:noFill/>
                    <a:ln>
                      <a:noFill/>
                    </a:ln>
                  </pic:spPr>
                </pic:pic>
              </a:graphicData>
            </a:graphic>
          </wp:inline>
        </w:drawing>
      </w:r>
      <w:r>
        <w:rPr>
          <w:rStyle w:val="FootnoteReference"/>
          <w:rFonts w:ascii="Arial" w:eastAsia="Times New Roman" w:hAnsi="Arial" w:cs="Arial"/>
          <w:sz w:val="24"/>
          <w:szCs w:val="24"/>
          <w:lang w:val="mn-MN"/>
        </w:rPr>
        <w:footnoteReference w:id="8"/>
      </w:r>
      <w:r w:rsidRPr="00A91C65">
        <w:rPr>
          <w:rFonts w:ascii="Arial" w:eastAsia="Times New Roman" w:hAnsi="Arial" w:cs="Arial"/>
          <w:sz w:val="24"/>
          <w:szCs w:val="24"/>
          <w:lang w:val="mn-MN"/>
        </w:rPr>
        <w:t xml:space="preserve"> </w:t>
      </w:r>
    </w:p>
    <w:p w:rsidR="00C82883" w:rsidRDefault="00C82883" w:rsidP="00C82883">
      <w:pPr>
        <w:spacing w:after="0" w:line="240" w:lineRule="auto"/>
        <w:ind w:firstLine="567"/>
        <w:jc w:val="both"/>
        <w:rPr>
          <w:rFonts w:ascii="Arial" w:eastAsia="Times New Roman" w:hAnsi="Arial" w:cs="Arial"/>
          <w:sz w:val="24"/>
          <w:szCs w:val="24"/>
          <w:lang w:val="mn-MN"/>
        </w:rPr>
      </w:pPr>
    </w:p>
    <w:p w:rsidR="00C82883" w:rsidRDefault="00C82883" w:rsidP="00C82883">
      <w:pPr>
        <w:spacing w:after="0" w:line="240" w:lineRule="auto"/>
        <w:jc w:val="both"/>
        <w:rPr>
          <w:rFonts w:ascii="Arial" w:eastAsia="Times New Roman" w:hAnsi="Arial" w:cs="Arial"/>
          <w:sz w:val="24"/>
          <w:szCs w:val="24"/>
          <w:lang w:val="mn-MN"/>
        </w:rPr>
      </w:pPr>
    </w:p>
    <w:p w:rsidR="00C82883" w:rsidRPr="000A3B8C" w:rsidRDefault="00C82883" w:rsidP="00C82883">
      <w:pPr>
        <w:spacing w:after="0" w:line="240" w:lineRule="auto"/>
        <w:ind w:firstLine="567"/>
        <w:jc w:val="both"/>
        <w:rPr>
          <w:rFonts w:ascii="Arial" w:hAnsi="Arial" w:cs="Arial"/>
          <w:b/>
          <w:sz w:val="24"/>
          <w:szCs w:val="24"/>
          <w:lang w:val="mn-MN"/>
        </w:rPr>
      </w:pPr>
      <w:r w:rsidRPr="000A3B8C">
        <w:rPr>
          <w:rFonts w:ascii="Arial" w:hAnsi="Arial" w:cs="Arial"/>
          <w:b/>
          <w:sz w:val="24"/>
          <w:szCs w:val="24"/>
          <w:lang w:val="mn-MN"/>
        </w:rPr>
        <w:t xml:space="preserve">3.Хувийн эрх зүйн шинэтгэлийг их дээд сургуулийн хөтөлбөрт тусгах талаар </w:t>
      </w:r>
    </w:p>
    <w:p w:rsidR="00C82883" w:rsidRDefault="00C82883" w:rsidP="00C82883">
      <w:pPr>
        <w:spacing w:after="0" w:line="240" w:lineRule="auto"/>
        <w:ind w:firstLine="567"/>
        <w:jc w:val="both"/>
        <w:rPr>
          <w:rFonts w:ascii="Arial" w:hAnsi="Arial" w:cs="Arial"/>
          <w:lang w:val="mn-MN"/>
        </w:rPr>
      </w:pPr>
    </w:p>
    <w:p w:rsidR="00C82883" w:rsidRPr="00571EDA" w:rsidRDefault="00C82883" w:rsidP="00C82883">
      <w:pPr>
        <w:spacing w:after="0" w:line="240" w:lineRule="auto"/>
        <w:ind w:firstLine="567"/>
        <w:jc w:val="both"/>
        <w:rPr>
          <w:rFonts w:ascii="Arial" w:eastAsia="Times New Roman" w:hAnsi="Arial" w:cs="Arial"/>
          <w:sz w:val="24"/>
          <w:szCs w:val="24"/>
          <w:lang w:val="mn-MN"/>
        </w:rPr>
      </w:pPr>
      <w:r w:rsidRPr="00C435A8">
        <w:rPr>
          <w:rFonts w:ascii="Arial" w:eastAsia="Times New Roman" w:hAnsi="Arial" w:cs="Arial"/>
          <w:sz w:val="24"/>
          <w:szCs w:val="24"/>
        </w:rPr>
        <w:t>Монгол Улс зах зээлийн эдийн засагт шилжсэнээс</w:t>
      </w:r>
      <w:r>
        <w:rPr>
          <w:rFonts w:ascii="Arial" w:eastAsia="Times New Roman" w:hAnsi="Arial" w:cs="Arial"/>
          <w:sz w:val="24"/>
          <w:szCs w:val="24"/>
        </w:rPr>
        <w:t xml:space="preserve"> хойш хийгдсэн эрх зүйн </w:t>
      </w:r>
      <w:r w:rsidRPr="00C435A8">
        <w:rPr>
          <w:rFonts w:ascii="Arial" w:eastAsia="Times New Roman" w:hAnsi="Arial" w:cs="Arial"/>
          <w:sz w:val="24"/>
          <w:szCs w:val="24"/>
        </w:rPr>
        <w:t>том</w:t>
      </w:r>
      <w:r>
        <w:rPr>
          <w:rFonts w:ascii="Arial" w:eastAsia="Times New Roman" w:hAnsi="Arial" w:cs="Arial"/>
          <w:sz w:val="24"/>
          <w:szCs w:val="24"/>
          <w:lang w:val="mn-MN"/>
        </w:rPr>
        <w:t>оохон</w:t>
      </w:r>
      <w:r>
        <w:rPr>
          <w:rFonts w:ascii="Arial" w:eastAsia="Times New Roman" w:hAnsi="Arial" w:cs="Arial"/>
          <w:sz w:val="24"/>
          <w:szCs w:val="24"/>
        </w:rPr>
        <w:t xml:space="preserve"> шинэчлэл нь 2002 он</w:t>
      </w:r>
      <w:r>
        <w:rPr>
          <w:rFonts w:ascii="Arial" w:eastAsia="Times New Roman" w:hAnsi="Arial" w:cs="Arial"/>
          <w:sz w:val="24"/>
          <w:szCs w:val="24"/>
          <w:lang w:val="mn-MN"/>
        </w:rPr>
        <w:t>д баталсан</w:t>
      </w:r>
      <w:r w:rsidRPr="00C435A8">
        <w:rPr>
          <w:rFonts w:ascii="Arial" w:eastAsia="Times New Roman" w:hAnsi="Arial" w:cs="Arial"/>
          <w:sz w:val="24"/>
          <w:szCs w:val="24"/>
        </w:rPr>
        <w:t xml:space="preserve"> Иргэний хууль гэж хэлж болно. Иргэний хууль батлагдсантай холбогдуулан тухайн цаг үед үйлчилж байсан хуулиудыг уялдуулан шинэчилсэн боловч зарим хуулиудыг тус хуулийн суурь зохицуулалт, үзэл бари</w:t>
      </w:r>
      <w:r>
        <w:rPr>
          <w:rFonts w:ascii="Arial" w:eastAsia="Times New Roman" w:hAnsi="Arial" w:cs="Arial"/>
          <w:sz w:val="24"/>
          <w:szCs w:val="24"/>
        </w:rPr>
        <w:t>мтлалд нийцүүл</w:t>
      </w:r>
      <w:r>
        <w:rPr>
          <w:rFonts w:ascii="Arial" w:eastAsia="Times New Roman" w:hAnsi="Arial" w:cs="Arial"/>
          <w:sz w:val="24"/>
          <w:szCs w:val="24"/>
          <w:lang w:val="mn-MN"/>
        </w:rPr>
        <w:t>эх шаардлага байсаар байна</w:t>
      </w:r>
      <w:r w:rsidRPr="00C435A8">
        <w:rPr>
          <w:rFonts w:ascii="Arial" w:eastAsia="Times New Roman" w:hAnsi="Arial" w:cs="Arial"/>
          <w:sz w:val="24"/>
          <w:szCs w:val="24"/>
        </w:rPr>
        <w:t>. Мөн эдийн засаг, бизнесийн хөгжил, технологийн үсрэнгүй дэвшил, нийгмийн хэрэгцээ шаардлагын дагуу хувийн эрх зүйн шинэтгэлийн бодлого боловсруулж, хэрэгжү</w:t>
      </w:r>
      <w:r>
        <w:rPr>
          <w:rFonts w:ascii="Arial" w:eastAsia="Times New Roman" w:hAnsi="Arial" w:cs="Arial"/>
          <w:sz w:val="24"/>
          <w:szCs w:val="24"/>
        </w:rPr>
        <w:t>үлэх шаардлага</w:t>
      </w:r>
      <w:r>
        <w:rPr>
          <w:rFonts w:ascii="Arial" w:eastAsia="Times New Roman" w:hAnsi="Arial" w:cs="Arial"/>
          <w:sz w:val="24"/>
          <w:szCs w:val="24"/>
          <w:lang w:val="mn-MN"/>
        </w:rPr>
        <w:t xml:space="preserve"> ч</w:t>
      </w:r>
      <w:r>
        <w:rPr>
          <w:rFonts w:ascii="Arial" w:eastAsia="Times New Roman" w:hAnsi="Arial" w:cs="Arial"/>
          <w:sz w:val="24"/>
          <w:szCs w:val="24"/>
        </w:rPr>
        <w:t xml:space="preserve"> </w:t>
      </w:r>
      <w:r>
        <w:rPr>
          <w:rFonts w:ascii="Arial" w:eastAsia="Times New Roman" w:hAnsi="Arial" w:cs="Arial"/>
          <w:sz w:val="24"/>
          <w:szCs w:val="24"/>
          <w:lang w:val="mn-MN"/>
        </w:rPr>
        <w:t xml:space="preserve">мөн </w:t>
      </w:r>
      <w:r>
        <w:rPr>
          <w:rFonts w:ascii="Arial" w:eastAsia="Times New Roman" w:hAnsi="Arial" w:cs="Arial"/>
          <w:sz w:val="24"/>
          <w:szCs w:val="24"/>
        </w:rPr>
        <w:t>урган гарч байна</w:t>
      </w:r>
      <w:r>
        <w:rPr>
          <w:rFonts w:ascii="Arial" w:eastAsia="Times New Roman" w:hAnsi="Arial" w:cs="Arial"/>
          <w:sz w:val="24"/>
          <w:szCs w:val="24"/>
          <w:lang w:val="mn-MN"/>
        </w:rPr>
        <w:t>.</w:t>
      </w:r>
    </w:p>
    <w:p w:rsidR="00C82883" w:rsidRPr="00752AD8" w:rsidRDefault="00C82883" w:rsidP="00C82883">
      <w:pPr>
        <w:spacing w:after="0" w:line="240" w:lineRule="auto"/>
        <w:ind w:firstLine="567"/>
        <w:jc w:val="both"/>
        <w:rPr>
          <w:rFonts w:ascii="Calibri" w:eastAsia="Times New Roman" w:hAnsi="Calibri" w:cs="Times New Roman"/>
          <w:sz w:val="24"/>
          <w:szCs w:val="24"/>
        </w:rPr>
      </w:pPr>
    </w:p>
    <w:p w:rsidR="00C82883" w:rsidRDefault="00C82883" w:rsidP="00C82883">
      <w:pPr>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rPr>
        <w:t>Иргэд хоорондын, эсхүл иргэн-аж ахуй эрхлэгч хооронд үүсэх арилжааны харилцааг ялган зохицуулах, бизнесийн онцлог шинжийг тодруулж, мэргэжлийн, илүү хариуцлагатай, шуурхай байх агуулгаар баяжуулах, тодорхой болгох, хэрэглэгчдийн эрх олон салбарт зөрчигдөж, хэрэг маргаан үүсэж буйг богино хугацаанд зардал багатайгаар шийдвэрлэх олон тооны хэрэглэгчийн эрх ашгийг хамгаалж нэхэмжлэл гаргах (class action) зохицуулалтыг бий болгох, түүнчлэн хуулийн уламжлалт зохицуулалтыг технологид суурилсан шинэ нөхцөлд нийцүүлэх, бизнес эрхлэлтийг дэмжиж, итгэлийг хамгаалахад эрх зүйн шинэчлэлийн бодлого чиглүүлэх шаардлагатай</w:t>
      </w:r>
      <w:r>
        <w:rPr>
          <w:rFonts w:ascii="Arial" w:eastAsia="Times New Roman" w:hAnsi="Arial" w:cs="Arial"/>
          <w:sz w:val="24"/>
          <w:szCs w:val="24"/>
          <w:lang w:val="mn-MN"/>
        </w:rPr>
        <w:t xml:space="preserve"> талаар Улсын Их Хурлын Тамгын газраас 2026 оны 3 дугаар сарын 03-ны өдөр зохион байуулсан “Хувийн эрх зүйн шинэчлэл-Иргэний хуулийн өнөөгийн байдал” онол-практикийн хэлэлцүүлэгт оролцогчид цохон тэмдэглэсэн байдаг.</w:t>
      </w:r>
    </w:p>
    <w:p w:rsidR="00C82883" w:rsidRPr="00964CC5" w:rsidRDefault="00C82883" w:rsidP="00C82883">
      <w:pPr>
        <w:spacing w:after="0" w:line="240" w:lineRule="auto"/>
        <w:ind w:firstLine="567"/>
        <w:jc w:val="both"/>
        <w:rPr>
          <w:rFonts w:ascii="Arial" w:eastAsia="Times New Roman" w:hAnsi="Arial" w:cs="Arial"/>
          <w:sz w:val="24"/>
          <w:szCs w:val="24"/>
          <w:lang w:val="mn-MN"/>
        </w:rPr>
      </w:pPr>
    </w:p>
    <w:p w:rsidR="00C82883" w:rsidRPr="00C46E04" w:rsidRDefault="00C82883" w:rsidP="00C82883">
      <w:pPr>
        <w:ind w:firstLine="567"/>
        <w:jc w:val="both"/>
        <w:rPr>
          <w:sz w:val="24"/>
          <w:szCs w:val="24"/>
        </w:rPr>
      </w:pPr>
      <w:r>
        <w:rPr>
          <w:rFonts w:ascii="Arial" w:hAnsi="Arial" w:cs="Arial"/>
          <w:color w:val="000000"/>
          <w:sz w:val="24"/>
          <w:szCs w:val="24"/>
          <w:shd w:val="clear" w:color="auto" w:fill="FFFFFF"/>
          <w:lang w:val="mn-MN"/>
        </w:rPr>
        <w:t xml:space="preserve">Түүнчлэн тус хэлэлцүүлгийн үеэр Улсын Их Хурлын дарга </w:t>
      </w:r>
      <w:r w:rsidRPr="004706CB">
        <w:rPr>
          <w:rFonts w:ascii="Arial" w:hAnsi="Arial" w:cs="Arial"/>
          <w:color w:val="000000"/>
          <w:sz w:val="24"/>
          <w:szCs w:val="24"/>
          <w:shd w:val="clear" w:color="auto" w:fill="FFFFFF"/>
        </w:rPr>
        <w:t>Иргэний хууль бол зах зээлийн эдийн засгийн суурь харилцааг зохицуулж, </w:t>
      </w:r>
      <w:r w:rsidRPr="004706CB">
        <w:rPr>
          <w:rFonts w:ascii="Arial" w:hAnsi="Arial" w:cs="Arial"/>
          <w:color w:val="000000"/>
          <w:sz w:val="24"/>
          <w:szCs w:val="24"/>
          <w:shd w:val="clear" w:color="auto" w:fill="FFFFFF"/>
          <w:lang w:val="mn-MN"/>
        </w:rPr>
        <w:t>иргэдийн эдийн засгийн эрх чөлөөг баталгаажуулсан, </w:t>
      </w:r>
      <w:r w:rsidRPr="004706CB">
        <w:rPr>
          <w:rFonts w:ascii="Arial" w:hAnsi="Arial" w:cs="Arial"/>
          <w:color w:val="000000"/>
          <w:sz w:val="24"/>
          <w:szCs w:val="24"/>
          <w:shd w:val="clear" w:color="auto" w:fill="FFFFFF"/>
        </w:rPr>
        <w:t xml:space="preserve">өмчийн эрх, гэрээний чөлөөт байдал, үүргийн эрх зүй, өв </w:t>
      </w:r>
      <w:r w:rsidRPr="004706CB">
        <w:rPr>
          <w:rFonts w:ascii="Arial" w:hAnsi="Arial" w:cs="Arial"/>
          <w:color w:val="000000"/>
          <w:sz w:val="24"/>
          <w:szCs w:val="24"/>
          <w:shd w:val="clear" w:color="auto" w:fill="FFFFFF"/>
        </w:rPr>
        <w:lastRenderedPageBreak/>
        <w:t>залгамжлал, гэм хор, олон улсын хувийн эрх зүй гээд иж бүрнээр системчлэн зохицуулсан,</w:t>
      </w:r>
      <w:r w:rsidRPr="004706CB">
        <w:rPr>
          <w:rFonts w:ascii="Arial" w:hAnsi="Arial" w:cs="Arial"/>
          <w:b/>
          <w:bCs/>
          <w:color w:val="000000"/>
          <w:sz w:val="24"/>
          <w:szCs w:val="24"/>
          <w:shd w:val="clear" w:color="auto" w:fill="FFFFFF"/>
        </w:rPr>
        <w:t> </w:t>
      </w:r>
      <w:r w:rsidRPr="004706CB">
        <w:rPr>
          <w:rFonts w:ascii="Arial" w:hAnsi="Arial" w:cs="Arial"/>
          <w:color w:val="000000"/>
          <w:sz w:val="24"/>
          <w:szCs w:val="24"/>
          <w:shd w:val="clear" w:color="auto" w:fill="FFFFFF"/>
        </w:rPr>
        <w:t>эрх зүйн хэм хэмжээний</w:t>
      </w:r>
      <w:r w:rsidRPr="004706CB">
        <w:rPr>
          <w:rFonts w:ascii="Arial" w:hAnsi="Arial" w:cs="Arial"/>
          <w:b/>
          <w:bCs/>
          <w:color w:val="000000"/>
          <w:sz w:val="24"/>
          <w:szCs w:val="24"/>
          <w:shd w:val="clear" w:color="auto" w:fill="FFFFFF"/>
        </w:rPr>
        <w:t> </w:t>
      </w:r>
      <w:r w:rsidRPr="004706CB">
        <w:rPr>
          <w:rFonts w:ascii="Arial" w:hAnsi="Arial" w:cs="Arial"/>
          <w:color w:val="000000"/>
          <w:sz w:val="24"/>
          <w:szCs w:val="24"/>
          <w:shd w:val="clear" w:color="auto" w:fill="FFFFFF"/>
        </w:rPr>
        <w:t>мөн чанар, зохицуулалтын хамрах хүрээгээрээ хувийн эрх зүйн “Үндсэн хууль” болохыг онцолсон юм. Иймд Иргэний хууль болон хувийн эрх зүйн салбарын бусад хууль тогтоомжийн харилцан хамаарлыг нарийвчлан судалж, хуулийн давхардал, хийдэл, зөрчлийг арилгах, хууль хэрэглээний нэгдмэл байдлыг хангах замаар төрөөс хувийн эрх зүйн харилцааг нийтийн эрх зүйн аргаар зохицуулж, харилцан уялдуулах замаар бизнесийн эрх зүйн харилцааг эрүүлжүүлэн “чөлөөлөх” нь шинэчлэлийн нэгэн том зорилт гэдгийг тэрбээр дурдсан юм.</w:t>
      </w:r>
      <w:r>
        <w:rPr>
          <w:rStyle w:val="FootnoteReference"/>
          <w:sz w:val="24"/>
          <w:szCs w:val="24"/>
        </w:rPr>
        <w:footnoteReference w:id="9"/>
      </w:r>
    </w:p>
    <w:p w:rsidR="00C82883" w:rsidRPr="00D35BEC" w:rsidRDefault="00C82883" w:rsidP="00C82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Ийнхүү </w:t>
      </w:r>
      <w:r w:rsidRPr="00166A27">
        <w:rPr>
          <w:rFonts w:ascii="Arial" w:eastAsia="Times New Roman" w:hAnsi="Arial" w:cs="Arial"/>
          <w:sz w:val="24"/>
          <w:szCs w:val="24"/>
          <w:lang w:val="mn-MN"/>
        </w:rPr>
        <w:t xml:space="preserve">Засгийн газраас </w:t>
      </w:r>
      <w:r>
        <w:rPr>
          <w:rFonts w:ascii="Arial" w:eastAsia="Times New Roman" w:hAnsi="Arial" w:cs="Arial"/>
          <w:sz w:val="24"/>
          <w:szCs w:val="24"/>
          <w:lang w:val="mn-MN"/>
        </w:rPr>
        <w:t xml:space="preserve">2025 онд </w:t>
      </w:r>
      <w:r w:rsidRPr="00166A27">
        <w:rPr>
          <w:rFonts w:ascii="Arial" w:eastAsia="Times New Roman" w:hAnsi="Arial" w:cs="Arial"/>
          <w:sz w:val="24"/>
          <w:szCs w:val="24"/>
          <w:lang w:val="mn-MN"/>
        </w:rPr>
        <w:t xml:space="preserve">Арилжааны </w:t>
      </w:r>
      <w:r>
        <w:rPr>
          <w:rFonts w:ascii="Arial" w:eastAsia="Times New Roman" w:hAnsi="Arial" w:cs="Arial"/>
          <w:sz w:val="24"/>
          <w:szCs w:val="24"/>
          <w:lang w:val="mn-MN"/>
        </w:rPr>
        <w:t xml:space="preserve">тухай </w:t>
      </w:r>
      <w:r w:rsidRPr="00166A27">
        <w:rPr>
          <w:rFonts w:ascii="Arial" w:eastAsia="Times New Roman" w:hAnsi="Arial" w:cs="Arial"/>
          <w:sz w:val="24"/>
          <w:szCs w:val="24"/>
          <w:lang w:val="mn-MN"/>
        </w:rPr>
        <w:t>хууль, Төлбөрийн ча</w:t>
      </w:r>
      <w:r>
        <w:rPr>
          <w:rFonts w:ascii="Arial" w:eastAsia="Times New Roman" w:hAnsi="Arial" w:cs="Arial"/>
          <w:sz w:val="24"/>
          <w:szCs w:val="24"/>
          <w:lang w:val="mn-MN"/>
        </w:rPr>
        <w:t>д</w:t>
      </w:r>
      <w:r w:rsidRPr="00166A27">
        <w:rPr>
          <w:rFonts w:ascii="Arial" w:eastAsia="Times New Roman" w:hAnsi="Arial" w:cs="Arial"/>
          <w:sz w:val="24"/>
          <w:szCs w:val="24"/>
          <w:lang w:val="mn-MN"/>
        </w:rPr>
        <w:t xml:space="preserve">варгүйдлийн тухай хууль, Гэр бүлийн хэрэг шүүхэд хянан шийдвэрлэх тухай зэрэг хувийн эрх зүйн чиглэлийн томоохон хуулийн  төслүүдийг Улсын </w:t>
      </w:r>
      <w:r>
        <w:rPr>
          <w:rFonts w:ascii="Arial" w:eastAsia="Times New Roman" w:hAnsi="Arial" w:cs="Arial"/>
          <w:sz w:val="24"/>
          <w:szCs w:val="24"/>
          <w:lang w:val="mn-MN"/>
        </w:rPr>
        <w:t xml:space="preserve">Их Хуралд өргөн мэдүүлснийг Улсын Их Хурлаар хэлэлцэхээр төлөвлөж байгаа бөгөөд </w:t>
      </w:r>
      <w:r w:rsidRPr="00C435A8">
        <w:rPr>
          <w:rFonts w:ascii="Arial" w:eastAsia="Times New Roman" w:hAnsi="Arial" w:cs="Arial"/>
          <w:sz w:val="24"/>
          <w:szCs w:val="24"/>
        </w:rPr>
        <w:t xml:space="preserve">хувийн хэвшлийн хөгжлийг хангах, дэмжлэг үзүүлж эдийн засгийн </w:t>
      </w:r>
      <w:r>
        <w:rPr>
          <w:rFonts w:ascii="Arial" w:eastAsia="Times New Roman" w:hAnsi="Arial" w:cs="Arial"/>
          <w:sz w:val="24"/>
          <w:szCs w:val="24"/>
          <w:lang w:val="mn-MN"/>
        </w:rPr>
        <w:t xml:space="preserve">хөгжлийг дэмжихэд чиглэсэн тус арга хэмжээтэй уялдуулан </w:t>
      </w:r>
      <w:r w:rsidRPr="007A3166">
        <w:rPr>
          <w:rFonts w:ascii="Arial" w:hAnsi="Arial" w:cs="Arial"/>
          <w:color w:val="000000" w:themeColor="text1"/>
        </w:rPr>
        <w:t xml:space="preserve">Эдийн засгийн харилцаанаас үүдээд </w:t>
      </w:r>
      <w:r>
        <w:rPr>
          <w:rFonts w:ascii="Arial" w:hAnsi="Arial" w:cs="Arial"/>
          <w:color w:val="000000" w:themeColor="text1"/>
          <w:lang w:val="mn-MN"/>
        </w:rPr>
        <w:t xml:space="preserve">шинэ тутам үүсэж байгаа </w:t>
      </w:r>
      <w:r w:rsidRPr="00D35BEC">
        <w:rPr>
          <w:rFonts w:ascii="Arial" w:hAnsi="Arial" w:cs="Arial"/>
          <w:color w:val="000000" w:themeColor="text1"/>
          <w:sz w:val="24"/>
          <w:szCs w:val="24"/>
        </w:rPr>
        <w:t>маргаан түргэн шуурхай, шударгаар шийддэг, гэрээний хэрэгжилтийг нь хангадаг байх</w:t>
      </w:r>
      <w:r w:rsidRPr="00D35BEC">
        <w:rPr>
          <w:rFonts w:ascii="Arial" w:hAnsi="Arial" w:cs="Arial"/>
          <w:color w:val="000000" w:themeColor="text1"/>
          <w:sz w:val="24"/>
          <w:szCs w:val="24"/>
          <w:lang w:val="mn-MN"/>
        </w:rPr>
        <w:t xml:space="preserve">ын тулд </w:t>
      </w:r>
      <w:r w:rsidRPr="00D35BEC">
        <w:rPr>
          <w:rFonts w:ascii="Arial" w:hAnsi="Arial" w:cs="Arial"/>
          <w:color w:val="000000" w:themeColor="text1"/>
          <w:sz w:val="24"/>
          <w:szCs w:val="24"/>
        </w:rPr>
        <w:t xml:space="preserve">эрх зүйн орчноо </w:t>
      </w:r>
      <w:r w:rsidRPr="00D35BEC">
        <w:rPr>
          <w:rFonts w:ascii="Arial" w:hAnsi="Arial" w:cs="Arial"/>
          <w:color w:val="000000" w:themeColor="text1"/>
          <w:sz w:val="24"/>
          <w:szCs w:val="24"/>
          <w:lang w:val="mn-MN"/>
        </w:rPr>
        <w:t xml:space="preserve">боловсронгуй болгохтой зэрэгцэн </w:t>
      </w:r>
      <w:r w:rsidRPr="00D35BEC">
        <w:rPr>
          <w:rFonts w:ascii="Arial" w:hAnsi="Arial" w:cs="Arial"/>
          <w:sz w:val="24"/>
          <w:szCs w:val="24"/>
        </w:rPr>
        <w:t>мэргэжлийн хүний нөөцийг бэлтгэх</w:t>
      </w:r>
      <w:r>
        <w:rPr>
          <w:rFonts w:ascii="Arial" w:hAnsi="Arial" w:cs="Arial"/>
          <w:sz w:val="24"/>
          <w:szCs w:val="24"/>
          <w:lang w:val="mn-MN"/>
        </w:rPr>
        <w:t xml:space="preserve"> шаардлага урган гарна.</w:t>
      </w:r>
    </w:p>
    <w:p w:rsidR="00C82883" w:rsidRDefault="00C82883" w:rsidP="00C82883">
      <w:pPr>
        <w:spacing w:after="0" w:line="240" w:lineRule="auto"/>
        <w:jc w:val="both"/>
        <w:rPr>
          <w:rFonts w:ascii="Arial" w:eastAsia="Times New Roman" w:hAnsi="Arial" w:cs="Arial"/>
          <w:sz w:val="24"/>
          <w:szCs w:val="24"/>
          <w:lang w:val="mn-MN"/>
        </w:rPr>
      </w:pPr>
    </w:p>
    <w:p w:rsidR="00C82883" w:rsidRDefault="00C82883" w:rsidP="00C82883">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Манай улсад  хэрэг, маргаан хянан шийдвэрлэх ажиллагаанд оролцогч хуульч этгээдэд чиглэсэн дараах сургалтын байгууллагууд хуулийн байгууллагуудын дэргэд ажиллаж тэдгээрийг давтан сургах,  тасралтгүй сургалтыг зохион байгуулж мэргэшүүлж  Монгол Улсын эрх зүйн хөгжилд тодорхой хувь нэмэр оруулж байна. </w:t>
      </w:r>
    </w:p>
    <w:p w:rsidR="00C82883" w:rsidRDefault="00C82883" w:rsidP="00C82883">
      <w:pPr>
        <w:spacing w:after="0" w:line="240" w:lineRule="auto"/>
        <w:ind w:firstLine="720"/>
        <w:jc w:val="both"/>
        <w:rPr>
          <w:rFonts w:ascii="Arial" w:eastAsia="Times New Roman" w:hAnsi="Arial" w:cs="Arial"/>
          <w:sz w:val="24"/>
          <w:szCs w:val="24"/>
          <w:lang w:val="mn-MN"/>
        </w:rPr>
      </w:pPr>
    </w:p>
    <w:p w:rsidR="00C82883" w:rsidRDefault="00C82883" w:rsidP="00C82883">
      <w:pPr>
        <w:spacing w:after="0" w:line="240" w:lineRule="auto"/>
        <w:ind w:firstLine="720"/>
        <w:jc w:val="both"/>
        <w:rPr>
          <w:rFonts w:ascii="Arial" w:hAnsi="Arial" w:cs="Arial"/>
          <w:color w:val="000000" w:themeColor="text1"/>
          <w:sz w:val="24"/>
          <w:szCs w:val="24"/>
          <w:lang w:val="mn-MN"/>
        </w:rPr>
      </w:pPr>
      <w:r w:rsidRPr="00080EFD">
        <w:rPr>
          <w:rFonts w:ascii="Arial" w:hAnsi="Arial" w:cs="Arial"/>
          <w:color w:val="000000" w:themeColor="text1"/>
          <w:sz w:val="24"/>
          <w:szCs w:val="24"/>
          <w:shd w:val="clear" w:color="auto" w:fill="FFFFFF"/>
          <w:lang w:val="mn-MN"/>
        </w:rPr>
        <w:t xml:space="preserve">Монгол Улсын шүүхийн тухай хуулийн 24 дүгээр зүйлийн </w:t>
      </w:r>
      <w:r w:rsidRPr="00080EFD">
        <w:rPr>
          <w:rFonts w:ascii="Arial" w:hAnsi="Arial" w:cs="Arial"/>
          <w:color w:val="000000" w:themeColor="text1"/>
          <w:sz w:val="24"/>
          <w:szCs w:val="24"/>
          <w:shd w:val="clear" w:color="auto" w:fill="FFFFFF"/>
        </w:rPr>
        <w:t>24.1</w:t>
      </w:r>
      <w:r w:rsidRPr="00080EFD">
        <w:rPr>
          <w:rFonts w:ascii="Arial" w:hAnsi="Arial" w:cs="Arial"/>
          <w:color w:val="000000" w:themeColor="text1"/>
          <w:sz w:val="24"/>
          <w:szCs w:val="24"/>
          <w:shd w:val="clear" w:color="auto" w:fill="FFFFFF"/>
          <w:lang w:val="mn-MN"/>
        </w:rPr>
        <w:t xml:space="preserve"> дэх хэсэг “</w:t>
      </w:r>
      <w:r w:rsidRPr="00080EFD">
        <w:rPr>
          <w:rFonts w:ascii="Arial" w:hAnsi="Arial" w:cs="Arial"/>
          <w:color w:val="000000" w:themeColor="text1"/>
          <w:sz w:val="24"/>
          <w:szCs w:val="24"/>
          <w:shd w:val="clear" w:color="auto" w:fill="FFFFFF"/>
        </w:rPr>
        <w:t>Шүүхийн хэрэгцээ, судалгаанд тулгуурлан шүүгч бэлтгэх болон шүүгчийг мэргэшүүлэх сургалт зохион байгуулах, шүүн таслах ажиллагааг судалгаа, мэдээллээр хангах,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хууль тогтоомжийг боловсронгуй болгох санал, шүүхийн шийдвэрийн хураангуйг бэлтгэх, олон нийтэд мэдээлэх үүрэг бүхий Шүүхийн сургалт, судалгаа, мэдээллийн </w:t>
      </w:r>
      <w:r w:rsidRPr="00080EFD">
        <w:rPr>
          <w:rStyle w:val="highlight2"/>
          <w:rFonts w:ascii="Arial" w:hAnsi="Arial" w:cs="Arial"/>
          <w:color w:val="000000" w:themeColor="text1"/>
          <w:sz w:val="24"/>
          <w:szCs w:val="24"/>
        </w:rPr>
        <w:t>акаде</w:t>
      </w:r>
      <w:r w:rsidRPr="00080EFD">
        <w:rPr>
          <w:rFonts w:ascii="Arial" w:hAnsi="Arial" w:cs="Arial"/>
          <w:color w:val="000000" w:themeColor="text1"/>
          <w:sz w:val="24"/>
          <w:szCs w:val="24"/>
        </w:rPr>
        <w:t>м</w:t>
      </w:r>
      <w:r w:rsidRPr="00080EFD">
        <w:rPr>
          <w:rFonts w:ascii="Arial" w:hAnsi="Arial" w:cs="Arial"/>
          <w:color w:val="000000" w:themeColor="text1"/>
          <w:sz w:val="24"/>
          <w:szCs w:val="24"/>
          <w:shd w:val="clear" w:color="auto" w:fill="FFFFFF"/>
        </w:rPr>
        <w:t>и  Улсын дээд шүүхийн дэргэд ажиллана.</w:t>
      </w:r>
      <w:r w:rsidRPr="00080EFD">
        <w:rPr>
          <w:rFonts w:ascii="Arial" w:hAnsi="Arial" w:cs="Arial"/>
          <w:color w:val="000000" w:themeColor="text1"/>
          <w:sz w:val="24"/>
          <w:szCs w:val="24"/>
          <w:shd w:val="clear" w:color="auto" w:fill="FFFFFF"/>
          <w:lang w:val="mn-MN"/>
        </w:rPr>
        <w:t xml:space="preserve">”   гэж, </w:t>
      </w:r>
      <w:r w:rsidRPr="00080EFD">
        <w:rPr>
          <w:rFonts w:ascii="Arial" w:hAnsi="Arial" w:cs="Arial"/>
          <w:color w:val="000000" w:themeColor="text1"/>
          <w:sz w:val="24"/>
          <w:szCs w:val="24"/>
          <w:shd w:val="clear" w:color="auto" w:fill="FFFFFF"/>
        </w:rPr>
        <w:t>Прокурорын</w:t>
      </w:r>
      <w:r w:rsidRPr="00080EFD">
        <w:rPr>
          <w:rFonts w:ascii="Arial" w:hAnsi="Arial" w:cs="Arial"/>
          <w:color w:val="000000" w:themeColor="text1"/>
          <w:sz w:val="24"/>
          <w:szCs w:val="24"/>
          <w:shd w:val="clear" w:color="auto" w:fill="FFFFFF"/>
          <w:lang w:val="mn-MN"/>
        </w:rPr>
        <w:t xml:space="preserve"> тухай хуулийн 43 дугаар зүйлийн</w:t>
      </w:r>
      <w:r w:rsidRPr="00080EFD">
        <w:rPr>
          <w:rFonts w:ascii="Arial" w:hAnsi="Arial" w:cs="Arial"/>
          <w:color w:val="000000" w:themeColor="text1"/>
          <w:sz w:val="20"/>
          <w:szCs w:val="20"/>
          <w:shd w:val="clear" w:color="auto" w:fill="FFFFFF"/>
          <w:lang w:val="mn-MN"/>
        </w:rPr>
        <w:t xml:space="preserve"> </w:t>
      </w:r>
      <w:r w:rsidRPr="00080EFD">
        <w:rPr>
          <w:rFonts w:ascii="Arial" w:hAnsi="Arial" w:cs="Arial"/>
          <w:color w:val="000000" w:themeColor="text1"/>
          <w:sz w:val="24"/>
          <w:szCs w:val="24"/>
          <w:shd w:val="clear" w:color="auto" w:fill="FFFFFF"/>
        </w:rPr>
        <w:t>43.4</w:t>
      </w:r>
      <w:r w:rsidRPr="00080EFD">
        <w:rPr>
          <w:rFonts w:ascii="Arial" w:hAnsi="Arial" w:cs="Arial"/>
          <w:color w:val="000000" w:themeColor="text1"/>
          <w:sz w:val="24"/>
          <w:szCs w:val="24"/>
          <w:shd w:val="clear" w:color="auto" w:fill="FFFFFF"/>
          <w:lang w:val="mn-MN"/>
        </w:rPr>
        <w:t xml:space="preserve"> дэх хэсэгт “</w:t>
      </w:r>
      <w:r w:rsidRPr="00080EFD">
        <w:rPr>
          <w:rFonts w:ascii="Arial" w:hAnsi="Arial" w:cs="Arial"/>
          <w:color w:val="000000" w:themeColor="text1"/>
          <w:sz w:val="24"/>
          <w:szCs w:val="24"/>
          <w:shd w:val="clear" w:color="auto" w:fill="FFFFFF"/>
        </w:rPr>
        <w:t>Улсын ерөнхий прокурорын газрын дэргэд эрүүгийн болон зөрчлийн хууль тогтоомжийн хэрэгжилт, гэмт хэргийн шалтгаан нөхцөлийг судлах, прокурорыг мэргэшүүлэх </w:t>
      </w:r>
      <w:r w:rsidRPr="00080EFD">
        <w:rPr>
          <w:rStyle w:val="highlight2"/>
          <w:rFonts w:ascii="Arial" w:hAnsi="Arial" w:cs="Arial"/>
          <w:color w:val="000000" w:themeColor="text1"/>
          <w:sz w:val="24"/>
          <w:szCs w:val="24"/>
        </w:rPr>
        <w:t>сургалт</w:t>
      </w:r>
      <w:r w:rsidRPr="00080EFD">
        <w:rPr>
          <w:rFonts w:ascii="Arial" w:hAnsi="Arial" w:cs="Arial"/>
          <w:color w:val="000000" w:themeColor="text1"/>
          <w:sz w:val="24"/>
          <w:szCs w:val="24"/>
        </w:rPr>
        <w:t>,</w:t>
      </w:r>
      <w:r w:rsidRPr="00080EFD">
        <w:rPr>
          <w:rFonts w:ascii="Arial" w:hAnsi="Arial" w:cs="Arial"/>
          <w:color w:val="000000" w:themeColor="text1"/>
          <w:sz w:val="24"/>
          <w:szCs w:val="24"/>
          <w:shd w:val="clear" w:color="auto" w:fill="FFFFFF"/>
        </w:rPr>
        <w:t xml:space="preserve"> судалгааны нэгж байна.</w:t>
      </w:r>
      <w:r>
        <w:rPr>
          <w:rFonts w:ascii="Arial" w:hAnsi="Arial" w:cs="Arial"/>
          <w:color w:val="000000" w:themeColor="text1"/>
          <w:sz w:val="24"/>
          <w:szCs w:val="24"/>
          <w:shd w:val="clear" w:color="auto" w:fill="FFFFFF"/>
          <w:lang w:val="mn-MN"/>
        </w:rPr>
        <w:t>”</w:t>
      </w:r>
      <w:r w:rsidRPr="00080EFD">
        <w:rPr>
          <w:rFonts w:ascii="Arial" w:hAnsi="Arial" w:cs="Arial"/>
          <w:color w:val="000000" w:themeColor="text1"/>
          <w:sz w:val="24"/>
          <w:szCs w:val="24"/>
          <w:shd w:val="clear" w:color="auto" w:fill="FFFFFF"/>
          <w:lang w:val="mn-MN"/>
        </w:rPr>
        <w:t xml:space="preserve"> гэж,</w:t>
      </w:r>
      <w:r w:rsidRPr="00080EFD">
        <w:rPr>
          <w:rFonts w:ascii="Arial" w:hAnsi="Arial" w:cs="Arial"/>
          <w:color w:val="000000" w:themeColor="text1"/>
          <w:sz w:val="24"/>
          <w:szCs w:val="24"/>
          <w:shd w:val="clear" w:color="auto" w:fill="FFFFFF"/>
        </w:rPr>
        <w:t xml:space="preserve"> </w:t>
      </w:r>
      <w:r w:rsidRPr="00080EFD">
        <w:rPr>
          <w:rFonts w:ascii="Arial" w:hAnsi="Arial" w:cs="Arial"/>
          <w:color w:val="000000" w:themeColor="text1"/>
          <w:sz w:val="24"/>
          <w:szCs w:val="24"/>
          <w:shd w:val="clear" w:color="auto" w:fill="FFFFFF"/>
          <w:lang w:val="mn-MN"/>
        </w:rPr>
        <w:t xml:space="preserve">мөн хуулийн 63 дугаар зүйлийн </w:t>
      </w:r>
      <w:r w:rsidRPr="00080EFD">
        <w:rPr>
          <w:rFonts w:ascii="Arial" w:hAnsi="Arial" w:cs="Arial"/>
          <w:color w:val="000000" w:themeColor="text1"/>
          <w:sz w:val="24"/>
          <w:szCs w:val="24"/>
          <w:shd w:val="clear" w:color="auto" w:fill="FFFFFF"/>
        </w:rPr>
        <w:t>63.2</w:t>
      </w:r>
      <w:r w:rsidRPr="00080EFD">
        <w:rPr>
          <w:rFonts w:ascii="Arial" w:hAnsi="Arial" w:cs="Arial"/>
          <w:color w:val="000000" w:themeColor="text1"/>
          <w:sz w:val="24"/>
          <w:szCs w:val="24"/>
          <w:shd w:val="clear" w:color="auto" w:fill="FFFFFF"/>
          <w:lang w:val="mn-MN"/>
        </w:rPr>
        <w:t xml:space="preserve"> дахь хэсэгт “</w:t>
      </w:r>
      <w:r w:rsidRPr="00080EFD">
        <w:rPr>
          <w:rFonts w:ascii="Arial" w:hAnsi="Arial" w:cs="Arial"/>
          <w:color w:val="000000" w:themeColor="text1"/>
          <w:sz w:val="24"/>
          <w:szCs w:val="24"/>
          <w:shd w:val="clear" w:color="auto" w:fill="FFFFFF"/>
        </w:rPr>
        <w:t>Прокурорын мэргэшлийг дээшлүүлэх, давтан сургах ажлыг прокурорын байгууллага, хуульчдын мэргэжлийн өөрөө удирдах ёсны байгууллага хэрэгжүүлнэ.</w:t>
      </w:r>
      <w:r w:rsidRPr="00080EFD">
        <w:rPr>
          <w:rFonts w:ascii="Arial" w:hAnsi="Arial" w:cs="Arial"/>
          <w:color w:val="000000" w:themeColor="text1"/>
          <w:sz w:val="24"/>
          <w:szCs w:val="24"/>
          <w:shd w:val="clear" w:color="auto" w:fill="FFFFFF"/>
          <w:lang w:val="mn-MN"/>
        </w:rPr>
        <w:t xml:space="preserve">” гэж, Өмгөөллийн тухай хуулийн 46 дугаар зүйлийн </w:t>
      </w:r>
      <w:r w:rsidRPr="00080EFD">
        <w:rPr>
          <w:rFonts w:ascii="Arial" w:hAnsi="Arial" w:cs="Arial"/>
          <w:color w:val="000000" w:themeColor="text1"/>
          <w:sz w:val="24"/>
          <w:szCs w:val="24"/>
          <w:shd w:val="clear" w:color="auto" w:fill="FFFFFF"/>
        </w:rPr>
        <w:t>46.1</w:t>
      </w:r>
      <w:r w:rsidRPr="00080EFD">
        <w:rPr>
          <w:rFonts w:ascii="Arial" w:hAnsi="Arial" w:cs="Arial"/>
          <w:color w:val="000000" w:themeColor="text1"/>
          <w:sz w:val="24"/>
          <w:szCs w:val="24"/>
          <w:shd w:val="clear" w:color="auto" w:fill="FFFFFF"/>
          <w:lang w:val="mn-MN"/>
        </w:rPr>
        <w:t xml:space="preserve"> дэх хэсэгт “</w:t>
      </w:r>
      <w:r w:rsidRPr="00080EFD">
        <w:rPr>
          <w:rFonts w:ascii="Arial" w:hAnsi="Arial" w:cs="Arial"/>
          <w:color w:val="000000" w:themeColor="text1"/>
          <w:sz w:val="24"/>
          <w:szCs w:val="24"/>
          <w:shd w:val="clear" w:color="auto" w:fill="FFFFFF"/>
        </w:rPr>
        <w:t>Өмгөөлөгчийн шалгалт болон үргэлжилсэн </w:t>
      </w:r>
      <w:r w:rsidRPr="00080EFD">
        <w:rPr>
          <w:rStyle w:val="highlight2"/>
          <w:rFonts w:ascii="Arial" w:hAnsi="Arial" w:cs="Arial"/>
          <w:color w:val="000000" w:themeColor="text1"/>
          <w:sz w:val="24"/>
          <w:szCs w:val="24"/>
        </w:rPr>
        <w:t>сургалт</w:t>
      </w:r>
      <w:r w:rsidRPr="00080EFD">
        <w:rPr>
          <w:rFonts w:ascii="Arial" w:hAnsi="Arial" w:cs="Arial"/>
          <w:color w:val="000000" w:themeColor="text1"/>
          <w:sz w:val="24"/>
          <w:szCs w:val="24"/>
        </w:rPr>
        <w:t> з</w:t>
      </w:r>
      <w:r w:rsidRPr="00080EFD">
        <w:rPr>
          <w:rFonts w:ascii="Arial" w:hAnsi="Arial" w:cs="Arial"/>
          <w:color w:val="000000" w:themeColor="text1"/>
          <w:sz w:val="24"/>
          <w:szCs w:val="24"/>
          <w:shd w:val="clear" w:color="auto" w:fill="FFFFFF"/>
        </w:rPr>
        <w:t xml:space="preserve">охион байгуулах чиг үүрэг бүхий Мэргэшлийн хороо Өмгөөлөгчдийн Холбооны дэргэд ажиллах бөгөөд есөн гишүүний </w:t>
      </w:r>
      <w:r w:rsidRPr="00080EFD">
        <w:rPr>
          <w:rFonts w:ascii="Arial" w:hAnsi="Arial" w:cs="Arial"/>
          <w:color w:val="000000" w:themeColor="text1"/>
          <w:sz w:val="24"/>
          <w:szCs w:val="24"/>
          <w:shd w:val="clear" w:color="auto" w:fill="FFFFFF"/>
        </w:rPr>
        <w:lastRenderedPageBreak/>
        <w:t>бүрэлдэхүүнтэй байна</w:t>
      </w:r>
      <w:r w:rsidRPr="00080EFD">
        <w:rPr>
          <w:rFonts w:ascii="Arial" w:hAnsi="Arial" w:cs="Arial"/>
          <w:color w:val="000000" w:themeColor="text1"/>
          <w:sz w:val="24"/>
          <w:szCs w:val="24"/>
          <w:shd w:val="clear" w:color="auto" w:fill="FFFFFF"/>
          <w:lang w:val="mn-MN"/>
        </w:rPr>
        <w:t xml:space="preserve">.”гэж, </w:t>
      </w:r>
      <w:r w:rsidRPr="00080EFD">
        <w:rPr>
          <w:rFonts w:ascii="Arial" w:hAnsi="Arial" w:cs="Arial"/>
          <w:color w:val="000000" w:themeColor="text1"/>
          <w:lang w:val="mn-MN"/>
        </w:rPr>
        <w:t xml:space="preserve">Хуульчийн эрх зүйн байдлын тухай хуулийн 53 дугаар зүйлийн </w:t>
      </w:r>
      <w:r w:rsidRPr="00080EFD">
        <w:rPr>
          <w:rFonts w:ascii="Arial" w:hAnsi="Arial" w:cs="Arial"/>
          <w:color w:val="000000" w:themeColor="text1"/>
        </w:rPr>
        <w:t>53.1</w:t>
      </w:r>
      <w:r w:rsidRPr="00080EFD">
        <w:rPr>
          <w:rFonts w:ascii="Arial" w:hAnsi="Arial" w:cs="Arial"/>
          <w:color w:val="000000" w:themeColor="text1"/>
          <w:lang w:val="mn-MN"/>
        </w:rPr>
        <w:t xml:space="preserve"> дэх хэсэгт “</w:t>
      </w:r>
      <w:r w:rsidRPr="00080EFD">
        <w:rPr>
          <w:rFonts w:ascii="Arial" w:hAnsi="Arial" w:cs="Arial"/>
          <w:color w:val="000000" w:themeColor="text1"/>
          <w:sz w:val="24"/>
          <w:szCs w:val="24"/>
        </w:rPr>
        <w:t>Хуульчдын холбооны Хуульчийн үргэлжилсэн сургалтын асуудал эрхэлсэн хороо нь Хуульчдын холбооны хороодын төлөөллөөс болон хуульч профессоруудаас бүрдсэн 13 гишүүний бүрэлдэхүүнтэй байна.</w:t>
      </w:r>
      <w:r w:rsidRPr="00080EFD">
        <w:rPr>
          <w:rFonts w:ascii="Arial" w:hAnsi="Arial" w:cs="Arial"/>
          <w:color w:val="000000" w:themeColor="text1"/>
          <w:sz w:val="24"/>
          <w:szCs w:val="24"/>
          <w:lang w:val="mn-MN"/>
        </w:rPr>
        <w:t>” гэж тус тус заасны дагуу холбогдох сургалт зохион байгуулах нэгжүүд ажиллаж байна.</w:t>
      </w:r>
    </w:p>
    <w:p w:rsidR="00C82883" w:rsidRDefault="00C82883" w:rsidP="00C82883">
      <w:pPr>
        <w:spacing w:after="0" w:line="240" w:lineRule="auto"/>
        <w:ind w:firstLine="720"/>
        <w:jc w:val="both"/>
        <w:rPr>
          <w:rFonts w:ascii="Arial" w:hAnsi="Arial" w:cs="Arial"/>
          <w:color w:val="000000" w:themeColor="text1"/>
          <w:sz w:val="24"/>
          <w:szCs w:val="24"/>
          <w:lang w:val="mn-MN"/>
        </w:rPr>
      </w:pPr>
    </w:p>
    <w:p w:rsidR="00C82883" w:rsidRPr="001A2A0A" w:rsidRDefault="00C82883" w:rsidP="00C82883">
      <w:pPr>
        <w:spacing w:after="0" w:line="240" w:lineRule="auto"/>
        <w:ind w:firstLine="720"/>
        <w:jc w:val="both"/>
        <w:rPr>
          <w:rFonts w:ascii="Arial" w:eastAsia="Times New Roman" w:hAnsi="Arial" w:cs="Arial"/>
          <w:sz w:val="24"/>
          <w:szCs w:val="24"/>
          <w:lang w:val="mn-MN"/>
        </w:rPr>
      </w:pPr>
      <w:r>
        <w:rPr>
          <w:rFonts w:ascii="Arial" w:hAnsi="Arial" w:cs="Arial"/>
          <w:sz w:val="24"/>
          <w:szCs w:val="24"/>
          <w:shd w:val="clear" w:color="auto" w:fill="FFFFFF"/>
          <w:lang w:val="mn-MN"/>
        </w:rPr>
        <w:t xml:space="preserve">Харин </w:t>
      </w:r>
      <w:r w:rsidRPr="001A2A0A">
        <w:rPr>
          <w:rFonts w:ascii="Arial" w:hAnsi="Arial" w:cs="Arial"/>
          <w:sz w:val="24"/>
          <w:szCs w:val="24"/>
          <w:shd w:val="clear" w:color="auto" w:fill="FFFFFF"/>
          <w:lang w:val="mn-MN"/>
        </w:rPr>
        <w:t xml:space="preserve">Дээд боловсролын тухай хуулийн 2 дугаар зүйлийн </w:t>
      </w:r>
      <w:r w:rsidRPr="001A2A0A">
        <w:rPr>
          <w:rFonts w:ascii="Arial" w:hAnsi="Arial" w:cs="Arial"/>
          <w:sz w:val="24"/>
          <w:szCs w:val="24"/>
          <w:shd w:val="clear" w:color="auto" w:fill="FFFFFF"/>
        </w:rPr>
        <w:t>2.1</w:t>
      </w:r>
      <w:r w:rsidRPr="001A2A0A">
        <w:rPr>
          <w:rFonts w:ascii="Arial" w:hAnsi="Arial" w:cs="Arial"/>
          <w:sz w:val="24"/>
          <w:szCs w:val="24"/>
          <w:shd w:val="clear" w:color="auto" w:fill="FFFFFF"/>
          <w:lang w:val="mn-MN"/>
        </w:rPr>
        <w:t xml:space="preserve"> дэх хэсэгт заасны дагуу </w:t>
      </w:r>
      <w:r>
        <w:rPr>
          <w:rFonts w:ascii="Arial" w:hAnsi="Arial" w:cs="Arial"/>
          <w:sz w:val="24"/>
          <w:szCs w:val="24"/>
          <w:shd w:val="clear" w:color="auto" w:fill="FFFFFF"/>
          <w:lang w:val="mn-MN"/>
        </w:rPr>
        <w:t>д</w:t>
      </w:r>
      <w:r w:rsidRPr="001A2A0A">
        <w:rPr>
          <w:rFonts w:ascii="Arial" w:hAnsi="Arial" w:cs="Arial"/>
          <w:sz w:val="24"/>
          <w:szCs w:val="24"/>
          <w:shd w:val="clear" w:color="auto" w:fill="FFFFFF"/>
        </w:rPr>
        <w:t xml:space="preserve">ээд </w:t>
      </w:r>
      <w:r w:rsidRPr="00964CC5">
        <w:rPr>
          <w:rFonts w:ascii="Arial" w:hAnsi="Arial" w:cs="Arial"/>
          <w:b/>
          <w:sz w:val="24"/>
          <w:szCs w:val="24"/>
          <w:shd w:val="clear" w:color="auto" w:fill="FFFFFF"/>
        </w:rPr>
        <w:t>боловсролын зорилго нь</w:t>
      </w:r>
      <w:r w:rsidRPr="001A2A0A">
        <w:rPr>
          <w:rFonts w:ascii="Arial" w:hAnsi="Arial" w:cs="Arial"/>
          <w:sz w:val="24"/>
          <w:szCs w:val="24"/>
          <w:shd w:val="clear" w:color="auto" w:fill="FFFFFF"/>
        </w:rPr>
        <w:t xml:space="preserve"> </w:t>
      </w:r>
      <w:r w:rsidRPr="00964CC5">
        <w:rPr>
          <w:rFonts w:ascii="Arial" w:hAnsi="Arial" w:cs="Arial"/>
          <w:b/>
          <w:sz w:val="24"/>
          <w:szCs w:val="24"/>
          <w:shd w:val="clear" w:color="auto" w:fill="FFFFFF"/>
        </w:rPr>
        <w:t>нийгэм, эдийн засгийн хөгжилд хувь нэмэр оруулах</w:t>
      </w:r>
      <w:r w:rsidRPr="00964CC5">
        <w:rPr>
          <w:rFonts w:ascii="Arial" w:hAnsi="Arial" w:cs="Arial"/>
          <w:b/>
          <w:sz w:val="24"/>
          <w:szCs w:val="24"/>
          <w:shd w:val="clear" w:color="auto" w:fill="FFFFFF"/>
          <w:lang w:val="mn-MN"/>
        </w:rPr>
        <w:t>,</w:t>
      </w:r>
      <w:r w:rsidRPr="00964CC5">
        <w:rPr>
          <w:rFonts w:ascii="Arial" w:hAnsi="Arial" w:cs="Arial"/>
          <w:sz w:val="24"/>
          <w:szCs w:val="24"/>
          <w:shd w:val="clear" w:color="auto" w:fill="FFFFFF"/>
          <w:lang w:val="mn-MN"/>
        </w:rPr>
        <w:t xml:space="preserve"> ...</w:t>
      </w:r>
      <w:r w:rsidRPr="001A2A0A">
        <w:rPr>
          <w:rFonts w:ascii="Arial" w:hAnsi="Arial" w:cs="Arial"/>
          <w:sz w:val="24"/>
          <w:szCs w:val="24"/>
          <w:shd w:val="clear" w:color="auto" w:fill="FFFFFF"/>
        </w:rPr>
        <w:t xml:space="preserve"> иргэнийг бэлтгэх</w:t>
      </w:r>
      <w:r w:rsidRPr="001A2A0A">
        <w:rPr>
          <w:rFonts w:ascii="Arial" w:hAnsi="Arial" w:cs="Arial"/>
          <w:sz w:val="24"/>
          <w:szCs w:val="24"/>
          <w:shd w:val="clear" w:color="auto" w:fill="FFFFFF"/>
          <w:lang w:val="mn-MN"/>
        </w:rPr>
        <w:t xml:space="preserve">  гэж заасан байдаг. </w:t>
      </w:r>
      <w:r>
        <w:rPr>
          <w:rFonts w:ascii="Arial" w:hAnsi="Arial" w:cs="Arial"/>
          <w:sz w:val="24"/>
          <w:szCs w:val="24"/>
          <w:shd w:val="clear" w:color="auto" w:fill="FFFFFF"/>
          <w:lang w:val="mn-MN"/>
        </w:rPr>
        <w:t xml:space="preserve"> Иймээс  дээд боловсролын сургалтын хөтөлбөрийн агуулгад өөрчлөлт оруулах замаар</w:t>
      </w:r>
      <w:r w:rsidRPr="001A2A0A">
        <w:rPr>
          <w:rFonts w:ascii="Arial" w:hAnsi="Arial" w:cs="Arial"/>
          <w:sz w:val="24"/>
          <w:szCs w:val="24"/>
        </w:rPr>
        <w:t xml:space="preserve"> </w:t>
      </w:r>
      <w:r w:rsidRPr="00F23A7A">
        <w:rPr>
          <w:rFonts w:ascii="Arial" w:hAnsi="Arial" w:cs="Arial"/>
          <w:sz w:val="24"/>
          <w:szCs w:val="24"/>
        </w:rPr>
        <w:t xml:space="preserve">улс орны эдийн засгийн хөгжилд </w:t>
      </w:r>
      <w:r>
        <w:rPr>
          <w:rFonts w:ascii="Arial" w:hAnsi="Arial" w:cs="Arial"/>
          <w:sz w:val="24"/>
          <w:szCs w:val="24"/>
          <w:lang w:val="mn-MN"/>
        </w:rPr>
        <w:t xml:space="preserve"> хувь нэмэр оруулах, хувийн эрх зүйн шинэтгэлийн үндэс суурь бэлтгэх  боломжийг бүрдүүлэх нь зүйтэй.</w:t>
      </w:r>
    </w:p>
    <w:p w:rsidR="00C82883" w:rsidRPr="00080EFD" w:rsidRDefault="00C82883" w:rsidP="00C82883">
      <w:pPr>
        <w:spacing w:after="0" w:line="240" w:lineRule="auto"/>
        <w:jc w:val="both"/>
        <w:rPr>
          <w:rFonts w:ascii="Arial" w:eastAsia="Times New Roman" w:hAnsi="Arial" w:cs="Arial"/>
          <w:color w:val="000000" w:themeColor="text1"/>
          <w:sz w:val="24"/>
          <w:szCs w:val="24"/>
          <w:lang w:val="mn-MN"/>
        </w:rPr>
      </w:pPr>
    </w:p>
    <w:p w:rsidR="00C82883" w:rsidRPr="002F7328" w:rsidRDefault="00C82883" w:rsidP="00C82883">
      <w:pPr>
        <w:spacing w:after="0" w:line="240" w:lineRule="auto"/>
        <w:ind w:firstLine="720"/>
        <w:jc w:val="both"/>
        <w:rPr>
          <w:rFonts w:ascii="Arial" w:hAnsi="Arial" w:cs="Arial"/>
          <w:sz w:val="24"/>
          <w:szCs w:val="24"/>
          <w:lang w:val="mn-MN"/>
        </w:rPr>
      </w:pPr>
      <w:r>
        <w:rPr>
          <w:rFonts w:ascii="Arial" w:hAnsi="Arial" w:cs="Arial"/>
          <w:sz w:val="24"/>
          <w:szCs w:val="24"/>
          <w:lang w:val="mn-MN"/>
        </w:rPr>
        <w:t>Манай улсад эрх зүйч бэлтгэх дээд боловсролын сургалтын байгууллага э</w:t>
      </w:r>
      <w:r w:rsidRPr="008C06D3">
        <w:rPr>
          <w:rFonts w:ascii="Arial" w:hAnsi="Arial" w:cs="Arial"/>
          <w:sz w:val="24"/>
          <w:szCs w:val="24"/>
          <w:lang w:val="mn-MN"/>
        </w:rPr>
        <w:t>чнээ, оройн сургалтын хөтөлбөрөөр 80</w:t>
      </w:r>
      <w:r w:rsidRPr="008C06D3">
        <w:rPr>
          <w:rFonts w:ascii="Arial" w:hAnsi="Arial" w:cs="Arial"/>
          <w:sz w:val="24"/>
          <w:szCs w:val="24"/>
        </w:rPr>
        <w:t>-90 кредит судалж төгс</w:t>
      </w:r>
      <w:r>
        <w:rPr>
          <w:rFonts w:ascii="Arial" w:hAnsi="Arial" w:cs="Arial"/>
          <w:sz w:val="24"/>
          <w:szCs w:val="24"/>
        </w:rPr>
        <w:t>г</w:t>
      </w:r>
      <w:r w:rsidRPr="008C06D3">
        <w:rPr>
          <w:rFonts w:ascii="Arial" w:hAnsi="Arial" w:cs="Arial"/>
          <w:sz w:val="24"/>
          <w:szCs w:val="24"/>
        </w:rPr>
        <w:t>ө</w:t>
      </w:r>
      <w:r>
        <w:rPr>
          <w:rFonts w:ascii="Arial" w:hAnsi="Arial" w:cs="Arial"/>
          <w:sz w:val="24"/>
          <w:szCs w:val="24"/>
        </w:rPr>
        <w:t>ж байна.Түүнчлэн эрх зүйн боловсрол олгох сургалтын хөтөлбөрийг судлахад нийт кредит цаг 120-150 байгаагаас ерөнхий эрдмийн суурь хичээл 30, мэргэжлийн суурь хичээл 30 орчим, мэргэжлийн заавал үзэх хичээл 50, сонгон судлах хичээл 10-20 хувь байна. Мэргэжлийн суурь хичээл онолын хичээлээс гадна Үндсэн хуулийн эрх зүй,  эрүү, иргэн, захиргааны эрх зүйн ерөнхий болон тусгай ангийн хичээлүүд багтаж байна. Харин мэргэжлийн заавал судлах хичээлийн 25 орчим хувь, сонгон судлах хичээлийн 40 гаруй хувийг  хувийн эрх зүйн хичээл эзэлж байна</w:t>
      </w:r>
      <w:r>
        <w:rPr>
          <w:rFonts w:ascii="Arial" w:hAnsi="Arial" w:cs="Arial"/>
          <w:sz w:val="24"/>
          <w:szCs w:val="24"/>
          <w:lang w:val="mn-MN"/>
        </w:rPr>
        <w:t>.</w:t>
      </w:r>
      <w:r>
        <w:rPr>
          <w:rStyle w:val="FootnoteReference"/>
          <w:rFonts w:ascii="Arial" w:hAnsi="Arial" w:cs="Arial"/>
          <w:sz w:val="24"/>
          <w:szCs w:val="24"/>
          <w:lang w:val="mn-MN"/>
        </w:rPr>
        <w:footnoteReference w:id="10"/>
      </w:r>
    </w:p>
    <w:p w:rsidR="00C82883" w:rsidRPr="001B76CC" w:rsidRDefault="00C82883" w:rsidP="00C82883">
      <w:pPr>
        <w:spacing w:after="0" w:line="240" w:lineRule="auto"/>
        <w:ind w:firstLine="720"/>
        <w:jc w:val="both"/>
        <w:rPr>
          <w:rFonts w:ascii="Arial" w:hAnsi="Arial" w:cs="Arial"/>
          <w:sz w:val="24"/>
          <w:szCs w:val="24"/>
        </w:rPr>
      </w:pPr>
    </w:p>
    <w:p w:rsidR="00C82883" w:rsidRPr="001B76CC" w:rsidRDefault="00C82883" w:rsidP="00C82883">
      <w:pPr>
        <w:spacing w:after="0" w:line="240" w:lineRule="auto"/>
        <w:ind w:firstLine="720"/>
        <w:jc w:val="both"/>
        <w:rPr>
          <w:rFonts w:ascii="Arial" w:hAnsi="Arial" w:cs="Arial"/>
          <w:sz w:val="24"/>
          <w:szCs w:val="24"/>
          <w:lang w:val="mn-MN"/>
        </w:rPr>
      </w:pPr>
      <w:r>
        <w:rPr>
          <w:rFonts w:ascii="Arial" w:hAnsi="Arial" w:cs="Arial"/>
          <w:sz w:val="24"/>
          <w:szCs w:val="24"/>
          <w:lang w:val="mn-MN"/>
        </w:rPr>
        <w:t>Иймд дээд боловсролын сургалтын байгууллагын сургалтын хөтөлбөрт хувийн эрх зүйн чиглэлийн хичээлийн эзлэх хувийг нэмэгдүүлэх замаар  хүний нөөц бэлтгэх, мөн дээр дурдсан сургалтын байгууллагуудын сургалтын үйл ажиллагаадаар дамжин зэрэгцэн хөгжиж байж х</w:t>
      </w:r>
      <w:r w:rsidRPr="00F23A7A">
        <w:rPr>
          <w:rFonts w:ascii="Arial" w:hAnsi="Arial" w:cs="Arial"/>
          <w:sz w:val="24"/>
          <w:szCs w:val="24"/>
        </w:rPr>
        <w:t>увийн эрх зүйн салбарын шинэтгэлийн бодит үр дүн, улс орны эдийн засгийн хөгжилд үзүүлж буй нөлөөг шинжлэх ухааны үндэстэй тогтоох, хууль хоорондын уялдаа холбоо, системчлэл, хууль хэрэглээ, шүүхийн практикт дүн шинжилгээ хийх,  хувийн эрх зүйн хөгжлийн цааш</w:t>
      </w:r>
      <w:r>
        <w:rPr>
          <w:rFonts w:ascii="Arial" w:hAnsi="Arial" w:cs="Arial"/>
          <w:sz w:val="24"/>
          <w:szCs w:val="24"/>
        </w:rPr>
        <w:t>дын чиг хандлагыг тодорхойлох</w:t>
      </w:r>
      <w:r>
        <w:rPr>
          <w:rFonts w:ascii="Arial" w:hAnsi="Arial" w:cs="Arial"/>
          <w:sz w:val="24"/>
          <w:szCs w:val="24"/>
          <w:lang w:val="mn-MN"/>
        </w:rPr>
        <w:t xml:space="preserve"> боломжийг бүрдүүлэх ач холбогдолтой.</w:t>
      </w:r>
    </w:p>
    <w:p w:rsidR="00C82883" w:rsidRPr="00CE2F0C" w:rsidRDefault="00C82883" w:rsidP="00C82883">
      <w:pPr>
        <w:spacing w:before="100" w:beforeAutospacing="1" w:after="100" w:afterAutospacing="1" w:line="240" w:lineRule="auto"/>
        <w:ind w:left="2880" w:firstLine="720"/>
        <w:rPr>
          <w:rStyle w:val="Strong"/>
          <w:rFonts w:ascii="Arial" w:eastAsia="Times New Roman" w:hAnsi="Arial" w:cs="Arial"/>
          <w:sz w:val="24"/>
          <w:szCs w:val="24"/>
        </w:rPr>
      </w:pPr>
      <w:r w:rsidRPr="007C5041">
        <w:rPr>
          <w:rFonts w:ascii="Arial" w:eastAsia="Times New Roman" w:hAnsi="Arial" w:cs="Arial"/>
          <w:b/>
          <w:bCs/>
          <w:sz w:val="24"/>
          <w:szCs w:val="24"/>
          <w:lang w:val="mn-MN"/>
        </w:rPr>
        <w:t>ДҮГНЭЛТ, ЗӨВЛӨМЖ</w:t>
      </w:r>
      <w:r>
        <w:rPr>
          <w:rFonts w:ascii="Arial" w:eastAsia="Times New Roman" w:hAnsi="Arial" w:cs="Arial"/>
          <w:b/>
          <w:bCs/>
          <w:sz w:val="24"/>
          <w:szCs w:val="24"/>
        </w:rPr>
        <w:t xml:space="preserve"> </w:t>
      </w:r>
    </w:p>
    <w:p w:rsidR="00C82883" w:rsidRDefault="00C82883" w:rsidP="00C82883">
      <w:pPr>
        <w:spacing w:after="0" w:line="240" w:lineRule="auto"/>
        <w:ind w:firstLine="720"/>
        <w:jc w:val="both"/>
        <w:rPr>
          <w:rStyle w:val="apple-style-span"/>
          <w:rFonts w:ascii="Arial" w:hAnsi="Arial" w:cs="Arial"/>
          <w:sz w:val="24"/>
          <w:szCs w:val="24"/>
          <w:shd w:val="clear" w:color="auto" w:fill="FFFFFF"/>
          <w:lang w:val="mn-MN"/>
        </w:rPr>
      </w:pPr>
      <w:r w:rsidRPr="001F6CFD">
        <w:rPr>
          <w:rFonts w:ascii="Arial" w:hAnsi="Arial" w:cs="Arial"/>
          <w:sz w:val="24"/>
          <w:szCs w:val="24"/>
        </w:rPr>
        <w:t xml:space="preserve">Хуульчдын холбооны </w:t>
      </w:r>
      <w:r>
        <w:rPr>
          <w:rFonts w:ascii="Arial" w:hAnsi="Arial" w:cs="Arial"/>
          <w:sz w:val="24"/>
          <w:szCs w:val="24"/>
          <w:lang w:val="mn-MN"/>
        </w:rPr>
        <w:t>“</w:t>
      </w:r>
      <w:r>
        <w:rPr>
          <w:rFonts w:ascii="Arial" w:hAnsi="Arial" w:cs="Arial"/>
          <w:sz w:val="24"/>
          <w:szCs w:val="24"/>
        </w:rPr>
        <w:t>магадлан итгэмжлэ</w:t>
      </w:r>
      <w:r>
        <w:rPr>
          <w:rFonts w:ascii="Arial" w:hAnsi="Arial" w:cs="Arial"/>
          <w:sz w:val="24"/>
          <w:szCs w:val="24"/>
          <w:lang w:val="mn-MN"/>
        </w:rPr>
        <w:t>х” чиг үүрэг бол</w:t>
      </w:r>
      <w:r w:rsidRPr="001F6CFD">
        <w:rPr>
          <w:rFonts w:ascii="Arial" w:hAnsi="Arial" w:cs="Arial"/>
          <w:sz w:val="24"/>
          <w:szCs w:val="24"/>
        </w:rPr>
        <w:t xml:space="preserve"> бол хууль зүйн сургуулиудын хөтөлбөрийг оюутны хэрэгцээнд нийцүүлэх, хуульчид хэрэгтэй мэдлэг, ур чадвар, туршлага, ёс зүй, дадал суулгах хичээлүүд заахыг хууль зүйн сургуулиудаас шаардах, хууль зүйн боловсролыг дэлхий нийтийн түвшинд ойртуулах үр нөлөөтэй механизм</w:t>
      </w:r>
      <w:r>
        <w:rPr>
          <w:rFonts w:ascii="Arial" w:hAnsi="Arial" w:cs="Arial"/>
          <w:sz w:val="24"/>
          <w:szCs w:val="24"/>
          <w:lang w:val="mn-MN"/>
        </w:rPr>
        <w:t xml:space="preserve"> юм.</w:t>
      </w:r>
      <w:r>
        <w:rPr>
          <w:rFonts w:ascii="Arial" w:eastAsia="Times New Roman" w:hAnsi="Arial" w:cs="Arial"/>
          <w:sz w:val="24"/>
          <w:szCs w:val="24"/>
          <w:lang w:val="mn-MN"/>
        </w:rPr>
        <w:t xml:space="preserve"> </w:t>
      </w:r>
      <w:r w:rsidRPr="002F7FEF">
        <w:rPr>
          <w:rStyle w:val="apple-style-span"/>
          <w:rFonts w:ascii="Arial" w:hAnsi="Arial" w:cs="Arial"/>
          <w:sz w:val="24"/>
          <w:szCs w:val="24"/>
          <w:shd w:val="clear" w:color="auto" w:fill="FFFFFF"/>
          <w:lang w:val="mn-MN"/>
        </w:rPr>
        <w:t xml:space="preserve">Монгол Улсад хууль зүйн үйлчилгээний чанарыг сайжруулах, хуульч бэлтгэх үйл ажиллагааг боловсронгуй болгох нь дээд боловсролын сургалтын байгууллагаас эхлэх тул хууль зүйн сургуулийн  сургалтын хөтөлбөрийн магадлан итгэмжлэх  үйл ажиллагааг  нарийвчлан тусгах шаардлагатай байна. </w:t>
      </w:r>
    </w:p>
    <w:p w:rsidR="00C82883" w:rsidRDefault="00C82883" w:rsidP="00C82883">
      <w:pPr>
        <w:spacing w:after="0" w:line="240" w:lineRule="auto"/>
        <w:ind w:firstLine="720"/>
        <w:jc w:val="both"/>
        <w:rPr>
          <w:rStyle w:val="apple-style-span"/>
          <w:rFonts w:ascii="Arial" w:hAnsi="Arial" w:cs="Arial"/>
          <w:sz w:val="24"/>
          <w:szCs w:val="24"/>
          <w:shd w:val="clear" w:color="auto" w:fill="FFFFFF"/>
          <w:lang w:val="mn-MN"/>
        </w:rPr>
      </w:pPr>
    </w:p>
    <w:p w:rsidR="00C82883" w:rsidRPr="001B76CC" w:rsidRDefault="00C82883" w:rsidP="00C82883">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Дээд боловсролын сургалтын байгууллагын сургалтын хөтөлбөрт хувийн эрх зүйн чиглэлийн хичээлийн эзлэх хувийг нэмэгдүүлэх замаар  хүний нөөц бэлтгэх, мөн дээр дурдсан сургалтын байгууллагуудын сургалтын үйл ажиллагаадаар дамжин зэрэгцэн хөгжиж байж х</w:t>
      </w:r>
      <w:r w:rsidRPr="00F23A7A">
        <w:rPr>
          <w:rFonts w:ascii="Arial" w:hAnsi="Arial" w:cs="Arial"/>
          <w:sz w:val="24"/>
          <w:szCs w:val="24"/>
        </w:rPr>
        <w:t>увийн эрх зүйн салбарын шинэтгэлийн бодит үр дүн, улс орны эдийн засгийн хөгжилд үзүүлж буй нөлөөг шинжлэх ухааны үндэстэй тогтоох, хууль хоорондын уялдаа холбоо, системчлэл, хууль хэрэглээ, шүүхийн практикт дүн шинжилгээ хийх,  хувийн эрх зүйн хөгжлийн цааш</w:t>
      </w:r>
      <w:r>
        <w:rPr>
          <w:rFonts w:ascii="Arial" w:hAnsi="Arial" w:cs="Arial"/>
          <w:sz w:val="24"/>
          <w:szCs w:val="24"/>
        </w:rPr>
        <w:t>дын чиг хандлагыг тодорхойлох</w:t>
      </w:r>
      <w:r>
        <w:rPr>
          <w:rFonts w:ascii="Arial" w:hAnsi="Arial" w:cs="Arial"/>
          <w:sz w:val="24"/>
          <w:szCs w:val="24"/>
          <w:lang w:val="mn-MN"/>
        </w:rPr>
        <w:t xml:space="preserve"> боломжийг бүрдүүлэх ач холбогдолтой.</w:t>
      </w:r>
    </w:p>
    <w:p w:rsidR="00C82883" w:rsidRDefault="00C82883" w:rsidP="00C82883">
      <w:pPr>
        <w:spacing w:before="100" w:beforeAutospacing="1" w:after="100" w:afterAutospacing="1" w:line="240" w:lineRule="auto"/>
        <w:ind w:firstLine="360"/>
        <w:jc w:val="both"/>
        <w:rPr>
          <w:rStyle w:val="Strong"/>
          <w:rFonts w:ascii="Arial" w:hAnsi="Arial" w:cs="Arial"/>
          <w:b w:val="0"/>
          <w:sz w:val="24"/>
          <w:szCs w:val="24"/>
          <w:lang w:val="mn-MN"/>
        </w:rPr>
      </w:pPr>
      <w:r w:rsidRPr="00F23A7A">
        <w:rPr>
          <w:rStyle w:val="Strong"/>
          <w:rFonts w:ascii="Arial" w:hAnsi="Arial" w:cs="Arial"/>
          <w:sz w:val="24"/>
          <w:szCs w:val="24"/>
          <w:lang w:val="mn-MN"/>
        </w:rPr>
        <w:t xml:space="preserve">Магадлан итгэмжлэлийн үйл ажиллагаа  бол хууль хэрэгжиж эхэлснээс үр дүнтэй хэрэгжилт байхгүй байгаа нь хуулийн өмнөх жилүүдийн хуульчдын холбооны </w:t>
      </w:r>
      <w:r>
        <w:rPr>
          <w:rStyle w:val="Strong"/>
          <w:rFonts w:ascii="Arial" w:hAnsi="Arial" w:cs="Arial"/>
          <w:sz w:val="24"/>
          <w:szCs w:val="24"/>
          <w:lang w:val="mn-MN"/>
        </w:rPr>
        <w:t>тайлан мэдээнээс тодорхой харагдаж байна.</w:t>
      </w:r>
      <w:r w:rsidRPr="00F23A7A">
        <w:rPr>
          <w:rStyle w:val="Strong"/>
          <w:rFonts w:ascii="Arial" w:hAnsi="Arial" w:cs="Arial"/>
          <w:sz w:val="24"/>
          <w:szCs w:val="24"/>
          <w:lang w:val="mn-MN"/>
        </w:rPr>
        <w:t xml:space="preserve"> Салбаруудын хо</w:t>
      </w:r>
      <w:r>
        <w:rPr>
          <w:rStyle w:val="Strong"/>
          <w:rFonts w:ascii="Arial" w:hAnsi="Arial" w:cs="Arial"/>
          <w:sz w:val="24"/>
          <w:szCs w:val="24"/>
          <w:lang w:val="mn-MN"/>
        </w:rPr>
        <w:t xml:space="preserve">орондын хууль тогтоомж, </w:t>
      </w:r>
      <w:r w:rsidRPr="00F23A7A">
        <w:rPr>
          <w:rStyle w:val="Strong"/>
          <w:rFonts w:ascii="Arial" w:hAnsi="Arial" w:cs="Arial"/>
          <w:sz w:val="24"/>
          <w:szCs w:val="24"/>
          <w:lang w:val="mn-MN"/>
        </w:rPr>
        <w:t>ү</w:t>
      </w:r>
      <w:r>
        <w:rPr>
          <w:rStyle w:val="Strong"/>
          <w:rFonts w:ascii="Arial" w:hAnsi="Arial" w:cs="Arial"/>
          <w:sz w:val="24"/>
          <w:szCs w:val="24"/>
          <w:lang w:val="mn-MN"/>
        </w:rPr>
        <w:t>й</w:t>
      </w:r>
      <w:r w:rsidRPr="00F23A7A">
        <w:rPr>
          <w:rStyle w:val="Strong"/>
          <w:rFonts w:ascii="Arial" w:hAnsi="Arial" w:cs="Arial"/>
          <w:sz w:val="24"/>
          <w:szCs w:val="24"/>
          <w:lang w:val="mn-MN"/>
        </w:rPr>
        <w:t>л ажиллагааны уялдаа холб</w:t>
      </w:r>
      <w:r>
        <w:rPr>
          <w:rStyle w:val="Strong"/>
          <w:rFonts w:ascii="Arial" w:hAnsi="Arial" w:cs="Arial"/>
          <w:sz w:val="24"/>
          <w:szCs w:val="24"/>
          <w:lang w:val="mn-MN"/>
        </w:rPr>
        <w:t xml:space="preserve">ооноос харагдаж </w:t>
      </w:r>
      <w:r w:rsidRPr="00F23A7A">
        <w:rPr>
          <w:rStyle w:val="Strong"/>
          <w:rFonts w:ascii="Arial" w:hAnsi="Arial" w:cs="Arial"/>
          <w:sz w:val="24"/>
          <w:szCs w:val="24"/>
          <w:lang w:val="mn-MN"/>
        </w:rPr>
        <w:t>байна. Иймд хөтөлбөрийн магадлан итгэмжлэлийг хуул эрх зүйн хувьд хэрэгжих боломжтой болгох,  тэр дундаа хуу</w:t>
      </w:r>
      <w:r>
        <w:rPr>
          <w:rStyle w:val="Strong"/>
          <w:rFonts w:ascii="Arial" w:hAnsi="Arial" w:cs="Arial"/>
          <w:sz w:val="24"/>
          <w:szCs w:val="24"/>
          <w:lang w:val="mn-MN"/>
        </w:rPr>
        <w:t>л</w:t>
      </w:r>
      <w:r w:rsidRPr="00F23A7A">
        <w:rPr>
          <w:rStyle w:val="Strong"/>
          <w:rFonts w:ascii="Arial" w:hAnsi="Arial" w:cs="Arial"/>
          <w:sz w:val="24"/>
          <w:szCs w:val="24"/>
          <w:lang w:val="mn-MN"/>
        </w:rPr>
        <w:t>ь зүйн сургуулийн хөтө</w:t>
      </w:r>
      <w:r>
        <w:rPr>
          <w:rStyle w:val="Strong"/>
          <w:rFonts w:ascii="Arial" w:hAnsi="Arial" w:cs="Arial"/>
          <w:sz w:val="24"/>
          <w:szCs w:val="24"/>
          <w:lang w:val="mn-MN"/>
        </w:rPr>
        <w:t>лб</w:t>
      </w:r>
      <w:r w:rsidRPr="00F23A7A">
        <w:rPr>
          <w:rStyle w:val="Strong"/>
          <w:rFonts w:ascii="Arial" w:hAnsi="Arial" w:cs="Arial"/>
          <w:sz w:val="24"/>
          <w:szCs w:val="24"/>
          <w:lang w:val="mn-MN"/>
        </w:rPr>
        <w:t>өрт хувийн эрх зүйн шинэчлэлийг агуулгыг</w:t>
      </w:r>
      <w:r>
        <w:rPr>
          <w:rStyle w:val="Strong"/>
          <w:rFonts w:ascii="Arial" w:hAnsi="Arial" w:cs="Arial"/>
          <w:sz w:val="24"/>
          <w:szCs w:val="24"/>
          <w:lang w:val="mn-MN"/>
        </w:rPr>
        <w:t xml:space="preserve"> </w:t>
      </w:r>
      <w:r w:rsidRPr="00F23A7A">
        <w:rPr>
          <w:rStyle w:val="Strong"/>
          <w:rFonts w:ascii="Arial" w:hAnsi="Arial" w:cs="Arial"/>
          <w:sz w:val="24"/>
          <w:szCs w:val="24"/>
          <w:lang w:val="mn-MN"/>
        </w:rPr>
        <w:t>тусгах, түүнийг хуулиар эрх олж авсан мэ</w:t>
      </w:r>
      <w:r>
        <w:rPr>
          <w:rStyle w:val="Strong"/>
          <w:rFonts w:ascii="Arial" w:hAnsi="Arial" w:cs="Arial"/>
          <w:sz w:val="24"/>
          <w:szCs w:val="24"/>
          <w:lang w:val="mn-MN"/>
        </w:rPr>
        <w:t>р</w:t>
      </w:r>
      <w:r w:rsidRPr="00F23A7A">
        <w:rPr>
          <w:rStyle w:val="Strong"/>
          <w:rFonts w:ascii="Arial" w:hAnsi="Arial" w:cs="Arial"/>
          <w:sz w:val="24"/>
          <w:szCs w:val="24"/>
          <w:lang w:val="mn-MN"/>
        </w:rPr>
        <w:t>гэжлийн холбоо болох Хуульч</w:t>
      </w:r>
      <w:r>
        <w:rPr>
          <w:rStyle w:val="Strong"/>
          <w:rFonts w:ascii="Arial" w:hAnsi="Arial" w:cs="Arial"/>
          <w:sz w:val="24"/>
          <w:szCs w:val="24"/>
          <w:lang w:val="mn-MN"/>
        </w:rPr>
        <w:t>дын холбоо хяналт хэрэгжүүлэх за</w:t>
      </w:r>
      <w:r w:rsidRPr="00F23A7A">
        <w:rPr>
          <w:rStyle w:val="Strong"/>
          <w:rFonts w:ascii="Arial" w:hAnsi="Arial" w:cs="Arial"/>
          <w:sz w:val="24"/>
          <w:szCs w:val="24"/>
          <w:lang w:val="mn-MN"/>
        </w:rPr>
        <w:t>маар төрийн бодлогы</w:t>
      </w:r>
      <w:r>
        <w:rPr>
          <w:rStyle w:val="Strong"/>
          <w:rFonts w:ascii="Arial" w:hAnsi="Arial" w:cs="Arial"/>
          <w:sz w:val="24"/>
          <w:szCs w:val="24"/>
          <w:lang w:val="mn-MN"/>
        </w:rPr>
        <w:t>г дэмжих, Ингэх замаар иргэд аж ахуйн</w:t>
      </w:r>
      <w:r w:rsidRPr="00F23A7A">
        <w:rPr>
          <w:rStyle w:val="Strong"/>
          <w:rFonts w:ascii="Arial" w:hAnsi="Arial" w:cs="Arial"/>
          <w:sz w:val="24"/>
          <w:szCs w:val="24"/>
          <w:lang w:val="mn-MN"/>
        </w:rPr>
        <w:t xml:space="preserve"> нэгж хоорондын эрх зүйн маргааныг хянан шийдвэрлэх, хууль зүйн туслалцаа үзүүлэх  хүний </w:t>
      </w:r>
      <w:r>
        <w:rPr>
          <w:rStyle w:val="Strong"/>
          <w:rFonts w:ascii="Arial" w:hAnsi="Arial" w:cs="Arial"/>
          <w:sz w:val="24"/>
          <w:szCs w:val="24"/>
          <w:lang w:val="mn-MN"/>
        </w:rPr>
        <w:t xml:space="preserve"> нөөцийг бэлтгэх, цаашлаад иргэд аж ахуйн нэгжид</w:t>
      </w:r>
      <w:r w:rsidRPr="00F23A7A">
        <w:rPr>
          <w:rStyle w:val="Strong"/>
          <w:rFonts w:ascii="Arial" w:hAnsi="Arial" w:cs="Arial"/>
          <w:sz w:val="24"/>
          <w:szCs w:val="24"/>
          <w:lang w:val="mn-MN"/>
        </w:rPr>
        <w:t xml:space="preserve"> шинэ тутамд тулгарч байгаа асууд</w:t>
      </w:r>
      <w:r>
        <w:rPr>
          <w:rStyle w:val="Strong"/>
          <w:rFonts w:ascii="Arial" w:hAnsi="Arial" w:cs="Arial"/>
          <w:sz w:val="24"/>
          <w:szCs w:val="24"/>
          <w:lang w:val="mn-MN"/>
        </w:rPr>
        <w:t>лыг шийдвэрлэх, шүүхийн ачааллыг</w:t>
      </w:r>
      <w:r w:rsidRPr="00F23A7A">
        <w:rPr>
          <w:rStyle w:val="Strong"/>
          <w:rFonts w:ascii="Arial" w:hAnsi="Arial" w:cs="Arial"/>
          <w:sz w:val="24"/>
          <w:szCs w:val="24"/>
          <w:lang w:val="mn-MN"/>
        </w:rPr>
        <w:t xml:space="preserve"> бууруулах, төсвийн ачаааллын бууруулах  нөхцөл бүрдүүлэх юм. </w:t>
      </w:r>
    </w:p>
    <w:p w:rsidR="00C82883" w:rsidRDefault="00C82883" w:rsidP="00C82883">
      <w:pPr>
        <w:spacing w:after="0" w:line="240" w:lineRule="auto"/>
        <w:ind w:firstLine="720"/>
        <w:jc w:val="both"/>
        <w:rPr>
          <w:rStyle w:val="apple-style-span"/>
          <w:rFonts w:ascii="Arial" w:hAnsi="Arial" w:cs="Arial"/>
          <w:sz w:val="24"/>
          <w:szCs w:val="24"/>
          <w:shd w:val="clear" w:color="auto" w:fill="FFFFFF"/>
          <w:lang w:val="mn-MN"/>
        </w:rPr>
      </w:pPr>
      <w:r>
        <w:rPr>
          <w:rStyle w:val="apple-style-span"/>
          <w:rFonts w:ascii="Arial" w:hAnsi="Arial" w:cs="Arial"/>
          <w:sz w:val="24"/>
          <w:szCs w:val="24"/>
          <w:shd w:val="clear" w:color="auto" w:fill="FFFFFF"/>
          <w:lang w:val="mn-MN"/>
        </w:rPr>
        <w:t>Түүнчлэн х</w:t>
      </w:r>
      <w:r w:rsidRPr="002F7FEF">
        <w:rPr>
          <w:rStyle w:val="apple-style-span"/>
          <w:rFonts w:ascii="Arial" w:hAnsi="Arial" w:cs="Arial"/>
          <w:sz w:val="24"/>
          <w:szCs w:val="24"/>
          <w:shd w:val="clear" w:color="auto" w:fill="FFFFFF"/>
          <w:lang w:val="mn-MN"/>
        </w:rPr>
        <w:t xml:space="preserve">уульд заасан “хуульчийн мэргэжлийн үйл ажиллагаа”-ны нэр томьёоны талаарх зохицуулалтыг практик шаардлагыг үндэслэн оновчтой хувилбараар, харьцангуй өргөн хүрээнд Монгол Улсын Үндсэн хуульд нийцүүлэн тусгах, мөн хуульчийн шалгалтад ороход мэргэжлийн дадлага хийсэнд тооцох зохицуулалтыг Үндсэн хуулийн цэцийн шийдвэрт нийцүүлэн боловсронгуй болгож, зүйтэй байна. </w:t>
      </w:r>
    </w:p>
    <w:p w:rsidR="00C82883" w:rsidRPr="002F7FEF" w:rsidRDefault="00C82883" w:rsidP="00C82883">
      <w:pPr>
        <w:spacing w:before="100" w:beforeAutospacing="1" w:after="100" w:afterAutospacing="1" w:line="240" w:lineRule="auto"/>
        <w:ind w:firstLine="567"/>
        <w:jc w:val="both"/>
        <w:rPr>
          <w:rFonts w:ascii="Arial" w:hAnsi="Arial" w:cs="Arial"/>
          <w:sz w:val="24"/>
          <w:szCs w:val="24"/>
          <w:lang w:val="mn-MN"/>
        </w:rPr>
      </w:pPr>
      <w:r>
        <w:rPr>
          <w:rStyle w:val="Strong"/>
          <w:rFonts w:ascii="Arial" w:hAnsi="Arial" w:cs="Arial"/>
          <w:sz w:val="24"/>
          <w:szCs w:val="24"/>
          <w:shd w:val="clear" w:color="auto" w:fill="FFFFFF"/>
          <w:lang w:val="mn-MN"/>
        </w:rPr>
        <w:t xml:space="preserve"> </w:t>
      </w:r>
      <w:r>
        <w:rPr>
          <w:rFonts w:ascii="Arial" w:hAnsi="Arial" w:cs="Arial"/>
          <w:sz w:val="24"/>
          <w:szCs w:val="24"/>
          <w:lang w:val="mn-MN"/>
        </w:rPr>
        <w:t xml:space="preserve">Дээрх зохицуулалтыг үр дүнтэй бий болгохын тулд Хуульчийн эрх байдлын тухай хуульд нэмэлт, өөрчлөлт оруулах тухай хуулийн төсөл </w:t>
      </w:r>
      <w:r w:rsidRPr="002F7FEF">
        <w:rPr>
          <w:rFonts w:ascii="Arial" w:hAnsi="Arial" w:cs="Arial"/>
          <w:sz w:val="24"/>
          <w:szCs w:val="24"/>
          <w:lang w:val="mn-MN"/>
        </w:rPr>
        <w:t>боловсруулах нь зүйтэй.</w:t>
      </w: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Pr="00CE2F0C" w:rsidRDefault="00C82883" w:rsidP="00C82883">
      <w:pPr>
        <w:spacing w:after="0" w:line="240" w:lineRule="auto"/>
        <w:ind w:firstLine="567"/>
        <w:jc w:val="center"/>
        <w:rPr>
          <w:rStyle w:val="Strong"/>
          <w:rFonts w:ascii="Arial" w:hAnsi="Arial" w:cs="Arial"/>
          <w:b w:val="0"/>
          <w:sz w:val="24"/>
          <w:szCs w:val="24"/>
        </w:rPr>
      </w:pPr>
      <w:r>
        <w:rPr>
          <w:rStyle w:val="Strong"/>
          <w:rFonts w:ascii="Arial" w:hAnsi="Arial" w:cs="Arial"/>
          <w:sz w:val="24"/>
          <w:szCs w:val="24"/>
        </w:rPr>
        <w:t>---o0o---</w:t>
      </w: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Default="00C82883" w:rsidP="00C82883">
      <w:pPr>
        <w:spacing w:after="0" w:line="240" w:lineRule="auto"/>
        <w:ind w:firstLine="567"/>
        <w:jc w:val="both"/>
        <w:rPr>
          <w:rStyle w:val="Strong"/>
          <w:rFonts w:ascii="Arial" w:hAnsi="Arial" w:cs="Arial"/>
          <w:b w:val="0"/>
          <w:sz w:val="24"/>
          <w:szCs w:val="24"/>
          <w:lang w:val="mn-MN"/>
        </w:rPr>
      </w:pPr>
    </w:p>
    <w:p w:rsidR="00C82883" w:rsidRDefault="00C82883" w:rsidP="00C82883">
      <w:pPr>
        <w:spacing w:after="200" w:line="240" w:lineRule="auto"/>
        <w:jc w:val="both"/>
        <w:rPr>
          <w:rFonts w:ascii="Arial" w:eastAsia="Times New Roman" w:hAnsi="Arial" w:cs="Arial"/>
          <w:bCs/>
          <w:sz w:val="24"/>
          <w:szCs w:val="24"/>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rPr>
          <w:rFonts w:ascii="Arial" w:hAnsi="Arial" w:cs="Arial"/>
          <w:bCs/>
          <w:color w:val="000000" w:themeColor="text1"/>
          <w:lang w:val="mn-MN"/>
        </w:rPr>
      </w:pPr>
    </w:p>
    <w:p w:rsidR="00C82883" w:rsidRDefault="00C82883" w:rsidP="00C82883">
      <w:pPr>
        <w:spacing w:after="100" w:afterAutospacing="1"/>
        <w:contextualSpacing/>
        <w:jc w:val="right"/>
        <w:rPr>
          <w:rFonts w:ascii="Arial" w:hAnsi="Arial" w:cs="Arial"/>
          <w:bCs/>
          <w:color w:val="000000" w:themeColor="text1"/>
          <w:lang w:val="mn-MN"/>
        </w:rPr>
      </w:pPr>
    </w:p>
    <w:p w:rsidR="00C82883" w:rsidRPr="009C5105" w:rsidRDefault="00C82883" w:rsidP="00C82883">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 xml:space="preserve">ХУУЛЬЧИЙН ЭРХ ЗҮЙН БАЙДЛЫН ТУХАЙ ХУУЛЬД НЭМЭЛТ, ӨӨРЧЛӨЛТ </w:t>
      </w:r>
    </w:p>
    <w:p w:rsidR="00C82883" w:rsidRPr="009C5105" w:rsidRDefault="00C82883" w:rsidP="00C82883">
      <w:pPr>
        <w:spacing w:after="0" w:line="240" w:lineRule="auto"/>
        <w:ind w:right="-446"/>
        <w:jc w:val="center"/>
        <w:rPr>
          <w:rFonts w:ascii="Arial" w:hAnsi="Arial" w:cs="Arial"/>
          <w:b/>
          <w:sz w:val="24"/>
          <w:szCs w:val="24"/>
          <w:lang w:val="mn-MN"/>
        </w:rPr>
      </w:pPr>
      <w:r w:rsidRPr="009C5105">
        <w:rPr>
          <w:rFonts w:ascii="Arial" w:hAnsi="Arial" w:cs="Arial"/>
          <w:b/>
          <w:sz w:val="24"/>
          <w:szCs w:val="24"/>
          <w:lang w:val="mn-MN"/>
        </w:rPr>
        <w:t xml:space="preserve">ОРУУЛАХ ТУХАЙ ХУУЛИЙН ТӨСЛИЙН </w:t>
      </w:r>
      <w:r w:rsidRPr="009C5105">
        <w:rPr>
          <w:rFonts w:ascii="Arial" w:hAnsi="Arial" w:cs="Arial"/>
          <w:b/>
          <w:sz w:val="24"/>
          <w:szCs w:val="24"/>
        </w:rPr>
        <w:t xml:space="preserve"> </w:t>
      </w:r>
      <w:r w:rsidRPr="009C5105">
        <w:rPr>
          <w:rFonts w:ascii="Arial" w:eastAsia="Times New Roman" w:hAnsi="Arial" w:cs="Arial"/>
          <w:b/>
          <w:bCs/>
          <w:sz w:val="24"/>
          <w:szCs w:val="24"/>
        </w:rPr>
        <w:t xml:space="preserve"> ҮР НӨЛӨӨ</w:t>
      </w:r>
      <w:r w:rsidRPr="009C5105">
        <w:rPr>
          <w:rFonts w:ascii="Arial" w:eastAsia="Times New Roman" w:hAnsi="Arial" w:cs="Arial"/>
          <w:b/>
          <w:bCs/>
          <w:sz w:val="24"/>
          <w:szCs w:val="24"/>
          <w:lang w:val="mn-MN"/>
        </w:rPr>
        <w:t>НИЙ ҮНЭЛГЭЭ</w:t>
      </w:r>
    </w:p>
    <w:p w:rsidR="00C82883" w:rsidRPr="009C5105" w:rsidRDefault="00C82883" w:rsidP="00C82883">
      <w:pPr>
        <w:spacing w:after="0" w:line="240" w:lineRule="auto"/>
        <w:jc w:val="center"/>
        <w:rPr>
          <w:rFonts w:ascii="Arial" w:eastAsia="Times New Roman" w:hAnsi="Arial" w:cs="Arial"/>
          <w:b/>
          <w:bCs/>
          <w:sz w:val="24"/>
          <w:szCs w:val="24"/>
        </w:rPr>
      </w:pPr>
    </w:p>
    <w:p w:rsidR="00C82883" w:rsidRPr="00AA6B58" w:rsidRDefault="00C82883" w:rsidP="00C82883">
      <w:pPr>
        <w:pStyle w:val="NormalWeb"/>
        <w:spacing w:line="138" w:lineRule="atLeast"/>
        <w:ind w:firstLine="720"/>
        <w:jc w:val="both"/>
        <w:rPr>
          <w:rFonts w:ascii="Arial" w:hAnsi="Arial" w:cs="Arial"/>
          <w:lang w:val="mn-MN"/>
        </w:rPr>
      </w:pPr>
      <w:r w:rsidRPr="009C5105">
        <w:rPr>
          <w:rFonts w:ascii="Arial" w:hAnsi="Arial" w:cs="Arial"/>
        </w:rPr>
        <w:t>Хууль тогтоомжийн төcлийн үр нөлөөг үнэлэх аргачлалын зорилт нь боловсруулж байгаа хууль тогтоомжийн төслийн үр нөлөөг үнэлж, хуулийн төслийн давхардал, хийдэл, зөрчлийг арилган хуулийг хэрэглэхэд ойлгомжтой</w:t>
      </w:r>
      <w:r w:rsidRPr="00AA6B58">
        <w:rPr>
          <w:rFonts w:ascii="Arial" w:hAnsi="Arial" w:cs="Arial"/>
        </w:rPr>
        <w:t>, хэрэгжих боломжтой байдлаар боловсруулах, улмаар хуулийн төслийн чанарыг сайжруулахад чиглэсэн зөвлөмж өгөхөд оршино.</w:t>
      </w:r>
    </w:p>
    <w:p w:rsidR="00C82883" w:rsidRPr="00AA6B58" w:rsidRDefault="00C82883" w:rsidP="00C82883">
      <w:pPr>
        <w:pStyle w:val="NormalWeb"/>
        <w:spacing w:line="138" w:lineRule="atLeast"/>
        <w:ind w:firstLine="720"/>
        <w:jc w:val="both"/>
        <w:rPr>
          <w:rFonts w:ascii="Arial" w:hAnsi="Arial" w:cs="Arial"/>
          <w:lang w:val="mn-MN"/>
        </w:rPr>
      </w:pPr>
      <w:r w:rsidRPr="00AA6B58">
        <w:rPr>
          <w:rFonts w:ascii="Arial" w:hAnsi="Arial" w:cs="Arial"/>
          <w:lang w:val="mn-MN"/>
        </w:rPr>
        <w:t>1</w:t>
      </w:r>
      <w:r w:rsidRPr="00AA6B58">
        <w:rPr>
          <w:rFonts w:ascii="Arial" w:hAnsi="Arial" w:cs="Arial"/>
        </w:rPr>
        <w:t xml:space="preserve">.“Зорилгод хүрэх байдал” </w:t>
      </w:r>
    </w:p>
    <w:p w:rsidR="00C82883" w:rsidRDefault="00C82883" w:rsidP="00C82883">
      <w:pPr>
        <w:spacing w:after="0" w:line="24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Хуулийн  төслийн үзэл баримтлалд тодорхойлсноос үзвэл хуулийн зорилго нь хуульчийн мэргэжлийн нэр хүндийг дээшлүүлэх, хуульчдын чанар, хариуцлагыг сайжруулах, тэдгээрийн мэдлэг, ур чадвар, нэр хүнд болон олон нийтийн итгэлийг нэмэгдүүлэх гэж  хуулийн хэрэгжилтийн үр дагаврын тайланд дурдсан байна. </w:t>
      </w:r>
    </w:p>
    <w:p w:rsidR="00C82883" w:rsidRDefault="00C82883" w:rsidP="00C82883">
      <w:pPr>
        <w:spacing w:after="0" w:line="240" w:lineRule="auto"/>
        <w:jc w:val="both"/>
        <w:rPr>
          <w:rFonts w:ascii="Arial" w:hAnsi="Arial" w:cs="Arial"/>
          <w:lang w:val="mn-MN"/>
        </w:rPr>
      </w:pPr>
    </w:p>
    <w:p w:rsidR="00C82883" w:rsidRDefault="00C82883" w:rsidP="00C82883">
      <w:pPr>
        <w:spacing w:after="0" w:line="240" w:lineRule="auto"/>
        <w:ind w:firstLine="720"/>
        <w:jc w:val="both"/>
        <w:rPr>
          <w:rFonts w:ascii="Arial" w:hAnsi="Arial" w:cs="Arial"/>
          <w:sz w:val="24"/>
          <w:szCs w:val="24"/>
          <w:lang w:val="mn-MN"/>
        </w:rPr>
      </w:pPr>
      <w:r>
        <w:rPr>
          <w:rFonts w:ascii="Arial" w:hAnsi="Arial" w:cs="Arial"/>
          <w:sz w:val="24"/>
          <w:szCs w:val="24"/>
          <w:shd w:val="clear" w:color="auto" w:fill="FFFFFF"/>
          <w:lang w:val="mn-MN"/>
        </w:rPr>
        <w:t xml:space="preserve">Мөн тайланд </w:t>
      </w:r>
      <w:r w:rsidRPr="001A2A0A">
        <w:rPr>
          <w:rFonts w:ascii="Arial" w:hAnsi="Arial" w:cs="Arial"/>
          <w:sz w:val="24"/>
          <w:szCs w:val="24"/>
          <w:shd w:val="clear" w:color="auto" w:fill="FFFFFF"/>
          <w:lang w:val="mn-MN"/>
        </w:rPr>
        <w:t xml:space="preserve">Дээд боловсролын тухай хуулийн 2 дугаар зүйлийн </w:t>
      </w:r>
      <w:r w:rsidRPr="001A2A0A">
        <w:rPr>
          <w:rFonts w:ascii="Arial" w:hAnsi="Arial" w:cs="Arial"/>
          <w:sz w:val="24"/>
          <w:szCs w:val="24"/>
          <w:shd w:val="clear" w:color="auto" w:fill="FFFFFF"/>
        </w:rPr>
        <w:t>2.1</w:t>
      </w:r>
      <w:r w:rsidRPr="001A2A0A">
        <w:rPr>
          <w:rFonts w:ascii="Arial" w:hAnsi="Arial" w:cs="Arial"/>
          <w:sz w:val="24"/>
          <w:szCs w:val="24"/>
          <w:shd w:val="clear" w:color="auto" w:fill="FFFFFF"/>
          <w:lang w:val="mn-MN"/>
        </w:rPr>
        <w:t xml:space="preserve"> дэх хэсэгт заасны дагуу </w:t>
      </w:r>
      <w:r>
        <w:rPr>
          <w:rFonts w:ascii="Arial" w:hAnsi="Arial" w:cs="Arial"/>
          <w:sz w:val="24"/>
          <w:szCs w:val="24"/>
          <w:shd w:val="clear" w:color="auto" w:fill="FFFFFF"/>
          <w:lang w:val="mn-MN"/>
        </w:rPr>
        <w:t>д</w:t>
      </w:r>
      <w:r w:rsidRPr="001A2A0A">
        <w:rPr>
          <w:rFonts w:ascii="Arial" w:hAnsi="Arial" w:cs="Arial"/>
          <w:sz w:val="24"/>
          <w:szCs w:val="24"/>
          <w:shd w:val="clear" w:color="auto" w:fill="FFFFFF"/>
        </w:rPr>
        <w:t xml:space="preserve">ээд </w:t>
      </w:r>
      <w:r w:rsidRPr="00964CC5">
        <w:rPr>
          <w:rFonts w:ascii="Arial" w:hAnsi="Arial" w:cs="Arial"/>
          <w:b/>
          <w:sz w:val="24"/>
          <w:szCs w:val="24"/>
          <w:shd w:val="clear" w:color="auto" w:fill="FFFFFF"/>
        </w:rPr>
        <w:t>боловсролын зорилго нь</w:t>
      </w:r>
      <w:r w:rsidRPr="001A2A0A">
        <w:rPr>
          <w:rFonts w:ascii="Arial" w:hAnsi="Arial" w:cs="Arial"/>
          <w:sz w:val="24"/>
          <w:szCs w:val="24"/>
          <w:shd w:val="clear" w:color="auto" w:fill="FFFFFF"/>
        </w:rPr>
        <w:t xml:space="preserve"> </w:t>
      </w:r>
      <w:r w:rsidRPr="00964CC5">
        <w:rPr>
          <w:rFonts w:ascii="Arial" w:hAnsi="Arial" w:cs="Arial"/>
          <w:b/>
          <w:sz w:val="24"/>
          <w:szCs w:val="24"/>
          <w:shd w:val="clear" w:color="auto" w:fill="FFFFFF"/>
        </w:rPr>
        <w:t>нийгэм, эдийн засгийн хөгжилд хувь нэмэр оруулах</w:t>
      </w:r>
      <w:r w:rsidRPr="00964CC5">
        <w:rPr>
          <w:rFonts w:ascii="Arial" w:hAnsi="Arial" w:cs="Arial"/>
          <w:b/>
          <w:sz w:val="24"/>
          <w:szCs w:val="24"/>
          <w:shd w:val="clear" w:color="auto" w:fill="FFFFFF"/>
          <w:lang w:val="mn-MN"/>
        </w:rPr>
        <w:t>,</w:t>
      </w:r>
      <w:r w:rsidRPr="00964CC5">
        <w:rPr>
          <w:rFonts w:ascii="Arial" w:hAnsi="Arial" w:cs="Arial"/>
          <w:sz w:val="24"/>
          <w:szCs w:val="24"/>
          <w:shd w:val="clear" w:color="auto" w:fill="FFFFFF"/>
          <w:lang w:val="mn-MN"/>
        </w:rPr>
        <w:t xml:space="preserve"> ...</w:t>
      </w:r>
      <w:r w:rsidRPr="001A2A0A">
        <w:rPr>
          <w:rFonts w:ascii="Arial" w:hAnsi="Arial" w:cs="Arial"/>
          <w:sz w:val="24"/>
          <w:szCs w:val="24"/>
          <w:shd w:val="clear" w:color="auto" w:fill="FFFFFF"/>
        </w:rPr>
        <w:t xml:space="preserve"> иргэнийг бэлтгэх</w:t>
      </w:r>
      <w:r w:rsidRPr="001A2A0A">
        <w:rPr>
          <w:rFonts w:ascii="Arial" w:hAnsi="Arial" w:cs="Arial"/>
          <w:sz w:val="24"/>
          <w:szCs w:val="24"/>
          <w:shd w:val="clear" w:color="auto" w:fill="FFFFFF"/>
          <w:lang w:val="mn-MN"/>
        </w:rPr>
        <w:t xml:space="preserve">  гэж заасан байдаг. </w:t>
      </w:r>
      <w:r>
        <w:rPr>
          <w:rFonts w:ascii="Arial" w:hAnsi="Arial" w:cs="Arial"/>
          <w:sz w:val="24"/>
          <w:szCs w:val="24"/>
          <w:shd w:val="clear" w:color="auto" w:fill="FFFFFF"/>
          <w:lang w:val="mn-MN"/>
        </w:rPr>
        <w:t xml:space="preserve"> Иймээс  дээд боловсролын сургалтын хөтөлбөрийн агуулгад өөрчлөлт оруулах замаар</w:t>
      </w:r>
      <w:r w:rsidRPr="001A2A0A">
        <w:rPr>
          <w:rFonts w:ascii="Arial" w:hAnsi="Arial" w:cs="Arial"/>
          <w:sz w:val="24"/>
          <w:szCs w:val="24"/>
        </w:rPr>
        <w:t xml:space="preserve"> </w:t>
      </w:r>
      <w:r w:rsidRPr="00F23A7A">
        <w:rPr>
          <w:rFonts w:ascii="Arial" w:hAnsi="Arial" w:cs="Arial"/>
          <w:sz w:val="24"/>
          <w:szCs w:val="24"/>
        </w:rPr>
        <w:t xml:space="preserve">улс </w:t>
      </w:r>
      <w:r w:rsidRPr="00F23A7A">
        <w:rPr>
          <w:rFonts w:ascii="Arial" w:hAnsi="Arial" w:cs="Arial"/>
          <w:sz w:val="24"/>
          <w:szCs w:val="24"/>
        </w:rPr>
        <w:lastRenderedPageBreak/>
        <w:t xml:space="preserve">орны эдийн засгийн хөгжилд </w:t>
      </w:r>
      <w:r>
        <w:rPr>
          <w:rFonts w:ascii="Arial" w:hAnsi="Arial" w:cs="Arial"/>
          <w:sz w:val="24"/>
          <w:szCs w:val="24"/>
          <w:lang w:val="mn-MN"/>
        </w:rPr>
        <w:t xml:space="preserve"> хувь нэмэр оруулах, хувийн эрх зүйн шинэтгэлийн үндэс суурь бэлтгэх  боломжийг бүрдүүлэх гэж үзэж болохоор байна.</w:t>
      </w:r>
    </w:p>
    <w:p w:rsidR="00C82883" w:rsidRPr="005B476D" w:rsidRDefault="00C82883" w:rsidP="00C82883">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1791"/>
        <w:gridCol w:w="2428"/>
        <w:gridCol w:w="1790"/>
        <w:gridCol w:w="1784"/>
        <w:gridCol w:w="1552"/>
      </w:tblGrid>
      <w:tr w:rsidR="00C82883" w:rsidRPr="00AA6B58" w:rsidTr="0017073E">
        <w:tc>
          <w:tcPr>
            <w:tcW w:w="1791" w:type="dxa"/>
          </w:tcPr>
          <w:p w:rsidR="00C82883" w:rsidRPr="00AA6B58" w:rsidRDefault="00C82883" w:rsidP="0017073E">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Шалгуур үзүүлэлт</w:t>
            </w:r>
          </w:p>
        </w:tc>
        <w:tc>
          <w:tcPr>
            <w:tcW w:w="2428" w:type="dxa"/>
          </w:tcPr>
          <w:p w:rsidR="00C82883" w:rsidRPr="00AA6B58" w:rsidRDefault="00C82883" w:rsidP="0017073E">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 хэсэг</w:t>
            </w:r>
          </w:p>
        </w:tc>
        <w:tc>
          <w:tcPr>
            <w:tcW w:w="1790" w:type="dxa"/>
          </w:tcPr>
          <w:p w:rsidR="00C82883" w:rsidRPr="00AA6B58" w:rsidRDefault="00C82883" w:rsidP="0017073E">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Шалгах хэрэгсэл</w:t>
            </w:r>
          </w:p>
        </w:tc>
        <w:tc>
          <w:tcPr>
            <w:tcW w:w="1784" w:type="dxa"/>
          </w:tcPr>
          <w:p w:rsidR="00C82883" w:rsidRPr="00AA6B58" w:rsidRDefault="00C82883" w:rsidP="0017073E">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w:t>
            </w:r>
          </w:p>
        </w:tc>
        <w:tc>
          <w:tcPr>
            <w:tcW w:w="1552" w:type="dxa"/>
          </w:tcPr>
          <w:p w:rsidR="00C82883" w:rsidRPr="00AA6B58" w:rsidRDefault="00C82883" w:rsidP="0017073E">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Дүгнэх</w:t>
            </w:r>
          </w:p>
        </w:tc>
      </w:tr>
      <w:tr w:rsidR="00C82883" w:rsidRPr="00AA6B58" w:rsidTr="0017073E">
        <w:tc>
          <w:tcPr>
            <w:tcW w:w="1791" w:type="dxa"/>
          </w:tcPr>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Зорилгод хүрэх байдал</w:t>
            </w:r>
          </w:p>
        </w:tc>
        <w:tc>
          <w:tcPr>
            <w:tcW w:w="2428" w:type="dxa"/>
            <w:vMerge w:val="restart"/>
          </w:tcPr>
          <w:p w:rsidR="00C82883" w:rsidRPr="005B476D" w:rsidRDefault="00C82883" w:rsidP="0017073E">
            <w:pPr>
              <w:contextualSpacing/>
              <w:jc w:val="both"/>
              <w:rPr>
                <w:rFonts w:ascii="Arial" w:hAnsi="Arial" w:cs="Arial"/>
                <w:noProof/>
                <w:sz w:val="20"/>
                <w:szCs w:val="20"/>
                <w:shd w:val="clear" w:color="auto" w:fill="FFFFFF"/>
                <w:lang w:val="mn-MN"/>
              </w:rPr>
            </w:pPr>
            <w:r>
              <w:rPr>
                <w:rFonts w:ascii="Arial" w:hAnsi="Arial" w:cs="Arial"/>
                <w:color w:val="000000" w:themeColor="text1"/>
                <w:sz w:val="20"/>
                <w:szCs w:val="20"/>
                <w:lang w:val="mn-MN"/>
              </w:rPr>
              <w:t>Э</w:t>
            </w:r>
            <w:r w:rsidRPr="005B476D">
              <w:rPr>
                <w:rFonts w:ascii="Arial" w:hAnsi="Arial" w:cs="Arial"/>
                <w:color w:val="000000" w:themeColor="text1"/>
                <w:sz w:val="20"/>
                <w:szCs w:val="20"/>
                <w:lang w:val="mn-MN"/>
              </w:rPr>
              <w:t>рх зүйч бэлтгэх эрх зүйн бакалаврын сургалтын хөтөлбөрт тавигдах шаардлагыг шинэчлэн тусгасан, Эрх зүйч бэлтгэх дээд боловсролын сургалтын  байгууллагын  хөтөлбөрийг Хуульчдын холбооны оролцоотойгоор магадлан итгэмжлэх зохицуулалтыг</w:t>
            </w:r>
          </w:p>
        </w:tc>
        <w:tc>
          <w:tcPr>
            <w:tcW w:w="1790" w:type="dxa"/>
          </w:tcPr>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Зорилгод дүн шинжилгээ хийх</w:t>
            </w:r>
          </w:p>
        </w:tc>
        <w:tc>
          <w:tcPr>
            <w:tcW w:w="1784" w:type="dxa"/>
          </w:tcPr>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 xml:space="preserve">Үр нөлөөг үнэлэх </w:t>
            </w:r>
          </w:p>
        </w:tc>
        <w:tc>
          <w:tcPr>
            <w:tcW w:w="1552" w:type="dxa"/>
            <w:vMerge w:val="restart"/>
          </w:tcPr>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Дүгнэлт гаргах</w:t>
            </w:r>
          </w:p>
        </w:tc>
      </w:tr>
      <w:tr w:rsidR="00C82883" w:rsidRPr="00AA6B58" w:rsidTr="0017073E">
        <w:tc>
          <w:tcPr>
            <w:tcW w:w="1791" w:type="dxa"/>
          </w:tcPr>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Хүлээн зөвшөөрөгдөх байдал</w:t>
            </w:r>
          </w:p>
        </w:tc>
        <w:tc>
          <w:tcPr>
            <w:tcW w:w="2428" w:type="dxa"/>
            <w:vMerge/>
          </w:tcPr>
          <w:p w:rsidR="00C82883" w:rsidRPr="00AA6B58" w:rsidRDefault="00C82883" w:rsidP="0017073E">
            <w:pPr>
              <w:pStyle w:val="NormalWeb"/>
              <w:spacing w:line="138" w:lineRule="atLeast"/>
              <w:jc w:val="both"/>
              <w:rPr>
                <w:rFonts w:ascii="Arial" w:hAnsi="Arial" w:cs="Arial"/>
                <w:lang w:val="mn-MN"/>
              </w:rPr>
            </w:pPr>
          </w:p>
        </w:tc>
        <w:tc>
          <w:tcPr>
            <w:tcW w:w="1790" w:type="dxa"/>
          </w:tcPr>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Хүлээн зөвшөөрөгдөх байдлын судалгаа хийх</w:t>
            </w:r>
          </w:p>
        </w:tc>
        <w:tc>
          <w:tcPr>
            <w:tcW w:w="1784" w:type="dxa"/>
          </w:tcPr>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Хэрэгжүүлэх этгээдүүд хүлээн зөвшөөрөх, бүтэц зохион байгуулалт тодоохой эсэхийг үнэлэх</w:t>
            </w:r>
          </w:p>
        </w:tc>
        <w:tc>
          <w:tcPr>
            <w:tcW w:w="1552" w:type="dxa"/>
            <w:vMerge/>
          </w:tcPr>
          <w:p w:rsidR="00C82883" w:rsidRPr="00AA6B58" w:rsidRDefault="00C82883" w:rsidP="0017073E">
            <w:pPr>
              <w:pStyle w:val="NormalWeb"/>
              <w:spacing w:line="138" w:lineRule="atLeast"/>
              <w:jc w:val="both"/>
              <w:rPr>
                <w:rFonts w:ascii="Arial" w:hAnsi="Arial" w:cs="Arial"/>
                <w:sz w:val="20"/>
                <w:szCs w:val="20"/>
                <w:lang w:val="mn-MN"/>
              </w:rPr>
            </w:pPr>
          </w:p>
        </w:tc>
      </w:tr>
      <w:tr w:rsidR="00C82883" w:rsidRPr="00AA6B58" w:rsidTr="0017073E">
        <w:tc>
          <w:tcPr>
            <w:tcW w:w="1791" w:type="dxa"/>
          </w:tcPr>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Харилцан уялдаа</w:t>
            </w:r>
          </w:p>
        </w:tc>
        <w:tc>
          <w:tcPr>
            <w:tcW w:w="2428" w:type="dxa"/>
            <w:vMerge/>
          </w:tcPr>
          <w:p w:rsidR="00C82883" w:rsidRPr="00AA6B58" w:rsidRDefault="00C82883" w:rsidP="0017073E">
            <w:pPr>
              <w:pStyle w:val="NormalWeb"/>
              <w:spacing w:line="138" w:lineRule="atLeast"/>
              <w:jc w:val="both"/>
              <w:rPr>
                <w:rFonts w:ascii="Arial" w:hAnsi="Arial" w:cs="Arial"/>
                <w:lang w:val="mn-MN"/>
              </w:rPr>
            </w:pPr>
          </w:p>
        </w:tc>
        <w:tc>
          <w:tcPr>
            <w:tcW w:w="1790" w:type="dxa"/>
          </w:tcPr>
          <w:p w:rsidR="00C82883" w:rsidRPr="00AA6B58" w:rsidRDefault="00C82883" w:rsidP="0017073E">
            <w:pPr>
              <w:pStyle w:val="NormalWeb"/>
              <w:spacing w:line="138" w:lineRule="atLeast"/>
              <w:jc w:val="both"/>
              <w:rPr>
                <w:rFonts w:ascii="Arial" w:hAnsi="Arial" w:cs="Arial"/>
                <w:sz w:val="20"/>
                <w:szCs w:val="20"/>
                <w:lang w:val="mn-MN"/>
              </w:rPr>
            </w:pPr>
          </w:p>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rPr>
              <w:t>Хуулийн төслийн уялдаа холбоог шалгах</w:t>
            </w:r>
          </w:p>
        </w:tc>
        <w:tc>
          <w:tcPr>
            <w:tcW w:w="1784" w:type="dxa"/>
          </w:tcPr>
          <w:p w:rsidR="00C82883" w:rsidRPr="00AA6B58" w:rsidRDefault="00C82883" w:rsidP="0017073E">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Хуулийн төсөл боловсруулах шаардлагад нийцсэн эсэхийг Хавсралт асуултын дагуу шалгах</w:t>
            </w:r>
          </w:p>
        </w:tc>
        <w:tc>
          <w:tcPr>
            <w:tcW w:w="1552" w:type="dxa"/>
            <w:vMerge/>
          </w:tcPr>
          <w:p w:rsidR="00C82883" w:rsidRPr="00AA6B58" w:rsidRDefault="00C82883" w:rsidP="0017073E">
            <w:pPr>
              <w:pStyle w:val="NormalWeb"/>
              <w:spacing w:line="138" w:lineRule="atLeast"/>
              <w:jc w:val="both"/>
              <w:rPr>
                <w:rFonts w:ascii="Arial" w:hAnsi="Arial" w:cs="Arial"/>
                <w:sz w:val="20"/>
                <w:szCs w:val="20"/>
                <w:lang w:val="mn-MN"/>
              </w:rPr>
            </w:pPr>
          </w:p>
        </w:tc>
      </w:tr>
    </w:tbl>
    <w:p w:rsidR="00C82883" w:rsidRDefault="00C82883" w:rsidP="00C82883">
      <w:pPr>
        <w:pStyle w:val="NormalWeb"/>
        <w:spacing w:line="138" w:lineRule="atLeast"/>
        <w:ind w:firstLine="720"/>
        <w:jc w:val="both"/>
        <w:rPr>
          <w:rFonts w:ascii="Arial" w:hAnsi="Arial" w:cs="Arial"/>
        </w:rPr>
      </w:pPr>
      <w:r w:rsidRPr="00505A61">
        <w:rPr>
          <w:rFonts w:ascii="Arial" w:hAnsi="Arial" w:cs="Arial"/>
          <w:color w:val="000000" w:themeColor="text1"/>
          <w:lang w:val="mn-MN"/>
        </w:rPr>
        <w:t xml:space="preserve">Хуульчийн эрх зүйн байдлын тухай хуулийн 57, 58 дугаар зүйл буюу </w:t>
      </w:r>
      <w:r>
        <w:rPr>
          <w:rFonts w:ascii="Arial" w:hAnsi="Arial" w:cs="Arial"/>
          <w:color w:val="000000" w:themeColor="text1"/>
          <w:lang w:val="mn-MN"/>
        </w:rPr>
        <w:t xml:space="preserve"> эрх зүйч бэлтгэх э</w:t>
      </w:r>
      <w:r w:rsidRPr="00505A61">
        <w:rPr>
          <w:rFonts w:ascii="Arial" w:hAnsi="Arial" w:cs="Arial"/>
          <w:color w:val="000000" w:themeColor="text1"/>
          <w:lang w:val="mn-MN"/>
        </w:rPr>
        <w:t>рх зүйн бакалаврын сургалтын хөтөлбөрт тавигдах шаардлагыг шинэчлэн тусгасан, Эрх зүйч бэлтг</w:t>
      </w:r>
      <w:r>
        <w:rPr>
          <w:rFonts w:ascii="Arial" w:hAnsi="Arial" w:cs="Arial"/>
          <w:color w:val="000000" w:themeColor="text1"/>
          <w:lang w:val="mn-MN"/>
        </w:rPr>
        <w:t>эх дээд боловср</w:t>
      </w:r>
      <w:r w:rsidRPr="00505A61">
        <w:rPr>
          <w:rFonts w:ascii="Arial" w:hAnsi="Arial" w:cs="Arial"/>
          <w:color w:val="000000" w:themeColor="text1"/>
          <w:lang w:val="mn-MN"/>
        </w:rPr>
        <w:t>олын сургалтын байгууллагын  хөтөлбөри</w:t>
      </w:r>
      <w:r>
        <w:rPr>
          <w:rFonts w:ascii="Arial" w:hAnsi="Arial" w:cs="Arial"/>
          <w:color w:val="000000" w:themeColor="text1"/>
          <w:lang w:val="mn-MN"/>
        </w:rPr>
        <w:t xml:space="preserve">йг </w:t>
      </w:r>
      <w:r w:rsidRPr="00505A61">
        <w:rPr>
          <w:rFonts w:ascii="Arial" w:hAnsi="Arial" w:cs="Arial"/>
          <w:color w:val="000000" w:themeColor="text1"/>
          <w:lang w:val="mn-MN"/>
        </w:rPr>
        <w:t>Хуульчдын холбоон</w:t>
      </w:r>
      <w:r>
        <w:rPr>
          <w:rFonts w:ascii="Arial" w:hAnsi="Arial" w:cs="Arial"/>
          <w:color w:val="000000" w:themeColor="text1"/>
          <w:lang w:val="mn-MN"/>
        </w:rPr>
        <w:t>ы оролцоотойгоор мага</w:t>
      </w:r>
      <w:r w:rsidRPr="00505A61">
        <w:rPr>
          <w:rFonts w:ascii="Arial" w:hAnsi="Arial" w:cs="Arial"/>
          <w:color w:val="000000" w:themeColor="text1"/>
          <w:lang w:val="mn-MN"/>
        </w:rPr>
        <w:t>длан итгэмжлэх зохицуулалтыг шинэчлэн тусган</w:t>
      </w:r>
      <w:r>
        <w:rPr>
          <w:rFonts w:cs="Arial"/>
          <w:color w:val="000000" w:themeColor="text1"/>
          <w:szCs w:val="20"/>
          <w:lang w:val="mn-MN"/>
        </w:rPr>
        <w:t xml:space="preserve"> </w:t>
      </w:r>
      <w:r w:rsidRPr="00AE3301">
        <w:rPr>
          <w:rFonts w:ascii="Arial" w:eastAsiaTheme="minorEastAsia" w:hAnsi="Arial" w:cs="Arial"/>
          <w:lang w:val="mn-MN"/>
        </w:rPr>
        <w:t xml:space="preserve">боловсруулсан нь </w:t>
      </w:r>
      <w:r w:rsidRPr="00AE3301">
        <w:rPr>
          <w:rFonts w:ascii="Arial" w:hAnsi="Arial" w:cs="Arial"/>
          <w:lang w:val="mn-MN"/>
        </w:rPr>
        <w:t>хуулийн төслийн үзэл баримтлалаар тодорхойлсон зорилгод нийцэж байна</w:t>
      </w:r>
      <w:r>
        <w:rPr>
          <w:rFonts w:ascii="Arial" w:hAnsi="Arial" w:cs="Arial"/>
          <w:lang w:val="mn-MN"/>
        </w:rPr>
        <w:t>.</w:t>
      </w:r>
    </w:p>
    <w:p w:rsidR="00C82883" w:rsidRPr="00AE6794" w:rsidRDefault="00C82883" w:rsidP="00C82883">
      <w:pPr>
        <w:pStyle w:val="NormalWeb"/>
        <w:spacing w:line="138" w:lineRule="atLeast"/>
        <w:ind w:firstLine="720"/>
        <w:jc w:val="both"/>
        <w:rPr>
          <w:rFonts w:ascii="Arial" w:hAnsi="Arial" w:cs="Arial"/>
        </w:rPr>
      </w:pPr>
      <w:r w:rsidRPr="00AA6B58">
        <w:rPr>
          <w:rFonts w:ascii="Arial" w:hAnsi="Arial" w:cs="Arial"/>
        </w:rPr>
        <w:t xml:space="preserve">2.“Хүлээн зөвшөөрөгдөх байдал” </w:t>
      </w:r>
    </w:p>
    <w:p w:rsidR="00C82883" w:rsidRPr="00BD4C36" w:rsidRDefault="00C82883" w:rsidP="00C82883">
      <w:pPr>
        <w:shd w:val="clear" w:color="auto" w:fill="FFFFFF"/>
        <w:spacing w:after="0" w:line="240" w:lineRule="auto"/>
        <w:ind w:firstLine="720"/>
        <w:jc w:val="both"/>
        <w:rPr>
          <w:rFonts w:ascii="Arial" w:eastAsia="Times New Roman" w:hAnsi="Arial" w:cs="Arial"/>
          <w:sz w:val="24"/>
          <w:szCs w:val="24"/>
          <w:lang w:val="mn-MN"/>
        </w:rPr>
      </w:pPr>
      <w:r w:rsidRPr="00BD4C36">
        <w:rPr>
          <w:rFonts w:ascii="Arial" w:eastAsiaTheme="minorEastAsia" w:hAnsi="Arial" w:cs="Arial"/>
          <w:sz w:val="24"/>
          <w:szCs w:val="24"/>
          <w:lang w:val="mn-MN"/>
        </w:rPr>
        <w:t xml:space="preserve">Хүчин төгөлдөр үйлчилж байгаа Хуульчийн эрх зүйн байдлын тухай </w:t>
      </w:r>
      <w:r>
        <w:rPr>
          <w:rFonts w:ascii="Arial" w:eastAsiaTheme="minorEastAsia" w:hAnsi="Arial" w:cs="Arial"/>
          <w:sz w:val="24"/>
          <w:szCs w:val="24"/>
          <w:lang w:val="mn-MN"/>
        </w:rPr>
        <w:t xml:space="preserve">хуульд заасан </w:t>
      </w:r>
      <w:r w:rsidRPr="00BD4C36">
        <w:rPr>
          <w:rFonts w:ascii="Arial" w:eastAsiaTheme="minorEastAsia" w:hAnsi="Arial" w:cs="Arial"/>
          <w:sz w:val="24"/>
          <w:szCs w:val="24"/>
          <w:lang w:val="mn-MN"/>
        </w:rPr>
        <w:t xml:space="preserve">механизмаар дамжин хэрэгжих боломжтой юм. </w:t>
      </w:r>
      <w:r w:rsidRPr="00BD4C36">
        <w:rPr>
          <w:rFonts w:ascii="Arial" w:eastAsia="Times New Roman" w:hAnsi="Arial" w:cs="Arial"/>
          <w:sz w:val="24"/>
          <w:szCs w:val="24"/>
          <w:lang w:val="mn-MN"/>
        </w:rPr>
        <w:t xml:space="preserve">Иймд тус хуулийг хэрэгжүүлэх этгээд   төрийн албан хаагч,  төрийн байгууллагууд , хяналт   тавих этгээд нь төрийн албаны  төв байгууллага, төрийн холбодох  байгууллагууд, иргэд, олон нийт зэргээр тодорхой байна. </w:t>
      </w:r>
    </w:p>
    <w:p w:rsidR="00C82883" w:rsidRPr="00AA6B58" w:rsidRDefault="00C82883" w:rsidP="00C82883">
      <w:pPr>
        <w:pStyle w:val="NormalWeb"/>
        <w:spacing w:line="138" w:lineRule="atLeast"/>
        <w:ind w:firstLine="720"/>
        <w:jc w:val="both"/>
        <w:rPr>
          <w:rFonts w:ascii="Arial" w:hAnsi="Arial" w:cs="Arial"/>
        </w:rPr>
      </w:pPr>
      <w:r w:rsidRPr="00AA6B58">
        <w:rPr>
          <w:rFonts w:ascii="Arial" w:hAnsi="Arial" w:cs="Arial"/>
          <w:lang w:val="mn-MN"/>
        </w:rPr>
        <w:t>3.</w:t>
      </w:r>
      <w:r>
        <w:rPr>
          <w:rFonts w:ascii="Arial" w:hAnsi="Arial" w:cs="Arial"/>
          <w:lang w:val="mn-MN"/>
        </w:rPr>
        <w:t>”</w:t>
      </w:r>
      <w:r w:rsidRPr="00AA6B58">
        <w:rPr>
          <w:rFonts w:ascii="Arial" w:hAnsi="Arial" w:cs="Arial"/>
        </w:rPr>
        <w:t>Хуулийн төслийн уялдаа холбоог шалгах” шалгах хэрэгслийн хүрээнд дараах асуултад хариулах замаар хуулийн төслийн уялдаа холбоог тогтоо</w:t>
      </w:r>
      <w:r w:rsidRPr="00AA6B58">
        <w:rPr>
          <w:rFonts w:ascii="Arial" w:hAnsi="Arial" w:cs="Arial"/>
          <w:lang w:val="mn-MN"/>
        </w:rPr>
        <w:t>в</w:t>
      </w:r>
      <w:r w:rsidRPr="00AA6B58">
        <w:rPr>
          <w:rFonts w:ascii="Arial" w:hAnsi="Arial" w:cs="Arial"/>
        </w:rPr>
        <w:t>:</w:t>
      </w:r>
    </w:p>
    <w:p w:rsidR="00C82883" w:rsidRPr="002F413A" w:rsidRDefault="00C82883" w:rsidP="00C82883">
      <w:pPr>
        <w:pStyle w:val="ListParagraph"/>
        <w:numPr>
          <w:ilvl w:val="0"/>
          <w:numId w:val="7"/>
        </w:numPr>
        <w:spacing w:after="0" w:line="240" w:lineRule="auto"/>
        <w:jc w:val="both"/>
        <w:rPr>
          <w:rFonts w:ascii="Arial" w:hAnsi="Arial" w:cs="Arial"/>
          <w:sz w:val="24"/>
          <w:szCs w:val="24"/>
        </w:rPr>
      </w:pPr>
      <w:r w:rsidRPr="002F413A">
        <w:rPr>
          <w:rFonts w:ascii="Arial" w:hAnsi="Arial" w:cs="Arial"/>
          <w:sz w:val="24"/>
          <w:szCs w:val="24"/>
        </w:rPr>
        <w:t xml:space="preserve">хуулийн төслийн зохицуулалт тухайн </w:t>
      </w:r>
      <w:r w:rsidRPr="002F413A">
        <w:rPr>
          <w:rFonts w:ascii="Arial" w:hAnsi="Arial" w:cs="Arial"/>
          <w:sz w:val="24"/>
          <w:szCs w:val="24"/>
          <w:lang w:val="mn-MN"/>
        </w:rPr>
        <w:t xml:space="preserve">Хуульчийн эрх зүйн байдлын тухай </w:t>
      </w:r>
      <w:r w:rsidRPr="002F413A">
        <w:rPr>
          <w:rFonts w:ascii="Arial" w:hAnsi="Arial" w:cs="Arial"/>
          <w:sz w:val="24"/>
          <w:szCs w:val="24"/>
        </w:rPr>
        <w:t>хуулийн зорилттой</w:t>
      </w:r>
      <w:r w:rsidRPr="002F413A">
        <w:rPr>
          <w:rFonts w:ascii="Arial" w:hAnsi="Arial" w:cs="Arial"/>
          <w:sz w:val="24"/>
          <w:szCs w:val="24"/>
          <w:lang w:val="mn-MN"/>
        </w:rPr>
        <w:t xml:space="preserve"> </w:t>
      </w:r>
      <w:r w:rsidRPr="002F413A">
        <w:rPr>
          <w:rFonts w:ascii="Arial" w:hAnsi="Arial" w:cs="Arial"/>
          <w:sz w:val="24"/>
          <w:szCs w:val="24"/>
        </w:rPr>
        <w:t>нийцэж бай</w:t>
      </w:r>
      <w:r w:rsidRPr="002F413A">
        <w:rPr>
          <w:rFonts w:ascii="Arial" w:hAnsi="Arial" w:cs="Arial"/>
          <w:sz w:val="24"/>
          <w:szCs w:val="24"/>
          <w:lang w:val="mn-MN"/>
        </w:rPr>
        <w:t xml:space="preserve">х бөгөөд </w:t>
      </w:r>
      <w:r w:rsidRPr="002F413A">
        <w:rPr>
          <w:rFonts w:ascii="Arial" w:hAnsi="Arial" w:cs="Arial"/>
          <w:sz w:val="24"/>
          <w:szCs w:val="24"/>
        </w:rPr>
        <w:t>хуулийн төслийн “Хууль тогтоомж” гэсэн хэсэгт заасан хуулиудын нэр тухайн харилцаанд хамаарах хууль мөн</w:t>
      </w:r>
      <w:r w:rsidRPr="002F413A">
        <w:rPr>
          <w:rFonts w:ascii="Arial" w:hAnsi="Arial" w:cs="Arial"/>
          <w:sz w:val="24"/>
          <w:szCs w:val="24"/>
          <w:lang w:val="mn-MN"/>
        </w:rPr>
        <w:t xml:space="preserve">  болно.</w:t>
      </w:r>
    </w:p>
    <w:p w:rsidR="00C82883" w:rsidRPr="00AA6B58" w:rsidRDefault="00C82883" w:rsidP="00C82883">
      <w:pPr>
        <w:pStyle w:val="ListParagraph"/>
        <w:spacing w:after="0" w:line="240" w:lineRule="auto"/>
        <w:jc w:val="both"/>
        <w:rPr>
          <w:rFonts w:ascii="Arial" w:hAnsi="Arial" w:cs="Arial"/>
        </w:rPr>
      </w:pP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Pr>
          <w:rFonts w:ascii="Arial" w:hAnsi="Arial" w:cs="Arial"/>
        </w:rPr>
        <w:t>хуулийн төсөлд т</w:t>
      </w:r>
      <w:r>
        <w:rPr>
          <w:rFonts w:ascii="Arial" w:hAnsi="Arial" w:cs="Arial"/>
          <w:lang w:val="mn-MN"/>
        </w:rPr>
        <w:t>усгасан</w:t>
      </w:r>
      <w:r w:rsidRPr="00AA6B58">
        <w:rPr>
          <w:rFonts w:ascii="Arial" w:hAnsi="Arial" w:cs="Arial"/>
        </w:rPr>
        <w:t xml:space="preserve"> </w:t>
      </w:r>
      <w:r w:rsidRPr="00AA6B58">
        <w:rPr>
          <w:rFonts w:ascii="Arial" w:hAnsi="Arial" w:cs="Arial"/>
          <w:lang w:val="mn-MN"/>
        </w:rPr>
        <w:t>“</w:t>
      </w:r>
      <w:r>
        <w:rPr>
          <w:rFonts w:ascii="Arial" w:hAnsi="Arial" w:cs="Arial"/>
          <w:noProof/>
          <w:shd w:val="clear" w:color="auto" w:fill="FFFFFF"/>
          <w:lang w:val="mn-MN"/>
        </w:rPr>
        <w:t>дипломын сургалт,”</w:t>
      </w:r>
      <w:r w:rsidRPr="00AA6B58">
        <w:rPr>
          <w:rFonts w:ascii="Arial" w:hAnsi="Arial" w:cs="Arial"/>
        </w:rPr>
        <w:t xml:space="preserve"> </w:t>
      </w:r>
      <w:r>
        <w:rPr>
          <w:rFonts w:ascii="Arial" w:hAnsi="Arial" w:cs="Arial"/>
          <w:lang w:val="mn-MN"/>
        </w:rPr>
        <w:t xml:space="preserve">гэсэн </w:t>
      </w:r>
      <w:r w:rsidRPr="00AA6B58">
        <w:rPr>
          <w:rFonts w:ascii="Arial" w:hAnsi="Arial" w:cs="Arial"/>
        </w:rPr>
        <w:t xml:space="preserve">нэр томьёо </w:t>
      </w:r>
      <w:r>
        <w:rPr>
          <w:rFonts w:ascii="Arial" w:hAnsi="Arial" w:cs="Arial"/>
          <w:lang w:val="mn-MN"/>
        </w:rPr>
        <w:t xml:space="preserve">нь Боловсролын ерөнхий хууль, Дээд боловсролын тухай хуульд заасан 90 кредит цагийн сургалтын хөтөлбөрөөр олж авдаг “дэд бакалавр”  гэсэн </w:t>
      </w:r>
      <w:r>
        <w:rPr>
          <w:rFonts w:ascii="Arial" w:hAnsi="Arial" w:cs="Arial"/>
          <w:lang w:val="mn-MN"/>
        </w:rPr>
        <w:lastRenderedPageBreak/>
        <w:t>агуугатай дүйцэж байх тул  тухайн салбарын асуудлыг зохицуулсан хуульд хэрэглэгдсэн “дэд бакалавр”  тодорхойлолтыг хэрэглэх нь зүйтэй.</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төслийн зүйл, заалт тухайн хуулийн төсөл болон бусад хуулийн заалттай нийцэж байг</w:t>
      </w:r>
      <w:r w:rsidRPr="00AA6B58">
        <w:rPr>
          <w:rFonts w:ascii="Arial" w:hAnsi="Arial" w:cs="Arial"/>
          <w:lang w:val="mn-MN"/>
        </w:rPr>
        <w:t>аа болно</w:t>
      </w:r>
      <w:r w:rsidRPr="00AA6B58">
        <w:rPr>
          <w:rFonts w:ascii="Arial" w:hAnsi="Arial" w:cs="Arial"/>
        </w:rPr>
        <w:t>;</w:t>
      </w:r>
    </w:p>
    <w:p w:rsidR="00C82883"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төслийн зүйл, заалт тухайн хуулийн төслийн болон бусад хуулийн заалттай давхардсан</w:t>
      </w:r>
      <w:r w:rsidRPr="00AA6B58">
        <w:rPr>
          <w:rFonts w:ascii="Arial" w:hAnsi="Arial" w:cs="Arial"/>
          <w:lang w:val="mn-MN"/>
        </w:rPr>
        <w:t xml:space="preserve"> зохицуулалт байхгүй болно</w:t>
      </w:r>
      <w:r w:rsidRPr="00AA6B58">
        <w:rPr>
          <w:rFonts w:ascii="Arial" w:hAnsi="Arial" w:cs="Arial"/>
        </w:rPr>
        <w:t>;</w:t>
      </w:r>
    </w:p>
    <w:p w:rsidR="00C82883" w:rsidRPr="00AF6D2A" w:rsidRDefault="00C82883" w:rsidP="00C82883">
      <w:pPr>
        <w:pStyle w:val="NormalWeb"/>
        <w:numPr>
          <w:ilvl w:val="0"/>
          <w:numId w:val="6"/>
        </w:numPr>
        <w:contextualSpacing/>
        <w:jc w:val="both"/>
        <w:rPr>
          <w:rFonts w:ascii="Arial" w:hAnsi="Arial" w:cs="Arial"/>
          <w:color w:val="000000" w:themeColor="text1"/>
        </w:rPr>
      </w:pPr>
      <w:r>
        <w:rPr>
          <w:rFonts w:ascii="Arial" w:hAnsi="Arial" w:cs="Arial"/>
          <w:color w:val="000000" w:themeColor="text1"/>
          <w:lang w:val="mn-MN"/>
        </w:rPr>
        <w:t>Хуулийн төслийн 58</w:t>
      </w:r>
      <w:r w:rsidRPr="00AA1BDC">
        <w:rPr>
          <w:rFonts w:ascii="Arial" w:hAnsi="Arial" w:cs="Arial"/>
          <w:color w:val="000000" w:themeColor="text1"/>
        </w:rPr>
        <w:t>.</w:t>
      </w:r>
      <w:r w:rsidRPr="00AA1BDC">
        <w:rPr>
          <w:rFonts w:ascii="Arial" w:hAnsi="Arial" w:cs="Arial"/>
          <w:color w:val="000000" w:themeColor="text1"/>
          <w:lang w:val="mn-MN"/>
        </w:rPr>
        <w:t>4</w:t>
      </w:r>
      <w:r>
        <w:rPr>
          <w:rFonts w:ascii="Arial" w:hAnsi="Arial" w:cs="Arial"/>
          <w:color w:val="000000" w:themeColor="text1"/>
          <w:lang w:val="mn-MN"/>
        </w:rPr>
        <w:t>-д “</w:t>
      </w:r>
      <w:r w:rsidRPr="00AA1BDC">
        <w:rPr>
          <w:rFonts w:ascii="Arial" w:hAnsi="Arial" w:cs="Arial"/>
          <w:color w:val="000000" w:themeColor="text1"/>
          <w:lang w:val="mn-MN"/>
        </w:rPr>
        <w:t>Сургалтын хөтөлбөрийн м</w:t>
      </w:r>
      <w:r w:rsidRPr="00AA1BDC">
        <w:rPr>
          <w:rFonts w:ascii="Arial" w:hAnsi="Arial" w:cs="Arial"/>
          <w:color w:val="000000" w:themeColor="text1"/>
        </w:rPr>
        <w:t>агадлан итгэмжлэ</w:t>
      </w:r>
      <w:r>
        <w:rPr>
          <w:rFonts w:ascii="Arial" w:hAnsi="Arial" w:cs="Arial"/>
          <w:color w:val="000000" w:themeColor="text1"/>
          <w:lang w:val="mn-MN"/>
        </w:rPr>
        <w:t>лийг 5</w:t>
      </w:r>
      <w:r w:rsidRPr="00AA1BDC">
        <w:rPr>
          <w:rFonts w:ascii="Arial" w:hAnsi="Arial" w:cs="Arial"/>
          <w:color w:val="000000" w:themeColor="text1"/>
          <w:lang w:val="mn-MN"/>
        </w:rPr>
        <w:t xml:space="preserve"> </w:t>
      </w:r>
      <w:r w:rsidRPr="00AA1BDC">
        <w:rPr>
          <w:rFonts w:ascii="Arial" w:hAnsi="Arial" w:cs="Arial"/>
          <w:color w:val="000000" w:themeColor="text1"/>
        </w:rPr>
        <w:t>жил тутамд х</w:t>
      </w:r>
      <w:r w:rsidRPr="00AA1BDC">
        <w:rPr>
          <w:rFonts w:ascii="Arial" w:hAnsi="Arial" w:cs="Arial"/>
          <w:color w:val="000000" w:themeColor="text1"/>
          <w:lang w:val="mn-MN"/>
        </w:rPr>
        <w:t>ийлгэнэ</w:t>
      </w:r>
      <w:r w:rsidRPr="00AA1BDC">
        <w:rPr>
          <w:rFonts w:ascii="Arial" w:hAnsi="Arial" w:cs="Arial"/>
          <w:color w:val="000000" w:themeColor="text1"/>
        </w:rPr>
        <w:t>.</w:t>
      </w:r>
      <w:r>
        <w:rPr>
          <w:rFonts w:ascii="Arial" w:hAnsi="Arial" w:cs="Arial"/>
          <w:color w:val="000000" w:themeColor="text1"/>
          <w:lang w:val="mn-MN"/>
        </w:rPr>
        <w:t xml:space="preserve">” гэжээ. Дээд боловсролын тухай 12 дугаар зүйлийн </w:t>
      </w:r>
      <w:r w:rsidRPr="00AF6D2A">
        <w:rPr>
          <w:rFonts w:ascii="Arial" w:hAnsi="Arial" w:cs="Arial"/>
          <w:color w:val="333333"/>
          <w:shd w:val="clear" w:color="auto" w:fill="FFFFFF"/>
        </w:rPr>
        <w:t>12.6</w:t>
      </w:r>
      <w:r w:rsidRPr="00AF6D2A">
        <w:rPr>
          <w:rFonts w:ascii="Arial" w:hAnsi="Arial" w:cs="Arial"/>
          <w:color w:val="333333"/>
          <w:shd w:val="clear" w:color="auto" w:fill="FFFFFF"/>
          <w:lang w:val="mn-MN"/>
        </w:rPr>
        <w:t xml:space="preserve"> дахь хэсэгт “</w:t>
      </w:r>
      <w:r w:rsidRPr="00AF6D2A">
        <w:rPr>
          <w:rFonts w:ascii="Arial" w:hAnsi="Arial" w:cs="Arial"/>
          <w:color w:val="333333"/>
          <w:shd w:val="clear" w:color="auto" w:fill="FFFFFF"/>
        </w:rPr>
        <w:t>Дээд боловсролын сургалтын байгууллага, Боловсролын ерөнхий хуулийн 12.5, энэ хуулийн 12.11-д заасан хөтөлбөр, тэргүүлэх, эрэлттэй мэргэжлийн сургалтын хөтөлбөрийг </w:t>
      </w:r>
      <w:r w:rsidRPr="00AF6D2A">
        <w:rPr>
          <w:rStyle w:val="highlight2"/>
          <w:rFonts w:ascii="Arial" w:hAnsi="Arial" w:cs="Arial"/>
          <w:color w:val="000000"/>
        </w:rPr>
        <w:t>5 жил</w:t>
      </w:r>
      <w:r w:rsidRPr="00AF6D2A">
        <w:rPr>
          <w:rFonts w:ascii="Arial" w:hAnsi="Arial" w:cs="Arial"/>
          <w:color w:val="333333"/>
          <w:shd w:val="clear" w:color="auto" w:fill="FFFFFF"/>
        </w:rPr>
        <w:t> тутам магадлан итгэмжилнэ.</w:t>
      </w:r>
      <w:r w:rsidRPr="00AF6D2A">
        <w:rPr>
          <w:rFonts w:ascii="Arial" w:hAnsi="Arial" w:cs="Arial"/>
          <w:color w:val="333333"/>
          <w:shd w:val="clear" w:color="auto" w:fill="FFFFFF"/>
          <w:lang w:val="mn-MN"/>
        </w:rPr>
        <w:t>”</w:t>
      </w:r>
      <w:r>
        <w:rPr>
          <w:rFonts w:ascii="Arial" w:hAnsi="Arial" w:cs="Arial"/>
          <w:color w:val="333333"/>
          <w:shd w:val="clear" w:color="auto" w:fill="FFFFFF"/>
          <w:lang w:val="mn-MN"/>
        </w:rPr>
        <w:t xml:space="preserve">  </w:t>
      </w:r>
      <w:r>
        <w:rPr>
          <w:rFonts w:ascii="Arial" w:hAnsi="Arial" w:cs="Arial"/>
          <w:color w:val="333333"/>
          <w:shd w:val="clear" w:color="auto" w:fill="FFFFFF"/>
        </w:rPr>
        <w:t xml:space="preserve"> </w:t>
      </w:r>
      <w:r>
        <w:rPr>
          <w:rFonts w:ascii="Arial" w:hAnsi="Arial" w:cs="Arial"/>
          <w:color w:val="333333"/>
          <w:shd w:val="clear" w:color="auto" w:fill="FFFFFF"/>
          <w:lang w:val="mn-MN"/>
        </w:rPr>
        <w:t>гэж заасан. Иймд  тухайн салбарын хуульд заасан 5 жилийг баримтлан тусгах, эсхүл Дээд боловсролын тухай хуулиас эш татах байдлаар өөрчлөн тусгах</w:t>
      </w:r>
      <w:r>
        <w:rPr>
          <w:rFonts w:ascii="Arial" w:hAnsi="Arial" w:cs="Arial"/>
          <w:color w:val="333333"/>
          <w:shd w:val="clear" w:color="auto" w:fill="FFFFFF"/>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төслийг хэрэгжүүлэх этгээд</w:t>
      </w:r>
      <w:r w:rsidRPr="00AA6B58">
        <w:rPr>
          <w:rFonts w:ascii="Arial" w:hAnsi="Arial" w:cs="Arial"/>
          <w:lang w:val="mn-MN"/>
        </w:rPr>
        <w:t xml:space="preserve"> нь хүчин төгөлдөр  </w:t>
      </w:r>
      <w:r>
        <w:rPr>
          <w:rFonts w:ascii="Arial" w:hAnsi="Arial" w:cs="Arial"/>
          <w:lang w:val="mn-MN"/>
        </w:rPr>
        <w:t xml:space="preserve">Хуульчийн эрх зүйн байдлын </w:t>
      </w:r>
      <w:r w:rsidRPr="00AA6B58">
        <w:rPr>
          <w:rFonts w:ascii="Arial" w:hAnsi="Arial" w:cs="Arial"/>
          <w:lang w:val="mn-MN"/>
        </w:rPr>
        <w:t>тухай хуульд тодорхой  заасан болно</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төсөлд орхигдуулсан</w:t>
      </w:r>
      <w:r w:rsidRPr="00AA6B58">
        <w:rPr>
          <w:rFonts w:ascii="Arial" w:hAnsi="Arial" w:cs="Arial"/>
          <w:lang w:val="mn-MN"/>
        </w:rPr>
        <w:t xml:space="preserve"> зохицуулалт байхгүй болно</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 xml:space="preserve">хуулийн төсөлд төрийн байгууллагын гүйцэтгэх чиг үүргийг давхардуулан тусгасан </w:t>
      </w:r>
      <w:r w:rsidRPr="00AA6B58">
        <w:rPr>
          <w:rFonts w:ascii="Arial" w:hAnsi="Arial" w:cs="Arial"/>
          <w:lang w:val="mn-MN"/>
        </w:rPr>
        <w:t>зохицуулалт байхгүй</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төрийн байгууллагын чиг үүргийг төрийн бус байгууллага, мэргэжлийн холбоо</w:t>
      </w:r>
      <w:r>
        <w:rPr>
          <w:rFonts w:ascii="Arial" w:hAnsi="Arial" w:cs="Arial"/>
        </w:rPr>
        <w:t xml:space="preserve">доор гүйцэтгүүлэхтэй холбоотой зохицуулалт </w:t>
      </w:r>
      <w:r>
        <w:rPr>
          <w:rFonts w:ascii="Arial" w:hAnsi="Arial" w:cs="Arial"/>
          <w:lang w:val="mn-MN"/>
        </w:rPr>
        <w:t xml:space="preserve">шууд </w:t>
      </w:r>
      <w:r>
        <w:rPr>
          <w:rFonts w:ascii="Arial" w:hAnsi="Arial" w:cs="Arial"/>
        </w:rPr>
        <w:t>хамааралгүй болно</w:t>
      </w:r>
      <w:r w:rsidRPr="00AA6B58">
        <w:rPr>
          <w:rFonts w:ascii="Arial" w:hAnsi="Arial" w:cs="Arial"/>
        </w:rPr>
        <w:t>;</w:t>
      </w:r>
      <w:r>
        <w:rPr>
          <w:rFonts w:ascii="Arial" w:hAnsi="Arial" w:cs="Arial"/>
          <w:lang w:val="mn-MN"/>
        </w:rPr>
        <w:t xml:space="preserve"> Гэхдээ  магадлан итгэмжлэлийн хуульд мэргэжлийн холбоо буюу Монголын хуульчдын холбоо зохион байгуулахаар заасан болно. </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татварын хуулиас бусад хуулийн төсөлд албан татвар, төлбөр, хураамж тогтоосон</w:t>
      </w:r>
      <w:r w:rsidRPr="00AA6B58">
        <w:rPr>
          <w:rFonts w:ascii="Arial" w:hAnsi="Arial" w:cs="Arial"/>
          <w:lang w:val="mn-MN"/>
        </w:rPr>
        <w:t xml:space="preserve"> зохицуулалт байхгүй</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тухайн хуулийн төсөлд тусгасан зөвшөөрөлтэй холбоотой зохицуулал</w:t>
      </w:r>
      <w:r w:rsidRPr="00AA6B58">
        <w:rPr>
          <w:rFonts w:ascii="Arial" w:hAnsi="Arial" w:cs="Arial"/>
          <w:lang w:val="mn-MN"/>
        </w:rPr>
        <w:t>т байхгүй</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Монгол Улсын Үндсэн хууль болон Монгол Улсын олон улсын гэрээнд заасан хүний эрхийг хязгаарласан зохицуулалт тусга</w:t>
      </w:r>
      <w:r w:rsidRPr="00AA6B58">
        <w:rPr>
          <w:rFonts w:ascii="Arial" w:hAnsi="Arial" w:cs="Arial"/>
          <w:lang w:val="mn-MN"/>
        </w:rPr>
        <w:t>агүй</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төслийн зүйл, заалт жендэрийн эрх тэгш байдлыг хангасан;</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төсөлд шударга бус өрсөлдөөнийг бий болгоход чиглэсэн заалт тусгагд</w:t>
      </w:r>
      <w:r w:rsidRPr="00AA6B58">
        <w:rPr>
          <w:rFonts w:ascii="Arial" w:hAnsi="Arial" w:cs="Arial"/>
          <w:lang w:val="mn-MN"/>
        </w:rPr>
        <w:t>аагүй,</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төсөлд авлига, хүнд суртлыг бий болгоход чиглэсэн заалт тусгагд</w:t>
      </w:r>
      <w:r w:rsidRPr="00AA6B58">
        <w:rPr>
          <w:rFonts w:ascii="Arial" w:hAnsi="Arial" w:cs="Arial"/>
          <w:lang w:val="mn-MN"/>
        </w:rPr>
        <w:t>аагүй</w:t>
      </w:r>
      <w:r w:rsidRPr="00AA6B58">
        <w:rPr>
          <w:rFonts w:ascii="Arial" w:hAnsi="Arial" w:cs="Arial"/>
        </w:rPr>
        <w:t>;</w:t>
      </w:r>
    </w:p>
    <w:p w:rsidR="00C82883" w:rsidRPr="00AA6B58" w:rsidRDefault="00C82883" w:rsidP="00C82883">
      <w:pPr>
        <w:pStyle w:val="NormalWeb"/>
        <w:numPr>
          <w:ilvl w:val="0"/>
          <w:numId w:val="6"/>
        </w:numPr>
        <w:spacing w:before="0" w:beforeAutospacing="0" w:after="160" w:afterAutospacing="0" w:line="138" w:lineRule="atLeast"/>
        <w:jc w:val="both"/>
        <w:rPr>
          <w:rFonts w:ascii="Arial" w:hAnsi="Arial" w:cs="Arial"/>
        </w:rPr>
      </w:pPr>
      <w:r w:rsidRPr="00AA6B58">
        <w:rPr>
          <w:rFonts w:ascii="Arial" w:hAnsi="Arial" w:cs="Arial"/>
        </w:rPr>
        <w:t>хуулийн төсөлд тусгасан хориглосон хэм хэмжээг зөрчсөн этгээдэд хүлээлгэх хариуцлагын талаар</w:t>
      </w:r>
      <w:r w:rsidRPr="00AA6B58">
        <w:rPr>
          <w:rFonts w:ascii="Arial" w:hAnsi="Arial" w:cs="Arial"/>
          <w:lang w:val="mn-MN"/>
        </w:rPr>
        <w:t xml:space="preserve"> тусгах шаардлагагүй. </w:t>
      </w:r>
      <w:r>
        <w:rPr>
          <w:rFonts w:ascii="Arial" w:hAnsi="Arial" w:cs="Arial"/>
          <w:lang w:val="mn-MN"/>
        </w:rPr>
        <w:t>Хуульчийн эрх зүйн байдлын тухай хуулийн бусад зохицуулалтаар</w:t>
      </w:r>
      <w:r w:rsidRPr="00AA6B58">
        <w:rPr>
          <w:rFonts w:ascii="Arial" w:hAnsi="Arial" w:cs="Arial"/>
          <w:lang w:val="mn-MN"/>
        </w:rPr>
        <w:t xml:space="preserve"> хангагдах боломжтой.</w:t>
      </w:r>
    </w:p>
    <w:p w:rsidR="00C82883" w:rsidRPr="008C49E4" w:rsidRDefault="00C82883" w:rsidP="00C82883">
      <w:pPr>
        <w:pStyle w:val="NormalWeb"/>
        <w:numPr>
          <w:ilvl w:val="0"/>
          <w:numId w:val="6"/>
        </w:numPr>
        <w:spacing w:before="0" w:beforeAutospacing="0" w:after="160" w:afterAutospacing="0" w:line="138" w:lineRule="atLeast"/>
        <w:jc w:val="both"/>
        <w:rPr>
          <w:rFonts w:ascii="Arial" w:hAnsi="Arial" w:cs="Arial"/>
          <w:lang w:val="mn-MN"/>
        </w:rPr>
      </w:pPr>
      <w:r w:rsidRPr="00AA6B58">
        <w:rPr>
          <w:rFonts w:ascii="Arial" w:hAnsi="Arial" w:cs="Arial"/>
          <w:lang w:val="mn-MN"/>
        </w:rPr>
        <w:lastRenderedPageBreak/>
        <w:t>т</w:t>
      </w:r>
      <w:r w:rsidRPr="00AA6B58">
        <w:rPr>
          <w:rFonts w:ascii="Arial" w:hAnsi="Arial" w:cs="Arial"/>
        </w:rPr>
        <w:t>ухайн хуулийн төсөлд хамаарах этгээдүүдээс санал авч, хуулийн төсөл, түүний зохицуулалтыг нэг мөр ойлгож, хэрэгжүүлэх боломжтой</w:t>
      </w:r>
      <w:r w:rsidRPr="00AA6B58">
        <w:rPr>
          <w:rFonts w:ascii="Arial" w:hAnsi="Arial" w:cs="Arial"/>
          <w:lang w:val="mn-MN"/>
        </w:rPr>
        <w:t>.</w:t>
      </w:r>
    </w:p>
    <w:p w:rsidR="00C82883" w:rsidRPr="00AF50DE" w:rsidRDefault="00C82883" w:rsidP="00C82883">
      <w:pPr>
        <w:pStyle w:val="NormalWeb"/>
        <w:spacing w:line="138" w:lineRule="atLeast"/>
        <w:ind w:left="720"/>
        <w:jc w:val="center"/>
        <w:rPr>
          <w:rFonts w:ascii="Arial" w:hAnsi="Arial" w:cs="Arial"/>
          <w:b/>
          <w:lang w:val="mn-MN"/>
        </w:rPr>
      </w:pPr>
      <w:r w:rsidRPr="00AA6B58">
        <w:rPr>
          <w:rFonts w:ascii="Arial" w:hAnsi="Arial" w:cs="Arial"/>
          <w:b/>
          <w:lang w:val="mn-MN"/>
        </w:rPr>
        <w:t>ДҮГНЭЛТ</w:t>
      </w:r>
    </w:p>
    <w:p w:rsidR="00C82883" w:rsidRDefault="00C82883" w:rsidP="00C82883">
      <w:pPr>
        <w:spacing w:after="0" w:line="240" w:lineRule="auto"/>
        <w:ind w:firstLine="567"/>
        <w:jc w:val="both"/>
        <w:rPr>
          <w:rFonts w:ascii="Arial" w:hAnsi="Arial" w:cs="Arial"/>
          <w:lang w:val="mn-MN"/>
        </w:rPr>
      </w:pPr>
      <w:r w:rsidRPr="00505A61">
        <w:rPr>
          <w:rFonts w:ascii="Arial" w:hAnsi="Arial" w:cs="Arial"/>
          <w:color w:val="000000" w:themeColor="text1"/>
          <w:sz w:val="24"/>
          <w:szCs w:val="24"/>
          <w:lang w:val="mn-MN"/>
        </w:rPr>
        <w:t xml:space="preserve">Хуульчийн эрх зүйн байдлын тухай хуулийн 57, 58 дугаар зүйл буюу </w:t>
      </w:r>
      <w:r>
        <w:rPr>
          <w:rFonts w:ascii="Arial" w:hAnsi="Arial" w:cs="Arial"/>
          <w:color w:val="000000" w:themeColor="text1"/>
          <w:sz w:val="24"/>
          <w:szCs w:val="24"/>
          <w:lang w:val="mn-MN"/>
        </w:rPr>
        <w:t xml:space="preserve"> эрх зүйч бэлтгэх э</w:t>
      </w:r>
      <w:r w:rsidRPr="00505A61">
        <w:rPr>
          <w:rFonts w:ascii="Arial" w:hAnsi="Arial" w:cs="Arial"/>
          <w:color w:val="000000" w:themeColor="text1"/>
          <w:sz w:val="24"/>
          <w:szCs w:val="24"/>
          <w:lang w:val="mn-MN"/>
        </w:rPr>
        <w:t xml:space="preserve">рх зүйн бакалаврын сургалтын хөтөлбөрт тавигдах шаардлагыг шинэчлэн тусгасан, </w:t>
      </w:r>
      <w:r>
        <w:rPr>
          <w:rFonts w:ascii="Arial" w:hAnsi="Arial" w:cs="Arial"/>
          <w:color w:val="000000" w:themeColor="text1"/>
          <w:sz w:val="24"/>
          <w:szCs w:val="24"/>
          <w:lang w:val="mn-MN"/>
        </w:rPr>
        <w:t>э</w:t>
      </w:r>
      <w:r w:rsidRPr="00505A61">
        <w:rPr>
          <w:rFonts w:ascii="Arial" w:hAnsi="Arial" w:cs="Arial"/>
          <w:color w:val="000000" w:themeColor="text1"/>
          <w:sz w:val="24"/>
          <w:szCs w:val="24"/>
          <w:lang w:val="mn-MN"/>
        </w:rPr>
        <w:t>рх зүйч бэлтг</w:t>
      </w:r>
      <w:r>
        <w:rPr>
          <w:rFonts w:ascii="Arial" w:hAnsi="Arial" w:cs="Arial"/>
          <w:color w:val="000000" w:themeColor="text1"/>
          <w:sz w:val="24"/>
          <w:szCs w:val="24"/>
          <w:lang w:val="mn-MN"/>
        </w:rPr>
        <w:t>эх дээд боловср</w:t>
      </w:r>
      <w:r w:rsidRPr="00505A61">
        <w:rPr>
          <w:rFonts w:ascii="Arial" w:hAnsi="Arial" w:cs="Arial"/>
          <w:color w:val="000000" w:themeColor="text1"/>
          <w:sz w:val="24"/>
          <w:szCs w:val="24"/>
          <w:lang w:val="mn-MN"/>
        </w:rPr>
        <w:t>олын сургалтын байгууллагын  хөтөлбөри</w:t>
      </w:r>
      <w:r>
        <w:rPr>
          <w:rFonts w:ascii="Arial" w:hAnsi="Arial" w:cs="Arial"/>
          <w:color w:val="000000" w:themeColor="text1"/>
          <w:sz w:val="24"/>
          <w:szCs w:val="24"/>
          <w:lang w:val="mn-MN"/>
        </w:rPr>
        <w:t xml:space="preserve">йг </w:t>
      </w:r>
      <w:r w:rsidRPr="00505A61">
        <w:rPr>
          <w:rFonts w:ascii="Arial" w:hAnsi="Arial" w:cs="Arial"/>
          <w:color w:val="000000" w:themeColor="text1"/>
          <w:sz w:val="24"/>
          <w:szCs w:val="24"/>
          <w:lang w:val="mn-MN"/>
        </w:rPr>
        <w:t>Хуульчдын холбоон</w:t>
      </w:r>
      <w:r>
        <w:rPr>
          <w:rFonts w:ascii="Arial" w:hAnsi="Arial" w:cs="Arial"/>
          <w:color w:val="000000" w:themeColor="text1"/>
          <w:sz w:val="24"/>
          <w:szCs w:val="24"/>
          <w:lang w:val="mn-MN"/>
        </w:rPr>
        <w:t>ы оролцоотойгоор мага</w:t>
      </w:r>
      <w:r w:rsidRPr="00505A61">
        <w:rPr>
          <w:rFonts w:ascii="Arial" w:hAnsi="Arial" w:cs="Arial"/>
          <w:color w:val="000000" w:themeColor="text1"/>
          <w:sz w:val="24"/>
          <w:szCs w:val="24"/>
          <w:lang w:val="mn-MN"/>
        </w:rPr>
        <w:t xml:space="preserve">длан итгэмжлэх зохицуулалтыг шинэчлэн </w:t>
      </w:r>
      <w:r w:rsidRPr="00AE3301">
        <w:rPr>
          <w:rFonts w:ascii="Arial" w:eastAsiaTheme="minorEastAsia" w:hAnsi="Arial" w:cs="Arial"/>
          <w:sz w:val="24"/>
          <w:szCs w:val="24"/>
          <w:lang w:val="mn-MN"/>
        </w:rPr>
        <w:t xml:space="preserve">боловсруулсан нь </w:t>
      </w:r>
      <w:r w:rsidRPr="00AE3301">
        <w:rPr>
          <w:rFonts w:ascii="Arial" w:hAnsi="Arial" w:cs="Arial"/>
          <w:sz w:val="24"/>
          <w:szCs w:val="24"/>
          <w:lang w:val="mn-MN"/>
        </w:rPr>
        <w:t xml:space="preserve">хуулийн төслийн үзэл баримтлалаар тодорхойлсон </w:t>
      </w:r>
      <w:r>
        <w:rPr>
          <w:rFonts w:ascii="Arial" w:eastAsia="Times New Roman" w:hAnsi="Arial" w:cs="Arial"/>
          <w:sz w:val="24"/>
          <w:szCs w:val="24"/>
          <w:lang w:val="mn-MN"/>
        </w:rPr>
        <w:t xml:space="preserve">хуульчийн мэргэжлийн нэр хүндийг дээшлүүлэх, хуульчдын чанар, хариуцлагыг сайжруулах, тэдгээрийн мэдлэг, ур чадвар, нэр хүнд болон олон нийтийн итгэлийг нэмэгдүүлэх, мөн </w:t>
      </w:r>
      <w:r w:rsidRPr="001A2A0A">
        <w:rPr>
          <w:rFonts w:ascii="Arial" w:hAnsi="Arial" w:cs="Arial"/>
          <w:sz w:val="24"/>
          <w:szCs w:val="24"/>
          <w:shd w:val="clear" w:color="auto" w:fill="FFFFFF"/>
          <w:lang w:val="mn-MN"/>
        </w:rPr>
        <w:t xml:space="preserve">Дээд боловсролын тухай хуулийн 2 дугаар зүйлийн </w:t>
      </w:r>
      <w:r w:rsidRPr="001A2A0A">
        <w:rPr>
          <w:rFonts w:ascii="Arial" w:hAnsi="Arial" w:cs="Arial"/>
          <w:sz w:val="24"/>
          <w:szCs w:val="24"/>
          <w:shd w:val="clear" w:color="auto" w:fill="FFFFFF"/>
        </w:rPr>
        <w:t>2.1</w:t>
      </w:r>
      <w:r>
        <w:rPr>
          <w:rFonts w:ascii="Arial" w:hAnsi="Arial" w:cs="Arial"/>
          <w:sz w:val="24"/>
          <w:szCs w:val="24"/>
          <w:shd w:val="clear" w:color="auto" w:fill="FFFFFF"/>
          <w:lang w:val="mn-MN"/>
        </w:rPr>
        <w:t xml:space="preserve"> дэх хэсэгт заасны д</w:t>
      </w:r>
      <w:r w:rsidRPr="001A2A0A">
        <w:rPr>
          <w:rFonts w:ascii="Arial" w:hAnsi="Arial" w:cs="Arial"/>
          <w:sz w:val="24"/>
          <w:szCs w:val="24"/>
          <w:shd w:val="clear" w:color="auto" w:fill="FFFFFF"/>
        </w:rPr>
        <w:t xml:space="preserve">ээд </w:t>
      </w:r>
      <w:r>
        <w:rPr>
          <w:rFonts w:ascii="Arial" w:hAnsi="Arial" w:cs="Arial"/>
          <w:sz w:val="24"/>
          <w:szCs w:val="24"/>
          <w:shd w:val="clear" w:color="auto" w:fill="FFFFFF"/>
        </w:rPr>
        <w:t>боловсрол</w:t>
      </w:r>
      <w:r>
        <w:rPr>
          <w:rFonts w:ascii="Arial" w:hAnsi="Arial" w:cs="Arial"/>
          <w:sz w:val="24"/>
          <w:szCs w:val="24"/>
          <w:shd w:val="clear" w:color="auto" w:fill="FFFFFF"/>
          <w:lang w:val="mn-MN"/>
        </w:rPr>
        <w:t xml:space="preserve"> нь</w:t>
      </w:r>
      <w:r w:rsidRPr="005B476D">
        <w:rPr>
          <w:rFonts w:ascii="Arial" w:hAnsi="Arial" w:cs="Arial"/>
          <w:sz w:val="24"/>
          <w:szCs w:val="24"/>
          <w:shd w:val="clear" w:color="auto" w:fill="FFFFFF"/>
        </w:rPr>
        <w:t xml:space="preserve"> нийгэм, эдийн засгийн хөгжилд хувь нэмэр оруулах</w:t>
      </w:r>
      <w:r>
        <w:rPr>
          <w:rFonts w:ascii="Arial" w:hAnsi="Arial" w:cs="Arial"/>
          <w:sz w:val="24"/>
          <w:szCs w:val="24"/>
          <w:shd w:val="clear" w:color="auto" w:fill="FFFFFF"/>
          <w:lang w:val="mn-MN"/>
        </w:rPr>
        <w:t xml:space="preserve"> </w:t>
      </w:r>
      <w:r w:rsidRPr="00AE3301">
        <w:rPr>
          <w:rFonts w:ascii="Arial" w:hAnsi="Arial" w:cs="Arial"/>
          <w:sz w:val="24"/>
          <w:szCs w:val="24"/>
          <w:lang w:val="mn-MN"/>
        </w:rPr>
        <w:t xml:space="preserve">зорилгод </w:t>
      </w:r>
      <w:r>
        <w:rPr>
          <w:rFonts w:ascii="Arial" w:hAnsi="Arial" w:cs="Arial"/>
          <w:sz w:val="24"/>
          <w:szCs w:val="24"/>
          <w:lang w:val="mn-MN"/>
        </w:rPr>
        <w:t xml:space="preserve">чиглэгдсэн зохицуулалт </w:t>
      </w:r>
      <w:r w:rsidRPr="00AE3301">
        <w:rPr>
          <w:rFonts w:ascii="Arial" w:hAnsi="Arial" w:cs="Arial"/>
          <w:sz w:val="24"/>
          <w:szCs w:val="24"/>
          <w:lang w:val="mn-MN"/>
        </w:rPr>
        <w:t>байна</w:t>
      </w:r>
      <w:r>
        <w:rPr>
          <w:rFonts w:ascii="Arial" w:hAnsi="Arial" w:cs="Arial"/>
          <w:lang w:val="mn-MN"/>
        </w:rPr>
        <w:t>.</w:t>
      </w:r>
    </w:p>
    <w:p w:rsidR="00C82883" w:rsidRDefault="00C82883" w:rsidP="00C82883">
      <w:pPr>
        <w:spacing w:after="0" w:line="240" w:lineRule="auto"/>
        <w:jc w:val="both"/>
        <w:rPr>
          <w:rFonts w:ascii="Arial" w:hAnsi="Arial" w:cs="Arial"/>
          <w:lang w:val="mn-MN"/>
        </w:rPr>
      </w:pPr>
    </w:p>
    <w:p w:rsidR="00C82883" w:rsidRPr="00AF6D2A" w:rsidRDefault="00C82883" w:rsidP="00C82883">
      <w:pPr>
        <w:spacing w:after="0" w:line="240" w:lineRule="auto"/>
        <w:ind w:firstLine="360"/>
        <w:jc w:val="both"/>
        <w:rPr>
          <w:rFonts w:ascii="Arial" w:hAnsi="Arial" w:cs="Arial"/>
          <w:lang w:val="mn-MN"/>
        </w:rPr>
      </w:pPr>
      <w:r w:rsidRPr="00AA6B58">
        <w:rPr>
          <w:rFonts w:ascii="Arial" w:hAnsi="Arial" w:cs="Arial"/>
        </w:rPr>
        <w:t xml:space="preserve">Хуулийн төслийн </w:t>
      </w:r>
      <w:r>
        <w:rPr>
          <w:rFonts w:ascii="Arial" w:hAnsi="Arial" w:cs="Arial"/>
        </w:rPr>
        <w:t xml:space="preserve">уялдаа холбоог </w:t>
      </w:r>
      <w:r>
        <w:rPr>
          <w:rFonts w:ascii="Arial" w:hAnsi="Arial" w:cs="Arial"/>
          <w:lang w:val="mn-MN"/>
        </w:rPr>
        <w:t xml:space="preserve">хангах </w:t>
      </w:r>
      <w:r w:rsidRPr="00AA6B58">
        <w:rPr>
          <w:rFonts w:ascii="Arial" w:hAnsi="Arial" w:cs="Arial"/>
        </w:rPr>
        <w:t>хүрээнд дараах</w:t>
      </w:r>
      <w:r>
        <w:rPr>
          <w:rFonts w:ascii="Arial" w:hAnsi="Arial" w:cs="Arial"/>
          <w:lang w:val="mn-MN"/>
        </w:rPr>
        <w:t xml:space="preserve"> асуудлыг анхаарч тусгах нь зүйтэй.</w:t>
      </w:r>
    </w:p>
    <w:p w:rsidR="00C82883" w:rsidRDefault="00C82883" w:rsidP="00C82883">
      <w:pPr>
        <w:spacing w:after="0" w:line="240" w:lineRule="auto"/>
        <w:jc w:val="both"/>
        <w:rPr>
          <w:rFonts w:ascii="Arial" w:hAnsi="Arial" w:cs="Arial"/>
          <w:lang w:val="mn-MN"/>
        </w:rPr>
      </w:pPr>
    </w:p>
    <w:p w:rsidR="00C82883" w:rsidRDefault="00C82883" w:rsidP="00C82883">
      <w:pPr>
        <w:spacing w:after="0" w:line="240" w:lineRule="auto"/>
        <w:ind w:firstLine="360"/>
        <w:jc w:val="both"/>
        <w:rPr>
          <w:rFonts w:ascii="Arial" w:hAnsi="Arial" w:cs="Arial"/>
          <w:sz w:val="24"/>
          <w:szCs w:val="24"/>
          <w:lang w:val="mn-MN"/>
        </w:rPr>
      </w:pPr>
      <w:r>
        <w:rPr>
          <w:rFonts w:ascii="Arial" w:hAnsi="Arial" w:cs="Arial"/>
          <w:sz w:val="24"/>
          <w:szCs w:val="24"/>
          <w:lang w:val="mn-MN"/>
        </w:rPr>
        <w:t xml:space="preserve">- </w:t>
      </w:r>
      <w:r w:rsidRPr="00AF6D2A">
        <w:rPr>
          <w:rFonts w:ascii="Arial" w:hAnsi="Arial" w:cs="Arial"/>
          <w:sz w:val="24"/>
          <w:szCs w:val="24"/>
          <w:lang w:val="mn-MN"/>
        </w:rPr>
        <w:t>Х</w:t>
      </w:r>
      <w:r w:rsidRPr="00AF6D2A">
        <w:rPr>
          <w:rFonts w:ascii="Arial" w:hAnsi="Arial" w:cs="Arial"/>
          <w:sz w:val="24"/>
          <w:szCs w:val="24"/>
        </w:rPr>
        <w:t>уулийн төсөлд т</w:t>
      </w:r>
      <w:r w:rsidRPr="00AF6D2A">
        <w:rPr>
          <w:rFonts w:ascii="Arial" w:hAnsi="Arial" w:cs="Arial"/>
          <w:sz w:val="24"/>
          <w:szCs w:val="24"/>
          <w:lang w:val="mn-MN"/>
        </w:rPr>
        <w:t>усгасан</w:t>
      </w:r>
      <w:r w:rsidRPr="00AF6D2A">
        <w:rPr>
          <w:rFonts w:ascii="Arial" w:hAnsi="Arial" w:cs="Arial"/>
          <w:sz w:val="24"/>
          <w:szCs w:val="24"/>
        </w:rPr>
        <w:t xml:space="preserve"> </w:t>
      </w:r>
      <w:r w:rsidRPr="00AF6D2A">
        <w:rPr>
          <w:rFonts w:ascii="Arial" w:hAnsi="Arial" w:cs="Arial"/>
          <w:sz w:val="24"/>
          <w:szCs w:val="24"/>
          <w:lang w:val="mn-MN"/>
        </w:rPr>
        <w:t>“</w:t>
      </w:r>
      <w:r w:rsidRPr="00AF6D2A">
        <w:rPr>
          <w:rFonts w:ascii="Arial" w:hAnsi="Arial" w:cs="Arial"/>
          <w:noProof/>
          <w:sz w:val="24"/>
          <w:szCs w:val="24"/>
          <w:shd w:val="clear" w:color="auto" w:fill="FFFFFF"/>
          <w:lang w:val="mn-MN"/>
        </w:rPr>
        <w:t>дипломын сургалт,”</w:t>
      </w:r>
      <w:r w:rsidRPr="00AF6D2A">
        <w:rPr>
          <w:rFonts w:ascii="Arial" w:hAnsi="Arial" w:cs="Arial"/>
          <w:sz w:val="24"/>
          <w:szCs w:val="24"/>
        </w:rPr>
        <w:t xml:space="preserve"> </w:t>
      </w:r>
      <w:r w:rsidRPr="00AF6D2A">
        <w:rPr>
          <w:rFonts w:ascii="Arial" w:hAnsi="Arial" w:cs="Arial"/>
          <w:sz w:val="24"/>
          <w:szCs w:val="24"/>
          <w:lang w:val="mn-MN"/>
        </w:rPr>
        <w:t xml:space="preserve">гэсэн </w:t>
      </w:r>
      <w:r w:rsidRPr="00AF6D2A">
        <w:rPr>
          <w:rFonts w:ascii="Arial" w:hAnsi="Arial" w:cs="Arial"/>
          <w:sz w:val="24"/>
          <w:szCs w:val="24"/>
        </w:rPr>
        <w:t xml:space="preserve">нэр томьёо </w:t>
      </w:r>
      <w:r w:rsidRPr="00AF6D2A">
        <w:rPr>
          <w:rFonts w:ascii="Arial" w:hAnsi="Arial" w:cs="Arial"/>
          <w:sz w:val="24"/>
          <w:szCs w:val="24"/>
          <w:lang w:val="mn-MN"/>
        </w:rPr>
        <w:t xml:space="preserve">нь Боловсролын ерөнхий хууль, Дээд боловсролын тухай хуульд заасан 90 кредит цагийн сургалтын хөтөлбөрөөр олж авдаг “дэд бакалавр”  гэсэн агуугатай дүйцэж байх тул  тухайн салбарын асуудлыг зохицуулсан хуульд хэрэглэгдсэн “дэд бакалавр”  тодорхойлолтыг хэрэглэх </w:t>
      </w:r>
    </w:p>
    <w:p w:rsidR="00C82883" w:rsidRDefault="00C82883" w:rsidP="00C82883">
      <w:pPr>
        <w:spacing w:after="0" w:line="240" w:lineRule="auto"/>
        <w:ind w:firstLine="360"/>
        <w:jc w:val="both"/>
        <w:rPr>
          <w:rFonts w:ascii="Arial" w:hAnsi="Arial" w:cs="Arial"/>
          <w:sz w:val="24"/>
          <w:szCs w:val="24"/>
          <w:lang w:val="mn-MN"/>
        </w:rPr>
      </w:pPr>
    </w:p>
    <w:p w:rsidR="00C82883" w:rsidRPr="00AF6D2A" w:rsidRDefault="00C82883" w:rsidP="00C82883">
      <w:pPr>
        <w:spacing w:after="0" w:line="240" w:lineRule="auto"/>
        <w:ind w:firstLine="360"/>
        <w:jc w:val="both"/>
        <w:rPr>
          <w:rFonts w:ascii="Arial" w:hAnsi="Arial" w:cs="Arial"/>
          <w:color w:val="000000" w:themeColor="text1"/>
          <w:sz w:val="24"/>
          <w:szCs w:val="24"/>
          <w:lang w:val="mn-MN"/>
        </w:rPr>
      </w:pPr>
      <w:r w:rsidRPr="00AF6D2A">
        <w:rPr>
          <w:rFonts w:ascii="Arial" w:hAnsi="Arial" w:cs="Arial"/>
          <w:color w:val="000000" w:themeColor="text1"/>
          <w:sz w:val="24"/>
          <w:szCs w:val="24"/>
          <w:lang w:val="mn-MN"/>
        </w:rPr>
        <w:t>-  Х</w:t>
      </w:r>
      <w:r w:rsidRPr="00AF6D2A">
        <w:rPr>
          <w:rFonts w:ascii="Arial" w:hAnsi="Arial" w:cs="Arial"/>
          <w:color w:val="000000" w:themeColor="text1"/>
          <w:sz w:val="24"/>
          <w:szCs w:val="24"/>
        </w:rPr>
        <w:t xml:space="preserve">уулийн </w:t>
      </w:r>
      <w:r w:rsidRPr="00AF6D2A">
        <w:rPr>
          <w:rFonts w:ascii="Arial" w:hAnsi="Arial" w:cs="Arial"/>
          <w:color w:val="000000" w:themeColor="text1"/>
          <w:sz w:val="24"/>
          <w:szCs w:val="24"/>
          <w:lang w:val="mn-MN"/>
        </w:rPr>
        <w:t>төслийн 58</w:t>
      </w:r>
      <w:r w:rsidRPr="00AF6D2A">
        <w:rPr>
          <w:rFonts w:ascii="Arial" w:hAnsi="Arial" w:cs="Arial"/>
          <w:color w:val="000000" w:themeColor="text1"/>
          <w:sz w:val="24"/>
          <w:szCs w:val="24"/>
        </w:rPr>
        <w:t>.</w:t>
      </w:r>
      <w:r w:rsidRPr="00AF6D2A">
        <w:rPr>
          <w:rFonts w:ascii="Arial" w:hAnsi="Arial" w:cs="Arial"/>
          <w:color w:val="000000" w:themeColor="text1"/>
          <w:sz w:val="24"/>
          <w:szCs w:val="24"/>
          <w:lang w:val="mn-MN"/>
        </w:rPr>
        <w:t>4-д “Сургалтын хөтөлбөрийн м</w:t>
      </w:r>
      <w:r w:rsidRPr="00AF6D2A">
        <w:rPr>
          <w:rFonts w:ascii="Arial" w:hAnsi="Arial" w:cs="Arial"/>
          <w:color w:val="000000" w:themeColor="text1"/>
          <w:sz w:val="24"/>
          <w:szCs w:val="24"/>
        </w:rPr>
        <w:t>агадлан итгэмжлэ</w:t>
      </w:r>
      <w:r w:rsidRPr="00AF6D2A">
        <w:rPr>
          <w:rFonts w:ascii="Arial" w:hAnsi="Arial" w:cs="Arial"/>
          <w:color w:val="000000" w:themeColor="text1"/>
          <w:sz w:val="24"/>
          <w:szCs w:val="24"/>
          <w:lang w:val="mn-MN"/>
        </w:rPr>
        <w:t xml:space="preserve">лийг 5 </w:t>
      </w:r>
      <w:r w:rsidRPr="00AF6D2A">
        <w:rPr>
          <w:rFonts w:ascii="Arial" w:hAnsi="Arial" w:cs="Arial"/>
          <w:color w:val="000000" w:themeColor="text1"/>
          <w:sz w:val="24"/>
          <w:szCs w:val="24"/>
        </w:rPr>
        <w:t>жил тутамд х</w:t>
      </w:r>
      <w:r w:rsidRPr="00AF6D2A">
        <w:rPr>
          <w:rFonts w:ascii="Arial" w:hAnsi="Arial" w:cs="Arial"/>
          <w:color w:val="000000" w:themeColor="text1"/>
          <w:sz w:val="24"/>
          <w:szCs w:val="24"/>
          <w:lang w:val="mn-MN"/>
        </w:rPr>
        <w:t>ийлгэнэ</w:t>
      </w:r>
      <w:r w:rsidRPr="00AF6D2A">
        <w:rPr>
          <w:rFonts w:ascii="Arial" w:hAnsi="Arial" w:cs="Arial"/>
          <w:color w:val="000000" w:themeColor="text1"/>
          <w:sz w:val="24"/>
          <w:szCs w:val="24"/>
        </w:rPr>
        <w:t>.</w:t>
      </w:r>
      <w:r w:rsidRPr="00AF6D2A">
        <w:rPr>
          <w:rFonts w:ascii="Arial" w:hAnsi="Arial" w:cs="Arial"/>
          <w:color w:val="000000" w:themeColor="text1"/>
          <w:sz w:val="24"/>
          <w:szCs w:val="24"/>
          <w:lang w:val="mn-MN"/>
        </w:rPr>
        <w:t xml:space="preserve">” гэжээ. Дээд боловсролын тухай 12 дугаар зүйлийн </w:t>
      </w:r>
      <w:r w:rsidRPr="00AF6D2A">
        <w:rPr>
          <w:rFonts w:ascii="Arial" w:hAnsi="Arial" w:cs="Arial"/>
          <w:color w:val="000000" w:themeColor="text1"/>
          <w:sz w:val="24"/>
          <w:szCs w:val="24"/>
          <w:shd w:val="clear" w:color="auto" w:fill="FFFFFF"/>
        </w:rPr>
        <w:t>12.6</w:t>
      </w:r>
      <w:r w:rsidRPr="00AF6D2A">
        <w:rPr>
          <w:rFonts w:ascii="Arial" w:hAnsi="Arial" w:cs="Arial"/>
          <w:color w:val="000000" w:themeColor="text1"/>
          <w:sz w:val="24"/>
          <w:szCs w:val="24"/>
          <w:shd w:val="clear" w:color="auto" w:fill="FFFFFF"/>
          <w:lang w:val="mn-MN"/>
        </w:rPr>
        <w:t xml:space="preserve"> дахь хэсэгт “</w:t>
      </w:r>
      <w:r w:rsidRPr="00AF6D2A">
        <w:rPr>
          <w:rFonts w:ascii="Arial" w:hAnsi="Arial" w:cs="Arial"/>
          <w:color w:val="000000" w:themeColor="text1"/>
          <w:sz w:val="24"/>
          <w:szCs w:val="24"/>
          <w:shd w:val="clear" w:color="auto" w:fill="FFFFFF"/>
        </w:rPr>
        <w:t>Дээд боловсролын сургалтын байгууллага, Боловсролын ерөнхий хуулийн 12.5, энэ хуулийн 12.11-д заасан хөтөлбөр, тэргүүлэх, эрэлттэй мэргэжлийн сургалтын хөтөлбөрийг </w:t>
      </w:r>
      <w:r w:rsidRPr="00AF6D2A">
        <w:rPr>
          <w:rStyle w:val="highlight2"/>
          <w:rFonts w:ascii="Arial" w:hAnsi="Arial" w:cs="Arial"/>
          <w:color w:val="000000" w:themeColor="text1"/>
          <w:sz w:val="24"/>
          <w:szCs w:val="24"/>
        </w:rPr>
        <w:t>5 жил</w:t>
      </w:r>
      <w:r w:rsidRPr="00AF6D2A">
        <w:rPr>
          <w:rFonts w:ascii="Arial" w:hAnsi="Arial" w:cs="Arial"/>
          <w:color w:val="000000" w:themeColor="text1"/>
          <w:sz w:val="24"/>
          <w:szCs w:val="24"/>
          <w:shd w:val="clear" w:color="auto" w:fill="FFFFFF"/>
        </w:rPr>
        <w:t> тутам магадлан итгэмжилнэ.</w:t>
      </w:r>
      <w:r w:rsidRPr="00AF6D2A">
        <w:rPr>
          <w:rFonts w:ascii="Arial" w:hAnsi="Arial" w:cs="Arial"/>
          <w:color w:val="000000" w:themeColor="text1"/>
          <w:sz w:val="24"/>
          <w:szCs w:val="24"/>
          <w:shd w:val="clear" w:color="auto" w:fill="FFFFFF"/>
          <w:lang w:val="mn-MN"/>
        </w:rPr>
        <w:t xml:space="preserve">”  </w:t>
      </w:r>
      <w:r w:rsidRPr="00AF6D2A">
        <w:rPr>
          <w:rFonts w:ascii="Arial" w:hAnsi="Arial" w:cs="Arial"/>
          <w:color w:val="000000" w:themeColor="text1"/>
          <w:sz w:val="24"/>
          <w:szCs w:val="24"/>
          <w:shd w:val="clear" w:color="auto" w:fill="FFFFFF"/>
        </w:rPr>
        <w:t xml:space="preserve"> </w:t>
      </w:r>
      <w:r w:rsidRPr="00AF6D2A">
        <w:rPr>
          <w:rFonts w:ascii="Arial" w:hAnsi="Arial" w:cs="Arial"/>
          <w:color w:val="000000" w:themeColor="text1"/>
          <w:sz w:val="24"/>
          <w:szCs w:val="24"/>
          <w:shd w:val="clear" w:color="auto" w:fill="FFFFFF"/>
          <w:lang w:val="mn-MN"/>
        </w:rPr>
        <w:t>гэж заасан. Иймд  тухайн салбарын хуульд заасан 5 жилийг баримтлан тусгах, эсхүл Дээд боловсролын тухай хуулиас эш татах байдлаар өөрчлөн тусгах</w:t>
      </w:r>
      <w:r>
        <w:rPr>
          <w:rFonts w:ascii="Arial" w:hAnsi="Arial" w:cs="Arial"/>
          <w:color w:val="000000" w:themeColor="text1"/>
          <w:sz w:val="24"/>
          <w:szCs w:val="24"/>
          <w:shd w:val="clear" w:color="auto" w:fill="FFFFFF"/>
          <w:lang w:val="mn-MN"/>
        </w:rPr>
        <w:t>.</w:t>
      </w:r>
    </w:p>
    <w:p w:rsidR="00C82883" w:rsidRDefault="00C82883" w:rsidP="00C82883">
      <w:pPr>
        <w:pStyle w:val="NormalWeb"/>
        <w:spacing w:line="138" w:lineRule="atLeast"/>
        <w:rPr>
          <w:rFonts w:ascii="Arial" w:hAnsi="Arial" w:cs="Arial"/>
        </w:rPr>
      </w:pPr>
    </w:p>
    <w:p w:rsidR="00C82883" w:rsidRDefault="00C82883" w:rsidP="00C82883">
      <w:pPr>
        <w:pStyle w:val="NormalWeb"/>
        <w:spacing w:line="138" w:lineRule="atLeast"/>
        <w:jc w:val="center"/>
        <w:rPr>
          <w:rFonts w:ascii="Arial" w:hAnsi="Arial" w:cs="Arial"/>
        </w:rPr>
      </w:pPr>
      <w:r w:rsidRPr="00AA6B58">
        <w:rPr>
          <w:rFonts w:ascii="Arial" w:hAnsi="Arial" w:cs="Arial"/>
        </w:rPr>
        <w:t>--</w:t>
      </w:r>
      <w:r w:rsidRPr="00AA6B58">
        <w:rPr>
          <w:rFonts w:ascii="Arial" w:hAnsi="Arial" w:cs="Arial"/>
          <w:lang w:val="mn-MN"/>
        </w:rPr>
        <w:t>-</w:t>
      </w:r>
      <w:r w:rsidRPr="00AA6B58">
        <w:rPr>
          <w:rFonts w:ascii="Arial" w:hAnsi="Arial" w:cs="Arial"/>
        </w:rPr>
        <w:t>o0o---</w:t>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D4E01" w:rsidRDefault="00DD4E01" w:rsidP="00C82883">
      <w:pPr>
        <w:spacing w:after="0" w:line="240" w:lineRule="auto"/>
      </w:pPr>
      <w:r>
        <w:separator/>
      </w:r>
    </w:p>
  </w:endnote>
  <w:endnote w:type="continuationSeparator" w:id="0">
    <w:p w:rsidR="00DD4E01" w:rsidRDefault="00DD4E01" w:rsidP="00C8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D4E01" w:rsidRDefault="00DD4E01" w:rsidP="00C82883">
      <w:pPr>
        <w:spacing w:after="0" w:line="240" w:lineRule="auto"/>
      </w:pPr>
      <w:r>
        <w:separator/>
      </w:r>
    </w:p>
  </w:footnote>
  <w:footnote w:type="continuationSeparator" w:id="0">
    <w:p w:rsidR="00DD4E01" w:rsidRDefault="00DD4E01" w:rsidP="00C82883">
      <w:pPr>
        <w:spacing w:after="0" w:line="240" w:lineRule="auto"/>
      </w:pPr>
      <w:r>
        <w:continuationSeparator/>
      </w:r>
    </w:p>
  </w:footnote>
  <w:footnote w:id="1">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Хуульчийн эрх зүйн байдлын тухай хуулийн  төслийн үзэл баримтлал 2011 он / хуулийн хувийн хэргээс авсан/</w:t>
      </w:r>
    </w:p>
  </w:footnote>
  <w:footnote w:id="2">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Хуульчийн эрх зүйн байдлын тухай хуулийн төслийн үзэл баримтлал 2012 он Хуулийн хувийн хэргээс ХЗДХЯ</w:t>
      </w:r>
    </w:p>
    <w:p w:rsidR="00C82883" w:rsidRPr="009C5105" w:rsidRDefault="00C82883" w:rsidP="00C82883">
      <w:pPr>
        <w:pStyle w:val="FootnoteText"/>
        <w:rPr>
          <w:rFonts w:ascii="Arial" w:hAnsi="Arial" w:cs="Arial"/>
        </w:rPr>
      </w:pPr>
    </w:p>
  </w:footnote>
  <w:footnote w:id="3">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 xml:space="preserve">Хуульчийн эрх зүйн байдлын тухай хуулийн хэрэгжилтийн үр дагаварын тайлан 2022 он </w:t>
      </w:r>
    </w:p>
  </w:footnote>
  <w:footnote w:id="4">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Хуульчдын холбоо цахим хуудаснаас авсан. 2026 оны 3 дугаар сар 31</w:t>
      </w:r>
    </w:p>
  </w:footnote>
  <w:footnote w:id="5">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Хуульчдын холбооноос ХЗДХЯ-нд ирүүлсэн мэдээлэл 2019 он</w:t>
      </w:r>
    </w:p>
  </w:footnote>
  <w:footnote w:id="6">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https://mncea.edu.mn/transparency</w:t>
      </w:r>
    </w:p>
  </w:footnote>
  <w:footnote w:id="7">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 xml:space="preserve">Үндсэн хуулийн цэцийн 2015 оны </w:t>
      </w:r>
      <w:r w:rsidRPr="009C5105">
        <w:rPr>
          <w:rFonts w:ascii="Arial" w:hAnsi="Arial" w:cs="Arial"/>
        </w:rPr>
        <w:t>https://legalinfo.mn/mn/detail?lawId=10916</w:t>
      </w:r>
    </w:p>
  </w:footnote>
  <w:footnote w:id="8">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Монгол Улсын Үндсэн хуулийн цэцийн 2015 оны 02 дугаар дүгнэлтийн хуулбараас./ Тус дүгнэлт нь нийт ... хуудас байх тул нүүр хуудас, дүгнэх хэсэг, баталгаажуулах хэсэг нийт 3 хуудсыг хуулбарыг салгаж  байршуулав./</w:t>
      </w:r>
    </w:p>
  </w:footnote>
  <w:footnote w:id="9">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Улсын Их Хурлын дарга Н.Учралын “Хувийн эрх зүйн шинэчлэл”  онол практикийн хэлэлцүүлэг арга хэмжээн дээр хэлсэн үгээс 2026 он</w:t>
      </w:r>
    </w:p>
  </w:footnote>
  <w:footnote w:id="10">
    <w:p w:rsidR="00C82883" w:rsidRPr="009C5105" w:rsidRDefault="00C82883" w:rsidP="00C82883">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Монгол Хуульчдын  холбооны мэдээлэл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44268"/>
    <w:multiLevelType w:val="hybridMultilevel"/>
    <w:tmpl w:val="F334ABE6"/>
    <w:lvl w:ilvl="0" w:tplc="53463F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C294F"/>
    <w:multiLevelType w:val="hybridMultilevel"/>
    <w:tmpl w:val="EA9E6DC2"/>
    <w:lvl w:ilvl="0" w:tplc="A90CB5B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4A182D"/>
    <w:multiLevelType w:val="hybridMultilevel"/>
    <w:tmpl w:val="1C9AB5CC"/>
    <w:lvl w:ilvl="0" w:tplc="38F6B7B0">
      <w:start w:val="1945"/>
      <w:numFmt w:val="bullet"/>
      <w:lvlText w:val="-"/>
      <w:lvlJc w:val="left"/>
      <w:pPr>
        <w:ind w:left="720" w:hanging="360"/>
      </w:pPr>
      <w:rPr>
        <w:rFonts w:ascii="Times New Roman" w:eastAsia="Malgun Gothic"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6CE3D57"/>
    <w:multiLevelType w:val="hybridMultilevel"/>
    <w:tmpl w:val="C51665F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487682"/>
    <w:multiLevelType w:val="hybridMultilevel"/>
    <w:tmpl w:val="65ACDD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537024C3"/>
    <w:multiLevelType w:val="multilevel"/>
    <w:tmpl w:val="FB5CB8BC"/>
    <w:lvl w:ilvl="0">
      <w:start w:val="1"/>
      <w:numFmt w:val="decimal"/>
      <w:lvlText w:val="%1"/>
      <w:lvlJc w:val="left"/>
      <w:pPr>
        <w:ind w:left="405" w:hanging="405"/>
      </w:pPr>
    </w:lvl>
    <w:lvl w:ilvl="1">
      <w:start w:val="1"/>
      <w:numFmt w:val="decimal"/>
      <w:lvlText w:val="%1.%2"/>
      <w:lvlJc w:val="left"/>
      <w:pPr>
        <w:ind w:left="831" w:hanging="40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7" w15:restartNumberingAfterBreak="0">
    <w:nsid w:val="6CB364BA"/>
    <w:multiLevelType w:val="multilevel"/>
    <w:tmpl w:val="53DEE204"/>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16cid:durableId="418016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9101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61237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6511612">
    <w:abstractNumId w:val="5"/>
  </w:num>
  <w:num w:numId="5" w16cid:durableId="1646351724">
    <w:abstractNumId w:val="3"/>
  </w:num>
  <w:num w:numId="6" w16cid:durableId="555316178">
    <w:abstractNumId w:val="1"/>
  </w:num>
  <w:num w:numId="7" w16cid:durableId="3553128">
    <w:abstractNumId w:val="4"/>
  </w:num>
  <w:num w:numId="8" w16cid:durableId="711273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83"/>
    <w:rsid w:val="003E6615"/>
    <w:rsid w:val="00950B97"/>
    <w:rsid w:val="00B435B3"/>
    <w:rsid w:val="00BE46EB"/>
    <w:rsid w:val="00C82883"/>
    <w:rsid w:val="00DD4E01"/>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A735980-75ED-2249-888A-16059443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883"/>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Дэд гарчиг,Paragraph,Figure Title,Main numbered paragraph"/>
    <w:basedOn w:val="Normal"/>
    <w:link w:val="ListParagraphChar"/>
    <w:uiPriority w:val="34"/>
    <w:qFormat/>
    <w:rsid w:val="00C82883"/>
    <w:pPr>
      <w:ind w:left="720"/>
      <w:contextualSpacing/>
    </w:pPr>
  </w:style>
  <w:style w:type="table" w:styleId="TableGrid">
    <w:name w:val="Table Grid"/>
    <w:basedOn w:val="TableNormal"/>
    <w:uiPriority w:val="59"/>
    <w:rsid w:val="00C82883"/>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List Paragraph1 Char,Дэд гарчиг Char,Paragraph Char,Figure Title Char,Main numbered paragraph Char"/>
    <w:link w:val="ListParagraph"/>
    <w:uiPriority w:val="34"/>
    <w:locked/>
    <w:rsid w:val="00C82883"/>
    <w:rPr>
      <w:kern w:val="0"/>
      <w:sz w:val="22"/>
      <w:szCs w:val="22"/>
      <w:lang w:val="en-US"/>
      <w14:ligatures w14:val="none"/>
    </w:rPr>
  </w:style>
  <w:style w:type="paragraph" w:styleId="NormalWeb">
    <w:name w:val="Normal (Web)"/>
    <w:basedOn w:val="Normal"/>
    <w:link w:val="NormalWebChar"/>
    <w:uiPriority w:val="99"/>
    <w:unhideWhenUsed/>
    <w:qFormat/>
    <w:rsid w:val="00C828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C82883"/>
  </w:style>
  <w:style w:type="character" w:customStyle="1" w:styleId="highlight">
    <w:name w:val="highlight"/>
    <w:basedOn w:val="DefaultParagraphFont"/>
    <w:rsid w:val="00C82883"/>
  </w:style>
  <w:style w:type="character" w:styleId="Strong">
    <w:name w:val="Strong"/>
    <w:basedOn w:val="DefaultParagraphFont"/>
    <w:uiPriority w:val="22"/>
    <w:qFormat/>
    <w:rsid w:val="00C82883"/>
    <w:rPr>
      <w:b/>
      <w:bCs/>
    </w:rPr>
  </w:style>
  <w:style w:type="paragraph" w:customStyle="1" w:styleId="msghead">
    <w:name w:val="msg_head"/>
    <w:basedOn w:val="Normal"/>
    <w:uiPriority w:val="99"/>
    <w:rsid w:val="00C8288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828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883"/>
    <w:rPr>
      <w:kern w:val="0"/>
      <w:sz w:val="20"/>
      <w:szCs w:val="20"/>
      <w:lang w:val="en-US"/>
      <w14:ligatures w14:val="none"/>
    </w:rPr>
  </w:style>
  <w:style w:type="character" w:styleId="FootnoteReference">
    <w:name w:val="footnote reference"/>
    <w:basedOn w:val="DefaultParagraphFont"/>
    <w:uiPriority w:val="99"/>
    <w:unhideWhenUsed/>
    <w:qFormat/>
    <w:rsid w:val="00C82883"/>
    <w:rPr>
      <w:vertAlign w:val="superscript"/>
    </w:rPr>
  </w:style>
  <w:style w:type="character" w:customStyle="1" w:styleId="NormalWebChar">
    <w:name w:val="Normal (Web) Char"/>
    <w:link w:val="NormalWeb"/>
    <w:uiPriority w:val="99"/>
    <w:locked/>
    <w:rsid w:val="00C82883"/>
    <w:rPr>
      <w:rFonts w:ascii="Times New Roman" w:eastAsia="Times New Roman" w:hAnsi="Times New Roman" w:cs="Times New Roman"/>
      <w:kern w:val="0"/>
      <w:lang w:val="en-US"/>
      <w14:ligatures w14:val="none"/>
    </w:rPr>
  </w:style>
  <w:style w:type="character" w:customStyle="1" w:styleId="highlight2">
    <w:name w:val="highlight2"/>
    <w:basedOn w:val="DefaultParagraphFont"/>
    <w:rsid w:val="00C8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5888</Words>
  <Characters>33562</Characters>
  <Application>Microsoft Office Word</Application>
  <DocSecurity>0</DocSecurity>
  <Lines>279</Lines>
  <Paragraphs>78</Paragraphs>
  <ScaleCrop>false</ScaleCrop>
  <Company/>
  <LinksUpToDate>false</LinksUpToDate>
  <CharactersWithSpaces>39372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2026-04-10T06:25:00Z</dcterms:created>
  <dcterms:modified xsi:type="dcterms:W3CDTF">2026-04-10T06:26:00Z</dcterms:modified>
</cp:coreProperties>
</file>