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3051D" w:rsidRPr="00B74E6E" w:rsidRDefault="00A3051D" w:rsidP="00A3051D">
      <w:pPr>
        <w:pStyle w:val="Heading3"/>
        <w:keepNext w:val="0"/>
        <w:keepLines w:val="0"/>
        <w:spacing w:before="0" w:after="120" w:line="240" w:lineRule="auto"/>
        <w:jc w:val="center"/>
        <w:rPr>
          <w:rFonts w:ascii="Arial" w:hAnsi="Arial" w:cs="Arial"/>
          <w:b/>
          <w:color w:val="000000"/>
          <w:sz w:val="24"/>
          <w:szCs w:val="24"/>
          <w:lang w:val="mn-MN"/>
        </w:rPr>
      </w:pPr>
      <w:r w:rsidRPr="00B74E6E">
        <w:rPr>
          <w:rFonts w:ascii="Arial" w:hAnsi="Arial" w:cs="Arial"/>
          <w:b/>
          <w:color w:val="000000"/>
          <w:sz w:val="24"/>
          <w:szCs w:val="24"/>
          <w:lang w:val="mn-MN"/>
        </w:rPr>
        <w:t>МОНГОЛ УЛСЫН ХУУЛЬ</w:t>
      </w:r>
    </w:p>
    <w:p w:rsidR="00A3051D" w:rsidRPr="00B74E6E" w:rsidRDefault="00A3051D" w:rsidP="00A3051D">
      <w:pPr>
        <w:pStyle w:val="Heading3"/>
        <w:keepNext w:val="0"/>
        <w:keepLines w:val="0"/>
        <w:spacing w:before="0" w:after="0" w:line="240" w:lineRule="auto"/>
        <w:ind w:right="-613"/>
        <w:rPr>
          <w:rFonts w:ascii="Arial" w:hAnsi="Arial" w:cs="Arial"/>
          <w:bCs/>
          <w:color w:val="000000"/>
          <w:sz w:val="24"/>
          <w:szCs w:val="24"/>
          <w:lang w:val="mn-MN"/>
        </w:rPr>
      </w:pPr>
      <w:r w:rsidRPr="00B74E6E">
        <w:rPr>
          <w:rFonts w:ascii="Arial" w:hAnsi="Arial" w:cs="Arial"/>
          <w:bCs/>
          <w:color w:val="000000"/>
          <w:sz w:val="24"/>
          <w:szCs w:val="24"/>
          <w:lang w:val="mn-MN"/>
        </w:rPr>
        <w:t>20 ... оны .. дугаар                                                                                        Улаанбаатар</w:t>
      </w:r>
    </w:p>
    <w:p w:rsidR="00A3051D" w:rsidRPr="00B74E6E" w:rsidRDefault="00A3051D" w:rsidP="00A3051D">
      <w:pPr>
        <w:pStyle w:val="Heading3"/>
        <w:keepNext w:val="0"/>
        <w:keepLines w:val="0"/>
        <w:spacing w:before="0" w:after="0" w:line="240" w:lineRule="auto"/>
        <w:rPr>
          <w:rFonts w:ascii="Arial" w:hAnsi="Arial" w:cs="Arial"/>
          <w:bCs/>
          <w:color w:val="000000"/>
          <w:sz w:val="24"/>
          <w:szCs w:val="24"/>
          <w:lang w:val="mn-MN"/>
        </w:rPr>
      </w:pPr>
      <w:r w:rsidRPr="00B74E6E">
        <w:rPr>
          <w:rFonts w:ascii="Arial" w:hAnsi="Arial" w:cs="Arial"/>
          <w:bCs/>
          <w:color w:val="000000"/>
          <w:sz w:val="24"/>
          <w:szCs w:val="24"/>
          <w:lang w:val="mn-MN"/>
        </w:rPr>
        <w:t>сарын .. -ны өдөр</w:t>
      </w:r>
      <w:r w:rsidRPr="00B74E6E">
        <w:rPr>
          <w:rFonts w:ascii="Arial" w:hAnsi="Arial" w:cs="Arial"/>
          <w:bCs/>
          <w:color w:val="000000"/>
          <w:sz w:val="24"/>
          <w:szCs w:val="24"/>
          <w:lang w:val="mn-MN"/>
        </w:rPr>
        <w:tab/>
      </w:r>
      <w:r w:rsidRPr="00B74E6E">
        <w:rPr>
          <w:rFonts w:ascii="Arial" w:hAnsi="Arial" w:cs="Arial"/>
          <w:bCs/>
          <w:color w:val="000000"/>
          <w:sz w:val="24"/>
          <w:szCs w:val="24"/>
          <w:lang w:val="mn-MN"/>
        </w:rPr>
        <w:tab/>
      </w:r>
      <w:r w:rsidRPr="00B74E6E">
        <w:rPr>
          <w:rFonts w:ascii="Arial" w:hAnsi="Arial" w:cs="Arial"/>
          <w:bCs/>
          <w:color w:val="000000"/>
          <w:sz w:val="24"/>
          <w:szCs w:val="24"/>
          <w:lang w:val="mn-MN"/>
        </w:rPr>
        <w:tab/>
        <w:t xml:space="preserve">          </w:t>
      </w:r>
      <w:r w:rsidRPr="00B74E6E">
        <w:rPr>
          <w:rFonts w:ascii="Arial" w:hAnsi="Arial" w:cs="Arial"/>
          <w:bCs/>
          <w:color w:val="000000"/>
          <w:sz w:val="24"/>
          <w:szCs w:val="24"/>
          <w:lang w:val="mn-MN"/>
        </w:rPr>
        <w:tab/>
      </w:r>
      <w:r w:rsidRPr="00B74E6E">
        <w:rPr>
          <w:rFonts w:ascii="Arial" w:hAnsi="Arial" w:cs="Arial"/>
          <w:bCs/>
          <w:color w:val="000000"/>
          <w:sz w:val="24"/>
          <w:szCs w:val="24"/>
          <w:lang w:val="mn-MN"/>
        </w:rPr>
        <w:tab/>
        <w:t xml:space="preserve">                                                   хот</w:t>
      </w:r>
    </w:p>
    <w:p w:rsidR="00A3051D" w:rsidRPr="00B74E6E" w:rsidRDefault="00A3051D" w:rsidP="00A3051D">
      <w:pPr>
        <w:jc w:val="both"/>
        <w:rPr>
          <w:rFonts w:ascii="Arial" w:hAnsi="Arial" w:cs="Arial"/>
          <w:lang w:val="mn-MN"/>
        </w:rPr>
      </w:pPr>
    </w:p>
    <w:p w:rsidR="00A3051D" w:rsidRPr="00B74E6E" w:rsidRDefault="00A3051D" w:rsidP="00A3051D">
      <w:pPr>
        <w:pStyle w:val="paragraph"/>
        <w:spacing w:before="0" w:beforeAutospacing="0" w:after="0" w:afterAutospacing="0"/>
        <w:jc w:val="center"/>
        <w:textAlignment w:val="baseline"/>
        <w:rPr>
          <w:rFonts w:ascii="Segoe UI" w:hAnsi="Segoe UI" w:cs="Segoe UI"/>
          <w:sz w:val="18"/>
          <w:szCs w:val="18"/>
          <w:lang w:val="mn-MN"/>
        </w:rPr>
      </w:pPr>
      <w:r w:rsidRPr="00B74E6E">
        <w:rPr>
          <w:rStyle w:val="normaltextrun"/>
          <w:rFonts w:ascii="Arial" w:eastAsiaTheme="majorEastAsia" w:hAnsi="Arial" w:cs="Arial"/>
          <w:b/>
          <w:bCs/>
          <w:lang w:val="mn-MN"/>
        </w:rPr>
        <w:t>БАНКНЫ ТУХАЙ ХУУЛЬД </w:t>
      </w:r>
      <w:r w:rsidRPr="00B74E6E">
        <w:rPr>
          <w:rStyle w:val="eop"/>
          <w:rFonts w:ascii="Arial" w:eastAsiaTheme="majorEastAsia" w:hAnsi="Arial" w:cs="Arial"/>
          <w:lang w:val="mn-MN"/>
        </w:rPr>
        <w:t> </w:t>
      </w:r>
    </w:p>
    <w:p w:rsidR="00A3051D" w:rsidRPr="00B74E6E" w:rsidRDefault="00A3051D" w:rsidP="00A3051D">
      <w:pPr>
        <w:pStyle w:val="paragraph"/>
        <w:spacing w:before="0" w:beforeAutospacing="0" w:after="0" w:afterAutospacing="0"/>
        <w:jc w:val="center"/>
        <w:textAlignment w:val="baseline"/>
        <w:rPr>
          <w:rFonts w:ascii="Segoe UI" w:hAnsi="Segoe UI" w:cs="Segoe UI"/>
          <w:sz w:val="18"/>
          <w:szCs w:val="18"/>
          <w:lang w:val="mn-MN"/>
        </w:rPr>
      </w:pPr>
      <w:r w:rsidRPr="00B74E6E">
        <w:rPr>
          <w:rStyle w:val="normaltextrun"/>
          <w:rFonts w:ascii="Arial" w:eastAsiaTheme="majorEastAsia" w:hAnsi="Arial" w:cs="Arial"/>
          <w:b/>
          <w:bCs/>
          <w:lang w:val="mn-MN"/>
        </w:rPr>
        <w:t>НЭМЭЛТ, ӨӨРЧЛӨЛТ ОРУУЛАХ ТУХАЙ ХУУЛИЙГ </w:t>
      </w:r>
      <w:r w:rsidRPr="00B74E6E">
        <w:rPr>
          <w:rStyle w:val="eop"/>
          <w:rFonts w:ascii="Arial" w:eastAsiaTheme="majorEastAsia" w:hAnsi="Arial" w:cs="Arial"/>
          <w:lang w:val="mn-MN"/>
        </w:rPr>
        <w:t> </w:t>
      </w:r>
    </w:p>
    <w:p w:rsidR="00A3051D" w:rsidRPr="00B74E6E" w:rsidRDefault="00A3051D" w:rsidP="00A3051D">
      <w:pPr>
        <w:pStyle w:val="paragraph"/>
        <w:spacing w:before="0" w:beforeAutospacing="0" w:after="0" w:afterAutospacing="0"/>
        <w:jc w:val="center"/>
        <w:textAlignment w:val="baseline"/>
        <w:rPr>
          <w:rFonts w:ascii="Segoe UI" w:hAnsi="Segoe UI" w:cs="Segoe UI"/>
          <w:sz w:val="18"/>
          <w:szCs w:val="18"/>
          <w:lang w:val="mn-MN"/>
        </w:rPr>
      </w:pPr>
      <w:r w:rsidRPr="00B74E6E">
        <w:rPr>
          <w:rStyle w:val="normaltextrun"/>
          <w:rFonts w:ascii="Arial" w:eastAsiaTheme="majorEastAsia" w:hAnsi="Arial" w:cs="Arial"/>
          <w:b/>
          <w:bCs/>
          <w:lang w:val="mn-MN"/>
        </w:rPr>
        <w:t>ДАГАЖ МӨРДӨХ ЖУРМЫН ТУХАЙ ХУУЛЬД </w:t>
      </w:r>
      <w:r w:rsidRPr="00B74E6E">
        <w:rPr>
          <w:rStyle w:val="eop"/>
          <w:rFonts w:ascii="Arial" w:eastAsiaTheme="majorEastAsia" w:hAnsi="Arial" w:cs="Arial"/>
          <w:lang w:val="mn-MN"/>
        </w:rPr>
        <w:t> </w:t>
      </w:r>
    </w:p>
    <w:p w:rsidR="00A3051D" w:rsidRPr="00B74E6E" w:rsidRDefault="00A3051D" w:rsidP="00A3051D">
      <w:pPr>
        <w:pStyle w:val="paragraph"/>
        <w:spacing w:before="0" w:beforeAutospacing="0" w:after="0" w:afterAutospacing="0"/>
        <w:jc w:val="center"/>
        <w:textAlignment w:val="baseline"/>
        <w:rPr>
          <w:rFonts w:ascii="Segoe UI" w:hAnsi="Segoe UI" w:cs="Segoe UI"/>
          <w:sz w:val="18"/>
          <w:szCs w:val="18"/>
          <w:lang w:val="mn-MN"/>
        </w:rPr>
      </w:pPr>
      <w:r w:rsidRPr="00B74E6E">
        <w:rPr>
          <w:rStyle w:val="normaltextrun"/>
          <w:rFonts w:ascii="Arial" w:eastAsiaTheme="majorEastAsia" w:hAnsi="Arial" w:cs="Arial"/>
          <w:b/>
          <w:bCs/>
          <w:lang w:val="mn-MN"/>
        </w:rPr>
        <w:t xml:space="preserve">НЭМЭЛТ, ӨӨРЧЛӨЛТ ОРУУЛАХ ТУХАЙ </w:t>
      </w:r>
      <w:r w:rsidRPr="00B74E6E">
        <w:rPr>
          <w:rStyle w:val="eop"/>
          <w:rFonts w:ascii="Arial" w:eastAsiaTheme="majorEastAsia" w:hAnsi="Arial" w:cs="Arial"/>
          <w:lang w:val="mn-MN"/>
        </w:rPr>
        <w:t> </w:t>
      </w:r>
    </w:p>
    <w:p w:rsidR="00A3051D" w:rsidRPr="00B74E6E" w:rsidRDefault="00A3051D" w:rsidP="00A3051D">
      <w:pPr>
        <w:pStyle w:val="paragraph"/>
        <w:spacing w:before="0" w:beforeAutospacing="0" w:after="0" w:afterAutospacing="0"/>
        <w:ind w:firstLine="720"/>
        <w:jc w:val="both"/>
        <w:textAlignment w:val="baseline"/>
        <w:rPr>
          <w:rFonts w:ascii="Segoe UI" w:hAnsi="Segoe UI" w:cs="Segoe UI"/>
          <w:sz w:val="18"/>
          <w:szCs w:val="18"/>
          <w:lang w:val="mn-MN"/>
        </w:rPr>
      </w:pPr>
      <w:r w:rsidRPr="00B74E6E">
        <w:rPr>
          <w:rStyle w:val="eop"/>
          <w:rFonts w:ascii="Arial" w:eastAsiaTheme="majorEastAsia" w:hAnsi="Arial" w:cs="Arial"/>
          <w:lang w:val="mn-MN"/>
        </w:rPr>
        <w:t> </w:t>
      </w:r>
    </w:p>
    <w:p w:rsidR="00A3051D" w:rsidRPr="00B74E6E" w:rsidRDefault="00A3051D" w:rsidP="00A3051D">
      <w:pPr>
        <w:pStyle w:val="paragraph"/>
        <w:spacing w:before="0" w:beforeAutospacing="0" w:after="0" w:afterAutospacing="0"/>
        <w:ind w:left="720" w:firstLine="720"/>
        <w:jc w:val="both"/>
        <w:textAlignment w:val="baseline"/>
        <w:rPr>
          <w:rFonts w:ascii="Segoe UI" w:hAnsi="Segoe UI" w:cs="Segoe UI"/>
          <w:sz w:val="18"/>
          <w:szCs w:val="18"/>
          <w:lang w:val="mn-MN"/>
        </w:rPr>
      </w:pPr>
      <w:r w:rsidRPr="00B74E6E">
        <w:rPr>
          <w:rStyle w:val="eop"/>
          <w:rFonts w:ascii="Arial" w:eastAsiaTheme="majorEastAsia" w:hAnsi="Arial" w:cs="Arial"/>
          <w:lang w:val="mn-MN"/>
        </w:rPr>
        <w:t> </w:t>
      </w:r>
    </w:p>
    <w:p w:rsidR="00A3051D" w:rsidRPr="00B74E6E" w:rsidRDefault="00A3051D" w:rsidP="00A3051D">
      <w:pPr>
        <w:pStyle w:val="paragraph"/>
        <w:spacing w:before="0" w:beforeAutospacing="0" w:after="0" w:afterAutospacing="0"/>
        <w:ind w:right="-472" w:firstLine="720"/>
        <w:jc w:val="both"/>
        <w:textAlignment w:val="baseline"/>
        <w:rPr>
          <w:rFonts w:ascii="Segoe UI" w:hAnsi="Segoe UI" w:cs="Segoe UI"/>
          <w:sz w:val="18"/>
          <w:szCs w:val="18"/>
          <w:lang w:val="mn-MN"/>
        </w:rPr>
      </w:pPr>
      <w:bookmarkStart w:id="0" w:name="_Hlk212728451"/>
      <w:r w:rsidRPr="00B74E6E">
        <w:rPr>
          <w:rStyle w:val="normaltextrun"/>
          <w:rFonts w:ascii="Arial" w:eastAsiaTheme="majorEastAsia" w:hAnsi="Arial" w:cs="Arial"/>
          <w:b/>
          <w:bCs/>
          <w:lang w:val="mn-MN"/>
        </w:rPr>
        <w:t>1 дүгээр зүйл.</w:t>
      </w:r>
      <w:r w:rsidRPr="00B74E6E">
        <w:rPr>
          <w:rStyle w:val="normaltextrun"/>
          <w:rFonts w:ascii="Arial" w:eastAsiaTheme="majorEastAsia" w:hAnsi="Arial" w:cs="Arial"/>
          <w:lang w:val="mn-MN"/>
        </w:rPr>
        <w:t>2021 оны 01 дүгээр сарын 29-ний өдөр баталсан Банкны тухай хуульд нэмэлт, өөрчлөлт оруулах тухай хуулийг дагаж мөрдөх журмын тухай хуульд доор дурдсан агуулгатай 4</w:t>
      </w:r>
      <w:r w:rsidRPr="00B74E6E">
        <w:rPr>
          <w:rStyle w:val="normaltextrun"/>
          <w:rFonts w:ascii="Arial" w:eastAsiaTheme="majorEastAsia" w:hAnsi="Arial" w:cs="Arial"/>
          <w:vertAlign w:val="superscript"/>
          <w:lang w:val="mn-MN"/>
        </w:rPr>
        <w:t>1</w:t>
      </w:r>
      <w:r w:rsidRPr="00B74E6E">
        <w:rPr>
          <w:rStyle w:val="normaltextrun"/>
          <w:rFonts w:ascii="Arial" w:eastAsiaTheme="majorEastAsia" w:hAnsi="Arial" w:cs="Arial"/>
          <w:lang w:val="mn-MN"/>
        </w:rPr>
        <w:t>, 7</w:t>
      </w:r>
      <w:r w:rsidRPr="00B74E6E">
        <w:rPr>
          <w:rStyle w:val="normaltextrun"/>
          <w:rFonts w:ascii="Arial" w:eastAsiaTheme="majorEastAsia" w:hAnsi="Arial" w:cs="Arial"/>
          <w:vertAlign w:val="superscript"/>
          <w:lang w:val="mn-MN"/>
        </w:rPr>
        <w:t>1</w:t>
      </w:r>
      <w:r w:rsidRPr="00B74E6E">
        <w:rPr>
          <w:rStyle w:val="normaltextrun"/>
          <w:rFonts w:ascii="Arial" w:eastAsiaTheme="majorEastAsia" w:hAnsi="Arial" w:cs="Arial"/>
          <w:lang w:val="mn-MN"/>
        </w:rPr>
        <w:t xml:space="preserve"> дүгээр зүйл нэмсүгэй:</w:t>
      </w:r>
    </w:p>
    <w:p w:rsidR="00A3051D" w:rsidRPr="00B74E6E" w:rsidRDefault="00A3051D" w:rsidP="00A3051D">
      <w:pPr>
        <w:pStyle w:val="paragraph"/>
        <w:spacing w:before="0" w:beforeAutospacing="0" w:after="0" w:afterAutospacing="0"/>
        <w:ind w:right="-472"/>
        <w:jc w:val="both"/>
        <w:textAlignment w:val="baseline"/>
        <w:rPr>
          <w:rFonts w:ascii="Segoe UI" w:hAnsi="Segoe UI" w:cs="Segoe UI"/>
          <w:sz w:val="18"/>
          <w:szCs w:val="18"/>
          <w:lang w:val="mn-MN"/>
        </w:rPr>
      </w:pPr>
    </w:p>
    <w:p w:rsidR="00A3051D" w:rsidRPr="00B74E6E" w:rsidRDefault="00A3051D" w:rsidP="00A3051D">
      <w:pPr>
        <w:pStyle w:val="paragraph"/>
        <w:spacing w:before="0" w:beforeAutospacing="0" w:after="0" w:afterAutospacing="0"/>
        <w:ind w:left="720" w:right="-472" w:firstLine="720"/>
        <w:jc w:val="both"/>
        <w:textAlignment w:val="baseline"/>
        <w:rPr>
          <w:rStyle w:val="normaltextrun"/>
          <w:rFonts w:ascii="Arial" w:eastAsiaTheme="majorEastAsia" w:hAnsi="Arial" w:cs="Arial"/>
          <w:b/>
          <w:lang w:val="mn-MN"/>
        </w:rPr>
      </w:pPr>
      <w:r w:rsidRPr="00B74E6E">
        <w:rPr>
          <w:rStyle w:val="normaltextrun"/>
          <w:rFonts w:ascii="Arial" w:eastAsiaTheme="majorEastAsia" w:hAnsi="Arial" w:cs="Arial"/>
          <w:b/>
          <w:lang w:val="mn-MN"/>
        </w:rPr>
        <w:t>1/4</w:t>
      </w:r>
      <w:r w:rsidRPr="00B74E6E">
        <w:rPr>
          <w:rStyle w:val="normaltextrun"/>
          <w:rFonts w:ascii="Arial" w:eastAsiaTheme="majorEastAsia" w:hAnsi="Arial" w:cs="Arial"/>
          <w:b/>
          <w:vertAlign w:val="superscript"/>
          <w:lang w:val="mn-MN"/>
        </w:rPr>
        <w:t>1</w:t>
      </w:r>
      <w:r w:rsidRPr="00B74E6E">
        <w:rPr>
          <w:rStyle w:val="normaltextrun"/>
          <w:rFonts w:ascii="Arial" w:eastAsiaTheme="majorEastAsia" w:hAnsi="Arial" w:cs="Arial"/>
          <w:b/>
          <w:lang w:val="mn-MN"/>
        </w:rPr>
        <w:t xml:space="preserve"> дүгээр зүйл.</w:t>
      </w:r>
    </w:p>
    <w:p w:rsidR="00A3051D" w:rsidRPr="00B74E6E" w:rsidRDefault="00A3051D" w:rsidP="00A3051D">
      <w:pPr>
        <w:pStyle w:val="paragraph"/>
        <w:spacing w:after="0"/>
        <w:ind w:right="-472" w:firstLine="720"/>
        <w:jc w:val="both"/>
        <w:textAlignment w:val="baseline"/>
        <w:rPr>
          <w:rStyle w:val="normaltextrun"/>
          <w:rFonts w:ascii="Arial" w:eastAsiaTheme="majorEastAsia" w:hAnsi="Arial" w:cs="Arial"/>
          <w:lang w:val="mn-MN"/>
        </w:rPr>
      </w:pPr>
      <w:r w:rsidRPr="00B74E6E">
        <w:rPr>
          <w:rStyle w:val="normaltextrun"/>
          <w:rFonts w:ascii="Arial" w:eastAsiaTheme="majorEastAsia" w:hAnsi="Arial" w:cs="Arial"/>
          <w:b/>
          <w:lang w:val="mn-MN"/>
        </w:rPr>
        <w:t>“4</w:t>
      </w:r>
      <w:r w:rsidRPr="00B74E6E">
        <w:rPr>
          <w:rStyle w:val="normaltextrun"/>
          <w:rFonts w:ascii="Arial" w:eastAsiaTheme="majorEastAsia" w:hAnsi="Arial" w:cs="Arial"/>
          <w:b/>
          <w:vertAlign w:val="superscript"/>
          <w:lang w:val="mn-MN"/>
        </w:rPr>
        <w:t>1</w:t>
      </w:r>
      <w:r w:rsidRPr="00B74E6E">
        <w:rPr>
          <w:rStyle w:val="normaltextrun"/>
          <w:rFonts w:ascii="Arial" w:eastAsiaTheme="majorEastAsia" w:hAnsi="Arial" w:cs="Arial"/>
          <w:b/>
          <w:lang w:val="mn-MN"/>
        </w:rPr>
        <w:t xml:space="preserve"> дүгээр зүйл.</w:t>
      </w:r>
      <w:r w:rsidRPr="00B74E6E">
        <w:rPr>
          <w:rStyle w:val="normaltextrun"/>
          <w:rFonts w:ascii="Arial" w:eastAsiaTheme="majorEastAsia" w:hAnsi="Arial" w:cs="Arial"/>
          <w:lang w:val="mn-MN"/>
        </w:rPr>
        <w:t>Монголбанк энэ хуулийн 5 дугаар зүйлд заасан шаардлагыг хэрэгжүүлэх зорилгоор дараах арга хэмжээг авна:</w:t>
      </w:r>
    </w:p>
    <w:p w:rsidR="00A3051D" w:rsidRPr="00B74E6E" w:rsidRDefault="00A3051D" w:rsidP="00A3051D">
      <w:pPr>
        <w:pStyle w:val="paragraph"/>
        <w:spacing w:after="0"/>
        <w:ind w:right="-472" w:firstLine="720"/>
        <w:jc w:val="both"/>
        <w:textAlignment w:val="baseline"/>
        <w:rPr>
          <w:rStyle w:val="normaltextrun"/>
          <w:rFonts w:ascii="Arial" w:eastAsiaTheme="majorEastAsia" w:hAnsi="Arial" w:cs="Arial"/>
          <w:lang w:val="mn-MN"/>
        </w:rPr>
      </w:pPr>
      <w:r w:rsidRPr="00B74E6E">
        <w:rPr>
          <w:rStyle w:val="normaltextrun"/>
          <w:rFonts w:ascii="Arial" w:eastAsiaTheme="majorEastAsia" w:hAnsi="Arial" w:cs="Arial"/>
          <w:lang w:val="mn-MN"/>
        </w:rPr>
        <w:t>4</w:t>
      </w:r>
      <w:r w:rsidRPr="00B74E6E">
        <w:rPr>
          <w:rStyle w:val="normaltextrun"/>
          <w:rFonts w:ascii="Arial" w:eastAsiaTheme="majorEastAsia" w:hAnsi="Arial" w:cs="Arial"/>
          <w:vertAlign w:val="superscript"/>
          <w:lang w:val="mn-MN"/>
        </w:rPr>
        <w:t>1</w:t>
      </w:r>
      <w:r w:rsidRPr="00B74E6E">
        <w:rPr>
          <w:rStyle w:val="normaltextrun"/>
          <w:rFonts w:ascii="Arial" w:eastAsiaTheme="majorEastAsia" w:hAnsi="Arial" w:cs="Arial"/>
          <w:lang w:val="mn-MN"/>
        </w:rPr>
        <w:t>.1.Банкны тухай хуулийн 36.1-д заасан шаардлагыг хэрэгжүүлэх арга хэмжээг тусгасан төлөвлөгөөг банкны хувьцаа эзэмшигчдийн хурлаар хэлэлцэн батлуулж, 2026 оны 07 дугаар сарын 01-ний өдрийн дотор Монголбанканд ирүүлэхийг банканд даалгах;</w:t>
      </w:r>
    </w:p>
    <w:p w:rsidR="00A3051D" w:rsidRPr="00B74E6E" w:rsidRDefault="00A3051D" w:rsidP="00A3051D">
      <w:pPr>
        <w:pStyle w:val="paragraph"/>
        <w:spacing w:after="0"/>
        <w:ind w:right="-472" w:firstLine="720"/>
        <w:jc w:val="both"/>
        <w:textAlignment w:val="baseline"/>
        <w:rPr>
          <w:rStyle w:val="normaltextrun"/>
          <w:rFonts w:ascii="Arial" w:eastAsiaTheme="majorEastAsia" w:hAnsi="Arial" w:cs="Arial"/>
          <w:lang w:val="mn-MN"/>
        </w:rPr>
      </w:pPr>
      <w:r w:rsidRPr="00B74E6E">
        <w:rPr>
          <w:rStyle w:val="normaltextrun"/>
          <w:rFonts w:ascii="Arial" w:eastAsiaTheme="majorEastAsia" w:hAnsi="Arial" w:cs="Arial"/>
          <w:lang w:val="mn-MN"/>
        </w:rPr>
        <w:t>4</w:t>
      </w:r>
      <w:r w:rsidRPr="00B74E6E">
        <w:rPr>
          <w:rStyle w:val="normaltextrun"/>
          <w:rFonts w:ascii="Arial" w:eastAsiaTheme="majorEastAsia" w:hAnsi="Arial" w:cs="Arial"/>
          <w:vertAlign w:val="superscript"/>
          <w:lang w:val="mn-MN"/>
        </w:rPr>
        <w:t>1</w:t>
      </w:r>
      <w:r w:rsidRPr="00B74E6E">
        <w:rPr>
          <w:rStyle w:val="normaltextrun"/>
          <w:rFonts w:ascii="Arial" w:eastAsiaTheme="majorEastAsia" w:hAnsi="Arial" w:cs="Arial"/>
          <w:lang w:val="mn-MN"/>
        </w:rPr>
        <w:t>.2.Банкнаас ирүүлсэн төлөвлөгөөг хүлээн авснаас хойш 30 хоногийн дотор энэ хуулийн 2 дугаар зүйлд заасан журмын дагуу хянаж, хэрэгжүүлэхийг зөвшөөрөх, эсхүл өөрчлөхийг шаардах;</w:t>
      </w:r>
    </w:p>
    <w:p w:rsidR="00A3051D" w:rsidRPr="00B74E6E" w:rsidRDefault="00A3051D" w:rsidP="00A3051D">
      <w:pPr>
        <w:pStyle w:val="paragraph"/>
        <w:spacing w:before="0" w:beforeAutospacing="0" w:after="0" w:afterAutospacing="0"/>
        <w:ind w:right="-472" w:firstLine="720"/>
        <w:jc w:val="both"/>
        <w:textAlignment w:val="baseline"/>
        <w:rPr>
          <w:rStyle w:val="normaltextrun"/>
          <w:rFonts w:ascii="Arial" w:eastAsiaTheme="majorEastAsia" w:hAnsi="Arial" w:cs="Arial"/>
          <w:lang w:val="mn-MN"/>
        </w:rPr>
      </w:pPr>
      <w:r w:rsidRPr="00B74E6E">
        <w:rPr>
          <w:rStyle w:val="normaltextrun"/>
          <w:rFonts w:ascii="Arial" w:eastAsiaTheme="majorEastAsia" w:hAnsi="Arial" w:cs="Arial"/>
          <w:lang w:val="mn-MN"/>
        </w:rPr>
        <w:t>4</w:t>
      </w:r>
      <w:r w:rsidRPr="00B74E6E">
        <w:rPr>
          <w:rStyle w:val="normaltextrun"/>
          <w:rFonts w:ascii="Arial" w:eastAsiaTheme="majorEastAsia" w:hAnsi="Arial" w:cs="Arial"/>
          <w:vertAlign w:val="superscript"/>
          <w:lang w:val="mn-MN"/>
        </w:rPr>
        <w:t>1</w:t>
      </w:r>
      <w:r w:rsidRPr="00B74E6E">
        <w:rPr>
          <w:rStyle w:val="normaltextrun"/>
          <w:rFonts w:ascii="Arial" w:eastAsiaTheme="majorEastAsia" w:hAnsi="Arial" w:cs="Arial"/>
          <w:lang w:val="mn-MN"/>
        </w:rPr>
        <w:t xml:space="preserve">.3.Банк, банкны хувьцаа эзэмшигч, эсхүл банкны хувьцааг худалдан авах санал гаргасан этгээд нь Банкны тухай хуульд заасан шаардлага, шалгуурыг хангаагүй, эсхүл банкны хувьцааг худалдан авах санал гаргасан этгээд саналаасаа татгалзсанаас </w:t>
      </w:r>
      <w:r w:rsidRPr="00B74E6E">
        <w:rPr>
          <w:rFonts w:ascii="Arial" w:hAnsi="Arial" w:cs="Arial"/>
          <w:lang w:val="mn-MN"/>
        </w:rPr>
        <w:t>энэ хуулийн 4</w:t>
      </w:r>
      <w:r w:rsidRPr="00B74E6E">
        <w:rPr>
          <w:rFonts w:ascii="Arial" w:hAnsi="Arial" w:cs="Arial"/>
          <w:vertAlign w:val="superscript"/>
          <w:lang w:val="mn-MN"/>
        </w:rPr>
        <w:t>1</w:t>
      </w:r>
      <w:r w:rsidRPr="00B74E6E">
        <w:rPr>
          <w:rFonts w:ascii="Arial" w:hAnsi="Arial" w:cs="Arial"/>
          <w:lang w:val="mn-MN"/>
        </w:rPr>
        <w:t>.2-т заасан</w:t>
      </w:r>
      <w:r w:rsidRPr="00B74E6E">
        <w:rPr>
          <w:rStyle w:val="Hyperlink"/>
          <w:rFonts w:ascii="Arial" w:eastAsiaTheme="majorEastAsia" w:hAnsi="Arial" w:cs="Arial"/>
          <w:lang w:val="mn-MN"/>
        </w:rPr>
        <w:t xml:space="preserve"> </w:t>
      </w:r>
      <w:r w:rsidRPr="00B74E6E">
        <w:rPr>
          <w:rStyle w:val="normaltextrun"/>
          <w:rFonts w:ascii="Arial" w:eastAsiaTheme="majorEastAsia" w:hAnsi="Arial" w:cs="Arial"/>
          <w:lang w:val="mn-MN"/>
        </w:rPr>
        <w:t>төлөвлөгөөг хэрэгжүүлэх боломжгүй нь тогтоогдсон тохиолдолд энэ хууль болон Банкны тухай хуульд заасан тохирох албадлагын арга хэмжээг авах.”</w:t>
      </w:r>
    </w:p>
    <w:p w:rsidR="00A3051D" w:rsidRPr="00B74E6E" w:rsidRDefault="00A3051D" w:rsidP="00A3051D">
      <w:pPr>
        <w:pStyle w:val="paragraph"/>
        <w:spacing w:before="0" w:beforeAutospacing="0" w:after="0" w:afterAutospacing="0"/>
        <w:ind w:right="-472"/>
        <w:jc w:val="both"/>
        <w:textAlignment w:val="baseline"/>
        <w:rPr>
          <w:rStyle w:val="eop"/>
          <w:rFonts w:ascii="Arial" w:eastAsiaTheme="majorEastAsia" w:hAnsi="Arial" w:cs="Arial"/>
          <w:lang w:val="mn-MN"/>
        </w:rPr>
      </w:pPr>
    </w:p>
    <w:p w:rsidR="00A3051D" w:rsidRPr="00B74E6E" w:rsidRDefault="00A3051D" w:rsidP="00A3051D">
      <w:pPr>
        <w:pStyle w:val="paragraph"/>
        <w:spacing w:before="0" w:beforeAutospacing="0" w:after="0" w:afterAutospacing="0"/>
        <w:ind w:left="720" w:right="-472" w:firstLine="720"/>
        <w:jc w:val="both"/>
        <w:textAlignment w:val="baseline"/>
        <w:rPr>
          <w:rStyle w:val="normaltextrun"/>
          <w:rFonts w:ascii="Arial" w:eastAsiaTheme="majorEastAsia" w:hAnsi="Arial" w:cs="Arial"/>
          <w:b/>
          <w:color w:val="000000"/>
          <w:bdr w:val="none" w:sz="0" w:space="0" w:color="auto" w:frame="1"/>
          <w:lang w:val="mn-MN"/>
        </w:rPr>
      </w:pPr>
      <w:r w:rsidRPr="00B74E6E">
        <w:rPr>
          <w:rStyle w:val="normaltextrun"/>
          <w:rFonts w:ascii="Arial" w:eastAsiaTheme="majorEastAsia" w:hAnsi="Arial" w:cs="Arial"/>
          <w:b/>
          <w:color w:val="000000"/>
          <w:bdr w:val="none" w:sz="0" w:space="0" w:color="auto" w:frame="1"/>
          <w:lang w:val="mn-MN"/>
        </w:rPr>
        <w:t>2/7</w:t>
      </w:r>
      <w:r w:rsidRPr="00B74E6E">
        <w:rPr>
          <w:rStyle w:val="normaltextrun"/>
          <w:rFonts w:ascii="Arial" w:eastAsiaTheme="majorEastAsia" w:hAnsi="Arial" w:cs="Arial"/>
          <w:b/>
          <w:color w:val="000000"/>
          <w:bdr w:val="none" w:sz="0" w:space="0" w:color="auto" w:frame="1"/>
          <w:vertAlign w:val="superscript"/>
          <w:lang w:val="mn-MN"/>
        </w:rPr>
        <w:t>1</w:t>
      </w:r>
      <w:r w:rsidRPr="00B74E6E">
        <w:rPr>
          <w:rStyle w:val="normaltextrun"/>
          <w:rFonts w:ascii="Arial" w:eastAsiaTheme="majorEastAsia" w:hAnsi="Arial" w:cs="Arial"/>
          <w:b/>
          <w:color w:val="000000"/>
          <w:bdr w:val="none" w:sz="0" w:space="0" w:color="auto" w:frame="1"/>
          <w:lang w:val="mn-MN"/>
        </w:rPr>
        <w:t xml:space="preserve"> дүгээр зүйл. </w:t>
      </w:r>
    </w:p>
    <w:p w:rsidR="00A3051D" w:rsidRPr="00B74E6E" w:rsidRDefault="00A3051D" w:rsidP="00A3051D">
      <w:pPr>
        <w:pStyle w:val="paragraph"/>
        <w:spacing w:before="0" w:beforeAutospacing="0" w:after="0" w:afterAutospacing="0"/>
        <w:ind w:right="-472" w:firstLine="720"/>
        <w:jc w:val="both"/>
        <w:textAlignment w:val="baseline"/>
        <w:rPr>
          <w:rStyle w:val="normaltextrun"/>
          <w:rFonts w:ascii="Arial" w:eastAsiaTheme="majorEastAsia" w:hAnsi="Arial" w:cs="Arial"/>
          <w:b/>
          <w:color w:val="000000"/>
          <w:bdr w:val="none" w:sz="0" w:space="0" w:color="auto" w:frame="1"/>
          <w:lang w:val="mn-MN"/>
        </w:rPr>
      </w:pPr>
    </w:p>
    <w:p w:rsidR="00A3051D" w:rsidRPr="00B74E6E" w:rsidRDefault="00A3051D" w:rsidP="00A3051D">
      <w:pPr>
        <w:pStyle w:val="paragraph"/>
        <w:spacing w:before="0" w:beforeAutospacing="0" w:after="0" w:afterAutospacing="0"/>
        <w:ind w:right="-472" w:firstLine="720"/>
        <w:jc w:val="both"/>
        <w:textAlignment w:val="baseline"/>
        <w:rPr>
          <w:rStyle w:val="normaltextrun"/>
          <w:rFonts w:ascii="Arial" w:eastAsiaTheme="majorEastAsia" w:hAnsi="Arial" w:cs="Arial"/>
          <w:color w:val="000000" w:themeColor="text1"/>
          <w:lang w:val="mn-MN"/>
        </w:rPr>
      </w:pPr>
      <w:r w:rsidRPr="00B74E6E">
        <w:rPr>
          <w:rStyle w:val="normaltextrun"/>
          <w:rFonts w:ascii="Arial" w:eastAsiaTheme="majorEastAsia" w:hAnsi="Arial" w:cs="Arial"/>
          <w:color w:val="000000" w:themeColor="text1"/>
          <w:lang w:val="mn-MN"/>
        </w:rPr>
        <w:t>“</w:t>
      </w:r>
      <w:r w:rsidRPr="00B74E6E">
        <w:rPr>
          <w:rStyle w:val="normaltextrun"/>
          <w:rFonts w:ascii="Arial" w:eastAsiaTheme="majorEastAsia" w:hAnsi="Arial" w:cs="Arial"/>
          <w:b/>
          <w:bCs/>
          <w:color w:val="000000" w:themeColor="text1"/>
          <w:lang w:val="mn-MN"/>
        </w:rPr>
        <w:t>7</w:t>
      </w:r>
      <w:r w:rsidRPr="00B74E6E">
        <w:rPr>
          <w:rStyle w:val="normaltextrun"/>
          <w:rFonts w:ascii="Arial" w:eastAsiaTheme="majorEastAsia" w:hAnsi="Arial" w:cs="Arial"/>
          <w:b/>
          <w:bCs/>
          <w:color w:val="000000" w:themeColor="text1"/>
          <w:vertAlign w:val="superscript"/>
          <w:lang w:val="mn-MN"/>
        </w:rPr>
        <w:t>1</w:t>
      </w:r>
      <w:r w:rsidRPr="00B74E6E">
        <w:rPr>
          <w:rStyle w:val="normaltextrun"/>
          <w:rFonts w:ascii="Arial" w:eastAsiaTheme="majorEastAsia" w:hAnsi="Arial" w:cs="Arial"/>
          <w:b/>
          <w:bCs/>
          <w:color w:val="000000" w:themeColor="text1"/>
          <w:lang w:val="mn-MN"/>
        </w:rPr>
        <w:t xml:space="preserve"> дүгээр зүйл.</w:t>
      </w:r>
      <w:r w:rsidRPr="00B74E6E">
        <w:rPr>
          <w:rFonts w:ascii="Verdana" w:eastAsia="Verdana" w:hAnsi="Verdana" w:cs="Verdana"/>
          <w:lang w:val="mn-MN"/>
        </w:rPr>
        <w:t>Х</w:t>
      </w:r>
      <w:r w:rsidRPr="00B74E6E">
        <w:rPr>
          <w:rFonts w:ascii="Arial" w:eastAsia="Arial" w:hAnsi="Arial" w:cs="Arial"/>
          <w:lang w:val="mn-MN"/>
        </w:rPr>
        <w:t>уульд заасны дагуу</w:t>
      </w:r>
      <w:r w:rsidRPr="00B74E6E">
        <w:rPr>
          <w:rFonts w:ascii="Arial" w:eastAsia="Arial" w:hAnsi="Arial" w:cs="Arial"/>
          <w:sz w:val="15"/>
          <w:szCs w:val="15"/>
          <w:lang w:val="mn-MN"/>
        </w:rPr>
        <w:t xml:space="preserve"> </w:t>
      </w:r>
      <w:r w:rsidRPr="00B74E6E">
        <w:rPr>
          <w:rFonts w:ascii="Arial" w:eastAsia="Arial" w:hAnsi="Arial" w:cs="Arial"/>
          <w:lang w:val="mn-MN"/>
        </w:rPr>
        <w:t>Монгол Улсын Их Хурлаас соёрхон баталсан гэрээний дагуу Монгол Улсын нэгдэн орсон олон талт, гишүүдийнхээ хөгжлийг дэмжих зорилго бүхий олон улсын санхүү хөгжлийн байгууллага аливаа банкны нөлөө бүхий хувьцаа эзэмшигч болох тохиолдолд Банкны тухай хуулийн 36.15 дахь хэсэг хамаарахгүй.</w:t>
      </w:r>
      <w:r w:rsidRPr="00B74E6E">
        <w:rPr>
          <w:rStyle w:val="normaltextrun"/>
          <w:rFonts w:ascii="Arial" w:eastAsiaTheme="majorEastAsia" w:hAnsi="Arial" w:cs="Arial"/>
          <w:color w:val="000000" w:themeColor="text1"/>
          <w:lang w:val="mn-MN"/>
        </w:rPr>
        <w:t>”</w:t>
      </w:r>
    </w:p>
    <w:bookmarkEnd w:id="0"/>
    <w:p w:rsidR="00A3051D" w:rsidRPr="00B74E6E" w:rsidRDefault="00A3051D" w:rsidP="00A3051D">
      <w:pPr>
        <w:pStyle w:val="paragraph"/>
        <w:spacing w:before="0" w:beforeAutospacing="0" w:after="0" w:afterAutospacing="0"/>
        <w:ind w:right="-472"/>
        <w:jc w:val="both"/>
        <w:textAlignment w:val="baseline"/>
        <w:rPr>
          <w:rStyle w:val="eop"/>
          <w:rFonts w:ascii="Arial" w:eastAsiaTheme="majorEastAsia" w:hAnsi="Arial" w:cs="Arial"/>
          <w:lang w:val="mn-MN"/>
        </w:rPr>
      </w:pPr>
    </w:p>
    <w:p w:rsidR="00A3051D" w:rsidRPr="00B74E6E" w:rsidRDefault="00A3051D" w:rsidP="00A3051D">
      <w:pPr>
        <w:spacing w:after="0"/>
        <w:ind w:right="-472"/>
        <w:jc w:val="both"/>
        <w:rPr>
          <w:rFonts w:ascii="Arial" w:hAnsi="Arial" w:cs="Arial"/>
          <w:lang w:val="mn-MN"/>
        </w:rPr>
      </w:pPr>
      <w:r w:rsidRPr="00B74E6E">
        <w:rPr>
          <w:rFonts w:ascii="Arial" w:hAnsi="Arial" w:cs="Arial"/>
          <w:b/>
          <w:bCs/>
          <w:lang w:val="mn-MN"/>
        </w:rPr>
        <w:tab/>
        <w:t>2 дугаар зүйл.</w:t>
      </w:r>
      <w:r w:rsidRPr="00B74E6E">
        <w:rPr>
          <w:rFonts w:ascii="Arial" w:hAnsi="Arial" w:cs="Arial"/>
          <w:lang w:val="mn-MN"/>
        </w:rPr>
        <w:t>2021 оны 01 дүгээр сарын 29-ний өдөр баталсан Банкны тухай хуульд нэмэлт, өөрчлөлт оруулах тухай хуулийг дагаж мөрдөх журмын тухай хуулийн 5 дугаар зүйлийн</w:t>
      </w:r>
      <w:r w:rsidRPr="00B74E6E">
        <w:rPr>
          <w:rFonts w:ascii="Arial" w:hAnsi="Arial" w:cs="Arial"/>
          <w:b/>
          <w:bCs/>
          <w:i/>
          <w:iCs/>
          <w:lang w:val="mn-MN"/>
        </w:rPr>
        <w:t xml:space="preserve"> </w:t>
      </w:r>
      <w:r w:rsidRPr="00B74E6E">
        <w:rPr>
          <w:rFonts w:ascii="Arial" w:hAnsi="Arial" w:cs="Arial"/>
          <w:lang w:val="mn-MN"/>
        </w:rPr>
        <w:t>“2026” гэснийг “2029” гэж өөрчилсүгэй. </w:t>
      </w:r>
    </w:p>
    <w:p w:rsidR="00A3051D" w:rsidRPr="00B74E6E" w:rsidRDefault="00A3051D" w:rsidP="00A3051D">
      <w:pPr>
        <w:spacing w:after="0"/>
        <w:ind w:right="-472"/>
        <w:jc w:val="both"/>
        <w:rPr>
          <w:rFonts w:ascii="Arial" w:hAnsi="Arial" w:cs="Arial"/>
          <w:lang w:val="mn-MN"/>
        </w:rPr>
      </w:pPr>
      <w:r w:rsidRPr="00B74E6E">
        <w:rPr>
          <w:rFonts w:ascii="Arial" w:hAnsi="Arial" w:cs="Arial"/>
          <w:lang w:val="mn-MN"/>
        </w:rPr>
        <w:t> </w:t>
      </w:r>
    </w:p>
    <w:p w:rsidR="00A3051D" w:rsidRPr="00B74E6E" w:rsidRDefault="00A3051D" w:rsidP="00A3051D">
      <w:pPr>
        <w:spacing w:after="0"/>
        <w:ind w:right="-472" w:firstLine="720"/>
        <w:jc w:val="both"/>
        <w:rPr>
          <w:rFonts w:ascii="Arial" w:hAnsi="Arial" w:cs="Arial"/>
          <w:lang w:val="mn-MN"/>
        </w:rPr>
      </w:pPr>
      <w:r w:rsidRPr="00B74E6E">
        <w:rPr>
          <w:rFonts w:ascii="Arial" w:hAnsi="Arial" w:cs="Arial"/>
          <w:b/>
          <w:bCs/>
          <w:lang w:val="mn-MN"/>
        </w:rPr>
        <w:t>3 дугаар зүйл.</w:t>
      </w:r>
      <w:r w:rsidRPr="00B74E6E">
        <w:rPr>
          <w:rFonts w:ascii="Arial" w:eastAsia="Arial" w:hAnsi="Arial" w:cs="Arial"/>
          <w:lang w:val="mn-MN"/>
        </w:rPr>
        <w:t>Энэ хуулийг 20... оны ... дугаар сарын ... -ны өдрөөс эхлэн дагаж мөрдөнө</w:t>
      </w:r>
      <w:r w:rsidRPr="00B74E6E">
        <w:rPr>
          <w:rFonts w:ascii="Arial" w:hAnsi="Arial" w:cs="Arial"/>
          <w:lang w:val="mn-MN"/>
        </w:rPr>
        <w:t>. </w:t>
      </w:r>
    </w:p>
    <w:p w:rsidR="00A3051D" w:rsidRPr="00B74E6E" w:rsidRDefault="00A3051D" w:rsidP="00A3051D">
      <w:pPr>
        <w:spacing w:after="0"/>
        <w:jc w:val="both"/>
        <w:rPr>
          <w:rFonts w:ascii="Arial" w:hAnsi="Arial" w:cs="Arial"/>
          <w:lang w:val="mn-MN"/>
        </w:rPr>
      </w:pPr>
    </w:p>
    <w:p w:rsidR="00A3051D" w:rsidRPr="00B74E6E" w:rsidRDefault="00A3051D" w:rsidP="00A3051D">
      <w:pPr>
        <w:spacing w:after="0"/>
        <w:jc w:val="center"/>
        <w:rPr>
          <w:rFonts w:ascii="Arial" w:hAnsi="Arial" w:cs="Arial"/>
          <w:lang w:val="mn-MN"/>
        </w:rPr>
      </w:pPr>
      <w:r w:rsidRPr="00B74E6E">
        <w:rPr>
          <w:rFonts w:ascii="Arial" w:hAnsi="Arial" w:cs="Arial"/>
          <w:lang w:val="mn-MN"/>
        </w:rPr>
        <w:t>Гарын үсэг</w:t>
      </w:r>
    </w:p>
    <w:p w:rsidR="00A3051D" w:rsidRPr="00B74E6E" w:rsidRDefault="00A3051D" w:rsidP="00A3051D">
      <w:pPr>
        <w:spacing w:after="0"/>
        <w:jc w:val="center"/>
        <w:rPr>
          <w:rFonts w:ascii="Arial" w:hAnsi="Arial" w:cs="Arial"/>
          <w:b/>
          <w:bCs/>
          <w:lang w:val="mn-MN"/>
        </w:rPr>
      </w:pPr>
    </w:p>
    <w:p w:rsidR="00A3051D" w:rsidRPr="00B74E6E" w:rsidRDefault="00A3051D" w:rsidP="00A3051D">
      <w:pPr>
        <w:spacing w:after="200" w:line="276" w:lineRule="auto"/>
        <w:rPr>
          <w:rFonts w:ascii="Arial" w:eastAsia="Arial" w:hAnsi="Arial" w:cs="Arial"/>
          <w:b/>
          <w:lang w:val="mn-MN"/>
        </w:rPr>
      </w:pPr>
      <w:r w:rsidRPr="00B74E6E">
        <w:rPr>
          <w:rFonts w:ascii="Arial" w:eastAsia="Arial" w:hAnsi="Arial" w:cs="Arial"/>
          <w:b/>
          <w:lang w:val="mn-MN"/>
        </w:rPr>
        <w:t>МОНГОЛ УЛСЫН ХУУЛЬ</w:t>
      </w:r>
    </w:p>
    <w:p w:rsidR="00A3051D" w:rsidRPr="00B74E6E" w:rsidRDefault="00A3051D" w:rsidP="00A3051D">
      <w:pPr>
        <w:spacing w:after="0" w:line="240" w:lineRule="auto"/>
        <w:rPr>
          <w:rFonts w:ascii="Arial" w:eastAsia="Arial" w:hAnsi="Arial" w:cs="Arial"/>
          <w:lang w:val="mn-MN"/>
        </w:rPr>
      </w:pPr>
      <w:r w:rsidRPr="00B74E6E">
        <w:rPr>
          <w:rFonts w:ascii="Arial" w:eastAsia="Arial" w:hAnsi="Arial" w:cs="Arial"/>
          <w:lang w:val="mn-MN"/>
        </w:rPr>
        <w:t xml:space="preserve">2026 оны ... дугаар </w:t>
      </w:r>
      <w:r w:rsidRPr="00B74E6E">
        <w:rPr>
          <w:lang w:val="mn-MN"/>
        </w:rPr>
        <w:tab/>
      </w:r>
      <w:r w:rsidRPr="00B74E6E">
        <w:rPr>
          <w:lang w:val="mn-MN"/>
        </w:rPr>
        <w:tab/>
      </w:r>
      <w:r w:rsidRPr="00B74E6E">
        <w:rPr>
          <w:lang w:val="mn-MN"/>
        </w:rPr>
        <w:tab/>
      </w:r>
      <w:r w:rsidRPr="00B74E6E">
        <w:rPr>
          <w:lang w:val="mn-MN"/>
        </w:rPr>
        <w:tab/>
      </w:r>
      <w:r w:rsidRPr="00B74E6E">
        <w:rPr>
          <w:lang w:val="mn-MN"/>
        </w:rPr>
        <w:tab/>
      </w:r>
      <w:r w:rsidRPr="00B74E6E">
        <w:rPr>
          <w:lang w:val="mn-MN"/>
        </w:rPr>
        <w:tab/>
      </w:r>
      <w:r w:rsidRPr="00B74E6E">
        <w:rPr>
          <w:rFonts w:ascii="Arial" w:eastAsia="Arial" w:hAnsi="Arial" w:cs="Arial"/>
          <w:lang w:val="mn-MN"/>
        </w:rPr>
        <w:t xml:space="preserve">       </w:t>
      </w:r>
      <w:r w:rsidRPr="00B74E6E">
        <w:rPr>
          <w:lang w:val="mn-MN"/>
        </w:rPr>
        <w:tab/>
      </w:r>
      <w:r w:rsidRPr="00B74E6E">
        <w:rPr>
          <w:rFonts w:ascii="Arial" w:eastAsia="Arial" w:hAnsi="Arial" w:cs="Arial"/>
          <w:lang w:val="mn-MN"/>
        </w:rPr>
        <w:t xml:space="preserve">    Улаанбаатар </w:t>
      </w:r>
    </w:p>
    <w:p w:rsidR="00A3051D" w:rsidRPr="00B74E6E" w:rsidRDefault="00A3051D" w:rsidP="00A3051D">
      <w:pPr>
        <w:spacing w:after="0" w:line="240" w:lineRule="auto"/>
        <w:rPr>
          <w:rFonts w:ascii="Arial" w:eastAsia="Arial" w:hAnsi="Arial" w:cs="Arial"/>
          <w:lang w:val="mn-MN"/>
        </w:rPr>
      </w:pPr>
      <w:r w:rsidRPr="00B74E6E">
        <w:rPr>
          <w:rFonts w:ascii="Arial" w:eastAsia="Arial" w:hAnsi="Arial" w:cs="Arial"/>
          <w:lang w:val="mn-MN"/>
        </w:rPr>
        <w:t>сарын ... –ны өдөр</w:t>
      </w:r>
      <w:r w:rsidRPr="00B74E6E">
        <w:rPr>
          <w:lang w:val="mn-MN"/>
        </w:rPr>
        <w:tab/>
      </w:r>
      <w:r w:rsidRPr="00B74E6E">
        <w:rPr>
          <w:lang w:val="mn-MN"/>
        </w:rPr>
        <w:tab/>
      </w:r>
      <w:r w:rsidRPr="00B74E6E">
        <w:rPr>
          <w:lang w:val="mn-MN"/>
        </w:rPr>
        <w:tab/>
      </w:r>
      <w:r w:rsidRPr="00B74E6E">
        <w:rPr>
          <w:lang w:val="mn-MN"/>
        </w:rPr>
        <w:tab/>
      </w:r>
      <w:r w:rsidRPr="00B74E6E">
        <w:rPr>
          <w:lang w:val="mn-MN"/>
        </w:rPr>
        <w:tab/>
      </w:r>
      <w:r w:rsidRPr="00B74E6E">
        <w:rPr>
          <w:lang w:val="mn-MN"/>
        </w:rPr>
        <w:tab/>
      </w:r>
      <w:r w:rsidRPr="00B74E6E">
        <w:rPr>
          <w:lang w:val="mn-MN"/>
        </w:rPr>
        <w:tab/>
      </w:r>
      <w:r w:rsidRPr="00B74E6E">
        <w:rPr>
          <w:lang w:val="mn-MN"/>
        </w:rPr>
        <w:tab/>
      </w:r>
      <w:r w:rsidRPr="00B74E6E">
        <w:rPr>
          <w:rFonts w:ascii="Arial" w:eastAsia="Arial" w:hAnsi="Arial" w:cs="Arial"/>
          <w:lang w:val="mn-MN"/>
        </w:rPr>
        <w:t xml:space="preserve">              хот </w:t>
      </w:r>
    </w:p>
    <w:p w:rsidR="00A3051D" w:rsidRPr="00B74E6E" w:rsidRDefault="00A3051D" w:rsidP="00A3051D">
      <w:pPr>
        <w:spacing w:after="0"/>
        <w:jc w:val="center"/>
        <w:rPr>
          <w:rFonts w:ascii="Arial" w:eastAsia="Arial" w:hAnsi="Arial" w:cs="Arial"/>
          <w:b/>
          <w:lang w:val="mn-MN"/>
        </w:rPr>
      </w:pPr>
      <w:r w:rsidRPr="00B74E6E">
        <w:rPr>
          <w:rFonts w:ascii="Arial" w:eastAsia="Arial" w:hAnsi="Arial" w:cs="Arial"/>
          <w:b/>
          <w:lang w:val="mn-MN"/>
        </w:rPr>
        <w:br/>
        <w:t>ЗӨВШӨӨРЛИЙН ТУХАЙ ХУУЛЬД НЭМЭЛТ,</w:t>
      </w:r>
    </w:p>
    <w:p w:rsidR="00A3051D" w:rsidRPr="00B74E6E" w:rsidRDefault="00A3051D" w:rsidP="00A3051D">
      <w:pPr>
        <w:spacing w:after="0"/>
        <w:jc w:val="center"/>
        <w:rPr>
          <w:rFonts w:ascii="Arial" w:eastAsia="Arial" w:hAnsi="Arial" w:cs="Arial"/>
          <w:b/>
          <w:lang w:val="mn-MN"/>
        </w:rPr>
      </w:pPr>
      <w:r w:rsidRPr="00B74E6E">
        <w:rPr>
          <w:rFonts w:ascii="Arial" w:eastAsia="Arial" w:hAnsi="Arial" w:cs="Arial"/>
          <w:b/>
          <w:lang w:val="mn-MN"/>
        </w:rPr>
        <w:t>ӨӨРЧЛӨЛТ ОРУУЛАХ ТУХАЙ</w:t>
      </w:r>
    </w:p>
    <w:p w:rsidR="00A3051D" w:rsidRPr="00B74E6E" w:rsidRDefault="00A3051D" w:rsidP="00A3051D">
      <w:pPr>
        <w:spacing w:after="0"/>
        <w:jc w:val="center"/>
        <w:rPr>
          <w:rFonts w:ascii="Arial" w:eastAsia="Arial" w:hAnsi="Arial" w:cs="Arial"/>
          <w:b/>
          <w:lang w:val="mn-MN"/>
        </w:rPr>
      </w:pPr>
    </w:p>
    <w:p w:rsidR="00A3051D" w:rsidRPr="00B74E6E" w:rsidRDefault="00A3051D" w:rsidP="00A3051D">
      <w:pPr>
        <w:spacing w:after="200" w:line="276" w:lineRule="auto"/>
        <w:ind w:right="-472" w:firstLine="720"/>
        <w:jc w:val="both"/>
        <w:rPr>
          <w:rFonts w:ascii="Arial" w:eastAsia="Arial" w:hAnsi="Arial" w:cs="Arial"/>
          <w:lang w:val="mn-MN"/>
        </w:rPr>
      </w:pPr>
      <w:r w:rsidRPr="00B74E6E">
        <w:rPr>
          <w:rFonts w:ascii="Arial" w:eastAsia="Arial" w:hAnsi="Arial" w:cs="Arial"/>
          <w:b/>
          <w:bCs/>
          <w:lang w:val="mn-MN"/>
        </w:rPr>
        <w:t>1 дүгээр зүйл.</w:t>
      </w:r>
      <w:r w:rsidRPr="00B74E6E">
        <w:rPr>
          <w:rFonts w:ascii="Arial" w:eastAsia="Arial" w:hAnsi="Arial" w:cs="Arial"/>
          <w:lang w:val="mn-MN"/>
        </w:rPr>
        <w:t>Зөвшөөрлийн тухай хуулийн 8.1 дүгээр зүйлийн 2 дахь хэсэгт доор дурдсан агуулгатай 2.39 дахь заалт нэмсүгэй.</w:t>
      </w:r>
    </w:p>
    <w:tbl>
      <w:tblPr>
        <w:tblW w:w="949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24"/>
        <w:gridCol w:w="4566"/>
      </w:tblGrid>
      <w:tr w:rsidR="00A3051D" w:rsidRPr="00B74E6E" w:rsidTr="006E70EB">
        <w:trPr>
          <w:cantSplit/>
          <w:trHeight w:val="387"/>
        </w:trPr>
        <w:tc>
          <w:tcPr>
            <w:tcW w:w="4924" w:type="dxa"/>
            <w:tcBorders>
              <w:top w:val="outset" w:sz="6" w:space="0" w:color="auto"/>
              <w:left w:val="outset" w:sz="6" w:space="0" w:color="auto"/>
              <w:bottom w:val="single" w:sz="6" w:space="0" w:color="auto"/>
              <w:right w:val="single" w:sz="6" w:space="0" w:color="auto"/>
            </w:tcBorders>
            <w:tcMar>
              <w:top w:w="30" w:type="dxa"/>
              <w:left w:w="45" w:type="dxa"/>
              <w:bottom w:w="30" w:type="dxa"/>
              <w:right w:w="45" w:type="dxa"/>
            </w:tcMar>
            <w:hideMark/>
          </w:tcPr>
          <w:p w:rsidR="00A3051D" w:rsidRPr="00B74E6E" w:rsidRDefault="00A3051D" w:rsidP="006E70EB">
            <w:pPr>
              <w:spacing w:after="200" w:line="276" w:lineRule="auto"/>
              <w:jc w:val="both"/>
              <w:rPr>
                <w:rFonts w:ascii="Arial" w:eastAsia="Arial" w:hAnsi="Arial" w:cs="Arial"/>
                <w:lang w:val="mn-MN"/>
              </w:rPr>
            </w:pPr>
            <w:r w:rsidRPr="00B74E6E">
              <w:rPr>
                <w:rFonts w:ascii="Arial" w:eastAsia="Arial" w:hAnsi="Arial" w:cs="Arial"/>
                <w:lang w:val="mn-MN"/>
              </w:rPr>
              <w:t>2.39.санхүү, хөрөнгө оруулалтын чиглэлээр зөвлөгөө, мэдээлэл өгөх;</w:t>
            </w:r>
          </w:p>
        </w:tc>
        <w:tc>
          <w:tcPr>
            <w:tcW w:w="4566" w:type="dxa"/>
            <w:tcBorders>
              <w:top w:val="outset" w:sz="6" w:space="0" w:color="auto"/>
              <w:left w:val="single" w:sz="6" w:space="0" w:color="auto"/>
              <w:bottom w:val="single" w:sz="6" w:space="0" w:color="auto"/>
              <w:right w:val="outset" w:sz="6" w:space="0" w:color="auto"/>
            </w:tcBorders>
            <w:tcMar>
              <w:top w:w="30" w:type="dxa"/>
              <w:left w:w="45" w:type="dxa"/>
              <w:bottom w:w="30" w:type="dxa"/>
              <w:right w:w="45" w:type="dxa"/>
            </w:tcMar>
            <w:hideMark/>
          </w:tcPr>
          <w:p w:rsidR="00A3051D" w:rsidRPr="00B74E6E" w:rsidRDefault="00A3051D" w:rsidP="006E70EB">
            <w:pPr>
              <w:spacing w:after="200" w:line="276" w:lineRule="auto"/>
              <w:rPr>
                <w:rFonts w:ascii="Arial" w:eastAsia="Arial" w:hAnsi="Arial" w:cs="Arial"/>
                <w:lang w:val="mn-MN"/>
              </w:rPr>
            </w:pPr>
            <w:r w:rsidRPr="00B74E6E">
              <w:rPr>
                <w:rFonts w:ascii="Arial" w:eastAsia="Arial" w:hAnsi="Arial" w:cs="Arial"/>
                <w:lang w:val="mn-MN"/>
              </w:rPr>
              <w:t>Санхүүгийн зохицуулах хороо</w:t>
            </w:r>
          </w:p>
        </w:tc>
      </w:tr>
    </w:tbl>
    <w:p w:rsidR="00A3051D" w:rsidRPr="00B74E6E" w:rsidRDefault="00A3051D" w:rsidP="00A3051D">
      <w:pPr>
        <w:spacing w:after="200" w:line="276" w:lineRule="auto"/>
        <w:jc w:val="both"/>
        <w:rPr>
          <w:rFonts w:ascii="Arial" w:eastAsia="Arial" w:hAnsi="Arial" w:cs="Arial"/>
          <w:b/>
          <w:bCs/>
          <w:lang w:val="mn-MN"/>
        </w:rPr>
      </w:pPr>
    </w:p>
    <w:p w:rsidR="00A3051D" w:rsidRPr="00B74E6E" w:rsidRDefault="00A3051D" w:rsidP="00A3051D">
      <w:pPr>
        <w:spacing w:after="200" w:line="276" w:lineRule="auto"/>
        <w:ind w:right="-472" w:firstLine="720"/>
        <w:jc w:val="both"/>
        <w:rPr>
          <w:rFonts w:ascii="Arial" w:eastAsia="Arial" w:hAnsi="Arial" w:cs="Arial"/>
          <w:b/>
          <w:lang w:val="mn-MN"/>
        </w:rPr>
      </w:pPr>
      <w:r w:rsidRPr="00B74E6E">
        <w:rPr>
          <w:rFonts w:ascii="Arial" w:eastAsia="Arial" w:hAnsi="Arial" w:cs="Arial"/>
          <w:b/>
          <w:lang w:val="mn-MN"/>
        </w:rPr>
        <w:t>2 дугаар зүйл.</w:t>
      </w:r>
      <w:r w:rsidRPr="00B74E6E">
        <w:rPr>
          <w:rFonts w:ascii="Arial" w:eastAsia="Arial" w:hAnsi="Arial" w:cs="Arial"/>
          <w:lang w:val="mn-MN"/>
        </w:rPr>
        <w:t>Зөвшөөрлийн тухай хуулийн 8.1 дүгээр зүйлийн 2 дахь хэсгийн 2.1 дахь заалтын “банк” гэсний дараа “, гадаадын банк” гэж нэмсүгэй.</w:t>
      </w:r>
    </w:p>
    <w:p w:rsidR="00A3051D" w:rsidRPr="00B74E6E" w:rsidRDefault="00A3051D" w:rsidP="00A3051D">
      <w:pPr>
        <w:spacing w:after="200" w:line="276" w:lineRule="auto"/>
        <w:ind w:right="-472" w:firstLine="720"/>
        <w:jc w:val="both"/>
        <w:rPr>
          <w:rFonts w:ascii="Arial" w:eastAsia="Arial" w:hAnsi="Arial" w:cs="Arial"/>
          <w:lang w:val="mn-MN"/>
        </w:rPr>
      </w:pPr>
      <w:r w:rsidRPr="00B74E6E">
        <w:rPr>
          <w:rFonts w:ascii="Arial" w:eastAsia="Arial" w:hAnsi="Arial" w:cs="Arial"/>
          <w:b/>
          <w:lang w:val="mn-MN"/>
        </w:rPr>
        <w:t>3 дугаар зүйл.</w:t>
      </w:r>
      <w:r w:rsidRPr="00B74E6E">
        <w:rPr>
          <w:rFonts w:ascii="Arial" w:eastAsia="Arial" w:hAnsi="Arial" w:cs="Arial"/>
          <w:lang w:val="mn-MN"/>
        </w:rPr>
        <w:t>Зөвшөөрлийн тухай хуулийн 8.2 дугаар зүйлийн 2 дахь хэсгийн 2.2 дахь заалтыг доор дурдсанаар өөрчлөн найруулсугай.</w:t>
      </w:r>
    </w:p>
    <w:tbl>
      <w:tblPr>
        <w:tblW w:w="949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25"/>
        <w:gridCol w:w="4565"/>
      </w:tblGrid>
      <w:tr w:rsidR="00A3051D" w:rsidRPr="00B74E6E" w:rsidTr="006E70EB">
        <w:trPr>
          <w:cantSplit/>
          <w:trHeight w:val="387"/>
        </w:trPr>
        <w:tc>
          <w:tcPr>
            <w:tcW w:w="4925" w:type="dxa"/>
            <w:tcBorders>
              <w:top w:val="outset" w:sz="6" w:space="0" w:color="auto"/>
              <w:left w:val="outset" w:sz="6" w:space="0" w:color="auto"/>
              <w:bottom w:val="single" w:sz="6" w:space="0" w:color="auto"/>
              <w:right w:val="single" w:sz="6" w:space="0" w:color="auto"/>
            </w:tcBorders>
            <w:tcMar>
              <w:top w:w="30" w:type="dxa"/>
              <w:left w:w="45" w:type="dxa"/>
              <w:bottom w:w="30" w:type="dxa"/>
              <w:right w:w="45" w:type="dxa"/>
            </w:tcMar>
            <w:hideMark/>
          </w:tcPr>
          <w:p w:rsidR="00A3051D" w:rsidRPr="00B74E6E" w:rsidRDefault="00A3051D" w:rsidP="006E70EB">
            <w:pPr>
              <w:spacing w:after="200" w:line="276" w:lineRule="auto"/>
              <w:jc w:val="both"/>
              <w:rPr>
                <w:rFonts w:ascii="Arial" w:eastAsia="Arial" w:hAnsi="Arial" w:cs="Arial"/>
                <w:lang w:val="mn-MN"/>
              </w:rPr>
            </w:pPr>
            <w:r w:rsidRPr="00B74E6E">
              <w:rPr>
                <w:rFonts w:ascii="Arial" w:eastAsia="Arial" w:hAnsi="Arial" w:cs="Arial"/>
                <w:lang w:val="mn-MN"/>
              </w:rPr>
              <w:t>2.2.банкны нэгж байгуулах,  гадаад улсад банк, банкны салбар байгуулах, гадаадын банк, гадаад улсын банкны салбар, төлөөлөгчийн газар байгуулах;</w:t>
            </w:r>
          </w:p>
        </w:tc>
        <w:tc>
          <w:tcPr>
            <w:tcW w:w="4565" w:type="dxa"/>
            <w:tcBorders>
              <w:top w:val="outset" w:sz="6" w:space="0" w:color="auto"/>
              <w:left w:val="single" w:sz="6" w:space="0" w:color="auto"/>
              <w:bottom w:val="single" w:sz="6" w:space="0" w:color="auto"/>
              <w:right w:val="outset" w:sz="6" w:space="0" w:color="auto"/>
            </w:tcBorders>
            <w:tcMar>
              <w:top w:w="30" w:type="dxa"/>
              <w:left w:w="45" w:type="dxa"/>
              <w:bottom w:w="30" w:type="dxa"/>
              <w:right w:w="45" w:type="dxa"/>
            </w:tcMar>
            <w:hideMark/>
          </w:tcPr>
          <w:p w:rsidR="00A3051D" w:rsidRPr="00B74E6E" w:rsidRDefault="00A3051D" w:rsidP="006E70EB">
            <w:pPr>
              <w:spacing w:after="200" w:line="276" w:lineRule="auto"/>
              <w:rPr>
                <w:rFonts w:ascii="Arial" w:eastAsia="Arial" w:hAnsi="Arial" w:cs="Arial"/>
                <w:lang w:val="mn-MN"/>
              </w:rPr>
            </w:pPr>
            <w:r w:rsidRPr="00B74E6E">
              <w:rPr>
                <w:rFonts w:ascii="Arial" w:eastAsia="Arial" w:hAnsi="Arial" w:cs="Arial"/>
                <w:lang w:val="mn-MN"/>
              </w:rPr>
              <w:t>Монголбанк</w:t>
            </w:r>
          </w:p>
        </w:tc>
      </w:tr>
    </w:tbl>
    <w:p w:rsidR="00A3051D" w:rsidRPr="00B74E6E" w:rsidRDefault="00A3051D" w:rsidP="00A3051D">
      <w:pPr>
        <w:spacing w:after="200" w:line="276" w:lineRule="auto"/>
        <w:ind w:firstLine="720"/>
        <w:jc w:val="both"/>
        <w:rPr>
          <w:rFonts w:ascii="Arial" w:eastAsia="Arial" w:hAnsi="Arial" w:cs="Arial"/>
          <w:lang w:val="mn-MN"/>
        </w:rPr>
      </w:pPr>
    </w:p>
    <w:p w:rsidR="00A3051D" w:rsidRPr="00B74E6E" w:rsidRDefault="00A3051D" w:rsidP="00A3051D">
      <w:pPr>
        <w:spacing w:after="200" w:line="276" w:lineRule="auto"/>
        <w:ind w:right="-472" w:firstLine="720"/>
        <w:jc w:val="both"/>
        <w:rPr>
          <w:rFonts w:ascii="Arial" w:eastAsia="Arial" w:hAnsi="Arial" w:cs="Arial"/>
          <w:lang w:val="mn-MN"/>
        </w:rPr>
      </w:pPr>
      <w:r w:rsidRPr="00B74E6E">
        <w:rPr>
          <w:rFonts w:ascii="Arial" w:eastAsia="Arial" w:hAnsi="Arial" w:cs="Arial"/>
          <w:b/>
          <w:lang w:val="mn-MN"/>
        </w:rPr>
        <w:t>4 дүгээр зүйл.</w:t>
      </w:r>
      <w:r w:rsidRPr="00B74E6E">
        <w:rPr>
          <w:rFonts w:ascii="Arial" w:eastAsia="Arial" w:hAnsi="Arial" w:cs="Arial"/>
          <w:lang w:val="mn-MN"/>
        </w:rPr>
        <w:t>Зөвшөөрлийн тухай хуулийн 8.2 дугаар зүйлийн 2 дахь хэсгийн 2.8 дахь заалтын “, зээлийн мэдээллийн үйлчилгээ” гэснийг хассугай.</w:t>
      </w:r>
    </w:p>
    <w:p w:rsidR="00A3051D" w:rsidRPr="00B74E6E" w:rsidRDefault="00A3051D" w:rsidP="00A3051D">
      <w:pPr>
        <w:spacing w:after="200" w:line="276" w:lineRule="auto"/>
        <w:ind w:right="-472" w:firstLine="720"/>
        <w:jc w:val="both"/>
        <w:rPr>
          <w:rFonts w:ascii="Arial" w:eastAsia="Arial" w:hAnsi="Arial" w:cs="Arial"/>
          <w:lang w:val="mn-MN"/>
        </w:rPr>
      </w:pPr>
      <w:r w:rsidRPr="00B74E6E">
        <w:rPr>
          <w:rFonts w:ascii="Arial" w:eastAsia="Arial" w:hAnsi="Arial" w:cs="Arial"/>
          <w:b/>
          <w:lang w:val="mn-MN"/>
        </w:rPr>
        <w:t>5 дугаар зүйл.</w:t>
      </w:r>
      <w:r w:rsidRPr="00B74E6E">
        <w:rPr>
          <w:rFonts w:ascii="Arial" w:eastAsia="Arial" w:hAnsi="Arial" w:cs="Arial"/>
          <w:lang w:val="mn-MN"/>
        </w:rPr>
        <w:t>Энэ хуулийг 20... оны ... дугаар сарын ... -ны өдрөөс эхлэн дагаж мөрдөнө.</w:t>
      </w:r>
    </w:p>
    <w:p w:rsidR="00A3051D" w:rsidRPr="00B74E6E" w:rsidRDefault="00A3051D" w:rsidP="00A3051D">
      <w:pPr>
        <w:spacing w:after="0"/>
        <w:jc w:val="center"/>
        <w:rPr>
          <w:rFonts w:ascii="Arial" w:hAnsi="Arial" w:cs="Arial"/>
          <w:lang w:val="mn-MN"/>
        </w:rPr>
      </w:pPr>
    </w:p>
    <w:p w:rsidR="00A3051D" w:rsidRPr="00B74E6E" w:rsidRDefault="00A3051D" w:rsidP="00A3051D">
      <w:pPr>
        <w:spacing w:after="200" w:line="276" w:lineRule="auto"/>
        <w:jc w:val="center"/>
        <w:rPr>
          <w:rFonts w:ascii="Arial" w:eastAsia="Arial" w:hAnsi="Arial" w:cs="Arial"/>
          <w:b/>
          <w:strike/>
          <w:lang w:val="mn-MN"/>
        </w:rPr>
      </w:pPr>
      <w:r w:rsidRPr="00B74E6E">
        <w:rPr>
          <w:rFonts w:ascii="Arial" w:eastAsia="Arial" w:hAnsi="Arial" w:cs="Arial"/>
          <w:bCs/>
          <w:lang w:val="mn-MN"/>
        </w:rPr>
        <w:t>Гарын үсэг</w:t>
      </w:r>
      <w:r w:rsidRPr="00B74E6E">
        <w:rPr>
          <w:rFonts w:ascii="Arial" w:eastAsia="Arial" w:hAnsi="Arial" w:cs="Arial"/>
          <w:b/>
          <w:strike/>
          <w:lang w:val="mn-MN"/>
        </w:rPr>
        <w:br w:type="page"/>
      </w:r>
    </w:p>
    <w:p w:rsidR="00A3051D" w:rsidRPr="00B74E6E" w:rsidRDefault="00A3051D" w:rsidP="00A3051D">
      <w:pPr>
        <w:spacing w:after="200" w:line="276" w:lineRule="auto"/>
        <w:jc w:val="center"/>
        <w:rPr>
          <w:rFonts w:ascii="Arial" w:eastAsia="Arial" w:hAnsi="Arial" w:cs="Arial"/>
          <w:b/>
          <w:lang w:val="mn-MN"/>
        </w:rPr>
      </w:pPr>
      <w:r w:rsidRPr="00B74E6E">
        <w:rPr>
          <w:rFonts w:ascii="Arial" w:eastAsia="Arial" w:hAnsi="Arial" w:cs="Arial"/>
          <w:b/>
          <w:lang w:val="mn-MN"/>
        </w:rPr>
        <w:lastRenderedPageBreak/>
        <w:t>МОНГОЛ УЛСЫН ХУУЛЬ</w:t>
      </w:r>
    </w:p>
    <w:p w:rsidR="00A3051D" w:rsidRPr="00B74E6E" w:rsidRDefault="00A3051D" w:rsidP="00A3051D">
      <w:pPr>
        <w:spacing w:after="0" w:line="240" w:lineRule="auto"/>
        <w:rPr>
          <w:rFonts w:ascii="Arial" w:eastAsia="Arial" w:hAnsi="Arial" w:cs="Arial"/>
          <w:lang w:val="mn-MN"/>
        </w:rPr>
      </w:pPr>
      <w:r w:rsidRPr="00B74E6E">
        <w:rPr>
          <w:rFonts w:ascii="Arial" w:eastAsia="Arial" w:hAnsi="Arial" w:cs="Arial"/>
          <w:lang w:val="mn-MN"/>
        </w:rPr>
        <w:t xml:space="preserve">2026 оны ... дугаар </w:t>
      </w:r>
      <w:r w:rsidRPr="00B74E6E">
        <w:rPr>
          <w:lang w:val="mn-MN"/>
        </w:rPr>
        <w:tab/>
      </w:r>
      <w:r w:rsidRPr="00B74E6E">
        <w:rPr>
          <w:lang w:val="mn-MN"/>
        </w:rPr>
        <w:tab/>
      </w:r>
      <w:r w:rsidRPr="00B74E6E">
        <w:rPr>
          <w:rFonts w:ascii="Arial" w:eastAsia="Arial" w:hAnsi="Arial" w:cs="Arial"/>
          <w:lang w:val="mn-MN"/>
        </w:rPr>
        <w:t xml:space="preserve">     </w:t>
      </w:r>
      <w:r w:rsidRPr="00B74E6E">
        <w:rPr>
          <w:lang w:val="mn-MN"/>
        </w:rPr>
        <w:tab/>
      </w:r>
      <w:r w:rsidRPr="00B74E6E">
        <w:rPr>
          <w:lang w:val="mn-MN"/>
        </w:rPr>
        <w:tab/>
      </w:r>
      <w:r w:rsidRPr="00B74E6E">
        <w:rPr>
          <w:lang w:val="mn-MN"/>
        </w:rPr>
        <w:tab/>
      </w:r>
      <w:r w:rsidRPr="00B74E6E">
        <w:rPr>
          <w:rFonts w:ascii="Arial" w:eastAsia="Arial" w:hAnsi="Arial" w:cs="Arial"/>
          <w:lang w:val="mn-MN"/>
        </w:rPr>
        <w:t xml:space="preserve">       </w:t>
      </w:r>
      <w:r w:rsidRPr="00B74E6E">
        <w:rPr>
          <w:lang w:val="mn-MN"/>
        </w:rPr>
        <w:tab/>
      </w:r>
      <w:r w:rsidRPr="00B74E6E">
        <w:rPr>
          <w:rFonts w:ascii="Arial" w:eastAsia="Arial" w:hAnsi="Arial" w:cs="Arial"/>
          <w:lang w:val="mn-MN"/>
        </w:rPr>
        <w:t xml:space="preserve">             Улаанбаатар </w:t>
      </w:r>
    </w:p>
    <w:p w:rsidR="00A3051D" w:rsidRPr="00B74E6E" w:rsidRDefault="00A3051D" w:rsidP="00A3051D">
      <w:pPr>
        <w:spacing w:after="0" w:line="240" w:lineRule="auto"/>
        <w:rPr>
          <w:rFonts w:ascii="Arial" w:eastAsia="Arial" w:hAnsi="Arial" w:cs="Arial"/>
          <w:lang w:val="mn-MN"/>
        </w:rPr>
      </w:pPr>
      <w:r w:rsidRPr="00B74E6E">
        <w:rPr>
          <w:rFonts w:ascii="Arial" w:eastAsia="Arial" w:hAnsi="Arial" w:cs="Arial"/>
          <w:lang w:val="mn-MN"/>
        </w:rPr>
        <w:t>сарын ... –ны өдөр</w:t>
      </w:r>
      <w:r w:rsidRPr="00B74E6E">
        <w:rPr>
          <w:lang w:val="mn-MN"/>
        </w:rPr>
        <w:tab/>
      </w:r>
      <w:r w:rsidRPr="00B74E6E">
        <w:rPr>
          <w:lang w:val="mn-MN"/>
        </w:rPr>
        <w:tab/>
      </w:r>
      <w:r w:rsidRPr="00B74E6E">
        <w:rPr>
          <w:lang w:val="mn-MN"/>
        </w:rPr>
        <w:tab/>
      </w:r>
      <w:r w:rsidRPr="00B74E6E">
        <w:rPr>
          <w:lang w:val="mn-MN"/>
        </w:rPr>
        <w:tab/>
      </w:r>
      <w:r w:rsidRPr="00B74E6E">
        <w:rPr>
          <w:lang w:val="mn-MN"/>
        </w:rPr>
        <w:tab/>
      </w:r>
      <w:r w:rsidRPr="00B74E6E">
        <w:rPr>
          <w:lang w:val="mn-MN"/>
        </w:rPr>
        <w:tab/>
      </w:r>
      <w:r w:rsidRPr="00B74E6E">
        <w:rPr>
          <w:lang w:val="mn-MN"/>
        </w:rPr>
        <w:tab/>
      </w:r>
      <w:r w:rsidRPr="00B74E6E">
        <w:rPr>
          <w:lang w:val="mn-MN"/>
        </w:rPr>
        <w:tab/>
      </w:r>
      <w:r w:rsidRPr="00B74E6E">
        <w:rPr>
          <w:rFonts w:ascii="Arial" w:eastAsia="Arial" w:hAnsi="Arial" w:cs="Arial"/>
          <w:lang w:val="mn-MN"/>
        </w:rPr>
        <w:t xml:space="preserve">              хот </w:t>
      </w:r>
    </w:p>
    <w:p w:rsidR="00A3051D" w:rsidRPr="00B74E6E" w:rsidRDefault="00A3051D" w:rsidP="00A3051D">
      <w:pPr>
        <w:spacing w:after="0"/>
        <w:jc w:val="center"/>
        <w:rPr>
          <w:rFonts w:ascii="Arial" w:eastAsia="Arial" w:hAnsi="Arial" w:cs="Arial"/>
          <w:b/>
          <w:bCs/>
          <w:lang w:val="mn-MN"/>
        </w:rPr>
      </w:pPr>
      <w:r w:rsidRPr="00B74E6E">
        <w:rPr>
          <w:rFonts w:ascii="Arial" w:eastAsia="Arial" w:hAnsi="Arial" w:cs="Arial"/>
          <w:b/>
          <w:lang w:val="mn-MN"/>
        </w:rPr>
        <w:br/>
      </w:r>
      <w:r w:rsidRPr="00B74E6E">
        <w:rPr>
          <w:rFonts w:ascii="Arial" w:eastAsia="Arial" w:hAnsi="Arial" w:cs="Arial"/>
          <w:b/>
          <w:bCs/>
          <w:lang w:val="mn-MN"/>
        </w:rPr>
        <w:t>ТӨВ БАНК /МОНГОЛБАНК/-НЫ ТУХАЙ ХУУЛЬД</w:t>
      </w:r>
    </w:p>
    <w:p w:rsidR="00A3051D" w:rsidRPr="00B74E6E" w:rsidRDefault="00A3051D" w:rsidP="00A3051D">
      <w:pPr>
        <w:jc w:val="center"/>
        <w:rPr>
          <w:rFonts w:ascii="Arial" w:eastAsia="Arial" w:hAnsi="Arial" w:cs="Arial"/>
          <w:b/>
          <w:lang w:val="mn-MN"/>
        </w:rPr>
      </w:pPr>
      <w:r w:rsidRPr="00B74E6E">
        <w:rPr>
          <w:rFonts w:ascii="Arial" w:eastAsia="Arial" w:hAnsi="Arial" w:cs="Arial"/>
          <w:b/>
          <w:bCs/>
          <w:lang w:val="mn-MN"/>
        </w:rPr>
        <w:t>НЭМЭЛТ ОРУУЛАХ ТУХАЙ</w:t>
      </w:r>
      <w:r w:rsidRPr="00B74E6E">
        <w:rPr>
          <w:rFonts w:ascii="Arial" w:eastAsia="Arial" w:hAnsi="Arial" w:cs="Arial"/>
          <w:b/>
          <w:lang w:val="mn-MN"/>
        </w:rPr>
        <w:t xml:space="preserve"> </w:t>
      </w:r>
    </w:p>
    <w:p w:rsidR="00A3051D" w:rsidRPr="00B74E6E" w:rsidRDefault="00A3051D" w:rsidP="00A3051D">
      <w:pPr>
        <w:jc w:val="center"/>
        <w:rPr>
          <w:rFonts w:ascii="Arial" w:eastAsia="Arial" w:hAnsi="Arial" w:cs="Arial"/>
          <w:b/>
          <w:lang w:val="mn-MN"/>
        </w:rPr>
      </w:pPr>
    </w:p>
    <w:p w:rsidR="00A3051D" w:rsidRPr="00B74E6E" w:rsidRDefault="00A3051D" w:rsidP="00A3051D">
      <w:pPr>
        <w:spacing w:after="200" w:line="276" w:lineRule="auto"/>
        <w:ind w:firstLine="720"/>
        <w:jc w:val="both"/>
        <w:rPr>
          <w:rFonts w:ascii="Arial" w:eastAsia="Arial" w:hAnsi="Arial" w:cs="Arial"/>
          <w:lang w:val="mn-MN"/>
        </w:rPr>
      </w:pPr>
      <w:r w:rsidRPr="00B74E6E">
        <w:rPr>
          <w:rFonts w:ascii="Arial" w:eastAsia="Arial" w:hAnsi="Arial" w:cs="Arial"/>
          <w:b/>
          <w:lang w:val="mn-MN"/>
        </w:rPr>
        <w:t>1 дүгээр зүйл.</w:t>
      </w:r>
      <w:r w:rsidRPr="00B74E6E">
        <w:rPr>
          <w:rFonts w:ascii="Arial" w:eastAsia="Arial" w:hAnsi="Arial" w:cs="Arial"/>
          <w:lang w:val="mn-MN"/>
        </w:rPr>
        <w:t xml:space="preserve">Төв банк (Монголбанк)-ны тухай хуулийн </w:t>
      </w:r>
      <w:r w:rsidRPr="00407AD3">
        <w:rPr>
          <w:rFonts w:ascii="Arial" w:eastAsia="Arial" w:hAnsi="Arial" w:cs="Arial"/>
          <w:lang w:val="mn-MN"/>
        </w:rPr>
        <w:t>25 дугаар зүйлийн 3 дахь хэсэгт доор дурдсан агуулгатай 5 дахь заалт нэмсүгэй:</w:t>
      </w:r>
    </w:p>
    <w:p w:rsidR="00A3051D" w:rsidRPr="00B74E6E" w:rsidRDefault="00A3051D" w:rsidP="00A3051D">
      <w:pPr>
        <w:spacing w:after="200" w:line="276" w:lineRule="auto"/>
        <w:ind w:firstLine="720"/>
        <w:jc w:val="both"/>
        <w:rPr>
          <w:rFonts w:ascii="Arial" w:eastAsia="Arial" w:hAnsi="Arial" w:cs="Arial"/>
          <w:lang w:val="mn-MN"/>
        </w:rPr>
      </w:pPr>
      <w:r w:rsidRPr="00407AD3">
        <w:rPr>
          <w:rFonts w:ascii="Arial" w:eastAsia="Arial" w:hAnsi="Arial" w:cs="Arial"/>
          <w:lang w:val="mn-MN"/>
        </w:rPr>
        <w:t>“5/Монголбанкны улсын байцаагч, хянан шалгагч нь банкийг хянан шалгах, албадлагын арга хэмжээ авахтай холбоотой хуульд заасан бүрэн эрхээ шударгаар, өөрийн дотоод итгэлээр хэрэгжүүлсэн, шийдвэрлэсэн, төлөвлөсөн, санал гаргасан, эсвэл хэлцэл хийсний төлөө хуулийн хариуцлага хүлээлгэх үндэслэл болохгүй.”</w:t>
      </w:r>
    </w:p>
    <w:p w:rsidR="00A3051D" w:rsidRPr="00B74E6E" w:rsidRDefault="00A3051D" w:rsidP="00A3051D">
      <w:pPr>
        <w:spacing w:after="200" w:line="276" w:lineRule="auto"/>
        <w:ind w:firstLine="720"/>
        <w:jc w:val="both"/>
        <w:rPr>
          <w:rFonts w:ascii="Arial" w:eastAsia="Arial" w:hAnsi="Arial" w:cs="Arial"/>
          <w:bCs/>
          <w:color w:val="000000"/>
          <w:lang w:val="mn-MN"/>
        </w:rPr>
      </w:pPr>
      <w:r w:rsidRPr="00B74E6E">
        <w:rPr>
          <w:rFonts w:ascii="Arial" w:eastAsia="Arial" w:hAnsi="Arial" w:cs="Arial"/>
          <w:b/>
          <w:bCs/>
          <w:color w:val="000000"/>
          <w:lang w:val="mn-MN"/>
        </w:rPr>
        <w:t>2 дугаар зүйл.</w:t>
      </w:r>
      <w:r w:rsidRPr="00B74E6E">
        <w:rPr>
          <w:rFonts w:ascii="Arial" w:eastAsia="Arial" w:hAnsi="Arial" w:cs="Arial"/>
          <w:lang w:val="mn-MN"/>
        </w:rPr>
        <w:t>Энэ хуулийг 20... оны ... дугаар сарын ... -ны өдрөөс эхлэн дагаж мөрдөнө.</w:t>
      </w:r>
    </w:p>
    <w:p w:rsidR="00A3051D" w:rsidRPr="00B74E6E" w:rsidRDefault="00A3051D" w:rsidP="00A3051D">
      <w:pPr>
        <w:spacing w:after="200" w:line="276" w:lineRule="auto"/>
        <w:ind w:firstLine="720"/>
        <w:jc w:val="center"/>
        <w:rPr>
          <w:rFonts w:ascii="Arial" w:eastAsia="Arial" w:hAnsi="Arial" w:cs="Arial"/>
          <w:lang w:val="mn-MN"/>
        </w:rPr>
      </w:pPr>
    </w:p>
    <w:p w:rsidR="00A3051D" w:rsidRPr="00781F15" w:rsidRDefault="00A3051D" w:rsidP="00A3051D">
      <w:pPr>
        <w:spacing w:after="0"/>
        <w:jc w:val="center"/>
        <w:rPr>
          <w:rFonts w:ascii="Arial" w:hAnsi="Arial" w:cs="Arial"/>
          <w:lang w:val="mn-MN"/>
        </w:rPr>
      </w:pPr>
      <w:r w:rsidRPr="00B74E6E">
        <w:rPr>
          <w:rFonts w:ascii="Arial" w:eastAsia="Arial" w:hAnsi="Arial" w:cs="Arial"/>
          <w:lang w:val="mn-MN"/>
        </w:rPr>
        <w:t>Гарын үсэг</w:t>
      </w:r>
    </w:p>
    <w:p w:rsidR="00A3051D" w:rsidRPr="004E6B52" w:rsidRDefault="00A3051D" w:rsidP="00A3051D">
      <w:pPr>
        <w:spacing w:after="0"/>
        <w:jc w:val="center"/>
        <w:rPr>
          <w:rFonts w:ascii="Arial" w:eastAsia="Arial" w:hAnsi="Arial" w:cs="Arial"/>
          <w:b/>
          <w:bCs/>
          <w:lang w:val="mn-MN"/>
        </w:rPr>
      </w:pPr>
    </w:p>
    <w:p w:rsidR="00A3051D" w:rsidRPr="004E6B52" w:rsidRDefault="00A3051D" w:rsidP="00A3051D">
      <w:pPr>
        <w:spacing w:after="0"/>
        <w:jc w:val="center"/>
        <w:rPr>
          <w:rFonts w:ascii="Arial" w:eastAsia="Arial" w:hAnsi="Arial" w:cs="Arial"/>
          <w:b/>
          <w:bCs/>
          <w:lang w:val="mn-MN"/>
        </w:rPr>
      </w:pPr>
    </w:p>
    <w:p w:rsidR="00A3051D" w:rsidRPr="004E6B52" w:rsidRDefault="00A3051D" w:rsidP="00A3051D">
      <w:pPr>
        <w:spacing w:after="200" w:line="276" w:lineRule="auto"/>
        <w:jc w:val="center"/>
        <w:rPr>
          <w:rFonts w:ascii="Arial" w:eastAsia="Arial" w:hAnsi="Arial" w:cs="Arial"/>
          <w:b/>
          <w:bCs/>
          <w:cs/>
          <w:lang w:val="mn-MN"/>
        </w:rPr>
      </w:pPr>
    </w:p>
    <w:p w:rsidR="00A3051D" w:rsidRPr="004E6B52" w:rsidRDefault="00A3051D" w:rsidP="00A3051D">
      <w:pPr>
        <w:spacing w:after="0"/>
        <w:rPr>
          <w:rFonts w:ascii="Arial" w:eastAsia="Arial" w:hAnsi="Arial" w:cs="Arial"/>
          <w:b/>
          <w:bCs/>
          <w:lang w:val="mn-MN"/>
        </w:rPr>
      </w:pPr>
    </w:p>
    <w:p w:rsidR="00A3051D" w:rsidRDefault="00A3051D" w:rsidP="00A3051D"/>
    <w:p w:rsidR="00B435B3" w:rsidRPr="00A3051D" w:rsidRDefault="00B435B3">
      <w:pPr>
        <w:rPr>
          <w:lang w:val="mn-MN"/>
        </w:rPr>
      </w:pPr>
    </w:p>
    <w:sectPr w:rsidR="00B435B3" w:rsidRPr="00A3051D" w:rsidSect="00A3051D">
      <w:headerReference w:type="default" r:id="rId4"/>
      <w:pgSz w:w="11906" w:h="16838" w:code="9"/>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Pr="008A0A55" w:rsidRDefault="00000000" w:rsidP="006757CB">
    <w:pPr>
      <w:pStyle w:val="Header"/>
      <w:jc w:val="right"/>
      <w:rPr>
        <w:rFonts w:ascii="Arial" w:hAnsi="Arial" w:cs="Arial"/>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1D"/>
    <w:rsid w:val="003E6615"/>
    <w:rsid w:val="007A4B41"/>
    <w:rsid w:val="00950B97"/>
    <w:rsid w:val="00A3051D"/>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F8FC56D-518B-4F4D-863B-1BE8E12C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51D"/>
    <w:pPr>
      <w:spacing w:after="160" w:line="278" w:lineRule="auto"/>
    </w:pPr>
    <w:rPr>
      <w:rFonts w:ascii="Times New Roman" w:hAnsi="Times New Roman" w:cs="Times New Roman"/>
      <w:lang w:val="en-US"/>
    </w:rPr>
  </w:style>
  <w:style w:type="paragraph" w:styleId="Heading3">
    <w:name w:val="heading 3"/>
    <w:basedOn w:val="Normal"/>
    <w:next w:val="Normal"/>
    <w:link w:val="Heading3Char"/>
    <w:uiPriority w:val="9"/>
    <w:unhideWhenUsed/>
    <w:qFormat/>
    <w:rsid w:val="00A3051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051D"/>
    <w:rPr>
      <w:rFonts w:eastAsiaTheme="majorEastAsia" w:cstheme="majorBidi"/>
      <w:color w:val="2F5496" w:themeColor="accent1" w:themeShade="BF"/>
      <w:sz w:val="28"/>
      <w:szCs w:val="28"/>
      <w:lang w:val="en-US"/>
    </w:rPr>
  </w:style>
  <w:style w:type="paragraph" w:styleId="Header">
    <w:name w:val="header"/>
    <w:basedOn w:val="Normal"/>
    <w:link w:val="HeaderChar"/>
    <w:uiPriority w:val="99"/>
    <w:unhideWhenUsed/>
    <w:rsid w:val="00A30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1D"/>
    <w:rPr>
      <w:rFonts w:ascii="Times New Roman" w:hAnsi="Times New Roman" w:cs="Times New Roman"/>
      <w:lang w:val="en-US"/>
    </w:rPr>
  </w:style>
  <w:style w:type="character" w:customStyle="1" w:styleId="normaltextrun">
    <w:name w:val="normaltextrun"/>
    <w:basedOn w:val="DefaultParagraphFont"/>
    <w:rsid w:val="00A3051D"/>
  </w:style>
  <w:style w:type="paragraph" w:customStyle="1" w:styleId="paragraph">
    <w:name w:val="paragraph"/>
    <w:basedOn w:val="Normal"/>
    <w:rsid w:val="00A3051D"/>
    <w:pPr>
      <w:spacing w:before="100" w:beforeAutospacing="1" w:after="100" w:afterAutospacing="1" w:line="240" w:lineRule="auto"/>
    </w:pPr>
    <w:rPr>
      <w:rFonts w:eastAsia="Times New Roman"/>
      <w:kern w:val="0"/>
      <w14:ligatures w14:val="none"/>
    </w:rPr>
  </w:style>
  <w:style w:type="character" w:customStyle="1" w:styleId="eop">
    <w:name w:val="eop"/>
    <w:basedOn w:val="DefaultParagraphFont"/>
    <w:rsid w:val="00A3051D"/>
  </w:style>
  <w:style w:type="character" w:styleId="Hyperlink">
    <w:name w:val="Hyperlink"/>
    <w:basedOn w:val="DefaultParagraphFont"/>
    <w:uiPriority w:val="99"/>
    <w:unhideWhenUsed/>
    <w:rsid w:val="00A3051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2026-04-24T09:09:00Z</dcterms:created>
  <dcterms:modified xsi:type="dcterms:W3CDTF">2026-04-24T09:09:00Z</dcterms:modified>
</cp:coreProperties>
</file>