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4E6F" w14:textId="2A2CCA97" w:rsidR="0083250C" w:rsidRPr="00847FB0" w:rsidRDefault="0083250C" w:rsidP="0083250C">
      <w:pPr>
        <w:ind w:firstLine="720"/>
        <w:jc w:val="center"/>
        <w:rPr>
          <w:rFonts w:ascii="Arial" w:hAnsi="Arial" w:cs="Arial"/>
          <w:b/>
          <w:shd w:val="clear" w:color="auto" w:fill="FFFFFF"/>
          <w:lang w:val="mn-MN"/>
        </w:rPr>
      </w:pPr>
      <w:r>
        <w:rPr>
          <w:rFonts w:ascii="Arial" w:hAnsi="Arial" w:cs="Arial"/>
          <w:b/>
          <w:shd w:val="clear" w:color="auto" w:fill="FFFFFF"/>
          <w:lang w:val="mn-MN"/>
        </w:rPr>
        <w:t xml:space="preserve">НЭМЭГДСЭН ӨРТГИЙН </w:t>
      </w:r>
      <w:r w:rsidRPr="00847FB0">
        <w:rPr>
          <w:rFonts w:ascii="Arial" w:hAnsi="Arial" w:cs="Arial"/>
          <w:b/>
          <w:shd w:val="clear" w:color="auto" w:fill="FFFFFF"/>
          <w:lang w:val="mn-MN"/>
        </w:rPr>
        <w:t>АЛБАН ТАТВАРЫН ТУХАЙ ХУУЛЬД ӨӨРЧЛӨЛТ ОРУУЛАХ ТУХАЙ ХУУЛИЙН ТӨСЛИЙН ТАНДАН СУДАЛГААНЫ ТАЙЛАН</w:t>
      </w:r>
    </w:p>
    <w:p w14:paraId="4AEBE9C4" w14:textId="77777777" w:rsidR="0083250C" w:rsidRDefault="0083250C" w:rsidP="0083250C">
      <w:pPr>
        <w:rPr>
          <w:b/>
          <w:lang w:val="mn-MN"/>
        </w:rPr>
      </w:pPr>
    </w:p>
    <w:p w14:paraId="5773DE57" w14:textId="77777777" w:rsidR="0083250C" w:rsidRPr="00F032F7" w:rsidRDefault="0083250C" w:rsidP="0083250C">
      <w:pPr>
        <w:rPr>
          <w:rFonts w:ascii="Arial" w:hAnsi="Arial" w:cs="Arial"/>
          <w:b/>
          <w:shd w:val="clear" w:color="auto" w:fill="FFFFFF"/>
          <w:lang w:val="mn-MN"/>
        </w:rPr>
      </w:pPr>
      <w:r w:rsidRPr="00F032F7">
        <w:rPr>
          <w:rFonts w:ascii="Arial" w:hAnsi="Arial" w:cs="Arial"/>
          <w:b/>
          <w:shd w:val="clear" w:color="auto" w:fill="FFFFFF"/>
          <w:lang w:val="mn-MN"/>
        </w:rPr>
        <w:t>НЭГ. Асуудалд дүн шинжилгээ хийх</w:t>
      </w:r>
    </w:p>
    <w:p w14:paraId="1F612903" w14:textId="044C44CF" w:rsidR="009D09BE" w:rsidRPr="00962FC6" w:rsidRDefault="009D09BE" w:rsidP="009D09BE">
      <w:pPr>
        <w:spacing w:line="276" w:lineRule="auto"/>
        <w:ind w:firstLine="720"/>
        <w:jc w:val="both"/>
        <w:rPr>
          <w:rFonts w:ascii="Arial" w:hAnsi="Arial" w:cs="Arial"/>
          <w:bCs/>
          <w:shd w:val="clear" w:color="auto" w:fill="FFFFFF"/>
          <w:lang w:val="mn-MN"/>
        </w:rPr>
      </w:pPr>
      <w:r>
        <w:rPr>
          <w:rFonts w:ascii="Arial" w:hAnsi="Arial" w:cs="Arial"/>
          <w:shd w:val="clear" w:color="auto" w:fill="FFFFFF"/>
          <w:lang w:val="mn-MN"/>
        </w:rPr>
        <w:t xml:space="preserve">Монгол </w:t>
      </w:r>
      <w:r w:rsidRPr="00D12567">
        <w:rPr>
          <w:rFonts w:ascii="Arial" w:hAnsi="Arial" w:cs="Arial"/>
          <w:shd w:val="clear" w:color="auto" w:fill="FFFFFF"/>
          <w:lang w:val="mn-MN"/>
        </w:rPr>
        <w:t xml:space="preserve">Улсын </w:t>
      </w:r>
      <w:r>
        <w:rPr>
          <w:rFonts w:ascii="Arial" w:hAnsi="Arial" w:cs="Arial"/>
          <w:shd w:val="clear" w:color="auto" w:fill="FFFFFF"/>
          <w:lang w:val="mn-MN"/>
        </w:rPr>
        <w:t xml:space="preserve">Үндсэн Хуулийн </w:t>
      </w:r>
      <w:r w:rsidRPr="00962FC6">
        <w:rPr>
          <w:rFonts w:ascii="Arial" w:hAnsi="Arial" w:cs="Arial"/>
          <w:bCs/>
          <w:shd w:val="clear" w:color="auto" w:fill="FFFFFF"/>
          <w:lang w:val="mn-MN"/>
        </w:rPr>
        <w:t>Нэгдүгээр зүйлийн 2</w:t>
      </w:r>
      <w:r>
        <w:rPr>
          <w:rFonts w:ascii="Arial" w:hAnsi="Arial" w:cs="Arial"/>
          <w:bCs/>
          <w:shd w:val="clear" w:color="auto" w:fill="FFFFFF"/>
          <w:lang w:val="mn-MN"/>
        </w:rPr>
        <w:t xml:space="preserve"> дахь хэсэг</w:t>
      </w:r>
      <w:r w:rsidRPr="00962FC6">
        <w:rPr>
          <w:rFonts w:ascii="Arial" w:hAnsi="Arial" w:cs="Arial"/>
          <w:bCs/>
          <w:shd w:val="clear" w:color="auto" w:fill="FFFFFF"/>
          <w:lang w:val="mn-MN"/>
        </w:rPr>
        <w:t>т “Ардчилсан ёс, шударга ёс, эрх чөлөө, тэгш байдал, үндэсний эв нэгдлийг хангах, хууль дээдлэх нь төрийн үйл ажиллагааны үндсэн зарчим мөн.”, Тавдугаар зүйлийн 2</w:t>
      </w:r>
      <w:r>
        <w:rPr>
          <w:rFonts w:ascii="Arial" w:hAnsi="Arial" w:cs="Arial"/>
          <w:bCs/>
          <w:shd w:val="clear" w:color="auto" w:fill="FFFFFF"/>
          <w:lang w:val="mn-MN"/>
        </w:rPr>
        <w:t xml:space="preserve"> дахь хэсэг</w:t>
      </w:r>
      <w:r w:rsidRPr="00962FC6">
        <w:rPr>
          <w:rFonts w:ascii="Arial" w:hAnsi="Arial" w:cs="Arial"/>
          <w:bCs/>
          <w:shd w:val="clear" w:color="auto" w:fill="FFFFFF"/>
          <w:lang w:val="mn-MN"/>
        </w:rPr>
        <w:t>т “Төр нь нийтийн болон хувийн өмчийн аливаа хэлбэрийг хүлээн зөвшөөрч, өмчлөгчийн эрхийг хуулиар хамгаална.”, 4</w:t>
      </w:r>
      <w:r>
        <w:rPr>
          <w:rFonts w:ascii="Arial" w:hAnsi="Arial" w:cs="Arial"/>
          <w:bCs/>
          <w:shd w:val="clear" w:color="auto" w:fill="FFFFFF"/>
          <w:lang w:val="mn-MN"/>
        </w:rPr>
        <w:t xml:space="preserve"> дэх хэсэг</w:t>
      </w:r>
      <w:r w:rsidRPr="00962FC6">
        <w:rPr>
          <w:rFonts w:ascii="Arial" w:hAnsi="Arial" w:cs="Arial"/>
          <w:bCs/>
          <w:shd w:val="clear" w:color="auto" w:fill="FFFFFF"/>
          <w:lang w:val="mn-MN"/>
        </w:rPr>
        <w:t xml:space="preserve">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тус тус заасан. </w:t>
      </w:r>
    </w:p>
    <w:p w14:paraId="6D6F1CA6" w14:textId="7EDF293E" w:rsidR="009D09BE" w:rsidRDefault="009D09BE" w:rsidP="009D09BE">
      <w:pPr>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 xml:space="preserve">Татварын ерөнхий хуульд заасан татварын тэгш, шударга байх, татварын тодорхой ойлгомжтой байх, давхар татвар ногдуулахгүй байх зарчмуудыг тус тус хуульчилсан байдаг. </w:t>
      </w:r>
    </w:p>
    <w:p w14:paraId="5AAAEDDC" w14:textId="7CF86C26" w:rsidR="009D09BE" w:rsidRDefault="009D09BE" w:rsidP="009D09BE">
      <w:pPr>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 xml:space="preserve">Нэмэгдсэн өртгийн албан татварын тухай хуулийн </w:t>
      </w:r>
      <w:r w:rsidRPr="00FE5788">
        <w:rPr>
          <w:rFonts w:ascii="Arial" w:hAnsi="Arial" w:cs="Arial"/>
          <w:noProof/>
          <w:lang w:val="mn-MN"/>
        </w:rPr>
        <w:t xml:space="preserve">14 дүгээр зүйлийн </w:t>
      </w:r>
      <w:r>
        <w:rPr>
          <w:rFonts w:ascii="Arial" w:hAnsi="Arial" w:cs="Arial"/>
          <w:shd w:val="clear" w:color="auto" w:fill="FFFFFF"/>
          <w:lang w:val="mn-MN"/>
        </w:rPr>
        <w:t>14.1.5 дах</w:t>
      </w:r>
      <w:r w:rsidR="00E41285">
        <w:rPr>
          <w:rFonts w:ascii="Arial" w:hAnsi="Arial" w:cs="Arial"/>
          <w:shd w:val="clear" w:color="auto" w:fill="FFFFFF"/>
          <w:lang w:val="mn-MN"/>
        </w:rPr>
        <w:t>ь</w:t>
      </w:r>
      <w:r>
        <w:rPr>
          <w:rFonts w:ascii="Arial" w:hAnsi="Arial" w:cs="Arial"/>
          <w:shd w:val="clear" w:color="auto" w:fill="FFFFFF"/>
          <w:lang w:val="mn-MN"/>
        </w:rPr>
        <w:t xml:space="preserve"> заалт нь </w:t>
      </w:r>
      <w:r w:rsidRPr="00A45211">
        <w:rPr>
          <w:rFonts w:ascii="Arial" w:hAnsi="Arial" w:cs="Arial"/>
          <w:shd w:val="clear" w:color="auto" w:fill="FFFFFF"/>
          <w:lang w:val="mn-MN"/>
        </w:rPr>
        <w:t>татвар</w:t>
      </w:r>
      <w:r>
        <w:rPr>
          <w:rFonts w:ascii="Arial" w:hAnsi="Arial" w:cs="Arial"/>
          <w:shd w:val="clear" w:color="auto" w:fill="FFFFFF"/>
          <w:lang w:val="mn-MN"/>
        </w:rPr>
        <w:t xml:space="preserve"> </w:t>
      </w:r>
      <w:r w:rsidRPr="00A45211">
        <w:rPr>
          <w:rFonts w:ascii="Arial" w:hAnsi="Arial" w:cs="Arial"/>
          <w:shd w:val="clear" w:color="auto" w:fill="FFFFFF"/>
          <w:lang w:val="mn-MN"/>
        </w:rPr>
        <w:t>төлөгчийг ялгавартай байдалд оруул</w:t>
      </w:r>
      <w:r>
        <w:rPr>
          <w:rFonts w:ascii="Arial" w:hAnsi="Arial" w:cs="Arial"/>
          <w:shd w:val="clear" w:color="auto" w:fill="FFFFFF"/>
          <w:lang w:val="mn-MN"/>
        </w:rPr>
        <w:t>ах</w:t>
      </w:r>
      <w:r w:rsidRPr="00A45211">
        <w:rPr>
          <w:rFonts w:ascii="Arial" w:hAnsi="Arial" w:cs="Arial"/>
          <w:shd w:val="clear" w:color="auto" w:fill="FFFFFF"/>
          <w:lang w:val="mn-MN"/>
        </w:rPr>
        <w:t xml:space="preserve">, </w:t>
      </w:r>
      <w:r>
        <w:rPr>
          <w:rFonts w:ascii="Arial" w:hAnsi="Arial" w:cs="Arial"/>
          <w:shd w:val="clear" w:color="auto" w:fill="FFFFFF"/>
          <w:lang w:val="mn-MN"/>
        </w:rPr>
        <w:t xml:space="preserve">үндсэн хөрөнгөд </w:t>
      </w:r>
      <w:r w:rsidRPr="00A45211">
        <w:rPr>
          <w:rFonts w:ascii="Arial" w:hAnsi="Arial" w:cs="Arial"/>
          <w:shd w:val="clear" w:color="auto" w:fill="FFFFFF"/>
          <w:lang w:val="mn-MN"/>
        </w:rPr>
        <w:t>хөрөнгө оруулалт хийсэн этгээд</w:t>
      </w:r>
      <w:r>
        <w:rPr>
          <w:rFonts w:ascii="Arial" w:hAnsi="Arial" w:cs="Arial"/>
          <w:shd w:val="clear" w:color="auto" w:fill="FFFFFF"/>
          <w:lang w:val="mn-MN"/>
        </w:rPr>
        <w:t>эд</w:t>
      </w:r>
      <w:r w:rsidRPr="00A45211">
        <w:rPr>
          <w:rFonts w:ascii="Arial" w:hAnsi="Arial" w:cs="Arial"/>
          <w:shd w:val="clear" w:color="auto" w:fill="FFFFFF"/>
          <w:lang w:val="mn-MN"/>
        </w:rPr>
        <w:t xml:space="preserve"> </w:t>
      </w:r>
      <w:r>
        <w:rPr>
          <w:rFonts w:ascii="Arial" w:hAnsi="Arial" w:cs="Arial"/>
          <w:shd w:val="clear" w:color="auto" w:fill="FFFFFF"/>
          <w:lang w:val="mn-MN"/>
        </w:rPr>
        <w:t xml:space="preserve">татварын </w:t>
      </w:r>
      <w:r w:rsidRPr="00A45211">
        <w:rPr>
          <w:rFonts w:ascii="Arial" w:hAnsi="Arial" w:cs="Arial"/>
          <w:shd w:val="clear" w:color="auto" w:fill="FFFFFF"/>
          <w:lang w:val="mn-MN"/>
        </w:rPr>
        <w:t>ачаалал үүсгэ</w:t>
      </w:r>
      <w:r>
        <w:rPr>
          <w:rFonts w:ascii="Arial" w:hAnsi="Arial" w:cs="Arial"/>
          <w:shd w:val="clear" w:color="auto" w:fill="FFFFFF"/>
          <w:lang w:val="mn-MN"/>
        </w:rPr>
        <w:t>х</w:t>
      </w:r>
      <w:r w:rsidRPr="00A45211">
        <w:rPr>
          <w:rFonts w:ascii="Arial" w:hAnsi="Arial" w:cs="Arial"/>
          <w:shd w:val="clear" w:color="auto" w:fill="FFFFFF"/>
          <w:lang w:val="mn-MN"/>
        </w:rPr>
        <w:t>, өмчийн үр өгөөжийг ашиглах боломжийг хугацаагаар хязгаарла</w:t>
      </w:r>
      <w:r>
        <w:rPr>
          <w:rFonts w:ascii="Arial" w:hAnsi="Arial" w:cs="Arial"/>
          <w:shd w:val="clear" w:color="auto" w:fill="FFFFFF"/>
          <w:lang w:val="mn-MN"/>
        </w:rPr>
        <w:t>х зэрэг сөрөг үр дагаврыг бий болго</w:t>
      </w:r>
      <w:r w:rsidRPr="00A45211">
        <w:rPr>
          <w:rFonts w:ascii="Arial" w:hAnsi="Arial" w:cs="Arial"/>
          <w:shd w:val="clear" w:color="auto" w:fill="FFFFFF"/>
          <w:lang w:val="mn-MN"/>
        </w:rPr>
        <w:t xml:space="preserve">ж байна. </w:t>
      </w:r>
    </w:p>
    <w:p w14:paraId="1B32C6CA" w14:textId="77777777" w:rsidR="009D09BE" w:rsidRPr="00993E49" w:rsidRDefault="009D09BE" w:rsidP="009D09BE">
      <w:pPr>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 xml:space="preserve">Мөн </w:t>
      </w:r>
      <w:r w:rsidRPr="00993E49">
        <w:rPr>
          <w:rFonts w:ascii="Arial" w:hAnsi="Arial" w:cs="Arial"/>
          <w:shd w:val="clear" w:color="auto" w:fill="FFFFFF"/>
          <w:lang w:val="mn-MN"/>
        </w:rPr>
        <w:t>Монгол Улсын Их Хурлын 2024 оны 21 дугаар тогтоолоор баталсан Монгол Улсын Засгийн Газрын 2024-2028 оны үйл ажиллагааны хөтөлбөрийн 3.2.1.1-д Татварын суурь тогтолцооны тогтвортой байдлыг хангах зарчим баримталж, бүсийн тэргүүлэх чиглэлд нийцсэн томоохон төсөл, арга хэмжээ, хөрөнгө оруулалт, боловсруулах үйлдвэрлэлийг дэмжинэ, 3.2.1.2-т Татварын орчныг олон улсын стандартад үе шаттайгаар нийцүүлж, цахим татварын тогтолцоог сайжруулна, 3.2.1.3-т Жижиг, дунд болон гарааны бизнес эрхлэгчдийн татварын дэмжлэгийг оновчтой болгож, татварын орчныг сайжруулна, 3.2.1.7-д Боловсруулах үйлдвэрийн тоног төхөөрөмжийн импортыг дэмжих татварын таатай орчныг бүрдүүлнэ гэж тус тус тусган хэрэгжүүлж байна.</w:t>
      </w:r>
    </w:p>
    <w:p w14:paraId="3C10BAFD" w14:textId="77777777" w:rsidR="009D09BE" w:rsidRDefault="009D09BE" w:rsidP="009D09BE">
      <w:pPr>
        <w:spacing w:before="100" w:beforeAutospacing="1" w:after="100" w:afterAutospacing="1" w:line="240" w:lineRule="auto"/>
        <w:ind w:firstLine="720"/>
        <w:jc w:val="both"/>
        <w:rPr>
          <w:rFonts w:ascii="Arial" w:hAnsi="Arial" w:cs="Arial"/>
          <w:bCs/>
          <w:shd w:val="clear" w:color="auto" w:fill="FFFFFF"/>
          <w:lang w:val="mn-MN"/>
        </w:rPr>
      </w:pPr>
      <w:r w:rsidRPr="00631F1E">
        <w:rPr>
          <w:rFonts w:ascii="Arial" w:hAnsi="Arial" w:cs="Arial"/>
          <w:bCs/>
          <w:shd w:val="clear" w:color="auto" w:fill="FFFFFF"/>
          <w:lang w:val="mn-MN"/>
        </w:rPr>
        <w:t>Нэмэгдсэн өртгийн албан татвар</w:t>
      </w:r>
      <w:r w:rsidRPr="003F5C45">
        <w:rPr>
          <w:rFonts w:ascii="Arial" w:hAnsi="Arial" w:cs="Arial"/>
          <w:bCs/>
          <w:shd w:val="clear" w:color="auto" w:fill="FFFFFF"/>
          <w:lang w:val="mn-MN"/>
        </w:rPr>
        <w:t xml:space="preserve"> (НӨАТ) бол хэрэглээний татвар</w:t>
      </w:r>
      <w:r>
        <w:rPr>
          <w:rFonts w:ascii="Arial" w:hAnsi="Arial" w:cs="Arial"/>
          <w:bCs/>
          <w:shd w:val="clear" w:color="auto" w:fill="FFFFFF"/>
          <w:lang w:val="mn-MN"/>
        </w:rPr>
        <w:t xml:space="preserve"> бөгөөд</w:t>
      </w:r>
      <w:r w:rsidRPr="003F5C45">
        <w:rPr>
          <w:rFonts w:ascii="Arial" w:hAnsi="Arial" w:cs="Arial"/>
          <w:bCs/>
          <w:shd w:val="clear" w:color="auto" w:fill="FFFFFF"/>
          <w:lang w:val="mn-MN"/>
        </w:rPr>
        <w:t xml:space="preserve"> бизнес</w:t>
      </w:r>
      <w:r>
        <w:rPr>
          <w:rFonts w:ascii="Arial" w:hAnsi="Arial" w:cs="Arial"/>
          <w:bCs/>
          <w:shd w:val="clear" w:color="auto" w:fill="FFFFFF"/>
          <w:lang w:val="mn-MN"/>
        </w:rPr>
        <w:t>ийн үйл ажиллагаанд</w:t>
      </w:r>
      <w:r w:rsidRPr="003F5C45">
        <w:rPr>
          <w:rFonts w:ascii="Arial" w:hAnsi="Arial" w:cs="Arial"/>
          <w:bCs/>
          <w:shd w:val="clear" w:color="auto" w:fill="FFFFFF"/>
          <w:lang w:val="mn-MN"/>
        </w:rPr>
        <w:t xml:space="preserve"> дарамт </w:t>
      </w:r>
      <w:r>
        <w:rPr>
          <w:rFonts w:ascii="Arial" w:hAnsi="Arial" w:cs="Arial"/>
          <w:bCs/>
          <w:shd w:val="clear" w:color="auto" w:fill="FFFFFF"/>
          <w:lang w:val="mn-MN"/>
        </w:rPr>
        <w:t xml:space="preserve">учруулахгүй байх </w:t>
      </w:r>
      <w:r w:rsidRPr="003F5C45">
        <w:rPr>
          <w:rFonts w:ascii="Arial" w:hAnsi="Arial" w:cs="Arial"/>
          <w:bCs/>
          <w:shd w:val="clear" w:color="auto" w:fill="FFFFFF"/>
          <w:lang w:val="mn-MN"/>
        </w:rPr>
        <w:t xml:space="preserve">зарчимд тулгуурладаг. </w:t>
      </w:r>
      <w:r>
        <w:rPr>
          <w:rFonts w:ascii="Arial" w:hAnsi="Arial" w:cs="Arial"/>
          <w:shd w:val="clear" w:color="auto" w:fill="FFFFFF"/>
          <w:lang w:val="mn-MN"/>
        </w:rPr>
        <w:t xml:space="preserve">Өнөөдөр хэрэгжиж байгаа Нэмэгдсэн өртгийн </w:t>
      </w:r>
      <w:r w:rsidRPr="00E448D9">
        <w:rPr>
          <w:rFonts w:ascii="Arial" w:hAnsi="Arial" w:cs="Arial"/>
          <w:bCs/>
          <w:shd w:val="clear" w:color="auto" w:fill="FFFFFF"/>
          <w:lang w:val="mn-MN"/>
        </w:rPr>
        <w:t xml:space="preserve">албан татварын тухай хуулийн </w:t>
      </w:r>
      <w:r w:rsidRPr="00FE5788">
        <w:rPr>
          <w:rFonts w:ascii="Arial" w:hAnsi="Arial" w:cs="Arial"/>
          <w:noProof/>
          <w:lang w:val="mn-MN"/>
        </w:rPr>
        <w:t xml:space="preserve">14 дүгээр зүйлийн </w:t>
      </w:r>
      <w:r w:rsidRPr="00E448D9">
        <w:rPr>
          <w:rFonts w:ascii="Arial" w:hAnsi="Arial" w:cs="Arial"/>
          <w:bCs/>
          <w:shd w:val="clear" w:color="auto" w:fill="FFFFFF"/>
          <w:lang w:val="mn-MN"/>
        </w:rPr>
        <w:t xml:space="preserve">14.1.5 дахь заалтаар барилга, </w:t>
      </w:r>
      <w:r w:rsidRPr="003F5C45">
        <w:rPr>
          <w:rFonts w:ascii="Arial" w:hAnsi="Arial" w:cs="Arial"/>
          <w:bCs/>
          <w:shd w:val="clear" w:color="auto" w:fill="FFFFFF"/>
          <w:lang w:val="mn-MN"/>
        </w:rPr>
        <w:t>байгууламжийн НӨАТ-ыг 10 жил, тоног төхөөрөмжийн НӨАТ-ыг 5 жил, бусад үндсэн хөрөнгийг шууд хасахаар зохицуулсан байна. Энэхүү зохицуулалт нь дараах хүндрэлүүдийг үүсгэж байна:</w:t>
      </w:r>
    </w:p>
    <w:p w14:paraId="68E25D64" w14:textId="65B4BE77" w:rsidR="009D09BE" w:rsidRPr="003F5C45" w:rsidRDefault="009D09BE" w:rsidP="009D09BE">
      <w:pPr>
        <w:pStyle w:val="ListParagraph"/>
        <w:numPr>
          <w:ilvl w:val="0"/>
          <w:numId w:val="2"/>
        </w:numPr>
        <w:spacing w:before="100" w:beforeAutospacing="1" w:after="100" w:afterAutospacing="1" w:line="240" w:lineRule="auto"/>
        <w:jc w:val="both"/>
        <w:rPr>
          <w:rFonts w:ascii="Arial" w:hAnsi="Arial" w:cs="Arial"/>
          <w:bCs/>
          <w:shd w:val="clear" w:color="auto" w:fill="FFFFFF"/>
          <w:lang w:val="mn-MN"/>
        </w:rPr>
      </w:pPr>
      <w:r w:rsidRPr="003F5C45">
        <w:rPr>
          <w:rFonts w:ascii="Arial" w:hAnsi="Arial" w:cs="Arial"/>
          <w:bCs/>
          <w:shd w:val="clear" w:color="auto" w:fill="FFFFFF"/>
          <w:lang w:val="mn-MN"/>
        </w:rPr>
        <w:lastRenderedPageBreak/>
        <w:t>Татварын ачаалал бодитоор нэмэгдэж байна</w:t>
      </w:r>
      <w:r>
        <w:rPr>
          <w:rFonts w:ascii="Arial" w:hAnsi="Arial" w:cs="Arial"/>
          <w:bCs/>
          <w:shd w:val="clear" w:color="auto" w:fill="FFFFFF"/>
          <w:lang w:val="mn-MN"/>
        </w:rPr>
        <w:t xml:space="preserve">. </w:t>
      </w:r>
      <w:r w:rsidRPr="003F5C45">
        <w:rPr>
          <w:rFonts w:ascii="Arial" w:hAnsi="Arial" w:cs="Arial"/>
          <w:bCs/>
          <w:shd w:val="clear" w:color="auto" w:fill="FFFFFF"/>
          <w:lang w:val="mn-MN"/>
        </w:rPr>
        <w:t>НӨАТ нь хэрэглээний татвар байх ёстой боловч уг зохицуулалтын</w:t>
      </w:r>
      <w:r w:rsidRPr="00E448D9">
        <w:rPr>
          <w:rFonts w:ascii="Arial" w:hAnsi="Arial" w:cs="Arial"/>
          <w:bCs/>
          <w:shd w:val="clear" w:color="auto" w:fill="FFFFFF"/>
          <w:lang w:val="mn-MN"/>
        </w:rPr>
        <w:t xml:space="preserve"> улмаас бизнесийн зардал болж хувирч, татварын </w:t>
      </w:r>
      <w:r w:rsidR="003D353C" w:rsidRPr="00F20680">
        <w:rPr>
          <w:rFonts w:ascii="Arial" w:hAnsi="Arial" w:cs="Arial"/>
          <w:bCs/>
          <w:shd w:val="clear" w:color="auto" w:fill="FFFFFF"/>
          <w:lang w:val="mn-MN"/>
        </w:rPr>
        <w:t>үйл ажиллагаанд баримтлах зарчмууд</w:t>
      </w:r>
      <w:r w:rsidR="003D353C" w:rsidRPr="00E448D9">
        <w:rPr>
          <w:rFonts w:ascii="Arial" w:hAnsi="Arial" w:cs="Arial"/>
          <w:bCs/>
          <w:shd w:val="clear" w:color="auto" w:fill="FFFFFF"/>
          <w:lang w:val="mn-MN"/>
        </w:rPr>
        <w:t xml:space="preserve"> </w:t>
      </w:r>
      <w:r w:rsidRPr="00E448D9">
        <w:rPr>
          <w:rFonts w:ascii="Arial" w:hAnsi="Arial" w:cs="Arial"/>
          <w:bCs/>
          <w:shd w:val="clear" w:color="auto" w:fill="FFFFFF"/>
          <w:lang w:val="mn-MN"/>
        </w:rPr>
        <w:t>алдагдаж байна.</w:t>
      </w:r>
    </w:p>
    <w:p w14:paraId="4F25AB3B" w14:textId="77777777" w:rsidR="009D09BE" w:rsidRPr="003F5C45" w:rsidRDefault="009D09BE" w:rsidP="009D09BE">
      <w:pPr>
        <w:pStyle w:val="ListParagraph"/>
        <w:numPr>
          <w:ilvl w:val="0"/>
          <w:numId w:val="2"/>
        </w:numPr>
        <w:spacing w:before="100" w:beforeAutospacing="1" w:after="100" w:afterAutospacing="1" w:line="240" w:lineRule="auto"/>
        <w:jc w:val="both"/>
        <w:rPr>
          <w:rFonts w:ascii="Arial" w:hAnsi="Arial" w:cs="Arial"/>
          <w:bCs/>
          <w:shd w:val="clear" w:color="auto" w:fill="FFFFFF"/>
          <w:lang w:val="mn-MN"/>
        </w:rPr>
      </w:pPr>
      <w:r w:rsidRPr="00E448D9">
        <w:rPr>
          <w:rFonts w:ascii="Arial" w:hAnsi="Arial" w:cs="Arial"/>
          <w:bCs/>
          <w:shd w:val="clear" w:color="auto" w:fill="FFFFFF"/>
          <w:lang w:val="mn-MN"/>
        </w:rPr>
        <w:t>Аж ахуйн нэгжийн санхүүгийн дарамт нэмэгдэж байна. Их хэмжээний хөрөнгө оруулалт хийсэн аж ахуйн нэгжүүд НӨАТ-аа шууд хасаж чадахгүйгээс татварын өр үүсэх, эргэлтийн хөрөнгийн хомсдолд орох нөхцөл бий болж байна.</w:t>
      </w:r>
    </w:p>
    <w:p w14:paraId="7326D178" w14:textId="77777777" w:rsidR="009D09BE" w:rsidRPr="00E448D9" w:rsidRDefault="009D09BE" w:rsidP="009D09BE">
      <w:pPr>
        <w:pStyle w:val="ListParagraph"/>
        <w:numPr>
          <w:ilvl w:val="0"/>
          <w:numId w:val="2"/>
        </w:numPr>
        <w:spacing w:before="100" w:beforeAutospacing="1" w:after="100" w:afterAutospacing="1" w:line="240" w:lineRule="auto"/>
        <w:jc w:val="both"/>
        <w:rPr>
          <w:rFonts w:ascii="Arial" w:hAnsi="Arial" w:cs="Arial"/>
          <w:bCs/>
          <w:shd w:val="clear" w:color="auto" w:fill="FFFFFF"/>
          <w:lang w:val="mn-MN"/>
        </w:rPr>
      </w:pPr>
      <w:r w:rsidRPr="00E448D9">
        <w:rPr>
          <w:rFonts w:ascii="Arial" w:hAnsi="Arial" w:cs="Arial"/>
          <w:bCs/>
          <w:shd w:val="clear" w:color="auto" w:fill="FFFFFF"/>
          <w:lang w:val="mn-MN"/>
        </w:rPr>
        <w:t xml:space="preserve">Хөрөнгө оруулалтад сөргөөр нөлөөлж байна. </w:t>
      </w:r>
      <w:r w:rsidRPr="00213629">
        <w:rPr>
          <w:rFonts w:ascii="Arial" w:hAnsi="Arial" w:cs="Arial"/>
          <w:bCs/>
          <w:shd w:val="clear" w:color="auto" w:fill="FFFFFF"/>
          <w:lang w:val="mn-MN"/>
        </w:rPr>
        <w:t>Үндсэн хөрөнгөд хөрөнгө оруулалт хийсэн бизнесүүд импорт, худалдаанд суурилсан үйл ажиллагаатай харьцуулахад илүү татварын дарамтад орж, өрсөлдөх чадвар буурч байна.</w:t>
      </w:r>
    </w:p>
    <w:p w14:paraId="333EDD09" w14:textId="77777777" w:rsidR="009D09BE" w:rsidRDefault="009D09BE" w:rsidP="009D09BE">
      <w:pPr>
        <w:spacing w:before="100" w:beforeAutospacing="1" w:after="100" w:afterAutospacing="1" w:line="240" w:lineRule="auto"/>
        <w:ind w:firstLine="720"/>
        <w:jc w:val="both"/>
        <w:rPr>
          <w:rFonts w:ascii="Arial" w:eastAsia="Times New Roman" w:hAnsi="Arial" w:cs="Arial"/>
          <w:bCs/>
          <w:kern w:val="0"/>
          <w:shd w:val="clear" w:color="auto" w:fill="FFFFFF"/>
          <w:lang w:val="mn-MN"/>
        </w:rPr>
      </w:pPr>
      <w:r w:rsidRPr="00631F1E">
        <w:rPr>
          <w:rFonts w:ascii="Arial" w:eastAsia="Times New Roman" w:hAnsi="Arial" w:cs="Arial"/>
          <w:bCs/>
          <w:kern w:val="0"/>
          <w:shd w:val="clear" w:color="auto" w:fill="FFFFFF"/>
          <w:lang w:val="mn-MN"/>
        </w:rPr>
        <w:t>НӨАТ-ын тогтолцооны нийтлэг зарч</w:t>
      </w:r>
      <w:r w:rsidRPr="001A1541">
        <w:rPr>
          <w:rFonts w:ascii="Arial" w:eastAsia="Times New Roman" w:hAnsi="Arial" w:cs="Arial"/>
          <w:bCs/>
          <w:kern w:val="0"/>
          <w:shd w:val="clear" w:color="auto" w:fill="FFFFFF"/>
          <w:lang w:val="mn-MN"/>
        </w:rPr>
        <w:t>и</w:t>
      </w:r>
      <w:r w:rsidRPr="00631F1E">
        <w:rPr>
          <w:rFonts w:ascii="Arial" w:eastAsia="Times New Roman" w:hAnsi="Arial" w:cs="Arial"/>
          <w:bCs/>
          <w:kern w:val="0"/>
          <w:shd w:val="clear" w:color="auto" w:fill="FFFFFF"/>
          <w:lang w:val="mn-MN"/>
        </w:rPr>
        <w:t>м</w:t>
      </w:r>
      <w:r w:rsidRPr="001A1541">
        <w:rPr>
          <w:rFonts w:ascii="Arial" w:eastAsia="Times New Roman" w:hAnsi="Arial" w:cs="Arial"/>
          <w:bCs/>
          <w:kern w:val="0"/>
          <w:shd w:val="clear" w:color="auto" w:fill="FFFFFF"/>
          <w:lang w:val="mn-MN"/>
        </w:rPr>
        <w:t>д хасагдах татварыг хугацаагаар хуваа</w:t>
      </w:r>
      <w:r>
        <w:rPr>
          <w:rFonts w:ascii="Arial" w:eastAsia="Times New Roman" w:hAnsi="Arial" w:cs="Arial"/>
          <w:bCs/>
          <w:kern w:val="0"/>
          <w:shd w:val="clear" w:color="auto" w:fill="FFFFFF"/>
          <w:lang w:val="mn-MN"/>
        </w:rPr>
        <w:t>н хасах зохицуулалт байдаггүй</w:t>
      </w:r>
      <w:r w:rsidRPr="001A1541">
        <w:rPr>
          <w:rFonts w:ascii="Arial" w:eastAsia="Times New Roman" w:hAnsi="Arial" w:cs="Arial"/>
          <w:bCs/>
          <w:kern w:val="0"/>
          <w:shd w:val="clear" w:color="auto" w:fill="FFFFFF"/>
          <w:lang w:val="mn-MN"/>
        </w:rPr>
        <w:t xml:space="preserve">. </w:t>
      </w:r>
      <w:r>
        <w:rPr>
          <w:rFonts w:ascii="Arial" w:eastAsia="Times New Roman" w:hAnsi="Arial" w:cs="Arial"/>
          <w:bCs/>
          <w:kern w:val="0"/>
          <w:shd w:val="clear" w:color="auto" w:fill="FFFFFF"/>
          <w:lang w:val="mn-MN"/>
        </w:rPr>
        <w:t>Тухайлба</w:t>
      </w:r>
      <w:r w:rsidRPr="001A1541">
        <w:rPr>
          <w:rFonts w:ascii="Arial" w:eastAsia="Times New Roman" w:hAnsi="Arial" w:cs="Arial"/>
          <w:bCs/>
          <w:kern w:val="0"/>
          <w:shd w:val="clear" w:color="auto" w:fill="FFFFFF"/>
          <w:lang w:val="mn-MN"/>
        </w:rPr>
        <w:t>л</w:t>
      </w:r>
      <w:r>
        <w:rPr>
          <w:rFonts w:ascii="Arial" w:eastAsia="Times New Roman" w:hAnsi="Arial" w:cs="Arial"/>
          <w:bCs/>
          <w:kern w:val="0"/>
          <w:shd w:val="clear" w:color="auto" w:fill="FFFFFF"/>
          <w:lang w:val="mn-MN"/>
        </w:rPr>
        <w:t>,</w:t>
      </w:r>
      <w:r w:rsidRPr="001A1541">
        <w:rPr>
          <w:rFonts w:ascii="Arial" w:eastAsia="Times New Roman" w:hAnsi="Arial" w:cs="Arial"/>
          <w:bCs/>
          <w:kern w:val="0"/>
          <w:shd w:val="clear" w:color="auto" w:fill="FFFFFF"/>
          <w:lang w:val="mn-MN"/>
        </w:rPr>
        <w:t xml:space="preserve"> </w:t>
      </w:r>
      <w:r w:rsidRPr="00631F1E">
        <w:rPr>
          <w:rFonts w:ascii="Arial" w:eastAsia="Times New Roman" w:hAnsi="Arial" w:cs="Arial"/>
          <w:bCs/>
          <w:kern w:val="0"/>
          <w:shd w:val="clear" w:color="auto" w:fill="FFFFFF"/>
          <w:lang w:val="mn-MN"/>
        </w:rPr>
        <w:t>Сингапур</w:t>
      </w:r>
      <w:r w:rsidRPr="001A1541">
        <w:rPr>
          <w:rFonts w:ascii="Arial" w:eastAsia="Times New Roman" w:hAnsi="Arial" w:cs="Arial"/>
          <w:bCs/>
          <w:kern w:val="0"/>
          <w:shd w:val="clear" w:color="auto" w:fill="FFFFFF"/>
          <w:lang w:val="mn-MN"/>
        </w:rPr>
        <w:t>, А</w:t>
      </w:r>
      <w:r w:rsidRPr="00631F1E">
        <w:rPr>
          <w:rFonts w:ascii="Arial" w:eastAsia="Times New Roman" w:hAnsi="Arial" w:cs="Arial"/>
          <w:bCs/>
          <w:kern w:val="0"/>
          <w:shd w:val="clear" w:color="auto" w:fill="FFFFFF"/>
          <w:lang w:val="mn-MN"/>
        </w:rPr>
        <w:t>встрали</w:t>
      </w:r>
      <w:r w:rsidRPr="001A1541">
        <w:rPr>
          <w:rFonts w:ascii="Arial" w:eastAsia="Times New Roman" w:hAnsi="Arial" w:cs="Arial"/>
          <w:bCs/>
          <w:kern w:val="0"/>
          <w:shd w:val="clear" w:color="auto" w:fill="FFFFFF"/>
          <w:lang w:val="mn-MN"/>
        </w:rPr>
        <w:t xml:space="preserve">, </w:t>
      </w:r>
      <w:r w:rsidRPr="00631F1E">
        <w:rPr>
          <w:rFonts w:ascii="Arial" w:eastAsia="Times New Roman" w:hAnsi="Arial" w:cs="Arial"/>
          <w:bCs/>
          <w:kern w:val="0"/>
          <w:shd w:val="clear" w:color="auto" w:fill="FFFFFF"/>
          <w:lang w:val="mn-MN"/>
        </w:rPr>
        <w:t xml:space="preserve">Казахстан </w:t>
      </w:r>
      <w:r w:rsidRPr="001A1541">
        <w:rPr>
          <w:rFonts w:ascii="Arial" w:eastAsia="Times New Roman" w:hAnsi="Arial" w:cs="Arial"/>
          <w:bCs/>
          <w:kern w:val="0"/>
          <w:shd w:val="clear" w:color="auto" w:fill="FFFFFF"/>
          <w:lang w:val="mn-MN"/>
        </w:rPr>
        <w:t xml:space="preserve">зэрэг улсад </w:t>
      </w:r>
      <w:r w:rsidRPr="00631F1E">
        <w:rPr>
          <w:rFonts w:ascii="Arial" w:eastAsia="Times New Roman" w:hAnsi="Arial" w:cs="Arial"/>
          <w:bCs/>
          <w:kern w:val="0"/>
          <w:shd w:val="clear" w:color="auto" w:fill="FFFFFF"/>
          <w:lang w:val="mn-MN"/>
        </w:rPr>
        <w:t>үндсэн хөрөнгийн НӨАТ</w:t>
      </w:r>
      <w:r w:rsidRPr="001A1541">
        <w:rPr>
          <w:rFonts w:ascii="Arial" w:eastAsia="Times New Roman" w:hAnsi="Arial" w:cs="Arial"/>
          <w:bCs/>
          <w:kern w:val="0"/>
          <w:shd w:val="clear" w:color="auto" w:fill="FFFFFF"/>
          <w:lang w:val="mn-MN"/>
        </w:rPr>
        <w:t>-ыг ш</w:t>
      </w:r>
      <w:r w:rsidRPr="00631F1E">
        <w:rPr>
          <w:rFonts w:ascii="Arial" w:eastAsia="Times New Roman" w:hAnsi="Arial" w:cs="Arial"/>
          <w:bCs/>
          <w:kern w:val="0"/>
          <w:shd w:val="clear" w:color="auto" w:fill="FFFFFF"/>
          <w:lang w:val="mn-MN"/>
        </w:rPr>
        <w:t>ууд хаса</w:t>
      </w:r>
      <w:r>
        <w:rPr>
          <w:rFonts w:ascii="Arial" w:eastAsia="Times New Roman" w:hAnsi="Arial" w:cs="Arial"/>
          <w:bCs/>
          <w:kern w:val="0"/>
          <w:shd w:val="clear" w:color="auto" w:fill="FFFFFF"/>
          <w:lang w:val="mn-MN"/>
        </w:rPr>
        <w:t>х боломжийг бүрдүүлсэн бай</w:t>
      </w:r>
      <w:r w:rsidRPr="00631F1E">
        <w:rPr>
          <w:rFonts w:ascii="Arial" w:eastAsia="Times New Roman" w:hAnsi="Arial" w:cs="Arial"/>
          <w:bCs/>
          <w:kern w:val="0"/>
          <w:shd w:val="clear" w:color="auto" w:fill="FFFFFF"/>
          <w:lang w:val="mn-MN"/>
        </w:rPr>
        <w:t>даг</w:t>
      </w:r>
      <w:r w:rsidRPr="001A1541">
        <w:rPr>
          <w:rFonts w:ascii="Arial" w:eastAsia="Times New Roman" w:hAnsi="Arial" w:cs="Arial"/>
          <w:bCs/>
          <w:kern w:val="0"/>
          <w:shd w:val="clear" w:color="auto" w:fill="FFFFFF"/>
          <w:lang w:val="mn-MN"/>
        </w:rPr>
        <w:t xml:space="preserve">. </w:t>
      </w:r>
    </w:p>
    <w:p w14:paraId="0DB2603D" w14:textId="77777777" w:rsidR="009D09BE" w:rsidRPr="00631F1E" w:rsidRDefault="009D09BE" w:rsidP="009D09BE">
      <w:pPr>
        <w:spacing w:before="100" w:beforeAutospacing="1" w:after="100" w:afterAutospacing="1" w:line="240" w:lineRule="auto"/>
        <w:ind w:firstLine="720"/>
        <w:jc w:val="both"/>
        <w:rPr>
          <w:rFonts w:ascii="Arial" w:eastAsia="Times New Roman" w:hAnsi="Arial" w:cs="Arial"/>
          <w:bCs/>
          <w:kern w:val="0"/>
          <w:shd w:val="clear" w:color="auto" w:fill="FFFFFF"/>
          <w:lang w:val="mn-MN"/>
        </w:rPr>
      </w:pPr>
      <w:r w:rsidRPr="00631F1E">
        <w:rPr>
          <w:rFonts w:ascii="Arial" w:eastAsia="Times New Roman" w:hAnsi="Arial" w:cs="Arial"/>
          <w:bCs/>
          <w:kern w:val="0"/>
          <w:shd w:val="clear" w:color="auto" w:fill="FFFFFF"/>
          <w:lang w:val="mn-MN"/>
        </w:rPr>
        <w:t xml:space="preserve">Монгол Улсын одоогийн зохицуулалт </w:t>
      </w:r>
      <w:r>
        <w:rPr>
          <w:rFonts w:ascii="Arial" w:eastAsia="Times New Roman" w:hAnsi="Arial" w:cs="Arial"/>
          <w:bCs/>
          <w:kern w:val="0"/>
          <w:shd w:val="clear" w:color="auto" w:fill="FFFFFF"/>
          <w:lang w:val="mn-MN"/>
        </w:rPr>
        <w:t xml:space="preserve">нь </w:t>
      </w:r>
      <w:r w:rsidRPr="00631F1E">
        <w:rPr>
          <w:rFonts w:ascii="Arial" w:eastAsia="Times New Roman" w:hAnsi="Arial" w:cs="Arial"/>
          <w:bCs/>
          <w:kern w:val="0"/>
          <w:shd w:val="clear" w:color="auto" w:fill="FFFFFF"/>
          <w:lang w:val="mn-MN"/>
        </w:rPr>
        <w:t xml:space="preserve">олон улсын нийтлэг </w:t>
      </w:r>
      <w:r>
        <w:rPr>
          <w:rFonts w:ascii="Arial" w:eastAsia="Times New Roman" w:hAnsi="Arial" w:cs="Arial"/>
          <w:bCs/>
          <w:kern w:val="0"/>
          <w:shd w:val="clear" w:color="auto" w:fill="FFFFFF"/>
          <w:lang w:val="mn-MN"/>
        </w:rPr>
        <w:t>жишгээс</w:t>
      </w:r>
      <w:r w:rsidRPr="00631F1E">
        <w:rPr>
          <w:rFonts w:ascii="Arial" w:eastAsia="Times New Roman" w:hAnsi="Arial" w:cs="Arial"/>
          <w:bCs/>
          <w:kern w:val="0"/>
          <w:shd w:val="clear" w:color="auto" w:fill="FFFFFF"/>
          <w:lang w:val="mn-MN"/>
        </w:rPr>
        <w:t xml:space="preserve"> зөрүүтэй</w:t>
      </w:r>
      <w:r>
        <w:rPr>
          <w:rFonts w:ascii="Arial" w:eastAsia="Times New Roman" w:hAnsi="Arial" w:cs="Arial"/>
          <w:bCs/>
          <w:kern w:val="0"/>
          <w:shd w:val="clear" w:color="auto" w:fill="FFFFFF"/>
          <w:lang w:val="mn-MN"/>
        </w:rPr>
        <w:t xml:space="preserve"> байна. </w:t>
      </w:r>
    </w:p>
    <w:p w14:paraId="42B079F3" w14:textId="19C51214" w:rsidR="0083250C" w:rsidRPr="00993E49" w:rsidRDefault="0083250C" w:rsidP="0083250C">
      <w:pPr>
        <w:ind w:firstLine="720"/>
        <w:jc w:val="both"/>
        <w:rPr>
          <w:rFonts w:ascii="Arial" w:hAnsi="Arial" w:cs="Arial"/>
          <w:shd w:val="clear" w:color="auto" w:fill="FFFFFF"/>
          <w:lang w:val="mn-MN"/>
        </w:rPr>
      </w:pPr>
      <w:r w:rsidRPr="00993E49">
        <w:rPr>
          <w:rFonts w:ascii="Arial" w:hAnsi="Arial" w:cs="Arial"/>
          <w:shd w:val="clear" w:color="auto" w:fill="FFFFFF"/>
          <w:lang w:val="mn-MN"/>
        </w:rPr>
        <w:t>Иймд дээрх үндэслэлээр Нэмэгдсэн өртгийн албан татварын тухай хуульд өөрчлөлт оруулах тухай хуулийн төслийг боловсруулах хэрэгцээ шаардлага үүссэн.</w:t>
      </w:r>
    </w:p>
    <w:p w14:paraId="6DE16302" w14:textId="77777777" w:rsidR="009D09BE" w:rsidRDefault="009D09BE" w:rsidP="009D09BE">
      <w:pPr>
        <w:spacing w:line="276" w:lineRule="auto"/>
        <w:ind w:firstLine="720"/>
        <w:jc w:val="both"/>
        <w:rPr>
          <w:rFonts w:ascii="Arial" w:hAnsi="Arial" w:cs="Arial"/>
          <w:lang w:val="mn-MN"/>
        </w:rPr>
      </w:pPr>
      <w:r w:rsidRPr="00A755CF">
        <w:rPr>
          <w:rFonts w:ascii="Arial" w:hAnsi="Arial" w:cs="Arial"/>
          <w:lang w:val="mn-MN"/>
        </w:rPr>
        <w:t xml:space="preserve">Хуулийн төслийг баталж хэрэгжүүлснээр дараах эерэг үр дүн гарна гэж үзэж байна. Үүнд: </w:t>
      </w:r>
    </w:p>
    <w:p w14:paraId="7AA02D5F" w14:textId="77777777" w:rsidR="009D09BE" w:rsidRDefault="009D09BE" w:rsidP="009D09BE">
      <w:pPr>
        <w:pStyle w:val="ListParagraph"/>
        <w:numPr>
          <w:ilvl w:val="0"/>
          <w:numId w:val="3"/>
        </w:numPr>
        <w:spacing w:line="276" w:lineRule="auto"/>
        <w:jc w:val="both"/>
        <w:rPr>
          <w:rFonts w:ascii="Arial" w:hAnsi="Arial" w:cs="Arial"/>
          <w:lang w:val="mn-MN"/>
        </w:rPr>
      </w:pPr>
      <w:r w:rsidRPr="004732BA">
        <w:rPr>
          <w:rFonts w:ascii="Arial" w:hAnsi="Arial" w:cs="Arial"/>
          <w:lang w:val="mn-MN"/>
        </w:rPr>
        <w:t>Аж ахуйн нэгжийн санхүүгийн чадавх сайжирна. Үндсэн хөрөнгө бэлтгэхтэй холбоотойгоор төлсөн нэмэгдсэн өртгийн албан татварыг шууд хасах боломж бүрдсэнээр аж ахуйн нэгжийн эргэлтийн хөрөнгө чөлөөлөгдөж, санхүүгийн дарамт буурна.</w:t>
      </w:r>
    </w:p>
    <w:p w14:paraId="6DF99A35" w14:textId="77777777" w:rsidR="009D09BE" w:rsidRPr="004732BA" w:rsidRDefault="009D09BE" w:rsidP="009D09BE">
      <w:pPr>
        <w:pStyle w:val="ListParagraph"/>
        <w:numPr>
          <w:ilvl w:val="0"/>
          <w:numId w:val="3"/>
        </w:numPr>
        <w:spacing w:line="276" w:lineRule="auto"/>
        <w:jc w:val="both"/>
        <w:rPr>
          <w:rFonts w:ascii="Arial" w:hAnsi="Arial" w:cs="Arial"/>
          <w:lang w:val="mn-MN"/>
        </w:rPr>
      </w:pPr>
      <w:r w:rsidRPr="004732BA">
        <w:rPr>
          <w:rFonts w:ascii="Arial" w:hAnsi="Arial" w:cs="Arial"/>
          <w:lang w:val="mn-MN"/>
        </w:rPr>
        <w:t>Хөрөнгө оруулалтын идэвх нэмэгдэнэ. Үндсэн хөрөнгөд чиглэсэн татварын ачаалал буурснаар дотоод, гадаадын хөрөнгө оруулалтын орчин сайжирч, үйлдвэрлэл, дэд бүтэц зэрэг салбарт хөрөнгө оруулалт нэмэгдэнэ.</w:t>
      </w:r>
    </w:p>
    <w:p w14:paraId="1B9DD778" w14:textId="77777777" w:rsidR="009D09BE" w:rsidRPr="004732BA" w:rsidRDefault="009D09BE" w:rsidP="009D09BE">
      <w:pPr>
        <w:pStyle w:val="ListParagraph"/>
        <w:numPr>
          <w:ilvl w:val="0"/>
          <w:numId w:val="3"/>
        </w:numPr>
        <w:spacing w:line="276" w:lineRule="auto"/>
        <w:jc w:val="both"/>
        <w:rPr>
          <w:rFonts w:ascii="Arial" w:hAnsi="Arial" w:cs="Arial"/>
          <w:lang w:val="mn-MN"/>
        </w:rPr>
      </w:pPr>
      <w:r w:rsidRPr="004732BA">
        <w:rPr>
          <w:rFonts w:ascii="Arial" w:hAnsi="Arial" w:cs="Arial"/>
          <w:lang w:val="mn-MN"/>
        </w:rPr>
        <w:t>Дотоодын үйлдвэрлэл, нэмүү өртөг бий болголт дэмжигдэнэ. Хөрөнгө оруулалтад татварын саад багассанаар аж үйлдвэрийн салбарын өрсөлдөх чадвар нэмэгдэж, дотоодын үйлдвэрлэл, нэмүү өртөг бий болгох үйл ажиллагаа идэвхжинэ.</w:t>
      </w:r>
    </w:p>
    <w:p w14:paraId="115FE5F2" w14:textId="77777777" w:rsidR="009D09BE" w:rsidRPr="004732BA" w:rsidRDefault="009D09BE" w:rsidP="009D09BE">
      <w:pPr>
        <w:pStyle w:val="ListParagraph"/>
        <w:numPr>
          <w:ilvl w:val="0"/>
          <w:numId w:val="3"/>
        </w:numPr>
        <w:spacing w:line="276" w:lineRule="auto"/>
        <w:jc w:val="both"/>
        <w:rPr>
          <w:rFonts w:ascii="Arial" w:hAnsi="Arial" w:cs="Arial"/>
          <w:lang w:val="mn-MN"/>
        </w:rPr>
      </w:pPr>
      <w:r w:rsidRPr="004732BA">
        <w:rPr>
          <w:rFonts w:ascii="Arial" w:hAnsi="Arial" w:cs="Arial"/>
          <w:lang w:val="mn-MN"/>
        </w:rPr>
        <w:t>Татварын тогтолцооны үр ашиг, ил тод байдал сайжирна. Нэмэгдсэн өртгийн албан татварын суурь зарчимд нийцүүлэн орцын татварыг шууд хасах боломж бүрдсэнээр татварын тогтолцоо илүү ойлгомжтой, үр ашигтай болно.</w:t>
      </w:r>
    </w:p>
    <w:p w14:paraId="2705361B" w14:textId="77777777" w:rsidR="009D09BE" w:rsidRPr="004732BA" w:rsidRDefault="009D09BE" w:rsidP="009D09BE">
      <w:pPr>
        <w:pStyle w:val="ListParagraph"/>
        <w:numPr>
          <w:ilvl w:val="0"/>
          <w:numId w:val="3"/>
        </w:numPr>
        <w:spacing w:line="276" w:lineRule="auto"/>
        <w:jc w:val="both"/>
        <w:rPr>
          <w:rFonts w:ascii="Arial" w:hAnsi="Arial" w:cs="Arial"/>
          <w:lang w:val="mn-MN"/>
        </w:rPr>
      </w:pPr>
      <w:r w:rsidRPr="004732BA">
        <w:rPr>
          <w:rFonts w:ascii="Arial" w:hAnsi="Arial" w:cs="Arial"/>
          <w:lang w:val="mn-MN"/>
        </w:rPr>
        <w:t>Аж ахуйн нэгжийн санхүүжилтийн зардал буурна. Нэмэгдсэн өртгийн албан татварын хасалт хугацаагаар хойшлогдохгүй болсноор аж ахуйн нэгжүүдийн зээлийн хэрэгцээ буурч, санхүүжилтийн зардал багасна.</w:t>
      </w:r>
    </w:p>
    <w:p w14:paraId="0DF95E56" w14:textId="77777777" w:rsidR="009D09BE" w:rsidRPr="004732BA" w:rsidRDefault="009D09BE" w:rsidP="009D09BE">
      <w:pPr>
        <w:pStyle w:val="ListParagraph"/>
        <w:numPr>
          <w:ilvl w:val="0"/>
          <w:numId w:val="3"/>
        </w:numPr>
        <w:spacing w:line="276" w:lineRule="auto"/>
        <w:jc w:val="both"/>
        <w:rPr>
          <w:rFonts w:ascii="Arial" w:hAnsi="Arial" w:cs="Arial"/>
          <w:lang w:val="mn-MN"/>
        </w:rPr>
      </w:pPr>
      <w:r w:rsidRPr="004732BA">
        <w:rPr>
          <w:rFonts w:ascii="Arial" w:hAnsi="Arial" w:cs="Arial"/>
          <w:lang w:val="mn-MN"/>
        </w:rPr>
        <w:lastRenderedPageBreak/>
        <w:t>Эдийн засгийн өсөлтөд эерэг нөлөө үзүүлнэ. Хөрөнгө оруулалт, үйлдвэрлэлийн идэвхжил нэмэгдсэнээр ажлын байр бий болох, татварын суурь тэлэх, эдийн засгийн өсөлтийг дэмжих нөхцөл бүрдэнэ.</w:t>
      </w:r>
    </w:p>
    <w:p w14:paraId="37F05136" w14:textId="77777777" w:rsidR="0083250C" w:rsidRPr="00847FB0" w:rsidRDefault="0083250C" w:rsidP="0083250C">
      <w:pPr>
        <w:spacing w:line="276" w:lineRule="auto"/>
        <w:ind w:firstLine="720"/>
        <w:jc w:val="both"/>
        <w:rPr>
          <w:rFonts w:ascii="Arial" w:hAnsi="Arial" w:cs="Arial"/>
          <w:shd w:val="clear" w:color="auto" w:fill="FFFFFF"/>
          <w:lang w:val="mn-MN"/>
        </w:rPr>
      </w:pPr>
    </w:p>
    <w:p w14:paraId="19685146" w14:textId="77777777" w:rsidR="0083250C" w:rsidRPr="00483D0B" w:rsidRDefault="0083250C" w:rsidP="0083250C">
      <w:pPr>
        <w:rPr>
          <w:rFonts w:ascii="Arial" w:hAnsi="Arial" w:cs="Arial"/>
          <w:b/>
          <w:bCs/>
          <w:shd w:val="clear" w:color="auto" w:fill="FFFFFF"/>
          <w:lang w:val="mn-MN"/>
        </w:rPr>
      </w:pPr>
      <w:r w:rsidRPr="00483D0B">
        <w:rPr>
          <w:rFonts w:ascii="Arial" w:hAnsi="Arial" w:cs="Arial"/>
          <w:b/>
          <w:bCs/>
          <w:shd w:val="clear" w:color="auto" w:fill="FFFFFF"/>
          <w:lang w:val="mn-MN"/>
        </w:rPr>
        <w:t>ХОЁР. Асуудлыг шийдвэрлэх зорилго</w:t>
      </w:r>
    </w:p>
    <w:p w14:paraId="520296F0" w14:textId="77777777" w:rsidR="0083250C" w:rsidRPr="00483D0B" w:rsidRDefault="0083250C" w:rsidP="0083250C">
      <w:pPr>
        <w:ind w:firstLine="720"/>
        <w:jc w:val="both"/>
        <w:rPr>
          <w:rFonts w:ascii="Arial" w:hAnsi="Arial" w:cs="Arial"/>
          <w:shd w:val="clear" w:color="auto" w:fill="FFFFFF"/>
          <w:lang w:val="mn-MN"/>
        </w:rPr>
      </w:pPr>
      <w:r w:rsidRPr="00483D0B">
        <w:rPr>
          <w:rFonts w:ascii="Arial" w:hAnsi="Arial" w:cs="Arial"/>
          <w:shd w:val="clear" w:color="auto" w:fill="FFFFFF"/>
          <w:lang w:val="mn-MN"/>
        </w:rPr>
        <w:t>Энэхүү үнэлгээний тайлангийн нэгд заасан асуудлыг шийдвэрлэх хэрэгцээ шаардлага урган гарч байгаатай холбогдуулан Аргачлалын 4-т заасны дагуу асуудлыг шийдвэрлэх ерөнхий зорилгыг дараах байдлаар тодорхойлж байна.</w:t>
      </w:r>
    </w:p>
    <w:p w14:paraId="48654AFB" w14:textId="60D18BAD" w:rsidR="0083250C" w:rsidRPr="00892DB6" w:rsidRDefault="0083250C" w:rsidP="0083250C">
      <w:pPr>
        <w:ind w:firstLine="720"/>
        <w:jc w:val="both"/>
        <w:rPr>
          <w:rFonts w:ascii="Arial" w:hAnsi="Arial" w:cs="Arial"/>
          <w:lang w:val="mn-MN"/>
        </w:rPr>
      </w:pPr>
      <w:r>
        <w:rPr>
          <w:rFonts w:ascii="Arial" w:hAnsi="Arial" w:cs="Arial"/>
          <w:shd w:val="clear" w:color="auto" w:fill="FFFFFF"/>
          <w:lang w:val="mn-MN"/>
        </w:rPr>
        <w:t>Нэмэгдсэн өртгийн</w:t>
      </w:r>
      <w:r w:rsidRPr="00483D0B">
        <w:rPr>
          <w:rFonts w:ascii="Arial" w:hAnsi="Arial" w:cs="Arial"/>
          <w:shd w:val="clear" w:color="auto" w:fill="FFFFFF"/>
          <w:lang w:val="mn-MN"/>
        </w:rPr>
        <w:t xml:space="preserve"> албан татварын тухай хуульд өөрчлөлт оруулснаар </w:t>
      </w:r>
      <w:r w:rsidR="00892DB6">
        <w:rPr>
          <w:rFonts w:ascii="Arial" w:hAnsi="Arial" w:cs="Arial"/>
          <w:lang w:val="mn-MN"/>
        </w:rPr>
        <w:t>а</w:t>
      </w:r>
      <w:r w:rsidR="00892DB6" w:rsidRPr="004732BA">
        <w:rPr>
          <w:rFonts w:ascii="Arial" w:hAnsi="Arial" w:cs="Arial"/>
          <w:lang w:val="mn-MN"/>
        </w:rPr>
        <w:t>ж ахуйн нэгжийн санхүүгийн чадавх сайжир</w:t>
      </w:r>
      <w:r w:rsidR="00892DB6">
        <w:rPr>
          <w:rFonts w:ascii="Arial" w:hAnsi="Arial" w:cs="Arial"/>
          <w:lang w:val="mn-MN"/>
        </w:rPr>
        <w:t>ч, х</w:t>
      </w:r>
      <w:r w:rsidR="00892DB6" w:rsidRPr="004732BA">
        <w:rPr>
          <w:rFonts w:ascii="Arial" w:hAnsi="Arial" w:cs="Arial"/>
          <w:lang w:val="mn-MN"/>
        </w:rPr>
        <w:t>өрөнгө оруулалтын идэвх нэмэгдэ</w:t>
      </w:r>
      <w:r w:rsidR="00892DB6">
        <w:rPr>
          <w:rFonts w:ascii="Arial" w:hAnsi="Arial" w:cs="Arial"/>
          <w:lang w:val="mn-MN"/>
        </w:rPr>
        <w:t xml:space="preserve">ж, </w:t>
      </w:r>
      <w:r w:rsidR="00892DB6" w:rsidRPr="004732BA">
        <w:rPr>
          <w:rFonts w:ascii="Arial" w:hAnsi="Arial" w:cs="Arial"/>
          <w:lang w:val="mn-MN"/>
        </w:rPr>
        <w:t>аж үйлдвэрийн салбарын өрсөлдөх чадвар нэмэгдэ</w:t>
      </w:r>
      <w:r w:rsidR="00892DB6">
        <w:rPr>
          <w:rFonts w:ascii="Arial" w:hAnsi="Arial" w:cs="Arial"/>
          <w:lang w:val="mn-MN"/>
        </w:rPr>
        <w:t>ж</w:t>
      </w:r>
      <w:r w:rsidR="00892DB6" w:rsidRPr="004732BA">
        <w:rPr>
          <w:rFonts w:ascii="Arial" w:hAnsi="Arial" w:cs="Arial"/>
          <w:lang w:val="mn-MN"/>
        </w:rPr>
        <w:t>, дотоодын үйлдвэрлэл, нэмүү өртөг бий болгох үйл ажиллагаа идэвхжи</w:t>
      </w:r>
      <w:r w:rsidR="00892DB6">
        <w:rPr>
          <w:rFonts w:ascii="Arial" w:hAnsi="Arial" w:cs="Arial"/>
          <w:lang w:val="mn-MN"/>
        </w:rPr>
        <w:t>ж, т</w:t>
      </w:r>
      <w:r w:rsidR="00892DB6" w:rsidRPr="004732BA">
        <w:rPr>
          <w:rFonts w:ascii="Arial" w:hAnsi="Arial" w:cs="Arial"/>
          <w:lang w:val="mn-MN"/>
        </w:rPr>
        <w:t>атварын тогтолцооны үр ашиг, ил тод байдал сайжир</w:t>
      </w:r>
      <w:r w:rsidR="00892DB6">
        <w:rPr>
          <w:rFonts w:ascii="Arial" w:hAnsi="Arial" w:cs="Arial"/>
          <w:lang w:val="mn-MN"/>
        </w:rPr>
        <w:t xml:space="preserve">ч, </w:t>
      </w:r>
      <w:r w:rsidR="00892DB6" w:rsidRPr="004B28FB">
        <w:rPr>
          <w:rFonts w:ascii="Arial" w:hAnsi="Arial" w:cs="Arial"/>
          <w:lang w:val="mn-MN"/>
        </w:rPr>
        <w:t>аж ахуйн нэгжийн санхүүжилтийн зардал буур</w:t>
      </w:r>
      <w:r w:rsidR="00892DB6">
        <w:rPr>
          <w:rFonts w:ascii="Arial" w:hAnsi="Arial" w:cs="Arial"/>
          <w:lang w:val="mn-MN"/>
        </w:rPr>
        <w:t>ч</w:t>
      </w:r>
      <w:r w:rsidR="00892DB6" w:rsidRPr="004B28FB">
        <w:rPr>
          <w:rFonts w:ascii="Arial" w:hAnsi="Arial" w:cs="Arial"/>
          <w:lang w:val="mn-MN"/>
        </w:rPr>
        <w:t xml:space="preserve">, эдийн засгийн өсөлтөд эерэг нөлөө </w:t>
      </w:r>
      <w:r w:rsidR="009D09BE" w:rsidRPr="004B28FB">
        <w:rPr>
          <w:rFonts w:ascii="Arial" w:hAnsi="Arial" w:cs="Arial"/>
          <w:lang w:val="mn-MN"/>
        </w:rPr>
        <w:t>үзүүл</w:t>
      </w:r>
      <w:r w:rsidR="00892DB6">
        <w:rPr>
          <w:rFonts w:ascii="Arial" w:hAnsi="Arial" w:cs="Arial"/>
          <w:lang w:val="mn-MN"/>
        </w:rPr>
        <w:t xml:space="preserve">ж, </w:t>
      </w:r>
      <w:r w:rsidR="00892DB6" w:rsidRPr="00892DB6">
        <w:rPr>
          <w:rFonts w:ascii="Arial" w:hAnsi="Arial" w:cs="Arial"/>
          <w:lang w:val="mn-MN"/>
        </w:rPr>
        <w:t>Монгол Улсын Засгийн Газрын 2024-2028 оны үйл ажиллагааны хөтөлбөрийн зорилтуудыг бодитоор хэрэгжүүлэх боломж бүрдэнэ.</w:t>
      </w:r>
    </w:p>
    <w:p w14:paraId="70FA5832" w14:textId="77777777" w:rsidR="0083250C" w:rsidRPr="00483D0B" w:rsidRDefault="0083250C" w:rsidP="0083250C">
      <w:pPr>
        <w:rPr>
          <w:rFonts w:ascii="Arial" w:hAnsi="Arial" w:cs="Arial"/>
          <w:b/>
          <w:bCs/>
          <w:shd w:val="clear" w:color="auto" w:fill="FFFFFF"/>
          <w:lang w:val="mn-MN"/>
        </w:rPr>
      </w:pPr>
      <w:r w:rsidRPr="00483D0B">
        <w:rPr>
          <w:rFonts w:ascii="Arial" w:hAnsi="Arial" w:cs="Arial"/>
          <w:b/>
          <w:bCs/>
          <w:shd w:val="clear" w:color="auto" w:fill="FFFFFF"/>
          <w:lang w:val="mn-MN"/>
        </w:rPr>
        <w:t>ГУРАВ. Асуудлыг зохицуулах хувилбарууд, тэдгээрийн харьцуулалт</w:t>
      </w:r>
    </w:p>
    <w:p w14:paraId="4F166E46" w14:textId="77777777" w:rsidR="0083250C" w:rsidRPr="00483D0B" w:rsidRDefault="0083250C" w:rsidP="0083250C">
      <w:pPr>
        <w:rPr>
          <w:rFonts w:ascii="Arial" w:hAnsi="Arial" w:cs="Arial"/>
          <w:shd w:val="clear" w:color="auto" w:fill="FFFFFF"/>
          <w:lang w:val="mn-MN"/>
        </w:rPr>
      </w:pPr>
      <w:r w:rsidRPr="00483D0B">
        <w:rPr>
          <w:rFonts w:ascii="Arial" w:hAnsi="Arial" w:cs="Arial"/>
          <w:shd w:val="clear" w:color="auto" w:fill="FFFFFF"/>
          <w:lang w:val="mn-MN"/>
        </w:rPr>
        <w:t>3.1. Асуудлыг зохицуулах хувилбарууд</w:t>
      </w:r>
    </w:p>
    <w:p w14:paraId="2A9153DD" w14:textId="092F0933" w:rsidR="0083250C" w:rsidRPr="00483D0B" w:rsidRDefault="0083250C" w:rsidP="0083250C">
      <w:pPr>
        <w:ind w:firstLine="720"/>
        <w:jc w:val="both"/>
        <w:rPr>
          <w:rFonts w:ascii="Arial" w:hAnsi="Arial" w:cs="Arial"/>
          <w:shd w:val="clear" w:color="auto" w:fill="FFFFFF"/>
          <w:lang w:val="mn-MN"/>
        </w:rPr>
      </w:pPr>
      <w:r w:rsidRPr="00483D0B">
        <w:rPr>
          <w:rFonts w:ascii="Arial" w:hAnsi="Arial" w:cs="Arial"/>
          <w:shd w:val="clear" w:color="auto" w:fill="FFFFFF"/>
          <w:lang w:val="mn-MN"/>
        </w:rPr>
        <w:t xml:space="preserve">Энэхүү үнэлгээний тайлангийн Нэгд заасан асуудлыг шийдвэрлэх боломжтой хувилбаруудыг тогтоож, Аргачлалын 5-д заасны дагуу “зорилгод хүрэх байдал” буюу </w:t>
      </w:r>
      <w:r>
        <w:rPr>
          <w:rFonts w:ascii="Arial" w:hAnsi="Arial" w:cs="Arial"/>
          <w:shd w:val="clear" w:color="auto" w:fill="FFFFFF"/>
          <w:lang w:val="mn-MN"/>
        </w:rPr>
        <w:t>Нэмэгдсэн өртгийн</w:t>
      </w:r>
      <w:r w:rsidRPr="00483D0B">
        <w:rPr>
          <w:rFonts w:ascii="Arial" w:hAnsi="Arial" w:cs="Arial"/>
          <w:shd w:val="clear" w:color="auto" w:fill="FFFFFF"/>
          <w:lang w:val="mn-MN"/>
        </w:rPr>
        <w:t xml:space="preserve"> албан татварын тухай хуульд өөрчлөлт оруулах хуулийн төсөл боловсруулах замаар дээрх бэрхшээлийг арилгах зорилгоор шийдлийг сонгох хувилбарыг Хууль тогтоомжийн тухай хуулийн 25 дугаар зүйлийн 25.1.3 дахь заалт, Хууль тогтоомжийн хэрэгцээ шаардлагыг урьдчилан тандан судлах аргачлалд тус тус заасны дагуу Хуулийн төсөл боловсруулах шаардлагатай гэж үзэж байна.   </w:t>
      </w:r>
    </w:p>
    <w:p w14:paraId="244B165C" w14:textId="77777777" w:rsidR="0083250C" w:rsidRPr="00483D0B" w:rsidRDefault="0083250C" w:rsidP="0083250C">
      <w:pPr>
        <w:jc w:val="both"/>
        <w:rPr>
          <w:rFonts w:ascii="Arial" w:hAnsi="Arial" w:cs="Arial"/>
          <w:shd w:val="clear" w:color="auto" w:fill="FFFFFF"/>
          <w:lang w:val="mn-MN"/>
        </w:rPr>
      </w:pPr>
      <w:r w:rsidRPr="00483D0B">
        <w:rPr>
          <w:rFonts w:ascii="Arial" w:hAnsi="Arial" w:cs="Arial"/>
          <w:shd w:val="clear" w:color="auto" w:fill="FFFFFF"/>
          <w:lang w:val="mn-MN"/>
        </w:rPr>
        <w:t>Асуудалд дүн шинжилгээ хийх явцад хуулийг батлахгүйгээр асуудлыг шийдвэрлэх гарцуудын талаар тодорхой судалгаанууд хийгдсэн.</w:t>
      </w:r>
    </w:p>
    <w:p w14:paraId="6FA58F6D" w14:textId="77777777" w:rsidR="0083250C" w:rsidRPr="00483D0B" w:rsidRDefault="0083250C" w:rsidP="0083250C">
      <w:pPr>
        <w:jc w:val="both"/>
        <w:rPr>
          <w:rFonts w:ascii="Arial" w:hAnsi="Arial" w:cs="Arial"/>
          <w:shd w:val="clear" w:color="auto" w:fill="FFFFFF"/>
          <w:lang w:val="mn-MN"/>
        </w:rPr>
      </w:pPr>
      <w:r w:rsidRPr="00483D0B">
        <w:rPr>
          <w:rFonts w:ascii="Arial" w:hAnsi="Arial" w:cs="Arial"/>
          <w:shd w:val="clear" w:color="auto" w:fill="FFFFFF"/>
          <w:lang w:val="mn-MN"/>
        </w:rPr>
        <w:t>•</w:t>
      </w:r>
      <w:r w:rsidRPr="00483D0B">
        <w:rPr>
          <w:rFonts w:ascii="Arial" w:hAnsi="Arial" w:cs="Arial"/>
          <w:shd w:val="clear" w:color="auto" w:fill="FFFFFF"/>
          <w:lang w:val="mn-MN"/>
        </w:rPr>
        <w:tab/>
        <w:t xml:space="preserve">“Тэг” хувилбар буюу хуулийн төсөл боловсруулахаас татгалзах. Энэ тохиолдолд өнөөгийн мөрдөж буй эрх зүйн зохицуулалтын хүрээнд зохицуулалт байх боловч одоо үүсч буй хэрэгцээ шаардлагыг хангах боломжгүй байна. </w:t>
      </w:r>
    </w:p>
    <w:p w14:paraId="3D7C37CB" w14:textId="77777777" w:rsidR="0083250C" w:rsidRPr="00483D0B" w:rsidRDefault="0083250C" w:rsidP="0083250C">
      <w:pPr>
        <w:jc w:val="both"/>
        <w:rPr>
          <w:rFonts w:ascii="Arial" w:hAnsi="Arial" w:cs="Arial"/>
          <w:shd w:val="clear" w:color="auto" w:fill="FFFFFF"/>
          <w:lang w:val="mn-MN"/>
        </w:rPr>
      </w:pPr>
      <w:r w:rsidRPr="00483D0B">
        <w:rPr>
          <w:rFonts w:ascii="Arial" w:hAnsi="Arial" w:cs="Arial"/>
          <w:shd w:val="clear" w:color="auto" w:fill="FFFFFF"/>
          <w:lang w:val="mn-MN"/>
        </w:rPr>
        <w:t>•</w:t>
      </w:r>
      <w:r w:rsidRPr="00483D0B">
        <w:rPr>
          <w:rFonts w:ascii="Arial" w:hAnsi="Arial" w:cs="Arial"/>
          <w:shd w:val="clear" w:color="auto" w:fill="FFFFFF"/>
          <w:lang w:val="mn-MN"/>
        </w:rPr>
        <w:tab/>
        <w:t xml:space="preserve">Хэвлэл мэдээлэл болон бусад арга хэрэгслээр дамжуулан олон нийтийг соён гэгээрүүлэх. Уг асуудал нь хуулиар шууд зохицуулагдах харилцаа учир хуулийн төсөл боловсруулах шаардлагатай. </w:t>
      </w:r>
    </w:p>
    <w:p w14:paraId="61752F80" w14:textId="693D3BE6" w:rsidR="0083250C" w:rsidRPr="00483D0B" w:rsidRDefault="0083250C" w:rsidP="0083250C">
      <w:pPr>
        <w:jc w:val="both"/>
        <w:rPr>
          <w:rFonts w:ascii="Arial" w:hAnsi="Arial" w:cs="Arial"/>
          <w:shd w:val="clear" w:color="auto" w:fill="FFFFFF"/>
          <w:lang w:val="mn-MN"/>
        </w:rPr>
      </w:pPr>
      <w:r w:rsidRPr="00483D0B">
        <w:rPr>
          <w:rFonts w:ascii="Arial" w:hAnsi="Arial" w:cs="Arial"/>
          <w:shd w:val="clear" w:color="auto" w:fill="FFFFFF"/>
          <w:lang w:val="mn-MN"/>
        </w:rPr>
        <w:t>•</w:t>
      </w:r>
      <w:r w:rsidRPr="00483D0B">
        <w:rPr>
          <w:rFonts w:ascii="Arial" w:hAnsi="Arial" w:cs="Arial"/>
          <w:shd w:val="clear" w:color="auto" w:fill="FFFFFF"/>
          <w:lang w:val="mn-MN"/>
        </w:rPr>
        <w:tab/>
        <w:t xml:space="preserve">Зах зээлийн механизмаар төрөөс зохицуулалт хийх. Төрөөс санхүүгийн интервенц хийх. Төрөөс санхүүгийн интервенц хийх буюу шууд мөнгөн хэлбэрийн дэмжлэг үзүүлэх аргаар зохицуулах боломжгүй. </w:t>
      </w:r>
    </w:p>
    <w:p w14:paraId="67AC29A6" w14:textId="77777777" w:rsidR="0083250C" w:rsidRPr="00483D0B" w:rsidRDefault="0083250C" w:rsidP="0083250C">
      <w:pPr>
        <w:jc w:val="both"/>
        <w:rPr>
          <w:rFonts w:ascii="Arial" w:hAnsi="Arial" w:cs="Arial"/>
          <w:shd w:val="clear" w:color="auto" w:fill="FFFFFF"/>
          <w:lang w:val="mn-MN"/>
        </w:rPr>
      </w:pPr>
      <w:r w:rsidRPr="00994F97">
        <w:rPr>
          <w:lang w:val="mn-MN"/>
        </w:rPr>
        <w:lastRenderedPageBreak/>
        <w:t>•</w:t>
      </w:r>
      <w:r w:rsidRPr="00994F97">
        <w:rPr>
          <w:lang w:val="mn-MN"/>
        </w:rPr>
        <w:tab/>
      </w:r>
      <w:r w:rsidRPr="00483D0B">
        <w:rPr>
          <w:rFonts w:ascii="Arial" w:hAnsi="Arial" w:cs="Arial"/>
          <w:shd w:val="clear" w:color="auto" w:fill="FFFFFF"/>
          <w:lang w:val="mn-MN"/>
        </w:rPr>
        <w:t xml:space="preserve">Төрийн бус байгууллага, хувийн хэвшлээр тодорхой чиг үүргийг гүйцэтгүүлэх. Татварын бодлогыг зөвхөн хуулиар зохицуулдаг учраас үүнийг аль нэг байгууллага гүйцэтгэх боломжгүй. </w:t>
      </w:r>
    </w:p>
    <w:p w14:paraId="52C6B193" w14:textId="49CC28A7" w:rsidR="0083250C" w:rsidRPr="00483D0B" w:rsidRDefault="0083250C" w:rsidP="0083250C">
      <w:pPr>
        <w:jc w:val="both"/>
        <w:rPr>
          <w:rFonts w:ascii="Arial" w:hAnsi="Arial" w:cs="Arial"/>
          <w:shd w:val="clear" w:color="auto" w:fill="FFFFFF"/>
          <w:lang w:val="mn-MN"/>
        </w:rPr>
      </w:pPr>
      <w:r w:rsidRPr="00483D0B">
        <w:rPr>
          <w:rFonts w:ascii="Arial" w:hAnsi="Arial" w:cs="Arial"/>
          <w:shd w:val="clear" w:color="auto" w:fill="FFFFFF"/>
          <w:lang w:val="mn-MN"/>
        </w:rPr>
        <w:t>•</w:t>
      </w:r>
      <w:r w:rsidRPr="00483D0B">
        <w:rPr>
          <w:rFonts w:ascii="Arial" w:hAnsi="Arial" w:cs="Arial"/>
          <w:shd w:val="clear" w:color="auto" w:fill="FFFFFF"/>
          <w:lang w:val="mn-MN"/>
        </w:rPr>
        <w:tab/>
        <w:t>Захиргааны шийдвэр гаргах. Татварын</w:t>
      </w:r>
      <w:r>
        <w:rPr>
          <w:rFonts w:ascii="Arial" w:hAnsi="Arial" w:cs="Arial"/>
          <w:shd w:val="clear" w:color="auto" w:fill="FFFFFF"/>
          <w:lang w:val="mn-MN"/>
        </w:rPr>
        <w:t xml:space="preserve"> зохицуулалтыг </w:t>
      </w:r>
      <w:r w:rsidRPr="00483D0B">
        <w:rPr>
          <w:rFonts w:ascii="Arial" w:hAnsi="Arial" w:cs="Arial"/>
          <w:shd w:val="clear" w:color="auto" w:fill="FFFFFF"/>
          <w:lang w:val="mn-MN"/>
        </w:rPr>
        <w:t xml:space="preserve">зөвхөн хуулиар тогтоодог тул захиргааны шийдвэрээр асуудлыг шийдвэрлэх боломжгүй юм. </w:t>
      </w:r>
    </w:p>
    <w:p w14:paraId="2B97404D" w14:textId="77777777" w:rsidR="0083250C" w:rsidRPr="00483D0B" w:rsidRDefault="0083250C" w:rsidP="0083250C">
      <w:pPr>
        <w:jc w:val="both"/>
        <w:rPr>
          <w:rFonts w:ascii="Arial" w:hAnsi="Arial" w:cs="Arial"/>
          <w:shd w:val="clear" w:color="auto" w:fill="FFFFFF"/>
          <w:lang w:val="mn-MN"/>
        </w:rPr>
      </w:pPr>
      <w:r w:rsidRPr="00483D0B">
        <w:rPr>
          <w:rFonts w:ascii="Arial" w:hAnsi="Arial" w:cs="Arial"/>
          <w:shd w:val="clear" w:color="auto" w:fill="FFFFFF"/>
          <w:lang w:val="mn-MN"/>
        </w:rPr>
        <w:t>•</w:t>
      </w:r>
      <w:r w:rsidRPr="00483D0B">
        <w:rPr>
          <w:rFonts w:ascii="Arial" w:hAnsi="Arial" w:cs="Arial"/>
          <w:shd w:val="clear" w:color="auto" w:fill="FFFFFF"/>
          <w:lang w:val="mn-MN"/>
        </w:rPr>
        <w:tab/>
        <w:t>Хууль тогтоомжийн төсөл боловсруулах. Хууль тогтоомжийн тухай хуулийн 5 дугаар зүйлийн 5.1-д заасны дагуу хуулийн төсөл батлах замаар шийдвэрлэх боломжтой юм.</w:t>
      </w:r>
    </w:p>
    <w:p w14:paraId="648A9307" w14:textId="77777777" w:rsidR="0083250C" w:rsidRPr="00483D0B" w:rsidRDefault="0083250C" w:rsidP="0083250C">
      <w:pPr>
        <w:jc w:val="both"/>
        <w:rPr>
          <w:rFonts w:ascii="Arial" w:hAnsi="Arial" w:cs="Arial"/>
          <w:shd w:val="clear" w:color="auto" w:fill="FFFFFF"/>
          <w:lang w:val="mn-MN"/>
        </w:rPr>
      </w:pPr>
      <w:r w:rsidRPr="00483D0B">
        <w:rPr>
          <w:rFonts w:ascii="Arial" w:hAnsi="Arial" w:cs="Arial"/>
          <w:shd w:val="clear" w:color="auto" w:fill="FFFFFF"/>
          <w:lang w:val="mn-MN"/>
        </w:rPr>
        <w:t>3.2. Зохицуулалтын хувилбаруудын эерэг болон сөрөг талыг харьцуулсан тухай</w:t>
      </w:r>
    </w:p>
    <w:p w14:paraId="6C3313AD"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 xml:space="preserve">Тэг хувилбарыг сонгосноор тухайн асуудал шийдвэрлэгдэхгүй орхигдох сөрөг талтай. </w:t>
      </w:r>
    </w:p>
    <w:p w14:paraId="7E86C13D"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Хэвлэл мэдээлэл болон бусад арга хэрэгслээр дамжуулан олон нийтийг соён гэгээрүүлэх хувилбарыг сонгосноор тухайн харилцааг зохицуулах боломжгүй тул уг хувилбарыг сонгох боломжгүй байна.</w:t>
      </w:r>
    </w:p>
    <w:p w14:paraId="12B048DC"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Зах зээлийн механизмаар төрөөс зохицуулалт хийх. Төрөөс санхүүгийн интервенц хийх хувилбарыг сонгосноор төрөөс санхүүгийн интервенц хийх буюу шууд мөнгөн хэлбэрийн дэмжлэг үзүүлэх аргаар зохицуулах боломжгүй юм.</w:t>
      </w:r>
    </w:p>
    <w:p w14:paraId="0FE7D19A"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Төрийн бус байгууллага, хувийн хэвшлээр тодорхой чиг үүргийг гүйцэтгүүлэх хувилбарыг сонгох боломжгүй бөгөөд хуульд заасны дагуу төрийн байгууллага өөрөө хариуцан гүйцэтгэх шаардлагатай.</w:t>
      </w:r>
    </w:p>
    <w:p w14:paraId="4B60C4D4"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 xml:space="preserve">Захиргааны шийдвэр гаргах хувилбар сонгосноор бүрэн хэрэгжилтийг хангах боломжгүй юм. </w:t>
      </w:r>
    </w:p>
    <w:p w14:paraId="78C687B9"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3.3. Хамгийн үр дүнтэй хувилбарын тухай</w:t>
      </w:r>
    </w:p>
    <w:p w14:paraId="7351BE1D" w14:textId="77777777" w:rsidR="0083250C" w:rsidRPr="00BF08A8" w:rsidRDefault="0083250C" w:rsidP="0083250C">
      <w:pPr>
        <w:ind w:firstLine="720"/>
        <w:jc w:val="both"/>
        <w:rPr>
          <w:rFonts w:ascii="Arial" w:hAnsi="Arial" w:cs="Arial"/>
          <w:shd w:val="clear" w:color="auto" w:fill="FFFFFF"/>
          <w:lang w:val="mn-MN"/>
        </w:rPr>
      </w:pPr>
      <w:r w:rsidRPr="00BF08A8">
        <w:rPr>
          <w:rFonts w:ascii="Arial" w:hAnsi="Arial" w:cs="Arial"/>
          <w:shd w:val="clear" w:color="auto" w:fill="FFFFFF"/>
          <w:lang w:val="mn-MN"/>
        </w:rPr>
        <w:t xml:space="preserve">Энэхүү тандан судалгааг хийх явцад зохицуулалтын нэг л хувилбар буюу хууль тогтоомжийн төслийг боловсруулах хувилбарыг сонгон авсан болно. Хууль тогтоомжийн тухай хуулийн 5.1-т заасны дагуу хуулийн төсөл боловсруулан хуулийн төсөл батлах замаар шийдвэрлэх боломжтой гэж үзсэн. </w:t>
      </w:r>
    </w:p>
    <w:p w14:paraId="21F74CC2" w14:textId="77777777" w:rsidR="0083250C" w:rsidRDefault="0083250C" w:rsidP="0083250C">
      <w:pPr>
        <w:jc w:val="both"/>
        <w:rPr>
          <w:rFonts w:ascii="Arial" w:hAnsi="Arial" w:cs="Arial"/>
          <w:b/>
          <w:bCs/>
          <w:shd w:val="clear" w:color="auto" w:fill="FFFFFF"/>
          <w:lang w:val="mn-MN"/>
        </w:rPr>
      </w:pPr>
    </w:p>
    <w:p w14:paraId="27486972" w14:textId="77777777" w:rsidR="0083250C" w:rsidRPr="00BF08A8" w:rsidRDefault="0083250C" w:rsidP="0083250C">
      <w:pPr>
        <w:jc w:val="both"/>
        <w:rPr>
          <w:rFonts w:ascii="Arial" w:hAnsi="Arial" w:cs="Arial"/>
          <w:b/>
          <w:bCs/>
          <w:shd w:val="clear" w:color="auto" w:fill="FFFFFF"/>
          <w:lang w:val="mn-MN"/>
        </w:rPr>
      </w:pPr>
      <w:r w:rsidRPr="00BF08A8">
        <w:rPr>
          <w:rFonts w:ascii="Arial" w:hAnsi="Arial" w:cs="Arial"/>
          <w:b/>
          <w:bCs/>
          <w:shd w:val="clear" w:color="auto" w:fill="FFFFFF"/>
          <w:lang w:val="mn-MN"/>
        </w:rPr>
        <w:t>ДӨРӨВ. Зохицуулалтын хувилбарын үр нөлөөний талаар</w:t>
      </w:r>
    </w:p>
    <w:p w14:paraId="20021262" w14:textId="77777777" w:rsidR="0083250C" w:rsidRPr="00BF08A8" w:rsidRDefault="0083250C" w:rsidP="0083250C">
      <w:pPr>
        <w:ind w:firstLine="720"/>
        <w:jc w:val="both"/>
        <w:rPr>
          <w:rFonts w:ascii="Arial" w:hAnsi="Arial" w:cs="Arial"/>
          <w:shd w:val="clear" w:color="auto" w:fill="FFFFFF"/>
          <w:lang w:val="mn-MN"/>
        </w:rPr>
      </w:pPr>
      <w:r w:rsidRPr="00BF08A8">
        <w:rPr>
          <w:rFonts w:ascii="Arial" w:hAnsi="Arial" w:cs="Arial"/>
          <w:shd w:val="clear" w:color="auto" w:fill="FFFFFF"/>
          <w:lang w:val="mn-MN"/>
        </w:rPr>
        <w:t>Аргачлалын 5.5-т заасны дагуу хуулийн төсөл боловсруулах нэг хувилбарыг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14:paraId="0A87F686"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4.1. Хүний эрх, нийгэм, эдийн засаг, байгаль орчинд үзүүлэх үр нөлөө</w:t>
      </w:r>
    </w:p>
    <w:p w14:paraId="1D0919A5"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lastRenderedPageBreak/>
        <w:tab/>
        <w:t>4.1.1. Хүний эрхэд үзүүлэх үр нөлөө</w:t>
      </w:r>
    </w:p>
    <w:p w14:paraId="012993CE" w14:textId="523E1919" w:rsidR="0083250C" w:rsidRPr="00BF08A8" w:rsidRDefault="0083250C" w:rsidP="0083250C">
      <w:pPr>
        <w:ind w:firstLine="720"/>
        <w:jc w:val="both"/>
        <w:rPr>
          <w:rFonts w:ascii="Arial" w:hAnsi="Arial" w:cs="Arial"/>
          <w:shd w:val="clear" w:color="auto" w:fill="FFFFFF"/>
          <w:lang w:val="mn-MN"/>
        </w:rPr>
      </w:pPr>
      <w:r w:rsidRPr="00BF08A8">
        <w:rPr>
          <w:rFonts w:ascii="Arial" w:hAnsi="Arial" w:cs="Arial"/>
          <w:shd w:val="clear" w:color="auto" w:fill="FFFFFF"/>
          <w:lang w:val="mn-MN"/>
        </w:rPr>
        <w:t xml:space="preserve">Хуулийн төслийг </w:t>
      </w:r>
      <w:r w:rsidR="00892DB6">
        <w:rPr>
          <w:rFonts w:ascii="Arial" w:hAnsi="Arial" w:cs="Arial"/>
          <w:shd w:val="clear" w:color="auto" w:fill="FFFFFF"/>
          <w:lang w:val="mn-MN"/>
        </w:rPr>
        <w:t xml:space="preserve">Монгол </w:t>
      </w:r>
      <w:r w:rsidR="00892DB6" w:rsidRPr="00D12567">
        <w:rPr>
          <w:rFonts w:ascii="Arial" w:hAnsi="Arial" w:cs="Arial"/>
          <w:shd w:val="clear" w:color="auto" w:fill="FFFFFF"/>
          <w:lang w:val="mn-MN"/>
        </w:rPr>
        <w:t xml:space="preserve">Улсын </w:t>
      </w:r>
      <w:r w:rsidR="00892DB6">
        <w:rPr>
          <w:rFonts w:ascii="Arial" w:hAnsi="Arial" w:cs="Arial"/>
          <w:shd w:val="clear" w:color="auto" w:fill="FFFFFF"/>
          <w:lang w:val="mn-MN"/>
        </w:rPr>
        <w:t xml:space="preserve">Үндсэн Хуулийн </w:t>
      </w:r>
      <w:r w:rsidR="00892DB6" w:rsidRPr="00962FC6">
        <w:rPr>
          <w:rFonts w:ascii="Arial" w:hAnsi="Arial" w:cs="Arial"/>
          <w:bCs/>
          <w:shd w:val="clear" w:color="auto" w:fill="FFFFFF"/>
          <w:lang w:val="mn-MN"/>
        </w:rPr>
        <w:t>Нэгдүгээр зүйлийн 2</w:t>
      </w:r>
      <w:r w:rsidR="00892DB6">
        <w:rPr>
          <w:rFonts w:ascii="Arial" w:hAnsi="Arial" w:cs="Arial"/>
          <w:bCs/>
          <w:shd w:val="clear" w:color="auto" w:fill="FFFFFF"/>
          <w:lang w:val="mn-MN"/>
        </w:rPr>
        <w:t xml:space="preserve"> дахь хэсэг</w:t>
      </w:r>
      <w:r w:rsidR="00892DB6" w:rsidRPr="00962FC6">
        <w:rPr>
          <w:rFonts w:ascii="Arial" w:hAnsi="Arial" w:cs="Arial"/>
          <w:bCs/>
          <w:shd w:val="clear" w:color="auto" w:fill="FFFFFF"/>
          <w:lang w:val="mn-MN"/>
        </w:rPr>
        <w:t>т “Ардчилсан ёс, шударга ёс, эрх чөлөө, тэгш байдал, үндэсний эв нэгдлийг хангах, хууль дээдлэх нь төрийн үйл ажиллагааны үндсэн зарчим мөн.”, Тавдугаар зүйлийн 2</w:t>
      </w:r>
      <w:r w:rsidR="00892DB6">
        <w:rPr>
          <w:rFonts w:ascii="Arial" w:hAnsi="Arial" w:cs="Arial"/>
          <w:bCs/>
          <w:shd w:val="clear" w:color="auto" w:fill="FFFFFF"/>
          <w:lang w:val="mn-MN"/>
        </w:rPr>
        <w:t xml:space="preserve"> дахь хэсэгт</w:t>
      </w:r>
      <w:r w:rsidR="00892DB6" w:rsidRPr="00962FC6">
        <w:rPr>
          <w:rFonts w:ascii="Arial" w:hAnsi="Arial" w:cs="Arial"/>
          <w:bCs/>
          <w:shd w:val="clear" w:color="auto" w:fill="FFFFFF"/>
          <w:lang w:val="mn-MN"/>
        </w:rPr>
        <w:t>т “Төр нь нийтийн болон хувийн өмчийн аливаа хэлбэрийг хүлээн зөвшөөрч, өмчлөгчийн эрхийг хуулиар хамгаална.”, 4</w:t>
      </w:r>
      <w:r w:rsidR="00892DB6">
        <w:rPr>
          <w:rFonts w:ascii="Arial" w:hAnsi="Arial" w:cs="Arial"/>
          <w:bCs/>
          <w:shd w:val="clear" w:color="auto" w:fill="FFFFFF"/>
          <w:lang w:val="mn-MN"/>
        </w:rPr>
        <w:t xml:space="preserve"> дэх хэсэг</w:t>
      </w:r>
      <w:r w:rsidR="00892DB6" w:rsidRPr="00962FC6">
        <w:rPr>
          <w:rFonts w:ascii="Arial" w:hAnsi="Arial" w:cs="Arial"/>
          <w:bCs/>
          <w:shd w:val="clear" w:color="auto" w:fill="FFFFFF"/>
          <w:lang w:val="mn-MN"/>
        </w:rPr>
        <w:t>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r w:rsidR="00892DB6">
        <w:rPr>
          <w:rFonts w:ascii="Arial" w:hAnsi="Arial" w:cs="Arial"/>
          <w:bCs/>
          <w:shd w:val="clear" w:color="auto" w:fill="FFFFFF"/>
          <w:lang w:val="mn-MN"/>
        </w:rPr>
        <w:t xml:space="preserve"> г</w:t>
      </w:r>
      <w:r w:rsidR="00892DB6" w:rsidRPr="00962FC6">
        <w:rPr>
          <w:rFonts w:ascii="Arial" w:hAnsi="Arial" w:cs="Arial"/>
          <w:bCs/>
          <w:shd w:val="clear" w:color="auto" w:fill="FFFFFF"/>
          <w:lang w:val="mn-MN"/>
        </w:rPr>
        <w:t>эж</w:t>
      </w:r>
      <w:r w:rsidR="00892DB6">
        <w:rPr>
          <w:rFonts w:ascii="Arial" w:hAnsi="Arial" w:cs="Arial"/>
          <w:bCs/>
          <w:shd w:val="clear" w:color="auto" w:fill="FFFFFF"/>
          <w:lang w:val="mn-MN"/>
        </w:rPr>
        <w:t xml:space="preserve"> заас</w:t>
      </w:r>
      <w:r w:rsidR="00862257">
        <w:rPr>
          <w:rFonts w:ascii="Arial" w:hAnsi="Arial" w:cs="Arial"/>
          <w:bCs/>
          <w:shd w:val="clear" w:color="auto" w:fill="FFFFFF"/>
          <w:lang w:val="mn-MN"/>
        </w:rPr>
        <w:t>а</w:t>
      </w:r>
      <w:r w:rsidR="00892DB6">
        <w:rPr>
          <w:rFonts w:ascii="Arial" w:hAnsi="Arial" w:cs="Arial"/>
          <w:bCs/>
          <w:shd w:val="clear" w:color="auto" w:fill="FFFFFF"/>
          <w:lang w:val="mn-MN"/>
        </w:rPr>
        <w:t>н</w:t>
      </w:r>
      <w:r w:rsidR="00862257">
        <w:rPr>
          <w:rFonts w:ascii="Arial" w:hAnsi="Arial" w:cs="Arial"/>
          <w:bCs/>
          <w:shd w:val="clear" w:color="auto" w:fill="FFFFFF"/>
          <w:lang w:val="mn-MN"/>
        </w:rPr>
        <w:t>. Мөн Т</w:t>
      </w:r>
      <w:r w:rsidR="00892DB6">
        <w:rPr>
          <w:rFonts w:ascii="Arial" w:hAnsi="Arial" w:cs="Arial"/>
          <w:shd w:val="clear" w:color="auto" w:fill="FFFFFF"/>
          <w:lang w:val="mn-MN"/>
        </w:rPr>
        <w:t>атварын ерөнхий хуульд заасан татварын тэгш, шударга байх, татварын тодорхой ойлгомжтой байх, давхар татвар ногдуулахгүй байх зарчмууд</w:t>
      </w:r>
      <w:r w:rsidR="00862257">
        <w:rPr>
          <w:rFonts w:ascii="Arial" w:hAnsi="Arial" w:cs="Arial"/>
          <w:shd w:val="clear" w:color="auto" w:fill="FFFFFF"/>
          <w:lang w:val="mn-MN"/>
        </w:rPr>
        <w:t xml:space="preserve">тай </w:t>
      </w:r>
      <w:r w:rsidRPr="00BF08A8">
        <w:rPr>
          <w:rFonts w:ascii="Arial" w:hAnsi="Arial" w:cs="Arial"/>
          <w:shd w:val="clear" w:color="auto" w:fill="FFFFFF"/>
          <w:lang w:val="mn-MN"/>
        </w:rPr>
        <w:t>уялдуулан боловсруулна.</w:t>
      </w:r>
    </w:p>
    <w:p w14:paraId="3317F68A" w14:textId="77777777" w:rsidR="0083250C" w:rsidRPr="00BF08A8" w:rsidRDefault="0083250C" w:rsidP="0083250C">
      <w:pPr>
        <w:ind w:firstLine="720"/>
        <w:jc w:val="both"/>
        <w:rPr>
          <w:rFonts w:ascii="Arial" w:hAnsi="Arial" w:cs="Arial"/>
          <w:shd w:val="clear" w:color="auto" w:fill="FFFFFF"/>
          <w:lang w:val="mn-MN"/>
        </w:rPr>
      </w:pPr>
      <w:r w:rsidRPr="00BF08A8">
        <w:rPr>
          <w:rFonts w:ascii="Arial" w:hAnsi="Arial" w:cs="Arial"/>
          <w:shd w:val="clear" w:color="auto" w:fill="FFFFFF"/>
          <w:lang w:val="mn-MN"/>
        </w:rPr>
        <w:t xml:space="preserve">Хуулийн төсөл боловсруулах хувилбар нь хүний эрхийн суурь зарчмуудад нийцэж байгаа нь Аргачлалын 6.2-т заасан хүний эрхэд үзүүлэх үр нөлөөний суурь асуултын хариулт /Хавсралт хүснэгт 1/-аас харагдаж байна.  </w:t>
      </w:r>
    </w:p>
    <w:p w14:paraId="3959E885"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4.1.2. Эдийн засагт үзүүлэх үр нөлөө</w:t>
      </w:r>
    </w:p>
    <w:p w14:paraId="493A1A3C" w14:textId="54789EEE" w:rsidR="0083250C" w:rsidRPr="00BF08A8" w:rsidRDefault="00862257" w:rsidP="0083250C">
      <w:pPr>
        <w:ind w:firstLine="720"/>
        <w:jc w:val="both"/>
        <w:rPr>
          <w:rFonts w:ascii="Arial" w:hAnsi="Arial" w:cs="Arial"/>
          <w:shd w:val="clear" w:color="auto" w:fill="FFFFFF"/>
          <w:lang w:val="mn-MN"/>
        </w:rPr>
      </w:pPr>
      <w:bookmarkStart w:id="0" w:name="_Hlk227507866"/>
      <w:r>
        <w:rPr>
          <w:rFonts w:ascii="Arial" w:hAnsi="Arial" w:cs="Arial"/>
          <w:lang w:val="mn-MN"/>
        </w:rPr>
        <w:t>А</w:t>
      </w:r>
      <w:r w:rsidRPr="004732BA">
        <w:rPr>
          <w:rFonts w:ascii="Arial" w:hAnsi="Arial" w:cs="Arial"/>
          <w:lang w:val="mn-MN"/>
        </w:rPr>
        <w:t>ж ахуйн нэгжийн санхүүгийн чадавх сайжир</w:t>
      </w:r>
      <w:r>
        <w:rPr>
          <w:rFonts w:ascii="Arial" w:hAnsi="Arial" w:cs="Arial"/>
          <w:lang w:val="mn-MN"/>
        </w:rPr>
        <w:t>ч, х</w:t>
      </w:r>
      <w:r w:rsidRPr="004732BA">
        <w:rPr>
          <w:rFonts w:ascii="Arial" w:hAnsi="Arial" w:cs="Arial"/>
          <w:lang w:val="mn-MN"/>
        </w:rPr>
        <w:t>өрөнгө оруулалтын идэвх нэмэгдэ</w:t>
      </w:r>
      <w:r>
        <w:rPr>
          <w:rFonts w:ascii="Arial" w:hAnsi="Arial" w:cs="Arial"/>
          <w:lang w:val="mn-MN"/>
        </w:rPr>
        <w:t xml:space="preserve">ж, </w:t>
      </w:r>
      <w:r w:rsidRPr="004732BA">
        <w:rPr>
          <w:rFonts w:ascii="Arial" w:hAnsi="Arial" w:cs="Arial"/>
          <w:lang w:val="mn-MN"/>
        </w:rPr>
        <w:t>аж үйлдвэрийн салбарын өрсөлдөх чадвар нэмэгдэ</w:t>
      </w:r>
      <w:r>
        <w:rPr>
          <w:rFonts w:ascii="Arial" w:hAnsi="Arial" w:cs="Arial"/>
          <w:lang w:val="mn-MN"/>
        </w:rPr>
        <w:t>ж</w:t>
      </w:r>
      <w:r w:rsidRPr="004732BA">
        <w:rPr>
          <w:rFonts w:ascii="Arial" w:hAnsi="Arial" w:cs="Arial"/>
          <w:lang w:val="mn-MN"/>
        </w:rPr>
        <w:t xml:space="preserve">, дотоодын үйлдвэрлэл, нэмүү өртөг бий болгох </w:t>
      </w:r>
      <w:r w:rsidRPr="00862257">
        <w:rPr>
          <w:rFonts w:ascii="Arial" w:hAnsi="Arial" w:cs="Arial"/>
          <w:lang w:val="mn-MN"/>
        </w:rPr>
        <w:t xml:space="preserve">үйл ажиллагаа идэвхжиж, татварын тогтолцооны үр ашиг, ил тод байдал сайжирч, аж ахуйн нэгжийн санхүүжилтийн зардал буурч, эдийн засгийн өсөлтөд эерэг </w:t>
      </w:r>
      <w:bookmarkEnd w:id="0"/>
      <w:r w:rsidR="0083250C" w:rsidRPr="00862257">
        <w:rPr>
          <w:rFonts w:ascii="Arial" w:hAnsi="Arial" w:cs="Arial"/>
          <w:shd w:val="clear" w:color="auto" w:fill="FFFFFF"/>
          <w:lang w:val="mn-MN"/>
        </w:rPr>
        <w:t>нөлөөлөл үзүүлнэ. Энэ нь</w:t>
      </w:r>
      <w:r w:rsidR="0083250C" w:rsidRPr="00BF08A8">
        <w:rPr>
          <w:rFonts w:ascii="Arial" w:hAnsi="Arial" w:cs="Arial"/>
          <w:shd w:val="clear" w:color="auto" w:fill="FFFFFF"/>
          <w:lang w:val="mn-MN"/>
        </w:rPr>
        <w:t xml:space="preserve"> Аргачлалын 6.2-т заасан эдийн засагт үзүүлэх үр нөлөөний суурь асуултын хариулт /Хавсралт хүснэгт 2/-оос харагдаж байна.   </w:t>
      </w:r>
    </w:p>
    <w:p w14:paraId="550D3EC5"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4.1.3. Нийгэмд үзүүлэх үр нөлөө</w:t>
      </w:r>
    </w:p>
    <w:p w14:paraId="782DF6A3" w14:textId="77777777" w:rsidR="0083250C" w:rsidRPr="00BF08A8" w:rsidRDefault="0083250C" w:rsidP="0083250C">
      <w:pPr>
        <w:ind w:firstLine="720"/>
        <w:jc w:val="both"/>
        <w:rPr>
          <w:rFonts w:ascii="Arial" w:hAnsi="Arial" w:cs="Arial"/>
          <w:shd w:val="clear" w:color="auto" w:fill="FFFFFF"/>
          <w:lang w:val="mn-MN"/>
        </w:rPr>
      </w:pPr>
      <w:r w:rsidRPr="00BF08A8">
        <w:rPr>
          <w:rFonts w:ascii="Arial" w:hAnsi="Arial" w:cs="Arial"/>
          <w:shd w:val="clear" w:color="auto" w:fill="FFFFFF"/>
          <w:lang w:val="mn-MN"/>
        </w:rPr>
        <w:t xml:space="preserve">Хуулийн төсөл боловсруулах хувилбарын хувьд Аргачлалын 6.2-т заасан нийгэмд үзүүлэх үр нөлөөний суурь асуултын хариулт /Хавсралт хүснэгт 3/-аас харахад нийгэмд эергээр нөлөөлөхөөр байна. </w:t>
      </w:r>
    </w:p>
    <w:p w14:paraId="165BBAB6"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4.1.4. Байгаль орчинд үзүүлэх нөлөө</w:t>
      </w:r>
    </w:p>
    <w:p w14:paraId="58169662"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Аргачлалын 6.2-т заасан байгаль орчинд үзүүлэх үр нөлөөний суурь асуултын хариулт /Хавсралт-4/-аас харахад хуулийн төсөл боловсруулах хувилбар нь байгаль орчинд ямар нэгэн шууд болон шууд бус сөрөг нөлөө үзүүлэхгүй байна.</w:t>
      </w:r>
    </w:p>
    <w:p w14:paraId="75940544"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4.2. Монгол Улсын Үндсэн хууль, Монгол Улсын олон улсын гэрээ, бусад хууль тогтоомжтой нийцэж байгаа эсэх талаар</w:t>
      </w:r>
    </w:p>
    <w:p w14:paraId="4A9AEF79" w14:textId="77777777"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ab/>
        <w:t xml:space="preserve">Монгол Улсын Үндсэн хуулийн зарчим, зохицуулалтын хүрээнд нийцүүлэн хуулийн өөрчлөлтийн төсөл боловсруулагдсан болно. Монгол Улсын нэгдэн орсон </w:t>
      </w:r>
      <w:r w:rsidRPr="00BF08A8">
        <w:rPr>
          <w:rFonts w:ascii="Arial" w:hAnsi="Arial" w:cs="Arial"/>
          <w:shd w:val="clear" w:color="auto" w:fill="FFFFFF"/>
          <w:lang w:val="mn-MN"/>
        </w:rPr>
        <w:lastRenderedPageBreak/>
        <w:t>олон улсын нийт гэрээтэй тогтоолын төслийн агуулга нь зөрчилдсөн зүйл байхгүй болно.</w:t>
      </w:r>
    </w:p>
    <w:p w14:paraId="34E1D2D8" w14:textId="77777777" w:rsidR="0083250C" w:rsidRPr="00BF08A8" w:rsidRDefault="0083250C" w:rsidP="0083250C">
      <w:pPr>
        <w:jc w:val="both"/>
        <w:rPr>
          <w:rFonts w:ascii="Arial" w:hAnsi="Arial" w:cs="Arial"/>
          <w:b/>
          <w:bCs/>
          <w:shd w:val="clear" w:color="auto" w:fill="FFFFFF"/>
          <w:lang w:val="mn-MN"/>
        </w:rPr>
      </w:pPr>
      <w:r w:rsidRPr="00BF08A8">
        <w:rPr>
          <w:rFonts w:ascii="Arial" w:hAnsi="Arial" w:cs="Arial"/>
          <w:b/>
          <w:bCs/>
          <w:shd w:val="clear" w:color="auto" w:fill="FFFFFF"/>
          <w:lang w:val="mn-MN"/>
        </w:rPr>
        <w:t>ТАВ. ЗӨВЛӨМЖ</w:t>
      </w:r>
    </w:p>
    <w:p w14:paraId="566272CC" w14:textId="1F026ACB" w:rsidR="0083250C" w:rsidRPr="00BF08A8" w:rsidRDefault="0083250C" w:rsidP="0083250C">
      <w:pPr>
        <w:jc w:val="both"/>
        <w:rPr>
          <w:rFonts w:ascii="Arial" w:hAnsi="Arial" w:cs="Arial"/>
          <w:shd w:val="clear" w:color="auto" w:fill="FFFFFF"/>
          <w:lang w:val="mn-MN"/>
        </w:rPr>
      </w:pPr>
      <w:r w:rsidRPr="00BF08A8">
        <w:rPr>
          <w:rFonts w:ascii="Arial" w:hAnsi="Arial" w:cs="Arial"/>
          <w:shd w:val="clear" w:color="auto" w:fill="FFFFFF"/>
          <w:lang w:val="mn-MN"/>
        </w:rPr>
        <w:t xml:space="preserve">Аргачлалын 9-д заасны дагуу энэхүү үнэлгээний тайлангийн 5 дахь хэсгийн “Зохицуулалтын хувилбаруудыг харьцуулсан дүгнэлт”, </w:t>
      </w:r>
      <w:r>
        <w:rPr>
          <w:rFonts w:ascii="Arial" w:hAnsi="Arial" w:cs="Arial"/>
          <w:shd w:val="clear" w:color="auto" w:fill="FFFFFF"/>
          <w:lang w:val="mn-MN"/>
        </w:rPr>
        <w:t>Нэмэгдсэн өртгийн</w:t>
      </w:r>
      <w:r w:rsidRPr="00BF08A8">
        <w:rPr>
          <w:rFonts w:ascii="Arial" w:hAnsi="Arial" w:cs="Arial"/>
          <w:shd w:val="clear" w:color="auto" w:fill="FFFFFF"/>
          <w:lang w:val="mn-MN"/>
        </w:rPr>
        <w:t xml:space="preserve"> албан татварын тухай хуульд өөрчлөлт оруулах тухай хуулийн төслийн нийгмийн хэрэгцээ, шаардлага болон Монгол Улсын Үндсэн хууль болон бусад хуульд нийцүүлж, нийгмийн харилцаанд үүсэж байгаа нөхцөл байдлыг сайжруулах зорилгын хүрээнд дараах зөвлөмжийг боловсрууллаа. </w:t>
      </w:r>
    </w:p>
    <w:p w14:paraId="19DADD25" w14:textId="77777777" w:rsidR="0083250C" w:rsidRPr="00BF08A8" w:rsidRDefault="0083250C" w:rsidP="0083250C">
      <w:pPr>
        <w:numPr>
          <w:ilvl w:val="0"/>
          <w:numId w:val="1"/>
        </w:numPr>
        <w:jc w:val="both"/>
        <w:rPr>
          <w:rFonts w:ascii="Arial" w:hAnsi="Arial" w:cs="Arial"/>
          <w:shd w:val="clear" w:color="auto" w:fill="FFFFFF"/>
          <w:lang w:val="mn-MN"/>
        </w:rPr>
      </w:pPr>
      <w:r w:rsidRPr="00BF08A8">
        <w:rPr>
          <w:rFonts w:ascii="Arial" w:hAnsi="Arial" w:cs="Arial"/>
          <w:shd w:val="clear" w:color="auto" w:fill="FFFFFF"/>
          <w:lang w:val="mn-MN"/>
        </w:rPr>
        <w:t>Улс орны эрх ашигт нийцэж байх тул нэн яаралтай хууль боловсруулах хэрэгцээ шаардлагатай</w:t>
      </w:r>
      <w:r>
        <w:rPr>
          <w:rFonts w:ascii="Arial" w:hAnsi="Arial" w:cs="Arial"/>
          <w:shd w:val="clear" w:color="auto" w:fill="FFFFFF"/>
          <w:lang w:val="mn-MN"/>
        </w:rPr>
        <w:t>,</w:t>
      </w:r>
    </w:p>
    <w:p w14:paraId="7C629088" w14:textId="77777777" w:rsidR="0083250C" w:rsidRPr="00BF08A8" w:rsidRDefault="0083250C" w:rsidP="0083250C">
      <w:pPr>
        <w:numPr>
          <w:ilvl w:val="0"/>
          <w:numId w:val="1"/>
        </w:numPr>
        <w:jc w:val="both"/>
        <w:rPr>
          <w:rFonts w:ascii="Arial" w:hAnsi="Arial" w:cs="Arial"/>
          <w:shd w:val="clear" w:color="auto" w:fill="FFFFFF"/>
          <w:lang w:val="mn-MN"/>
        </w:rPr>
      </w:pPr>
      <w:r w:rsidRPr="00BF08A8">
        <w:rPr>
          <w:rFonts w:ascii="Arial" w:hAnsi="Arial" w:cs="Arial"/>
          <w:shd w:val="clear" w:color="auto" w:fill="FFFFFF"/>
          <w:lang w:val="mn-MN"/>
        </w:rPr>
        <w:t>Холбогдох хууль тогтоомжид заасны дагуу уялдуулан боловсруулах.</w:t>
      </w:r>
    </w:p>
    <w:p w14:paraId="6C4FA52B" w14:textId="77777777" w:rsidR="0083250C" w:rsidRPr="00994F97" w:rsidRDefault="0083250C" w:rsidP="0083250C">
      <w:pPr>
        <w:jc w:val="both"/>
        <w:rPr>
          <w:lang w:val="mn-MN"/>
        </w:rPr>
      </w:pPr>
    </w:p>
    <w:p w14:paraId="468054E3" w14:textId="77777777" w:rsidR="0083250C" w:rsidRDefault="0083250C" w:rsidP="0083250C">
      <w:pPr>
        <w:rPr>
          <w:lang w:val="mn-MN"/>
        </w:rPr>
      </w:pPr>
    </w:p>
    <w:p w14:paraId="44456274" w14:textId="77777777" w:rsidR="0083250C" w:rsidRDefault="0083250C" w:rsidP="0083250C">
      <w:pPr>
        <w:rPr>
          <w:lang w:val="mn-MN"/>
        </w:rPr>
      </w:pPr>
    </w:p>
    <w:p w14:paraId="34DEDBC0" w14:textId="77777777" w:rsidR="0083250C" w:rsidRPr="001D136F" w:rsidRDefault="0083250C" w:rsidP="0083250C">
      <w:pPr>
        <w:rPr>
          <w:rFonts w:ascii="Arial" w:hAnsi="Arial" w:cs="Arial"/>
          <w:lang w:val="mn-MN"/>
        </w:rPr>
      </w:pPr>
    </w:p>
    <w:p w14:paraId="64A125E5" w14:textId="77777777" w:rsidR="0083250C" w:rsidRPr="001D136F" w:rsidRDefault="0083250C" w:rsidP="0083250C">
      <w:pPr>
        <w:rPr>
          <w:rFonts w:ascii="Arial" w:hAnsi="Arial" w:cs="Arial"/>
          <w:lang w:val="mn-MN"/>
        </w:rPr>
      </w:pPr>
    </w:p>
    <w:p w14:paraId="1537B788" w14:textId="77777777" w:rsidR="0083250C" w:rsidRPr="001D136F" w:rsidRDefault="0083250C" w:rsidP="0083250C">
      <w:pPr>
        <w:rPr>
          <w:rFonts w:ascii="Arial" w:hAnsi="Arial" w:cs="Arial"/>
          <w:lang w:val="mn-MN"/>
        </w:rPr>
      </w:pPr>
    </w:p>
    <w:p w14:paraId="1588A11E" w14:textId="77777777" w:rsidR="0083250C" w:rsidRPr="001D136F" w:rsidRDefault="0083250C" w:rsidP="0083250C">
      <w:pPr>
        <w:rPr>
          <w:rFonts w:ascii="Arial" w:hAnsi="Arial" w:cs="Arial"/>
          <w:lang w:val="mn-MN"/>
        </w:rPr>
      </w:pPr>
    </w:p>
    <w:p w14:paraId="3599C508" w14:textId="77777777" w:rsidR="0083250C" w:rsidRPr="001D136F" w:rsidRDefault="0083250C" w:rsidP="0083250C">
      <w:pPr>
        <w:rPr>
          <w:rFonts w:ascii="Arial" w:hAnsi="Arial" w:cs="Arial"/>
          <w:lang w:val="mn-MN"/>
        </w:rPr>
      </w:pPr>
    </w:p>
    <w:p w14:paraId="6728822B" w14:textId="77777777" w:rsidR="0083250C" w:rsidRPr="001D136F" w:rsidRDefault="0083250C" w:rsidP="0083250C">
      <w:pPr>
        <w:rPr>
          <w:rFonts w:ascii="Arial" w:hAnsi="Arial" w:cs="Arial"/>
          <w:lang w:val="mn-MN"/>
        </w:rPr>
      </w:pPr>
    </w:p>
    <w:p w14:paraId="1816A9A7" w14:textId="0315896B" w:rsidR="0083250C" w:rsidRDefault="0083250C" w:rsidP="0083250C">
      <w:pPr>
        <w:rPr>
          <w:rFonts w:ascii="Arial" w:hAnsi="Arial" w:cs="Arial"/>
          <w:lang w:val="mn-MN"/>
        </w:rPr>
      </w:pPr>
    </w:p>
    <w:p w14:paraId="6C458F95" w14:textId="43A22C6F" w:rsidR="00B41B11" w:rsidRDefault="00B41B11" w:rsidP="0083250C">
      <w:pPr>
        <w:rPr>
          <w:rFonts w:ascii="Arial" w:hAnsi="Arial" w:cs="Arial"/>
          <w:lang w:val="mn-MN"/>
        </w:rPr>
      </w:pPr>
    </w:p>
    <w:p w14:paraId="3F8F7F0F" w14:textId="7F0A2907" w:rsidR="00B41B11" w:rsidRDefault="00B41B11" w:rsidP="0083250C">
      <w:pPr>
        <w:rPr>
          <w:rFonts w:ascii="Arial" w:hAnsi="Arial" w:cs="Arial"/>
          <w:lang w:val="mn-MN"/>
        </w:rPr>
      </w:pPr>
    </w:p>
    <w:p w14:paraId="43D4F5CB" w14:textId="5BE63726" w:rsidR="00B41B11" w:rsidRDefault="00B41B11" w:rsidP="0083250C">
      <w:pPr>
        <w:rPr>
          <w:rFonts w:ascii="Arial" w:hAnsi="Arial" w:cs="Arial"/>
          <w:lang w:val="mn-MN"/>
        </w:rPr>
      </w:pPr>
    </w:p>
    <w:p w14:paraId="29DE94CF" w14:textId="5AFF812B" w:rsidR="00B41B11" w:rsidRDefault="00B41B11" w:rsidP="0083250C">
      <w:pPr>
        <w:rPr>
          <w:rFonts w:ascii="Arial" w:hAnsi="Arial" w:cs="Arial"/>
          <w:lang w:val="mn-MN"/>
        </w:rPr>
      </w:pPr>
    </w:p>
    <w:p w14:paraId="170B42C3" w14:textId="260CFB26" w:rsidR="00B41B11" w:rsidRDefault="00B41B11" w:rsidP="0083250C">
      <w:pPr>
        <w:rPr>
          <w:rFonts w:ascii="Arial" w:hAnsi="Arial" w:cs="Arial"/>
          <w:lang w:val="mn-MN"/>
        </w:rPr>
      </w:pPr>
    </w:p>
    <w:p w14:paraId="5B0B9F25" w14:textId="77777777" w:rsidR="00B41B11" w:rsidRPr="001D136F" w:rsidRDefault="00B41B11" w:rsidP="0083250C">
      <w:pPr>
        <w:rPr>
          <w:rFonts w:ascii="Arial" w:hAnsi="Arial" w:cs="Arial"/>
          <w:lang w:val="mn-MN"/>
        </w:rPr>
      </w:pPr>
    </w:p>
    <w:p w14:paraId="38773313" w14:textId="77777777" w:rsidR="0083250C" w:rsidRPr="001D136F" w:rsidRDefault="0083250C" w:rsidP="0083250C">
      <w:pPr>
        <w:rPr>
          <w:rFonts w:ascii="Arial" w:hAnsi="Arial" w:cs="Arial"/>
          <w:lang w:val="mn-MN"/>
        </w:rPr>
      </w:pPr>
    </w:p>
    <w:p w14:paraId="4FEF3DB6" w14:textId="77777777" w:rsidR="0083250C" w:rsidRPr="001D136F" w:rsidRDefault="0083250C" w:rsidP="0083250C">
      <w:pPr>
        <w:rPr>
          <w:rFonts w:ascii="Arial" w:hAnsi="Arial" w:cs="Arial"/>
          <w:b/>
          <w:lang w:val="mn-MN"/>
        </w:rPr>
      </w:pPr>
      <w:r w:rsidRPr="001D136F">
        <w:rPr>
          <w:rFonts w:ascii="Arial" w:hAnsi="Arial" w:cs="Arial"/>
          <w:b/>
          <w:lang w:val="mn-MN"/>
        </w:rPr>
        <w:lastRenderedPageBreak/>
        <w:t>Хавсралт-1</w:t>
      </w:r>
    </w:p>
    <w:p w14:paraId="281F58D8" w14:textId="77777777" w:rsidR="0083250C" w:rsidRPr="001D136F" w:rsidRDefault="0083250C" w:rsidP="0083250C">
      <w:pPr>
        <w:rPr>
          <w:rFonts w:ascii="Arial" w:hAnsi="Arial" w:cs="Arial"/>
          <w:b/>
          <w:lang w:val="mn-MN"/>
        </w:rPr>
      </w:pPr>
      <w:r w:rsidRPr="001D136F">
        <w:rPr>
          <w:rFonts w:ascii="Arial" w:hAnsi="Arial" w:cs="Arial"/>
          <w:b/>
          <w:lang w:val="mn-MN"/>
        </w:rPr>
        <w:t>ХҮНИЙ ЭРХ, ЭДИЙН ЗАСАГ, НИЙГЭМ, БАЙГАЛЬ ОРЧИНД ҮЗҮҮЛЭХ</w:t>
      </w:r>
    </w:p>
    <w:p w14:paraId="55A01542" w14:textId="77777777" w:rsidR="0083250C" w:rsidRPr="001D136F" w:rsidRDefault="0083250C" w:rsidP="0083250C">
      <w:pPr>
        <w:rPr>
          <w:rFonts w:ascii="Arial" w:hAnsi="Arial" w:cs="Arial"/>
          <w:b/>
          <w:lang w:val="mn-MN"/>
        </w:rPr>
      </w:pPr>
      <w:r w:rsidRPr="001D136F">
        <w:rPr>
          <w:rFonts w:ascii="Arial" w:hAnsi="Arial" w:cs="Arial"/>
          <w:b/>
          <w:lang w:val="mn-MN"/>
        </w:rPr>
        <w:t>ҮР НӨЛӨӨНИЙ ТАНДАЛТЫН СУДАЛГАА ХҮНИЙ ЭРХЭД ҮЗҮҮЛЭХ ҮР НӨЛӨӨ</w:t>
      </w:r>
    </w:p>
    <w:tbl>
      <w:tblPr>
        <w:tblW w:w="9330" w:type="dxa"/>
        <w:tblInd w:w="8" w:type="dxa"/>
        <w:tblLayout w:type="fixed"/>
        <w:tblLook w:val="0400" w:firstRow="0" w:lastRow="0" w:firstColumn="0" w:lastColumn="0" w:noHBand="0" w:noVBand="1"/>
      </w:tblPr>
      <w:tblGrid>
        <w:gridCol w:w="1876"/>
        <w:gridCol w:w="4257"/>
        <w:gridCol w:w="1094"/>
        <w:gridCol w:w="2103"/>
      </w:tblGrid>
      <w:tr w:rsidR="0083250C" w:rsidRPr="001D136F" w14:paraId="12A058EB" w14:textId="77777777" w:rsidTr="00030A21">
        <w:tc>
          <w:tcPr>
            <w:tcW w:w="1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5C670E" w14:textId="77777777" w:rsidR="0083250C" w:rsidRPr="001D136F" w:rsidRDefault="0083250C" w:rsidP="00030A21">
            <w:pPr>
              <w:rPr>
                <w:rFonts w:ascii="Arial" w:hAnsi="Arial" w:cs="Arial"/>
                <w:lang w:val="mn-MN"/>
              </w:rPr>
            </w:pPr>
            <w:r w:rsidRPr="001D136F">
              <w:rPr>
                <w:rFonts w:ascii="Arial" w:hAnsi="Arial" w:cs="Arial"/>
                <w:lang w:val="mn-MN"/>
              </w:rPr>
              <w:t> </w:t>
            </w:r>
            <w:r w:rsidRPr="001D136F">
              <w:rPr>
                <w:rFonts w:ascii="Arial" w:hAnsi="Arial" w:cs="Arial"/>
                <w:b/>
                <w:lang w:val="mn-MN"/>
              </w:rPr>
              <w:t>Үзүүлэх үр нөлөө</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EA7B5F" w14:textId="77777777" w:rsidR="0083250C" w:rsidRPr="001D136F" w:rsidRDefault="0083250C" w:rsidP="00030A21">
            <w:pPr>
              <w:rPr>
                <w:rFonts w:ascii="Arial" w:hAnsi="Arial" w:cs="Arial"/>
                <w:lang w:val="mn-MN"/>
              </w:rPr>
            </w:pPr>
            <w:r w:rsidRPr="001D136F">
              <w:rPr>
                <w:rFonts w:ascii="Arial" w:hAnsi="Arial" w:cs="Arial"/>
                <w:b/>
                <w:lang w:val="mn-MN"/>
              </w:rPr>
              <w:t>Холбогдох асуулт</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8BCBF3" w14:textId="77777777" w:rsidR="0083250C" w:rsidRPr="001D136F" w:rsidRDefault="0083250C" w:rsidP="00030A21">
            <w:pPr>
              <w:rPr>
                <w:rFonts w:ascii="Arial" w:hAnsi="Arial" w:cs="Arial"/>
                <w:lang w:val="mn-MN"/>
              </w:rPr>
            </w:pPr>
            <w:r w:rsidRPr="001D136F">
              <w:rPr>
                <w:rFonts w:ascii="Arial" w:hAnsi="Arial" w:cs="Arial"/>
                <w:b/>
                <w:lang w:val="mn-MN"/>
              </w:rPr>
              <w:t>Хариулт</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1BD3FD" w14:textId="77777777" w:rsidR="0083250C" w:rsidRPr="001D136F" w:rsidRDefault="0083250C" w:rsidP="00030A21">
            <w:pPr>
              <w:rPr>
                <w:rFonts w:ascii="Arial" w:hAnsi="Arial" w:cs="Arial"/>
                <w:lang w:val="mn-MN"/>
              </w:rPr>
            </w:pPr>
            <w:r w:rsidRPr="001D136F">
              <w:rPr>
                <w:rFonts w:ascii="Arial" w:hAnsi="Arial" w:cs="Arial"/>
                <w:b/>
                <w:lang w:val="mn-MN"/>
              </w:rPr>
              <w:t>Тайлбар</w:t>
            </w:r>
          </w:p>
        </w:tc>
      </w:tr>
      <w:tr w:rsidR="0083250C" w:rsidRPr="001D136F" w14:paraId="6EB67BA0" w14:textId="77777777" w:rsidTr="00030A2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C7FF834" w14:textId="77777777" w:rsidR="0083250C" w:rsidRPr="001D136F" w:rsidRDefault="0083250C" w:rsidP="00030A21">
            <w:pPr>
              <w:rPr>
                <w:rFonts w:ascii="Arial" w:hAnsi="Arial" w:cs="Arial"/>
                <w:lang w:val="mn-MN"/>
              </w:rPr>
            </w:pPr>
            <w:r w:rsidRPr="001D136F">
              <w:rPr>
                <w:rFonts w:ascii="Arial" w:hAnsi="Arial" w:cs="Arial"/>
                <w:lang w:val="mn-MN"/>
              </w:rPr>
              <w:t>1.Хүний эрхийн суурь зарчмуудад нийцэж байгаа эсэх</w:t>
            </w:r>
          </w:p>
          <w:p w14:paraId="4461ABA5" w14:textId="77777777" w:rsidR="0083250C" w:rsidRPr="001D136F" w:rsidRDefault="0083250C" w:rsidP="00030A21">
            <w:pPr>
              <w:rPr>
                <w:rFonts w:ascii="Arial" w:hAnsi="Arial" w:cs="Arial"/>
                <w:lang w:val="mn-MN"/>
              </w:rPr>
            </w:pPr>
            <w:r w:rsidRPr="001D136F">
              <w:rPr>
                <w:rFonts w:ascii="Arial" w:hAnsi="Arial" w:cs="Arial"/>
                <w:lang w:val="mn-MN"/>
              </w:rPr>
              <w:t> </w:t>
            </w: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02C117" w14:textId="77777777" w:rsidR="0083250C" w:rsidRPr="001D136F" w:rsidRDefault="0083250C" w:rsidP="00030A21">
            <w:pPr>
              <w:rPr>
                <w:rFonts w:ascii="Arial" w:hAnsi="Arial" w:cs="Arial"/>
                <w:lang w:val="mn-MN"/>
              </w:rPr>
            </w:pPr>
            <w:r w:rsidRPr="001D136F">
              <w:rPr>
                <w:rFonts w:ascii="Arial" w:hAnsi="Arial" w:cs="Arial"/>
                <w:lang w:val="mn-MN"/>
              </w:rPr>
              <w:t>1.1.Ялгаварлан гадуурхахгүй ба тэгш байх</w:t>
            </w:r>
          </w:p>
        </w:tc>
      </w:tr>
      <w:tr w:rsidR="0083250C" w:rsidRPr="001D136F" w14:paraId="1FA982DA"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9B19518"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B1B02E" w14:textId="77777777" w:rsidR="0083250C" w:rsidRPr="001D136F" w:rsidRDefault="0083250C" w:rsidP="00030A21">
            <w:pPr>
              <w:rPr>
                <w:rFonts w:ascii="Arial" w:hAnsi="Arial" w:cs="Arial"/>
                <w:lang w:val="mn-MN"/>
              </w:rPr>
            </w:pPr>
            <w:r w:rsidRPr="001D136F">
              <w:rPr>
                <w:rFonts w:ascii="Arial" w:hAnsi="Arial" w:cs="Arial"/>
                <w:lang w:val="mn-MN"/>
              </w:rPr>
              <w:t>1.1.1.Ялгаварлан гадуурхахыг хориглох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C0B538"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6F4FD6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68F2022"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450DAE66"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E86AA7" w14:textId="77777777" w:rsidR="0083250C" w:rsidRPr="001D136F" w:rsidRDefault="0083250C" w:rsidP="00030A21">
            <w:pPr>
              <w:rPr>
                <w:rFonts w:ascii="Arial" w:hAnsi="Arial" w:cs="Arial"/>
                <w:lang w:val="mn-MN"/>
              </w:rPr>
            </w:pPr>
            <w:r w:rsidRPr="001D136F">
              <w:rPr>
                <w:rFonts w:ascii="Arial" w:hAnsi="Arial" w:cs="Arial"/>
                <w:lang w:val="mn-MN"/>
              </w:rPr>
              <w:t> 1.1.2.Ялгаварлан гадуурхсан буюу аль нэг бүлэгт давуу байдал үүсгэх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505C37"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0EE71C2"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A6A79E5"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BD0672F"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133DB5" w14:textId="77777777" w:rsidR="0083250C" w:rsidRPr="001D136F" w:rsidRDefault="0083250C" w:rsidP="00030A21">
            <w:pPr>
              <w:rPr>
                <w:rFonts w:ascii="Arial" w:hAnsi="Arial" w:cs="Arial"/>
                <w:lang w:val="mn-MN"/>
              </w:rPr>
            </w:pPr>
            <w:r w:rsidRPr="001D136F">
              <w:rPr>
                <w:rFonts w:ascii="Arial" w:hAnsi="Arial" w:cs="Arial"/>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33151C"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BD8A2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3839090"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1D34412" w14:textId="77777777" w:rsidR="0083250C" w:rsidRPr="001D136F" w:rsidRDefault="0083250C" w:rsidP="00030A21">
            <w:pPr>
              <w:rPr>
                <w:rFonts w:ascii="Arial" w:hAnsi="Arial" w:cs="Arial"/>
                <w:lang w:val="mn-MN"/>
              </w:rPr>
            </w:pP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E74660" w14:textId="77777777" w:rsidR="0083250C" w:rsidRPr="001D136F" w:rsidRDefault="0083250C" w:rsidP="00030A21">
            <w:pPr>
              <w:rPr>
                <w:rFonts w:ascii="Arial" w:hAnsi="Arial" w:cs="Arial"/>
                <w:lang w:val="mn-MN"/>
              </w:rPr>
            </w:pPr>
            <w:r w:rsidRPr="001D136F">
              <w:rPr>
                <w:rFonts w:ascii="Arial" w:hAnsi="Arial" w:cs="Arial"/>
                <w:lang w:val="mn-MN"/>
              </w:rPr>
              <w:t>1.2.Оролцоог хангах</w:t>
            </w:r>
          </w:p>
        </w:tc>
      </w:tr>
      <w:tr w:rsidR="0083250C" w:rsidRPr="001D136F" w14:paraId="54341D19"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294DCD4A"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C9612F" w14:textId="77777777" w:rsidR="0083250C" w:rsidRPr="001D136F" w:rsidRDefault="0083250C" w:rsidP="00030A21">
            <w:pPr>
              <w:rPr>
                <w:rFonts w:ascii="Arial" w:hAnsi="Arial" w:cs="Arial"/>
                <w:lang w:val="mn-MN"/>
              </w:rPr>
            </w:pPr>
            <w:r w:rsidRPr="001D136F">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A1FE9F"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B1FC9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3EAB8757"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E4D25D1"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B0A5AF" w14:textId="77777777" w:rsidR="0083250C" w:rsidRPr="001D136F" w:rsidRDefault="0083250C" w:rsidP="00030A21">
            <w:pPr>
              <w:rPr>
                <w:rFonts w:ascii="Arial" w:hAnsi="Arial" w:cs="Arial"/>
                <w:lang w:val="mn-MN"/>
              </w:rPr>
            </w:pPr>
            <w:r w:rsidRPr="001D136F">
              <w:rPr>
                <w:rFonts w:ascii="Arial"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D0EDA3"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394F7E" w14:textId="77777777" w:rsidR="0083250C" w:rsidRPr="001D136F" w:rsidRDefault="0083250C" w:rsidP="00030A21">
            <w:pPr>
              <w:rPr>
                <w:rFonts w:ascii="Arial" w:hAnsi="Arial" w:cs="Arial"/>
                <w:lang w:val="mn-MN"/>
              </w:rPr>
            </w:pPr>
            <w:r w:rsidRPr="001D136F">
              <w:rPr>
                <w:rFonts w:ascii="Arial" w:hAnsi="Arial" w:cs="Arial"/>
                <w:lang w:val="mn-MN"/>
              </w:rPr>
              <w:t> Ямар нэгэн сөрөг нөлөө байхгүй</w:t>
            </w:r>
          </w:p>
        </w:tc>
      </w:tr>
      <w:tr w:rsidR="0083250C" w:rsidRPr="001D136F" w14:paraId="33FDD979"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573E41A" w14:textId="77777777" w:rsidR="0083250C" w:rsidRPr="001D136F" w:rsidRDefault="0083250C" w:rsidP="00030A21">
            <w:pPr>
              <w:rPr>
                <w:rFonts w:ascii="Arial" w:hAnsi="Arial" w:cs="Arial"/>
                <w:lang w:val="mn-MN"/>
              </w:rPr>
            </w:pP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02AEEE" w14:textId="77777777" w:rsidR="0083250C" w:rsidRPr="001D136F" w:rsidRDefault="0083250C" w:rsidP="00030A21">
            <w:pPr>
              <w:rPr>
                <w:rFonts w:ascii="Arial" w:hAnsi="Arial" w:cs="Arial"/>
                <w:lang w:val="mn-MN"/>
              </w:rPr>
            </w:pPr>
            <w:r w:rsidRPr="001D136F">
              <w:rPr>
                <w:rFonts w:ascii="Arial" w:hAnsi="Arial" w:cs="Arial"/>
                <w:lang w:val="mn-MN"/>
              </w:rPr>
              <w:t>1.3.Хууль дээдлэх зарчим ба сайн засаглал, хариуцлага </w:t>
            </w:r>
          </w:p>
        </w:tc>
      </w:tr>
      <w:tr w:rsidR="0083250C" w:rsidRPr="001D136F" w14:paraId="2794B35F"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2C8CB7D9"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75BED9" w14:textId="77777777" w:rsidR="0083250C" w:rsidRPr="001D136F" w:rsidRDefault="0083250C" w:rsidP="00030A21">
            <w:pPr>
              <w:rPr>
                <w:rFonts w:ascii="Arial" w:hAnsi="Arial" w:cs="Arial"/>
                <w:lang w:val="mn-MN"/>
              </w:rPr>
            </w:pPr>
            <w:r w:rsidRPr="001D136F">
              <w:rPr>
                <w:rFonts w:ascii="Arial" w:hAnsi="Arial" w:cs="Arial"/>
                <w:lang w:val="mn-MN"/>
              </w:rPr>
              <w:t>1.3.1.Зохицуулалтыг бий болгосноор хүний эрхийг хөхүүлэн дэмжих, хангах, хамгаалах явцад ахиц дэвшил гарах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275B75"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EC5C11" w14:textId="77777777" w:rsidR="0083250C" w:rsidRPr="001D136F" w:rsidRDefault="0083250C" w:rsidP="00030A21">
            <w:pPr>
              <w:rPr>
                <w:rFonts w:ascii="Arial" w:hAnsi="Arial" w:cs="Arial"/>
                <w:lang w:val="mn-MN"/>
              </w:rPr>
            </w:pPr>
            <w:r w:rsidRPr="001D136F">
              <w:rPr>
                <w:rFonts w:ascii="Arial" w:hAnsi="Arial" w:cs="Arial"/>
                <w:lang w:val="mn-MN"/>
              </w:rPr>
              <w:t>Эдийн засгийн эрх хангагдахад эерэг нөлөө үзүүлнэ.</w:t>
            </w:r>
          </w:p>
        </w:tc>
      </w:tr>
      <w:tr w:rsidR="0083250C" w:rsidRPr="001D136F" w14:paraId="63B46DF9"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0EB20A06"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F3738BB" w14:textId="77777777" w:rsidR="0083250C" w:rsidRPr="001D136F" w:rsidRDefault="0083250C" w:rsidP="00030A21">
            <w:pPr>
              <w:rPr>
                <w:rFonts w:ascii="Arial" w:hAnsi="Arial" w:cs="Arial"/>
                <w:lang w:val="mn-MN"/>
              </w:rPr>
            </w:pPr>
            <w:r w:rsidRPr="001D136F">
              <w:rPr>
                <w:rFonts w:ascii="Arial" w:hAnsi="Arial" w:cs="Arial"/>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8852BF" w14:textId="77777777" w:rsidR="0083250C" w:rsidRPr="001D136F" w:rsidRDefault="0083250C" w:rsidP="00030A21">
            <w:pPr>
              <w:rPr>
                <w:rFonts w:ascii="Arial" w:hAnsi="Arial" w:cs="Arial"/>
                <w:lang w:val="mn-MN"/>
              </w:rPr>
            </w:pPr>
            <w:r w:rsidRPr="001D136F">
              <w:rPr>
                <w:rFonts w:ascii="Arial" w:hAnsi="Arial" w:cs="Arial"/>
                <w:b/>
                <w:lang w:val="mn-MN"/>
              </w:rPr>
              <w:t>Тийм</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DB4A0B" w14:textId="77777777" w:rsidR="0083250C" w:rsidRPr="001D136F" w:rsidRDefault="0083250C" w:rsidP="00030A21">
            <w:pPr>
              <w:rPr>
                <w:rFonts w:ascii="Arial" w:hAnsi="Arial" w:cs="Arial"/>
                <w:lang w:val="mn-MN"/>
              </w:rPr>
            </w:pPr>
            <w:r w:rsidRPr="001D136F">
              <w:rPr>
                <w:rFonts w:ascii="Arial" w:hAnsi="Arial" w:cs="Arial"/>
                <w:lang w:val="mn-MN"/>
              </w:rPr>
              <w:t xml:space="preserve">Монгол Улсын нэгдэн орсон Олон улсын гэрээнд аливаа байдлаар харшлаагүй бөгөөд хүний эрхийг хамгаалахад чиглэгдэж байна. </w:t>
            </w:r>
          </w:p>
        </w:tc>
      </w:tr>
      <w:tr w:rsidR="0083250C" w:rsidRPr="001D136F" w14:paraId="495E070A"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BEBCB77"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E95E2F" w14:textId="77777777" w:rsidR="0083250C" w:rsidRPr="001D136F" w:rsidRDefault="0083250C" w:rsidP="00030A21">
            <w:pPr>
              <w:rPr>
                <w:rFonts w:ascii="Arial" w:hAnsi="Arial" w:cs="Arial"/>
                <w:lang w:val="mn-MN"/>
              </w:rPr>
            </w:pPr>
            <w:r w:rsidRPr="001D136F">
              <w:rPr>
                <w:rFonts w:ascii="Arial" w:hAnsi="Arial" w:cs="Arial"/>
                <w:lang w:val="mn-MN"/>
              </w:rPr>
              <w:t>1.3.3.Хүний эрхийг зөрчигчдөд хүлээлгэх хариуцлагыг тусгах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CF15A0"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17D9231"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B0E128A" w14:textId="77777777" w:rsidTr="00030A2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740EF0A" w14:textId="77777777" w:rsidR="0083250C" w:rsidRPr="001D136F" w:rsidRDefault="0083250C" w:rsidP="00030A21">
            <w:pPr>
              <w:rPr>
                <w:rFonts w:ascii="Arial" w:hAnsi="Arial" w:cs="Arial"/>
                <w:lang w:val="mn-MN"/>
              </w:rPr>
            </w:pPr>
            <w:r w:rsidRPr="001D136F">
              <w:rPr>
                <w:rFonts w:ascii="Arial" w:hAnsi="Arial" w:cs="Arial"/>
                <w:lang w:val="mn-MN"/>
              </w:rPr>
              <w:t>2.Хүний эрхийг хязгаарласан зохицуулалт агуулсан эсэх</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1F20DB" w14:textId="77777777" w:rsidR="0083250C" w:rsidRPr="001D136F" w:rsidRDefault="0083250C" w:rsidP="00030A21">
            <w:pPr>
              <w:rPr>
                <w:rFonts w:ascii="Arial" w:hAnsi="Arial" w:cs="Arial"/>
                <w:lang w:val="mn-MN"/>
              </w:rPr>
            </w:pPr>
            <w:r w:rsidRPr="001D136F">
              <w:rPr>
                <w:rFonts w:ascii="Arial" w:hAnsi="Arial" w:cs="Arial"/>
                <w:lang w:val="mn-MN"/>
              </w:rPr>
              <w:t>2.1.Зохицуулалт нь хүний эрхийг хязгаарлах тохиолдолд энэ нь хууль ёсны ашиг сонирхолд нийцсэн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3C63AD"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1C8AFD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D0371AD"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05E9E64B"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347A86" w14:textId="77777777" w:rsidR="0083250C" w:rsidRPr="001D136F" w:rsidRDefault="0083250C" w:rsidP="00030A21">
            <w:pPr>
              <w:rPr>
                <w:rFonts w:ascii="Arial" w:hAnsi="Arial" w:cs="Arial"/>
                <w:lang w:val="mn-MN"/>
              </w:rPr>
            </w:pPr>
            <w:r w:rsidRPr="001D136F">
              <w:rPr>
                <w:rFonts w:ascii="Arial" w:hAnsi="Arial" w:cs="Arial"/>
                <w:lang w:val="mn-MN"/>
              </w:rPr>
              <w:t>2.2.Хязгаарлалт тогтоох нь зайлшгүй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4D581E"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B3A7766" w14:textId="77777777" w:rsidR="0083250C" w:rsidRPr="001D136F" w:rsidRDefault="0083250C" w:rsidP="00030A21">
            <w:pPr>
              <w:rPr>
                <w:rFonts w:ascii="Arial" w:hAnsi="Arial" w:cs="Arial"/>
                <w:lang w:val="mn-MN"/>
              </w:rPr>
            </w:pPr>
            <w:r w:rsidRPr="001D136F">
              <w:rPr>
                <w:rFonts w:ascii="Arial" w:hAnsi="Arial" w:cs="Arial"/>
                <w:lang w:val="mn-MN"/>
              </w:rPr>
              <w:t>Ямар нэгэн хязгаарлалт тогтоохгүй</w:t>
            </w:r>
          </w:p>
        </w:tc>
      </w:tr>
      <w:tr w:rsidR="0083250C" w:rsidRPr="001D136F" w14:paraId="52890D4F" w14:textId="77777777" w:rsidTr="00030A2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82CC9B9" w14:textId="77777777" w:rsidR="0083250C" w:rsidRPr="001D136F" w:rsidRDefault="0083250C" w:rsidP="00030A21">
            <w:pPr>
              <w:rPr>
                <w:rFonts w:ascii="Arial" w:hAnsi="Arial" w:cs="Arial"/>
                <w:lang w:val="mn-MN"/>
              </w:rPr>
            </w:pPr>
            <w:r w:rsidRPr="001D136F">
              <w:rPr>
                <w:rFonts w:ascii="Arial" w:hAnsi="Arial" w:cs="Arial"/>
                <w:lang w:val="mn-MN"/>
              </w:rPr>
              <w:t>3.Эрх агуулагч</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4389CF" w14:textId="77777777" w:rsidR="0083250C" w:rsidRPr="001D136F" w:rsidRDefault="0083250C" w:rsidP="00030A21">
            <w:pPr>
              <w:rPr>
                <w:rFonts w:ascii="Arial" w:hAnsi="Arial" w:cs="Arial"/>
                <w:lang w:val="mn-MN"/>
              </w:rPr>
            </w:pPr>
            <w:r w:rsidRPr="001D136F">
              <w:rPr>
                <w:rFonts w:ascii="Arial" w:hAnsi="Arial" w:cs="Arial"/>
                <w:lang w:val="mn-MN"/>
              </w:rPr>
              <w:t> 3.1.Зохицуулалтын хувилбарт хамаарах бүлгүүд буюу эрх агуулагчдыг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0AAE9B"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7D93312"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510F662"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ED06C62"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DADFE4" w14:textId="77777777" w:rsidR="0083250C" w:rsidRPr="001D136F" w:rsidRDefault="0083250C" w:rsidP="00030A21">
            <w:pPr>
              <w:rPr>
                <w:rFonts w:ascii="Arial" w:hAnsi="Arial" w:cs="Arial"/>
                <w:lang w:val="mn-MN"/>
              </w:rPr>
            </w:pPr>
            <w:r w:rsidRPr="001D136F">
              <w:rPr>
                <w:rFonts w:ascii="Arial" w:hAnsi="Arial" w:cs="Arial"/>
                <w:lang w:val="mn-MN"/>
              </w:rPr>
              <w:t>3.2.Эрх агуулагчдыг эмзэг байдлаар нь ялгаж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CC0413"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4C50300" w14:textId="77777777" w:rsidR="0083250C" w:rsidRPr="001D136F" w:rsidRDefault="0083250C" w:rsidP="00030A21">
            <w:pPr>
              <w:rPr>
                <w:rFonts w:ascii="Arial" w:hAnsi="Arial" w:cs="Arial"/>
                <w:lang w:val="mn-MN"/>
              </w:rPr>
            </w:pPr>
            <w:r w:rsidRPr="001D136F">
              <w:rPr>
                <w:rFonts w:ascii="Arial" w:hAnsi="Arial" w:cs="Arial"/>
                <w:lang w:val="mn-MN"/>
              </w:rPr>
              <w:t>Ямар нэгэн байдлаар ялгаж тодорхойлоогүй</w:t>
            </w:r>
          </w:p>
        </w:tc>
      </w:tr>
      <w:tr w:rsidR="0083250C" w:rsidRPr="001D136F" w14:paraId="459A2720"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06C8F036"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B3FC97" w14:textId="77777777" w:rsidR="0083250C" w:rsidRPr="001D136F" w:rsidRDefault="0083250C" w:rsidP="00030A21">
            <w:pPr>
              <w:rPr>
                <w:rFonts w:ascii="Arial" w:hAnsi="Arial" w:cs="Arial"/>
                <w:lang w:val="mn-MN"/>
              </w:rPr>
            </w:pPr>
            <w:r w:rsidRPr="001D136F">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EE16CE"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CEDB08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AB1E279"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45DBC8AC"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AE445B" w14:textId="77777777" w:rsidR="0083250C" w:rsidRPr="001D136F" w:rsidRDefault="0083250C" w:rsidP="00030A21">
            <w:pPr>
              <w:rPr>
                <w:rFonts w:ascii="Arial" w:hAnsi="Arial" w:cs="Arial"/>
                <w:lang w:val="mn-MN"/>
              </w:rPr>
            </w:pPr>
            <w:r w:rsidRPr="001D136F">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8110AF"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D69B0D5"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D79607D" w14:textId="77777777" w:rsidTr="00030A21">
        <w:tc>
          <w:tcPr>
            <w:tcW w:w="1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54A28FA" w14:textId="77777777" w:rsidR="0083250C" w:rsidRPr="001D136F" w:rsidRDefault="0083250C" w:rsidP="00030A21">
            <w:pPr>
              <w:rPr>
                <w:rFonts w:ascii="Arial" w:hAnsi="Arial" w:cs="Arial"/>
                <w:lang w:val="mn-MN"/>
              </w:rPr>
            </w:pPr>
            <w:r w:rsidRPr="001D136F">
              <w:rPr>
                <w:rFonts w:ascii="Arial" w:hAnsi="Arial" w:cs="Arial"/>
                <w:lang w:val="mn-MN"/>
              </w:rPr>
              <w:lastRenderedPageBreak/>
              <w:t>4.Үүрэг хүлээгч</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12E3AD" w14:textId="77777777" w:rsidR="0083250C" w:rsidRPr="001D136F" w:rsidRDefault="0083250C" w:rsidP="00030A21">
            <w:pPr>
              <w:rPr>
                <w:rFonts w:ascii="Arial" w:hAnsi="Arial" w:cs="Arial"/>
                <w:lang w:val="mn-MN"/>
              </w:rPr>
            </w:pPr>
            <w:r w:rsidRPr="001D136F">
              <w:rPr>
                <w:rFonts w:ascii="Arial" w:hAnsi="Arial" w:cs="Arial"/>
                <w:lang w:val="mn-MN"/>
              </w:rPr>
              <w:t>4.1.Үүрэг хүлээгчдийг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B52A35"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20FC3C" w14:textId="77777777" w:rsidR="0083250C" w:rsidRPr="001D136F" w:rsidRDefault="0083250C" w:rsidP="00030A21">
            <w:pPr>
              <w:rPr>
                <w:rFonts w:ascii="Arial" w:hAnsi="Arial" w:cs="Arial"/>
                <w:lang w:val="mn-MN"/>
              </w:rPr>
            </w:pPr>
            <w:r w:rsidRPr="001D136F">
              <w:rPr>
                <w:rFonts w:ascii="Arial" w:hAnsi="Arial" w:cs="Arial"/>
                <w:lang w:val="mn-MN"/>
              </w:rPr>
              <w:t> Төр үүрэг хүлээнэ</w:t>
            </w:r>
          </w:p>
        </w:tc>
      </w:tr>
      <w:tr w:rsidR="0083250C" w:rsidRPr="001D136F" w14:paraId="16EBECD7" w14:textId="77777777" w:rsidTr="00030A2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4777B51" w14:textId="13D5989C" w:rsidR="0083250C" w:rsidRPr="001D136F" w:rsidRDefault="0083250C" w:rsidP="00030A21">
            <w:pPr>
              <w:rPr>
                <w:rFonts w:ascii="Arial" w:hAnsi="Arial" w:cs="Arial"/>
                <w:lang w:val="mn-MN"/>
              </w:rPr>
            </w:pPr>
            <w:r w:rsidRPr="001D136F">
              <w:rPr>
                <w:rFonts w:ascii="Arial" w:hAnsi="Arial" w:cs="Arial"/>
                <w:lang w:val="mn-MN"/>
              </w:rPr>
              <w:t>5.Жендэрийн</w:t>
            </w:r>
            <w:r w:rsidR="00E41285">
              <w:rPr>
                <w:rFonts w:ascii="Arial" w:hAnsi="Arial" w:cs="Arial"/>
                <w:lang w:val="mn-MN"/>
              </w:rPr>
              <w:t xml:space="preserve"> </w:t>
            </w:r>
            <w:r w:rsidRPr="001D136F">
              <w:rPr>
                <w:rFonts w:ascii="Arial" w:hAnsi="Arial" w:cs="Arial"/>
                <w:lang w:val="mn-MN"/>
              </w:rPr>
              <w:t>эрх тэгш байдлыг хангах тухай хуульд нийцүүлсэн эсэх</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C2BF72" w14:textId="77777777" w:rsidR="0083250C" w:rsidRPr="001D136F" w:rsidRDefault="0083250C" w:rsidP="00030A21">
            <w:pPr>
              <w:rPr>
                <w:rFonts w:ascii="Arial" w:hAnsi="Arial" w:cs="Arial"/>
                <w:lang w:val="mn-MN"/>
              </w:rPr>
            </w:pPr>
            <w:r w:rsidRPr="001D136F">
              <w:rPr>
                <w:rFonts w:ascii="Arial" w:hAnsi="Arial" w:cs="Arial"/>
                <w:lang w:val="mn-MN"/>
              </w:rPr>
              <w:t>5.1.Жендэрийн үзэл баримтлалыг тусгасан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375D45"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01E646" w14:textId="77777777" w:rsidR="0083250C" w:rsidRPr="001D136F" w:rsidRDefault="0083250C" w:rsidP="00030A21">
            <w:pPr>
              <w:rPr>
                <w:rFonts w:ascii="Arial" w:hAnsi="Arial" w:cs="Arial"/>
                <w:lang w:val="mn-MN"/>
              </w:rPr>
            </w:pPr>
            <w:r w:rsidRPr="001D136F">
              <w:rPr>
                <w:rFonts w:ascii="Arial" w:hAnsi="Arial" w:cs="Arial"/>
                <w:lang w:val="mn-MN"/>
              </w:rPr>
              <w:t xml:space="preserve">Уг хуулийн төсөлд жендэрийн эрх хөндөгдөхгүй болно. </w:t>
            </w:r>
          </w:p>
        </w:tc>
      </w:tr>
      <w:tr w:rsidR="0083250C" w:rsidRPr="001D136F" w14:paraId="18E91B38" w14:textId="77777777" w:rsidTr="00030A21">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73E9ACAC" w14:textId="77777777" w:rsidR="0083250C" w:rsidRPr="001D136F" w:rsidRDefault="0083250C" w:rsidP="00030A21">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924801" w14:textId="77777777" w:rsidR="0083250C" w:rsidRPr="001D136F" w:rsidRDefault="0083250C" w:rsidP="00030A21">
            <w:pPr>
              <w:rPr>
                <w:rFonts w:ascii="Arial" w:hAnsi="Arial" w:cs="Arial"/>
                <w:lang w:val="mn-MN"/>
              </w:rPr>
            </w:pPr>
            <w:r w:rsidRPr="001D136F">
              <w:rPr>
                <w:rFonts w:ascii="Arial" w:hAnsi="Arial" w:cs="Arial"/>
                <w:lang w:val="mn-MN"/>
              </w:rPr>
              <w:t>5.2.Эрэгтэй, эмэгтэй хүний тэгш эрх, тэгш боломж, тэгш хандлагын баталгааг бүрдүүлэх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E14294"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C3F70B" w14:textId="77777777" w:rsidR="0083250C" w:rsidRPr="001D136F" w:rsidRDefault="0083250C" w:rsidP="00030A21">
            <w:pPr>
              <w:rPr>
                <w:rFonts w:ascii="Arial" w:hAnsi="Arial" w:cs="Arial"/>
                <w:lang w:val="mn-MN"/>
              </w:rPr>
            </w:pPr>
            <w:r w:rsidRPr="001D136F">
              <w:rPr>
                <w:rFonts w:ascii="Arial" w:hAnsi="Arial" w:cs="Arial"/>
                <w:lang w:val="mn-MN"/>
              </w:rPr>
              <w:t>Уг хуулийн төсөлд жендэрийн эрх хөндөгдөхгүй болно.</w:t>
            </w:r>
          </w:p>
        </w:tc>
      </w:tr>
    </w:tbl>
    <w:p w14:paraId="41C5EBFD" w14:textId="77777777" w:rsidR="0083250C" w:rsidRPr="001D136F" w:rsidRDefault="0083250C" w:rsidP="0083250C">
      <w:pPr>
        <w:rPr>
          <w:rFonts w:ascii="Arial" w:hAnsi="Arial" w:cs="Arial"/>
          <w:b/>
          <w:lang w:val="mn-MN"/>
        </w:rPr>
      </w:pPr>
    </w:p>
    <w:p w14:paraId="60FB2F09" w14:textId="77777777" w:rsidR="0083250C" w:rsidRPr="001D136F" w:rsidRDefault="0083250C" w:rsidP="0083250C">
      <w:pPr>
        <w:rPr>
          <w:rFonts w:ascii="Arial" w:hAnsi="Arial" w:cs="Arial"/>
          <w:b/>
          <w:lang w:val="mn-MN"/>
        </w:rPr>
      </w:pPr>
    </w:p>
    <w:p w14:paraId="1F485C37" w14:textId="77777777" w:rsidR="0083250C" w:rsidRDefault="0083250C" w:rsidP="0083250C">
      <w:pPr>
        <w:rPr>
          <w:rFonts w:ascii="Arial" w:hAnsi="Arial" w:cs="Arial"/>
          <w:b/>
          <w:lang w:val="mn-MN"/>
        </w:rPr>
      </w:pPr>
    </w:p>
    <w:p w14:paraId="36066BB2" w14:textId="77777777" w:rsidR="0083250C" w:rsidRDefault="0083250C" w:rsidP="0083250C">
      <w:pPr>
        <w:rPr>
          <w:rFonts w:ascii="Arial" w:hAnsi="Arial" w:cs="Arial"/>
          <w:b/>
          <w:lang w:val="mn-MN"/>
        </w:rPr>
      </w:pPr>
    </w:p>
    <w:p w14:paraId="2F5E4A9B" w14:textId="77777777" w:rsidR="0083250C" w:rsidRDefault="0083250C" w:rsidP="0083250C">
      <w:pPr>
        <w:rPr>
          <w:rFonts w:ascii="Arial" w:hAnsi="Arial" w:cs="Arial"/>
          <w:b/>
          <w:lang w:val="mn-MN"/>
        </w:rPr>
      </w:pPr>
    </w:p>
    <w:p w14:paraId="4F60E5F6" w14:textId="77777777" w:rsidR="0083250C" w:rsidRDefault="0083250C" w:rsidP="0083250C">
      <w:pPr>
        <w:rPr>
          <w:rFonts w:ascii="Arial" w:hAnsi="Arial" w:cs="Arial"/>
          <w:b/>
          <w:lang w:val="mn-MN"/>
        </w:rPr>
      </w:pPr>
    </w:p>
    <w:p w14:paraId="5362FD69" w14:textId="77777777" w:rsidR="0083250C" w:rsidRDefault="0083250C" w:rsidP="0083250C">
      <w:pPr>
        <w:rPr>
          <w:rFonts w:ascii="Arial" w:hAnsi="Arial" w:cs="Arial"/>
          <w:b/>
          <w:lang w:val="mn-MN"/>
        </w:rPr>
      </w:pPr>
    </w:p>
    <w:p w14:paraId="17A08654" w14:textId="77777777" w:rsidR="0083250C" w:rsidRDefault="0083250C" w:rsidP="0083250C">
      <w:pPr>
        <w:rPr>
          <w:rFonts w:ascii="Arial" w:hAnsi="Arial" w:cs="Arial"/>
          <w:b/>
          <w:lang w:val="mn-MN"/>
        </w:rPr>
      </w:pPr>
    </w:p>
    <w:p w14:paraId="044E0E8C" w14:textId="77777777" w:rsidR="0083250C" w:rsidRDefault="0083250C" w:rsidP="0083250C">
      <w:pPr>
        <w:rPr>
          <w:rFonts w:ascii="Arial" w:hAnsi="Arial" w:cs="Arial"/>
          <w:b/>
          <w:lang w:val="mn-MN"/>
        </w:rPr>
      </w:pPr>
    </w:p>
    <w:p w14:paraId="4190D605" w14:textId="77777777" w:rsidR="0083250C" w:rsidRDefault="0083250C" w:rsidP="0083250C">
      <w:pPr>
        <w:rPr>
          <w:rFonts w:ascii="Arial" w:hAnsi="Arial" w:cs="Arial"/>
          <w:b/>
          <w:lang w:val="mn-MN"/>
        </w:rPr>
      </w:pPr>
    </w:p>
    <w:p w14:paraId="6C6F4A64" w14:textId="77777777" w:rsidR="0083250C" w:rsidRDefault="0083250C" w:rsidP="0083250C">
      <w:pPr>
        <w:rPr>
          <w:rFonts w:ascii="Arial" w:hAnsi="Arial" w:cs="Arial"/>
          <w:b/>
          <w:lang w:val="mn-MN"/>
        </w:rPr>
      </w:pPr>
    </w:p>
    <w:p w14:paraId="0485D099" w14:textId="77777777" w:rsidR="0083250C" w:rsidRDefault="0083250C" w:rsidP="0083250C">
      <w:pPr>
        <w:rPr>
          <w:rFonts w:ascii="Arial" w:hAnsi="Arial" w:cs="Arial"/>
          <w:b/>
          <w:lang w:val="mn-MN"/>
        </w:rPr>
      </w:pPr>
    </w:p>
    <w:p w14:paraId="1CA03136" w14:textId="77777777" w:rsidR="0083250C" w:rsidRDefault="0083250C" w:rsidP="0083250C">
      <w:pPr>
        <w:rPr>
          <w:rFonts w:ascii="Arial" w:hAnsi="Arial" w:cs="Arial"/>
          <w:b/>
          <w:lang w:val="mn-MN"/>
        </w:rPr>
      </w:pPr>
    </w:p>
    <w:p w14:paraId="488C9DDD" w14:textId="77777777" w:rsidR="0083250C" w:rsidRDefault="0083250C" w:rsidP="0083250C">
      <w:pPr>
        <w:rPr>
          <w:rFonts w:ascii="Arial" w:hAnsi="Arial" w:cs="Arial"/>
          <w:b/>
          <w:lang w:val="mn-MN"/>
        </w:rPr>
      </w:pPr>
    </w:p>
    <w:p w14:paraId="5590F86E" w14:textId="77777777" w:rsidR="0083250C" w:rsidRDefault="0083250C" w:rsidP="0083250C">
      <w:pPr>
        <w:rPr>
          <w:rFonts w:ascii="Arial" w:hAnsi="Arial" w:cs="Arial"/>
          <w:b/>
          <w:lang w:val="mn-MN"/>
        </w:rPr>
      </w:pPr>
    </w:p>
    <w:p w14:paraId="3597894D" w14:textId="77777777" w:rsidR="0083250C" w:rsidRDefault="0083250C" w:rsidP="0083250C">
      <w:pPr>
        <w:rPr>
          <w:rFonts w:ascii="Arial" w:hAnsi="Arial" w:cs="Arial"/>
          <w:b/>
          <w:lang w:val="mn-MN"/>
        </w:rPr>
      </w:pPr>
    </w:p>
    <w:p w14:paraId="117B13AF" w14:textId="77777777" w:rsidR="0083250C" w:rsidRDefault="0083250C" w:rsidP="0083250C">
      <w:pPr>
        <w:rPr>
          <w:rFonts w:ascii="Arial" w:hAnsi="Arial" w:cs="Arial"/>
          <w:b/>
          <w:lang w:val="mn-MN"/>
        </w:rPr>
      </w:pPr>
    </w:p>
    <w:p w14:paraId="39AEE9B4" w14:textId="77777777" w:rsidR="0083250C" w:rsidRPr="001D136F" w:rsidRDefault="0083250C" w:rsidP="0083250C">
      <w:pPr>
        <w:rPr>
          <w:rFonts w:ascii="Arial" w:hAnsi="Arial" w:cs="Arial"/>
          <w:b/>
          <w:lang w:val="mn-MN"/>
        </w:rPr>
      </w:pPr>
    </w:p>
    <w:p w14:paraId="06488306" w14:textId="77777777" w:rsidR="0083250C" w:rsidRPr="001D136F" w:rsidRDefault="0083250C" w:rsidP="0083250C">
      <w:pPr>
        <w:rPr>
          <w:rFonts w:ascii="Arial" w:hAnsi="Arial" w:cs="Arial"/>
          <w:b/>
          <w:lang w:val="mn-MN"/>
        </w:rPr>
      </w:pPr>
    </w:p>
    <w:p w14:paraId="26D72E7C" w14:textId="77777777" w:rsidR="0083250C" w:rsidRPr="001D136F" w:rsidRDefault="0083250C" w:rsidP="0083250C">
      <w:pPr>
        <w:rPr>
          <w:rFonts w:ascii="Arial" w:hAnsi="Arial" w:cs="Arial"/>
          <w:b/>
          <w:lang w:val="mn-MN"/>
        </w:rPr>
      </w:pPr>
      <w:r w:rsidRPr="001D136F">
        <w:rPr>
          <w:rFonts w:ascii="Arial" w:hAnsi="Arial" w:cs="Arial"/>
          <w:b/>
          <w:lang w:val="mn-MN"/>
        </w:rPr>
        <w:lastRenderedPageBreak/>
        <w:t>Хавсралт-2</w:t>
      </w:r>
    </w:p>
    <w:p w14:paraId="281F1275" w14:textId="77777777" w:rsidR="0083250C" w:rsidRPr="001D136F" w:rsidRDefault="0083250C" w:rsidP="0083250C">
      <w:pPr>
        <w:rPr>
          <w:rFonts w:ascii="Arial" w:hAnsi="Arial" w:cs="Arial"/>
          <w:b/>
          <w:lang w:val="mn-MN"/>
        </w:rPr>
      </w:pPr>
      <w:r w:rsidRPr="001D136F">
        <w:rPr>
          <w:rFonts w:ascii="Arial" w:hAnsi="Arial" w:cs="Arial"/>
          <w:b/>
          <w:lang w:val="mn-MN"/>
        </w:rPr>
        <w:t>ЭДИЙН ЗАСАГТ ҮЗҮҮЛЭХ ҮР НӨЛӨӨ</w:t>
      </w:r>
    </w:p>
    <w:tbl>
      <w:tblPr>
        <w:tblW w:w="9330" w:type="dxa"/>
        <w:tblInd w:w="8" w:type="dxa"/>
        <w:tblLayout w:type="fixed"/>
        <w:tblLook w:val="0400" w:firstRow="0" w:lastRow="0" w:firstColumn="0" w:lastColumn="0" w:noHBand="0" w:noVBand="1"/>
      </w:tblPr>
      <w:tblGrid>
        <w:gridCol w:w="2000"/>
        <w:gridCol w:w="4118"/>
        <w:gridCol w:w="1258"/>
        <w:gridCol w:w="1954"/>
      </w:tblGrid>
      <w:tr w:rsidR="0083250C" w:rsidRPr="001D136F" w14:paraId="6C5015F1" w14:textId="77777777" w:rsidTr="00030A21">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13C9F3" w14:textId="77777777" w:rsidR="0083250C" w:rsidRPr="001D136F" w:rsidRDefault="0083250C" w:rsidP="00030A21">
            <w:pPr>
              <w:rPr>
                <w:rFonts w:ascii="Arial" w:hAnsi="Arial" w:cs="Arial"/>
                <w:lang w:val="mn-MN"/>
              </w:rPr>
            </w:pPr>
            <w:r w:rsidRPr="001D136F">
              <w:rPr>
                <w:rFonts w:ascii="Arial" w:hAnsi="Arial" w:cs="Arial"/>
                <w:b/>
                <w:lang w:val="mn-MN"/>
              </w:rPr>
              <w:t>Үзүүлэх үр нөлөө</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375900" w14:textId="77777777" w:rsidR="0083250C" w:rsidRPr="001D136F" w:rsidRDefault="0083250C" w:rsidP="00030A21">
            <w:pPr>
              <w:rPr>
                <w:rFonts w:ascii="Arial" w:hAnsi="Arial" w:cs="Arial"/>
                <w:b/>
                <w:lang w:val="mn-MN"/>
              </w:rPr>
            </w:pPr>
            <w:r w:rsidRPr="001D136F">
              <w:rPr>
                <w:rFonts w:ascii="Arial" w:hAnsi="Arial" w:cs="Arial"/>
                <w:b/>
                <w:lang w:val="mn-MN"/>
              </w:rPr>
              <w:t> </w:t>
            </w:r>
          </w:p>
          <w:p w14:paraId="535E3A27" w14:textId="77777777" w:rsidR="0083250C" w:rsidRPr="001D136F" w:rsidRDefault="0083250C" w:rsidP="00030A21">
            <w:pPr>
              <w:rPr>
                <w:rFonts w:ascii="Arial" w:hAnsi="Arial" w:cs="Arial"/>
                <w:b/>
                <w:lang w:val="mn-MN"/>
              </w:rPr>
            </w:pPr>
            <w:r w:rsidRPr="001D136F">
              <w:rPr>
                <w:rFonts w:ascii="Arial" w:hAnsi="Arial" w:cs="Arial"/>
                <w:b/>
                <w:lang w:val="mn-MN"/>
              </w:rPr>
              <w:t>Холбогдох асуулт</w:t>
            </w:r>
          </w:p>
          <w:p w14:paraId="60E9CC3F" w14:textId="77777777" w:rsidR="0083250C" w:rsidRPr="001D136F" w:rsidRDefault="0083250C" w:rsidP="00030A21">
            <w:pPr>
              <w:rPr>
                <w:rFonts w:ascii="Arial" w:hAnsi="Arial" w:cs="Arial"/>
                <w:lang w:val="mn-MN"/>
              </w:rPr>
            </w:pPr>
            <w:r w:rsidRPr="001D136F">
              <w:rPr>
                <w:rFonts w:ascii="Arial" w:hAnsi="Arial" w:cs="Arial"/>
                <w:b/>
                <w:lang w:val="mn-MN"/>
              </w:rPr>
              <w:t> </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4D842D" w14:textId="77777777" w:rsidR="0083250C" w:rsidRPr="001D136F" w:rsidRDefault="0083250C" w:rsidP="00030A21">
            <w:pPr>
              <w:rPr>
                <w:rFonts w:ascii="Arial" w:hAnsi="Arial" w:cs="Arial"/>
                <w:lang w:val="mn-MN"/>
              </w:rPr>
            </w:pPr>
            <w:r w:rsidRPr="001D136F">
              <w:rPr>
                <w:rFonts w:ascii="Arial" w:hAnsi="Arial" w:cs="Arial"/>
                <w:b/>
                <w:lang w:val="mn-MN"/>
              </w:rPr>
              <w:t>Хариулт</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D46C6B" w14:textId="77777777" w:rsidR="0083250C" w:rsidRPr="001D136F" w:rsidRDefault="0083250C" w:rsidP="00030A21">
            <w:pPr>
              <w:rPr>
                <w:rFonts w:ascii="Arial" w:hAnsi="Arial" w:cs="Arial"/>
                <w:lang w:val="mn-MN"/>
              </w:rPr>
            </w:pPr>
            <w:r w:rsidRPr="001D136F">
              <w:rPr>
                <w:rFonts w:ascii="Arial" w:hAnsi="Arial" w:cs="Arial"/>
                <w:b/>
                <w:lang w:val="mn-MN"/>
              </w:rPr>
              <w:t>Тайлбар</w:t>
            </w:r>
          </w:p>
        </w:tc>
      </w:tr>
      <w:tr w:rsidR="0083250C" w:rsidRPr="001D136F" w14:paraId="713ED70D"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766ACEB" w14:textId="77777777" w:rsidR="0083250C" w:rsidRPr="001D136F" w:rsidRDefault="0083250C" w:rsidP="00030A21">
            <w:pPr>
              <w:rPr>
                <w:rFonts w:ascii="Arial" w:hAnsi="Arial" w:cs="Arial"/>
                <w:lang w:val="mn-MN"/>
              </w:rPr>
            </w:pPr>
            <w:r w:rsidRPr="001D136F">
              <w:rPr>
                <w:rFonts w:ascii="Arial" w:hAnsi="Arial" w:cs="Arial"/>
                <w:lang w:val="mn-MN"/>
              </w:rPr>
              <w:t>1.Дэлхийн зах зээл дээр өрсөлдөх чадвар</w:t>
            </w:r>
          </w:p>
          <w:p w14:paraId="1904A2A4" w14:textId="77777777" w:rsidR="0083250C" w:rsidRPr="001D136F" w:rsidRDefault="0083250C" w:rsidP="00030A21">
            <w:pPr>
              <w:rPr>
                <w:rFonts w:ascii="Arial" w:hAnsi="Arial" w:cs="Arial"/>
                <w:lang w:val="mn-MN"/>
              </w:rPr>
            </w:pPr>
            <w:r w:rsidRPr="001D136F">
              <w:rPr>
                <w:rFonts w:ascii="Arial" w:hAnsi="Arial" w:cs="Arial"/>
                <w:lang w:val="mn-MN"/>
              </w:rPr>
              <w:t> </w:t>
            </w:r>
          </w:p>
          <w:p w14:paraId="61E03D4D" w14:textId="77777777" w:rsidR="0083250C" w:rsidRPr="001D136F" w:rsidRDefault="0083250C" w:rsidP="00030A21">
            <w:pPr>
              <w:rPr>
                <w:rFonts w:ascii="Arial" w:hAnsi="Arial" w:cs="Arial"/>
                <w:lang w:val="mn-MN"/>
              </w:rPr>
            </w:pPr>
            <w:r w:rsidRPr="001D136F">
              <w:rPr>
                <w:rFonts w:ascii="Arial" w:hAnsi="Arial" w:cs="Arial"/>
                <w:lang w:val="mn-MN"/>
              </w:rPr>
              <w:t> </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9C9700" w14:textId="77777777" w:rsidR="0083250C" w:rsidRPr="001D136F" w:rsidRDefault="0083250C" w:rsidP="00030A21">
            <w:pPr>
              <w:rPr>
                <w:rFonts w:ascii="Arial" w:hAnsi="Arial" w:cs="Arial"/>
                <w:lang w:val="mn-MN"/>
              </w:rPr>
            </w:pPr>
            <w:r w:rsidRPr="001D136F">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59C7A5"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B4CED7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4214B6F"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12CD1259"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45A74A" w14:textId="77777777" w:rsidR="0083250C" w:rsidRPr="001D136F" w:rsidRDefault="0083250C" w:rsidP="00030A21">
            <w:pPr>
              <w:rPr>
                <w:rFonts w:ascii="Arial" w:hAnsi="Arial" w:cs="Arial"/>
                <w:lang w:val="mn-MN"/>
              </w:rPr>
            </w:pPr>
            <w:r w:rsidRPr="001D136F">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2F9C3E"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C89F8F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293A07F4"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3C57DF81"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262D36" w14:textId="77777777" w:rsidR="0083250C" w:rsidRPr="001D136F" w:rsidRDefault="0083250C" w:rsidP="00030A21">
            <w:pPr>
              <w:rPr>
                <w:rFonts w:ascii="Arial" w:hAnsi="Arial" w:cs="Arial"/>
                <w:lang w:val="mn-MN"/>
              </w:rPr>
            </w:pPr>
            <w:r w:rsidRPr="001D136F">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DA11FD2"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94EA5C4"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E52AD73"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4FD483" w14:textId="77777777" w:rsidR="0083250C" w:rsidRPr="001D136F" w:rsidRDefault="0083250C" w:rsidP="00030A21">
            <w:pPr>
              <w:rPr>
                <w:rFonts w:ascii="Arial" w:hAnsi="Arial" w:cs="Arial"/>
                <w:lang w:val="mn-MN"/>
              </w:rPr>
            </w:pPr>
            <w:r w:rsidRPr="001D136F">
              <w:rPr>
                <w:rFonts w:ascii="Arial" w:hAnsi="Arial" w:cs="Arial"/>
                <w:lang w:val="mn-MN"/>
              </w:rPr>
              <w:t>2.Дотоодын зах зээлийн өрсөлдөх чадвар болон тогтвортой байдал</w:t>
            </w:r>
          </w:p>
          <w:p w14:paraId="3B987A42" w14:textId="77777777" w:rsidR="0083250C" w:rsidRPr="001D136F" w:rsidRDefault="0083250C" w:rsidP="00030A21">
            <w:pPr>
              <w:rPr>
                <w:rFonts w:ascii="Arial" w:hAnsi="Arial" w:cs="Arial"/>
                <w:lang w:val="mn-MN"/>
              </w:rPr>
            </w:pPr>
            <w:r w:rsidRPr="001D136F">
              <w:rPr>
                <w:rFonts w:ascii="Arial" w:hAnsi="Arial" w:cs="Arial"/>
                <w:lang w:val="mn-MN"/>
              </w:rPr>
              <w:t> </w:t>
            </w:r>
          </w:p>
          <w:p w14:paraId="6397198E" w14:textId="77777777" w:rsidR="0083250C" w:rsidRPr="001D136F" w:rsidRDefault="0083250C" w:rsidP="00030A21">
            <w:pPr>
              <w:rPr>
                <w:rFonts w:ascii="Arial" w:hAnsi="Arial" w:cs="Arial"/>
                <w:lang w:val="mn-MN"/>
              </w:rPr>
            </w:pPr>
            <w:r w:rsidRPr="001D136F">
              <w:rPr>
                <w:rFonts w:ascii="Arial" w:hAnsi="Arial" w:cs="Arial"/>
                <w:lang w:val="mn-MN"/>
              </w:rPr>
              <w:t> </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BC45C9" w14:textId="77777777" w:rsidR="0083250C" w:rsidRPr="001D136F" w:rsidRDefault="0083250C" w:rsidP="00030A21">
            <w:pPr>
              <w:rPr>
                <w:rFonts w:ascii="Arial" w:hAnsi="Arial" w:cs="Arial"/>
                <w:lang w:val="mn-MN"/>
              </w:rPr>
            </w:pPr>
            <w:r w:rsidRPr="001D136F">
              <w:rPr>
                <w:rFonts w:ascii="Arial" w:hAnsi="Arial" w:cs="Arial"/>
                <w:lang w:val="mn-MN"/>
              </w:rPr>
              <w:t>2.1.Хэрэглэгчдийн шийдвэр гаргах боломжийг бууруулах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CE0AC1"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E7F8D0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A6A8157"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14D4CF13"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18CB84" w14:textId="77777777" w:rsidR="0083250C" w:rsidRPr="001D136F" w:rsidRDefault="0083250C" w:rsidP="00030A21">
            <w:pPr>
              <w:rPr>
                <w:rFonts w:ascii="Arial" w:hAnsi="Arial" w:cs="Arial"/>
                <w:lang w:val="mn-MN"/>
              </w:rPr>
            </w:pPr>
            <w:r w:rsidRPr="001D136F">
              <w:rPr>
                <w:rFonts w:ascii="Arial" w:hAnsi="Arial" w:cs="Arial"/>
                <w:lang w:val="mn-MN"/>
              </w:rPr>
              <w:t>2.2.Хязгаарлагдмал өрсөлдөөний улмаас үнийн хөөрөгдлийг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4468F6"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07B6F52"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349763D4"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42F0DDAB"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74B4A6" w14:textId="77777777" w:rsidR="0083250C" w:rsidRPr="001D136F" w:rsidRDefault="0083250C" w:rsidP="00030A21">
            <w:pPr>
              <w:rPr>
                <w:rFonts w:ascii="Arial" w:hAnsi="Arial" w:cs="Arial"/>
                <w:lang w:val="mn-MN"/>
              </w:rPr>
            </w:pPr>
            <w:r w:rsidRPr="001D136F">
              <w:rPr>
                <w:rFonts w:ascii="Arial" w:hAnsi="Arial" w:cs="Arial"/>
                <w:lang w:val="mn-MN"/>
              </w:rPr>
              <w:t>2.3.Зах зээлд шинээр орж ирж байгаа аж ахуйн нэгжид бэрхшээл, хүндрэл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4321BD"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7723CE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DFC1A90"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2EDD83CC"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160367" w14:textId="77777777" w:rsidR="0083250C" w:rsidRPr="001D136F" w:rsidRDefault="0083250C" w:rsidP="00030A21">
            <w:pPr>
              <w:rPr>
                <w:rFonts w:ascii="Arial" w:hAnsi="Arial" w:cs="Arial"/>
                <w:lang w:val="mn-MN"/>
              </w:rPr>
            </w:pPr>
            <w:r w:rsidRPr="001D136F">
              <w:rPr>
                <w:rFonts w:ascii="Arial" w:hAnsi="Arial" w:cs="Arial"/>
                <w:lang w:val="mn-MN"/>
              </w:rPr>
              <w:t>2.4.Зах зээлд шинээр монополийг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8D352B"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A3DC004"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9AA4650"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B940098" w14:textId="77777777" w:rsidR="0083250C" w:rsidRPr="001D136F" w:rsidRDefault="0083250C" w:rsidP="00030A21">
            <w:pPr>
              <w:rPr>
                <w:rFonts w:ascii="Arial" w:hAnsi="Arial" w:cs="Arial"/>
                <w:lang w:val="mn-MN"/>
              </w:rPr>
            </w:pPr>
            <w:r w:rsidRPr="001D136F">
              <w:rPr>
                <w:rFonts w:ascii="Arial" w:hAnsi="Arial" w:cs="Arial"/>
                <w:lang w:val="mn-MN"/>
              </w:rPr>
              <w:t xml:space="preserve">3.Аж ахуйн нэгжийн үйлдвэрлэлийн </w:t>
            </w:r>
            <w:r w:rsidRPr="001D136F">
              <w:rPr>
                <w:rFonts w:ascii="Arial" w:hAnsi="Arial" w:cs="Arial"/>
                <w:lang w:val="mn-MN"/>
              </w:rPr>
              <w:lastRenderedPageBreak/>
              <w:t>болон захиргааны зардал</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E7B1D8" w14:textId="77777777" w:rsidR="0083250C" w:rsidRPr="001D136F" w:rsidRDefault="0083250C" w:rsidP="00030A21">
            <w:pPr>
              <w:rPr>
                <w:rFonts w:ascii="Arial" w:hAnsi="Arial" w:cs="Arial"/>
                <w:lang w:val="mn-MN"/>
              </w:rPr>
            </w:pPr>
            <w:r w:rsidRPr="001D136F">
              <w:rPr>
                <w:rFonts w:ascii="Arial" w:hAnsi="Arial" w:cs="Arial"/>
                <w:lang w:val="mn-MN"/>
              </w:rPr>
              <w:lastRenderedPageBreak/>
              <w:t>3.1.Зохицуулалтын хувилбарыг хэрэгжүүлснээр аж ахуйн нэгжид шинээр зардал үүсэх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9E7127"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F67BC2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71BC992"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2458479A"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BF9EEF" w14:textId="77777777" w:rsidR="0083250C" w:rsidRPr="001D136F" w:rsidRDefault="0083250C" w:rsidP="00030A21">
            <w:pPr>
              <w:rPr>
                <w:rFonts w:ascii="Arial" w:hAnsi="Arial" w:cs="Arial"/>
                <w:lang w:val="mn-MN"/>
              </w:rPr>
            </w:pPr>
            <w:r w:rsidRPr="001D136F">
              <w:rPr>
                <w:rFonts w:ascii="Arial" w:hAnsi="Arial" w:cs="Arial"/>
                <w:lang w:val="mn-MN"/>
              </w:rPr>
              <w:t>3.2.Санхүүжилтийн эх үүсвэр олж авахад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41154E"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6DB536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BDAAB73"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0010CB7F"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5B7884" w14:textId="77777777" w:rsidR="0083250C" w:rsidRPr="001D136F" w:rsidRDefault="0083250C" w:rsidP="00030A21">
            <w:pPr>
              <w:rPr>
                <w:rFonts w:ascii="Arial" w:hAnsi="Arial" w:cs="Arial"/>
                <w:lang w:val="mn-MN"/>
              </w:rPr>
            </w:pPr>
            <w:r w:rsidRPr="001D136F">
              <w:rPr>
                <w:rFonts w:ascii="Arial" w:hAnsi="Arial" w:cs="Arial"/>
                <w:lang w:val="mn-MN"/>
              </w:rPr>
              <w:t>3.3.Зах зээлээс тодорхой бараа бүтээгдэхүүнийг худалдан авахад хүргэх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2B2E55"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A9D33D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0C1D1F3"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0EF04DCC"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E537B1" w14:textId="77777777" w:rsidR="0083250C" w:rsidRPr="001D136F" w:rsidRDefault="0083250C" w:rsidP="00030A21">
            <w:pPr>
              <w:rPr>
                <w:rFonts w:ascii="Arial" w:hAnsi="Arial" w:cs="Arial"/>
                <w:lang w:val="mn-MN"/>
              </w:rPr>
            </w:pPr>
            <w:r w:rsidRPr="001D136F">
              <w:rPr>
                <w:rFonts w:ascii="Arial" w:hAnsi="Arial" w:cs="Arial"/>
                <w:lang w:val="mn-MN"/>
              </w:rPr>
              <w:t>3.4.Бараа бүтээгдэхүүний борлуулалтад ямар нэг хязгаарлалт, эсхүл хориг тавих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965E0F"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2A360B5"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12F5E44"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06A03B16"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076C5F" w14:textId="77777777" w:rsidR="0083250C" w:rsidRPr="001D136F" w:rsidRDefault="0083250C" w:rsidP="00030A21">
            <w:pPr>
              <w:rPr>
                <w:rFonts w:ascii="Arial" w:hAnsi="Arial" w:cs="Arial"/>
                <w:lang w:val="mn-MN"/>
              </w:rPr>
            </w:pPr>
            <w:r w:rsidRPr="001D136F">
              <w:rPr>
                <w:rFonts w:ascii="Arial" w:hAnsi="Arial" w:cs="Arial"/>
                <w:lang w:val="mn-MN"/>
              </w:rPr>
              <w:t>3.5.Аж ахуйн нэгжийг үйл ажиллагаагаа зогсооход хүргэх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D546E3"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80D4C2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CC7ABC2" w14:textId="77777777" w:rsidTr="00030A21">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403856" w14:textId="77777777" w:rsidR="0083250C" w:rsidRPr="001D136F" w:rsidRDefault="0083250C" w:rsidP="00030A21">
            <w:pPr>
              <w:rPr>
                <w:rFonts w:ascii="Arial" w:hAnsi="Arial" w:cs="Arial"/>
                <w:lang w:val="mn-MN"/>
              </w:rPr>
            </w:pPr>
            <w:r w:rsidRPr="001D136F">
              <w:rPr>
                <w:rFonts w:ascii="Arial" w:hAnsi="Arial" w:cs="Arial"/>
                <w:lang w:val="mn-MN"/>
              </w:rPr>
              <w:t>4.Мэдээлэх үүргийн улмаас үүсч байгаа захиргааны зардлын ачаалал</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BE08CB" w14:textId="77777777" w:rsidR="0083250C" w:rsidRPr="001D136F" w:rsidRDefault="0083250C" w:rsidP="00030A21">
            <w:pPr>
              <w:rPr>
                <w:rFonts w:ascii="Arial" w:hAnsi="Arial" w:cs="Arial"/>
                <w:lang w:val="mn-MN"/>
              </w:rPr>
            </w:pPr>
            <w:r w:rsidRPr="001D136F">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642D83"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E32C54C"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22C67A9"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314FF54" w14:textId="77777777" w:rsidR="0083250C" w:rsidRPr="001D136F" w:rsidRDefault="0083250C" w:rsidP="00030A21">
            <w:pPr>
              <w:rPr>
                <w:rFonts w:ascii="Arial" w:hAnsi="Arial" w:cs="Arial"/>
                <w:lang w:val="mn-MN"/>
              </w:rPr>
            </w:pPr>
            <w:r w:rsidRPr="001D136F">
              <w:rPr>
                <w:rFonts w:ascii="Arial" w:hAnsi="Arial" w:cs="Arial"/>
                <w:lang w:val="mn-MN"/>
              </w:rPr>
              <w:t>5.Өмчлөх эрх</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9408C9" w14:textId="77777777" w:rsidR="0083250C" w:rsidRPr="001D136F" w:rsidRDefault="0083250C" w:rsidP="00030A21">
            <w:pPr>
              <w:rPr>
                <w:rFonts w:ascii="Arial" w:hAnsi="Arial" w:cs="Arial"/>
                <w:lang w:val="mn-MN"/>
              </w:rPr>
            </w:pPr>
            <w:r w:rsidRPr="001D136F">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220DF8"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67E9BD1"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20CE750"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3C9183DB"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7C2AA5" w14:textId="77777777" w:rsidR="0083250C" w:rsidRPr="001D136F" w:rsidRDefault="0083250C" w:rsidP="00030A21">
            <w:pPr>
              <w:rPr>
                <w:rFonts w:ascii="Arial" w:hAnsi="Arial" w:cs="Arial"/>
                <w:lang w:val="mn-MN"/>
              </w:rPr>
            </w:pPr>
            <w:r w:rsidRPr="001D136F">
              <w:rPr>
                <w:rFonts w:ascii="Arial" w:hAnsi="Arial" w:cs="Arial"/>
                <w:lang w:val="mn-MN"/>
              </w:rPr>
              <w:t>5.2.Өмчлөх эрх олж авах, шилжүүлэх болон хэрэгжүүлэхэд хязгаарлалт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7CDDB8"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C52DD9F"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2DA41FAA"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2412DE00"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DB7C19" w14:textId="77777777" w:rsidR="0083250C" w:rsidRPr="001D136F" w:rsidRDefault="0083250C" w:rsidP="00030A21">
            <w:pPr>
              <w:rPr>
                <w:rFonts w:ascii="Arial" w:hAnsi="Arial" w:cs="Arial"/>
                <w:lang w:val="mn-MN"/>
              </w:rPr>
            </w:pPr>
            <w:r w:rsidRPr="001D136F">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34733F"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C35F92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92FED19"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C5F9613" w14:textId="77777777" w:rsidR="0083250C" w:rsidRPr="001D136F" w:rsidRDefault="0083250C" w:rsidP="00030A21">
            <w:pPr>
              <w:rPr>
                <w:rFonts w:ascii="Arial" w:hAnsi="Arial" w:cs="Arial"/>
                <w:lang w:val="mn-MN"/>
              </w:rPr>
            </w:pPr>
            <w:r w:rsidRPr="001D136F">
              <w:rPr>
                <w:rFonts w:ascii="Arial" w:hAnsi="Arial" w:cs="Arial"/>
                <w:lang w:val="mn-MN"/>
              </w:rPr>
              <w:t>6.Инноваци болон судалгаа шинжилгээ</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0D1E29" w14:textId="77777777" w:rsidR="0083250C" w:rsidRPr="001D136F" w:rsidRDefault="0083250C" w:rsidP="00030A21">
            <w:pPr>
              <w:rPr>
                <w:rFonts w:ascii="Arial" w:hAnsi="Arial" w:cs="Arial"/>
                <w:lang w:val="mn-MN"/>
              </w:rPr>
            </w:pPr>
            <w:r w:rsidRPr="001D136F">
              <w:rPr>
                <w:rFonts w:ascii="Arial" w:hAnsi="Arial" w:cs="Arial"/>
                <w:lang w:val="mn-MN"/>
              </w:rPr>
              <w:t>6.1.Судалгаа шинжилгээ, нээлт хийх, шинэ бүтээл гаргах асуудлыг дэмжих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4ADAC4"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6B7832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DD98888"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3EA7C840"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BA15F1" w14:textId="77777777" w:rsidR="0083250C" w:rsidRPr="001D136F" w:rsidRDefault="0083250C" w:rsidP="00030A21">
            <w:pPr>
              <w:rPr>
                <w:rFonts w:ascii="Arial" w:hAnsi="Arial" w:cs="Arial"/>
                <w:lang w:val="mn-MN"/>
              </w:rPr>
            </w:pPr>
            <w:r w:rsidRPr="001D136F">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E89E76"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D13DB8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0014061"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D57B5FB" w14:textId="77777777" w:rsidR="0083250C" w:rsidRPr="001D136F" w:rsidRDefault="0083250C" w:rsidP="00030A21">
            <w:pPr>
              <w:rPr>
                <w:rFonts w:ascii="Arial" w:hAnsi="Arial" w:cs="Arial"/>
                <w:lang w:val="mn-MN"/>
              </w:rPr>
            </w:pPr>
            <w:r w:rsidRPr="001D136F">
              <w:rPr>
                <w:rFonts w:ascii="Arial" w:hAnsi="Arial" w:cs="Arial"/>
                <w:lang w:val="mn-MN"/>
              </w:rPr>
              <w:lastRenderedPageBreak/>
              <w:t>7.Хэрэглэгч болон гэр бүлийн төсөв</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ED193B" w14:textId="77777777" w:rsidR="0083250C" w:rsidRPr="001D136F" w:rsidRDefault="0083250C" w:rsidP="00030A21">
            <w:pPr>
              <w:rPr>
                <w:rFonts w:ascii="Arial" w:hAnsi="Arial" w:cs="Arial"/>
                <w:lang w:val="mn-MN"/>
              </w:rPr>
            </w:pPr>
            <w:r w:rsidRPr="001D136F">
              <w:rPr>
                <w:rFonts w:ascii="Arial" w:hAnsi="Arial" w:cs="Arial"/>
                <w:lang w:val="mn-MN"/>
              </w:rPr>
              <w:t>7.1.Хэрэглээний үнийн түвшинд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EDA501"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9DFF685"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971214A"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5B0FB0F0"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03D004" w14:textId="77777777" w:rsidR="0083250C" w:rsidRPr="001D136F" w:rsidRDefault="0083250C" w:rsidP="00030A21">
            <w:pPr>
              <w:rPr>
                <w:rFonts w:ascii="Arial" w:hAnsi="Arial" w:cs="Arial"/>
                <w:lang w:val="mn-MN"/>
              </w:rPr>
            </w:pPr>
            <w:r w:rsidRPr="001D136F">
              <w:rPr>
                <w:rFonts w:ascii="Arial" w:hAnsi="Arial" w:cs="Arial"/>
                <w:lang w:val="mn-MN"/>
              </w:rPr>
              <w:t>7.2.Хэрэглэгчдийн хувьд дотоодын зах зээлийг ашиглах боломж 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4FE15A"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0850081"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C479965"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6416F836"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3D11C6" w14:textId="77777777" w:rsidR="0083250C" w:rsidRPr="001D136F" w:rsidRDefault="0083250C" w:rsidP="00030A21">
            <w:pPr>
              <w:rPr>
                <w:rFonts w:ascii="Arial" w:hAnsi="Arial" w:cs="Arial"/>
                <w:lang w:val="mn-MN"/>
              </w:rPr>
            </w:pPr>
            <w:r w:rsidRPr="001D136F">
              <w:rPr>
                <w:rFonts w:ascii="Arial" w:hAnsi="Arial" w:cs="Arial"/>
                <w:lang w:val="mn-MN"/>
              </w:rPr>
              <w:t>7.3.Хэрэглэгчдийн эрх ашигт нөлөөлөх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DFB0D3"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D8F449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CCF8ADC"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01D47C2E"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ACA4EF" w14:textId="77777777" w:rsidR="0083250C" w:rsidRPr="001D136F" w:rsidRDefault="0083250C" w:rsidP="00030A21">
            <w:pPr>
              <w:rPr>
                <w:rFonts w:ascii="Arial" w:hAnsi="Arial" w:cs="Arial"/>
                <w:lang w:val="mn-MN"/>
              </w:rPr>
            </w:pPr>
            <w:r w:rsidRPr="001D136F">
              <w:rPr>
                <w:rFonts w:ascii="Arial" w:hAnsi="Arial" w:cs="Arial"/>
                <w:lang w:val="mn-MN"/>
              </w:rPr>
              <w:t>7.4.Хувь хүний/гэр бүлийн санхүүгийн байдалд (шууд буюу урт хугацааны туршид)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4055D2"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8292079" w14:textId="77777777" w:rsidR="0083250C" w:rsidRPr="001D136F" w:rsidRDefault="0083250C" w:rsidP="00030A21">
            <w:pPr>
              <w:rPr>
                <w:rFonts w:ascii="Arial" w:hAnsi="Arial" w:cs="Arial"/>
                <w:lang w:val="mn-MN"/>
              </w:rPr>
            </w:pPr>
            <w:r w:rsidRPr="001D136F">
              <w:rPr>
                <w:rFonts w:ascii="Arial" w:hAnsi="Arial" w:cs="Arial"/>
                <w:lang w:val="mn-MN"/>
              </w:rPr>
              <w:t>Эерэг нөлөө үзүүлнэ.</w:t>
            </w:r>
          </w:p>
        </w:tc>
      </w:tr>
      <w:tr w:rsidR="0083250C" w:rsidRPr="001D136F" w14:paraId="265FAFC0"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10F1002" w14:textId="77777777" w:rsidR="0083250C" w:rsidRPr="001D136F" w:rsidRDefault="0083250C" w:rsidP="00030A21">
            <w:pPr>
              <w:rPr>
                <w:rFonts w:ascii="Arial" w:hAnsi="Arial" w:cs="Arial"/>
                <w:lang w:val="mn-MN"/>
              </w:rPr>
            </w:pPr>
            <w:r w:rsidRPr="001D136F">
              <w:rPr>
                <w:rFonts w:ascii="Arial" w:hAnsi="Arial" w:cs="Arial"/>
                <w:lang w:val="mn-MN"/>
              </w:rPr>
              <w:t>8.Тодорхой бүс нутаг, салбарууд</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E600C1" w14:textId="77777777" w:rsidR="0083250C" w:rsidRPr="001D136F" w:rsidRDefault="0083250C" w:rsidP="00030A21">
            <w:pPr>
              <w:rPr>
                <w:rFonts w:ascii="Arial" w:hAnsi="Arial" w:cs="Arial"/>
                <w:lang w:val="mn-MN"/>
              </w:rPr>
            </w:pPr>
            <w:r w:rsidRPr="001D136F">
              <w:rPr>
                <w:rFonts w:ascii="Arial" w:hAnsi="Arial" w:cs="Arial"/>
                <w:lang w:val="mn-MN"/>
              </w:rPr>
              <w:t>8.1.Тодорхой бүс нутагт буюу тодорхой нэг чиглэлд ажлын байрыг шинээр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B7D8C3"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3037301"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EA4A24D"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3FE6300B"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CDE0EC" w14:textId="77777777" w:rsidR="0083250C" w:rsidRPr="001D136F" w:rsidRDefault="0083250C" w:rsidP="00030A21">
            <w:pPr>
              <w:rPr>
                <w:rFonts w:ascii="Arial" w:hAnsi="Arial" w:cs="Arial"/>
                <w:lang w:val="mn-MN"/>
              </w:rPr>
            </w:pPr>
            <w:r w:rsidRPr="001D136F">
              <w:rPr>
                <w:rFonts w:ascii="Arial" w:hAnsi="Arial" w:cs="Arial"/>
                <w:lang w:val="mn-MN"/>
              </w:rPr>
              <w:t>8.2.Тодорхой бүс нутагт буюу тодорхой нэг чиглэлд ажлын байр багасгах чиглэлээр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3AB027"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38489B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A4FFFDA"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1CF34156"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1E4028" w14:textId="77777777" w:rsidR="0083250C" w:rsidRPr="001D136F" w:rsidRDefault="0083250C" w:rsidP="00030A21">
            <w:pPr>
              <w:rPr>
                <w:rFonts w:ascii="Arial" w:hAnsi="Arial" w:cs="Arial"/>
                <w:lang w:val="mn-MN"/>
              </w:rPr>
            </w:pPr>
            <w:r w:rsidRPr="001D136F">
              <w:rPr>
                <w:rFonts w:ascii="Arial" w:hAnsi="Arial" w:cs="Arial"/>
                <w:lang w:val="mn-MN"/>
              </w:rPr>
              <w:t>8.3.Жижиг, дунд үйлдвэр, эсхүл аль нэг салбарт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90160D"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CAAAA31" w14:textId="77777777" w:rsidR="0083250C" w:rsidRPr="001D136F" w:rsidRDefault="0083250C" w:rsidP="00030A21">
            <w:pPr>
              <w:rPr>
                <w:rFonts w:ascii="Arial" w:hAnsi="Arial" w:cs="Arial"/>
                <w:lang w:val="mn-MN"/>
              </w:rPr>
            </w:pPr>
            <w:r w:rsidRPr="001D136F">
              <w:rPr>
                <w:rFonts w:ascii="Arial" w:hAnsi="Arial" w:cs="Arial"/>
                <w:lang w:val="mn-MN"/>
              </w:rPr>
              <w:t>Эерэг нөлөө үзүүлнэ.</w:t>
            </w:r>
          </w:p>
        </w:tc>
      </w:tr>
      <w:tr w:rsidR="0083250C" w:rsidRPr="001D136F" w14:paraId="2A2DDDC9"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A17372B" w14:textId="77777777" w:rsidR="0083250C" w:rsidRPr="001D136F" w:rsidRDefault="0083250C" w:rsidP="00030A21">
            <w:pPr>
              <w:rPr>
                <w:rFonts w:ascii="Arial" w:hAnsi="Arial" w:cs="Arial"/>
                <w:lang w:val="mn-MN"/>
              </w:rPr>
            </w:pPr>
            <w:r w:rsidRPr="001D136F">
              <w:rPr>
                <w:rFonts w:ascii="Arial" w:hAnsi="Arial" w:cs="Arial"/>
                <w:lang w:val="mn-MN"/>
              </w:rPr>
              <w:t>9.Төрийн захиргааны байгууллага</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AC58E5" w14:textId="77777777" w:rsidR="0083250C" w:rsidRPr="001D136F" w:rsidRDefault="0083250C" w:rsidP="00030A21">
            <w:pPr>
              <w:rPr>
                <w:rFonts w:ascii="Arial" w:hAnsi="Arial" w:cs="Arial"/>
                <w:lang w:val="mn-MN"/>
              </w:rPr>
            </w:pPr>
            <w:r w:rsidRPr="001D136F">
              <w:rPr>
                <w:rFonts w:ascii="Arial" w:hAnsi="Arial" w:cs="Arial"/>
                <w:lang w:val="mn-MN"/>
              </w:rPr>
              <w:t>9.1.Улсын төсөвт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DB0EB9"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3D0BE9F" w14:textId="77777777" w:rsidR="0083250C" w:rsidRPr="001D136F" w:rsidRDefault="0083250C" w:rsidP="00030A21">
            <w:pPr>
              <w:rPr>
                <w:rFonts w:ascii="Arial" w:hAnsi="Arial" w:cs="Arial"/>
                <w:lang w:val="mn-MN"/>
              </w:rPr>
            </w:pPr>
            <w:r w:rsidRPr="001D136F">
              <w:rPr>
                <w:rFonts w:ascii="Arial" w:hAnsi="Arial" w:cs="Arial"/>
                <w:lang w:val="mn-MN"/>
              </w:rPr>
              <w:t>Төсвийн орлогод тодорхой нөлөө эхний үед үзүүлнэ.</w:t>
            </w:r>
          </w:p>
        </w:tc>
      </w:tr>
      <w:tr w:rsidR="0083250C" w:rsidRPr="001D136F" w14:paraId="6C6325A3"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3CA243F5"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15E2F9" w14:textId="77777777" w:rsidR="0083250C" w:rsidRPr="001D136F" w:rsidRDefault="0083250C" w:rsidP="00030A21">
            <w:pPr>
              <w:rPr>
                <w:rFonts w:ascii="Arial" w:hAnsi="Arial" w:cs="Arial"/>
                <w:lang w:val="mn-MN"/>
              </w:rPr>
            </w:pPr>
            <w:r w:rsidRPr="001D136F">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B1438C"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D792A9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88A1AD1"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32A7CF0F"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BF3B34" w14:textId="77777777" w:rsidR="0083250C" w:rsidRPr="001D136F" w:rsidRDefault="0083250C" w:rsidP="00030A21">
            <w:pPr>
              <w:rPr>
                <w:rFonts w:ascii="Arial" w:hAnsi="Arial" w:cs="Arial"/>
                <w:lang w:val="mn-MN"/>
              </w:rPr>
            </w:pPr>
            <w:r w:rsidRPr="001D136F">
              <w:rPr>
                <w:rFonts w:ascii="Arial" w:hAnsi="Arial" w:cs="Arial"/>
                <w:lang w:val="mn-MN"/>
              </w:rPr>
              <w:t>9.3.Төрийн байгууллагад захиргааны шинэ чиг үүрэг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4F220A"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D9C5E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E4258D8" w14:textId="77777777" w:rsidTr="00030A2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5338CFA" w14:textId="77777777" w:rsidR="0083250C" w:rsidRPr="001D136F" w:rsidRDefault="0083250C" w:rsidP="00030A21">
            <w:pPr>
              <w:rPr>
                <w:rFonts w:ascii="Arial" w:hAnsi="Arial" w:cs="Arial"/>
                <w:lang w:val="mn-MN"/>
              </w:rPr>
            </w:pPr>
            <w:r w:rsidRPr="001D136F">
              <w:rPr>
                <w:rFonts w:ascii="Arial" w:hAnsi="Arial" w:cs="Arial"/>
                <w:lang w:val="mn-MN"/>
              </w:rPr>
              <w:lastRenderedPageBreak/>
              <w:t>10.Макро эдийн засгийн хүрээнд</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B456D8" w14:textId="77777777" w:rsidR="0083250C" w:rsidRPr="001D136F" w:rsidRDefault="0083250C" w:rsidP="00030A21">
            <w:pPr>
              <w:rPr>
                <w:rFonts w:ascii="Arial" w:hAnsi="Arial" w:cs="Arial"/>
                <w:lang w:val="mn-MN"/>
              </w:rPr>
            </w:pPr>
            <w:r w:rsidRPr="001D136F">
              <w:rPr>
                <w:rFonts w:ascii="Arial" w:hAnsi="Arial" w:cs="Arial"/>
                <w:lang w:val="mn-MN"/>
              </w:rPr>
              <w:t>10.1.Эдийн засгийн өсөлт болон ажил эрхлэлтийн байдалд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747869" w14:textId="77777777" w:rsidR="0083250C" w:rsidRPr="001D136F" w:rsidRDefault="0083250C" w:rsidP="00030A21">
            <w:pPr>
              <w:rPr>
                <w:rFonts w:ascii="Arial" w:hAnsi="Arial" w:cs="Arial"/>
                <w:lang w:val="mn-MN"/>
              </w:rPr>
            </w:pPr>
            <w:r w:rsidRPr="001D136F">
              <w:rPr>
                <w:rFonts w:ascii="Arial" w:hAnsi="Arial" w:cs="Arial"/>
                <w:b/>
                <w:lang w:val="mn-MN"/>
              </w:rPr>
              <w:t>Тийм</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93C02C0" w14:textId="77777777" w:rsidR="0083250C" w:rsidRPr="001D136F" w:rsidRDefault="0083250C" w:rsidP="00030A21">
            <w:pPr>
              <w:rPr>
                <w:rFonts w:ascii="Arial" w:hAnsi="Arial" w:cs="Arial"/>
                <w:lang w:val="mn-MN"/>
              </w:rPr>
            </w:pPr>
            <w:r w:rsidRPr="001D136F">
              <w:rPr>
                <w:rFonts w:ascii="Arial" w:hAnsi="Arial" w:cs="Arial"/>
                <w:lang w:val="mn-MN"/>
              </w:rPr>
              <w:t>Эерэг нөлөө үзүүлнэ.</w:t>
            </w:r>
          </w:p>
        </w:tc>
      </w:tr>
      <w:tr w:rsidR="0083250C" w:rsidRPr="001D136F" w14:paraId="51A646CC"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72571FD2"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6CB4D3" w14:textId="77777777" w:rsidR="0083250C" w:rsidRPr="001D136F" w:rsidRDefault="0083250C" w:rsidP="00030A21">
            <w:pPr>
              <w:rPr>
                <w:rFonts w:ascii="Arial" w:hAnsi="Arial" w:cs="Arial"/>
                <w:lang w:val="mn-MN"/>
              </w:rPr>
            </w:pPr>
            <w:r w:rsidRPr="001D136F">
              <w:rPr>
                <w:rFonts w:ascii="Arial" w:hAnsi="Arial" w:cs="Arial"/>
                <w:lang w:val="mn-MN"/>
              </w:rPr>
              <w:t>10.2.Хөрөнгө оруулалтын нөхцөлийг сайжруулах, зах зээлийн тогтвортой хөгжлийг дэмжих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61CE1B"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F2CB846" w14:textId="77777777" w:rsidR="0083250C" w:rsidRPr="001D136F" w:rsidRDefault="0083250C" w:rsidP="00030A21">
            <w:pPr>
              <w:rPr>
                <w:rFonts w:ascii="Arial" w:hAnsi="Arial" w:cs="Arial"/>
                <w:lang w:val="mn-MN"/>
              </w:rPr>
            </w:pPr>
            <w:r w:rsidRPr="001D136F">
              <w:rPr>
                <w:rFonts w:ascii="Arial" w:hAnsi="Arial" w:cs="Arial"/>
                <w:lang w:val="mn-MN"/>
              </w:rPr>
              <w:t>Эерэг нөлөө үзүүлнэ.</w:t>
            </w:r>
          </w:p>
        </w:tc>
      </w:tr>
      <w:tr w:rsidR="0083250C" w:rsidRPr="001D136F" w14:paraId="6086F564" w14:textId="77777777" w:rsidTr="00030A21">
        <w:tc>
          <w:tcPr>
            <w:tcW w:w="2000" w:type="dxa"/>
            <w:vMerge/>
            <w:tcBorders>
              <w:top w:val="single" w:sz="6" w:space="0" w:color="000000"/>
              <w:left w:val="single" w:sz="6" w:space="0" w:color="000000"/>
              <w:bottom w:val="single" w:sz="6" w:space="0" w:color="000000"/>
              <w:right w:val="single" w:sz="6" w:space="0" w:color="000000"/>
            </w:tcBorders>
            <w:vAlign w:val="center"/>
            <w:hideMark/>
          </w:tcPr>
          <w:p w14:paraId="72F6D321" w14:textId="77777777" w:rsidR="0083250C" w:rsidRPr="001D136F" w:rsidRDefault="0083250C" w:rsidP="00030A21">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0E7CB9" w14:textId="77777777" w:rsidR="0083250C" w:rsidRPr="001D136F" w:rsidRDefault="0083250C" w:rsidP="00030A21">
            <w:pPr>
              <w:rPr>
                <w:rFonts w:ascii="Arial" w:hAnsi="Arial" w:cs="Arial"/>
                <w:lang w:val="mn-MN"/>
              </w:rPr>
            </w:pPr>
            <w:r w:rsidRPr="001D136F">
              <w:rPr>
                <w:rFonts w:ascii="Arial" w:hAnsi="Arial" w:cs="Arial"/>
                <w:lang w:val="mn-MN"/>
              </w:rPr>
              <w:t>10.3.Инфляц нэмэгдэх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D36FB2"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A70B2C4"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36AFE3F" w14:textId="77777777" w:rsidTr="00030A21">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80F584" w14:textId="77777777" w:rsidR="0083250C" w:rsidRPr="001D136F" w:rsidRDefault="0083250C" w:rsidP="00030A21">
            <w:pPr>
              <w:rPr>
                <w:rFonts w:ascii="Arial" w:hAnsi="Arial" w:cs="Arial"/>
                <w:lang w:val="mn-MN"/>
              </w:rPr>
            </w:pPr>
            <w:r w:rsidRPr="001D136F">
              <w:rPr>
                <w:rFonts w:ascii="Arial" w:hAnsi="Arial" w:cs="Arial"/>
                <w:lang w:val="mn-MN"/>
              </w:rPr>
              <w:t>11.Олон улсын харилцаа</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5789EA" w14:textId="77777777" w:rsidR="0083250C" w:rsidRPr="001D136F" w:rsidRDefault="0083250C" w:rsidP="00030A21">
            <w:pPr>
              <w:rPr>
                <w:rFonts w:ascii="Arial" w:hAnsi="Arial" w:cs="Arial"/>
                <w:lang w:val="mn-MN"/>
              </w:rPr>
            </w:pPr>
            <w:r w:rsidRPr="001D136F">
              <w:rPr>
                <w:rFonts w:ascii="Arial" w:hAnsi="Arial" w:cs="Arial"/>
                <w:lang w:val="mn-MN"/>
              </w:rPr>
              <w:t>11.1.Монгол Улсын олон улсын гэрээтэй нийцэж байгаа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52C25C" w14:textId="77777777" w:rsidR="0083250C" w:rsidRPr="001D136F" w:rsidRDefault="0083250C" w:rsidP="00030A21">
            <w:pPr>
              <w:rPr>
                <w:rFonts w:ascii="Arial" w:hAnsi="Arial" w:cs="Arial"/>
                <w:lang w:val="mn-MN"/>
              </w:rPr>
            </w:pPr>
            <w:r w:rsidRPr="001D136F">
              <w:rPr>
                <w:rFonts w:ascii="Arial" w:hAnsi="Arial" w:cs="Arial"/>
                <w:b/>
                <w:lang w:val="mn-MN"/>
              </w:rPr>
              <w:t>Тийм</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F6E990" w14:textId="77777777" w:rsidR="0083250C" w:rsidRPr="001D136F" w:rsidRDefault="0083250C" w:rsidP="00030A21">
            <w:pPr>
              <w:rPr>
                <w:rFonts w:ascii="Arial" w:hAnsi="Arial" w:cs="Arial"/>
                <w:lang w:val="mn-MN"/>
              </w:rPr>
            </w:pPr>
            <w:r w:rsidRPr="001D136F">
              <w:rPr>
                <w:rFonts w:ascii="Arial" w:hAnsi="Arial" w:cs="Arial"/>
                <w:lang w:val="mn-MN"/>
              </w:rPr>
              <w:t> Олон улсын гэрээ, хэлэлцээртэй нийцнэ.</w:t>
            </w:r>
          </w:p>
        </w:tc>
      </w:tr>
    </w:tbl>
    <w:p w14:paraId="4AA8ABED" w14:textId="77777777" w:rsidR="0083250C" w:rsidRPr="001D136F" w:rsidRDefault="0083250C" w:rsidP="0083250C">
      <w:pPr>
        <w:rPr>
          <w:rFonts w:ascii="Arial" w:hAnsi="Arial" w:cs="Arial"/>
          <w:b/>
          <w:lang w:val="mn-MN"/>
        </w:rPr>
      </w:pPr>
    </w:p>
    <w:p w14:paraId="43D8724C" w14:textId="77777777" w:rsidR="0083250C" w:rsidRPr="001D136F" w:rsidRDefault="0083250C" w:rsidP="0083250C">
      <w:pPr>
        <w:rPr>
          <w:rFonts w:ascii="Arial" w:hAnsi="Arial" w:cs="Arial"/>
          <w:b/>
          <w:lang w:val="mn-MN"/>
        </w:rPr>
      </w:pPr>
    </w:p>
    <w:p w14:paraId="61A5A739" w14:textId="77777777" w:rsidR="0083250C" w:rsidRDefault="0083250C" w:rsidP="0083250C">
      <w:pPr>
        <w:rPr>
          <w:rFonts w:ascii="Arial" w:hAnsi="Arial" w:cs="Arial"/>
          <w:b/>
          <w:lang w:val="mn-MN"/>
        </w:rPr>
      </w:pPr>
    </w:p>
    <w:p w14:paraId="2B0D18D7" w14:textId="77777777" w:rsidR="0083250C" w:rsidRDefault="0083250C" w:rsidP="0083250C">
      <w:pPr>
        <w:rPr>
          <w:rFonts w:ascii="Arial" w:hAnsi="Arial" w:cs="Arial"/>
          <w:b/>
          <w:lang w:val="mn-MN"/>
        </w:rPr>
      </w:pPr>
    </w:p>
    <w:p w14:paraId="307EAF7F" w14:textId="77777777" w:rsidR="0083250C" w:rsidRDefault="0083250C" w:rsidP="0083250C">
      <w:pPr>
        <w:rPr>
          <w:rFonts w:ascii="Arial" w:hAnsi="Arial" w:cs="Arial"/>
          <w:b/>
          <w:lang w:val="mn-MN"/>
        </w:rPr>
      </w:pPr>
    </w:p>
    <w:p w14:paraId="071F683E" w14:textId="77777777" w:rsidR="0083250C" w:rsidRDefault="0083250C" w:rsidP="0083250C">
      <w:pPr>
        <w:rPr>
          <w:rFonts w:ascii="Arial" w:hAnsi="Arial" w:cs="Arial"/>
          <w:b/>
          <w:lang w:val="mn-MN"/>
        </w:rPr>
      </w:pPr>
    </w:p>
    <w:p w14:paraId="5AEEC27A" w14:textId="77777777" w:rsidR="0083250C" w:rsidRDefault="0083250C" w:rsidP="0083250C">
      <w:pPr>
        <w:rPr>
          <w:rFonts w:ascii="Arial" w:hAnsi="Arial" w:cs="Arial"/>
          <w:b/>
          <w:lang w:val="mn-MN"/>
        </w:rPr>
      </w:pPr>
    </w:p>
    <w:p w14:paraId="14A7A5C1" w14:textId="77777777" w:rsidR="0083250C" w:rsidRDefault="0083250C" w:rsidP="0083250C">
      <w:pPr>
        <w:rPr>
          <w:rFonts w:ascii="Arial" w:hAnsi="Arial" w:cs="Arial"/>
          <w:b/>
          <w:lang w:val="mn-MN"/>
        </w:rPr>
      </w:pPr>
    </w:p>
    <w:p w14:paraId="7E8E9202" w14:textId="77777777" w:rsidR="0083250C" w:rsidRDefault="0083250C" w:rsidP="0083250C">
      <w:pPr>
        <w:rPr>
          <w:rFonts w:ascii="Arial" w:hAnsi="Arial" w:cs="Arial"/>
          <w:b/>
          <w:lang w:val="mn-MN"/>
        </w:rPr>
      </w:pPr>
    </w:p>
    <w:p w14:paraId="3E846012" w14:textId="77777777" w:rsidR="0083250C" w:rsidRDefault="0083250C" w:rsidP="0083250C">
      <w:pPr>
        <w:rPr>
          <w:rFonts w:ascii="Arial" w:hAnsi="Arial" w:cs="Arial"/>
          <w:b/>
          <w:lang w:val="mn-MN"/>
        </w:rPr>
      </w:pPr>
    </w:p>
    <w:p w14:paraId="77666A6D" w14:textId="77777777" w:rsidR="0083250C" w:rsidRDefault="0083250C" w:rsidP="0083250C">
      <w:pPr>
        <w:rPr>
          <w:rFonts w:ascii="Arial" w:hAnsi="Arial" w:cs="Arial"/>
          <w:b/>
          <w:lang w:val="mn-MN"/>
        </w:rPr>
      </w:pPr>
    </w:p>
    <w:p w14:paraId="2F0DDA46" w14:textId="77777777" w:rsidR="0083250C" w:rsidRDefault="0083250C" w:rsidP="0083250C">
      <w:pPr>
        <w:rPr>
          <w:rFonts w:ascii="Arial" w:hAnsi="Arial" w:cs="Arial"/>
          <w:b/>
          <w:lang w:val="mn-MN"/>
        </w:rPr>
      </w:pPr>
    </w:p>
    <w:p w14:paraId="417B80E1" w14:textId="77777777" w:rsidR="0083250C" w:rsidRDefault="0083250C" w:rsidP="0083250C">
      <w:pPr>
        <w:rPr>
          <w:rFonts w:ascii="Arial" w:hAnsi="Arial" w:cs="Arial"/>
          <w:b/>
          <w:lang w:val="mn-MN"/>
        </w:rPr>
      </w:pPr>
    </w:p>
    <w:p w14:paraId="3A0BFC39" w14:textId="77777777" w:rsidR="0083250C" w:rsidRDefault="0083250C" w:rsidP="0083250C">
      <w:pPr>
        <w:rPr>
          <w:rFonts w:ascii="Arial" w:hAnsi="Arial" w:cs="Arial"/>
          <w:b/>
          <w:lang w:val="mn-MN"/>
        </w:rPr>
      </w:pPr>
    </w:p>
    <w:p w14:paraId="78D7F14B" w14:textId="77777777" w:rsidR="0083250C" w:rsidRDefault="0083250C" w:rsidP="0083250C">
      <w:pPr>
        <w:rPr>
          <w:rFonts w:ascii="Arial" w:hAnsi="Arial" w:cs="Arial"/>
          <w:b/>
          <w:lang w:val="mn-MN"/>
        </w:rPr>
      </w:pPr>
    </w:p>
    <w:p w14:paraId="0F50BB3E" w14:textId="77777777" w:rsidR="0083250C" w:rsidRPr="001D136F" w:rsidRDefault="0083250C" w:rsidP="0083250C">
      <w:pPr>
        <w:rPr>
          <w:rFonts w:ascii="Arial" w:hAnsi="Arial" w:cs="Arial"/>
          <w:b/>
          <w:lang w:val="mn-MN"/>
        </w:rPr>
      </w:pPr>
    </w:p>
    <w:p w14:paraId="272BE9B4" w14:textId="77777777" w:rsidR="0083250C" w:rsidRPr="001D136F" w:rsidRDefault="0083250C" w:rsidP="0083250C">
      <w:pPr>
        <w:rPr>
          <w:rFonts w:ascii="Arial" w:hAnsi="Arial" w:cs="Arial"/>
          <w:b/>
          <w:lang w:val="mn-MN"/>
        </w:rPr>
      </w:pPr>
    </w:p>
    <w:p w14:paraId="5AB1705C" w14:textId="77777777" w:rsidR="0083250C" w:rsidRPr="001D136F" w:rsidRDefault="0083250C" w:rsidP="0083250C">
      <w:pPr>
        <w:rPr>
          <w:rFonts w:ascii="Arial" w:hAnsi="Arial" w:cs="Arial"/>
          <w:b/>
          <w:lang w:val="mn-MN"/>
        </w:rPr>
      </w:pPr>
      <w:r w:rsidRPr="001D136F">
        <w:rPr>
          <w:rFonts w:ascii="Arial" w:hAnsi="Arial" w:cs="Arial"/>
          <w:b/>
          <w:lang w:val="mn-MN"/>
        </w:rPr>
        <w:lastRenderedPageBreak/>
        <w:t>Хавсралт-3</w:t>
      </w:r>
    </w:p>
    <w:p w14:paraId="64306EAF" w14:textId="77777777" w:rsidR="0083250C" w:rsidRPr="001D136F" w:rsidRDefault="0083250C" w:rsidP="0083250C">
      <w:pPr>
        <w:rPr>
          <w:rFonts w:ascii="Arial" w:hAnsi="Arial" w:cs="Arial"/>
          <w:b/>
          <w:lang w:val="mn-MN"/>
        </w:rPr>
      </w:pPr>
      <w:r w:rsidRPr="001D136F">
        <w:rPr>
          <w:rFonts w:ascii="Arial" w:hAnsi="Arial" w:cs="Arial"/>
          <w:b/>
          <w:lang w:val="mn-MN"/>
        </w:rPr>
        <w:t>НИЙГЭМД ҮЗҮҮЛЭХ ҮР НӨЛӨӨ</w:t>
      </w:r>
    </w:p>
    <w:tbl>
      <w:tblPr>
        <w:tblW w:w="9330" w:type="dxa"/>
        <w:tblInd w:w="8" w:type="dxa"/>
        <w:tblLayout w:type="fixed"/>
        <w:tblLook w:val="0400" w:firstRow="0" w:lastRow="0" w:firstColumn="0" w:lastColumn="0" w:noHBand="0" w:noVBand="1"/>
      </w:tblPr>
      <w:tblGrid>
        <w:gridCol w:w="2039"/>
        <w:gridCol w:w="3545"/>
        <w:gridCol w:w="1437"/>
        <w:gridCol w:w="2309"/>
      </w:tblGrid>
      <w:tr w:rsidR="0083250C" w:rsidRPr="001D136F" w14:paraId="37FBE5CA" w14:textId="77777777" w:rsidTr="00030A21">
        <w:tc>
          <w:tcPr>
            <w:tcW w:w="203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1313AE" w14:textId="77777777" w:rsidR="0083250C" w:rsidRPr="001D136F" w:rsidRDefault="0083250C" w:rsidP="00030A21">
            <w:pPr>
              <w:rPr>
                <w:rFonts w:ascii="Arial" w:hAnsi="Arial" w:cs="Arial"/>
                <w:lang w:val="mn-MN"/>
              </w:rPr>
            </w:pPr>
            <w:r w:rsidRPr="001D136F">
              <w:rPr>
                <w:rFonts w:ascii="Arial" w:hAnsi="Arial" w:cs="Arial"/>
                <w:b/>
                <w:lang w:val="mn-MN"/>
              </w:rPr>
              <w:t>Үзүүлэх үр нөлөө</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E6C776" w14:textId="77777777" w:rsidR="0083250C" w:rsidRPr="001D136F" w:rsidRDefault="0083250C" w:rsidP="00030A21">
            <w:pPr>
              <w:rPr>
                <w:rFonts w:ascii="Arial" w:hAnsi="Arial" w:cs="Arial"/>
                <w:lang w:val="mn-MN"/>
              </w:rPr>
            </w:pPr>
            <w:r w:rsidRPr="001D136F">
              <w:rPr>
                <w:rFonts w:ascii="Arial" w:hAnsi="Arial" w:cs="Arial"/>
                <w:b/>
                <w:lang w:val="mn-MN"/>
              </w:rPr>
              <w:t>Холбогдох асуулт</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7EDE20" w14:textId="77777777" w:rsidR="0083250C" w:rsidRPr="001D136F" w:rsidRDefault="0083250C" w:rsidP="00030A21">
            <w:pPr>
              <w:rPr>
                <w:rFonts w:ascii="Arial" w:hAnsi="Arial" w:cs="Arial"/>
                <w:lang w:val="mn-MN"/>
              </w:rPr>
            </w:pPr>
            <w:r w:rsidRPr="001D136F">
              <w:rPr>
                <w:rFonts w:ascii="Arial" w:hAnsi="Arial" w:cs="Arial"/>
                <w:b/>
                <w:lang w:val="mn-MN"/>
              </w:rPr>
              <w:t>Хариулт</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1C2674" w14:textId="77777777" w:rsidR="0083250C" w:rsidRPr="001D136F" w:rsidRDefault="0083250C" w:rsidP="00030A21">
            <w:pPr>
              <w:rPr>
                <w:rFonts w:ascii="Arial" w:hAnsi="Arial" w:cs="Arial"/>
                <w:lang w:val="mn-MN"/>
              </w:rPr>
            </w:pPr>
            <w:r w:rsidRPr="001D136F">
              <w:rPr>
                <w:rFonts w:ascii="Arial" w:hAnsi="Arial" w:cs="Arial"/>
                <w:b/>
                <w:lang w:val="mn-MN"/>
              </w:rPr>
              <w:t>Тайлбар</w:t>
            </w:r>
          </w:p>
        </w:tc>
      </w:tr>
      <w:tr w:rsidR="0083250C" w:rsidRPr="001D136F" w14:paraId="33AF4A91"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5AB5252" w14:textId="77777777" w:rsidR="0083250C" w:rsidRPr="001D136F" w:rsidRDefault="0083250C" w:rsidP="00030A21">
            <w:pPr>
              <w:rPr>
                <w:rFonts w:ascii="Arial" w:hAnsi="Arial" w:cs="Arial"/>
                <w:lang w:val="mn-MN"/>
              </w:rPr>
            </w:pPr>
            <w:r w:rsidRPr="001D136F">
              <w:rPr>
                <w:rFonts w:ascii="Arial" w:hAnsi="Arial" w:cs="Arial"/>
                <w:lang w:val="mn-MN"/>
              </w:rPr>
              <w:t>1.Ажил эрхлэлтийн байдал, хөдөлмөрийн зах зээл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81E8C2" w14:textId="77777777" w:rsidR="0083250C" w:rsidRPr="001D136F" w:rsidRDefault="0083250C" w:rsidP="00030A21">
            <w:pPr>
              <w:rPr>
                <w:rFonts w:ascii="Arial" w:hAnsi="Arial" w:cs="Arial"/>
                <w:lang w:val="mn-MN"/>
              </w:rPr>
            </w:pPr>
            <w:r w:rsidRPr="001D136F">
              <w:rPr>
                <w:rFonts w:ascii="Arial" w:hAnsi="Arial" w:cs="Arial"/>
                <w:lang w:val="mn-MN"/>
              </w:rPr>
              <w:t>1.1.Шинээр ажлын байр бий болох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CB3392"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0861A65" w14:textId="77777777" w:rsidR="0083250C" w:rsidRPr="001D136F" w:rsidRDefault="0083250C" w:rsidP="00030A21">
            <w:pPr>
              <w:rPr>
                <w:rFonts w:ascii="Arial" w:hAnsi="Arial" w:cs="Arial"/>
                <w:lang w:val="mn-MN"/>
              </w:rPr>
            </w:pPr>
            <w:r w:rsidRPr="001D136F">
              <w:rPr>
                <w:rFonts w:ascii="Arial" w:hAnsi="Arial" w:cs="Arial"/>
                <w:lang w:val="mn-MN"/>
              </w:rPr>
              <w:t>Ажил эрхлэлтэд эерэг нөлөө үзүүлнэ.</w:t>
            </w:r>
          </w:p>
        </w:tc>
      </w:tr>
      <w:tr w:rsidR="0083250C" w:rsidRPr="001D136F" w14:paraId="660901E3"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66CC6727"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9E3DA3" w14:textId="77777777" w:rsidR="0083250C" w:rsidRPr="001D136F" w:rsidRDefault="0083250C" w:rsidP="00030A21">
            <w:pPr>
              <w:rPr>
                <w:rFonts w:ascii="Arial" w:hAnsi="Arial" w:cs="Arial"/>
                <w:lang w:val="mn-MN"/>
              </w:rPr>
            </w:pPr>
            <w:r w:rsidRPr="001D136F">
              <w:rPr>
                <w:rFonts w:ascii="Arial" w:hAnsi="Arial" w:cs="Arial"/>
                <w:lang w:val="mn-MN"/>
              </w:rPr>
              <w:t>1.2.Шууд болон шууд бусаар ажлын байрны цомхтгол бий болгох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AF7F1E"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EAC60C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FEB9D34"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029A54C9"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B34509" w14:textId="77777777" w:rsidR="0083250C" w:rsidRPr="001D136F" w:rsidRDefault="0083250C" w:rsidP="00030A21">
            <w:pPr>
              <w:rPr>
                <w:rFonts w:ascii="Arial" w:hAnsi="Arial" w:cs="Arial"/>
                <w:lang w:val="mn-MN"/>
              </w:rPr>
            </w:pPr>
            <w:r w:rsidRPr="001D136F">
              <w:rPr>
                <w:rFonts w:ascii="Arial" w:hAnsi="Arial" w:cs="Arial"/>
                <w:lang w:val="mn-MN"/>
              </w:rPr>
              <w:t>1.3.Тодорхой ажил мэргэжлийн хүмүүс болон хувиараа хөдөлмөр эрхлэгчдэд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6C55F1"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C29F011" w14:textId="77777777" w:rsidR="0083250C" w:rsidRPr="001D136F" w:rsidRDefault="0083250C" w:rsidP="00030A21">
            <w:pPr>
              <w:rPr>
                <w:rFonts w:ascii="Arial" w:hAnsi="Arial" w:cs="Arial"/>
                <w:lang w:val="mn-MN"/>
              </w:rPr>
            </w:pPr>
            <w:r w:rsidRPr="001D136F">
              <w:rPr>
                <w:rFonts w:ascii="Arial" w:hAnsi="Arial" w:cs="Arial"/>
                <w:lang w:val="mn-MN"/>
              </w:rPr>
              <w:t>Эерэг нөлөө үзүүлнэ.</w:t>
            </w:r>
          </w:p>
        </w:tc>
      </w:tr>
      <w:tr w:rsidR="0083250C" w:rsidRPr="001D136F" w14:paraId="744A7E34"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0CFADCB7"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F1FFAC" w14:textId="77777777" w:rsidR="0083250C" w:rsidRPr="001D136F" w:rsidRDefault="0083250C" w:rsidP="00030A21">
            <w:pPr>
              <w:rPr>
                <w:rFonts w:ascii="Arial" w:hAnsi="Arial" w:cs="Arial"/>
                <w:lang w:val="mn-MN"/>
              </w:rPr>
            </w:pPr>
            <w:r w:rsidRPr="001D136F">
              <w:rPr>
                <w:rFonts w:ascii="Arial" w:hAnsi="Arial" w:cs="Arial"/>
                <w:lang w:val="mn-MN"/>
              </w:rPr>
              <w:t>1.4.Тодорхой насны хүмүүсийн ажил эрхлэлтийн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EA1CE2"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462FB2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E6B0D92"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8D88C12" w14:textId="77777777" w:rsidR="0083250C" w:rsidRPr="001D136F" w:rsidRDefault="0083250C" w:rsidP="00030A21">
            <w:pPr>
              <w:rPr>
                <w:rFonts w:ascii="Arial" w:hAnsi="Arial" w:cs="Arial"/>
                <w:lang w:val="mn-MN"/>
              </w:rPr>
            </w:pPr>
            <w:r w:rsidRPr="001D136F">
              <w:rPr>
                <w:rFonts w:ascii="Arial" w:hAnsi="Arial" w:cs="Arial"/>
                <w:lang w:val="mn-MN"/>
              </w:rPr>
              <w:t>2.Ажлын стандарт, хөдөлмөрлөх эрх</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82800E" w14:textId="77777777" w:rsidR="0083250C" w:rsidRPr="001D136F" w:rsidRDefault="0083250C" w:rsidP="00030A21">
            <w:pPr>
              <w:rPr>
                <w:rFonts w:ascii="Arial" w:hAnsi="Arial" w:cs="Arial"/>
                <w:lang w:val="mn-MN"/>
              </w:rPr>
            </w:pPr>
            <w:r w:rsidRPr="001D136F">
              <w:rPr>
                <w:rFonts w:ascii="Arial" w:hAnsi="Arial" w:cs="Arial"/>
                <w:lang w:val="mn-MN"/>
              </w:rPr>
              <w:t>2.1.Ажлын чанар, стандартад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777A0B" w14:textId="77777777" w:rsidR="0083250C" w:rsidRPr="001D136F" w:rsidRDefault="0083250C" w:rsidP="00030A21">
            <w:pPr>
              <w:rPr>
                <w:rFonts w:ascii="Arial" w:hAnsi="Arial" w:cs="Arial"/>
                <w:lang w:val="mn-MN"/>
              </w:rPr>
            </w:pPr>
            <w:r w:rsidRPr="001D136F">
              <w:rPr>
                <w:rFonts w:ascii="Arial" w:hAnsi="Arial" w:cs="Arial"/>
                <w:b/>
                <w:lang w:val="mn-MN"/>
              </w:rPr>
              <w:t xml:space="preserve">Тийм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D91D37B" w14:textId="77777777" w:rsidR="0083250C" w:rsidRPr="001D136F" w:rsidRDefault="0083250C" w:rsidP="00030A21">
            <w:pPr>
              <w:rPr>
                <w:rFonts w:ascii="Arial" w:hAnsi="Arial" w:cs="Arial"/>
                <w:lang w:val="mn-MN"/>
              </w:rPr>
            </w:pPr>
            <w:r w:rsidRPr="001D136F">
              <w:rPr>
                <w:rFonts w:ascii="Arial" w:hAnsi="Arial" w:cs="Arial"/>
                <w:lang w:val="mn-MN"/>
              </w:rPr>
              <w:t>Эерэг нөлөө үзүүлнэ.</w:t>
            </w:r>
          </w:p>
        </w:tc>
      </w:tr>
      <w:tr w:rsidR="0083250C" w:rsidRPr="001D136F" w14:paraId="7984E98A"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3BF4657E"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E6693E" w14:textId="77777777" w:rsidR="0083250C" w:rsidRPr="001D136F" w:rsidRDefault="0083250C" w:rsidP="00030A21">
            <w:pPr>
              <w:rPr>
                <w:rFonts w:ascii="Arial" w:hAnsi="Arial" w:cs="Arial"/>
                <w:lang w:val="mn-MN"/>
              </w:rPr>
            </w:pPr>
            <w:r w:rsidRPr="001D136F">
              <w:rPr>
                <w:rFonts w:ascii="Arial" w:hAnsi="Arial" w:cs="Arial"/>
                <w:lang w:val="mn-MN"/>
              </w:rPr>
              <w:t>2.2.Ажилчдын эрүүл мэнд, хөдөлмөрийн аюулгүй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603A88"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1B22011"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25B9308F"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7B004A44"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2E0BB6" w14:textId="77777777" w:rsidR="0083250C" w:rsidRPr="001D136F" w:rsidRDefault="0083250C" w:rsidP="00030A21">
            <w:pPr>
              <w:rPr>
                <w:rFonts w:ascii="Arial" w:hAnsi="Arial" w:cs="Arial"/>
                <w:lang w:val="mn-MN"/>
              </w:rPr>
            </w:pPr>
            <w:r w:rsidRPr="001D136F">
              <w:rPr>
                <w:rFonts w:ascii="Arial" w:hAnsi="Arial" w:cs="Arial"/>
                <w:lang w:val="mn-MN"/>
              </w:rPr>
              <w:t>2.3.Ажилчдын эрх, үүрэгт шууд болон шууд бусаар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842C71"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3A9D76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32D9E8AA"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4C88A2E2"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DD9623" w14:textId="77777777" w:rsidR="0083250C" w:rsidRPr="001D136F" w:rsidRDefault="0083250C" w:rsidP="00030A21">
            <w:pPr>
              <w:rPr>
                <w:rFonts w:ascii="Arial" w:hAnsi="Arial" w:cs="Arial"/>
                <w:lang w:val="mn-MN"/>
              </w:rPr>
            </w:pPr>
            <w:r w:rsidRPr="001D136F">
              <w:rPr>
                <w:rFonts w:ascii="Arial" w:hAnsi="Arial" w:cs="Arial"/>
                <w:lang w:val="mn-MN"/>
              </w:rPr>
              <w:t>2.4.Шинээр ажлын стандарт гаргах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D594FB"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FC139F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392EFD73"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6CBF881D"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D5AFE2" w14:textId="77777777" w:rsidR="0083250C" w:rsidRPr="001D136F" w:rsidRDefault="0083250C" w:rsidP="00030A21">
            <w:pPr>
              <w:rPr>
                <w:rFonts w:ascii="Arial" w:hAnsi="Arial" w:cs="Arial"/>
                <w:lang w:val="mn-MN"/>
              </w:rPr>
            </w:pPr>
            <w:r w:rsidRPr="001D136F">
              <w:rPr>
                <w:rFonts w:ascii="Arial" w:hAnsi="Arial" w:cs="Arial"/>
                <w:lang w:val="mn-MN"/>
              </w:rPr>
              <w:t>2.5.Ажлын байранд технологийн шинэчлэлийг хэрэгжүүлэхтэй холбогдсон өөрчлөлт бий болгох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C92195"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91A189C"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2A46D4A0"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ABE0A61" w14:textId="77777777" w:rsidR="0083250C" w:rsidRPr="001D136F" w:rsidRDefault="0083250C" w:rsidP="00030A21">
            <w:pPr>
              <w:rPr>
                <w:rFonts w:ascii="Arial" w:hAnsi="Arial" w:cs="Arial"/>
                <w:lang w:val="mn-MN"/>
              </w:rPr>
            </w:pPr>
            <w:r w:rsidRPr="001D136F">
              <w:rPr>
                <w:rFonts w:ascii="Arial" w:hAnsi="Arial" w:cs="Arial"/>
                <w:lang w:val="mn-MN"/>
              </w:rPr>
              <w:t xml:space="preserve">3.Нийгмийн тодорхой бүлгийг </w:t>
            </w:r>
            <w:r w:rsidRPr="001D136F">
              <w:rPr>
                <w:rFonts w:ascii="Arial" w:hAnsi="Arial" w:cs="Arial"/>
                <w:lang w:val="mn-MN"/>
              </w:rPr>
              <w:lastRenderedPageBreak/>
              <w:t>хамгаалах асуудал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A110C4" w14:textId="77777777" w:rsidR="0083250C" w:rsidRPr="001D136F" w:rsidRDefault="0083250C" w:rsidP="00030A21">
            <w:pPr>
              <w:rPr>
                <w:rFonts w:ascii="Arial" w:hAnsi="Arial" w:cs="Arial"/>
                <w:lang w:val="mn-MN"/>
              </w:rPr>
            </w:pPr>
            <w:r w:rsidRPr="001D136F">
              <w:rPr>
                <w:rFonts w:ascii="Arial" w:hAnsi="Arial" w:cs="Arial"/>
                <w:lang w:val="mn-MN"/>
              </w:rPr>
              <w:lastRenderedPageBreak/>
              <w:t>3.1.Шууд болон шууд бусаар тэгш бус байдал үүсгэх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0D0DC4"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4D5D485"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3BB4B23F"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7A57BD96"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111DEE" w14:textId="77777777" w:rsidR="0083250C" w:rsidRPr="001D136F" w:rsidRDefault="0083250C" w:rsidP="00030A21">
            <w:pPr>
              <w:rPr>
                <w:rFonts w:ascii="Arial" w:hAnsi="Arial" w:cs="Arial"/>
                <w:lang w:val="mn-MN"/>
              </w:rPr>
            </w:pPr>
            <w:r w:rsidRPr="001D136F">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B5DF72"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649E3C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21C7DAE"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1E26EA03"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5EC47BC" w14:textId="77777777" w:rsidR="0083250C" w:rsidRPr="001D136F" w:rsidRDefault="0083250C" w:rsidP="00030A21">
            <w:pPr>
              <w:rPr>
                <w:rFonts w:ascii="Arial" w:hAnsi="Arial" w:cs="Arial"/>
                <w:lang w:val="mn-MN"/>
              </w:rPr>
            </w:pPr>
            <w:r w:rsidRPr="001D136F">
              <w:rPr>
                <w:rFonts w:ascii="Arial" w:hAnsi="Arial" w:cs="Arial"/>
                <w:lang w:val="mn-MN"/>
              </w:rPr>
              <w:t>3.3.Гадаадын иргэдэд илэрхий нөлөөлөх эсэх</w:t>
            </w:r>
          </w:p>
          <w:p w14:paraId="6488DE8C" w14:textId="77777777" w:rsidR="0083250C" w:rsidRPr="001D136F" w:rsidRDefault="0083250C" w:rsidP="00030A21">
            <w:pPr>
              <w:rPr>
                <w:rFonts w:ascii="Arial" w:hAnsi="Arial" w:cs="Arial"/>
                <w:lang w:val="mn-MN"/>
              </w:rPr>
            </w:pPr>
          </w:p>
          <w:p w14:paraId="71CE863C" w14:textId="77777777" w:rsidR="0083250C" w:rsidRPr="001D136F" w:rsidRDefault="0083250C" w:rsidP="00030A21">
            <w:pPr>
              <w:rPr>
                <w:rFonts w:ascii="Arial" w:hAnsi="Arial" w:cs="Arial"/>
                <w:lang w:val="mn-MN"/>
              </w:rPr>
            </w:pPr>
          </w:p>
          <w:p w14:paraId="1B00A2C9" w14:textId="77777777" w:rsidR="0083250C" w:rsidRPr="001D136F" w:rsidRDefault="0083250C" w:rsidP="00030A21">
            <w:pPr>
              <w:rPr>
                <w:rFonts w:ascii="Arial" w:hAnsi="Arial" w:cs="Arial"/>
                <w:lang w:val="mn-MN"/>
              </w:rPr>
            </w:pP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271BD95"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p w14:paraId="6082B852" w14:textId="77777777" w:rsidR="0083250C" w:rsidRPr="001D136F" w:rsidRDefault="0083250C" w:rsidP="00030A21">
            <w:pPr>
              <w:rPr>
                <w:rFonts w:ascii="Arial" w:hAnsi="Arial" w:cs="Arial"/>
                <w:lang w:val="mn-MN"/>
              </w:rPr>
            </w:pPr>
          </w:p>
          <w:p w14:paraId="11E60EAA" w14:textId="77777777" w:rsidR="0083250C" w:rsidRPr="001D136F" w:rsidRDefault="0083250C" w:rsidP="00030A21">
            <w:pPr>
              <w:rPr>
                <w:rFonts w:ascii="Arial" w:hAnsi="Arial" w:cs="Arial"/>
                <w:lang w:val="mn-MN"/>
              </w:rPr>
            </w:pPr>
          </w:p>
          <w:p w14:paraId="41CD5751" w14:textId="77777777" w:rsidR="0083250C" w:rsidRPr="001D136F" w:rsidRDefault="0083250C" w:rsidP="00030A21">
            <w:pPr>
              <w:rPr>
                <w:rFonts w:ascii="Arial" w:hAnsi="Arial" w:cs="Arial"/>
                <w:lang w:val="mn-MN"/>
              </w:rPr>
            </w:pP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D9B83CE"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C901416"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A0E6231" w14:textId="77777777" w:rsidR="0083250C" w:rsidRPr="001D136F" w:rsidRDefault="0083250C" w:rsidP="00030A21">
            <w:pPr>
              <w:rPr>
                <w:rFonts w:ascii="Arial" w:hAnsi="Arial" w:cs="Arial"/>
                <w:lang w:val="mn-MN"/>
              </w:rPr>
            </w:pPr>
            <w:r w:rsidRPr="001D136F">
              <w:rPr>
                <w:rFonts w:ascii="Arial" w:hAnsi="Arial" w:cs="Arial"/>
                <w:lang w:val="mn-MN"/>
              </w:rPr>
              <w:t>4.Төрийн удирдлага, сайн засаглал, шүүх эрх мэдэл, хэвлэл мэдээлэл, ёс суртахуун</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D9AD73" w14:textId="77777777" w:rsidR="0083250C" w:rsidRPr="001D136F" w:rsidRDefault="0083250C" w:rsidP="00030A21">
            <w:pPr>
              <w:rPr>
                <w:rFonts w:ascii="Arial" w:hAnsi="Arial" w:cs="Arial"/>
                <w:lang w:val="mn-MN"/>
              </w:rPr>
            </w:pPr>
            <w:r w:rsidRPr="001D136F">
              <w:rPr>
                <w:rFonts w:ascii="Arial" w:hAnsi="Arial" w:cs="Arial"/>
                <w:lang w:val="mn-MN"/>
              </w:rPr>
              <w:t>4.1.Засаглалын харилцаанд оролцогчдод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DFB85F"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AB0D2B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4D00782"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6E5F81F5"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09787B" w14:textId="77777777" w:rsidR="0083250C" w:rsidRPr="001D136F" w:rsidRDefault="0083250C" w:rsidP="00030A21">
            <w:pPr>
              <w:rPr>
                <w:rFonts w:ascii="Arial" w:hAnsi="Arial" w:cs="Arial"/>
                <w:lang w:val="mn-MN"/>
              </w:rPr>
            </w:pPr>
            <w:r w:rsidRPr="001D136F">
              <w:rPr>
                <w:rFonts w:ascii="Arial" w:hAnsi="Arial" w:cs="Arial"/>
                <w:lang w:val="mn-MN"/>
              </w:rPr>
              <w:t>4.2.Төрийн байгууллагуудын үүрэг, үйл ажиллагаанд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5FF6DA"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38DDFD0"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0563D7C"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3BBCAAA4"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EB3A0E" w14:textId="77777777" w:rsidR="0083250C" w:rsidRPr="001D136F" w:rsidRDefault="0083250C" w:rsidP="00030A21">
            <w:pPr>
              <w:rPr>
                <w:rFonts w:ascii="Arial" w:hAnsi="Arial" w:cs="Arial"/>
                <w:lang w:val="mn-MN"/>
              </w:rPr>
            </w:pPr>
            <w:r w:rsidRPr="001D136F">
              <w:rPr>
                <w:rFonts w:ascii="Arial" w:hAnsi="Arial" w:cs="Arial"/>
                <w:lang w:val="mn-MN"/>
              </w:rPr>
              <w:t>4.3.Төрийн захиргааны албан хаагчдын эрх, үүрэг, харилцаанд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1F1B2F"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62835C"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5B05603"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57818873"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5C8BC8" w14:textId="77777777" w:rsidR="0083250C" w:rsidRPr="001D136F" w:rsidRDefault="0083250C" w:rsidP="00030A21">
            <w:pPr>
              <w:rPr>
                <w:rFonts w:ascii="Arial" w:hAnsi="Arial" w:cs="Arial"/>
                <w:lang w:val="mn-MN"/>
              </w:rPr>
            </w:pPr>
            <w:r w:rsidRPr="001D136F">
              <w:rPr>
                <w:rFonts w:ascii="Arial" w:hAnsi="Arial" w:cs="Arial"/>
                <w:lang w:val="mn-MN"/>
              </w:rPr>
              <w:t>4.4.Иргэдийн шүүхэд хандах, асуудлаа шийдвэрлүүлэх эрхэд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6B2FA1"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70F014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25793F4"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28E06F82"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228D77" w14:textId="77777777" w:rsidR="0083250C" w:rsidRPr="001D136F" w:rsidRDefault="0083250C" w:rsidP="00030A21">
            <w:pPr>
              <w:rPr>
                <w:rFonts w:ascii="Arial" w:hAnsi="Arial" w:cs="Arial"/>
                <w:lang w:val="mn-MN"/>
              </w:rPr>
            </w:pPr>
            <w:r w:rsidRPr="001D136F">
              <w:rPr>
                <w:rFonts w:ascii="Arial" w:hAnsi="Arial" w:cs="Arial"/>
                <w:lang w:val="mn-MN"/>
              </w:rPr>
              <w:t>4.5.Улс төрийн нам, төрийн бус байгууллагын үйл ажиллагаанд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99F3C2"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229380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2EED0DEC"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4D3B395" w14:textId="77777777" w:rsidR="0083250C" w:rsidRPr="001D136F" w:rsidRDefault="0083250C" w:rsidP="00030A21">
            <w:pPr>
              <w:rPr>
                <w:rFonts w:ascii="Arial" w:hAnsi="Arial" w:cs="Arial"/>
                <w:lang w:val="mn-MN"/>
              </w:rPr>
            </w:pPr>
            <w:r w:rsidRPr="001D136F">
              <w:rPr>
                <w:rFonts w:ascii="Arial" w:hAnsi="Arial" w:cs="Arial"/>
                <w:lang w:val="mn-MN"/>
              </w:rPr>
              <w:t>5.Нийтийн эрүүл мэнд, аюулгүй байдал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9D57F4" w14:textId="77777777" w:rsidR="0083250C" w:rsidRPr="001D136F" w:rsidRDefault="0083250C" w:rsidP="00030A21">
            <w:pPr>
              <w:rPr>
                <w:rFonts w:ascii="Arial" w:hAnsi="Arial" w:cs="Arial"/>
                <w:lang w:val="mn-MN"/>
              </w:rPr>
            </w:pPr>
            <w:r w:rsidRPr="001D136F">
              <w:rPr>
                <w:rFonts w:ascii="Arial" w:hAnsi="Arial" w:cs="Arial"/>
                <w:lang w:val="mn-MN"/>
              </w:rPr>
              <w:t>5.1.Хувь хүн/нийт хүн амын дундаж наслалт, өвчлөлт, нас баралтын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441584"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9FA35C2"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AE4E331"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573BE449"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B19E49" w14:textId="77777777" w:rsidR="0083250C" w:rsidRPr="001D136F" w:rsidRDefault="0083250C" w:rsidP="00030A21">
            <w:pPr>
              <w:rPr>
                <w:rFonts w:ascii="Arial" w:hAnsi="Arial" w:cs="Arial"/>
                <w:lang w:val="mn-MN"/>
              </w:rPr>
            </w:pPr>
            <w:r w:rsidRPr="001D136F">
              <w:rPr>
                <w:rFonts w:ascii="Arial" w:hAnsi="Arial" w:cs="Arial"/>
                <w:lang w:val="mn-MN"/>
              </w:rPr>
              <w:t xml:space="preserve">5.2.Зохицуулалтын хувилбарын улмаас үүсэх дуу чимээ, агаар, хөрсний чанарын өөрчлөлт хүн амын эрүүл </w:t>
            </w:r>
            <w:r w:rsidRPr="001D136F">
              <w:rPr>
                <w:rFonts w:ascii="Arial" w:hAnsi="Arial" w:cs="Arial"/>
                <w:lang w:val="mn-MN"/>
              </w:rPr>
              <w:lastRenderedPageBreak/>
              <w:t>мэндэд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122139" w14:textId="77777777" w:rsidR="0083250C" w:rsidRPr="001D136F" w:rsidRDefault="0083250C" w:rsidP="00030A21">
            <w:pPr>
              <w:rPr>
                <w:rFonts w:ascii="Arial" w:hAnsi="Arial" w:cs="Arial"/>
                <w:lang w:val="mn-MN"/>
              </w:rPr>
            </w:pPr>
            <w:r w:rsidRPr="001D136F">
              <w:rPr>
                <w:rFonts w:ascii="Arial" w:hAnsi="Arial" w:cs="Arial"/>
                <w:b/>
                <w:lang w:val="mn-MN"/>
              </w:rPr>
              <w:lastRenderedPageBreak/>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E91653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A9CEDDA"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19ECC484"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3BBD24" w14:textId="77777777" w:rsidR="0083250C" w:rsidRPr="001D136F" w:rsidRDefault="0083250C" w:rsidP="00030A21">
            <w:pPr>
              <w:rPr>
                <w:rFonts w:ascii="Arial" w:hAnsi="Arial" w:cs="Arial"/>
                <w:lang w:val="mn-MN"/>
              </w:rPr>
            </w:pPr>
            <w:r w:rsidRPr="001D136F">
              <w:rPr>
                <w:rFonts w:ascii="Arial" w:hAnsi="Arial" w:cs="Arial"/>
                <w:lang w:val="mn-MN"/>
              </w:rPr>
              <w:t>5.3.Хүмүүсийн амьдралын хэв маяг (хооллолт, хөдөлгөөн, архи, тамхины хэрэглээ)-т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D3E8F8"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59D323C"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343F2D9C"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15DBE08" w14:textId="77777777" w:rsidR="0083250C" w:rsidRPr="001D136F" w:rsidRDefault="0083250C" w:rsidP="00030A21">
            <w:pPr>
              <w:rPr>
                <w:rFonts w:ascii="Arial" w:hAnsi="Arial" w:cs="Arial"/>
                <w:lang w:val="mn-MN"/>
              </w:rPr>
            </w:pPr>
            <w:r w:rsidRPr="001D136F">
              <w:rPr>
                <w:rFonts w:ascii="Arial" w:hAnsi="Arial" w:cs="Arial"/>
                <w:lang w:val="mn-MN"/>
              </w:rPr>
              <w:t>6.Нийгмийн хамгаалал, эрүүл мэнд, боловсролын систем</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4FF9B9" w14:textId="77777777" w:rsidR="0083250C" w:rsidRPr="001D136F" w:rsidRDefault="0083250C" w:rsidP="00030A21">
            <w:pPr>
              <w:rPr>
                <w:rFonts w:ascii="Arial" w:hAnsi="Arial" w:cs="Arial"/>
                <w:lang w:val="mn-MN"/>
              </w:rPr>
            </w:pPr>
            <w:r w:rsidRPr="001D136F">
              <w:rPr>
                <w:rFonts w:ascii="Arial" w:hAnsi="Arial" w:cs="Arial"/>
                <w:lang w:val="mn-MN"/>
              </w:rPr>
              <w:t>6.1.Нийгмийн үйлчилгээний чанар, хүртээмжид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2BE641"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E2D205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306AE612"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76C57862"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A84915" w14:textId="77777777" w:rsidR="0083250C" w:rsidRPr="001D136F" w:rsidRDefault="0083250C" w:rsidP="00030A21">
            <w:pPr>
              <w:rPr>
                <w:rFonts w:ascii="Arial" w:hAnsi="Arial" w:cs="Arial"/>
                <w:lang w:val="mn-MN"/>
              </w:rPr>
            </w:pPr>
            <w:r w:rsidRPr="001D136F">
              <w:rPr>
                <w:rFonts w:ascii="Arial" w:hAnsi="Arial" w:cs="Arial"/>
                <w:lang w:val="mn-MN"/>
              </w:rPr>
              <w:t>6.2.Ажилчдын боловсрол, шилжилт хөдөлгөөнд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085950"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2570BC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B3EFF8A"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10091D27"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B02820" w14:textId="77777777" w:rsidR="0083250C" w:rsidRPr="001D136F" w:rsidRDefault="0083250C" w:rsidP="00030A21">
            <w:pPr>
              <w:rPr>
                <w:rFonts w:ascii="Arial" w:hAnsi="Arial" w:cs="Arial"/>
                <w:lang w:val="mn-MN"/>
              </w:rPr>
            </w:pPr>
            <w:r w:rsidRPr="001D136F">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002DFE"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6F11F00"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E7EF599"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6ADE4857"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8A3181" w14:textId="77777777" w:rsidR="0083250C" w:rsidRPr="001D136F" w:rsidRDefault="0083250C" w:rsidP="00030A21">
            <w:pPr>
              <w:rPr>
                <w:rFonts w:ascii="Arial" w:hAnsi="Arial" w:cs="Arial"/>
                <w:lang w:val="mn-MN"/>
              </w:rPr>
            </w:pPr>
            <w:r w:rsidRPr="001D136F">
              <w:rPr>
                <w:rFonts w:ascii="Arial" w:hAnsi="Arial" w:cs="Arial"/>
                <w:lang w:val="mn-MN"/>
              </w:rPr>
              <w:t>6.4.Нийгмийн болон эрүүл мэндийн үйлчилгээ авахад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9A2477"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075B3C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1A2957F"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37A09E50"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E63197" w14:textId="77777777" w:rsidR="0083250C" w:rsidRPr="001D136F" w:rsidRDefault="0083250C" w:rsidP="00030A21">
            <w:pPr>
              <w:rPr>
                <w:rFonts w:ascii="Arial" w:hAnsi="Arial" w:cs="Arial"/>
                <w:lang w:val="mn-MN"/>
              </w:rPr>
            </w:pPr>
            <w:r w:rsidRPr="001D136F">
              <w:rPr>
                <w:rFonts w:ascii="Arial" w:hAnsi="Arial" w:cs="Arial"/>
                <w:lang w:val="mn-MN"/>
              </w:rPr>
              <w:t>6.5.Их, дээд сургуулиудын үйл ажиллагаа, өөрийн удирдлагад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092F1E"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C6173C2"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FBD6E3C"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54DEF92" w14:textId="77777777" w:rsidR="0083250C" w:rsidRPr="001D136F" w:rsidRDefault="0083250C" w:rsidP="00030A21">
            <w:pPr>
              <w:rPr>
                <w:rFonts w:ascii="Arial" w:hAnsi="Arial" w:cs="Arial"/>
                <w:lang w:val="mn-MN"/>
              </w:rPr>
            </w:pPr>
            <w:r w:rsidRPr="001D136F">
              <w:rPr>
                <w:rFonts w:ascii="Arial" w:hAnsi="Arial" w:cs="Arial"/>
                <w:lang w:val="mn-MN"/>
              </w:rPr>
              <w:t>7.Гэмт хэрэг, нийгмийн аюулгүй байдал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EC83FD" w14:textId="77777777" w:rsidR="0083250C" w:rsidRPr="001D136F" w:rsidRDefault="0083250C" w:rsidP="00030A21">
            <w:pPr>
              <w:rPr>
                <w:rFonts w:ascii="Arial" w:hAnsi="Arial" w:cs="Arial"/>
                <w:lang w:val="mn-MN"/>
              </w:rPr>
            </w:pPr>
            <w:r w:rsidRPr="001D136F">
              <w:rPr>
                <w:rFonts w:ascii="Arial" w:hAnsi="Arial" w:cs="Arial"/>
                <w:lang w:val="mn-MN"/>
              </w:rPr>
              <w:t>7.1.Нийгмийн аюулгүй байдал, гэмт хэргийн нөхцөл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90537B"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8DF75F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2680D44"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713A9DAE"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C00AA7" w14:textId="77777777" w:rsidR="0083250C" w:rsidRPr="001D136F" w:rsidRDefault="0083250C" w:rsidP="00030A21">
            <w:pPr>
              <w:rPr>
                <w:rFonts w:ascii="Arial" w:hAnsi="Arial" w:cs="Arial"/>
                <w:lang w:val="mn-MN"/>
              </w:rPr>
            </w:pPr>
            <w:r w:rsidRPr="001D136F">
              <w:rPr>
                <w:rFonts w:ascii="Arial" w:hAnsi="Arial" w:cs="Arial"/>
                <w:lang w:val="mn-MN"/>
              </w:rPr>
              <w:t>7.2.Хуулийг албадан хэрэгжүүлэхэд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659EFC" w14:textId="77777777" w:rsidR="0083250C" w:rsidRPr="001D136F" w:rsidRDefault="0083250C" w:rsidP="00030A21">
            <w:pPr>
              <w:rPr>
                <w:rFonts w:ascii="Arial" w:hAnsi="Arial" w:cs="Arial"/>
                <w:lang w:val="mn-MN"/>
              </w:rPr>
            </w:pPr>
            <w:r w:rsidRPr="001D136F">
              <w:rPr>
                <w:rFonts w:ascii="Arial" w:hAnsi="Arial" w:cs="Arial"/>
                <w:lang w:val="mn-MN"/>
              </w:rPr>
              <w:t>Ү</w:t>
            </w:r>
            <w:r w:rsidRPr="001D136F">
              <w:rPr>
                <w:rFonts w:ascii="Arial" w:hAnsi="Arial" w:cs="Arial"/>
                <w:b/>
                <w:lang w:val="mn-MN"/>
              </w:rPr>
              <w:t>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F90D5D4"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28E36F01"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7CD1CF14"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022941" w14:textId="77777777" w:rsidR="0083250C" w:rsidRPr="001D136F" w:rsidRDefault="0083250C" w:rsidP="00030A21">
            <w:pPr>
              <w:rPr>
                <w:rFonts w:ascii="Arial" w:hAnsi="Arial" w:cs="Arial"/>
                <w:lang w:val="mn-MN"/>
              </w:rPr>
            </w:pPr>
            <w:r w:rsidRPr="001D136F">
              <w:rPr>
                <w:rFonts w:ascii="Arial" w:hAnsi="Arial" w:cs="Arial"/>
                <w:lang w:val="mn-MN"/>
              </w:rPr>
              <w:t>7.3.Гэмт хэргийн илрүүлэлтэд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F5672D"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283E48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11758C3"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38265048"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E2A89B" w14:textId="77777777" w:rsidR="0083250C" w:rsidRPr="001D136F" w:rsidRDefault="0083250C" w:rsidP="00030A21">
            <w:pPr>
              <w:rPr>
                <w:rFonts w:ascii="Arial" w:hAnsi="Arial" w:cs="Arial"/>
                <w:lang w:val="mn-MN"/>
              </w:rPr>
            </w:pPr>
            <w:r w:rsidRPr="001D136F">
              <w:rPr>
                <w:rFonts w:ascii="Arial" w:hAnsi="Arial" w:cs="Arial"/>
                <w:lang w:val="mn-MN"/>
              </w:rPr>
              <w:t>7.4.Гэмт хэргийн хохирогчид, гэрчийн эрхэд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6B22F8"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32943B5"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4DDF4CE" w14:textId="77777777" w:rsidTr="00030A2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7B511CC" w14:textId="77777777" w:rsidR="0083250C" w:rsidRPr="001D136F" w:rsidRDefault="0083250C" w:rsidP="00030A21">
            <w:pPr>
              <w:rPr>
                <w:rFonts w:ascii="Arial" w:hAnsi="Arial" w:cs="Arial"/>
                <w:lang w:val="mn-MN"/>
              </w:rPr>
            </w:pPr>
            <w:r w:rsidRPr="001D136F">
              <w:rPr>
                <w:rFonts w:ascii="Arial" w:hAnsi="Arial" w:cs="Arial"/>
                <w:lang w:val="mn-MN"/>
              </w:rPr>
              <w:t>8.Соёл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789A99" w14:textId="77777777" w:rsidR="0083250C" w:rsidRPr="001D136F" w:rsidRDefault="0083250C" w:rsidP="00030A21">
            <w:pPr>
              <w:rPr>
                <w:rFonts w:ascii="Arial" w:hAnsi="Arial" w:cs="Arial"/>
                <w:lang w:val="mn-MN"/>
              </w:rPr>
            </w:pPr>
            <w:r w:rsidRPr="001D136F">
              <w:rPr>
                <w:rFonts w:ascii="Arial" w:hAnsi="Arial" w:cs="Arial"/>
                <w:lang w:val="mn-MN"/>
              </w:rPr>
              <w:t>8.1.Соёлын өвийг хамгаалахад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CFB11C"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BCA2444"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466BCCD"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32057434"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47C1EA" w14:textId="77777777" w:rsidR="0083250C" w:rsidRPr="001D136F" w:rsidRDefault="0083250C" w:rsidP="00030A21">
            <w:pPr>
              <w:rPr>
                <w:rFonts w:ascii="Arial" w:hAnsi="Arial" w:cs="Arial"/>
                <w:lang w:val="mn-MN"/>
              </w:rPr>
            </w:pPr>
            <w:r w:rsidRPr="001D136F">
              <w:rPr>
                <w:rFonts w:ascii="Arial" w:hAnsi="Arial" w:cs="Arial"/>
                <w:lang w:val="mn-MN"/>
              </w:rPr>
              <w:t>8.2.Хэл, соёлын ялгаатай байдал бий болгох эсэх, эсхүл уг ялгаатай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E6EB5F"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AE092A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78B1A6D" w14:textId="77777777" w:rsidTr="00030A21">
        <w:tc>
          <w:tcPr>
            <w:tcW w:w="2039" w:type="dxa"/>
            <w:vMerge/>
            <w:tcBorders>
              <w:top w:val="single" w:sz="6" w:space="0" w:color="000000"/>
              <w:left w:val="single" w:sz="6" w:space="0" w:color="000000"/>
              <w:bottom w:val="single" w:sz="6" w:space="0" w:color="000000"/>
              <w:right w:val="single" w:sz="6" w:space="0" w:color="000000"/>
            </w:tcBorders>
            <w:vAlign w:val="center"/>
            <w:hideMark/>
          </w:tcPr>
          <w:p w14:paraId="5465DDC9" w14:textId="77777777" w:rsidR="0083250C" w:rsidRPr="001D136F" w:rsidRDefault="0083250C" w:rsidP="00030A21">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FA55A3" w14:textId="77777777" w:rsidR="0083250C" w:rsidRPr="001D136F" w:rsidRDefault="0083250C" w:rsidP="00030A21">
            <w:pPr>
              <w:rPr>
                <w:rFonts w:ascii="Arial" w:hAnsi="Arial" w:cs="Arial"/>
                <w:lang w:val="mn-MN"/>
              </w:rPr>
            </w:pPr>
            <w:r w:rsidRPr="001D136F">
              <w:rPr>
                <w:rFonts w:ascii="Arial" w:hAnsi="Arial" w:cs="Arial"/>
                <w:lang w:val="mn-MN"/>
              </w:rPr>
              <w:t>8.3.Иргэдийн түүх, соёлоо хамгаалах оролцоонд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B44474" w14:textId="77777777" w:rsidR="0083250C" w:rsidRPr="001D136F" w:rsidRDefault="0083250C" w:rsidP="00030A21">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6B2E1BE"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bl>
    <w:p w14:paraId="3E81B0B9" w14:textId="77777777" w:rsidR="0083250C" w:rsidRPr="001D136F" w:rsidRDefault="0083250C" w:rsidP="0083250C">
      <w:pPr>
        <w:rPr>
          <w:rFonts w:ascii="Arial" w:hAnsi="Arial" w:cs="Arial"/>
          <w:b/>
          <w:lang w:val="mn-MN"/>
        </w:rPr>
      </w:pPr>
    </w:p>
    <w:p w14:paraId="10657CFB" w14:textId="77777777" w:rsidR="0083250C" w:rsidRPr="001D136F" w:rsidRDefault="0083250C" w:rsidP="0083250C">
      <w:pPr>
        <w:rPr>
          <w:rFonts w:ascii="Arial" w:hAnsi="Arial" w:cs="Arial"/>
          <w:b/>
          <w:lang w:val="mn-MN"/>
        </w:rPr>
      </w:pPr>
    </w:p>
    <w:p w14:paraId="20785F82" w14:textId="77777777" w:rsidR="0083250C" w:rsidRPr="001D136F" w:rsidRDefault="0083250C" w:rsidP="0083250C">
      <w:pPr>
        <w:rPr>
          <w:rFonts w:ascii="Arial" w:hAnsi="Arial" w:cs="Arial"/>
          <w:b/>
          <w:lang w:val="mn-MN"/>
        </w:rPr>
      </w:pPr>
    </w:p>
    <w:p w14:paraId="44F4CC27" w14:textId="77777777" w:rsidR="0083250C" w:rsidRDefault="0083250C" w:rsidP="0083250C">
      <w:pPr>
        <w:rPr>
          <w:rFonts w:ascii="Arial" w:hAnsi="Arial" w:cs="Arial"/>
          <w:b/>
          <w:lang w:val="mn-MN"/>
        </w:rPr>
      </w:pPr>
    </w:p>
    <w:p w14:paraId="7E48CA68" w14:textId="77777777" w:rsidR="0083250C" w:rsidRDefault="0083250C" w:rsidP="0083250C">
      <w:pPr>
        <w:rPr>
          <w:rFonts w:ascii="Arial" w:hAnsi="Arial" w:cs="Arial"/>
          <w:b/>
          <w:lang w:val="mn-MN"/>
        </w:rPr>
      </w:pPr>
    </w:p>
    <w:p w14:paraId="4989FA9B" w14:textId="77777777" w:rsidR="0083250C" w:rsidRDefault="0083250C" w:rsidP="0083250C">
      <w:pPr>
        <w:rPr>
          <w:rFonts w:ascii="Arial" w:hAnsi="Arial" w:cs="Arial"/>
          <w:b/>
          <w:lang w:val="mn-MN"/>
        </w:rPr>
      </w:pPr>
    </w:p>
    <w:p w14:paraId="4D5FEBD7" w14:textId="77777777" w:rsidR="0083250C" w:rsidRDefault="0083250C" w:rsidP="0083250C">
      <w:pPr>
        <w:rPr>
          <w:rFonts w:ascii="Arial" w:hAnsi="Arial" w:cs="Arial"/>
          <w:b/>
          <w:lang w:val="mn-MN"/>
        </w:rPr>
      </w:pPr>
    </w:p>
    <w:p w14:paraId="73E787A5" w14:textId="77777777" w:rsidR="0083250C" w:rsidRDefault="0083250C" w:rsidP="0083250C">
      <w:pPr>
        <w:rPr>
          <w:rFonts w:ascii="Arial" w:hAnsi="Arial" w:cs="Arial"/>
          <w:b/>
          <w:lang w:val="mn-MN"/>
        </w:rPr>
      </w:pPr>
    </w:p>
    <w:p w14:paraId="144BBE67" w14:textId="77777777" w:rsidR="0083250C" w:rsidRDefault="0083250C" w:rsidP="0083250C">
      <w:pPr>
        <w:rPr>
          <w:rFonts w:ascii="Arial" w:hAnsi="Arial" w:cs="Arial"/>
          <w:b/>
          <w:lang w:val="mn-MN"/>
        </w:rPr>
      </w:pPr>
    </w:p>
    <w:p w14:paraId="38D439D4" w14:textId="77777777" w:rsidR="0083250C" w:rsidRDefault="0083250C" w:rsidP="0083250C">
      <w:pPr>
        <w:rPr>
          <w:rFonts w:ascii="Arial" w:hAnsi="Arial" w:cs="Arial"/>
          <w:b/>
          <w:lang w:val="mn-MN"/>
        </w:rPr>
      </w:pPr>
    </w:p>
    <w:p w14:paraId="40BB4DA3" w14:textId="77777777" w:rsidR="0083250C" w:rsidRDefault="0083250C" w:rsidP="0083250C">
      <w:pPr>
        <w:rPr>
          <w:rFonts w:ascii="Arial" w:hAnsi="Arial" w:cs="Arial"/>
          <w:b/>
          <w:lang w:val="mn-MN"/>
        </w:rPr>
      </w:pPr>
    </w:p>
    <w:p w14:paraId="6C9E34F6" w14:textId="77777777" w:rsidR="0083250C" w:rsidRDefault="0083250C" w:rsidP="0083250C">
      <w:pPr>
        <w:rPr>
          <w:rFonts w:ascii="Arial" w:hAnsi="Arial" w:cs="Arial"/>
          <w:b/>
          <w:lang w:val="mn-MN"/>
        </w:rPr>
      </w:pPr>
    </w:p>
    <w:p w14:paraId="0C62BDE7" w14:textId="77777777" w:rsidR="0083250C" w:rsidRDefault="0083250C" w:rsidP="0083250C">
      <w:pPr>
        <w:rPr>
          <w:rFonts w:ascii="Arial" w:hAnsi="Arial" w:cs="Arial"/>
          <w:b/>
          <w:lang w:val="mn-MN"/>
        </w:rPr>
      </w:pPr>
    </w:p>
    <w:p w14:paraId="431BF633" w14:textId="77777777" w:rsidR="0083250C" w:rsidRDefault="0083250C" w:rsidP="0083250C">
      <w:pPr>
        <w:rPr>
          <w:rFonts w:ascii="Arial" w:hAnsi="Arial" w:cs="Arial"/>
          <w:b/>
          <w:lang w:val="mn-MN"/>
        </w:rPr>
      </w:pPr>
    </w:p>
    <w:p w14:paraId="22C0CD9C" w14:textId="77777777" w:rsidR="0083250C" w:rsidRDefault="0083250C" w:rsidP="0083250C">
      <w:pPr>
        <w:rPr>
          <w:rFonts w:ascii="Arial" w:hAnsi="Arial" w:cs="Arial"/>
          <w:b/>
          <w:lang w:val="mn-MN"/>
        </w:rPr>
      </w:pPr>
    </w:p>
    <w:p w14:paraId="599C8D4C" w14:textId="77777777" w:rsidR="0083250C" w:rsidRPr="001D136F" w:rsidRDefault="0083250C" w:rsidP="0083250C">
      <w:pPr>
        <w:rPr>
          <w:rFonts w:ascii="Arial" w:hAnsi="Arial" w:cs="Arial"/>
          <w:b/>
          <w:lang w:val="mn-MN"/>
        </w:rPr>
      </w:pPr>
    </w:p>
    <w:p w14:paraId="65E57C37" w14:textId="77777777" w:rsidR="0083250C" w:rsidRPr="001D136F" w:rsidRDefault="0083250C" w:rsidP="0083250C">
      <w:pPr>
        <w:rPr>
          <w:rFonts w:ascii="Arial" w:hAnsi="Arial" w:cs="Arial"/>
          <w:b/>
          <w:lang w:val="mn-MN"/>
        </w:rPr>
      </w:pPr>
    </w:p>
    <w:p w14:paraId="2FDB417E" w14:textId="77777777" w:rsidR="0083250C" w:rsidRPr="001D136F" w:rsidRDefault="0083250C" w:rsidP="0083250C">
      <w:pPr>
        <w:rPr>
          <w:rFonts w:ascii="Arial" w:hAnsi="Arial" w:cs="Arial"/>
          <w:b/>
          <w:lang w:val="mn-MN"/>
        </w:rPr>
      </w:pPr>
      <w:r w:rsidRPr="001D136F">
        <w:rPr>
          <w:rFonts w:ascii="Arial" w:hAnsi="Arial" w:cs="Arial"/>
          <w:b/>
          <w:lang w:val="mn-MN"/>
        </w:rPr>
        <w:lastRenderedPageBreak/>
        <w:t>Хавсралт-4</w:t>
      </w:r>
    </w:p>
    <w:p w14:paraId="096C4DC0" w14:textId="77777777" w:rsidR="0083250C" w:rsidRPr="001D136F" w:rsidRDefault="0083250C" w:rsidP="0083250C">
      <w:pPr>
        <w:rPr>
          <w:rFonts w:ascii="Arial" w:hAnsi="Arial" w:cs="Arial"/>
          <w:b/>
          <w:lang w:val="mn-MN"/>
        </w:rPr>
      </w:pPr>
      <w:r w:rsidRPr="001D136F">
        <w:rPr>
          <w:rFonts w:ascii="Arial" w:hAnsi="Arial" w:cs="Arial"/>
          <w:b/>
          <w:lang w:val="mn-MN"/>
        </w:rPr>
        <w:t>БАЙГАЛЬ ОРЧИНД ҮЗҮҮЛЭХ ҮР НӨЛӨӨ</w:t>
      </w:r>
    </w:p>
    <w:tbl>
      <w:tblPr>
        <w:tblW w:w="9330" w:type="dxa"/>
        <w:tblInd w:w="8" w:type="dxa"/>
        <w:tblLayout w:type="fixed"/>
        <w:tblLook w:val="0400" w:firstRow="0" w:lastRow="0" w:firstColumn="0" w:lastColumn="0" w:noHBand="0" w:noVBand="1"/>
      </w:tblPr>
      <w:tblGrid>
        <w:gridCol w:w="2060"/>
        <w:gridCol w:w="4241"/>
        <w:gridCol w:w="1079"/>
        <w:gridCol w:w="1950"/>
      </w:tblGrid>
      <w:tr w:rsidR="0083250C" w:rsidRPr="001D136F" w14:paraId="021743A4" w14:textId="77777777" w:rsidTr="00030A21">
        <w:tc>
          <w:tcPr>
            <w:tcW w:w="206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EF8376" w14:textId="77777777" w:rsidR="0083250C" w:rsidRPr="001D136F" w:rsidRDefault="0083250C" w:rsidP="00030A21">
            <w:pPr>
              <w:rPr>
                <w:rFonts w:ascii="Arial" w:hAnsi="Arial" w:cs="Arial"/>
                <w:lang w:val="mn-MN"/>
              </w:rPr>
            </w:pPr>
            <w:r w:rsidRPr="001D136F">
              <w:rPr>
                <w:rFonts w:ascii="Arial" w:hAnsi="Arial" w:cs="Arial"/>
                <w:b/>
                <w:lang w:val="mn-MN"/>
              </w:rPr>
              <w:t>Үзүүлэх үр нөлөө</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930EFF" w14:textId="77777777" w:rsidR="0083250C" w:rsidRPr="001D136F" w:rsidRDefault="0083250C" w:rsidP="00030A21">
            <w:pPr>
              <w:rPr>
                <w:rFonts w:ascii="Arial" w:hAnsi="Arial" w:cs="Arial"/>
                <w:b/>
                <w:lang w:val="mn-MN"/>
              </w:rPr>
            </w:pPr>
            <w:r w:rsidRPr="001D136F">
              <w:rPr>
                <w:rFonts w:ascii="Arial" w:hAnsi="Arial" w:cs="Arial"/>
                <w:b/>
                <w:lang w:val="mn-MN"/>
              </w:rPr>
              <w:t> </w:t>
            </w:r>
          </w:p>
          <w:p w14:paraId="31B33144" w14:textId="77777777" w:rsidR="0083250C" w:rsidRPr="001D136F" w:rsidRDefault="0083250C" w:rsidP="00030A21">
            <w:pPr>
              <w:rPr>
                <w:rFonts w:ascii="Arial" w:hAnsi="Arial" w:cs="Arial"/>
                <w:b/>
                <w:lang w:val="mn-MN"/>
              </w:rPr>
            </w:pPr>
            <w:r w:rsidRPr="001D136F">
              <w:rPr>
                <w:rFonts w:ascii="Arial" w:hAnsi="Arial" w:cs="Arial"/>
                <w:b/>
                <w:lang w:val="mn-MN"/>
              </w:rPr>
              <w:t>Холбогдох асуулт</w:t>
            </w:r>
          </w:p>
          <w:p w14:paraId="4275D572" w14:textId="77777777" w:rsidR="0083250C" w:rsidRPr="001D136F" w:rsidRDefault="0083250C" w:rsidP="00030A21">
            <w:pPr>
              <w:rPr>
                <w:rFonts w:ascii="Arial" w:hAnsi="Arial" w:cs="Arial"/>
                <w:lang w:val="mn-MN"/>
              </w:rPr>
            </w:pPr>
            <w:r w:rsidRPr="001D136F">
              <w:rPr>
                <w:rFonts w:ascii="Arial" w:hAnsi="Arial" w:cs="Arial"/>
                <w:b/>
                <w:lang w:val="mn-MN"/>
              </w:rPr>
              <w:t> </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8A44CA" w14:textId="77777777" w:rsidR="0083250C" w:rsidRPr="001D136F" w:rsidRDefault="0083250C" w:rsidP="00030A21">
            <w:pPr>
              <w:rPr>
                <w:rFonts w:ascii="Arial" w:hAnsi="Arial" w:cs="Arial"/>
                <w:lang w:val="mn-MN"/>
              </w:rPr>
            </w:pPr>
            <w:r w:rsidRPr="001D136F">
              <w:rPr>
                <w:rFonts w:ascii="Arial" w:hAnsi="Arial" w:cs="Arial"/>
                <w:b/>
                <w:lang w:val="mn-MN"/>
              </w:rPr>
              <w:t>Хариулт</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7DD312" w14:textId="77777777" w:rsidR="0083250C" w:rsidRPr="001D136F" w:rsidRDefault="0083250C" w:rsidP="00030A21">
            <w:pPr>
              <w:rPr>
                <w:rFonts w:ascii="Arial" w:hAnsi="Arial" w:cs="Arial"/>
                <w:lang w:val="mn-MN"/>
              </w:rPr>
            </w:pPr>
            <w:r w:rsidRPr="001D136F">
              <w:rPr>
                <w:rFonts w:ascii="Arial" w:hAnsi="Arial" w:cs="Arial"/>
                <w:b/>
                <w:lang w:val="mn-MN"/>
              </w:rPr>
              <w:t>Тайлбар</w:t>
            </w:r>
          </w:p>
        </w:tc>
      </w:tr>
      <w:tr w:rsidR="0083250C" w:rsidRPr="001D136F" w14:paraId="009F74F1" w14:textId="77777777" w:rsidTr="00030A21">
        <w:tc>
          <w:tcPr>
            <w:tcW w:w="206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18AA5D8" w14:textId="77777777" w:rsidR="0083250C" w:rsidRPr="001D136F" w:rsidRDefault="0083250C" w:rsidP="00030A21">
            <w:pPr>
              <w:rPr>
                <w:rFonts w:ascii="Arial" w:hAnsi="Arial" w:cs="Arial"/>
                <w:lang w:val="mn-MN"/>
              </w:rPr>
            </w:pPr>
            <w:r w:rsidRPr="001D136F">
              <w:rPr>
                <w:rFonts w:ascii="Arial" w:hAnsi="Arial" w:cs="Arial"/>
                <w:lang w:val="mn-MN"/>
              </w:rPr>
              <w:t>1.Агаар</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09434F" w14:textId="77777777" w:rsidR="0083250C" w:rsidRPr="001D136F" w:rsidRDefault="0083250C" w:rsidP="00030A21">
            <w:pPr>
              <w:rPr>
                <w:rFonts w:ascii="Arial" w:hAnsi="Arial" w:cs="Arial"/>
                <w:lang w:val="mn-MN"/>
              </w:rPr>
            </w:pPr>
            <w:r w:rsidRPr="001D136F">
              <w:rPr>
                <w:rFonts w:ascii="Arial" w:hAnsi="Arial" w:cs="Arial"/>
                <w:lang w:val="mn-MN"/>
              </w:rPr>
              <w:t>1.1.Зохицуулалтын хувилбарын үр дүнд агаарын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681780"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15A4F4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D2BFCE7" w14:textId="77777777" w:rsidTr="00030A2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055EC7D" w14:textId="77777777" w:rsidR="0083250C" w:rsidRPr="001D136F" w:rsidRDefault="0083250C" w:rsidP="00030A21">
            <w:pPr>
              <w:rPr>
                <w:rFonts w:ascii="Arial" w:hAnsi="Arial" w:cs="Arial"/>
                <w:lang w:val="mn-MN"/>
              </w:rPr>
            </w:pPr>
            <w:r w:rsidRPr="001D136F">
              <w:rPr>
                <w:rFonts w:ascii="Arial" w:hAnsi="Arial" w:cs="Arial"/>
                <w:lang w:val="mn-MN"/>
              </w:rPr>
              <w:t>2.Зам тээвэр, түлш, эрчим хүч</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5E3974" w14:textId="77777777" w:rsidR="0083250C" w:rsidRPr="001D136F" w:rsidRDefault="0083250C" w:rsidP="00030A21">
            <w:pPr>
              <w:rPr>
                <w:rFonts w:ascii="Arial" w:hAnsi="Arial" w:cs="Arial"/>
                <w:lang w:val="mn-MN"/>
              </w:rPr>
            </w:pPr>
            <w:r w:rsidRPr="001D136F">
              <w:rPr>
                <w:rFonts w:ascii="Arial" w:hAnsi="Arial" w:cs="Arial"/>
                <w:lang w:val="mn-MN"/>
              </w:rPr>
              <w:t>2.1.Тээврийн хэрэгслийн түлшний хэрэглээг нэмэгдүүлэх/бууруулах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CF17FC"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BD81F0C"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CCB8C23"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7B921955"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E2D5E7" w14:textId="77777777" w:rsidR="0083250C" w:rsidRPr="001D136F" w:rsidRDefault="0083250C" w:rsidP="00030A21">
            <w:pPr>
              <w:rPr>
                <w:rFonts w:ascii="Arial" w:hAnsi="Arial" w:cs="Arial"/>
                <w:lang w:val="mn-MN"/>
              </w:rPr>
            </w:pPr>
            <w:r w:rsidRPr="001D136F">
              <w:rPr>
                <w:rFonts w:ascii="Arial" w:hAnsi="Arial" w:cs="Arial"/>
                <w:lang w:val="mn-MN"/>
              </w:rPr>
              <w:t>2.2.Эрчим хүчний хэрэглээг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34DADB"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9BCD887"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0E67CE9"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47CBCD11"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86E169" w14:textId="77777777" w:rsidR="0083250C" w:rsidRPr="001D136F" w:rsidRDefault="0083250C" w:rsidP="00030A21">
            <w:pPr>
              <w:rPr>
                <w:rFonts w:ascii="Arial" w:hAnsi="Arial" w:cs="Arial"/>
                <w:lang w:val="mn-MN"/>
              </w:rPr>
            </w:pPr>
            <w:r w:rsidRPr="001D136F">
              <w:rPr>
                <w:rFonts w:ascii="Arial" w:hAnsi="Arial" w:cs="Arial"/>
                <w:lang w:val="mn-MN"/>
              </w:rPr>
              <w:t>2.3.Эрчим хүчний үйлдвэрлэлд нөлөө үзүүлэх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8269FE"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328D7A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BC5BCC6"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3552C80E"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D17E4D" w14:textId="77777777" w:rsidR="0083250C" w:rsidRPr="001D136F" w:rsidRDefault="0083250C" w:rsidP="00030A21">
            <w:pPr>
              <w:rPr>
                <w:rFonts w:ascii="Arial" w:hAnsi="Arial" w:cs="Arial"/>
                <w:lang w:val="mn-MN"/>
              </w:rPr>
            </w:pPr>
            <w:r w:rsidRPr="001D136F">
              <w:rPr>
                <w:rFonts w:ascii="Arial" w:hAnsi="Arial" w:cs="Arial"/>
                <w:lang w:val="mn-MN"/>
              </w:rPr>
              <w:t>2.4.Тээврийн хэрэгслийн агаарын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E7392C"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F8927B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E29C73A" w14:textId="77777777" w:rsidTr="00030A2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BE7C660" w14:textId="77777777" w:rsidR="0083250C" w:rsidRPr="001D136F" w:rsidRDefault="0083250C" w:rsidP="00030A21">
            <w:pPr>
              <w:rPr>
                <w:rFonts w:ascii="Arial" w:hAnsi="Arial" w:cs="Arial"/>
                <w:lang w:val="mn-MN"/>
              </w:rPr>
            </w:pPr>
            <w:r w:rsidRPr="001D136F">
              <w:rPr>
                <w:rFonts w:ascii="Arial" w:hAnsi="Arial" w:cs="Arial"/>
                <w:lang w:val="mn-MN"/>
              </w:rPr>
              <w:t>3.Ан амьтан, ургамлыг хамгаалах</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B257E6" w14:textId="77777777" w:rsidR="0083250C" w:rsidRPr="001D136F" w:rsidRDefault="0083250C" w:rsidP="00030A21">
            <w:pPr>
              <w:rPr>
                <w:rFonts w:ascii="Arial" w:hAnsi="Arial" w:cs="Arial"/>
                <w:lang w:val="mn-MN"/>
              </w:rPr>
            </w:pPr>
            <w:r w:rsidRPr="001D136F">
              <w:rPr>
                <w:rFonts w:ascii="Arial" w:hAnsi="Arial" w:cs="Arial"/>
                <w:lang w:val="mn-MN"/>
              </w:rPr>
              <w:t>3.1.Ан амьтны тоо хэмжээг бууруулах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E2D252"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9AB5D5F"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0F8157E"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73CCBB02"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2F2BBF" w14:textId="77777777" w:rsidR="0083250C" w:rsidRPr="001D136F" w:rsidRDefault="0083250C" w:rsidP="00030A21">
            <w:pPr>
              <w:rPr>
                <w:rFonts w:ascii="Arial" w:hAnsi="Arial" w:cs="Arial"/>
                <w:lang w:val="mn-MN"/>
              </w:rPr>
            </w:pPr>
            <w:r w:rsidRPr="001D136F">
              <w:rPr>
                <w:rFonts w:ascii="Arial" w:hAnsi="Arial" w:cs="Arial"/>
                <w:lang w:val="mn-MN"/>
              </w:rPr>
              <w:t>3.2.Ховордсон болон нэн ховор амьтан, ургамалд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AE0724"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B54D83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B889382"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085D563F"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C26FB2" w14:textId="77777777" w:rsidR="0083250C" w:rsidRPr="001D136F" w:rsidRDefault="0083250C" w:rsidP="00030A21">
            <w:pPr>
              <w:rPr>
                <w:rFonts w:ascii="Arial" w:hAnsi="Arial" w:cs="Arial"/>
                <w:lang w:val="mn-MN"/>
              </w:rPr>
            </w:pPr>
            <w:r w:rsidRPr="001D136F">
              <w:rPr>
                <w:rFonts w:ascii="Arial" w:hAnsi="Arial" w:cs="Arial"/>
                <w:lang w:val="mn-MN"/>
              </w:rPr>
              <w:t>3.3.Ан амьтдын нүүдэл, суурьшилд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44046F"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96B116F"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21C89B06"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718FC74D"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DDD686" w14:textId="77777777" w:rsidR="0083250C" w:rsidRPr="001D136F" w:rsidRDefault="0083250C" w:rsidP="00030A21">
            <w:pPr>
              <w:rPr>
                <w:rFonts w:ascii="Arial" w:hAnsi="Arial" w:cs="Arial"/>
                <w:lang w:val="mn-MN"/>
              </w:rPr>
            </w:pPr>
            <w:r w:rsidRPr="001D136F">
              <w:rPr>
                <w:rFonts w:ascii="Arial" w:hAnsi="Arial" w:cs="Arial"/>
                <w:lang w:val="mn-MN"/>
              </w:rPr>
              <w:t>3.4.Тусгай хамгаалалттай газар нутагт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7BAEC4"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3EC781D"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9A8A302" w14:textId="77777777" w:rsidTr="00030A2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7EFE848" w14:textId="77777777" w:rsidR="0083250C" w:rsidRPr="001D136F" w:rsidRDefault="0083250C" w:rsidP="00030A21">
            <w:pPr>
              <w:rPr>
                <w:rFonts w:ascii="Arial" w:hAnsi="Arial" w:cs="Arial"/>
                <w:lang w:val="mn-MN"/>
              </w:rPr>
            </w:pPr>
            <w:r w:rsidRPr="001D136F">
              <w:rPr>
                <w:rFonts w:ascii="Arial" w:hAnsi="Arial" w:cs="Arial"/>
                <w:lang w:val="mn-MN"/>
              </w:rPr>
              <w:lastRenderedPageBreak/>
              <w:t>4.Усны нөөц</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AEE75A" w14:textId="77777777" w:rsidR="0083250C" w:rsidRPr="001D136F" w:rsidRDefault="0083250C" w:rsidP="00030A21">
            <w:pPr>
              <w:rPr>
                <w:rFonts w:ascii="Arial" w:hAnsi="Arial" w:cs="Arial"/>
                <w:lang w:val="mn-MN"/>
              </w:rPr>
            </w:pPr>
            <w:r w:rsidRPr="001D136F">
              <w:rPr>
                <w:rFonts w:ascii="Arial" w:hAnsi="Arial" w:cs="Arial"/>
                <w:lang w:val="mn-MN"/>
              </w:rPr>
              <w:t>4.1.Газрын дээрх ус болон гүний ус, цэвэр усны нөөцөд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EE2F55"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D9A75DF"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253B07B"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65826A00"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297FE1" w14:textId="77777777" w:rsidR="0083250C" w:rsidRPr="001D136F" w:rsidRDefault="0083250C" w:rsidP="00030A21">
            <w:pPr>
              <w:rPr>
                <w:rFonts w:ascii="Arial" w:hAnsi="Arial" w:cs="Arial"/>
                <w:lang w:val="mn-MN"/>
              </w:rPr>
            </w:pPr>
            <w:r w:rsidRPr="001D136F">
              <w:rPr>
                <w:rFonts w:ascii="Arial" w:hAnsi="Arial" w:cs="Arial"/>
                <w:lang w:val="mn-MN"/>
              </w:rPr>
              <w:t>4.2.Усны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1BBA92"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8D1591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0E8A319"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6FA63273"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EA68D3" w14:textId="77777777" w:rsidR="0083250C" w:rsidRPr="001D136F" w:rsidRDefault="0083250C" w:rsidP="00030A21">
            <w:pPr>
              <w:rPr>
                <w:rFonts w:ascii="Arial" w:hAnsi="Arial" w:cs="Arial"/>
                <w:lang w:val="mn-MN"/>
              </w:rPr>
            </w:pPr>
            <w:r w:rsidRPr="001D136F">
              <w:rPr>
                <w:rFonts w:ascii="Arial" w:hAnsi="Arial" w:cs="Arial"/>
                <w:lang w:val="mn-MN"/>
              </w:rPr>
              <w:t>4.3.Ундны усны чанарт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C45B05"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3E485AA"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7E9D7884" w14:textId="77777777" w:rsidTr="00030A2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7C5D5D7" w14:textId="77777777" w:rsidR="0083250C" w:rsidRPr="001D136F" w:rsidRDefault="0083250C" w:rsidP="00030A21">
            <w:pPr>
              <w:rPr>
                <w:rFonts w:ascii="Arial" w:hAnsi="Arial" w:cs="Arial"/>
                <w:lang w:val="mn-MN"/>
              </w:rPr>
            </w:pPr>
            <w:r w:rsidRPr="001D136F">
              <w:rPr>
                <w:rFonts w:ascii="Arial" w:hAnsi="Arial" w:cs="Arial"/>
                <w:lang w:val="mn-MN"/>
              </w:rPr>
              <w:t>5.Хөрсний бохирдол</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A97830" w14:textId="77777777" w:rsidR="0083250C" w:rsidRPr="001D136F" w:rsidRDefault="0083250C" w:rsidP="00030A21">
            <w:pPr>
              <w:rPr>
                <w:rFonts w:ascii="Arial" w:hAnsi="Arial" w:cs="Arial"/>
                <w:lang w:val="mn-MN"/>
              </w:rPr>
            </w:pPr>
            <w:r w:rsidRPr="001D136F">
              <w:rPr>
                <w:rFonts w:ascii="Arial" w:hAnsi="Arial" w:cs="Arial"/>
                <w:lang w:val="mn-MN"/>
              </w:rPr>
              <w:t>5.1.Хөрсний бохирдолтод нөлөө үзүүлэх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74B689"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B8B6B3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BB3CE8F"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7A256818"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176293" w14:textId="77777777" w:rsidR="0083250C" w:rsidRPr="001D136F" w:rsidRDefault="0083250C" w:rsidP="00030A21">
            <w:pPr>
              <w:rPr>
                <w:rFonts w:ascii="Arial" w:hAnsi="Arial" w:cs="Arial"/>
                <w:lang w:val="mn-MN"/>
              </w:rPr>
            </w:pPr>
            <w:r w:rsidRPr="001D136F">
              <w:rPr>
                <w:rFonts w:ascii="Arial" w:hAnsi="Arial" w:cs="Arial"/>
                <w:lang w:val="mn-MN"/>
              </w:rPr>
              <w:t>5.2.Хөрсийг эвдэх, ашиглагдсан талбайн хэмжээг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2D4CA4"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8E1DBA3"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5C7C4F9E" w14:textId="77777777" w:rsidTr="00030A2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C0835B0" w14:textId="77777777" w:rsidR="0083250C" w:rsidRPr="001D136F" w:rsidRDefault="0083250C" w:rsidP="00030A21">
            <w:pPr>
              <w:rPr>
                <w:rFonts w:ascii="Arial" w:hAnsi="Arial" w:cs="Arial"/>
                <w:lang w:val="mn-MN"/>
              </w:rPr>
            </w:pPr>
            <w:r w:rsidRPr="001D136F">
              <w:rPr>
                <w:rFonts w:ascii="Arial" w:hAnsi="Arial" w:cs="Arial"/>
                <w:lang w:val="mn-MN"/>
              </w:rPr>
              <w:t>6.Газрын ашиглалт</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0096F4" w14:textId="77777777" w:rsidR="0083250C" w:rsidRPr="001D136F" w:rsidRDefault="0083250C" w:rsidP="00030A21">
            <w:pPr>
              <w:rPr>
                <w:rFonts w:ascii="Arial" w:hAnsi="Arial" w:cs="Arial"/>
                <w:lang w:val="mn-MN"/>
              </w:rPr>
            </w:pPr>
            <w:r w:rsidRPr="001D136F">
              <w:rPr>
                <w:rFonts w:ascii="Arial" w:hAnsi="Arial" w:cs="Arial"/>
                <w:lang w:val="mn-MN"/>
              </w:rPr>
              <w:t>6.1.Ашиглагдаагүй байсан газрыг ашиглах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ABC56A"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7C144E1"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03A0147D"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28073F1C"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0CDF6D" w14:textId="77777777" w:rsidR="0083250C" w:rsidRPr="001D136F" w:rsidRDefault="0083250C" w:rsidP="00030A21">
            <w:pPr>
              <w:rPr>
                <w:rFonts w:ascii="Arial" w:hAnsi="Arial" w:cs="Arial"/>
                <w:lang w:val="mn-MN"/>
              </w:rPr>
            </w:pPr>
            <w:r w:rsidRPr="001D136F">
              <w:rPr>
                <w:rFonts w:ascii="Arial" w:hAnsi="Arial" w:cs="Arial"/>
                <w:lang w:val="mn-MN"/>
              </w:rPr>
              <w:t>6.2.Газрын зориулалтыг өөрчлөх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E432A9"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67863F8"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6267E75C"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2F3EA866"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1CF123F" w14:textId="77777777" w:rsidR="0083250C" w:rsidRPr="001D136F" w:rsidRDefault="0083250C" w:rsidP="00030A21">
            <w:pPr>
              <w:rPr>
                <w:rFonts w:ascii="Arial" w:hAnsi="Arial" w:cs="Arial"/>
                <w:lang w:val="mn-MN"/>
              </w:rPr>
            </w:pPr>
            <w:r w:rsidRPr="001D136F">
              <w:rPr>
                <w:rFonts w:ascii="Arial" w:hAnsi="Arial" w:cs="Arial"/>
                <w:lang w:val="mn-MN"/>
              </w:rPr>
              <w:t>6.3.Экологийн зориулалтаар хамгаалагдсан газрын зориулалтыг өөрчлөх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FBAF69"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58535A6"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42BFA2F5" w14:textId="77777777" w:rsidTr="00030A2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723AE41" w14:textId="77777777" w:rsidR="0083250C" w:rsidRPr="001D136F" w:rsidRDefault="0083250C" w:rsidP="00030A21">
            <w:pPr>
              <w:rPr>
                <w:rFonts w:ascii="Arial" w:hAnsi="Arial" w:cs="Arial"/>
                <w:lang w:val="mn-MN"/>
              </w:rPr>
            </w:pPr>
            <w:r w:rsidRPr="001D136F">
              <w:rPr>
                <w:rFonts w:ascii="Arial" w:hAnsi="Arial" w:cs="Arial"/>
                <w:lang w:val="mn-MN"/>
              </w:rPr>
              <w:t>7.Нөхөн сэргээгдэх/нөхөн сэргээгдэхгүй байгалийн баялаг</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E0DACA" w14:textId="77777777" w:rsidR="0083250C" w:rsidRPr="001D136F" w:rsidRDefault="0083250C" w:rsidP="00030A21">
            <w:pPr>
              <w:rPr>
                <w:rFonts w:ascii="Arial" w:hAnsi="Arial" w:cs="Arial"/>
                <w:lang w:val="mn-MN"/>
              </w:rPr>
            </w:pPr>
            <w:r w:rsidRPr="001D136F">
              <w:rPr>
                <w:rFonts w:ascii="Arial" w:hAnsi="Arial" w:cs="Arial"/>
                <w:lang w:val="mn-MN"/>
              </w:rPr>
              <w:t>7.1.Нөхөн сэргээгдэх байгалийн баялгийг өөрөө нөхөн сэргээгдэх чадавхийг нь алдагдуулахгүйгээр зохистой ашиглах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3655CB"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686217D"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r w:rsidR="0083250C" w:rsidRPr="001D136F" w14:paraId="10B1A265" w14:textId="77777777" w:rsidTr="00030A21">
        <w:tc>
          <w:tcPr>
            <w:tcW w:w="2060" w:type="dxa"/>
            <w:vMerge/>
            <w:tcBorders>
              <w:top w:val="single" w:sz="6" w:space="0" w:color="000000"/>
              <w:left w:val="single" w:sz="6" w:space="0" w:color="000000"/>
              <w:bottom w:val="single" w:sz="6" w:space="0" w:color="000000"/>
              <w:right w:val="single" w:sz="6" w:space="0" w:color="000000"/>
            </w:tcBorders>
            <w:vAlign w:val="center"/>
            <w:hideMark/>
          </w:tcPr>
          <w:p w14:paraId="4CDB7615" w14:textId="77777777" w:rsidR="0083250C" w:rsidRPr="001D136F" w:rsidRDefault="0083250C" w:rsidP="00030A21">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4DDEBF" w14:textId="77777777" w:rsidR="0083250C" w:rsidRPr="001D136F" w:rsidRDefault="0083250C" w:rsidP="00030A21">
            <w:pPr>
              <w:rPr>
                <w:rFonts w:ascii="Arial" w:hAnsi="Arial" w:cs="Arial"/>
                <w:lang w:val="mn-MN"/>
              </w:rPr>
            </w:pPr>
            <w:r w:rsidRPr="001D136F">
              <w:rPr>
                <w:rFonts w:ascii="Arial" w:hAnsi="Arial" w:cs="Arial"/>
                <w:lang w:val="mn-MN"/>
              </w:rPr>
              <w:t>7.2.Нөхөн сэргээгдэхгүй байгалийн баялгийн ашиглалт нэмэгдэх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66F411" w14:textId="77777777" w:rsidR="0083250C" w:rsidRPr="001D136F" w:rsidRDefault="0083250C" w:rsidP="00030A21">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0AE103B" w14:textId="77777777" w:rsidR="0083250C" w:rsidRPr="001D136F" w:rsidRDefault="0083250C" w:rsidP="00030A21">
            <w:pPr>
              <w:rPr>
                <w:rFonts w:ascii="Arial" w:hAnsi="Arial" w:cs="Arial"/>
                <w:lang w:val="mn-MN"/>
              </w:rPr>
            </w:pPr>
            <w:r w:rsidRPr="001D136F">
              <w:rPr>
                <w:rFonts w:ascii="Arial" w:hAnsi="Arial" w:cs="Arial"/>
                <w:lang w:val="mn-MN"/>
              </w:rPr>
              <w:t>Ямар нэгэн сөрөг нөлөө байхгүй</w:t>
            </w:r>
          </w:p>
        </w:tc>
      </w:tr>
    </w:tbl>
    <w:p w14:paraId="09AFB2F1" w14:textId="77777777" w:rsidR="0083250C" w:rsidRPr="001D136F" w:rsidRDefault="0083250C" w:rsidP="0083250C">
      <w:pPr>
        <w:rPr>
          <w:rFonts w:ascii="Arial" w:hAnsi="Arial" w:cs="Arial"/>
          <w:lang w:val="mn-MN"/>
        </w:rPr>
      </w:pPr>
    </w:p>
    <w:p w14:paraId="34708E82" w14:textId="77777777" w:rsidR="0083250C" w:rsidRPr="00994F97" w:rsidRDefault="0083250C" w:rsidP="0083250C">
      <w:pPr>
        <w:jc w:val="center"/>
        <w:rPr>
          <w:lang w:val="mn-MN"/>
        </w:rPr>
      </w:pPr>
      <w:r w:rsidRPr="00994F97">
        <w:rPr>
          <w:lang w:val="mn-MN"/>
        </w:rPr>
        <w:t>---о0о----</w:t>
      </w:r>
    </w:p>
    <w:p w14:paraId="7299D661" w14:textId="77777777" w:rsidR="002F0B9C" w:rsidRDefault="002F0B9C"/>
    <w:sectPr w:rsidR="002F0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27C5"/>
    <w:multiLevelType w:val="multilevel"/>
    <w:tmpl w:val="CA12C8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1DB0ADE"/>
    <w:multiLevelType w:val="hybridMultilevel"/>
    <w:tmpl w:val="3BEC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C115A"/>
    <w:multiLevelType w:val="hybridMultilevel"/>
    <w:tmpl w:val="D9DE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0C"/>
    <w:rsid w:val="00077C95"/>
    <w:rsid w:val="002B7EB1"/>
    <w:rsid w:val="002F0B9C"/>
    <w:rsid w:val="003D353C"/>
    <w:rsid w:val="00664280"/>
    <w:rsid w:val="0083250C"/>
    <w:rsid w:val="00862257"/>
    <w:rsid w:val="00892DB6"/>
    <w:rsid w:val="008B0A22"/>
    <w:rsid w:val="00993E49"/>
    <w:rsid w:val="009D09BE"/>
    <w:rsid w:val="00B41B11"/>
    <w:rsid w:val="00E41285"/>
    <w:rsid w:val="00F0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55E7"/>
  <w15:chartTrackingRefBased/>
  <w15:docId w15:val="{0ED27BAD-F268-4B07-8D94-BF380379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0C"/>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3250C"/>
    <w:pPr>
      <w:spacing w:before="100" w:beforeAutospacing="1" w:after="100" w:afterAutospacing="1" w:line="240" w:lineRule="auto"/>
    </w:pPr>
    <w:rPr>
      <w:rFonts w:ascii="Times New Roman" w:eastAsia="Times New Roman" w:hAnsi="Times New Roman" w:cs="Times New Roman"/>
      <w:kern w:val="0"/>
    </w:rPr>
  </w:style>
  <w:style w:type="character" w:customStyle="1" w:styleId="NormalWebChar">
    <w:name w:val="Normal (Web) Char"/>
    <w:link w:val="NormalWeb"/>
    <w:uiPriority w:val="99"/>
    <w:locked/>
    <w:rsid w:val="0083250C"/>
    <w:rPr>
      <w:rFonts w:ascii="Times New Roman" w:eastAsia="Times New Roman" w:hAnsi="Times New Roman" w:cs="Times New Roman"/>
      <w:sz w:val="24"/>
      <w:szCs w:val="24"/>
      <w14:ligatures w14:val="standardContextual"/>
    </w:rPr>
  </w:style>
  <w:style w:type="paragraph" w:styleId="ListParagraph">
    <w:name w:val="List Paragraph"/>
    <w:basedOn w:val="Normal"/>
    <w:uiPriority w:val="34"/>
    <w:qFormat/>
    <w:rsid w:val="009D09BE"/>
    <w:pPr>
      <w:ind w:left="720"/>
      <w:contextualSpacing/>
    </w:pPr>
  </w:style>
  <w:style w:type="character" w:styleId="Strong">
    <w:name w:val="Strong"/>
    <w:basedOn w:val="DefaultParagraphFont"/>
    <w:uiPriority w:val="22"/>
    <w:qFormat/>
    <w:rsid w:val="009D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3740</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dc:creator>
  <cp:keywords/>
  <dc:description/>
  <cp:lastModifiedBy>OptiPlex</cp:lastModifiedBy>
  <cp:revision>6</cp:revision>
  <dcterms:created xsi:type="dcterms:W3CDTF">2026-04-19T07:42:00Z</dcterms:created>
  <dcterms:modified xsi:type="dcterms:W3CDTF">2026-04-22T13:26:00Z</dcterms:modified>
</cp:coreProperties>
</file>