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8EE7" w14:textId="77777777" w:rsidR="00EA11D7" w:rsidRDefault="00EA11D7" w:rsidP="00EA11D7">
      <w:pPr>
        <w:jc w:val="center"/>
        <w:rPr>
          <w:rFonts w:ascii="Times New Roman" w:hAnsi="Times New Roman" w:cs="Times New Roman"/>
          <w:b/>
          <w:sz w:val="32"/>
          <w:lang w:val="mn-MN"/>
        </w:rPr>
      </w:pPr>
    </w:p>
    <w:p w14:paraId="00C18A89" w14:textId="77777777" w:rsidR="000A3613" w:rsidRPr="007073A3" w:rsidRDefault="000A3613" w:rsidP="00EA11D7">
      <w:pPr>
        <w:jc w:val="center"/>
        <w:rPr>
          <w:rFonts w:ascii="Times New Roman" w:hAnsi="Times New Roman" w:cs="Times New Roman"/>
          <w:b/>
          <w:sz w:val="32"/>
          <w:lang w:val="mn-MN"/>
        </w:rPr>
      </w:pPr>
    </w:p>
    <w:p w14:paraId="13078EE8" w14:textId="77777777" w:rsidR="00EA11D7" w:rsidRPr="007073A3" w:rsidRDefault="00EA11D7" w:rsidP="00EA11D7">
      <w:pPr>
        <w:jc w:val="center"/>
        <w:rPr>
          <w:rFonts w:ascii="Times New Roman" w:hAnsi="Times New Roman" w:cs="Times New Roman"/>
          <w:b/>
          <w:sz w:val="32"/>
          <w:lang w:val="mn-MN"/>
        </w:rPr>
      </w:pPr>
    </w:p>
    <w:p w14:paraId="13078EE9" w14:textId="77777777" w:rsidR="00EA11D7" w:rsidRPr="007073A3" w:rsidRDefault="00EA11D7" w:rsidP="00EA11D7">
      <w:pPr>
        <w:jc w:val="center"/>
        <w:rPr>
          <w:rFonts w:ascii="Times New Roman" w:hAnsi="Times New Roman" w:cs="Times New Roman"/>
          <w:b/>
          <w:sz w:val="32"/>
          <w:lang w:val="mn-MN"/>
        </w:rPr>
      </w:pPr>
    </w:p>
    <w:p w14:paraId="13078EEA" w14:textId="77777777" w:rsidR="00EA11D7" w:rsidRPr="007073A3" w:rsidRDefault="00EA11D7" w:rsidP="00EA11D7">
      <w:pPr>
        <w:jc w:val="center"/>
        <w:rPr>
          <w:rFonts w:ascii="Times New Roman" w:hAnsi="Times New Roman" w:cs="Times New Roman"/>
          <w:b/>
          <w:sz w:val="32"/>
          <w:lang w:val="mn-MN"/>
        </w:rPr>
      </w:pPr>
    </w:p>
    <w:p w14:paraId="13078EEB" w14:textId="77777777" w:rsidR="00EA11D7" w:rsidRPr="007073A3" w:rsidRDefault="00EA11D7" w:rsidP="00EA11D7">
      <w:pPr>
        <w:jc w:val="center"/>
        <w:rPr>
          <w:rFonts w:ascii="Times New Roman" w:hAnsi="Times New Roman" w:cs="Times New Roman"/>
          <w:b/>
          <w:sz w:val="32"/>
          <w:lang w:val="mn-MN"/>
        </w:rPr>
      </w:pPr>
    </w:p>
    <w:p w14:paraId="13078EEC" w14:textId="77777777" w:rsidR="00EA11D7" w:rsidRPr="007073A3" w:rsidRDefault="00EA11D7" w:rsidP="00EA11D7">
      <w:pPr>
        <w:jc w:val="center"/>
        <w:rPr>
          <w:rFonts w:ascii="Times New Roman" w:hAnsi="Times New Roman" w:cs="Times New Roman"/>
          <w:b/>
          <w:sz w:val="32"/>
          <w:lang w:val="mn-MN"/>
        </w:rPr>
      </w:pPr>
    </w:p>
    <w:p w14:paraId="13078EED" w14:textId="77777777" w:rsidR="00527639" w:rsidRPr="007073A3" w:rsidRDefault="00EA11D7" w:rsidP="00EA11D7">
      <w:pPr>
        <w:jc w:val="center"/>
        <w:rPr>
          <w:rFonts w:ascii="Times New Roman" w:hAnsi="Times New Roman" w:cs="Times New Roman"/>
          <w:b/>
          <w:sz w:val="32"/>
          <w:lang w:val="mn-MN"/>
        </w:rPr>
      </w:pPr>
      <w:r w:rsidRPr="007073A3">
        <w:rPr>
          <w:rFonts w:ascii="Times New Roman" w:hAnsi="Times New Roman" w:cs="Times New Roman"/>
          <w:b/>
          <w:sz w:val="32"/>
          <w:lang w:val="mn-MN"/>
        </w:rPr>
        <w:t>ХУУЛЬ ТОГТООМЖИЙГ ХЭРЭГЖҮҮЛЭХТЭЙ ХОЛБОГДОН ГАРАХ ЗАРДЛЫН ТООЦОО</w:t>
      </w:r>
    </w:p>
    <w:p w14:paraId="13078EEE" w14:textId="77777777" w:rsidR="00EA11D7" w:rsidRPr="007073A3" w:rsidRDefault="00EA11D7" w:rsidP="00EA11D7">
      <w:pPr>
        <w:jc w:val="center"/>
        <w:rPr>
          <w:rFonts w:ascii="Times New Roman" w:hAnsi="Times New Roman" w:cs="Times New Roman"/>
          <w:b/>
          <w:sz w:val="32"/>
          <w:lang w:val="mn-MN"/>
        </w:rPr>
      </w:pPr>
    </w:p>
    <w:p w14:paraId="13078EEF" w14:textId="77777777" w:rsidR="00EA11D7" w:rsidRPr="007073A3" w:rsidRDefault="00EA11D7" w:rsidP="00EA11D7">
      <w:pPr>
        <w:jc w:val="center"/>
        <w:rPr>
          <w:rFonts w:ascii="Times New Roman" w:hAnsi="Times New Roman" w:cs="Times New Roman"/>
          <w:b/>
          <w:sz w:val="32"/>
          <w:lang w:val="mn-MN"/>
        </w:rPr>
      </w:pPr>
      <w:r w:rsidRPr="007073A3">
        <w:rPr>
          <w:rFonts w:ascii="Times New Roman" w:eastAsia="Arial" w:hAnsi="Times New Roman" w:cs="Times New Roman"/>
          <w:lang w:val="mn-MN"/>
        </w:rPr>
        <w:t>/</w:t>
      </w:r>
      <w:r w:rsidRPr="007073A3">
        <w:rPr>
          <w:rFonts w:ascii="Times New Roman" w:eastAsia="Arial" w:hAnsi="Times New Roman" w:cs="Times New Roman"/>
          <w:sz w:val="24"/>
          <w:lang w:val="mn-MN"/>
        </w:rPr>
        <w:t>Нийгмийн сүлжээнд хүүхдийн оролцоог зохицуулах тухай хуулийн төсөл</w:t>
      </w:r>
      <w:r w:rsidRPr="007073A3">
        <w:rPr>
          <w:rFonts w:ascii="Times New Roman" w:eastAsia="Arial" w:hAnsi="Times New Roman" w:cs="Times New Roman"/>
          <w:lang w:val="mn-MN"/>
        </w:rPr>
        <w:t>/</w:t>
      </w:r>
    </w:p>
    <w:p w14:paraId="13078EF0" w14:textId="77777777" w:rsidR="00EA11D7" w:rsidRPr="007073A3" w:rsidRDefault="00EA11D7" w:rsidP="00EA11D7">
      <w:pPr>
        <w:jc w:val="center"/>
        <w:rPr>
          <w:rFonts w:ascii="Times New Roman" w:hAnsi="Times New Roman" w:cs="Times New Roman"/>
          <w:b/>
          <w:sz w:val="32"/>
          <w:lang w:val="mn-MN"/>
        </w:rPr>
      </w:pPr>
    </w:p>
    <w:p w14:paraId="13078EF1" w14:textId="77777777" w:rsidR="00EA11D7" w:rsidRPr="007073A3" w:rsidRDefault="00EA11D7" w:rsidP="00EA11D7">
      <w:pPr>
        <w:jc w:val="center"/>
        <w:rPr>
          <w:rFonts w:ascii="Times New Roman" w:hAnsi="Times New Roman" w:cs="Times New Roman"/>
          <w:b/>
          <w:sz w:val="32"/>
          <w:lang w:val="mn-MN"/>
        </w:rPr>
      </w:pPr>
    </w:p>
    <w:p w14:paraId="13078EF2" w14:textId="77777777" w:rsidR="00EA11D7" w:rsidRPr="007073A3" w:rsidRDefault="00EA11D7" w:rsidP="00EA11D7">
      <w:pPr>
        <w:jc w:val="center"/>
        <w:rPr>
          <w:rFonts w:ascii="Times New Roman" w:hAnsi="Times New Roman" w:cs="Times New Roman"/>
          <w:b/>
          <w:sz w:val="32"/>
          <w:lang w:val="mn-MN"/>
        </w:rPr>
      </w:pPr>
    </w:p>
    <w:p w14:paraId="13078EF3" w14:textId="77777777" w:rsidR="00EA11D7" w:rsidRPr="007073A3" w:rsidRDefault="00EA11D7" w:rsidP="00EA11D7">
      <w:pPr>
        <w:jc w:val="center"/>
        <w:rPr>
          <w:rFonts w:ascii="Times New Roman" w:hAnsi="Times New Roman" w:cs="Times New Roman"/>
          <w:b/>
          <w:sz w:val="32"/>
          <w:lang w:val="mn-MN"/>
        </w:rPr>
      </w:pPr>
    </w:p>
    <w:p w14:paraId="13078EF4" w14:textId="77777777" w:rsidR="00EA11D7" w:rsidRPr="007073A3" w:rsidRDefault="00EA11D7" w:rsidP="00EA11D7">
      <w:pPr>
        <w:jc w:val="center"/>
        <w:rPr>
          <w:rFonts w:ascii="Times New Roman" w:hAnsi="Times New Roman" w:cs="Times New Roman"/>
          <w:b/>
          <w:sz w:val="32"/>
          <w:lang w:val="mn-MN"/>
        </w:rPr>
      </w:pPr>
    </w:p>
    <w:p w14:paraId="13078EF5" w14:textId="77777777" w:rsidR="00EA11D7" w:rsidRPr="007073A3" w:rsidRDefault="00EA11D7" w:rsidP="00EA11D7">
      <w:pPr>
        <w:jc w:val="center"/>
        <w:rPr>
          <w:rFonts w:ascii="Times New Roman" w:hAnsi="Times New Roman" w:cs="Times New Roman"/>
          <w:b/>
          <w:sz w:val="32"/>
          <w:lang w:val="mn-MN"/>
        </w:rPr>
      </w:pPr>
    </w:p>
    <w:p w14:paraId="13078EF6" w14:textId="77777777" w:rsidR="00EA11D7" w:rsidRPr="007073A3" w:rsidRDefault="00EA11D7" w:rsidP="00EA11D7">
      <w:pPr>
        <w:jc w:val="center"/>
        <w:rPr>
          <w:rFonts w:ascii="Times New Roman" w:hAnsi="Times New Roman" w:cs="Times New Roman"/>
          <w:b/>
          <w:sz w:val="32"/>
          <w:lang w:val="mn-MN"/>
        </w:rPr>
      </w:pPr>
    </w:p>
    <w:p w14:paraId="13078EF7" w14:textId="77777777" w:rsidR="00EA11D7" w:rsidRPr="007073A3" w:rsidRDefault="00EA11D7" w:rsidP="00EA11D7">
      <w:pPr>
        <w:jc w:val="center"/>
        <w:rPr>
          <w:rFonts w:ascii="Times New Roman" w:hAnsi="Times New Roman" w:cs="Times New Roman"/>
          <w:b/>
          <w:sz w:val="32"/>
          <w:lang w:val="mn-MN"/>
        </w:rPr>
      </w:pPr>
    </w:p>
    <w:p w14:paraId="13078EF8" w14:textId="77777777" w:rsidR="00EA11D7" w:rsidRPr="007073A3" w:rsidRDefault="00EA11D7" w:rsidP="00EA11D7">
      <w:pPr>
        <w:jc w:val="center"/>
        <w:rPr>
          <w:rFonts w:ascii="Times New Roman" w:hAnsi="Times New Roman" w:cs="Times New Roman"/>
          <w:b/>
          <w:sz w:val="32"/>
          <w:lang w:val="mn-MN"/>
        </w:rPr>
      </w:pPr>
    </w:p>
    <w:p w14:paraId="13078EF9" w14:textId="77777777" w:rsidR="00EA11D7" w:rsidRDefault="00EA11D7" w:rsidP="00EA11D7">
      <w:pPr>
        <w:jc w:val="center"/>
        <w:rPr>
          <w:rFonts w:ascii="Times New Roman" w:hAnsi="Times New Roman" w:cs="Times New Roman"/>
          <w:b/>
          <w:sz w:val="32"/>
          <w:lang w:val="mn-MN"/>
        </w:rPr>
      </w:pPr>
    </w:p>
    <w:p w14:paraId="52BCCE59" w14:textId="77777777" w:rsidR="000A3613" w:rsidRDefault="000A3613" w:rsidP="00EA11D7">
      <w:pPr>
        <w:jc w:val="center"/>
        <w:rPr>
          <w:rFonts w:ascii="Times New Roman" w:hAnsi="Times New Roman" w:cs="Times New Roman"/>
          <w:b/>
          <w:sz w:val="32"/>
          <w:lang w:val="mn-MN"/>
        </w:rPr>
      </w:pPr>
    </w:p>
    <w:p w14:paraId="641A3B78" w14:textId="77777777" w:rsidR="000A3613" w:rsidRDefault="000A3613" w:rsidP="00EA11D7">
      <w:pPr>
        <w:jc w:val="center"/>
        <w:rPr>
          <w:rFonts w:ascii="Times New Roman" w:hAnsi="Times New Roman" w:cs="Times New Roman"/>
          <w:b/>
          <w:sz w:val="32"/>
          <w:lang w:val="mn-MN"/>
        </w:rPr>
      </w:pPr>
    </w:p>
    <w:p w14:paraId="58C31A15" w14:textId="77777777" w:rsidR="000A3613" w:rsidRPr="007073A3" w:rsidRDefault="000A3613" w:rsidP="00EA11D7">
      <w:pPr>
        <w:jc w:val="center"/>
        <w:rPr>
          <w:rFonts w:ascii="Times New Roman" w:hAnsi="Times New Roman" w:cs="Times New Roman"/>
          <w:b/>
          <w:sz w:val="32"/>
          <w:lang w:val="mn-MN"/>
        </w:rPr>
      </w:pPr>
    </w:p>
    <w:p w14:paraId="13078EFA" w14:textId="77777777" w:rsidR="00EA11D7" w:rsidRPr="007073A3" w:rsidRDefault="00EA11D7" w:rsidP="00EA11D7">
      <w:pPr>
        <w:jc w:val="center"/>
        <w:rPr>
          <w:rFonts w:ascii="Times New Roman" w:hAnsi="Times New Roman" w:cs="Times New Roman"/>
          <w:sz w:val="24"/>
          <w:lang w:val="mn-MN"/>
        </w:rPr>
      </w:pPr>
      <w:r w:rsidRPr="007073A3">
        <w:rPr>
          <w:rFonts w:ascii="Times New Roman" w:hAnsi="Times New Roman" w:cs="Times New Roman"/>
          <w:sz w:val="24"/>
          <w:lang w:val="mn-MN"/>
        </w:rPr>
        <w:t>Улаанбаатар хот</w:t>
      </w:r>
    </w:p>
    <w:p w14:paraId="13078EFF" w14:textId="4FCC72AB" w:rsidR="00EA11D7" w:rsidRPr="007073A3" w:rsidRDefault="00EA11D7" w:rsidP="000A3613">
      <w:pPr>
        <w:jc w:val="center"/>
        <w:rPr>
          <w:rFonts w:ascii="Times New Roman" w:hAnsi="Times New Roman" w:cs="Times New Roman"/>
          <w:sz w:val="24"/>
          <w:lang w:val="mn-MN"/>
        </w:rPr>
      </w:pPr>
      <w:r w:rsidRPr="007073A3">
        <w:rPr>
          <w:rFonts w:ascii="Times New Roman" w:hAnsi="Times New Roman" w:cs="Times New Roman"/>
          <w:sz w:val="24"/>
          <w:lang w:val="mn-MN"/>
        </w:rPr>
        <w:t>202</w:t>
      </w:r>
      <w:r w:rsidR="00432BF8">
        <w:rPr>
          <w:rFonts w:ascii="Times New Roman" w:hAnsi="Times New Roman" w:cs="Times New Roman"/>
          <w:sz w:val="24"/>
          <w:lang w:val="mn-MN"/>
        </w:rPr>
        <w:t>6</w:t>
      </w:r>
      <w:r w:rsidRPr="007073A3">
        <w:rPr>
          <w:rFonts w:ascii="Times New Roman" w:hAnsi="Times New Roman" w:cs="Times New Roman"/>
          <w:sz w:val="24"/>
          <w:lang w:val="mn-MN"/>
        </w:rPr>
        <w:t xml:space="preserve"> он</w:t>
      </w:r>
    </w:p>
    <w:p w14:paraId="13078F00" w14:textId="77777777" w:rsidR="00EA11D7" w:rsidRPr="007073A3" w:rsidRDefault="00EA11D7" w:rsidP="00EA11D7">
      <w:pPr>
        <w:jc w:val="center"/>
        <w:rPr>
          <w:rFonts w:ascii="Times New Roman" w:hAnsi="Times New Roman" w:cs="Times New Roman"/>
          <w:b/>
          <w:sz w:val="24"/>
          <w:lang w:val="mn-MN"/>
        </w:rPr>
      </w:pPr>
      <w:r w:rsidRPr="007073A3">
        <w:rPr>
          <w:rFonts w:ascii="Times New Roman" w:hAnsi="Times New Roman" w:cs="Times New Roman"/>
          <w:b/>
          <w:sz w:val="24"/>
          <w:lang w:val="mn-MN"/>
        </w:rPr>
        <w:lastRenderedPageBreak/>
        <w:t>Агуулга</w:t>
      </w:r>
    </w:p>
    <w:p w14:paraId="13078F01" w14:textId="77777777" w:rsidR="00EA11D7" w:rsidRPr="007073A3" w:rsidRDefault="00EA11D7" w:rsidP="00EA11D7">
      <w:pPr>
        <w:ind w:firstLine="720"/>
        <w:jc w:val="both"/>
        <w:rPr>
          <w:rFonts w:ascii="Times New Roman" w:hAnsi="Times New Roman" w:cs="Times New Roman"/>
          <w:b/>
          <w:sz w:val="24"/>
          <w:szCs w:val="24"/>
          <w:lang w:val="mn-MN"/>
        </w:rPr>
      </w:pPr>
      <w:r w:rsidRPr="007073A3">
        <w:rPr>
          <w:rFonts w:ascii="Times New Roman" w:hAnsi="Times New Roman" w:cs="Times New Roman"/>
          <w:b/>
          <w:sz w:val="24"/>
          <w:szCs w:val="24"/>
          <w:lang w:val="mn-MN"/>
        </w:rPr>
        <w:t xml:space="preserve">Нэг.Ерөнхий мэдээлэл </w:t>
      </w:r>
    </w:p>
    <w:p w14:paraId="13078F02" w14:textId="77777777" w:rsidR="00EA11D7" w:rsidRPr="007073A3" w:rsidRDefault="00EA11D7" w:rsidP="00EA11D7">
      <w:pPr>
        <w:ind w:firstLine="720"/>
        <w:jc w:val="both"/>
        <w:rPr>
          <w:rFonts w:ascii="Times New Roman" w:hAnsi="Times New Roman" w:cs="Times New Roman"/>
          <w:b/>
          <w:sz w:val="24"/>
          <w:szCs w:val="24"/>
          <w:lang w:val="mn-MN"/>
        </w:rPr>
      </w:pPr>
      <w:r w:rsidRPr="007073A3">
        <w:rPr>
          <w:rFonts w:ascii="Times New Roman" w:hAnsi="Times New Roman" w:cs="Times New Roman"/>
          <w:b/>
          <w:sz w:val="24"/>
          <w:szCs w:val="24"/>
          <w:lang w:val="mn-MN"/>
        </w:rPr>
        <w:t>Хоёр.</w:t>
      </w:r>
      <w:r w:rsidRPr="007073A3">
        <w:rPr>
          <w:rFonts w:ascii="Times New Roman" w:eastAsia="Arial" w:hAnsi="Times New Roman" w:cs="Times New Roman"/>
          <w:b/>
          <w:sz w:val="24"/>
          <w:szCs w:val="24"/>
          <w:lang w:val="mn-MN"/>
        </w:rPr>
        <w:t xml:space="preserve"> Нийгмийн сүлжээнд хүүхдийн оролцоог зохицуулах тухай</w:t>
      </w:r>
      <w:r w:rsidRPr="007073A3">
        <w:rPr>
          <w:rFonts w:ascii="Times New Roman" w:hAnsi="Times New Roman" w:cs="Times New Roman"/>
          <w:b/>
          <w:sz w:val="24"/>
          <w:szCs w:val="24"/>
          <w:lang w:val="mn-MN"/>
        </w:rPr>
        <w:t xml:space="preserve"> хуулийн шинэчилсэн найруулгын төсөл батлагдан гарснаар иргэнд үүсэх зардлын тооцоо: </w:t>
      </w:r>
    </w:p>
    <w:p w14:paraId="13078F03"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2.1.Зардал үүсэх эсхийг нягтлах </w:t>
      </w:r>
    </w:p>
    <w:p w14:paraId="13078F04" w14:textId="77777777" w:rsidR="00EA11D7" w:rsidRPr="007073A3" w:rsidRDefault="00EA11D7" w:rsidP="00EA11D7">
      <w:pPr>
        <w:ind w:firstLine="720"/>
        <w:jc w:val="both"/>
        <w:rPr>
          <w:rFonts w:ascii="Times New Roman" w:hAnsi="Times New Roman" w:cs="Times New Roman"/>
          <w:b/>
          <w:sz w:val="24"/>
          <w:szCs w:val="24"/>
          <w:lang w:val="mn-MN"/>
        </w:rPr>
      </w:pPr>
      <w:r w:rsidRPr="007073A3">
        <w:rPr>
          <w:rFonts w:ascii="Times New Roman" w:hAnsi="Times New Roman" w:cs="Times New Roman"/>
          <w:b/>
          <w:sz w:val="24"/>
          <w:szCs w:val="24"/>
          <w:lang w:val="mn-MN"/>
        </w:rPr>
        <w:t>Гурав.</w:t>
      </w:r>
      <w:r w:rsidRPr="007073A3">
        <w:rPr>
          <w:rFonts w:ascii="Times New Roman" w:eastAsia="Arial" w:hAnsi="Times New Roman" w:cs="Times New Roman"/>
          <w:b/>
          <w:sz w:val="24"/>
          <w:szCs w:val="24"/>
          <w:lang w:val="mn-MN"/>
        </w:rPr>
        <w:t xml:space="preserve"> Нийгмийн сүлжээнд хүүхдийн оролцоог зохицуулах тухай</w:t>
      </w:r>
      <w:r w:rsidRPr="007073A3">
        <w:rPr>
          <w:rFonts w:ascii="Times New Roman" w:hAnsi="Times New Roman" w:cs="Times New Roman"/>
          <w:b/>
          <w:sz w:val="24"/>
          <w:szCs w:val="24"/>
          <w:lang w:val="mn-MN"/>
        </w:rPr>
        <w:t xml:space="preserve"> хуулийн шинэчилсэн найруулгын төсөл батлагдан гарснаар хуулийн этгээдэд үүсэх зардлын тооцоо:</w:t>
      </w:r>
    </w:p>
    <w:p w14:paraId="13078F05"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 3.1.Хуулийн этгээдийн гүйцэтгэх үүргийг тогтоох; </w:t>
      </w:r>
    </w:p>
    <w:p w14:paraId="13078F06"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3.2.Нэг бүрийн зардлыг тооцох; </w:t>
      </w:r>
    </w:p>
    <w:p w14:paraId="13078F07"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3.3.Тоон үзүүлэлтийг тооцох; </w:t>
      </w:r>
    </w:p>
    <w:p w14:paraId="13078F08"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3.4.Нийт зардлын дүнг тооцож гаргах; </w:t>
      </w:r>
    </w:p>
    <w:p w14:paraId="13078F09"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3.5.Хялбарчлах боломжийг шалгах; </w:t>
      </w:r>
    </w:p>
    <w:p w14:paraId="13078F0A"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 xml:space="preserve">3.6.Нэмэлт зардлыг тооцох. </w:t>
      </w:r>
    </w:p>
    <w:p w14:paraId="13078F0B" w14:textId="77777777" w:rsidR="00EA11D7" w:rsidRPr="007073A3" w:rsidRDefault="00EA11D7" w:rsidP="00EA11D7">
      <w:pPr>
        <w:ind w:firstLine="720"/>
        <w:jc w:val="both"/>
        <w:rPr>
          <w:rFonts w:ascii="Times New Roman" w:hAnsi="Times New Roman" w:cs="Times New Roman"/>
          <w:b/>
          <w:sz w:val="24"/>
          <w:szCs w:val="24"/>
          <w:lang w:val="mn-MN"/>
        </w:rPr>
      </w:pPr>
      <w:r w:rsidRPr="007073A3">
        <w:rPr>
          <w:rFonts w:ascii="Times New Roman" w:hAnsi="Times New Roman" w:cs="Times New Roman"/>
          <w:b/>
          <w:sz w:val="24"/>
          <w:szCs w:val="24"/>
          <w:lang w:val="mn-MN"/>
        </w:rPr>
        <w:t>Дөрөв.</w:t>
      </w:r>
      <w:r w:rsidRPr="007073A3">
        <w:rPr>
          <w:rFonts w:ascii="Times New Roman" w:eastAsia="Arial" w:hAnsi="Times New Roman" w:cs="Times New Roman"/>
          <w:b/>
          <w:sz w:val="24"/>
          <w:szCs w:val="24"/>
          <w:lang w:val="mn-MN"/>
        </w:rPr>
        <w:t xml:space="preserve"> Нийгмийн сүлжээнд хүүхдийн оролцоог зохицуулах тухай</w:t>
      </w:r>
      <w:r w:rsidRPr="007073A3">
        <w:rPr>
          <w:rFonts w:ascii="Times New Roman" w:hAnsi="Times New Roman" w:cs="Times New Roman"/>
          <w:b/>
          <w:sz w:val="24"/>
          <w:szCs w:val="24"/>
          <w:lang w:val="mn-MN"/>
        </w:rPr>
        <w:t xml:space="preserve"> хуулийн шинэчилсэн найруулгын төсөл батлагдан гарснаар төрийн байгууллагад үүсэх зардлын тооцоо: </w:t>
      </w:r>
    </w:p>
    <w:p w14:paraId="13078F0C" w14:textId="77777777" w:rsidR="00EA11D7" w:rsidRPr="007073A3" w:rsidRDefault="00EA11D7" w:rsidP="00EA11D7">
      <w:pPr>
        <w:rPr>
          <w:rFonts w:ascii="Times New Roman" w:hAnsi="Times New Roman" w:cs="Times New Roman"/>
          <w:sz w:val="24"/>
          <w:szCs w:val="24"/>
          <w:lang w:val="mn-MN"/>
        </w:rPr>
      </w:pPr>
      <w:r w:rsidRPr="007073A3">
        <w:rPr>
          <w:rFonts w:ascii="Times New Roman" w:hAnsi="Times New Roman" w:cs="Times New Roman"/>
          <w:sz w:val="24"/>
          <w:szCs w:val="24"/>
          <w:lang w:val="mn-MN"/>
        </w:rPr>
        <w:t>4.1.Төрийн байгууллагад үүсэх зардал байгаа эсэхийг нягтлах, зардлыг тооцоолох.</w:t>
      </w:r>
    </w:p>
    <w:p w14:paraId="13078F0D" w14:textId="77777777" w:rsidR="00EA11D7" w:rsidRPr="007073A3" w:rsidRDefault="00EA11D7" w:rsidP="00EA11D7">
      <w:pPr>
        <w:rPr>
          <w:rFonts w:ascii="Times New Roman" w:hAnsi="Times New Roman" w:cs="Times New Roman"/>
          <w:sz w:val="24"/>
          <w:szCs w:val="24"/>
          <w:lang w:val="mn-MN"/>
        </w:rPr>
      </w:pPr>
    </w:p>
    <w:p w14:paraId="13078F0E" w14:textId="77777777" w:rsidR="00EA11D7" w:rsidRPr="007073A3" w:rsidRDefault="00EA11D7" w:rsidP="00EA11D7">
      <w:pPr>
        <w:rPr>
          <w:rFonts w:ascii="Times New Roman" w:hAnsi="Times New Roman" w:cs="Times New Roman"/>
          <w:sz w:val="24"/>
          <w:szCs w:val="24"/>
          <w:lang w:val="mn-MN"/>
        </w:rPr>
      </w:pPr>
    </w:p>
    <w:p w14:paraId="13078F0F" w14:textId="77777777" w:rsidR="00EA11D7" w:rsidRPr="007073A3" w:rsidRDefault="00EA11D7" w:rsidP="00EA11D7">
      <w:pPr>
        <w:rPr>
          <w:rFonts w:ascii="Times New Roman" w:hAnsi="Times New Roman" w:cs="Times New Roman"/>
          <w:sz w:val="24"/>
          <w:szCs w:val="24"/>
          <w:lang w:val="mn-MN"/>
        </w:rPr>
      </w:pPr>
    </w:p>
    <w:p w14:paraId="13078F10" w14:textId="77777777" w:rsidR="00EA11D7" w:rsidRPr="007073A3" w:rsidRDefault="00EA11D7" w:rsidP="00EA11D7">
      <w:pPr>
        <w:rPr>
          <w:rFonts w:ascii="Times New Roman" w:hAnsi="Times New Roman" w:cs="Times New Roman"/>
          <w:sz w:val="24"/>
          <w:szCs w:val="24"/>
          <w:lang w:val="mn-MN"/>
        </w:rPr>
      </w:pPr>
    </w:p>
    <w:p w14:paraId="13078F11" w14:textId="77777777" w:rsidR="00EA11D7" w:rsidRPr="007073A3" w:rsidRDefault="00EA11D7" w:rsidP="00EA11D7">
      <w:pPr>
        <w:rPr>
          <w:rFonts w:ascii="Times New Roman" w:hAnsi="Times New Roman" w:cs="Times New Roman"/>
          <w:sz w:val="24"/>
          <w:szCs w:val="24"/>
          <w:lang w:val="mn-MN"/>
        </w:rPr>
      </w:pPr>
    </w:p>
    <w:p w14:paraId="13078F12" w14:textId="77777777" w:rsidR="00EA11D7" w:rsidRPr="007073A3" w:rsidRDefault="00EA11D7" w:rsidP="00EA11D7">
      <w:pPr>
        <w:rPr>
          <w:rFonts w:ascii="Times New Roman" w:hAnsi="Times New Roman" w:cs="Times New Roman"/>
          <w:sz w:val="24"/>
          <w:szCs w:val="24"/>
          <w:lang w:val="mn-MN"/>
        </w:rPr>
      </w:pPr>
    </w:p>
    <w:p w14:paraId="13078F13" w14:textId="77777777" w:rsidR="00EA11D7" w:rsidRPr="007073A3" w:rsidRDefault="00EA11D7" w:rsidP="00EA11D7">
      <w:pPr>
        <w:rPr>
          <w:rFonts w:ascii="Times New Roman" w:hAnsi="Times New Roman" w:cs="Times New Roman"/>
          <w:sz w:val="24"/>
          <w:szCs w:val="24"/>
          <w:lang w:val="mn-MN"/>
        </w:rPr>
      </w:pPr>
    </w:p>
    <w:p w14:paraId="13078F14" w14:textId="77777777" w:rsidR="00EA11D7" w:rsidRPr="007073A3" w:rsidRDefault="00EA11D7" w:rsidP="00EA11D7">
      <w:pPr>
        <w:rPr>
          <w:rFonts w:ascii="Times New Roman" w:hAnsi="Times New Roman" w:cs="Times New Roman"/>
          <w:sz w:val="24"/>
          <w:szCs w:val="24"/>
          <w:lang w:val="mn-MN"/>
        </w:rPr>
      </w:pPr>
    </w:p>
    <w:p w14:paraId="13078F15" w14:textId="77777777" w:rsidR="00EA11D7" w:rsidRPr="007073A3" w:rsidRDefault="00EA11D7" w:rsidP="00EA11D7">
      <w:pPr>
        <w:rPr>
          <w:rFonts w:ascii="Times New Roman" w:hAnsi="Times New Roman" w:cs="Times New Roman"/>
          <w:sz w:val="24"/>
          <w:szCs w:val="24"/>
          <w:lang w:val="mn-MN"/>
        </w:rPr>
      </w:pPr>
    </w:p>
    <w:p w14:paraId="13078F16" w14:textId="77777777" w:rsidR="00EA11D7" w:rsidRPr="007073A3" w:rsidRDefault="00EA11D7" w:rsidP="00EA11D7">
      <w:pPr>
        <w:rPr>
          <w:rFonts w:ascii="Times New Roman" w:hAnsi="Times New Roman" w:cs="Times New Roman"/>
          <w:sz w:val="24"/>
          <w:szCs w:val="24"/>
          <w:lang w:val="mn-MN"/>
        </w:rPr>
      </w:pPr>
    </w:p>
    <w:p w14:paraId="13078F17" w14:textId="77777777" w:rsidR="00EA11D7" w:rsidRDefault="00EA11D7" w:rsidP="00EA11D7">
      <w:pPr>
        <w:jc w:val="center"/>
        <w:rPr>
          <w:rFonts w:ascii="Times New Roman" w:hAnsi="Times New Roman" w:cs="Times New Roman"/>
          <w:b/>
          <w:sz w:val="24"/>
          <w:lang w:val="mn-MN"/>
        </w:rPr>
      </w:pPr>
    </w:p>
    <w:p w14:paraId="520DDA58" w14:textId="77777777" w:rsidR="000A3613" w:rsidRPr="007073A3" w:rsidRDefault="000A3613" w:rsidP="00EA11D7">
      <w:pPr>
        <w:jc w:val="center"/>
        <w:rPr>
          <w:rFonts w:ascii="Times New Roman" w:hAnsi="Times New Roman" w:cs="Times New Roman"/>
          <w:b/>
          <w:sz w:val="24"/>
          <w:lang w:val="mn-MN"/>
        </w:rPr>
      </w:pPr>
    </w:p>
    <w:p w14:paraId="13078F18" w14:textId="77777777" w:rsidR="00EA11D7" w:rsidRPr="007073A3" w:rsidRDefault="00EA11D7" w:rsidP="00EA11D7">
      <w:pPr>
        <w:jc w:val="center"/>
        <w:rPr>
          <w:rFonts w:ascii="Times New Roman" w:hAnsi="Times New Roman" w:cs="Times New Roman"/>
          <w:b/>
          <w:sz w:val="24"/>
          <w:lang w:val="mn-MN"/>
        </w:rPr>
      </w:pPr>
    </w:p>
    <w:p w14:paraId="13078F19" w14:textId="77777777" w:rsidR="00EA11D7" w:rsidRPr="007073A3" w:rsidRDefault="00EA11D7" w:rsidP="00EA11D7">
      <w:pPr>
        <w:jc w:val="center"/>
        <w:rPr>
          <w:rFonts w:ascii="Times New Roman" w:hAnsi="Times New Roman" w:cs="Times New Roman"/>
          <w:b/>
          <w:sz w:val="24"/>
          <w:lang w:val="mn-MN"/>
        </w:rPr>
      </w:pPr>
      <w:r w:rsidRPr="007073A3">
        <w:rPr>
          <w:rFonts w:ascii="Times New Roman" w:hAnsi="Times New Roman" w:cs="Times New Roman"/>
          <w:b/>
          <w:sz w:val="24"/>
          <w:lang w:val="mn-MN"/>
        </w:rPr>
        <w:lastRenderedPageBreak/>
        <w:t>ХУУЛЬ ТОГТООМЖИЙГ ХЭРЭГЖҮҮЛЭХТЭЙ ХОЛБОГДОН ГАРАХ ЗАРДЛЫН ТООЦООНЫ ТАЙЛАН</w:t>
      </w:r>
    </w:p>
    <w:p w14:paraId="13078F1A" w14:textId="77777777" w:rsidR="003D7A6B" w:rsidRPr="007073A3" w:rsidRDefault="00EA11D7"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Нэг.Ерөнхий мэдээлэл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003D7A6B"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хуулийн төсөл батлагдсанаар уг хуулийн үйлчлэх хүрээнд хамаарах иргэн, хуулийн этгээд, төрийн байгууллагын үйл ажиллагаанд шинээр үүсэх болон нэмэгдэх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13078F1B" w14:textId="77777777" w:rsidR="00EA11D7" w:rsidRPr="007073A3" w:rsidRDefault="003D7A6B" w:rsidP="003D7A6B">
      <w:pPr>
        <w:ind w:firstLine="720"/>
        <w:jc w:val="both"/>
        <w:rPr>
          <w:rFonts w:ascii="Times New Roman" w:hAnsi="Times New Roman" w:cs="Times New Roman"/>
          <w:sz w:val="24"/>
          <w:lang w:val="mn-MN"/>
        </w:rPr>
      </w:pPr>
      <w:r w:rsidRPr="007073A3">
        <w:rPr>
          <w:rFonts w:ascii="Times New Roman" w:eastAsia="Arial" w:hAnsi="Times New Roman" w:cs="Times New Roman"/>
          <w:sz w:val="24"/>
          <w:lang w:val="mn-MN"/>
        </w:rPr>
        <w:t>Нийгмийн сүлжээнд хүүхдийн оролцоог зохицуулах тухай</w:t>
      </w:r>
      <w:r w:rsidR="00EA11D7" w:rsidRPr="007073A3">
        <w:rPr>
          <w:rFonts w:ascii="Times New Roman" w:hAnsi="Times New Roman" w:cs="Times New Roman"/>
          <w:sz w:val="24"/>
          <w:lang w:val="mn-MN"/>
        </w:rPr>
        <w:t xml:space="preserve"> 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тайлангийн зорилго чиглэгдэх болно. </w:t>
      </w:r>
      <w:r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w:t>
      </w:r>
      <w:r w:rsidR="00EA11D7" w:rsidRPr="007073A3">
        <w:rPr>
          <w:rFonts w:ascii="Times New Roman" w:hAnsi="Times New Roman" w:cs="Times New Roman"/>
          <w:sz w:val="24"/>
          <w:lang w:val="mn-MN"/>
        </w:rPr>
        <w:t>хуулийн төслийн зохицуулалтыг хууль санаачлагчаас хүлээн авч судлан үзэхэд хуулийн төсөл батлагдсанаар зардал тээгч гурван бүлэг этгээдээс зөвхөн хуулийн этгээдэд тодорхой төрлийн зардал үүсгэхээр байна. Энэ талаар цаашид дэлгэрүүлэн тооцох болно.</w:t>
      </w:r>
    </w:p>
    <w:p w14:paraId="13078F1C" w14:textId="77777777" w:rsidR="003D7A6B" w:rsidRPr="007073A3" w:rsidRDefault="003D7A6B" w:rsidP="003D7A6B">
      <w:pPr>
        <w:ind w:firstLine="720"/>
        <w:jc w:val="both"/>
        <w:rPr>
          <w:rFonts w:ascii="Times New Roman" w:hAnsi="Times New Roman" w:cs="Times New Roman"/>
          <w:sz w:val="24"/>
          <w:lang w:val="mn-MN"/>
        </w:rPr>
      </w:pPr>
    </w:p>
    <w:p w14:paraId="13078F1D" w14:textId="77777777" w:rsidR="003D7A6B" w:rsidRPr="007073A3" w:rsidRDefault="003D7A6B" w:rsidP="003D7A6B">
      <w:pPr>
        <w:ind w:firstLine="720"/>
        <w:jc w:val="both"/>
        <w:rPr>
          <w:rFonts w:ascii="Times New Roman" w:hAnsi="Times New Roman" w:cs="Times New Roman"/>
          <w:sz w:val="24"/>
          <w:lang w:val="mn-MN"/>
        </w:rPr>
      </w:pPr>
    </w:p>
    <w:p w14:paraId="13078F1E" w14:textId="77777777" w:rsidR="003D7A6B" w:rsidRPr="007073A3" w:rsidRDefault="003D7A6B" w:rsidP="003D7A6B">
      <w:pPr>
        <w:ind w:firstLine="720"/>
        <w:jc w:val="both"/>
        <w:rPr>
          <w:rFonts w:ascii="Times New Roman" w:hAnsi="Times New Roman" w:cs="Times New Roman"/>
          <w:sz w:val="24"/>
          <w:lang w:val="mn-MN"/>
        </w:rPr>
      </w:pPr>
    </w:p>
    <w:p w14:paraId="13078F1F" w14:textId="77777777" w:rsidR="003D7A6B" w:rsidRPr="007073A3" w:rsidRDefault="003D7A6B" w:rsidP="003D7A6B">
      <w:pPr>
        <w:ind w:firstLine="720"/>
        <w:jc w:val="both"/>
        <w:rPr>
          <w:rFonts w:ascii="Times New Roman" w:hAnsi="Times New Roman" w:cs="Times New Roman"/>
          <w:sz w:val="24"/>
          <w:lang w:val="mn-MN"/>
        </w:rPr>
      </w:pPr>
    </w:p>
    <w:p w14:paraId="13078F20" w14:textId="77777777" w:rsidR="003D7A6B" w:rsidRPr="007073A3" w:rsidRDefault="003D7A6B" w:rsidP="003D7A6B">
      <w:pPr>
        <w:ind w:firstLine="720"/>
        <w:jc w:val="both"/>
        <w:rPr>
          <w:rFonts w:ascii="Times New Roman" w:hAnsi="Times New Roman" w:cs="Times New Roman"/>
          <w:sz w:val="24"/>
          <w:lang w:val="mn-MN"/>
        </w:rPr>
      </w:pPr>
    </w:p>
    <w:p w14:paraId="13078F21" w14:textId="77777777" w:rsidR="003D7A6B" w:rsidRPr="007073A3" w:rsidRDefault="003D7A6B" w:rsidP="003D7A6B">
      <w:pPr>
        <w:ind w:firstLine="720"/>
        <w:jc w:val="both"/>
        <w:rPr>
          <w:rFonts w:ascii="Times New Roman" w:hAnsi="Times New Roman" w:cs="Times New Roman"/>
          <w:sz w:val="24"/>
          <w:lang w:val="mn-MN"/>
        </w:rPr>
      </w:pPr>
    </w:p>
    <w:p w14:paraId="13078F22" w14:textId="77777777" w:rsidR="003D7A6B" w:rsidRPr="007073A3" w:rsidRDefault="003D7A6B" w:rsidP="003D7A6B">
      <w:pPr>
        <w:ind w:firstLine="720"/>
        <w:jc w:val="both"/>
        <w:rPr>
          <w:rFonts w:ascii="Times New Roman" w:hAnsi="Times New Roman" w:cs="Times New Roman"/>
          <w:sz w:val="24"/>
          <w:lang w:val="mn-MN"/>
        </w:rPr>
      </w:pPr>
    </w:p>
    <w:p w14:paraId="13078F23" w14:textId="77777777" w:rsidR="003D7A6B" w:rsidRPr="007073A3" w:rsidRDefault="003D7A6B" w:rsidP="003D7A6B">
      <w:pPr>
        <w:ind w:firstLine="720"/>
        <w:jc w:val="both"/>
        <w:rPr>
          <w:rFonts w:ascii="Times New Roman" w:hAnsi="Times New Roman" w:cs="Times New Roman"/>
          <w:sz w:val="24"/>
          <w:lang w:val="mn-MN"/>
        </w:rPr>
      </w:pPr>
    </w:p>
    <w:p w14:paraId="13078F24" w14:textId="77777777" w:rsidR="003D7A6B" w:rsidRPr="007073A3" w:rsidRDefault="003D7A6B" w:rsidP="003D7A6B">
      <w:pPr>
        <w:ind w:firstLine="720"/>
        <w:jc w:val="both"/>
        <w:rPr>
          <w:rFonts w:ascii="Times New Roman" w:hAnsi="Times New Roman" w:cs="Times New Roman"/>
          <w:sz w:val="24"/>
          <w:lang w:val="mn-MN"/>
        </w:rPr>
      </w:pPr>
    </w:p>
    <w:p w14:paraId="13078F25" w14:textId="77777777" w:rsidR="003D7A6B" w:rsidRPr="007073A3" w:rsidRDefault="003D7A6B" w:rsidP="003D7A6B">
      <w:pPr>
        <w:ind w:firstLine="720"/>
        <w:jc w:val="both"/>
        <w:rPr>
          <w:rFonts w:ascii="Times New Roman" w:hAnsi="Times New Roman" w:cs="Times New Roman"/>
          <w:sz w:val="24"/>
          <w:lang w:val="mn-MN"/>
        </w:rPr>
      </w:pPr>
    </w:p>
    <w:p w14:paraId="13078F26" w14:textId="77777777" w:rsidR="003D7A6B" w:rsidRDefault="003D7A6B" w:rsidP="003D7A6B">
      <w:pPr>
        <w:ind w:firstLine="720"/>
        <w:jc w:val="both"/>
        <w:rPr>
          <w:rFonts w:ascii="Times New Roman" w:hAnsi="Times New Roman" w:cs="Times New Roman"/>
          <w:sz w:val="24"/>
          <w:lang w:val="mn-MN"/>
        </w:rPr>
      </w:pPr>
    </w:p>
    <w:p w14:paraId="1CF48F72" w14:textId="77777777" w:rsidR="000A3613" w:rsidRDefault="000A3613" w:rsidP="003D7A6B">
      <w:pPr>
        <w:ind w:firstLine="720"/>
        <w:jc w:val="both"/>
        <w:rPr>
          <w:rFonts w:ascii="Times New Roman" w:hAnsi="Times New Roman" w:cs="Times New Roman"/>
          <w:sz w:val="24"/>
          <w:lang w:val="mn-MN"/>
        </w:rPr>
      </w:pPr>
    </w:p>
    <w:p w14:paraId="5AEBEFA3" w14:textId="77777777" w:rsidR="000A3613" w:rsidRDefault="000A3613" w:rsidP="003D7A6B">
      <w:pPr>
        <w:ind w:firstLine="720"/>
        <w:jc w:val="both"/>
        <w:rPr>
          <w:rFonts w:ascii="Times New Roman" w:hAnsi="Times New Roman" w:cs="Times New Roman"/>
          <w:sz w:val="24"/>
          <w:lang w:val="mn-MN"/>
        </w:rPr>
      </w:pPr>
    </w:p>
    <w:p w14:paraId="66480090" w14:textId="77777777" w:rsidR="000A3613" w:rsidRPr="007073A3" w:rsidRDefault="000A3613" w:rsidP="003D7A6B">
      <w:pPr>
        <w:ind w:firstLine="720"/>
        <w:jc w:val="both"/>
        <w:rPr>
          <w:rFonts w:ascii="Times New Roman" w:hAnsi="Times New Roman" w:cs="Times New Roman"/>
          <w:sz w:val="24"/>
          <w:lang w:val="mn-MN"/>
        </w:rPr>
      </w:pPr>
    </w:p>
    <w:p w14:paraId="13078F27" w14:textId="77777777" w:rsidR="003D7A6B" w:rsidRPr="007073A3" w:rsidRDefault="003D7A6B" w:rsidP="003D7A6B">
      <w:pPr>
        <w:ind w:firstLine="720"/>
        <w:jc w:val="both"/>
        <w:rPr>
          <w:rFonts w:ascii="Times New Roman" w:hAnsi="Times New Roman" w:cs="Times New Roman"/>
          <w:sz w:val="24"/>
          <w:lang w:val="mn-MN"/>
        </w:rPr>
      </w:pPr>
    </w:p>
    <w:p w14:paraId="13078F28" w14:textId="77777777" w:rsidR="003D7A6B" w:rsidRPr="007073A3" w:rsidRDefault="003D7A6B" w:rsidP="003D7A6B">
      <w:pPr>
        <w:ind w:firstLine="720"/>
        <w:jc w:val="both"/>
        <w:rPr>
          <w:rFonts w:ascii="Times New Roman" w:hAnsi="Times New Roman" w:cs="Times New Roman"/>
          <w:sz w:val="24"/>
          <w:lang w:val="mn-MN"/>
        </w:rPr>
      </w:pPr>
    </w:p>
    <w:p w14:paraId="13078F29" w14:textId="77777777" w:rsidR="003D7A6B" w:rsidRPr="007073A3" w:rsidRDefault="003D7A6B" w:rsidP="003D7A6B">
      <w:pPr>
        <w:spacing w:after="0"/>
        <w:ind w:firstLine="720"/>
        <w:jc w:val="center"/>
        <w:rPr>
          <w:rFonts w:ascii="Times New Roman" w:hAnsi="Times New Roman" w:cs="Times New Roman"/>
          <w:b/>
          <w:sz w:val="24"/>
          <w:lang w:val="mn-MN"/>
        </w:rPr>
      </w:pPr>
      <w:r w:rsidRPr="007073A3">
        <w:rPr>
          <w:rFonts w:ascii="Times New Roman" w:hAnsi="Times New Roman" w:cs="Times New Roman"/>
          <w:b/>
          <w:sz w:val="24"/>
          <w:lang w:val="mn-MN"/>
        </w:rPr>
        <w:lastRenderedPageBreak/>
        <w:t xml:space="preserve">ХОЁР. </w:t>
      </w:r>
      <w:r w:rsidRPr="007073A3">
        <w:rPr>
          <w:rFonts w:ascii="Times New Roman" w:eastAsia="Arial" w:hAnsi="Times New Roman" w:cs="Times New Roman"/>
          <w:b/>
          <w:sz w:val="24"/>
          <w:lang w:val="mn-MN"/>
        </w:rPr>
        <w:t>НИЙГМИЙН СҮЛЖЭЭНД ХҮҮХДИЙН ОРОЛЦООГ ЗОХИЦУУЛАХ ТУХАЙ</w:t>
      </w:r>
      <w:r w:rsidRPr="007073A3">
        <w:rPr>
          <w:rFonts w:ascii="Times New Roman" w:eastAsia="Arial" w:hAnsi="Times New Roman" w:cs="Times New Roman"/>
          <w:sz w:val="24"/>
          <w:lang w:val="mn-MN"/>
        </w:rPr>
        <w:t xml:space="preserve"> </w:t>
      </w:r>
      <w:r w:rsidRPr="007073A3">
        <w:rPr>
          <w:rFonts w:ascii="Times New Roman" w:hAnsi="Times New Roman" w:cs="Times New Roman"/>
          <w:b/>
          <w:sz w:val="24"/>
          <w:lang w:val="mn-MN"/>
        </w:rPr>
        <w:t xml:space="preserve">ХУУЛИЙН ТӨСӨЛ БАТЛАГДСАНААР </w:t>
      </w:r>
    </w:p>
    <w:p w14:paraId="13078F2A" w14:textId="77777777" w:rsidR="003D7A6B" w:rsidRPr="007073A3" w:rsidRDefault="003D7A6B" w:rsidP="003D7A6B">
      <w:pPr>
        <w:spacing w:after="0"/>
        <w:ind w:firstLine="720"/>
        <w:jc w:val="center"/>
        <w:rPr>
          <w:rFonts w:ascii="Times New Roman" w:hAnsi="Times New Roman" w:cs="Times New Roman"/>
          <w:b/>
          <w:sz w:val="24"/>
          <w:lang w:val="mn-MN"/>
        </w:rPr>
      </w:pPr>
      <w:r w:rsidRPr="007073A3">
        <w:rPr>
          <w:rFonts w:ascii="Times New Roman" w:hAnsi="Times New Roman" w:cs="Times New Roman"/>
          <w:b/>
          <w:sz w:val="24"/>
          <w:lang w:val="mn-MN"/>
        </w:rPr>
        <w:t>ИРГЭНД ҮҮСЭХ ЗАРДАЛ</w:t>
      </w:r>
    </w:p>
    <w:p w14:paraId="13078F2B" w14:textId="77777777" w:rsidR="003D7A6B" w:rsidRPr="007073A3" w:rsidRDefault="003D7A6B" w:rsidP="003D7A6B">
      <w:pPr>
        <w:spacing w:after="0"/>
        <w:ind w:firstLine="720"/>
        <w:jc w:val="center"/>
        <w:rPr>
          <w:rFonts w:ascii="Times New Roman" w:eastAsia="Arial" w:hAnsi="Times New Roman" w:cs="Times New Roman"/>
          <w:sz w:val="24"/>
          <w:lang w:val="mn-MN"/>
        </w:rPr>
      </w:pPr>
    </w:p>
    <w:p w14:paraId="13078F2C"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Хуулийн төсөл батлагдсанаар иргэнд үүсэх зардлыг тооцоолохдоо Засгийн газрын 2015 оны 59 дүгээр тогтоолын дөрөвдүгээр хавсралтаар батлагдсан “Хуулийн төслийг дагалдан гарах зардлын тооцоо хийх аргачлал”-д дараах үе шатын дагуу хийхээр зохицуулсан болно. Үүнд:</w:t>
      </w:r>
    </w:p>
    <w:p w14:paraId="13078F2D"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w:t>
      </w: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Иргэний гүйцэтгэх үүргийг тогтоох; </w:t>
      </w:r>
    </w:p>
    <w:p w14:paraId="13078F2E"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Цаг хугацаа болон гарч болох зардлыг тооцох; </w:t>
      </w:r>
    </w:p>
    <w:p w14:paraId="13078F2F"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Тоон үзүүлэлтийг тооцох; </w:t>
      </w:r>
    </w:p>
    <w:p w14:paraId="13078F30"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Нэмэлт зардлыг тооцож гаргах; </w:t>
      </w:r>
    </w:p>
    <w:p w14:paraId="13078F31"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Хялбарчлах боломжийг шалгах </w:t>
      </w:r>
    </w:p>
    <w:p w14:paraId="13078F32"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Дээрх бүх үе шат нь иргэнд дээрх хуулийн зохицуулалтаар шинээр бий болгож байгаа үүргийг хэрэгжүүлэхтэй холбогдон тухайн нэг иргэнээс зарцуулах хугацааг тогтоох үйл ажиллагааг хэрэгжүүлэхэд чиглэгддэг болно. </w:t>
      </w:r>
    </w:p>
    <w:p w14:paraId="13078F33"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eastAsia="Arial" w:hAnsi="Times New Roman" w:cs="Times New Roman"/>
          <w:sz w:val="24"/>
          <w:lang w:val="mn-MN"/>
        </w:rPr>
        <w:t xml:space="preserve">Нийгмийн сүлжээнд хүүхдийн оролцоог зохицуулах тухай </w:t>
      </w:r>
      <w:r w:rsidRPr="007073A3">
        <w:rPr>
          <w:rFonts w:ascii="Times New Roman" w:hAnsi="Times New Roman" w:cs="Times New Roman"/>
          <w:sz w:val="24"/>
          <w:lang w:val="mn-MN"/>
        </w:rPr>
        <w:t>хуулийн төсөлд иргэнд үүрэг оногдуулсан, хамааралтай зохицуулалт тусгагдаагүй бөгөөд аргачлалд заасан дараагийн үе шатыг шалгах шаардлагагүй буюу иргэнд зардал үүсгээгүй байна.</w:t>
      </w:r>
    </w:p>
    <w:p w14:paraId="13078F34" w14:textId="77777777" w:rsidR="003D7A6B" w:rsidRPr="007073A3" w:rsidRDefault="003D7A6B" w:rsidP="003D7A6B">
      <w:pPr>
        <w:ind w:firstLine="720"/>
        <w:jc w:val="both"/>
        <w:rPr>
          <w:rFonts w:ascii="Times New Roman" w:hAnsi="Times New Roman" w:cs="Times New Roman"/>
          <w:sz w:val="24"/>
          <w:lang w:val="mn-MN"/>
        </w:rPr>
      </w:pPr>
    </w:p>
    <w:p w14:paraId="13078F35" w14:textId="77777777" w:rsidR="003D7A6B" w:rsidRPr="007073A3" w:rsidRDefault="003D7A6B" w:rsidP="003D7A6B">
      <w:pPr>
        <w:ind w:firstLine="720"/>
        <w:jc w:val="both"/>
        <w:rPr>
          <w:rFonts w:ascii="Times New Roman" w:hAnsi="Times New Roman" w:cs="Times New Roman"/>
          <w:sz w:val="24"/>
          <w:lang w:val="mn-MN"/>
        </w:rPr>
      </w:pPr>
    </w:p>
    <w:p w14:paraId="13078F36" w14:textId="77777777" w:rsidR="003D7A6B" w:rsidRPr="007073A3" w:rsidRDefault="003D7A6B" w:rsidP="003D7A6B">
      <w:pPr>
        <w:ind w:firstLine="720"/>
        <w:jc w:val="both"/>
        <w:rPr>
          <w:rFonts w:ascii="Times New Roman" w:hAnsi="Times New Roman" w:cs="Times New Roman"/>
          <w:sz w:val="24"/>
          <w:lang w:val="mn-MN"/>
        </w:rPr>
      </w:pPr>
    </w:p>
    <w:p w14:paraId="13078F37" w14:textId="77777777" w:rsidR="003D7A6B" w:rsidRPr="007073A3" w:rsidRDefault="003D7A6B" w:rsidP="003D7A6B">
      <w:pPr>
        <w:ind w:firstLine="720"/>
        <w:jc w:val="both"/>
        <w:rPr>
          <w:rFonts w:ascii="Times New Roman" w:hAnsi="Times New Roman" w:cs="Times New Roman"/>
          <w:sz w:val="24"/>
          <w:lang w:val="mn-MN"/>
        </w:rPr>
      </w:pPr>
    </w:p>
    <w:p w14:paraId="13078F38" w14:textId="77777777" w:rsidR="003D7A6B" w:rsidRPr="007073A3" w:rsidRDefault="003D7A6B" w:rsidP="003D7A6B">
      <w:pPr>
        <w:ind w:firstLine="720"/>
        <w:jc w:val="both"/>
        <w:rPr>
          <w:rFonts w:ascii="Times New Roman" w:hAnsi="Times New Roman" w:cs="Times New Roman"/>
          <w:sz w:val="24"/>
          <w:lang w:val="mn-MN"/>
        </w:rPr>
      </w:pPr>
    </w:p>
    <w:p w14:paraId="13078F39" w14:textId="77777777" w:rsidR="003D7A6B" w:rsidRPr="007073A3" w:rsidRDefault="003D7A6B" w:rsidP="003D7A6B">
      <w:pPr>
        <w:ind w:firstLine="720"/>
        <w:jc w:val="both"/>
        <w:rPr>
          <w:rFonts w:ascii="Times New Roman" w:hAnsi="Times New Roman" w:cs="Times New Roman"/>
          <w:sz w:val="24"/>
          <w:lang w:val="mn-MN"/>
        </w:rPr>
      </w:pPr>
    </w:p>
    <w:p w14:paraId="13078F3A" w14:textId="77777777" w:rsidR="003D7A6B" w:rsidRPr="007073A3" w:rsidRDefault="003D7A6B" w:rsidP="003D7A6B">
      <w:pPr>
        <w:ind w:firstLine="720"/>
        <w:jc w:val="both"/>
        <w:rPr>
          <w:rFonts w:ascii="Times New Roman" w:hAnsi="Times New Roman" w:cs="Times New Roman"/>
          <w:sz w:val="24"/>
          <w:lang w:val="mn-MN"/>
        </w:rPr>
      </w:pPr>
    </w:p>
    <w:p w14:paraId="13078F3B" w14:textId="77777777" w:rsidR="003D7A6B" w:rsidRPr="007073A3" w:rsidRDefault="003D7A6B" w:rsidP="003D7A6B">
      <w:pPr>
        <w:ind w:firstLine="720"/>
        <w:jc w:val="both"/>
        <w:rPr>
          <w:rFonts w:ascii="Times New Roman" w:hAnsi="Times New Roman" w:cs="Times New Roman"/>
          <w:sz w:val="24"/>
          <w:lang w:val="mn-MN"/>
        </w:rPr>
      </w:pPr>
    </w:p>
    <w:p w14:paraId="13078F3C" w14:textId="77777777" w:rsidR="003D7A6B" w:rsidRPr="007073A3" w:rsidRDefault="003D7A6B" w:rsidP="003D7A6B">
      <w:pPr>
        <w:ind w:firstLine="720"/>
        <w:jc w:val="both"/>
        <w:rPr>
          <w:rFonts w:ascii="Times New Roman" w:hAnsi="Times New Roman" w:cs="Times New Roman"/>
          <w:sz w:val="24"/>
          <w:lang w:val="mn-MN"/>
        </w:rPr>
      </w:pPr>
    </w:p>
    <w:p w14:paraId="13078F3D" w14:textId="77777777" w:rsidR="003D7A6B" w:rsidRDefault="003D7A6B" w:rsidP="003D7A6B">
      <w:pPr>
        <w:ind w:firstLine="720"/>
        <w:jc w:val="both"/>
        <w:rPr>
          <w:rFonts w:ascii="Times New Roman" w:hAnsi="Times New Roman" w:cs="Times New Roman"/>
          <w:sz w:val="24"/>
          <w:lang w:val="mn-MN"/>
        </w:rPr>
      </w:pPr>
    </w:p>
    <w:p w14:paraId="0CB7FA15" w14:textId="77777777" w:rsidR="000A3613" w:rsidRPr="007073A3" w:rsidRDefault="000A3613" w:rsidP="003D7A6B">
      <w:pPr>
        <w:ind w:firstLine="720"/>
        <w:jc w:val="both"/>
        <w:rPr>
          <w:rFonts w:ascii="Times New Roman" w:hAnsi="Times New Roman" w:cs="Times New Roman"/>
          <w:sz w:val="24"/>
          <w:lang w:val="mn-MN"/>
        </w:rPr>
      </w:pPr>
    </w:p>
    <w:p w14:paraId="13078F3E" w14:textId="77777777" w:rsidR="003D7A6B" w:rsidRPr="007073A3" w:rsidRDefault="003D7A6B" w:rsidP="003D7A6B">
      <w:pPr>
        <w:ind w:firstLine="720"/>
        <w:jc w:val="both"/>
        <w:rPr>
          <w:rFonts w:ascii="Times New Roman" w:hAnsi="Times New Roman" w:cs="Times New Roman"/>
          <w:sz w:val="24"/>
          <w:lang w:val="mn-MN"/>
        </w:rPr>
      </w:pPr>
    </w:p>
    <w:p w14:paraId="13078F3F" w14:textId="77777777" w:rsidR="003D7A6B" w:rsidRPr="007073A3" w:rsidRDefault="003D7A6B" w:rsidP="003D7A6B">
      <w:pPr>
        <w:ind w:firstLine="720"/>
        <w:jc w:val="both"/>
        <w:rPr>
          <w:rFonts w:ascii="Times New Roman" w:hAnsi="Times New Roman" w:cs="Times New Roman"/>
          <w:sz w:val="24"/>
          <w:lang w:val="mn-MN"/>
        </w:rPr>
      </w:pPr>
    </w:p>
    <w:p w14:paraId="13078F40" w14:textId="77777777" w:rsidR="003D7A6B" w:rsidRPr="007073A3" w:rsidRDefault="003D7A6B" w:rsidP="003D7A6B">
      <w:pPr>
        <w:ind w:firstLine="720"/>
        <w:jc w:val="center"/>
        <w:rPr>
          <w:rFonts w:ascii="Times New Roman" w:eastAsia="Arial" w:hAnsi="Times New Roman" w:cs="Times New Roman"/>
          <w:b/>
          <w:sz w:val="24"/>
          <w:lang w:val="mn-MN"/>
        </w:rPr>
      </w:pPr>
    </w:p>
    <w:p w14:paraId="13078F41" w14:textId="77777777" w:rsidR="003D7A6B" w:rsidRDefault="003D7A6B" w:rsidP="003D7A6B">
      <w:pPr>
        <w:ind w:firstLine="720"/>
        <w:jc w:val="center"/>
        <w:rPr>
          <w:rFonts w:ascii="Times New Roman" w:hAnsi="Times New Roman" w:cs="Times New Roman"/>
          <w:b/>
          <w:sz w:val="24"/>
          <w:lang w:val="mn-MN"/>
        </w:rPr>
      </w:pPr>
      <w:r w:rsidRPr="007073A3">
        <w:rPr>
          <w:rFonts w:ascii="Times New Roman" w:hAnsi="Times New Roman" w:cs="Times New Roman"/>
          <w:b/>
          <w:sz w:val="24"/>
          <w:lang w:val="mn-MN"/>
        </w:rPr>
        <w:lastRenderedPageBreak/>
        <w:t xml:space="preserve">ГУРАВ. </w:t>
      </w:r>
      <w:r w:rsidRPr="007073A3">
        <w:rPr>
          <w:rFonts w:ascii="Times New Roman" w:eastAsia="Arial" w:hAnsi="Times New Roman" w:cs="Times New Roman"/>
          <w:b/>
          <w:sz w:val="24"/>
          <w:lang w:val="mn-MN"/>
        </w:rPr>
        <w:t xml:space="preserve">НИЙГМИЙН СҮЛЖЭЭНД ХҮҮХДИЙН ОРОЛЦООГ ЗОХИЦУУЛАХ ТУХАЙ </w:t>
      </w:r>
      <w:r w:rsidRPr="007073A3">
        <w:rPr>
          <w:rFonts w:ascii="Times New Roman" w:hAnsi="Times New Roman" w:cs="Times New Roman"/>
          <w:b/>
          <w:sz w:val="24"/>
          <w:lang w:val="mn-MN"/>
        </w:rPr>
        <w:t>ХУУЛИЙН ШИНЭЧИЛСЭН НАЙРУУЛГЫН ТӨСЛИЙГ ДАГАЛДАН ХУУЛИЙН ЭТГЭЭДЭД ҮҮСЭХ ЗАРДЛЫН ТООЦОО</w:t>
      </w:r>
    </w:p>
    <w:p w14:paraId="1DE05592" w14:textId="77777777" w:rsidR="000A3613" w:rsidRPr="007073A3" w:rsidRDefault="000A3613" w:rsidP="003D7A6B">
      <w:pPr>
        <w:ind w:firstLine="720"/>
        <w:jc w:val="center"/>
        <w:rPr>
          <w:rFonts w:ascii="Times New Roman" w:eastAsia="Arial" w:hAnsi="Times New Roman" w:cs="Times New Roman"/>
          <w:b/>
          <w:sz w:val="24"/>
          <w:lang w:val="mn-MN"/>
        </w:rPr>
      </w:pPr>
    </w:p>
    <w:p w14:paraId="13078F42"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Энэ хэсэгт </w:t>
      </w:r>
      <w:r w:rsidRPr="007073A3">
        <w:rPr>
          <w:rFonts w:ascii="Times New Roman" w:eastAsia="Arial" w:hAnsi="Times New Roman" w:cs="Times New Roman"/>
          <w:sz w:val="24"/>
          <w:lang w:val="mn-MN"/>
        </w:rPr>
        <w:t xml:space="preserve">Нийгмийн сүлжээнд хүүхдийн оролцоог зохицуулах тухай </w:t>
      </w:r>
      <w:r w:rsidRPr="007073A3">
        <w:rPr>
          <w:rFonts w:ascii="Times New Roman" w:hAnsi="Times New Roman" w:cs="Times New Roman"/>
          <w:sz w:val="24"/>
          <w:lang w:val="mn-MN"/>
        </w:rPr>
        <w:t xml:space="preserve">хуулийн төсөл батлагдсанаар хуулийн төслийн үйлчлэлд хамаарахаар заасан хуулийн этгээдүүдийн хувь уг хуулийн төслийг хэрэгжүүлэхтэй холбоотойгоор тэдэнд үүсэх зардлыг мөнгөн дүнгээр тооцоолон гаргана. </w:t>
      </w:r>
    </w:p>
    <w:p w14:paraId="13078F43"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13078F44"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w:t>
      </w: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хуулийн этгээдийн гүйцэтгэх үүргийг тогтоох;</w:t>
      </w:r>
    </w:p>
    <w:p w14:paraId="13078F45"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w:t>
      </w: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нэг бүрийн зардлыг тооцох; </w:t>
      </w:r>
    </w:p>
    <w:p w14:paraId="13078F46"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тоон үзүүлэлтийг тооцох; </w:t>
      </w:r>
    </w:p>
    <w:p w14:paraId="13078F47"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нийт зардлын дүнг тооцож гаргах; </w:t>
      </w:r>
    </w:p>
    <w:p w14:paraId="13078F48" w14:textId="77777777" w:rsidR="003D7A6B"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хялбарчлах боломжийг шалгах; </w:t>
      </w:r>
    </w:p>
    <w:p w14:paraId="13078F4A" w14:textId="423F9549" w:rsidR="003D7A6B" w:rsidRPr="000A3613" w:rsidRDefault="003D7A6B" w:rsidP="000A3613">
      <w:pPr>
        <w:ind w:firstLine="720"/>
        <w:jc w:val="both"/>
        <w:rPr>
          <w:rFonts w:ascii="Times New Roman" w:hAnsi="Times New Roman" w:cs="Times New Roman"/>
          <w:sz w:val="24"/>
          <w:lang w:val="mn-MN"/>
        </w:rPr>
      </w:pPr>
      <w:r w:rsidRPr="007073A3">
        <w:rPr>
          <w:rFonts w:ascii="Times New Roman" w:hAnsi="Times New Roman" w:cs="Times New Roman"/>
          <w:sz w:val="24"/>
          <w:lang w:val="mn-MN"/>
        </w:rPr>
        <w:sym w:font="Symbol" w:char="F0B7"/>
      </w:r>
      <w:r w:rsidRPr="007073A3">
        <w:rPr>
          <w:rFonts w:ascii="Times New Roman" w:hAnsi="Times New Roman" w:cs="Times New Roman"/>
          <w:sz w:val="24"/>
          <w:lang w:val="mn-MN"/>
        </w:rPr>
        <w:t xml:space="preserve"> нэмэлт зардлыг тооцох.</w:t>
      </w:r>
    </w:p>
    <w:p w14:paraId="13078F4B" w14:textId="77777777" w:rsidR="003D7A6B" w:rsidRPr="007073A3" w:rsidRDefault="003D7A6B" w:rsidP="003D7A6B">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3.1.ХУУЛИЙН ЭТГЭЭДИЙН ГҮЙЦЭТГЭХ ҮҮРГИЙГ ТОГТООХ:</w:t>
      </w:r>
    </w:p>
    <w:p w14:paraId="13078F4C" w14:textId="77777777" w:rsidR="008C40D8" w:rsidRPr="007073A3" w:rsidRDefault="003D7A6B" w:rsidP="003D7A6B">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w:t>
      </w:r>
      <w:r w:rsidR="008C40D8" w:rsidRPr="007073A3">
        <w:rPr>
          <w:rFonts w:ascii="Times New Roman" w:eastAsia="Arial" w:hAnsi="Times New Roman" w:cs="Times New Roman"/>
          <w:sz w:val="24"/>
          <w:lang w:val="mn-MN"/>
        </w:rPr>
        <w:t>Нийгмийн сүлжээнд хүүхдийн оролцоог зохицуулах тухай</w:t>
      </w:r>
      <w:r w:rsidR="008C40D8" w:rsidRPr="007073A3">
        <w:rPr>
          <w:rFonts w:ascii="Times New Roman" w:hAnsi="Times New Roman" w:cs="Times New Roman"/>
          <w:sz w:val="24"/>
          <w:lang w:val="mn-MN"/>
        </w:rPr>
        <w:t xml:space="preserve"> </w:t>
      </w:r>
      <w:r w:rsidRPr="007073A3">
        <w:rPr>
          <w:rFonts w:ascii="Times New Roman" w:hAnsi="Times New Roman" w:cs="Times New Roman"/>
          <w:sz w:val="24"/>
          <w:lang w:val="mn-MN"/>
        </w:rPr>
        <w:t xml:space="preserve">хуулийн төслийн зохицуулалтыг судалж үзэхэд мөн хуулийн төслийн </w:t>
      </w:r>
      <w:r w:rsidR="008C40D8" w:rsidRPr="007073A3">
        <w:rPr>
          <w:rFonts w:ascii="Times New Roman" w:hAnsi="Times New Roman" w:cs="Times New Roman"/>
          <w:sz w:val="24"/>
          <w:lang w:val="mn-MN"/>
        </w:rPr>
        <w:t>5</w:t>
      </w:r>
      <w:r w:rsidRPr="007073A3">
        <w:rPr>
          <w:rFonts w:ascii="Times New Roman" w:hAnsi="Times New Roman" w:cs="Times New Roman"/>
          <w:sz w:val="24"/>
          <w:lang w:val="mn-MN"/>
        </w:rPr>
        <w:t xml:space="preserve"> дугаар зүйлд дараах зохицуулалт туссан байна. Үүнд:</w:t>
      </w:r>
    </w:p>
    <w:p w14:paraId="13078F4D" w14:textId="77777777" w:rsidR="008C40D8" w:rsidRPr="007073A3" w:rsidRDefault="008C40D8" w:rsidP="008E7E26">
      <w:pPr>
        <w:spacing w:after="0"/>
        <w:ind w:firstLine="720"/>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5.1.Нийгмийн сүлжээний үйлчилгээ эрхлэгч нь өөрийн нийгмийн сүлжээн дэх контент, мэдээ, мэдээллийг хүүхдийн нас, бие, сэтгэхүйн онцлогт тохируулан шүүн ангилна.</w:t>
      </w:r>
    </w:p>
    <w:p w14:paraId="13078F4E" w14:textId="77777777" w:rsidR="008C40D8" w:rsidRPr="007073A3" w:rsidRDefault="008C40D8" w:rsidP="008E7E26">
      <w:pPr>
        <w:spacing w:after="0"/>
        <w:ind w:firstLine="720"/>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5.2.Нийгмийн сүлжээний үйлчилгээ эрхлэгч нь насны хязгаарлалттай хэрэглэгчийн бүртгэл үүсгэхээс сэргийлэх арга хэмжээг авсан байна.</w:t>
      </w:r>
    </w:p>
    <w:p w14:paraId="13078F4F" w14:textId="77777777" w:rsidR="008C40D8" w:rsidRPr="007073A3" w:rsidRDefault="008C40D8" w:rsidP="008E7E26">
      <w:pPr>
        <w:spacing w:after="0"/>
        <w:ind w:firstLine="720"/>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5.3.Нийгмийн сүлжээний үйлчилгээ эрхлэгч нь өөрийн нийгмийн сүлжээнд хүүхдийн эрхийг хамгаалахад чиглэсэн дараах арга хэмжээг хэрэгжүүлнэ:</w:t>
      </w:r>
    </w:p>
    <w:p w14:paraId="13078F50"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5.3.1.хүүхдийн мэдээллийн аюулгүй байдлыг хангахтай холбоотой техник, технологийн нөхцөлийг бүрдүүлэх, хэрэглээнд нэвтрүүлэх, тогтмол сайжруулалт хийх;</w:t>
      </w:r>
    </w:p>
    <w:p w14:paraId="13078F51"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5.3.2.хэрэглэгчийг таньж мэдэх талаар шаардлагатай арга хэмжээг авах;</w:t>
      </w:r>
    </w:p>
    <w:p w14:paraId="13078F52"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5.3.3.хүүхэдтэй холбоотой цуглуулсан мэдээ, мэдээллийг хадгалахгүй байх;</w:t>
      </w:r>
    </w:p>
    <w:p w14:paraId="13078F53"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5.3.4.хүүхэдтэй холбоотой мэдээ, мэдээллийг гуравдагч этгээдэд дамжуулахгүй байх;</w:t>
      </w:r>
    </w:p>
    <w:p w14:paraId="13078F54"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5.3.5.хүүхдийн аюулгүй байдал түүнд аюул учруулж болох контент, мэдээ, мэдээллийг дамжуулахгүй байх;</w:t>
      </w:r>
    </w:p>
    <w:p w14:paraId="13078F55"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5.3.6.цахим заналхийлэл, цахим дарамттай холбоотой гомдол хүлээн авч, шийдвэрлэх, арга хэмжээ авах талаар тодорхой шийдэлтэй байх;</w:t>
      </w:r>
    </w:p>
    <w:p w14:paraId="13078F56" w14:textId="77777777" w:rsidR="008C40D8" w:rsidRPr="007073A3" w:rsidRDefault="008C40D8" w:rsidP="008E7E26">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lastRenderedPageBreak/>
        <w:t>5.3.7.нийгмийн сүлжээ ашиглан хүүхдийг садар самуунд уруу татахаас сэргийлсэн техник технологийн тодорхой шийдэлтэй байх.</w:t>
      </w:r>
    </w:p>
    <w:p w14:paraId="13078F58" w14:textId="1985A729" w:rsidR="008C40D8" w:rsidRPr="000A3613" w:rsidRDefault="008C40D8" w:rsidP="000A3613">
      <w:pPr>
        <w:spacing w:after="0"/>
        <w:ind w:firstLine="1418"/>
        <w:contextualSpacing/>
        <w:jc w:val="both"/>
        <w:rPr>
          <w:rFonts w:ascii="Times New Roman" w:eastAsia="Arial" w:hAnsi="Times New Roman" w:cs="Times New Roman"/>
          <w:sz w:val="24"/>
          <w:lang w:val="mn-MN"/>
        </w:rPr>
      </w:pPr>
      <w:r w:rsidRPr="007073A3">
        <w:rPr>
          <w:rFonts w:ascii="Times New Roman" w:eastAsia="Arial" w:hAnsi="Times New Roman" w:cs="Times New Roman"/>
          <w:sz w:val="24"/>
          <w:lang w:val="mn-MN"/>
        </w:rPr>
        <w:t>5.3.8.нийгмийн сүлжээний үйлчилгээ эрхлэгч нь бүртгэл үүсгэх үед хувь хүний эмзэг мэдээ, мэдээллийг авсан бол түүнийг хадгалахгүй, дамжуулахгүй байх үүрэгтэй.</w:t>
      </w:r>
    </w:p>
    <w:p w14:paraId="13078F5A" w14:textId="1C4EE3CB" w:rsidR="008C40D8" w:rsidRPr="007073A3" w:rsidRDefault="003D7A6B" w:rsidP="000A3613">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Энэ нь одоо үйл ажиллагаа явуулж байгаа </w:t>
      </w:r>
      <w:r w:rsidR="008C40D8" w:rsidRPr="007073A3">
        <w:rPr>
          <w:rFonts w:ascii="Times New Roman" w:hAnsi="Times New Roman" w:cs="Times New Roman"/>
          <w:sz w:val="24"/>
          <w:lang w:val="mn-MN"/>
        </w:rPr>
        <w:t>нийгмийн сүлжээний үйлчилгээ үзүүлэх чиг үүрэг бүхий</w:t>
      </w:r>
      <w:r w:rsidRPr="007073A3">
        <w:rPr>
          <w:rFonts w:ascii="Times New Roman" w:hAnsi="Times New Roman" w:cs="Times New Roman"/>
          <w:sz w:val="24"/>
          <w:lang w:val="mn-MN"/>
        </w:rPr>
        <w:t xml:space="preserve"> </w:t>
      </w:r>
      <w:r w:rsidR="008C40D8" w:rsidRPr="007073A3">
        <w:rPr>
          <w:rFonts w:ascii="Times New Roman" w:hAnsi="Times New Roman" w:cs="Times New Roman"/>
          <w:sz w:val="24"/>
          <w:lang w:val="mn-MN"/>
        </w:rPr>
        <w:t>тодорхой</w:t>
      </w:r>
      <w:r w:rsidRPr="007073A3">
        <w:rPr>
          <w:rFonts w:ascii="Times New Roman" w:hAnsi="Times New Roman" w:cs="Times New Roman"/>
          <w:sz w:val="24"/>
          <w:lang w:val="mn-MN"/>
        </w:rPr>
        <w:t xml:space="preserve"> хуулийн этгээд,</w:t>
      </w:r>
      <w:r w:rsidR="008C40D8" w:rsidRPr="007073A3">
        <w:rPr>
          <w:rFonts w:ascii="Times New Roman" w:hAnsi="Times New Roman" w:cs="Times New Roman"/>
          <w:sz w:val="24"/>
          <w:lang w:val="mn-MN"/>
        </w:rPr>
        <w:t xml:space="preserve"> </w:t>
      </w:r>
      <w:r w:rsidRPr="007073A3">
        <w:rPr>
          <w:rFonts w:ascii="Times New Roman" w:hAnsi="Times New Roman" w:cs="Times New Roman"/>
          <w:sz w:val="24"/>
          <w:lang w:val="mn-MN"/>
        </w:rPr>
        <w:t xml:space="preserve">тэр дундаа </w:t>
      </w:r>
      <w:r w:rsidR="008C40D8" w:rsidRPr="007073A3">
        <w:rPr>
          <w:rFonts w:ascii="Times New Roman" w:hAnsi="Times New Roman" w:cs="Times New Roman"/>
          <w:sz w:val="24"/>
          <w:lang w:val="mn-MN"/>
        </w:rPr>
        <w:t>тодорхой жагсаалтад багтан</w:t>
      </w:r>
      <w:r w:rsidRPr="007073A3">
        <w:rPr>
          <w:rFonts w:ascii="Times New Roman" w:hAnsi="Times New Roman" w:cs="Times New Roman"/>
          <w:sz w:val="24"/>
          <w:lang w:val="mn-MN"/>
        </w:rPr>
        <w:t xml:space="preserve"> үйл ажиллагаагаа явуул</w:t>
      </w:r>
      <w:r w:rsidR="008C40D8" w:rsidRPr="007073A3">
        <w:rPr>
          <w:rFonts w:ascii="Times New Roman" w:hAnsi="Times New Roman" w:cs="Times New Roman"/>
          <w:sz w:val="24"/>
          <w:lang w:val="mn-MN"/>
        </w:rPr>
        <w:t>ж буй этгээдийг</w:t>
      </w:r>
      <w:r w:rsidRPr="007073A3">
        <w:rPr>
          <w:rFonts w:ascii="Times New Roman" w:hAnsi="Times New Roman" w:cs="Times New Roman"/>
          <w:sz w:val="24"/>
          <w:lang w:val="mn-MN"/>
        </w:rPr>
        <w:t xml:space="preserve"> зааж өгсөн байна. Иймд энэхүү үүргийг биелүүлэхтэй холбоотой үүсэх зардлыг аргачлалд заасан алхамын дагуу гүйцэтгэн тооцоолох болно.</w:t>
      </w:r>
    </w:p>
    <w:p w14:paraId="13078F5B" w14:textId="77777777" w:rsidR="008C40D8" w:rsidRPr="007073A3" w:rsidRDefault="008C40D8" w:rsidP="008C40D8">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 xml:space="preserve">3.2.НЭГ БҮРИЙН ЗАРДЛЫГ ТООЦОХ </w:t>
      </w:r>
    </w:p>
    <w:p w14:paraId="13078F5C" w14:textId="77777777" w:rsidR="008C40D8" w:rsidRPr="007073A3" w:rsidRDefault="008C40D8" w:rsidP="008C40D8">
      <w:pPr>
        <w:ind w:firstLine="720"/>
        <w:jc w:val="both"/>
        <w:rPr>
          <w:rFonts w:ascii="Times New Roman" w:hAnsi="Times New Roman" w:cs="Times New Roman"/>
          <w:sz w:val="24"/>
          <w:lang w:val="mn-MN"/>
        </w:rPr>
      </w:pPr>
      <w:r w:rsidRPr="007073A3">
        <w:rPr>
          <w:rFonts w:ascii="Times New Roman" w:hAnsi="Times New Roman" w:cs="Times New Roman"/>
          <w:sz w:val="24"/>
          <w:lang w:val="mn-MN"/>
        </w:rPr>
        <w:t>Энэ шатанд өмнөх шатанд тодорхойлсон хүн,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w:t>
      </w:r>
    </w:p>
    <w:p w14:paraId="13078F5D" w14:textId="77777777" w:rsidR="008C40D8" w:rsidRPr="007073A3" w:rsidRDefault="008C40D8" w:rsidP="008C40D8">
      <w:pPr>
        <w:ind w:firstLine="720"/>
        <w:jc w:val="both"/>
        <w:rPr>
          <w:rFonts w:ascii="Times New Roman" w:hAnsi="Times New Roman" w:cs="Times New Roman"/>
          <w:sz w:val="24"/>
          <w:lang w:val="mn-MN"/>
        </w:rPr>
      </w:pPr>
      <w:r w:rsidRPr="007073A3">
        <w:rPr>
          <w:rFonts w:ascii="Times New Roman" w:hAnsi="Times New Roman" w:cs="Times New Roman"/>
          <w:noProof/>
          <w:sz w:val="24"/>
          <w:lang w:val="mn-MN"/>
        </w:rPr>
        <w:drawing>
          <wp:inline distT="0" distB="0" distL="0" distR="0" wp14:anchorId="13078FDE" wp14:editId="13078FDF">
            <wp:extent cx="5429250" cy="942975"/>
            <wp:effectExtent l="0" t="25400" r="6350" b="349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13078F5E" w14:textId="77777777" w:rsidR="008C40D8" w:rsidRPr="007073A3" w:rsidRDefault="008C40D8" w:rsidP="008C40D8">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 Стандарт үйл ажиллагаа болон зарцуулах хугацааг тодорхойлохдоо Засгийн газрын 59 дүгээр тогтоолын дөрөвдүгээр хавсралтад заасан хугацааг </w:t>
      </w:r>
      <w:r w:rsidR="008E7E26" w:rsidRPr="007073A3">
        <w:rPr>
          <w:rFonts w:ascii="Times New Roman" w:hAnsi="Times New Roman" w:cs="Times New Roman"/>
          <w:sz w:val="24"/>
          <w:lang w:val="mn-MN"/>
        </w:rPr>
        <w:t xml:space="preserve">болон програм хангамж хөгжүүлэгч байгууллагын ажилтантай  ярилцлага хийх замаар гарах үр дүнг </w:t>
      </w:r>
      <w:r w:rsidRPr="007073A3">
        <w:rPr>
          <w:rFonts w:ascii="Times New Roman" w:hAnsi="Times New Roman" w:cs="Times New Roman"/>
          <w:sz w:val="24"/>
          <w:lang w:val="mn-MN"/>
        </w:rPr>
        <w:t xml:space="preserve">харгалзан үзсэн болно. </w:t>
      </w:r>
    </w:p>
    <w:p w14:paraId="13078F5F" w14:textId="77777777" w:rsidR="008C40D8" w:rsidRPr="007073A3" w:rsidRDefault="008C40D8" w:rsidP="008C40D8">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Иймд энэ үүргийн тухайд үүргийг нэг удаа хэрэгжүүлэх тул тухайн зардал нь хууль хэрэгжиж эхэлснээр нэг удаа гарах юм. </w:t>
      </w:r>
    </w:p>
    <w:p w14:paraId="13078F60" w14:textId="77777777" w:rsidR="008C40D8" w:rsidRPr="007073A3" w:rsidRDefault="008C40D8" w:rsidP="008C40D8">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Тухай үүргийн агуулгыг тогтоохдоо </w:t>
      </w:r>
      <w:r w:rsidR="008E7E26" w:rsidRPr="007073A3">
        <w:rPr>
          <w:rFonts w:ascii="Times New Roman" w:hAnsi="Times New Roman" w:cs="Times New Roman"/>
          <w:sz w:val="24"/>
          <w:lang w:val="mn-MN"/>
        </w:rPr>
        <w:t>хүн, х</w:t>
      </w:r>
      <w:r w:rsidRPr="007073A3">
        <w:rPr>
          <w:rFonts w:ascii="Times New Roman" w:hAnsi="Times New Roman" w:cs="Times New Roman"/>
          <w:sz w:val="24"/>
          <w:lang w:val="mn-MN"/>
        </w:rPr>
        <w:t>уулийн этгээдийн хийгдэх ажиллагааг дор задлан тусгав.</w:t>
      </w:r>
    </w:p>
    <w:p w14:paraId="13078F61" w14:textId="77777777" w:rsidR="008E7E26" w:rsidRPr="007073A3" w:rsidRDefault="008E7E26" w:rsidP="008E7E26">
      <w:pPr>
        <w:ind w:firstLine="720"/>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Хүснэгт №1</w:t>
      </w:r>
    </w:p>
    <w:tbl>
      <w:tblPr>
        <w:tblStyle w:val="TableGrid"/>
        <w:tblW w:w="0" w:type="auto"/>
        <w:tblLook w:val="04A0" w:firstRow="1" w:lastRow="0" w:firstColumn="1" w:lastColumn="0" w:noHBand="0" w:noVBand="1"/>
      </w:tblPr>
      <w:tblGrid>
        <w:gridCol w:w="561"/>
        <w:gridCol w:w="2127"/>
        <w:gridCol w:w="2549"/>
        <w:gridCol w:w="2550"/>
        <w:gridCol w:w="1557"/>
      </w:tblGrid>
      <w:tr w:rsidR="008E7E26" w:rsidRPr="007073A3" w14:paraId="13078F67" w14:textId="77777777" w:rsidTr="0076625A">
        <w:tc>
          <w:tcPr>
            <w:tcW w:w="561" w:type="dxa"/>
          </w:tcPr>
          <w:p w14:paraId="13078F62" w14:textId="77777777" w:rsidR="008E7E26" w:rsidRPr="007073A3" w:rsidRDefault="008E7E26" w:rsidP="008E7E26">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д/д</w:t>
            </w:r>
          </w:p>
        </w:tc>
        <w:tc>
          <w:tcPr>
            <w:tcW w:w="2128" w:type="dxa"/>
          </w:tcPr>
          <w:p w14:paraId="13078F63" w14:textId="77777777" w:rsidR="008E7E26" w:rsidRPr="007073A3" w:rsidRDefault="008E7E26" w:rsidP="008E7E26">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Гүйцэтгэх үүрэг</w:t>
            </w:r>
          </w:p>
        </w:tc>
        <w:tc>
          <w:tcPr>
            <w:tcW w:w="2551" w:type="dxa"/>
          </w:tcPr>
          <w:p w14:paraId="13078F64" w14:textId="77777777" w:rsidR="008E7E26" w:rsidRPr="007073A3" w:rsidRDefault="008E7E26" w:rsidP="008E7E26">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Үүргийн мэдээллийн агуулга</w:t>
            </w:r>
          </w:p>
        </w:tc>
        <w:tc>
          <w:tcPr>
            <w:tcW w:w="2552" w:type="dxa"/>
          </w:tcPr>
          <w:p w14:paraId="13078F65" w14:textId="77777777" w:rsidR="008E7E26" w:rsidRPr="007073A3" w:rsidRDefault="008E7E26" w:rsidP="008E7E26">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Стандарт үйл ажиллагаа</w:t>
            </w:r>
          </w:p>
        </w:tc>
        <w:tc>
          <w:tcPr>
            <w:tcW w:w="1558" w:type="dxa"/>
          </w:tcPr>
          <w:p w14:paraId="13078F66" w14:textId="77777777" w:rsidR="008E7E26" w:rsidRPr="007073A3" w:rsidRDefault="008E7E26" w:rsidP="008E7E26">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Зарцуулах хугацаа</w:t>
            </w:r>
          </w:p>
        </w:tc>
      </w:tr>
      <w:tr w:rsidR="0076625A" w:rsidRPr="007073A3" w14:paraId="13078F6D" w14:textId="77777777" w:rsidTr="0076625A">
        <w:tc>
          <w:tcPr>
            <w:tcW w:w="561" w:type="dxa"/>
            <w:vMerge w:val="restart"/>
          </w:tcPr>
          <w:p w14:paraId="13078F68" w14:textId="77777777" w:rsidR="0076625A" w:rsidRPr="007073A3" w:rsidRDefault="0076625A" w:rsidP="008E7E26">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w:t>
            </w:r>
          </w:p>
        </w:tc>
        <w:tc>
          <w:tcPr>
            <w:tcW w:w="2128" w:type="dxa"/>
            <w:vMerge w:val="restart"/>
          </w:tcPr>
          <w:p w14:paraId="13078F69" w14:textId="77777777" w:rsidR="0076625A" w:rsidRPr="007073A3" w:rsidRDefault="0076625A" w:rsidP="008E7E26">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Насны хязгаартай хэрэглэгчийн бүртгэл үүсгэхээс сэргийлэх</w:t>
            </w:r>
          </w:p>
        </w:tc>
        <w:tc>
          <w:tcPr>
            <w:tcW w:w="2551" w:type="dxa"/>
          </w:tcPr>
          <w:p w14:paraId="13078F6A" w14:textId="77777777" w:rsidR="0076625A" w:rsidRPr="007073A3" w:rsidRDefault="0076625A" w:rsidP="008E7E26">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Техналогийн шийдэл олох</w:t>
            </w:r>
          </w:p>
        </w:tc>
        <w:tc>
          <w:tcPr>
            <w:tcW w:w="2552" w:type="dxa"/>
          </w:tcPr>
          <w:p w14:paraId="13078F6B" w14:textId="77777777" w:rsidR="0076625A" w:rsidRPr="007073A3" w:rsidRDefault="0076625A" w:rsidP="008E7E26">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Холбогдох албан тушаалтнуудтай хамтран ажиллах</w:t>
            </w:r>
          </w:p>
        </w:tc>
        <w:tc>
          <w:tcPr>
            <w:tcW w:w="1558" w:type="dxa"/>
          </w:tcPr>
          <w:p w14:paraId="13078F6C" w14:textId="77777777" w:rsidR="0076625A" w:rsidRPr="007073A3" w:rsidRDefault="008F6B49" w:rsidP="008F6B49">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1-2</w:t>
            </w:r>
            <w:r w:rsidR="0076625A" w:rsidRPr="007073A3">
              <w:rPr>
                <w:rFonts w:ascii="Times New Roman" w:eastAsia="Arial" w:hAnsi="Times New Roman" w:cs="Times New Roman"/>
                <w:sz w:val="24"/>
                <w:lang w:val="mn-MN"/>
              </w:rPr>
              <w:t xml:space="preserve"> </w:t>
            </w:r>
            <w:r w:rsidRPr="007073A3">
              <w:rPr>
                <w:rFonts w:ascii="Times New Roman" w:eastAsia="Arial" w:hAnsi="Times New Roman" w:cs="Times New Roman"/>
                <w:sz w:val="24"/>
                <w:lang w:val="mn-MN"/>
              </w:rPr>
              <w:t>сар</w:t>
            </w:r>
          </w:p>
        </w:tc>
      </w:tr>
      <w:tr w:rsidR="0076625A" w:rsidRPr="007073A3" w14:paraId="13078F73" w14:textId="77777777" w:rsidTr="0076625A">
        <w:tc>
          <w:tcPr>
            <w:tcW w:w="561" w:type="dxa"/>
            <w:vMerge/>
          </w:tcPr>
          <w:p w14:paraId="13078F6E" w14:textId="77777777" w:rsidR="0076625A" w:rsidRPr="007073A3" w:rsidRDefault="0076625A" w:rsidP="0076625A">
            <w:pPr>
              <w:jc w:val="right"/>
              <w:rPr>
                <w:rFonts w:ascii="Times New Roman" w:eastAsia="Arial" w:hAnsi="Times New Roman" w:cs="Times New Roman"/>
                <w:sz w:val="24"/>
                <w:lang w:val="mn-MN"/>
              </w:rPr>
            </w:pPr>
          </w:p>
        </w:tc>
        <w:tc>
          <w:tcPr>
            <w:tcW w:w="2128" w:type="dxa"/>
            <w:vMerge/>
          </w:tcPr>
          <w:p w14:paraId="13078F6F" w14:textId="77777777" w:rsidR="0076625A" w:rsidRPr="007073A3" w:rsidRDefault="0076625A" w:rsidP="0076625A">
            <w:pPr>
              <w:jc w:val="right"/>
              <w:rPr>
                <w:rFonts w:ascii="Times New Roman" w:eastAsia="Arial" w:hAnsi="Times New Roman" w:cs="Times New Roman"/>
                <w:sz w:val="24"/>
                <w:lang w:val="mn-MN"/>
              </w:rPr>
            </w:pPr>
          </w:p>
        </w:tc>
        <w:tc>
          <w:tcPr>
            <w:tcW w:w="2551" w:type="dxa"/>
          </w:tcPr>
          <w:p w14:paraId="13078F70"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Код бичих</w:t>
            </w:r>
          </w:p>
        </w:tc>
        <w:tc>
          <w:tcPr>
            <w:tcW w:w="2552" w:type="dxa"/>
          </w:tcPr>
          <w:p w14:paraId="13078F71" w14:textId="77777777" w:rsidR="0076625A" w:rsidRPr="007073A3" w:rsidRDefault="0076625A" w:rsidP="0076625A">
            <w:pPr>
              <w:jc w:val="right"/>
              <w:rPr>
                <w:rFonts w:ascii="Times New Roman" w:eastAsia="Arial" w:hAnsi="Times New Roman" w:cs="Times New Roman"/>
                <w:sz w:val="24"/>
                <w:lang w:val="mn-MN"/>
              </w:rPr>
            </w:pPr>
          </w:p>
        </w:tc>
        <w:tc>
          <w:tcPr>
            <w:tcW w:w="1558" w:type="dxa"/>
          </w:tcPr>
          <w:p w14:paraId="13078F72" w14:textId="77777777" w:rsidR="0076625A" w:rsidRPr="007073A3" w:rsidRDefault="008F6B49"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сар хүртэл</w:t>
            </w:r>
          </w:p>
        </w:tc>
      </w:tr>
      <w:tr w:rsidR="0076625A" w:rsidRPr="007073A3" w14:paraId="13078F79" w14:textId="77777777" w:rsidTr="0076625A">
        <w:tc>
          <w:tcPr>
            <w:tcW w:w="561" w:type="dxa"/>
            <w:vMerge/>
          </w:tcPr>
          <w:p w14:paraId="13078F74" w14:textId="77777777" w:rsidR="0076625A" w:rsidRPr="007073A3" w:rsidRDefault="0076625A" w:rsidP="0076625A">
            <w:pPr>
              <w:jc w:val="right"/>
              <w:rPr>
                <w:rFonts w:ascii="Times New Roman" w:eastAsia="Arial" w:hAnsi="Times New Roman" w:cs="Times New Roman"/>
                <w:sz w:val="24"/>
                <w:lang w:val="mn-MN"/>
              </w:rPr>
            </w:pPr>
          </w:p>
        </w:tc>
        <w:tc>
          <w:tcPr>
            <w:tcW w:w="2128" w:type="dxa"/>
            <w:vMerge/>
          </w:tcPr>
          <w:p w14:paraId="13078F75" w14:textId="77777777" w:rsidR="0076625A" w:rsidRPr="007073A3" w:rsidRDefault="0076625A" w:rsidP="0076625A">
            <w:pPr>
              <w:jc w:val="right"/>
              <w:rPr>
                <w:rFonts w:ascii="Times New Roman" w:eastAsia="Arial" w:hAnsi="Times New Roman" w:cs="Times New Roman"/>
                <w:sz w:val="24"/>
                <w:lang w:val="mn-MN"/>
              </w:rPr>
            </w:pPr>
          </w:p>
        </w:tc>
        <w:tc>
          <w:tcPr>
            <w:tcW w:w="2551" w:type="dxa"/>
          </w:tcPr>
          <w:p w14:paraId="13078F76"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Турших</w:t>
            </w:r>
          </w:p>
        </w:tc>
        <w:tc>
          <w:tcPr>
            <w:tcW w:w="2552" w:type="dxa"/>
          </w:tcPr>
          <w:p w14:paraId="13078F77"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Туршилтын үйл ажиллагааг тодорхой хүрээнд явуулах</w:t>
            </w:r>
          </w:p>
        </w:tc>
        <w:tc>
          <w:tcPr>
            <w:tcW w:w="1558" w:type="dxa"/>
          </w:tcPr>
          <w:p w14:paraId="13078F78" w14:textId="77777777" w:rsidR="0076625A" w:rsidRPr="007073A3" w:rsidRDefault="008F6B49"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сар хүртэл</w:t>
            </w:r>
          </w:p>
        </w:tc>
      </w:tr>
      <w:tr w:rsidR="0076625A" w:rsidRPr="007073A3" w14:paraId="13078F7F" w14:textId="77777777" w:rsidTr="0076625A">
        <w:tc>
          <w:tcPr>
            <w:tcW w:w="561" w:type="dxa"/>
            <w:vMerge/>
          </w:tcPr>
          <w:p w14:paraId="13078F7A" w14:textId="77777777" w:rsidR="0076625A" w:rsidRPr="007073A3" w:rsidRDefault="0076625A" w:rsidP="0076625A">
            <w:pPr>
              <w:jc w:val="right"/>
              <w:rPr>
                <w:rFonts w:ascii="Times New Roman" w:eastAsia="Arial" w:hAnsi="Times New Roman" w:cs="Times New Roman"/>
                <w:sz w:val="24"/>
                <w:lang w:val="mn-MN"/>
              </w:rPr>
            </w:pPr>
          </w:p>
        </w:tc>
        <w:tc>
          <w:tcPr>
            <w:tcW w:w="2128" w:type="dxa"/>
            <w:vMerge/>
          </w:tcPr>
          <w:p w14:paraId="13078F7B" w14:textId="77777777" w:rsidR="0076625A" w:rsidRPr="007073A3" w:rsidRDefault="0076625A" w:rsidP="0076625A">
            <w:pPr>
              <w:jc w:val="right"/>
              <w:rPr>
                <w:rFonts w:ascii="Times New Roman" w:eastAsia="Arial" w:hAnsi="Times New Roman" w:cs="Times New Roman"/>
                <w:sz w:val="24"/>
                <w:lang w:val="mn-MN"/>
              </w:rPr>
            </w:pPr>
          </w:p>
        </w:tc>
        <w:tc>
          <w:tcPr>
            <w:tcW w:w="2551" w:type="dxa"/>
          </w:tcPr>
          <w:p w14:paraId="13078F7C"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Шүүлтүүр нэмэх</w:t>
            </w:r>
          </w:p>
        </w:tc>
        <w:tc>
          <w:tcPr>
            <w:tcW w:w="2552" w:type="dxa"/>
          </w:tcPr>
          <w:p w14:paraId="13078F7D"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Хүүхэдтэй холбоотой мэдээ, мэдээлэл цуглуулахгүй байх шүүлтүүр нэмэх</w:t>
            </w:r>
          </w:p>
        </w:tc>
        <w:tc>
          <w:tcPr>
            <w:tcW w:w="1558" w:type="dxa"/>
          </w:tcPr>
          <w:p w14:paraId="13078F7E" w14:textId="77777777" w:rsidR="0076625A" w:rsidRPr="007073A3" w:rsidRDefault="008F6B49"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өдөр</w:t>
            </w:r>
          </w:p>
        </w:tc>
      </w:tr>
      <w:tr w:rsidR="0076625A" w:rsidRPr="007073A3" w14:paraId="13078F85" w14:textId="77777777" w:rsidTr="0076625A">
        <w:tc>
          <w:tcPr>
            <w:tcW w:w="561" w:type="dxa"/>
            <w:vMerge/>
          </w:tcPr>
          <w:p w14:paraId="13078F80" w14:textId="77777777" w:rsidR="0076625A" w:rsidRPr="007073A3" w:rsidRDefault="0076625A" w:rsidP="0076625A">
            <w:pPr>
              <w:jc w:val="right"/>
              <w:rPr>
                <w:rFonts w:ascii="Times New Roman" w:eastAsia="Arial" w:hAnsi="Times New Roman" w:cs="Times New Roman"/>
                <w:sz w:val="24"/>
                <w:lang w:val="mn-MN"/>
              </w:rPr>
            </w:pPr>
          </w:p>
        </w:tc>
        <w:tc>
          <w:tcPr>
            <w:tcW w:w="2128" w:type="dxa"/>
            <w:vMerge/>
          </w:tcPr>
          <w:p w14:paraId="13078F81" w14:textId="77777777" w:rsidR="0076625A" w:rsidRPr="007073A3" w:rsidRDefault="0076625A" w:rsidP="0076625A">
            <w:pPr>
              <w:jc w:val="right"/>
              <w:rPr>
                <w:rFonts w:ascii="Times New Roman" w:eastAsia="Arial" w:hAnsi="Times New Roman" w:cs="Times New Roman"/>
                <w:sz w:val="24"/>
                <w:lang w:val="mn-MN"/>
              </w:rPr>
            </w:pPr>
          </w:p>
        </w:tc>
        <w:tc>
          <w:tcPr>
            <w:tcW w:w="2551" w:type="dxa"/>
          </w:tcPr>
          <w:p w14:paraId="13078F82"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Флатформд мэдээлэл/цэс нэмэх</w:t>
            </w:r>
          </w:p>
        </w:tc>
        <w:tc>
          <w:tcPr>
            <w:tcW w:w="2552" w:type="dxa"/>
          </w:tcPr>
          <w:p w14:paraId="13078F83"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Үйл ажиллагаандаа нэвтрүүлэх</w:t>
            </w:r>
          </w:p>
        </w:tc>
        <w:tc>
          <w:tcPr>
            <w:tcW w:w="1558" w:type="dxa"/>
          </w:tcPr>
          <w:p w14:paraId="13078F84" w14:textId="77777777" w:rsidR="0076625A" w:rsidRPr="007073A3" w:rsidRDefault="008F6B49"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өдөр</w:t>
            </w:r>
          </w:p>
        </w:tc>
      </w:tr>
      <w:tr w:rsidR="0076625A" w:rsidRPr="007073A3" w14:paraId="13078F89" w14:textId="77777777" w:rsidTr="0076625A">
        <w:tc>
          <w:tcPr>
            <w:tcW w:w="561" w:type="dxa"/>
          </w:tcPr>
          <w:p w14:paraId="13078F86"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2</w:t>
            </w:r>
          </w:p>
        </w:tc>
        <w:tc>
          <w:tcPr>
            <w:tcW w:w="7231" w:type="dxa"/>
            <w:gridSpan w:val="3"/>
          </w:tcPr>
          <w:p w14:paraId="13078F87" w14:textId="77777777" w:rsidR="0076625A" w:rsidRPr="007073A3" w:rsidRDefault="0076625A"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Нийт хугацаа</w:t>
            </w:r>
          </w:p>
        </w:tc>
        <w:tc>
          <w:tcPr>
            <w:tcW w:w="1558" w:type="dxa"/>
          </w:tcPr>
          <w:p w14:paraId="13078F88" w14:textId="77777777" w:rsidR="0076625A" w:rsidRPr="007073A3" w:rsidRDefault="008F6B49" w:rsidP="0076625A">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4 сар 2 өдөр</w:t>
            </w:r>
          </w:p>
        </w:tc>
      </w:tr>
    </w:tbl>
    <w:p w14:paraId="13078F8A" w14:textId="77777777" w:rsidR="008E7E26" w:rsidRPr="007073A3" w:rsidRDefault="008E7E26" w:rsidP="000A3613">
      <w:pPr>
        <w:rPr>
          <w:rFonts w:ascii="Times New Roman" w:eastAsia="Arial" w:hAnsi="Times New Roman" w:cs="Times New Roman"/>
          <w:sz w:val="24"/>
          <w:lang w:val="mn-MN"/>
        </w:rPr>
      </w:pPr>
    </w:p>
    <w:p w14:paraId="13078F8B" w14:textId="77777777" w:rsidR="008F6B49" w:rsidRPr="007073A3" w:rsidRDefault="008F6B49" w:rsidP="008F6B49">
      <w:pPr>
        <w:ind w:firstLine="720"/>
        <w:jc w:val="both"/>
        <w:rPr>
          <w:rFonts w:ascii="Times New Roman" w:hAnsi="Times New Roman" w:cs="Times New Roman"/>
          <w:sz w:val="24"/>
          <w:lang w:val="mn-MN"/>
        </w:rPr>
      </w:pPr>
      <w:r w:rsidRPr="007073A3">
        <w:rPr>
          <w:rFonts w:ascii="Times New Roman" w:hAnsi="Times New Roman" w:cs="Times New Roman"/>
          <w:sz w:val="24"/>
          <w:lang w:val="mn-MN"/>
        </w:rPr>
        <w:t>Ажлын хөлсийг 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 минутаар гаргав.</w:t>
      </w:r>
    </w:p>
    <w:p w14:paraId="13078F8C" w14:textId="77777777" w:rsidR="008F6B49" w:rsidRPr="007073A3" w:rsidRDefault="008F6B49" w:rsidP="008F6B49">
      <w:pPr>
        <w:ind w:firstLine="720"/>
        <w:jc w:val="both"/>
        <w:rPr>
          <w:rFonts w:ascii="Times New Roman" w:hAnsi="Times New Roman" w:cs="Times New Roman"/>
          <w:sz w:val="24"/>
          <w:lang w:val="mn-MN"/>
        </w:rPr>
      </w:pPr>
      <w:r w:rsidRPr="007073A3">
        <w:rPr>
          <w:rFonts w:ascii="Times New Roman" w:hAnsi="Times New Roman" w:cs="Times New Roman"/>
          <w:sz w:val="24"/>
          <w:lang w:val="mn-MN"/>
        </w:rPr>
        <w:t>Үндэсний статистикийн хорооноос гаргасан судалгаагаар “2024 оны байдлаар 4 дүгээр улирлын байдлаар дундаж цалин 2.229.400 төгрөг болж өссөн байна.” гэж уг судалгаанд дурдсан байна. Ажиллах хугацааг Хөдөлмөрийн тухай хуулийн 13 дугаар зүйлийн 13.1-д заасан ажлын цагийг баримтлав.</w:t>
      </w:r>
    </w:p>
    <w:p w14:paraId="13078F8D" w14:textId="77777777" w:rsidR="008F6B49" w:rsidRPr="007073A3" w:rsidRDefault="008F6B49" w:rsidP="008F6B49">
      <w:pPr>
        <w:ind w:firstLine="720"/>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Хүснэгт №2</w:t>
      </w:r>
    </w:p>
    <w:tbl>
      <w:tblPr>
        <w:tblStyle w:val="TableGrid"/>
        <w:tblW w:w="0" w:type="auto"/>
        <w:tblLook w:val="04A0" w:firstRow="1" w:lastRow="0" w:firstColumn="1" w:lastColumn="0" w:noHBand="0" w:noVBand="1"/>
      </w:tblPr>
      <w:tblGrid>
        <w:gridCol w:w="9344"/>
      </w:tblGrid>
      <w:tr w:rsidR="008F6B49" w:rsidRPr="007073A3" w14:paraId="13078F8F" w14:textId="77777777" w:rsidTr="008F6B49">
        <w:tc>
          <w:tcPr>
            <w:tcW w:w="9350" w:type="dxa"/>
          </w:tcPr>
          <w:p w14:paraId="13078F8E" w14:textId="77777777" w:rsidR="008F6B49" w:rsidRPr="007073A3" w:rsidRDefault="008F6B49" w:rsidP="008F6B49">
            <w:pPr>
              <w:jc w:val="center"/>
              <w:rPr>
                <w:rFonts w:ascii="Times New Roman" w:eastAsia="Arial" w:hAnsi="Times New Roman" w:cs="Times New Roman"/>
                <w:sz w:val="32"/>
                <w:lang w:val="mn-MN"/>
              </w:rPr>
            </w:pPr>
            <w:r w:rsidRPr="007073A3">
              <w:rPr>
                <w:lang w:val="mn-MN"/>
              </w:rPr>
              <w:t>Ажлын хөлс = Үндсэн цалинг : Ажиллах хугацаа</w:t>
            </w:r>
          </w:p>
        </w:tc>
      </w:tr>
      <w:tr w:rsidR="008F6B49" w:rsidRPr="007073A3" w14:paraId="13078F91" w14:textId="77777777" w:rsidTr="008F6B49">
        <w:tc>
          <w:tcPr>
            <w:tcW w:w="9350" w:type="dxa"/>
          </w:tcPr>
          <w:p w14:paraId="13078F90" w14:textId="77777777" w:rsidR="008F6B49" w:rsidRPr="007073A3" w:rsidRDefault="008F6B49" w:rsidP="008F6B49">
            <w:pPr>
              <w:jc w:val="center"/>
              <w:rPr>
                <w:lang w:val="mn-MN"/>
              </w:rPr>
            </w:pPr>
            <w:r w:rsidRPr="007073A3">
              <w:rPr>
                <w:lang w:val="mn-MN"/>
              </w:rPr>
              <w:t>2,229,400 : 22 өдөр = 101,336.3 төгрөг /нэг өдрийн ажлын дундаж хөлс/</w:t>
            </w:r>
          </w:p>
        </w:tc>
      </w:tr>
    </w:tbl>
    <w:p w14:paraId="13078F92" w14:textId="77777777" w:rsidR="008F6B49" w:rsidRPr="007073A3" w:rsidRDefault="008F6B49" w:rsidP="008F6B49">
      <w:pPr>
        <w:ind w:firstLine="720"/>
        <w:jc w:val="both"/>
        <w:rPr>
          <w:rFonts w:ascii="Times New Roman" w:eastAsia="Arial" w:hAnsi="Times New Roman" w:cs="Times New Roman"/>
          <w:sz w:val="32"/>
          <w:lang w:val="mn-MN"/>
        </w:rPr>
      </w:pPr>
    </w:p>
    <w:p w14:paraId="13078F93"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t>Дээрх үүргийг хэрэгжүүлэхэд нэг хуулийн этгээдэд үүсгэж байгаа зардлыг үйл ажиллагаанд зарцуулж буй хугацааг ажлын хөлсөөр үржүүлэх замаар тооцоолох юм.</w:t>
      </w:r>
    </w:p>
    <w:tbl>
      <w:tblPr>
        <w:tblStyle w:val="TableGrid"/>
        <w:tblW w:w="0" w:type="auto"/>
        <w:tblLook w:val="04A0" w:firstRow="1" w:lastRow="0" w:firstColumn="1" w:lastColumn="0" w:noHBand="0" w:noVBand="1"/>
      </w:tblPr>
      <w:tblGrid>
        <w:gridCol w:w="529"/>
        <w:gridCol w:w="1649"/>
        <w:gridCol w:w="1548"/>
        <w:gridCol w:w="1984"/>
        <w:gridCol w:w="1350"/>
        <w:gridCol w:w="1108"/>
        <w:gridCol w:w="1176"/>
      </w:tblGrid>
      <w:tr w:rsidR="00532ECD" w:rsidRPr="007073A3" w14:paraId="13078F9B" w14:textId="77777777" w:rsidTr="00532ECD">
        <w:tc>
          <w:tcPr>
            <w:tcW w:w="531" w:type="dxa"/>
          </w:tcPr>
          <w:p w14:paraId="13078F94"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д/д</w:t>
            </w:r>
          </w:p>
        </w:tc>
        <w:tc>
          <w:tcPr>
            <w:tcW w:w="1678" w:type="dxa"/>
          </w:tcPr>
          <w:p w14:paraId="13078F95"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Гүйцэтгэх үүрэг</w:t>
            </w:r>
          </w:p>
        </w:tc>
        <w:tc>
          <w:tcPr>
            <w:tcW w:w="1548" w:type="dxa"/>
          </w:tcPr>
          <w:p w14:paraId="13078F96"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Үүргийн мэдээллийн агуулга</w:t>
            </w:r>
          </w:p>
        </w:tc>
        <w:tc>
          <w:tcPr>
            <w:tcW w:w="2027" w:type="dxa"/>
          </w:tcPr>
          <w:p w14:paraId="13078F97"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Стандарт үйл ажиллагаа</w:t>
            </w:r>
          </w:p>
        </w:tc>
        <w:tc>
          <w:tcPr>
            <w:tcW w:w="1350" w:type="dxa"/>
          </w:tcPr>
          <w:p w14:paraId="13078F98"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Зарцуулах хугацаа</w:t>
            </w:r>
          </w:p>
        </w:tc>
        <w:tc>
          <w:tcPr>
            <w:tcW w:w="1109" w:type="dxa"/>
          </w:tcPr>
          <w:p w14:paraId="13078F99"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Ажлын хөлс</w:t>
            </w:r>
          </w:p>
        </w:tc>
        <w:tc>
          <w:tcPr>
            <w:tcW w:w="1107" w:type="dxa"/>
          </w:tcPr>
          <w:p w14:paraId="13078F9A" w14:textId="77777777" w:rsidR="00532ECD" w:rsidRPr="007073A3" w:rsidRDefault="00532ECD" w:rsidP="006244E2">
            <w:pPr>
              <w:jc w:val="right"/>
              <w:rPr>
                <w:rFonts w:ascii="Times New Roman" w:eastAsia="Arial" w:hAnsi="Times New Roman" w:cs="Times New Roman"/>
                <w:b/>
                <w:sz w:val="24"/>
                <w:lang w:val="mn-MN"/>
              </w:rPr>
            </w:pPr>
            <w:r w:rsidRPr="007073A3">
              <w:rPr>
                <w:rFonts w:ascii="Times New Roman" w:eastAsia="Arial" w:hAnsi="Times New Roman" w:cs="Times New Roman"/>
                <w:b/>
                <w:sz w:val="24"/>
                <w:lang w:val="mn-MN"/>
              </w:rPr>
              <w:t>Нэг бүрийн зардал</w:t>
            </w:r>
          </w:p>
        </w:tc>
      </w:tr>
      <w:tr w:rsidR="00532ECD" w:rsidRPr="007073A3" w14:paraId="13078FA3" w14:textId="77777777" w:rsidTr="00532ECD">
        <w:tc>
          <w:tcPr>
            <w:tcW w:w="531" w:type="dxa"/>
            <w:vMerge w:val="restart"/>
          </w:tcPr>
          <w:p w14:paraId="13078F9C"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w:t>
            </w:r>
          </w:p>
        </w:tc>
        <w:tc>
          <w:tcPr>
            <w:tcW w:w="1678" w:type="dxa"/>
            <w:vMerge w:val="restart"/>
          </w:tcPr>
          <w:p w14:paraId="13078F9D"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Насны хязгаартай хэрэглэгчийн бүртгэл үүсгэхээс сэргийлэх</w:t>
            </w:r>
          </w:p>
        </w:tc>
        <w:tc>
          <w:tcPr>
            <w:tcW w:w="1548" w:type="dxa"/>
          </w:tcPr>
          <w:p w14:paraId="13078F9E"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Техналогийн шийдэл олох</w:t>
            </w:r>
          </w:p>
        </w:tc>
        <w:tc>
          <w:tcPr>
            <w:tcW w:w="2027" w:type="dxa"/>
          </w:tcPr>
          <w:p w14:paraId="13078F9F"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Холбогдох албан тушаалтнуудтай хамтран ажиллах</w:t>
            </w:r>
          </w:p>
        </w:tc>
        <w:tc>
          <w:tcPr>
            <w:tcW w:w="1350" w:type="dxa"/>
          </w:tcPr>
          <w:p w14:paraId="13078FA0"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1-2 сар</w:t>
            </w:r>
          </w:p>
        </w:tc>
        <w:tc>
          <w:tcPr>
            <w:tcW w:w="1109" w:type="dxa"/>
          </w:tcPr>
          <w:p w14:paraId="13078FA1"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w:t>
            </w:r>
          </w:p>
        </w:tc>
        <w:tc>
          <w:tcPr>
            <w:tcW w:w="1107" w:type="dxa"/>
          </w:tcPr>
          <w:p w14:paraId="13078FA2"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2,229,400 - 4,458,800</w:t>
            </w:r>
          </w:p>
        </w:tc>
      </w:tr>
      <w:tr w:rsidR="00532ECD" w:rsidRPr="007073A3" w14:paraId="13078FAB" w14:textId="77777777" w:rsidTr="00532ECD">
        <w:tc>
          <w:tcPr>
            <w:tcW w:w="531" w:type="dxa"/>
            <w:vMerge/>
          </w:tcPr>
          <w:p w14:paraId="13078FA4" w14:textId="77777777" w:rsidR="00532ECD" w:rsidRPr="007073A3" w:rsidRDefault="00532ECD" w:rsidP="006244E2">
            <w:pPr>
              <w:jc w:val="right"/>
              <w:rPr>
                <w:rFonts w:ascii="Times New Roman" w:eastAsia="Arial" w:hAnsi="Times New Roman" w:cs="Times New Roman"/>
                <w:sz w:val="24"/>
                <w:lang w:val="mn-MN"/>
              </w:rPr>
            </w:pPr>
          </w:p>
        </w:tc>
        <w:tc>
          <w:tcPr>
            <w:tcW w:w="1678" w:type="dxa"/>
            <w:vMerge/>
          </w:tcPr>
          <w:p w14:paraId="13078FA5" w14:textId="77777777" w:rsidR="00532ECD" w:rsidRPr="007073A3" w:rsidRDefault="00532ECD" w:rsidP="006244E2">
            <w:pPr>
              <w:jc w:val="right"/>
              <w:rPr>
                <w:rFonts w:ascii="Times New Roman" w:eastAsia="Arial" w:hAnsi="Times New Roman" w:cs="Times New Roman"/>
                <w:sz w:val="24"/>
                <w:lang w:val="mn-MN"/>
              </w:rPr>
            </w:pPr>
          </w:p>
        </w:tc>
        <w:tc>
          <w:tcPr>
            <w:tcW w:w="1548" w:type="dxa"/>
          </w:tcPr>
          <w:p w14:paraId="13078FA6"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Код бичих</w:t>
            </w:r>
          </w:p>
        </w:tc>
        <w:tc>
          <w:tcPr>
            <w:tcW w:w="2027" w:type="dxa"/>
          </w:tcPr>
          <w:p w14:paraId="13078FA7" w14:textId="77777777" w:rsidR="00532ECD" w:rsidRPr="007073A3" w:rsidRDefault="00532ECD" w:rsidP="006244E2">
            <w:pPr>
              <w:jc w:val="right"/>
              <w:rPr>
                <w:rFonts w:ascii="Times New Roman" w:eastAsia="Arial" w:hAnsi="Times New Roman" w:cs="Times New Roman"/>
                <w:sz w:val="24"/>
                <w:lang w:val="mn-MN"/>
              </w:rPr>
            </w:pPr>
          </w:p>
        </w:tc>
        <w:tc>
          <w:tcPr>
            <w:tcW w:w="1350" w:type="dxa"/>
          </w:tcPr>
          <w:p w14:paraId="13078FA8"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сар хүртэл</w:t>
            </w:r>
          </w:p>
        </w:tc>
        <w:tc>
          <w:tcPr>
            <w:tcW w:w="1109" w:type="dxa"/>
          </w:tcPr>
          <w:p w14:paraId="13078FA9"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w:t>
            </w:r>
          </w:p>
        </w:tc>
        <w:tc>
          <w:tcPr>
            <w:tcW w:w="1107" w:type="dxa"/>
          </w:tcPr>
          <w:p w14:paraId="13078FAA"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w:t>
            </w:r>
          </w:p>
        </w:tc>
      </w:tr>
      <w:tr w:rsidR="00532ECD" w:rsidRPr="007073A3" w14:paraId="13078FB3" w14:textId="77777777" w:rsidTr="00532ECD">
        <w:tc>
          <w:tcPr>
            <w:tcW w:w="531" w:type="dxa"/>
            <w:vMerge/>
          </w:tcPr>
          <w:p w14:paraId="13078FAC" w14:textId="77777777" w:rsidR="00532ECD" w:rsidRPr="007073A3" w:rsidRDefault="00532ECD" w:rsidP="006244E2">
            <w:pPr>
              <w:jc w:val="right"/>
              <w:rPr>
                <w:rFonts w:ascii="Times New Roman" w:eastAsia="Arial" w:hAnsi="Times New Roman" w:cs="Times New Roman"/>
                <w:sz w:val="24"/>
                <w:lang w:val="mn-MN"/>
              </w:rPr>
            </w:pPr>
          </w:p>
        </w:tc>
        <w:tc>
          <w:tcPr>
            <w:tcW w:w="1678" w:type="dxa"/>
            <w:vMerge/>
          </w:tcPr>
          <w:p w14:paraId="13078FAD" w14:textId="77777777" w:rsidR="00532ECD" w:rsidRPr="007073A3" w:rsidRDefault="00532ECD" w:rsidP="006244E2">
            <w:pPr>
              <w:jc w:val="right"/>
              <w:rPr>
                <w:rFonts w:ascii="Times New Roman" w:eastAsia="Arial" w:hAnsi="Times New Roman" w:cs="Times New Roman"/>
                <w:sz w:val="24"/>
                <w:lang w:val="mn-MN"/>
              </w:rPr>
            </w:pPr>
          </w:p>
        </w:tc>
        <w:tc>
          <w:tcPr>
            <w:tcW w:w="1548" w:type="dxa"/>
          </w:tcPr>
          <w:p w14:paraId="13078FAE"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Турших</w:t>
            </w:r>
          </w:p>
        </w:tc>
        <w:tc>
          <w:tcPr>
            <w:tcW w:w="2027" w:type="dxa"/>
          </w:tcPr>
          <w:p w14:paraId="13078FAF"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Туршилтын үйл ажиллагааг тодорхой хүрээнд явуулах</w:t>
            </w:r>
          </w:p>
        </w:tc>
        <w:tc>
          <w:tcPr>
            <w:tcW w:w="1350" w:type="dxa"/>
          </w:tcPr>
          <w:p w14:paraId="13078FB0"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сар хүртэл</w:t>
            </w:r>
          </w:p>
        </w:tc>
        <w:tc>
          <w:tcPr>
            <w:tcW w:w="1109" w:type="dxa"/>
          </w:tcPr>
          <w:p w14:paraId="13078FB1"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w:t>
            </w:r>
          </w:p>
        </w:tc>
        <w:tc>
          <w:tcPr>
            <w:tcW w:w="1107" w:type="dxa"/>
          </w:tcPr>
          <w:p w14:paraId="13078FB2"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hAnsi="Times New Roman" w:cs="Times New Roman"/>
                <w:lang w:val="mn-MN"/>
              </w:rPr>
              <w:t>2,229,400</w:t>
            </w:r>
          </w:p>
        </w:tc>
      </w:tr>
      <w:tr w:rsidR="00532ECD" w:rsidRPr="007073A3" w14:paraId="13078FBB" w14:textId="77777777" w:rsidTr="00532ECD">
        <w:tc>
          <w:tcPr>
            <w:tcW w:w="531" w:type="dxa"/>
            <w:vMerge/>
          </w:tcPr>
          <w:p w14:paraId="13078FB4" w14:textId="77777777" w:rsidR="00532ECD" w:rsidRPr="007073A3" w:rsidRDefault="00532ECD" w:rsidP="006244E2">
            <w:pPr>
              <w:jc w:val="right"/>
              <w:rPr>
                <w:rFonts w:ascii="Times New Roman" w:eastAsia="Arial" w:hAnsi="Times New Roman" w:cs="Times New Roman"/>
                <w:sz w:val="24"/>
                <w:lang w:val="mn-MN"/>
              </w:rPr>
            </w:pPr>
          </w:p>
        </w:tc>
        <w:tc>
          <w:tcPr>
            <w:tcW w:w="1678" w:type="dxa"/>
            <w:vMerge/>
          </w:tcPr>
          <w:p w14:paraId="13078FB5" w14:textId="77777777" w:rsidR="00532ECD" w:rsidRPr="007073A3" w:rsidRDefault="00532ECD" w:rsidP="006244E2">
            <w:pPr>
              <w:jc w:val="right"/>
              <w:rPr>
                <w:rFonts w:ascii="Times New Roman" w:eastAsia="Arial" w:hAnsi="Times New Roman" w:cs="Times New Roman"/>
                <w:sz w:val="24"/>
                <w:lang w:val="mn-MN"/>
              </w:rPr>
            </w:pPr>
          </w:p>
        </w:tc>
        <w:tc>
          <w:tcPr>
            <w:tcW w:w="1548" w:type="dxa"/>
          </w:tcPr>
          <w:p w14:paraId="13078FB6"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Шүүлтүүр нэмэх</w:t>
            </w:r>
          </w:p>
        </w:tc>
        <w:tc>
          <w:tcPr>
            <w:tcW w:w="2027" w:type="dxa"/>
          </w:tcPr>
          <w:p w14:paraId="13078FB7"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Хүүхэдтэй холбоотой мэдээ, мэдээлэл цуглуулахгүй байх шүүлтүүр нэмэх</w:t>
            </w:r>
          </w:p>
        </w:tc>
        <w:tc>
          <w:tcPr>
            <w:tcW w:w="1350" w:type="dxa"/>
          </w:tcPr>
          <w:p w14:paraId="13078FB8"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өдөр</w:t>
            </w:r>
          </w:p>
        </w:tc>
        <w:tc>
          <w:tcPr>
            <w:tcW w:w="1109" w:type="dxa"/>
          </w:tcPr>
          <w:p w14:paraId="13078FB9" w14:textId="77777777" w:rsidR="00532ECD" w:rsidRPr="007073A3" w:rsidRDefault="00532ECD" w:rsidP="006244E2">
            <w:pPr>
              <w:jc w:val="right"/>
              <w:rPr>
                <w:rFonts w:ascii="Times New Roman" w:eastAsia="Arial" w:hAnsi="Times New Roman" w:cs="Times New Roman"/>
                <w:sz w:val="24"/>
                <w:lang w:val="mn-MN"/>
              </w:rPr>
            </w:pPr>
            <w:r w:rsidRPr="007073A3">
              <w:rPr>
                <w:lang w:val="mn-MN"/>
              </w:rPr>
              <w:t>101,336.3</w:t>
            </w:r>
          </w:p>
        </w:tc>
        <w:tc>
          <w:tcPr>
            <w:tcW w:w="1107" w:type="dxa"/>
          </w:tcPr>
          <w:p w14:paraId="13078FBA" w14:textId="77777777" w:rsidR="00532ECD" w:rsidRPr="007073A3" w:rsidRDefault="00532ECD" w:rsidP="006244E2">
            <w:pPr>
              <w:jc w:val="right"/>
              <w:rPr>
                <w:rFonts w:ascii="Times New Roman" w:eastAsia="Arial" w:hAnsi="Times New Roman" w:cs="Times New Roman"/>
                <w:sz w:val="24"/>
                <w:lang w:val="mn-MN"/>
              </w:rPr>
            </w:pPr>
            <w:r w:rsidRPr="007073A3">
              <w:rPr>
                <w:lang w:val="mn-MN"/>
              </w:rPr>
              <w:t>101,336</w:t>
            </w:r>
          </w:p>
        </w:tc>
      </w:tr>
      <w:tr w:rsidR="00532ECD" w:rsidRPr="007073A3" w14:paraId="13078FC3" w14:textId="77777777" w:rsidTr="00532ECD">
        <w:tc>
          <w:tcPr>
            <w:tcW w:w="531" w:type="dxa"/>
            <w:vMerge/>
          </w:tcPr>
          <w:p w14:paraId="13078FBC" w14:textId="77777777" w:rsidR="00532ECD" w:rsidRPr="007073A3" w:rsidRDefault="00532ECD" w:rsidP="006244E2">
            <w:pPr>
              <w:jc w:val="right"/>
              <w:rPr>
                <w:rFonts w:ascii="Times New Roman" w:eastAsia="Arial" w:hAnsi="Times New Roman" w:cs="Times New Roman"/>
                <w:sz w:val="24"/>
                <w:lang w:val="mn-MN"/>
              </w:rPr>
            </w:pPr>
          </w:p>
        </w:tc>
        <w:tc>
          <w:tcPr>
            <w:tcW w:w="1678" w:type="dxa"/>
            <w:vMerge/>
          </w:tcPr>
          <w:p w14:paraId="13078FBD" w14:textId="77777777" w:rsidR="00532ECD" w:rsidRPr="007073A3" w:rsidRDefault="00532ECD" w:rsidP="006244E2">
            <w:pPr>
              <w:jc w:val="right"/>
              <w:rPr>
                <w:rFonts w:ascii="Times New Roman" w:eastAsia="Arial" w:hAnsi="Times New Roman" w:cs="Times New Roman"/>
                <w:sz w:val="24"/>
                <w:lang w:val="mn-MN"/>
              </w:rPr>
            </w:pPr>
          </w:p>
        </w:tc>
        <w:tc>
          <w:tcPr>
            <w:tcW w:w="1548" w:type="dxa"/>
          </w:tcPr>
          <w:p w14:paraId="13078FBE"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Флатформд мэдээлэл/цэс нэмэх</w:t>
            </w:r>
          </w:p>
        </w:tc>
        <w:tc>
          <w:tcPr>
            <w:tcW w:w="2027" w:type="dxa"/>
          </w:tcPr>
          <w:p w14:paraId="13078FBF"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Үйл ажиллагаандаа нэвтрүүлэх</w:t>
            </w:r>
          </w:p>
        </w:tc>
        <w:tc>
          <w:tcPr>
            <w:tcW w:w="1350" w:type="dxa"/>
          </w:tcPr>
          <w:p w14:paraId="13078FC0"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1 өдөр</w:t>
            </w:r>
          </w:p>
        </w:tc>
        <w:tc>
          <w:tcPr>
            <w:tcW w:w="1109" w:type="dxa"/>
          </w:tcPr>
          <w:p w14:paraId="13078FC1" w14:textId="77777777" w:rsidR="00532ECD" w:rsidRPr="007073A3" w:rsidRDefault="00532ECD" w:rsidP="006244E2">
            <w:pPr>
              <w:jc w:val="right"/>
              <w:rPr>
                <w:rFonts w:ascii="Times New Roman" w:eastAsia="Arial" w:hAnsi="Times New Roman" w:cs="Times New Roman"/>
                <w:sz w:val="24"/>
                <w:lang w:val="mn-MN"/>
              </w:rPr>
            </w:pPr>
            <w:r w:rsidRPr="007073A3">
              <w:rPr>
                <w:lang w:val="mn-MN"/>
              </w:rPr>
              <w:t>101,336.3</w:t>
            </w:r>
          </w:p>
        </w:tc>
        <w:tc>
          <w:tcPr>
            <w:tcW w:w="1107" w:type="dxa"/>
          </w:tcPr>
          <w:p w14:paraId="13078FC2" w14:textId="77777777" w:rsidR="00532ECD" w:rsidRPr="007073A3" w:rsidRDefault="00532ECD" w:rsidP="006244E2">
            <w:pPr>
              <w:jc w:val="right"/>
              <w:rPr>
                <w:rFonts w:ascii="Times New Roman" w:eastAsia="Arial" w:hAnsi="Times New Roman" w:cs="Times New Roman"/>
                <w:sz w:val="24"/>
                <w:lang w:val="mn-MN"/>
              </w:rPr>
            </w:pPr>
            <w:r w:rsidRPr="007073A3">
              <w:rPr>
                <w:lang w:val="mn-MN"/>
              </w:rPr>
              <w:t>101,336</w:t>
            </w:r>
          </w:p>
        </w:tc>
      </w:tr>
      <w:tr w:rsidR="00532ECD" w:rsidRPr="007073A3" w14:paraId="13078FC7" w14:textId="77777777" w:rsidTr="00532ECD">
        <w:tc>
          <w:tcPr>
            <w:tcW w:w="531" w:type="dxa"/>
          </w:tcPr>
          <w:p w14:paraId="13078FC4"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2</w:t>
            </w:r>
          </w:p>
        </w:tc>
        <w:tc>
          <w:tcPr>
            <w:tcW w:w="7712" w:type="dxa"/>
            <w:gridSpan w:val="5"/>
          </w:tcPr>
          <w:p w14:paraId="13078FC5" w14:textId="77777777" w:rsidR="00532ECD" w:rsidRPr="007073A3" w:rsidRDefault="00532ECD" w:rsidP="00532ECD">
            <w:pPr>
              <w:jc w:val="center"/>
              <w:rPr>
                <w:rFonts w:ascii="Times New Roman" w:eastAsia="Arial" w:hAnsi="Times New Roman" w:cs="Times New Roman"/>
                <w:sz w:val="24"/>
                <w:lang w:val="mn-MN"/>
              </w:rPr>
            </w:pPr>
            <w:r w:rsidRPr="007073A3">
              <w:rPr>
                <w:rFonts w:ascii="Times New Roman" w:eastAsia="Arial" w:hAnsi="Times New Roman" w:cs="Times New Roman"/>
                <w:sz w:val="24"/>
                <w:lang w:val="mn-MN"/>
              </w:rPr>
              <w:t>Нийт зардал</w:t>
            </w:r>
          </w:p>
        </w:tc>
        <w:tc>
          <w:tcPr>
            <w:tcW w:w="1107" w:type="dxa"/>
          </w:tcPr>
          <w:p w14:paraId="13078FC6" w14:textId="77777777" w:rsidR="00532ECD" w:rsidRPr="007073A3" w:rsidRDefault="00532ECD" w:rsidP="006244E2">
            <w:pPr>
              <w:jc w:val="right"/>
              <w:rPr>
                <w:rFonts w:ascii="Times New Roman" w:eastAsia="Arial" w:hAnsi="Times New Roman" w:cs="Times New Roman"/>
                <w:sz w:val="24"/>
                <w:lang w:val="mn-MN"/>
              </w:rPr>
            </w:pPr>
            <w:r w:rsidRPr="007073A3">
              <w:rPr>
                <w:rFonts w:ascii="Times New Roman" w:eastAsia="Arial" w:hAnsi="Times New Roman" w:cs="Times New Roman"/>
                <w:sz w:val="24"/>
                <w:lang w:val="mn-MN"/>
              </w:rPr>
              <w:t>9,120,272</w:t>
            </w:r>
          </w:p>
        </w:tc>
      </w:tr>
    </w:tbl>
    <w:p w14:paraId="13078FC9" w14:textId="77777777" w:rsidR="00532ECD" w:rsidRPr="007073A3" w:rsidRDefault="00532ECD" w:rsidP="000A3613">
      <w:pPr>
        <w:jc w:val="both"/>
        <w:rPr>
          <w:rFonts w:ascii="Times New Roman" w:eastAsia="Arial" w:hAnsi="Times New Roman" w:cs="Times New Roman"/>
          <w:sz w:val="36"/>
          <w:lang w:val="mn-MN"/>
        </w:rPr>
      </w:pPr>
    </w:p>
    <w:p w14:paraId="13078FCA" w14:textId="77777777" w:rsidR="00532ECD" w:rsidRPr="007073A3" w:rsidRDefault="00532ECD" w:rsidP="00532ECD">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 xml:space="preserve">3.3.ТООН ҮЗҮҮЛЭЛТИЙГ ТОГТООХ: </w:t>
      </w:r>
    </w:p>
    <w:p w14:paraId="13078FCB"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Энэ үе шатанд өмнөх үе шатуудад тогтоосон үүргийг жилд хэдэн удаа гүйцэтгэх вэ гэдгийг хуанлийн нэг жилээр тооцоолон гаргах юм. </w:t>
      </w:r>
    </w:p>
    <w:p w14:paraId="13078FCC"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Одоогоор нэг платформд тодорхой тооны хэдэн хэрэглэгч байгаа талаар тоон мэдээлэл байхгүй байх тул тоон үзүүлэлт тогтоох боломжгүй байна. </w:t>
      </w:r>
    </w:p>
    <w:p w14:paraId="13078FCD"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lastRenderedPageBreak/>
        <w:t>Мөн энэ үүргийг хуулийн этгээд нэг л удаа гүйцэтгэснээр дуусгавар болох юм. 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w:t>
      </w:r>
    </w:p>
    <w:tbl>
      <w:tblPr>
        <w:tblStyle w:val="TableGrid"/>
        <w:tblW w:w="0" w:type="auto"/>
        <w:tblLook w:val="04A0" w:firstRow="1" w:lastRow="0" w:firstColumn="1" w:lastColumn="0" w:noHBand="0" w:noVBand="1"/>
      </w:tblPr>
      <w:tblGrid>
        <w:gridCol w:w="9344"/>
      </w:tblGrid>
      <w:tr w:rsidR="00532ECD" w:rsidRPr="007073A3" w14:paraId="13078FCF" w14:textId="77777777" w:rsidTr="00532ECD">
        <w:tc>
          <w:tcPr>
            <w:tcW w:w="9350" w:type="dxa"/>
          </w:tcPr>
          <w:p w14:paraId="13078FCE" w14:textId="77777777" w:rsidR="00532ECD" w:rsidRPr="007073A3" w:rsidRDefault="00532ECD" w:rsidP="00532ECD">
            <w:pPr>
              <w:jc w:val="center"/>
              <w:rPr>
                <w:rFonts w:ascii="Times New Roman" w:eastAsia="Arial" w:hAnsi="Times New Roman" w:cs="Times New Roman"/>
                <w:sz w:val="28"/>
                <w:lang w:val="mn-MN"/>
              </w:rPr>
            </w:pPr>
            <w:r w:rsidRPr="007073A3">
              <w:rPr>
                <w:lang w:val="mn-MN"/>
              </w:rPr>
              <w:t>ТОХИОЛДЛЫН ТОО х ДАВТАМЖ = ТООН ҮЗҮҮЛЭЛТ</w:t>
            </w:r>
          </w:p>
        </w:tc>
      </w:tr>
    </w:tbl>
    <w:p w14:paraId="13078FD0" w14:textId="77777777" w:rsidR="00532ECD" w:rsidRPr="007073A3" w:rsidRDefault="00532ECD" w:rsidP="00532ECD">
      <w:pPr>
        <w:ind w:firstLine="720"/>
        <w:jc w:val="both"/>
        <w:rPr>
          <w:rFonts w:ascii="Times New Roman" w:eastAsia="Arial" w:hAnsi="Times New Roman" w:cs="Times New Roman"/>
          <w:sz w:val="28"/>
          <w:lang w:val="mn-MN"/>
        </w:rPr>
      </w:pPr>
    </w:p>
    <w:p w14:paraId="13078FD1"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t xml:space="preserve">Нэг этгээд </w:t>
      </w:r>
      <w:r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хуулийн төслийн дагуу хориглосон этгээдийг нэвтрүүлэхийг хориглосон үүргийг хэрэгжүүлэхтэй холбоотой гарах үйл ажиллагааны зардал 9,120,272 төгрөг байхаар тооцоолсон болно.</w:t>
      </w:r>
    </w:p>
    <w:p w14:paraId="13078FD2" w14:textId="77777777" w:rsidR="00F16EA9" w:rsidRPr="007073A3" w:rsidRDefault="00F16EA9" w:rsidP="00532ECD">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 xml:space="preserve">3.4. НИЙТ </w:t>
      </w:r>
      <w:r w:rsidR="00532ECD" w:rsidRPr="007073A3">
        <w:rPr>
          <w:rFonts w:ascii="Times New Roman" w:hAnsi="Times New Roman" w:cs="Times New Roman"/>
          <w:b/>
          <w:sz w:val="24"/>
          <w:lang w:val="mn-MN"/>
        </w:rPr>
        <w:t xml:space="preserve">ЗАХИРГААНЫ ЗАРДЛЫН ДҮНГ ТООЦОЖ ГАРГАХ: </w:t>
      </w:r>
    </w:p>
    <w:p w14:paraId="13078FD3" w14:textId="77777777" w:rsidR="00532ECD" w:rsidRPr="007073A3" w:rsidRDefault="00532ECD" w:rsidP="00532ECD">
      <w:pPr>
        <w:ind w:firstLine="720"/>
        <w:jc w:val="both"/>
        <w:rPr>
          <w:rFonts w:ascii="Times New Roman" w:hAnsi="Times New Roman" w:cs="Times New Roman"/>
          <w:sz w:val="24"/>
          <w:lang w:val="mn-MN"/>
        </w:rPr>
      </w:pPr>
      <w:r w:rsidRPr="007073A3">
        <w:rPr>
          <w:rFonts w:ascii="Times New Roman" w:hAnsi="Times New Roman" w:cs="Times New Roman"/>
          <w:sz w:val="24"/>
          <w:lang w:val="mn-MN"/>
        </w:rPr>
        <w:t>Энэ үе шатанд өмнөх үе шатанд гаргасан үүргийн нийт зардлыг “тоон үзүүлэлт”-ээр үржүүлснээр гаргах юм.</w:t>
      </w:r>
    </w:p>
    <w:tbl>
      <w:tblPr>
        <w:tblStyle w:val="TableGrid"/>
        <w:tblW w:w="0" w:type="auto"/>
        <w:tblLook w:val="04A0" w:firstRow="1" w:lastRow="0" w:firstColumn="1" w:lastColumn="0" w:noHBand="0" w:noVBand="1"/>
      </w:tblPr>
      <w:tblGrid>
        <w:gridCol w:w="9344"/>
      </w:tblGrid>
      <w:tr w:rsidR="00F16EA9" w:rsidRPr="007073A3" w14:paraId="13078FD5" w14:textId="77777777" w:rsidTr="00F16EA9">
        <w:tc>
          <w:tcPr>
            <w:tcW w:w="9350" w:type="dxa"/>
          </w:tcPr>
          <w:p w14:paraId="13078FD4" w14:textId="77777777" w:rsidR="00F16EA9" w:rsidRPr="007073A3" w:rsidRDefault="00F16EA9" w:rsidP="00F16EA9">
            <w:pPr>
              <w:jc w:val="center"/>
              <w:rPr>
                <w:rFonts w:ascii="Times New Roman" w:eastAsia="Arial" w:hAnsi="Times New Roman" w:cs="Times New Roman"/>
                <w:sz w:val="36"/>
                <w:lang w:val="mn-MN"/>
              </w:rPr>
            </w:pPr>
            <w:r w:rsidRPr="007073A3">
              <w:rPr>
                <w:lang w:val="mn-MN"/>
              </w:rPr>
              <w:t>НЭГ БҮРИЙН ЗАХИРГААНЫ ЗАРДАЛ х ТООН ҮЗҮҮЛЭЛТ = НИЙТ ЗАРДАЛ</w:t>
            </w:r>
          </w:p>
        </w:tc>
      </w:tr>
    </w:tbl>
    <w:p w14:paraId="13078FD6" w14:textId="77777777" w:rsidR="00F16EA9" w:rsidRPr="007073A3" w:rsidRDefault="00F16EA9" w:rsidP="00532ECD">
      <w:pPr>
        <w:ind w:firstLine="720"/>
        <w:jc w:val="both"/>
        <w:rPr>
          <w:rFonts w:ascii="Times New Roman" w:eastAsia="Arial" w:hAnsi="Times New Roman" w:cs="Times New Roman"/>
          <w:sz w:val="36"/>
          <w:lang w:val="mn-MN"/>
        </w:rPr>
      </w:pPr>
    </w:p>
    <w:p w14:paraId="13078FD7" w14:textId="77777777" w:rsidR="00F16EA9" w:rsidRPr="007073A3" w:rsidRDefault="00F16EA9" w:rsidP="00F16EA9">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 xml:space="preserve">3.5.ХУВИЛБАРЫГ НЯГТАЛЖ, ХЯЛБАРЧЛАХ БОЛОМЖИЙН ТАЛААР: </w:t>
      </w:r>
    </w:p>
    <w:p w14:paraId="13078FD8" w14:textId="77777777" w:rsidR="00F16EA9" w:rsidRPr="007073A3" w:rsidRDefault="00F16EA9" w:rsidP="00F16EA9">
      <w:pPr>
        <w:ind w:firstLine="720"/>
        <w:jc w:val="both"/>
        <w:rPr>
          <w:rFonts w:ascii="Times New Roman" w:hAnsi="Times New Roman" w:cs="Times New Roman"/>
          <w:sz w:val="24"/>
          <w:lang w:val="mn-MN"/>
        </w:rPr>
      </w:pPr>
      <w:r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хуулийн төслийн дагуу нэг этгээд өөрийн эрхэлж буй нийгмийн сүлжээнд тодорхой шүүлтүүр бүхий хуульд заасан хориглосон этгээдийг нэвтрүүлэхгүй байх арга хэмжээ авахаар заасан болно</w:t>
      </w:r>
    </w:p>
    <w:p w14:paraId="13078FD9" w14:textId="77777777" w:rsidR="00F16EA9" w:rsidRPr="007073A3" w:rsidRDefault="00F16EA9" w:rsidP="00F16EA9">
      <w:pPr>
        <w:ind w:firstLine="720"/>
        <w:jc w:val="both"/>
        <w:rPr>
          <w:rFonts w:ascii="Times New Roman" w:hAnsi="Times New Roman" w:cs="Times New Roman"/>
          <w:sz w:val="24"/>
          <w:lang w:val="mn-MN"/>
        </w:rPr>
      </w:pPr>
      <w:r w:rsidRPr="007073A3">
        <w:rPr>
          <w:rFonts w:ascii="Times New Roman" w:hAnsi="Times New Roman" w:cs="Times New Roman"/>
          <w:sz w:val="24"/>
          <w:lang w:val="mn-MN"/>
        </w:rPr>
        <w:t>Энэ үүргийг тухайн этгээд нэг удаа өөрийн платформд нэвтрүүлснээр дуусгавар болох тул зохицуулалтын хувилбарыг өөрчлөх болон хялбаршуулах шаардлагагүй буюу хуулийн төслөөр хэтрүүлсэн их үүрэг оногдуулаагүй байна. Иймд зардлыг бууруулах тодорхой саналгүй болно.</w:t>
      </w:r>
    </w:p>
    <w:p w14:paraId="13078FDA" w14:textId="77777777" w:rsidR="00F16EA9" w:rsidRPr="007073A3" w:rsidRDefault="00F16EA9" w:rsidP="00F16EA9">
      <w:pPr>
        <w:ind w:firstLine="720"/>
        <w:jc w:val="both"/>
        <w:rPr>
          <w:rFonts w:ascii="Times New Roman" w:hAnsi="Times New Roman" w:cs="Times New Roman"/>
          <w:b/>
          <w:sz w:val="24"/>
          <w:lang w:val="mn-MN"/>
        </w:rPr>
      </w:pPr>
      <w:r w:rsidRPr="007073A3">
        <w:rPr>
          <w:rFonts w:ascii="Times New Roman" w:hAnsi="Times New Roman" w:cs="Times New Roman"/>
          <w:b/>
          <w:sz w:val="24"/>
          <w:lang w:val="mn-MN"/>
        </w:rPr>
        <w:t xml:space="preserve">3.6.НЭМЭЛТ ЗАРДЛЫГ ТООЦОХ: </w:t>
      </w:r>
    </w:p>
    <w:p w14:paraId="13078FDB" w14:textId="77777777" w:rsidR="00F16EA9" w:rsidRPr="007073A3" w:rsidRDefault="00F16EA9" w:rsidP="00F16EA9">
      <w:pPr>
        <w:ind w:firstLine="720"/>
        <w:jc w:val="both"/>
        <w:rPr>
          <w:rFonts w:ascii="Times New Roman" w:hAnsi="Times New Roman" w:cs="Times New Roman"/>
          <w:sz w:val="24"/>
          <w:lang w:val="mn-MN"/>
        </w:rPr>
      </w:pPr>
      <w:r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хуулийн төсөлд холбогдох этгээдээс хуульд заасан үүргийг биелүүлэхийн тулд зайлшгүй төлөхөөр хуулиар тогтоосон төлбөр хураамж, тоног төхөөрөмж, материал зэргийг нэмэлт зардал гэсэн ойлголтод хамруулж ойлгох бөгөөд нэмэлт зардал гархааргүй байна. </w:t>
      </w:r>
    </w:p>
    <w:p w14:paraId="13078FDC" w14:textId="77777777" w:rsidR="00F16EA9" w:rsidRPr="007073A3" w:rsidRDefault="00F16EA9" w:rsidP="00F16EA9">
      <w:pPr>
        <w:ind w:firstLine="720"/>
        <w:jc w:val="center"/>
        <w:rPr>
          <w:rFonts w:ascii="Times New Roman" w:hAnsi="Times New Roman" w:cs="Times New Roman"/>
          <w:b/>
          <w:sz w:val="24"/>
          <w:lang w:val="mn-MN"/>
        </w:rPr>
      </w:pPr>
      <w:r w:rsidRPr="007073A3">
        <w:rPr>
          <w:rFonts w:ascii="Times New Roman" w:hAnsi="Times New Roman" w:cs="Times New Roman"/>
          <w:b/>
          <w:sz w:val="24"/>
          <w:lang w:val="mn-MN"/>
        </w:rPr>
        <w:t>ДӨРӨВ.</w:t>
      </w:r>
      <w:r w:rsidRPr="007073A3">
        <w:rPr>
          <w:rFonts w:ascii="Times New Roman" w:eastAsia="Arial" w:hAnsi="Times New Roman" w:cs="Times New Roman"/>
          <w:sz w:val="24"/>
          <w:lang w:val="mn-MN"/>
        </w:rPr>
        <w:t xml:space="preserve"> </w:t>
      </w:r>
      <w:r w:rsidRPr="007073A3">
        <w:rPr>
          <w:rFonts w:ascii="Times New Roman" w:eastAsia="Arial" w:hAnsi="Times New Roman" w:cs="Times New Roman"/>
          <w:b/>
          <w:sz w:val="24"/>
          <w:lang w:val="mn-MN"/>
        </w:rPr>
        <w:t>НИЙГМИЙН СҮЛЖЭЭНД ХҮҮХДИЙН ОРОЛЦООГ ЗОХИЦУУЛАХ ТУХАЙ</w:t>
      </w:r>
      <w:r w:rsidRPr="007073A3">
        <w:rPr>
          <w:rFonts w:ascii="Times New Roman" w:hAnsi="Times New Roman" w:cs="Times New Roman"/>
          <w:b/>
          <w:sz w:val="24"/>
          <w:lang w:val="mn-MN"/>
        </w:rPr>
        <w:t xml:space="preserve"> ХУУЛИЙН ТӨСЛИЙГ ДАГАЛДАН ТӨРИЙН БАЙГУУЛЛАГА БУЮУ УЛСЫН ТӨСӨВТ ҮҮСЭХ ЗАРДЛЫН ТООЦОО</w:t>
      </w:r>
    </w:p>
    <w:p w14:paraId="13078FDD" w14:textId="77777777" w:rsidR="00F16EA9" w:rsidRPr="007073A3" w:rsidRDefault="00F16EA9" w:rsidP="00F16EA9">
      <w:pPr>
        <w:pBdr>
          <w:top w:val="nil"/>
          <w:left w:val="nil"/>
          <w:bottom w:val="nil"/>
          <w:right w:val="nil"/>
          <w:between w:val="nil"/>
        </w:pBdr>
        <w:contextualSpacing/>
        <w:jc w:val="both"/>
        <w:rPr>
          <w:rFonts w:ascii="Times New Roman" w:eastAsia="Arial" w:hAnsi="Times New Roman" w:cs="Times New Roman"/>
          <w:bCs/>
          <w:color w:val="000000"/>
          <w:sz w:val="24"/>
          <w:szCs w:val="24"/>
          <w:lang w:val="mn-MN"/>
        </w:rPr>
      </w:pPr>
      <w:r w:rsidRPr="007073A3">
        <w:rPr>
          <w:rFonts w:ascii="Times New Roman" w:eastAsia="Arial" w:hAnsi="Times New Roman" w:cs="Times New Roman"/>
          <w:sz w:val="24"/>
          <w:lang w:val="mn-MN"/>
        </w:rPr>
        <w:t>Нийгмийн сүлжээнд хүүхдийн оролцоог зохицуулах тухай</w:t>
      </w:r>
      <w:r w:rsidRPr="007073A3">
        <w:rPr>
          <w:rFonts w:ascii="Times New Roman" w:hAnsi="Times New Roman" w:cs="Times New Roman"/>
          <w:sz w:val="24"/>
          <w:lang w:val="mn-MN"/>
        </w:rPr>
        <w:t xml:space="preserve"> хуулийн төслийн 3 дугаар бүлэг буюу </w:t>
      </w:r>
      <w:r w:rsidRPr="007073A3">
        <w:rPr>
          <w:rFonts w:ascii="Times New Roman" w:hAnsi="Times New Roman" w:cs="Times New Roman"/>
          <w:sz w:val="24"/>
          <w:szCs w:val="24"/>
          <w:lang w:val="mn-MN"/>
        </w:rPr>
        <w:t>“</w:t>
      </w:r>
      <w:r w:rsidRPr="007073A3">
        <w:rPr>
          <w:rFonts w:ascii="Times New Roman" w:eastAsia="Arial" w:hAnsi="Times New Roman" w:cs="Times New Roman"/>
          <w:color w:val="000000"/>
          <w:sz w:val="24"/>
          <w:szCs w:val="24"/>
          <w:lang w:val="mn-MN"/>
        </w:rPr>
        <w:t>Нийгмийн сүлжээнд хүүхдийн оролцоог зохицуулах</w:t>
      </w:r>
      <w:r w:rsidRPr="007073A3">
        <w:rPr>
          <w:rFonts w:ascii="Times New Roman" w:eastAsia="Arial" w:hAnsi="Times New Roman" w:cs="Times New Roman"/>
          <w:bCs/>
          <w:color w:val="000000"/>
          <w:sz w:val="24"/>
          <w:szCs w:val="24"/>
          <w:lang w:val="mn-MN"/>
        </w:rPr>
        <w:t xml:space="preserve"> </w:t>
      </w:r>
      <w:r w:rsidRPr="007073A3">
        <w:rPr>
          <w:rFonts w:ascii="Times New Roman" w:eastAsia="Arial" w:hAnsi="Times New Roman" w:cs="Times New Roman"/>
          <w:color w:val="000000"/>
          <w:sz w:val="24"/>
          <w:szCs w:val="24"/>
          <w:lang w:val="mn-MN"/>
        </w:rPr>
        <w:t>талаар төрийн байгууллагын чиг үүрэг</w:t>
      </w:r>
      <w:r w:rsidRPr="007073A3">
        <w:rPr>
          <w:rFonts w:ascii="Times New Roman" w:hAnsi="Times New Roman" w:cs="Times New Roman"/>
          <w:sz w:val="24"/>
          <w:szCs w:val="24"/>
          <w:lang w:val="mn-MN"/>
        </w:rPr>
        <w:t>”</w:t>
      </w:r>
      <w:r w:rsidRPr="007073A3">
        <w:rPr>
          <w:rFonts w:ascii="Times New Roman" w:hAnsi="Times New Roman" w:cs="Times New Roman"/>
          <w:sz w:val="24"/>
          <w:lang w:val="mn-MN"/>
        </w:rPr>
        <w:t xml:space="preserve"> бүлэгт төрийн зүгээс уг салбарт үзүүлэх баталгааг зааж өгсөн байна. Энэ хэсэгт болон хуулийн төслийн бусад хэсгүүдэд төр тодорхой чиг үүрэг хүлээсэн зохицуулалт байхгүй буюу хуулийн төслийн үзэл баримтлал, танилцуулгад дурдснаар төрийн оролцоог хамгийн бага түвшинд буюу холбогдох сайд өөрийн эрх үүргийн хэмжээнд захирамж гаргахаар төсөл нь боловсруулагдсан байна. Иймд хуулийн төсөл батлагдсантай холбоотойгоор төрийн аль ч байгууллага, төсөвт зардал үүсгэхээргүй байна.</w:t>
      </w:r>
    </w:p>
    <w:sectPr w:rsidR="00F16EA9" w:rsidRPr="007073A3" w:rsidSect="000A3613">
      <w:headerReference w:type="default" r:id="rId11"/>
      <w:pgSz w:w="11906" w:h="16838"/>
      <w:pgMar w:top="1440" w:right="851" w:bottom="14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84CE" w14:textId="77777777" w:rsidR="00C135BD" w:rsidRDefault="00C135BD" w:rsidP="00EA11D7">
      <w:pPr>
        <w:spacing w:after="0" w:line="240" w:lineRule="auto"/>
      </w:pPr>
      <w:r>
        <w:separator/>
      </w:r>
    </w:p>
  </w:endnote>
  <w:endnote w:type="continuationSeparator" w:id="0">
    <w:p w14:paraId="1AC3D7F4" w14:textId="77777777" w:rsidR="00C135BD" w:rsidRDefault="00C135BD" w:rsidP="00EA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052E" w14:textId="77777777" w:rsidR="00C135BD" w:rsidRDefault="00C135BD" w:rsidP="00EA11D7">
      <w:pPr>
        <w:spacing w:after="0" w:line="240" w:lineRule="auto"/>
      </w:pPr>
      <w:r>
        <w:separator/>
      </w:r>
    </w:p>
  </w:footnote>
  <w:footnote w:type="continuationSeparator" w:id="0">
    <w:p w14:paraId="75E7C3B1" w14:textId="77777777" w:rsidR="00C135BD" w:rsidRDefault="00C135BD" w:rsidP="00EA1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8FE4" w14:textId="77777777" w:rsidR="00EA11D7" w:rsidRPr="00EA11D7" w:rsidRDefault="00EA11D7" w:rsidP="00EA11D7">
    <w:pPr>
      <w:pStyle w:val="Header"/>
      <w:jc w:val="right"/>
      <w:rPr>
        <w:i/>
      </w:rPr>
    </w:pPr>
    <w:proofErr w:type="spellStart"/>
    <w:r w:rsidRPr="00EA11D7">
      <w:rPr>
        <w:rFonts w:ascii="Times New Roman" w:eastAsia="Arial" w:hAnsi="Times New Roman" w:cs="Times New Roman"/>
        <w:i/>
        <w:sz w:val="24"/>
      </w:rPr>
      <w:t>Нийгмийн</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сүлжээнд</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хүүхдийн</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оролцоог</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зохицуулах</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тухай</w:t>
    </w:r>
    <w:proofErr w:type="spellEnd"/>
    <w:r w:rsidRPr="00EA11D7">
      <w:rPr>
        <w:rFonts w:ascii="Times New Roman" w:eastAsia="Arial" w:hAnsi="Times New Roman" w:cs="Times New Roman"/>
        <w:i/>
        <w:sz w:val="24"/>
        <w:lang w:val="mn-MN"/>
      </w:rPr>
      <w:t xml:space="preserve"> хуулийн төслийг дагалдан гарах зардлын тооцооны тайлан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8A"/>
    <w:rsid w:val="000A138E"/>
    <w:rsid w:val="000A3613"/>
    <w:rsid w:val="00266C50"/>
    <w:rsid w:val="002F44D0"/>
    <w:rsid w:val="00300427"/>
    <w:rsid w:val="00333AC2"/>
    <w:rsid w:val="003D7A6B"/>
    <w:rsid w:val="00424C3F"/>
    <w:rsid w:val="00432BF8"/>
    <w:rsid w:val="005050BA"/>
    <w:rsid w:val="00527639"/>
    <w:rsid w:val="00532ECD"/>
    <w:rsid w:val="00670C08"/>
    <w:rsid w:val="006A2E39"/>
    <w:rsid w:val="006C4F7B"/>
    <w:rsid w:val="007002C2"/>
    <w:rsid w:val="007073A3"/>
    <w:rsid w:val="0076625A"/>
    <w:rsid w:val="008C40D8"/>
    <w:rsid w:val="008E4822"/>
    <w:rsid w:val="008E7E26"/>
    <w:rsid w:val="008F6B49"/>
    <w:rsid w:val="0098724F"/>
    <w:rsid w:val="00AA3D8A"/>
    <w:rsid w:val="00C135BD"/>
    <w:rsid w:val="00C32700"/>
    <w:rsid w:val="00DD68F1"/>
    <w:rsid w:val="00E2574A"/>
    <w:rsid w:val="00EA11D7"/>
    <w:rsid w:val="00F15FBF"/>
    <w:rsid w:val="00F1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8EE7"/>
  <w15:chartTrackingRefBased/>
  <w15:docId w15:val="{FB1B7C01-E3F0-46EB-91A7-F2C003D3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1D7"/>
  </w:style>
  <w:style w:type="paragraph" w:styleId="Footer">
    <w:name w:val="footer"/>
    <w:basedOn w:val="Normal"/>
    <w:link w:val="FooterChar"/>
    <w:uiPriority w:val="99"/>
    <w:unhideWhenUsed/>
    <w:rsid w:val="00EA1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1D7"/>
  </w:style>
  <w:style w:type="table" w:styleId="TableGrid">
    <w:name w:val="Table Grid"/>
    <w:basedOn w:val="TableNormal"/>
    <w:uiPriority w:val="39"/>
    <w:rsid w:val="008E7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A229A8-BE9A-4791-A73A-C4CAEB4735A1}" type="doc">
      <dgm:prSet loTypeId="urn:microsoft.com/office/officeart/2005/8/layout/process1" loCatId="process" qsTypeId="urn:microsoft.com/office/officeart/2005/8/quickstyle/simple1" qsCatId="simple" csTypeId="urn:microsoft.com/office/officeart/2005/8/colors/accent1_2" csCatId="accent1" phldr="1"/>
      <dgm:spPr/>
    </dgm:pt>
    <dgm:pt modelId="{91EA7B19-215E-43C3-91DC-1F6BC854A10B}">
      <dgm:prSet phldrT="[Text]" custT="1"/>
      <dgm:spPr/>
      <dgm:t>
        <a:bodyPr/>
        <a:lstStyle/>
        <a:p>
          <a:r>
            <a:rPr lang="mn-MN" sz="1200">
              <a:latin typeface="Times New Roman" panose="02020603050405020304" pitchFamily="18" charset="0"/>
              <a:cs typeface="Times New Roman" panose="02020603050405020304" pitchFamily="18" charset="0"/>
            </a:rPr>
            <a:t>Үүргийг гүйцэтгэхэд шаардагдах стандарт үйл ажиллагааг тодорхойлох</a:t>
          </a:r>
          <a:endParaRPr lang="en-US" sz="1200">
            <a:latin typeface="Times New Roman" panose="02020603050405020304" pitchFamily="18" charset="0"/>
            <a:cs typeface="Times New Roman" panose="02020603050405020304" pitchFamily="18" charset="0"/>
          </a:endParaRPr>
        </a:p>
      </dgm:t>
    </dgm:pt>
    <dgm:pt modelId="{D68E6582-7F01-4FA5-A4CD-898C31022626}" type="parTrans" cxnId="{3B971144-3402-4914-9957-B31D441BFB83}">
      <dgm:prSet/>
      <dgm:spPr/>
      <dgm:t>
        <a:bodyPr/>
        <a:lstStyle/>
        <a:p>
          <a:endParaRPr lang="en-US"/>
        </a:p>
      </dgm:t>
    </dgm:pt>
    <dgm:pt modelId="{7D7CA243-C171-492E-AD60-3D0BD16590AE}" type="sibTrans" cxnId="{3B971144-3402-4914-9957-B31D441BFB83}">
      <dgm:prSet/>
      <dgm:spPr/>
      <dgm:t>
        <a:bodyPr/>
        <a:lstStyle/>
        <a:p>
          <a:endParaRPr lang="en-US"/>
        </a:p>
      </dgm:t>
    </dgm:pt>
    <dgm:pt modelId="{97BD0319-2870-4F18-BFBA-BFD207B9A3D1}">
      <dgm:prSet phldrT="[Text]" custT="1"/>
      <dgm:spPr/>
      <dgm:t>
        <a:bodyPr/>
        <a:lstStyle/>
        <a:p>
          <a:r>
            <a:rPr lang="mn-MN" sz="1200">
              <a:latin typeface="Times New Roman" panose="02020603050405020304" pitchFamily="18" charset="0"/>
              <a:cs typeface="Times New Roman" panose="02020603050405020304" pitchFamily="18" charset="0"/>
            </a:rPr>
            <a:t>Стандарт үйл ажиллагаа тус бүрт зарцуулах хугацааг тодорхойлох</a:t>
          </a:r>
          <a:endParaRPr lang="en-US" sz="1200">
            <a:latin typeface="Times New Roman" panose="02020603050405020304" pitchFamily="18" charset="0"/>
            <a:cs typeface="Times New Roman" panose="02020603050405020304" pitchFamily="18" charset="0"/>
          </a:endParaRPr>
        </a:p>
      </dgm:t>
    </dgm:pt>
    <dgm:pt modelId="{2777C34A-B68A-480A-91E1-FB200A9ABDB6}" type="parTrans" cxnId="{79C9E0E9-FABE-4BBD-A24F-6200CB94E91A}">
      <dgm:prSet/>
      <dgm:spPr/>
      <dgm:t>
        <a:bodyPr/>
        <a:lstStyle/>
        <a:p>
          <a:endParaRPr lang="en-US"/>
        </a:p>
      </dgm:t>
    </dgm:pt>
    <dgm:pt modelId="{AD7BD6C1-3679-4A9D-9AA2-1B4A1FDE0A9B}" type="sibTrans" cxnId="{79C9E0E9-FABE-4BBD-A24F-6200CB94E91A}">
      <dgm:prSet/>
      <dgm:spPr/>
      <dgm:t>
        <a:bodyPr/>
        <a:lstStyle/>
        <a:p>
          <a:endParaRPr lang="en-US"/>
        </a:p>
      </dgm:t>
    </dgm:pt>
    <dgm:pt modelId="{B706CC43-F637-48E0-892F-EA373FA8952E}">
      <dgm:prSet phldrT="[Text]" custT="1"/>
      <dgm:spPr/>
      <dgm:t>
        <a:bodyPr/>
        <a:lstStyle/>
        <a:p>
          <a:r>
            <a:rPr lang="mn-MN" sz="1200">
              <a:latin typeface="Times New Roman" panose="02020603050405020304" pitchFamily="18" charset="0"/>
              <a:cs typeface="Times New Roman" panose="02020603050405020304" pitchFamily="18" charset="0"/>
            </a:rPr>
            <a:t>Ажлын хөлсийг тодорхойлох</a:t>
          </a:r>
          <a:endParaRPr lang="en-US" sz="1200">
            <a:latin typeface="Times New Roman" panose="02020603050405020304" pitchFamily="18" charset="0"/>
            <a:cs typeface="Times New Roman" panose="02020603050405020304" pitchFamily="18" charset="0"/>
          </a:endParaRPr>
        </a:p>
      </dgm:t>
    </dgm:pt>
    <dgm:pt modelId="{38DEAC08-ADCA-4E04-85EE-5AD3AF21F868}" type="parTrans" cxnId="{DE167DC8-06D7-41DD-B7D2-90A798F04565}">
      <dgm:prSet/>
      <dgm:spPr/>
      <dgm:t>
        <a:bodyPr/>
        <a:lstStyle/>
        <a:p>
          <a:endParaRPr lang="en-US"/>
        </a:p>
      </dgm:t>
    </dgm:pt>
    <dgm:pt modelId="{673CF075-C78C-47E6-80E3-538F52C51BE5}" type="sibTrans" cxnId="{DE167DC8-06D7-41DD-B7D2-90A798F04565}">
      <dgm:prSet/>
      <dgm:spPr/>
      <dgm:t>
        <a:bodyPr/>
        <a:lstStyle/>
        <a:p>
          <a:endParaRPr lang="en-US"/>
        </a:p>
      </dgm:t>
    </dgm:pt>
    <dgm:pt modelId="{EDDA6D38-25C6-4F93-8080-E97E64817A7E}" type="pres">
      <dgm:prSet presAssocID="{B3A229A8-BE9A-4791-A73A-C4CAEB4735A1}" presName="Name0" presStyleCnt="0">
        <dgm:presLayoutVars>
          <dgm:dir/>
          <dgm:resizeHandles val="exact"/>
        </dgm:presLayoutVars>
      </dgm:prSet>
      <dgm:spPr/>
    </dgm:pt>
    <dgm:pt modelId="{606AC37E-1031-4DD2-B3E6-B7DD92D94E14}" type="pres">
      <dgm:prSet presAssocID="{91EA7B19-215E-43C3-91DC-1F6BC854A10B}" presName="node" presStyleLbl="node1" presStyleIdx="0" presStyleCnt="3">
        <dgm:presLayoutVars>
          <dgm:bulletEnabled val="1"/>
        </dgm:presLayoutVars>
      </dgm:prSet>
      <dgm:spPr/>
    </dgm:pt>
    <dgm:pt modelId="{7D2E4DE7-1180-4C2D-BCD2-9E7ECE7C28D5}" type="pres">
      <dgm:prSet presAssocID="{7D7CA243-C171-492E-AD60-3D0BD16590AE}" presName="sibTrans" presStyleLbl="sibTrans2D1" presStyleIdx="0" presStyleCnt="2"/>
      <dgm:spPr/>
    </dgm:pt>
    <dgm:pt modelId="{3A4F8C94-B58A-4EAD-AB1F-15959DB18E9F}" type="pres">
      <dgm:prSet presAssocID="{7D7CA243-C171-492E-AD60-3D0BD16590AE}" presName="connectorText" presStyleLbl="sibTrans2D1" presStyleIdx="0" presStyleCnt="2"/>
      <dgm:spPr/>
    </dgm:pt>
    <dgm:pt modelId="{ADC66834-A116-43F4-A2E3-CB09AA2DFA9E}" type="pres">
      <dgm:prSet presAssocID="{97BD0319-2870-4F18-BFBA-BFD207B9A3D1}" presName="node" presStyleLbl="node1" presStyleIdx="1" presStyleCnt="3">
        <dgm:presLayoutVars>
          <dgm:bulletEnabled val="1"/>
        </dgm:presLayoutVars>
      </dgm:prSet>
      <dgm:spPr/>
    </dgm:pt>
    <dgm:pt modelId="{FA886F8D-0D54-41D7-A3F6-6E98730988C2}" type="pres">
      <dgm:prSet presAssocID="{AD7BD6C1-3679-4A9D-9AA2-1B4A1FDE0A9B}" presName="sibTrans" presStyleLbl="sibTrans2D1" presStyleIdx="1" presStyleCnt="2"/>
      <dgm:spPr/>
    </dgm:pt>
    <dgm:pt modelId="{019746BD-098B-42D8-BCF7-4F30216494AD}" type="pres">
      <dgm:prSet presAssocID="{AD7BD6C1-3679-4A9D-9AA2-1B4A1FDE0A9B}" presName="connectorText" presStyleLbl="sibTrans2D1" presStyleIdx="1" presStyleCnt="2"/>
      <dgm:spPr/>
    </dgm:pt>
    <dgm:pt modelId="{16024B9A-8796-4BFC-BC36-32B4FBFA39D4}" type="pres">
      <dgm:prSet presAssocID="{B706CC43-F637-48E0-892F-EA373FA8952E}" presName="node" presStyleLbl="node1" presStyleIdx="2" presStyleCnt="3">
        <dgm:presLayoutVars>
          <dgm:bulletEnabled val="1"/>
        </dgm:presLayoutVars>
      </dgm:prSet>
      <dgm:spPr/>
    </dgm:pt>
  </dgm:ptLst>
  <dgm:cxnLst>
    <dgm:cxn modelId="{3B971144-3402-4914-9957-B31D441BFB83}" srcId="{B3A229A8-BE9A-4791-A73A-C4CAEB4735A1}" destId="{91EA7B19-215E-43C3-91DC-1F6BC854A10B}" srcOrd="0" destOrd="0" parTransId="{D68E6582-7F01-4FA5-A4CD-898C31022626}" sibTransId="{7D7CA243-C171-492E-AD60-3D0BD16590AE}"/>
    <dgm:cxn modelId="{8CE4D24D-2488-411B-8621-F4D6107BFCD9}" type="presOf" srcId="{B706CC43-F637-48E0-892F-EA373FA8952E}" destId="{16024B9A-8796-4BFC-BC36-32B4FBFA39D4}" srcOrd="0" destOrd="0" presId="urn:microsoft.com/office/officeart/2005/8/layout/process1"/>
    <dgm:cxn modelId="{CE4B4974-772B-4763-B3D9-AE8844569EF6}" type="presOf" srcId="{B3A229A8-BE9A-4791-A73A-C4CAEB4735A1}" destId="{EDDA6D38-25C6-4F93-8080-E97E64817A7E}" srcOrd="0" destOrd="0" presId="urn:microsoft.com/office/officeart/2005/8/layout/process1"/>
    <dgm:cxn modelId="{19DC219F-52D0-4FCC-B23D-68681008AAE6}" type="presOf" srcId="{AD7BD6C1-3679-4A9D-9AA2-1B4A1FDE0A9B}" destId="{019746BD-098B-42D8-BCF7-4F30216494AD}" srcOrd="1" destOrd="0" presId="urn:microsoft.com/office/officeart/2005/8/layout/process1"/>
    <dgm:cxn modelId="{EB7C6F9F-0E9C-4E93-8B07-8A9DD1AADF92}" type="presOf" srcId="{97BD0319-2870-4F18-BFBA-BFD207B9A3D1}" destId="{ADC66834-A116-43F4-A2E3-CB09AA2DFA9E}" srcOrd="0" destOrd="0" presId="urn:microsoft.com/office/officeart/2005/8/layout/process1"/>
    <dgm:cxn modelId="{8DEC79C1-E6A6-46B1-93AF-469C1EB7F35E}" type="presOf" srcId="{7D7CA243-C171-492E-AD60-3D0BD16590AE}" destId="{7D2E4DE7-1180-4C2D-BCD2-9E7ECE7C28D5}" srcOrd="0" destOrd="0" presId="urn:microsoft.com/office/officeart/2005/8/layout/process1"/>
    <dgm:cxn modelId="{DE167DC8-06D7-41DD-B7D2-90A798F04565}" srcId="{B3A229A8-BE9A-4791-A73A-C4CAEB4735A1}" destId="{B706CC43-F637-48E0-892F-EA373FA8952E}" srcOrd="2" destOrd="0" parTransId="{38DEAC08-ADCA-4E04-85EE-5AD3AF21F868}" sibTransId="{673CF075-C78C-47E6-80E3-538F52C51BE5}"/>
    <dgm:cxn modelId="{CBA10CCD-AE55-4C35-9403-8AABCDF43B66}" type="presOf" srcId="{7D7CA243-C171-492E-AD60-3D0BD16590AE}" destId="{3A4F8C94-B58A-4EAD-AB1F-15959DB18E9F}" srcOrd="1" destOrd="0" presId="urn:microsoft.com/office/officeart/2005/8/layout/process1"/>
    <dgm:cxn modelId="{B2E054DB-1833-43DF-93AF-EEEF953367B1}" type="presOf" srcId="{91EA7B19-215E-43C3-91DC-1F6BC854A10B}" destId="{606AC37E-1031-4DD2-B3E6-B7DD92D94E14}" srcOrd="0" destOrd="0" presId="urn:microsoft.com/office/officeart/2005/8/layout/process1"/>
    <dgm:cxn modelId="{79C9E0E9-FABE-4BBD-A24F-6200CB94E91A}" srcId="{B3A229A8-BE9A-4791-A73A-C4CAEB4735A1}" destId="{97BD0319-2870-4F18-BFBA-BFD207B9A3D1}" srcOrd="1" destOrd="0" parTransId="{2777C34A-B68A-480A-91E1-FB200A9ABDB6}" sibTransId="{AD7BD6C1-3679-4A9D-9AA2-1B4A1FDE0A9B}"/>
    <dgm:cxn modelId="{660994F0-3A10-4816-BA92-04648F277BB5}" type="presOf" srcId="{AD7BD6C1-3679-4A9D-9AA2-1B4A1FDE0A9B}" destId="{FA886F8D-0D54-41D7-A3F6-6E98730988C2}" srcOrd="0" destOrd="0" presId="urn:microsoft.com/office/officeart/2005/8/layout/process1"/>
    <dgm:cxn modelId="{F2B38F6C-B1BE-4C20-9AF2-662DBFC8D404}" type="presParOf" srcId="{EDDA6D38-25C6-4F93-8080-E97E64817A7E}" destId="{606AC37E-1031-4DD2-B3E6-B7DD92D94E14}" srcOrd="0" destOrd="0" presId="urn:microsoft.com/office/officeart/2005/8/layout/process1"/>
    <dgm:cxn modelId="{5E99A019-5B1D-40D1-8F00-284CB831DF19}" type="presParOf" srcId="{EDDA6D38-25C6-4F93-8080-E97E64817A7E}" destId="{7D2E4DE7-1180-4C2D-BCD2-9E7ECE7C28D5}" srcOrd="1" destOrd="0" presId="urn:microsoft.com/office/officeart/2005/8/layout/process1"/>
    <dgm:cxn modelId="{CCB4A322-D6B0-4BA0-B5B7-71E833A892F2}" type="presParOf" srcId="{7D2E4DE7-1180-4C2D-BCD2-9E7ECE7C28D5}" destId="{3A4F8C94-B58A-4EAD-AB1F-15959DB18E9F}" srcOrd="0" destOrd="0" presId="urn:microsoft.com/office/officeart/2005/8/layout/process1"/>
    <dgm:cxn modelId="{DCD1A107-8C42-42C7-A8C5-750DB962A137}" type="presParOf" srcId="{EDDA6D38-25C6-4F93-8080-E97E64817A7E}" destId="{ADC66834-A116-43F4-A2E3-CB09AA2DFA9E}" srcOrd="2" destOrd="0" presId="urn:microsoft.com/office/officeart/2005/8/layout/process1"/>
    <dgm:cxn modelId="{23A988E3-B3AC-4FD8-8B62-4F880D1807AD}" type="presParOf" srcId="{EDDA6D38-25C6-4F93-8080-E97E64817A7E}" destId="{FA886F8D-0D54-41D7-A3F6-6E98730988C2}" srcOrd="3" destOrd="0" presId="urn:microsoft.com/office/officeart/2005/8/layout/process1"/>
    <dgm:cxn modelId="{F9C866C9-EEF5-4BF7-97F4-703A1623015D}" type="presParOf" srcId="{FA886F8D-0D54-41D7-A3F6-6E98730988C2}" destId="{019746BD-098B-42D8-BCF7-4F30216494AD}" srcOrd="0" destOrd="0" presId="urn:microsoft.com/office/officeart/2005/8/layout/process1"/>
    <dgm:cxn modelId="{4EC793E3-991C-45D0-99FE-ABB91FAE50E7}" type="presParOf" srcId="{EDDA6D38-25C6-4F93-8080-E97E64817A7E}" destId="{16024B9A-8796-4BFC-BC36-32B4FBFA39D4}"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AC37E-1031-4DD2-B3E6-B7DD92D94E14}">
      <dsp:nvSpPr>
        <dsp:cNvPr id="0" name=""/>
        <dsp:cNvSpPr/>
      </dsp:nvSpPr>
      <dsp:spPr>
        <a:xfrm>
          <a:off x="7418"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Times New Roman" panose="02020603050405020304" pitchFamily="18" charset="0"/>
              <a:cs typeface="Times New Roman" panose="02020603050405020304" pitchFamily="18" charset="0"/>
            </a:rPr>
            <a:t>Үүргийг гүйцэтгэхэд шаардагдах стандарт үйл ажиллагааг тодорхойлох</a:t>
          </a:r>
          <a:endParaRPr lang="en-US" sz="1200" kern="1200">
            <a:latin typeface="Times New Roman" panose="02020603050405020304" pitchFamily="18" charset="0"/>
            <a:cs typeface="Times New Roman" panose="02020603050405020304" pitchFamily="18" charset="0"/>
          </a:endParaRPr>
        </a:p>
      </dsp:txBody>
      <dsp:txXfrm>
        <a:off x="35037" y="27619"/>
        <a:ext cx="1369607" cy="887737"/>
      </dsp:txXfrm>
    </dsp:sp>
    <dsp:sp modelId="{7D2E4DE7-1180-4C2D-BCD2-9E7ECE7C28D5}">
      <dsp:nvSpPr>
        <dsp:cNvPr id="0" name=""/>
        <dsp:cNvSpPr/>
      </dsp:nvSpPr>
      <dsp:spPr>
        <a:xfrm>
          <a:off x="1574748" y="294806"/>
          <a:ext cx="302067" cy="3533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574748" y="365478"/>
        <a:ext cx="211447" cy="212017"/>
      </dsp:txXfrm>
    </dsp:sp>
    <dsp:sp modelId="{ADC66834-A116-43F4-A2E3-CB09AA2DFA9E}">
      <dsp:nvSpPr>
        <dsp:cNvPr id="0" name=""/>
        <dsp:cNvSpPr/>
      </dsp:nvSpPr>
      <dsp:spPr>
        <a:xfrm>
          <a:off x="2002202"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Times New Roman" panose="02020603050405020304" pitchFamily="18" charset="0"/>
              <a:cs typeface="Times New Roman" panose="02020603050405020304" pitchFamily="18" charset="0"/>
            </a:rPr>
            <a:t>Стандарт үйл ажиллагаа тус бүрт зарцуулах хугацааг тодорхойлох</a:t>
          </a:r>
          <a:endParaRPr lang="en-US" sz="1200" kern="1200">
            <a:latin typeface="Times New Roman" panose="02020603050405020304" pitchFamily="18" charset="0"/>
            <a:cs typeface="Times New Roman" panose="02020603050405020304" pitchFamily="18" charset="0"/>
          </a:endParaRPr>
        </a:p>
      </dsp:txBody>
      <dsp:txXfrm>
        <a:off x="2029821" y="27619"/>
        <a:ext cx="1369607" cy="887737"/>
      </dsp:txXfrm>
    </dsp:sp>
    <dsp:sp modelId="{FA886F8D-0D54-41D7-A3F6-6E98730988C2}">
      <dsp:nvSpPr>
        <dsp:cNvPr id="0" name=""/>
        <dsp:cNvSpPr/>
      </dsp:nvSpPr>
      <dsp:spPr>
        <a:xfrm>
          <a:off x="3569532" y="294806"/>
          <a:ext cx="302067" cy="3533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569532" y="365478"/>
        <a:ext cx="211447" cy="212017"/>
      </dsp:txXfrm>
    </dsp:sp>
    <dsp:sp modelId="{16024B9A-8796-4BFC-BC36-32B4FBFA39D4}">
      <dsp:nvSpPr>
        <dsp:cNvPr id="0" name=""/>
        <dsp:cNvSpPr/>
      </dsp:nvSpPr>
      <dsp:spPr>
        <a:xfrm>
          <a:off x="3996986"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Times New Roman" panose="02020603050405020304" pitchFamily="18" charset="0"/>
              <a:cs typeface="Times New Roman" panose="02020603050405020304" pitchFamily="18" charset="0"/>
            </a:rPr>
            <a:t>Ажлын хөлсийг тодорхойлох</a:t>
          </a:r>
          <a:endParaRPr lang="en-US" sz="1200" kern="1200">
            <a:latin typeface="Times New Roman" panose="02020603050405020304" pitchFamily="18" charset="0"/>
            <a:cs typeface="Times New Roman" panose="02020603050405020304" pitchFamily="18" charset="0"/>
          </a:endParaRPr>
        </a:p>
      </dsp:txBody>
      <dsp:txXfrm>
        <a:off x="4024605" y="27619"/>
        <a:ext cx="1369607" cy="8877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dc:description/>
  <cp:lastModifiedBy>Naranbayar</cp:lastModifiedBy>
  <cp:revision>11</cp:revision>
  <cp:lastPrinted>2026-04-29T06:45:00Z</cp:lastPrinted>
  <dcterms:created xsi:type="dcterms:W3CDTF">2025-05-13T02:15:00Z</dcterms:created>
  <dcterms:modified xsi:type="dcterms:W3CDTF">2026-04-29T06:47:00Z</dcterms:modified>
</cp:coreProperties>
</file>