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E7258" w:rsidRPr="00741BD6" w:rsidRDefault="007E7258" w:rsidP="007E7258">
      <w:pPr>
        <w:contextualSpacing/>
        <w:jc w:val="center"/>
        <w:rPr>
          <w:rFonts w:ascii="Arial" w:hAnsi="Arial" w:cs="Arial"/>
          <w:b/>
          <w:bCs/>
          <w:lang w:val="mn-MN"/>
        </w:rPr>
      </w:pPr>
      <w:r w:rsidRPr="00741BD6">
        <w:rPr>
          <w:rFonts w:ascii="Arial" w:hAnsi="Arial" w:cs="Arial"/>
          <w:b/>
          <w:bCs/>
          <w:lang w:val="mn-MN"/>
        </w:rPr>
        <w:t>ТАНИЛЦУУЛГА</w:t>
      </w:r>
    </w:p>
    <w:p w:rsidR="007E7258" w:rsidRPr="00741BD6" w:rsidRDefault="007E7258" w:rsidP="007E7258">
      <w:pPr>
        <w:contextualSpacing/>
        <w:jc w:val="center"/>
        <w:rPr>
          <w:rFonts w:ascii="Arial" w:hAnsi="Arial" w:cs="Arial"/>
          <w:b/>
          <w:bCs/>
          <w:lang w:val="mn-MN"/>
        </w:rPr>
      </w:pPr>
    </w:p>
    <w:p w:rsidR="007E7258" w:rsidRPr="00741BD6" w:rsidRDefault="007E7258" w:rsidP="007E7258">
      <w:pPr>
        <w:contextualSpacing/>
        <w:jc w:val="right"/>
        <w:rPr>
          <w:rFonts w:ascii="Arial" w:hAnsi="Arial" w:cs="Arial"/>
          <w:lang w:val="mn-MN"/>
        </w:rPr>
      </w:pPr>
    </w:p>
    <w:p w:rsidR="007E7258" w:rsidRPr="00741BD6" w:rsidRDefault="007E7258" w:rsidP="007E7258">
      <w:pPr>
        <w:ind w:left="4962"/>
        <w:contextualSpacing/>
        <w:jc w:val="both"/>
        <w:rPr>
          <w:rFonts w:ascii="Arial" w:hAnsi="Arial" w:cs="Arial"/>
          <w:i/>
          <w:iCs/>
          <w:lang w:val="mn-MN"/>
        </w:rPr>
      </w:pPr>
      <w:r w:rsidRPr="00741BD6">
        <w:rPr>
          <w:rFonts w:ascii="Arial" w:hAnsi="Arial" w:cs="Arial"/>
          <w:i/>
          <w:iCs/>
          <w:lang w:val="mn-MN"/>
        </w:rPr>
        <w:t xml:space="preserve">Усны тухай хуульд </w:t>
      </w:r>
      <w:r>
        <w:rPr>
          <w:rFonts w:ascii="Arial" w:hAnsi="Arial" w:cs="Arial"/>
          <w:i/>
          <w:iCs/>
          <w:lang w:val="mn-MN"/>
        </w:rPr>
        <w:t xml:space="preserve">өөрчлөлт </w:t>
      </w:r>
      <w:r w:rsidRPr="00741BD6">
        <w:rPr>
          <w:rFonts w:ascii="Arial" w:hAnsi="Arial" w:cs="Arial"/>
          <w:i/>
          <w:iCs/>
          <w:lang w:val="mn-MN"/>
        </w:rPr>
        <w:t>оруулах тухай хуулийн төслийн дэлгэрэнгүй танилцуулга</w:t>
      </w:r>
    </w:p>
    <w:p w:rsidR="007E7258" w:rsidRPr="00741BD6" w:rsidRDefault="007E7258" w:rsidP="007E7258">
      <w:pPr>
        <w:ind w:left="4962"/>
        <w:contextualSpacing/>
        <w:jc w:val="both"/>
        <w:rPr>
          <w:rFonts w:ascii="Arial" w:hAnsi="Arial" w:cs="Arial"/>
          <w:i/>
          <w:iCs/>
          <w:lang w:val="mn-MN"/>
        </w:rPr>
      </w:pPr>
    </w:p>
    <w:p w:rsidR="007E7258" w:rsidRPr="00741BD6" w:rsidRDefault="007E7258" w:rsidP="007E7258">
      <w:pPr>
        <w:ind w:firstLine="720"/>
        <w:contextualSpacing/>
        <w:jc w:val="both"/>
        <w:rPr>
          <w:rFonts w:ascii="Arial" w:hAnsi="Arial" w:cs="Arial"/>
          <w:b/>
          <w:bCs/>
        </w:rPr>
      </w:pPr>
      <w:r w:rsidRPr="00741BD6">
        <w:rPr>
          <w:rFonts w:ascii="Arial" w:hAnsi="Arial" w:cs="Arial"/>
          <w:b/>
          <w:bCs/>
          <w:shd w:val="clear" w:color="auto" w:fill="FFFFFF"/>
        </w:rPr>
        <w:t>1.Хуульд нэмэлт, өөрчлөлт оруулах, өөрчлөн найруулах, үг, өгүүлбэрийг хасах, хүчингүй болсонд тооцох болсон үндэслэл, шаардлага</w:t>
      </w:r>
    </w:p>
    <w:p w:rsidR="007E7258" w:rsidRPr="00741BD6" w:rsidRDefault="007E7258" w:rsidP="007E7258">
      <w:pPr>
        <w:contextualSpacing/>
        <w:jc w:val="both"/>
        <w:rPr>
          <w:rFonts w:ascii="Arial" w:hAnsi="Arial" w:cs="Arial"/>
          <w:lang w:val="mn-MN"/>
        </w:rPr>
      </w:pPr>
    </w:p>
    <w:p w:rsidR="007E7258" w:rsidRDefault="007E7258" w:rsidP="007E7258">
      <w:pPr>
        <w:pStyle w:val="NormalWeb"/>
        <w:spacing w:before="0" w:beforeAutospacing="0" w:after="0" w:afterAutospacing="0"/>
        <w:ind w:firstLine="644"/>
        <w:contextualSpacing/>
        <w:jc w:val="both"/>
        <w:rPr>
          <w:rFonts w:ascii="Arial" w:hAnsi="Arial" w:cs="Arial"/>
          <w:lang w:val="mn-MN"/>
        </w:rPr>
      </w:pPr>
      <w:r w:rsidRPr="00741BD6">
        <w:rPr>
          <w:rFonts w:ascii="Arial" w:hAnsi="Arial" w:cs="Arial"/>
          <w:lang w:val="mn-MN"/>
        </w:rPr>
        <w:t>Монгол Улсын</w:t>
      </w:r>
      <w:r>
        <w:rPr>
          <w:rFonts w:ascii="Arial" w:hAnsi="Arial" w:cs="Arial"/>
          <w:lang w:val="mn-MN"/>
        </w:rPr>
        <w:t xml:space="preserve"> Үндсэн хуулийн 6.1</w:t>
      </w:r>
      <w:r>
        <w:rPr>
          <w:rFonts w:ascii="Arial" w:hAnsi="Arial" w:cs="Arial"/>
        </w:rPr>
        <w:t xml:space="preserve"> дэх заалтад “</w:t>
      </w:r>
      <w:r w:rsidRPr="00956158">
        <w:rPr>
          <w:rFonts w:ascii="Arial" w:hAnsi="Arial" w:cs="Arial"/>
        </w:rPr>
        <w:t>Монгол Улсад газар, түүний хэвлий, ой, ус, амьтан, ургамал болон байгалийн бусад баялаг гагцхүү ард түмний мэдэл, төрийн хамгаалалтад байна</w:t>
      </w:r>
      <w:r>
        <w:rPr>
          <w:rFonts w:ascii="Arial" w:hAnsi="Arial" w:cs="Arial"/>
        </w:rPr>
        <w:t xml:space="preserve">” </w:t>
      </w:r>
      <w:r w:rsidRPr="00741BD6">
        <w:rPr>
          <w:rFonts w:ascii="Arial" w:hAnsi="Arial" w:cs="Arial"/>
        </w:rPr>
        <w:t>гэж</w:t>
      </w:r>
      <w:r>
        <w:rPr>
          <w:rFonts w:ascii="Arial" w:hAnsi="Arial" w:cs="Arial"/>
        </w:rPr>
        <w:t>, мөн 6.</w:t>
      </w:r>
      <w:r w:rsidRPr="00956158">
        <w:rPr>
          <w:rFonts w:ascii="Arial" w:hAnsi="Arial" w:cs="Arial"/>
        </w:rPr>
        <w:t>2</w:t>
      </w:r>
      <w:r>
        <w:rPr>
          <w:rFonts w:ascii="Arial" w:hAnsi="Arial" w:cs="Arial"/>
        </w:rPr>
        <w:t xml:space="preserve"> </w:t>
      </w:r>
      <w:r>
        <w:rPr>
          <w:rFonts w:ascii="Arial" w:hAnsi="Arial" w:cs="Arial"/>
          <w:lang w:val="mn-MN"/>
        </w:rPr>
        <w:t xml:space="preserve">дахь заалтад </w:t>
      </w:r>
      <w:r>
        <w:rPr>
          <w:rFonts w:ascii="Arial" w:hAnsi="Arial" w:cs="Arial"/>
        </w:rPr>
        <w:t>“</w:t>
      </w:r>
      <w:r w:rsidRPr="00956158">
        <w:rPr>
          <w:rFonts w:ascii="Arial" w:hAnsi="Arial" w:cs="Arial"/>
        </w:rPr>
        <w:t>Монгол Улсын иргэдэд өмчлүүлснээс бусад газар, түүнчлэн газрын хэвлий, түүний баялаг, ой, усны нөөц, ан амьтан төрийн нийтийн өмч мөн</w:t>
      </w:r>
      <w:r>
        <w:rPr>
          <w:rFonts w:ascii="Arial" w:hAnsi="Arial" w:cs="Arial"/>
        </w:rPr>
        <w:t xml:space="preserve">. </w:t>
      </w:r>
      <w:r w:rsidRPr="009B1B77">
        <w:rPr>
          <w:rFonts w:ascii="Arial" w:hAnsi="Arial" w:cs="Arial"/>
        </w:rPr>
        <w:t>Ба</w:t>
      </w:r>
      <w:r>
        <w:rPr>
          <w:rFonts w:ascii="Arial" w:hAnsi="Arial" w:cs="Arial"/>
          <w:lang w:val="mn-MN"/>
        </w:rPr>
        <w:t>й</w:t>
      </w:r>
      <w:r w:rsidRPr="009B1B77">
        <w:rPr>
          <w:rFonts w:ascii="Arial" w:hAnsi="Arial" w:cs="Arial"/>
        </w:rPr>
        <w:t>гали</w:t>
      </w:r>
      <w:r>
        <w:rPr>
          <w:rFonts w:ascii="Arial" w:hAnsi="Arial" w:cs="Arial"/>
        </w:rPr>
        <w:t>й</w:t>
      </w:r>
      <w:r w:rsidRPr="009B1B77">
        <w:rPr>
          <w:rFonts w:ascii="Arial" w:hAnsi="Arial" w:cs="Arial"/>
        </w:rPr>
        <w:t>н баялги</w:t>
      </w:r>
      <w:r>
        <w:rPr>
          <w:rFonts w:ascii="Arial" w:hAnsi="Arial" w:cs="Arial"/>
        </w:rPr>
        <w:t>й</w:t>
      </w:r>
      <w:r w:rsidRPr="009B1B77">
        <w:rPr>
          <w:rFonts w:ascii="Arial" w:hAnsi="Arial" w:cs="Arial"/>
        </w:rPr>
        <w:t>г ашиглах төри</w:t>
      </w:r>
      <w:r>
        <w:rPr>
          <w:rFonts w:ascii="Arial" w:hAnsi="Arial" w:cs="Arial"/>
        </w:rPr>
        <w:t>й</w:t>
      </w:r>
      <w:r w:rsidRPr="009B1B77">
        <w:rPr>
          <w:rFonts w:ascii="Arial" w:hAnsi="Arial" w:cs="Arial"/>
        </w:rPr>
        <w:t>н бодлого нь урт хугацааны хөгжли</w:t>
      </w:r>
      <w:r>
        <w:rPr>
          <w:rFonts w:ascii="Arial" w:hAnsi="Arial" w:cs="Arial"/>
          <w:lang w:val="mn-MN"/>
        </w:rPr>
        <w:t>й</w:t>
      </w:r>
      <w:r w:rsidRPr="009B1B77">
        <w:rPr>
          <w:rFonts w:ascii="Arial" w:hAnsi="Arial" w:cs="Arial"/>
        </w:rPr>
        <w:t>н бодлогод тулгуурлаж, одоо ба ирээдү</w:t>
      </w:r>
      <w:r>
        <w:rPr>
          <w:rFonts w:ascii="Arial" w:hAnsi="Arial" w:cs="Arial"/>
        </w:rPr>
        <w:t>й</w:t>
      </w:r>
      <w:r w:rsidRPr="009B1B77">
        <w:rPr>
          <w:rFonts w:ascii="Arial" w:hAnsi="Arial" w:cs="Arial"/>
        </w:rPr>
        <w:t xml:space="preserve"> үеи</w:t>
      </w:r>
      <w:r>
        <w:rPr>
          <w:rFonts w:ascii="Arial" w:hAnsi="Arial" w:cs="Arial"/>
        </w:rPr>
        <w:t>й</w:t>
      </w:r>
      <w:r w:rsidRPr="009B1B77">
        <w:rPr>
          <w:rFonts w:ascii="Arial" w:hAnsi="Arial" w:cs="Arial"/>
        </w:rPr>
        <w:t>н иргэн бүрд эрүүл, аюулгү</w:t>
      </w:r>
      <w:r>
        <w:rPr>
          <w:rFonts w:ascii="Arial" w:hAnsi="Arial" w:cs="Arial"/>
        </w:rPr>
        <w:t>й</w:t>
      </w:r>
      <w:r w:rsidRPr="009B1B77">
        <w:rPr>
          <w:rFonts w:ascii="Arial" w:hAnsi="Arial" w:cs="Arial"/>
        </w:rPr>
        <w:t xml:space="preserve"> орчинд амьдрах эрхи</w:t>
      </w:r>
      <w:r>
        <w:rPr>
          <w:rFonts w:ascii="Arial" w:hAnsi="Arial" w:cs="Arial"/>
        </w:rPr>
        <w:t>й</w:t>
      </w:r>
      <w:r w:rsidRPr="009B1B77">
        <w:rPr>
          <w:rFonts w:ascii="Arial" w:hAnsi="Arial" w:cs="Arial"/>
        </w:rPr>
        <w:t>г нь баталгаажуулах</w:t>
      </w:r>
      <w:r>
        <w:rPr>
          <w:rFonts w:ascii="Arial" w:hAnsi="Arial" w:cs="Arial"/>
        </w:rPr>
        <w:t xml:space="preserve">” гэж, мөн хуулийн 16.2 дахь заалтад </w:t>
      </w:r>
      <w:r w:rsidRPr="009B1B77">
        <w:rPr>
          <w:rFonts w:ascii="Arial" w:hAnsi="Arial" w:cs="Arial"/>
        </w:rPr>
        <w:t>Монгол Улсын иргэн дараах</w:t>
      </w:r>
      <w:r>
        <w:rPr>
          <w:rFonts w:ascii="Arial" w:hAnsi="Arial" w:cs="Arial"/>
        </w:rPr>
        <w:t xml:space="preserve"> </w:t>
      </w:r>
      <w:r w:rsidRPr="009B1B77">
        <w:rPr>
          <w:rFonts w:ascii="Arial" w:hAnsi="Arial" w:cs="Arial"/>
        </w:rPr>
        <w:t>үндсэн эрх, эрх чөлөөг баталгаатай эдэлнэ</w:t>
      </w:r>
      <w:r>
        <w:rPr>
          <w:rFonts w:ascii="Arial" w:hAnsi="Arial" w:cs="Arial"/>
        </w:rPr>
        <w:t xml:space="preserve"> гээд “</w:t>
      </w:r>
      <w:r w:rsidRPr="009B1B77">
        <w:rPr>
          <w:rFonts w:ascii="Arial" w:hAnsi="Arial" w:cs="Arial"/>
        </w:rPr>
        <w:t>эрүүл, аюулгүй орчинд амьдрах, орчны бохирдол, байгалийн тэнцэл алдагдахаас хамгаалуулах эрхтэй</w:t>
      </w:r>
      <w:r>
        <w:rPr>
          <w:rFonts w:ascii="Arial" w:hAnsi="Arial" w:cs="Arial"/>
        </w:rPr>
        <w:t xml:space="preserve">” </w:t>
      </w:r>
      <w:r>
        <w:rPr>
          <w:rFonts w:ascii="Arial" w:hAnsi="Arial" w:cs="Arial"/>
          <w:lang w:val="mn-MN"/>
        </w:rPr>
        <w:t xml:space="preserve">гэж тунхаглажээ. </w:t>
      </w:r>
    </w:p>
    <w:p w:rsidR="007E7258" w:rsidRDefault="007E7258" w:rsidP="007E7258">
      <w:pPr>
        <w:pStyle w:val="NormalWeb"/>
        <w:spacing w:before="0" w:beforeAutospacing="0" w:after="0" w:afterAutospacing="0"/>
        <w:ind w:firstLine="644"/>
        <w:contextualSpacing/>
        <w:jc w:val="both"/>
        <w:rPr>
          <w:rFonts w:ascii="Arial" w:hAnsi="Arial" w:cs="Arial"/>
          <w:lang w:val="mn-MN"/>
        </w:rPr>
      </w:pPr>
    </w:p>
    <w:p w:rsidR="007E7258" w:rsidRPr="00D31678" w:rsidRDefault="007E7258" w:rsidP="007E7258">
      <w:pPr>
        <w:pStyle w:val="NormalWeb"/>
        <w:spacing w:before="0" w:beforeAutospacing="0" w:after="0" w:afterAutospacing="0"/>
        <w:ind w:firstLine="644"/>
        <w:contextualSpacing/>
        <w:jc w:val="both"/>
        <w:rPr>
          <w:rFonts w:ascii="Arial" w:hAnsi="Arial" w:cs="Arial"/>
          <w:lang w:val="mn-MN"/>
        </w:rPr>
      </w:pPr>
      <w:r>
        <w:rPr>
          <w:rFonts w:ascii="Arial" w:hAnsi="Arial" w:cs="Arial"/>
          <w:lang w:val="mn-MN"/>
        </w:rPr>
        <w:t xml:space="preserve">Монгол улсын  Байгаль орчныг хамгаалах тухай хуулийн 3.1 дэх заалтад </w:t>
      </w:r>
      <w:r>
        <w:rPr>
          <w:rFonts w:ascii="Arial" w:hAnsi="Arial" w:cs="Arial"/>
        </w:rPr>
        <w:t>“</w:t>
      </w:r>
      <w:r w:rsidRPr="00D31678">
        <w:rPr>
          <w:rFonts w:ascii="Arial" w:hAnsi="Arial" w:cs="Arial"/>
        </w:rPr>
        <w:t>Энэ</w:t>
      </w:r>
      <w:r>
        <w:rPr>
          <w:rFonts w:ascii="Arial" w:hAnsi="Arial" w:cs="Arial"/>
        </w:rPr>
        <w:t xml:space="preserve"> </w:t>
      </w:r>
      <w:r w:rsidRPr="00D31678">
        <w:rPr>
          <w:rFonts w:ascii="Arial" w:hAnsi="Arial" w:cs="Arial"/>
        </w:rPr>
        <w:t>хуулиар</w:t>
      </w:r>
      <w:r>
        <w:rPr>
          <w:rFonts w:ascii="Arial" w:hAnsi="Arial" w:cs="Arial"/>
        </w:rPr>
        <w:t xml:space="preserve"> </w:t>
      </w:r>
      <w:r w:rsidRPr="00D31678">
        <w:rPr>
          <w:rFonts w:ascii="Arial" w:hAnsi="Arial" w:cs="Arial"/>
        </w:rPr>
        <w:t>байгалийн</w:t>
      </w:r>
      <w:r>
        <w:rPr>
          <w:rFonts w:ascii="Arial" w:hAnsi="Arial" w:cs="Arial"/>
        </w:rPr>
        <w:t xml:space="preserve"> </w:t>
      </w:r>
      <w:r w:rsidRPr="00D31678">
        <w:rPr>
          <w:rFonts w:ascii="Arial" w:hAnsi="Arial" w:cs="Arial"/>
        </w:rPr>
        <w:t>дор</w:t>
      </w:r>
      <w:r>
        <w:rPr>
          <w:rFonts w:ascii="Arial" w:hAnsi="Arial" w:cs="Arial"/>
        </w:rPr>
        <w:t xml:space="preserve"> </w:t>
      </w:r>
      <w:r w:rsidRPr="00D31678">
        <w:rPr>
          <w:rFonts w:ascii="Arial" w:hAnsi="Arial" w:cs="Arial"/>
        </w:rPr>
        <w:t>дурдсан</w:t>
      </w:r>
      <w:r>
        <w:rPr>
          <w:rFonts w:ascii="Arial" w:hAnsi="Arial" w:cs="Arial"/>
        </w:rPr>
        <w:t xml:space="preserve"> </w:t>
      </w:r>
      <w:r w:rsidRPr="00D31678">
        <w:rPr>
          <w:rFonts w:ascii="Arial" w:hAnsi="Arial" w:cs="Arial"/>
        </w:rPr>
        <w:t>объектыг</w:t>
      </w:r>
      <w:r>
        <w:rPr>
          <w:rFonts w:ascii="Arial" w:hAnsi="Arial" w:cs="Arial"/>
        </w:rPr>
        <w:t xml:space="preserve"> </w:t>
      </w:r>
      <w:r w:rsidRPr="00D31678">
        <w:rPr>
          <w:rFonts w:ascii="Arial" w:hAnsi="Arial" w:cs="Arial"/>
        </w:rPr>
        <w:t>байгаль</w:t>
      </w:r>
      <w:r>
        <w:rPr>
          <w:rFonts w:ascii="Arial" w:hAnsi="Arial" w:cs="Arial"/>
        </w:rPr>
        <w:t xml:space="preserve"> </w:t>
      </w:r>
      <w:r w:rsidRPr="00D31678">
        <w:rPr>
          <w:rFonts w:ascii="Arial" w:hAnsi="Arial" w:cs="Arial"/>
        </w:rPr>
        <w:t>орчинд</w:t>
      </w:r>
      <w:r>
        <w:rPr>
          <w:rFonts w:ascii="Arial" w:hAnsi="Arial" w:cs="Arial"/>
        </w:rPr>
        <w:t xml:space="preserve"> </w:t>
      </w:r>
      <w:r w:rsidRPr="00D31678">
        <w:rPr>
          <w:rFonts w:ascii="Arial" w:hAnsi="Arial" w:cs="Arial"/>
        </w:rPr>
        <w:t>хортой</w:t>
      </w:r>
      <w:r>
        <w:rPr>
          <w:rFonts w:ascii="Arial" w:hAnsi="Arial" w:cs="Arial"/>
        </w:rPr>
        <w:t xml:space="preserve"> </w:t>
      </w:r>
      <w:r w:rsidRPr="00D31678">
        <w:rPr>
          <w:rFonts w:ascii="Arial" w:hAnsi="Arial" w:cs="Arial"/>
        </w:rPr>
        <w:t>нөлөөлж болзошгүй үйл ажиллагаанаас хамгаалж, байгаль орчны тэнцэл алдагдахаас сэргийлнэ: 1/газар, түүний хөрс; 2/газрын хэвлий, түүний баялаг; 3/ус</w:t>
      </w:r>
      <w:r>
        <w:rPr>
          <w:rFonts w:ascii="Arial" w:hAnsi="Arial" w:cs="Arial"/>
        </w:rPr>
        <w:t xml:space="preserve">” </w:t>
      </w:r>
      <w:r>
        <w:rPr>
          <w:rFonts w:ascii="Arial" w:hAnsi="Arial" w:cs="Arial"/>
          <w:lang w:val="mn-MN"/>
        </w:rPr>
        <w:t xml:space="preserve">гэж мөн хуулийн 3.2 дахь заалтад </w:t>
      </w:r>
      <w:r>
        <w:rPr>
          <w:rFonts w:ascii="Arial" w:hAnsi="Arial" w:cs="Arial"/>
        </w:rPr>
        <w:t>“</w:t>
      </w:r>
      <w:r w:rsidRPr="00D31678">
        <w:rPr>
          <w:rFonts w:ascii="Arial" w:hAnsi="Arial" w:cs="Arial"/>
        </w:rPr>
        <w:t>“ус” гэдэгт Монгол Улсын нутаг дэвсгэр дэх мөрөн, гол, горхи, булаг, шанд, рашаан, мөнх цас, мөс, мөсөн гол, байгалийн болон хиймэл нуур, цөөрөм зэрэг газрын гадаргын болон газрын доорх ус хамаарна</w:t>
      </w:r>
      <w:r>
        <w:rPr>
          <w:rFonts w:ascii="Arial" w:hAnsi="Arial" w:cs="Arial"/>
        </w:rPr>
        <w:t xml:space="preserve">” </w:t>
      </w:r>
      <w:r>
        <w:rPr>
          <w:rFonts w:ascii="Arial" w:hAnsi="Arial" w:cs="Arial"/>
          <w:lang w:val="mn-MN"/>
        </w:rPr>
        <w:t>гэж, мөн хуулийн 3.2.</w:t>
      </w:r>
      <w:r w:rsidRPr="00D31678">
        <w:rPr>
          <w:rFonts w:ascii="Arial" w:hAnsi="Arial" w:cs="Arial"/>
        </w:rPr>
        <w:t>7</w:t>
      </w:r>
      <w:r>
        <w:rPr>
          <w:rFonts w:ascii="Arial" w:hAnsi="Arial" w:cs="Arial"/>
        </w:rPr>
        <w:t xml:space="preserve"> дахь заалтад </w:t>
      </w:r>
      <w:r w:rsidRPr="00D31678">
        <w:rPr>
          <w:rFonts w:ascii="Arial" w:hAnsi="Arial" w:cs="Arial"/>
        </w:rPr>
        <w:t>“байгаль орчныг хамгаалах” гэдэгт байгаль орчныг бохирдохоос урьдчилан сэргийлэх, байгалийн баялгийг жам ёсоороо нөхөн сэргэх боломжийг нь алдагдуулахгүйгээр, байгалийн даацад нь тохируулан зохистой ашиглах, нөхөн сэргээх, тэдгээрт хяналт тавих ажиллагаа хамаарна</w:t>
      </w:r>
      <w:r>
        <w:rPr>
          <w:rFonts w:ascii="Arial" w:hAnsi="Arial" w:cs="Arial"/>
        </w:rPr>
        <w:t xml:space="preserve">” </w:t>
      </w:r>
      <w:r>
        <w:rPr>
          <w:rFonts w:ascii="Arial" w:hAnsi="Arial" w:cs="Arial"/>
          <w:lang w:val="mn-MN"/>
        </w:rPr>
        <w:t xml:space="preserve">гэж заасан. </w:t>
      </w:r>
    </w:p>
    <w:p w:rsidR="007E7258" w:rsidRDefault="007E7258" w:rsidP="007E7258">
      <w:pPr>
        <w:pStyle w:val="NormalWeb"/>
        <w:spacing w:before="0" w:beforeAutospacing="0" w:after="0" w:afterAutospacing="0"/>
        <w:ind w:firstLine="644"/>
        <w:contextualSpacing/>
        <w:jc w:val="both"/>
        <w:rPr>
          <w:rFonts w:ascii="Arial" w:hAnsi="Arial" w:cs="Arial"/>
        </w:rPr>
      </w:pPr>
    </w:p>
    <w:p w:rsidR="007E7258" w:rsidRDefault="007E7258" w:rsidP="007E7258">
      <w:pPr>
        <w:pStyle w:val="NormalWeb"/>
        <w:spacing w:before="0" w:beforeAutospacing="0" w:after="0" w:afterAutospacing="0"/>
        <w:contextualSpacing/>
        <w:jc w:val="both"/>
        <w:rPr>
          <w:rFonts w:ascii="Arial" w:hAnsi="Arial" w:cs="Arial"/>
        </w:rPr>
      </w:pPr>
      <w:r w:rsidRPr="00741BD6">
        <w:rPr>
          <w:rFonts w:ascii="Arial" w:hAnsi="Arial" w:cs="Arial"/>
        </w:rPr>
        <w:t> </w:t>
      </w:r>
      <w:r w:rsidRPr="00741BD6">
        <w:rPr>
          <w:rFonts w:ascii="Arial" w:hAnsi="Arial" w:cs="Arial"/>
          <w:lang w:val="mn-MN"/>
        </w:rPr>
        <w:t xml:space="preserve"> </w:t>
      </w:r>
      <w:r>
        <w:rPr>
          <w:rFonts w:ascii="Arial" w:hAnsi="Arial" w:cs="Arial"/>
          <w:lang w:val="mn-MN"/>
        </w:rPr>
        <w:tab/>
      </w:r>
      <w:r w:rsidRPr="00741BD6">
        <w:rPr>
          <w:rFonts w:ascii="Arial" w:hAnsi="Arial" w:cs="Arial"/>
          <w:lang w:val="mn-MN"/>
        </w:rPr>
        <w:t xml:space="preserve">Усны тухай хуулийн </w:t>
      </w:r>
      <w:r w:rsidRPr="00D30F07">
        <w:rPr>
          <w:rFonts w:ascii="Arial" w:hAnsi="Arial" w:cs="Arial"/>
        </w:rPr>
        <w:t>3.1.9</w:t>
      </w:r>
      <w:r>
        <w:rPr>
          <w:rFonts w:ascii="Arial" w:hAnsi="Arial" w:cs="Arial"/>
        </w:rPr>
        <w:t xml:space="preserve"> дахь заалтад</w:t>
      </w:r>
      <w:r w:rsidRPr="00D30F07">
        <w:rPr>
          <w:rFonts w:ascii="Arial" w:hAnsi="Arial" w:cs="Arial"/>
        </w:rPr>
        <w:t xml:space="preserve"> “онцгой болон энгийн хамгаалалтын бүс” гэдэгт усны сан бүхий газар, усны эх үүсвэр, рашааны ордыг хомсдох, бохирдохоос хамгаалах зорилгоор тогтоосон зурвас газрыг</w:t>
      </w:r>
      <w:r>
        <w:rPr>
          <w:rFonts w:ascii="Arial" w:hAnsi="Arial" w:cs="Arial"/>
        </w:rPr>
        <w:t xml:space="preserve">”, </w:t>
      </w:r>
      <w:r>
        <w:rPr>
          <w:rFonts w:ascii="Arial" w:hAnsi="Arial" w:cs="Arial"/>
          <w:lang w:val="mn-MN"/>
        </w:rPr>
        <w:t xml:space="preserve">мөн хуулийн </w:t>
      </w:r>
      <w:r w:rsidRPr="00741BD6">
        <w:rPr>
          <w:rFonts w:ascii="Arial" w:hAnsi="Arial" w:cs="Arial"/>
          <w:lang w:val="mn-MN"/>
        </w:rPr>
        <w:t xml:space="preserve">22 дугаар зүйлийн </w:t>
      </w:r>
      <w:r w:rsidRPr="00741BD6">
        <w:rPr>
          <w:rFonts w:ascii="Arial" w:hAnsi="Arial" w:cs="Arial"/>
        </w:rPr>
        <w:t>22.</w:t>
      </w:r>
      <w:r>
        <w:rPr>
          <w:rFonts w:ascii="Arial" w:hAnsi="Arial" w:cs="Arial"/>
        </w:rPr>
        <w:t>1</w:t>
      </w:r>
      <w:r w:rsidRPr="00741BD6">
        <w:rPr>
          <w:rFonts w:ascii="Arial" w:hAnsi="Arial" w:cs="Arial"/>
        </w:rPr>
        <w:t xml:space="preserve"> д</w:t>
      </w:r>
      <w:r>
        <w:rPr>
          <w:rFonts w:ascii="Arial" w:hAnsi="Arial" w:cs="Arial"/>
        </w:rPr>
        <w:t>э</w:t>
      </w:r>
      <w:r w:rsidRPr="00741BD6">
        <w:rPr>
          <w:rFonts w:ascii="Arial" w:hAnsi="Arial" w:cs="Arial"/>
        </w:rPr>
        <w:t>х хэсэгт</w:t>
      </w:r>
      <w:r>
        <w:rPr>
          <w:rFonts w:ascii="Arial" w:hAnsi="Arial" w:cs="Arial"/>
        </w:rPr>
        <w:t xml:space="preserve"> “</w:t>
      </w:r>
      <w:r>
        <w:rPr>
          <w:rFonts w:ascii="Arial" w:hAnsi="Arial" w:cs="Arial"/>
          <w:lang w:val="mn-MN"/>
        </w:rPr>
        <w:t>У</w:t>
      </w:r>
      <w:r w:rsidRPr="00B254C4">
        <w:rPr>
          <w:rFonts w:ascii="Arial" w:hAnsi="Arial" w:cs="Arial"/>
        </w:rPr>
        <w:t>сны нөөцийг хомсдох, бохирдохоос хамгаалах, үер, усны гамшгаас сэргийлэх зорилгоор усны сан бүхий газар, усны эх үүсвэрт онцгой болон энгийн хамгаалалтын, эрүүл ахуйн бүс тогтооно</w:t>
      </w:r>
      <w:r>
        <w:rPr>
          <w:rFonts w:ascii="Arial" w:hAnsi="Arial" w:cs="Arial"/>
        </w:rPr>
        <w:t xml:space="preserve">”, </w:t>
      </w:r>
      <w:r>
        <w:rPr>
          <w:rFonts w:ascii="Arial" w:hAnsi="Arial" w:cs="Arial"/>
          <w:lang w:val="mn-MN"/>
        </w:rPr>
        <w:t xml:space="preserve">мөн хуулийн 22.2 дахь хэсэгт </w:t>
      </w:r>
      <w:r w:rsidRPr="00741BD6">
        <w:rPr>
          <w:rFonts w:ascii="Arial" w:hAnsi="Arial" w:cs="Arial"/>
        </w:rPr>
        <w:t xml:space="preserve"> “Усны сан бүхий газрын эргээс 50 метрээс доошгүй зайд болон гол мөрний татамд онцгой хамгаалалтын бүс тогтооно.” гэж, 22.2.1 дэх заалтад “онцгой хамгаалалтын бүсэд барилга, байгууламж барих, газар хагалах, тэсэлгээ хийх, газар тариалан эрхлэх, ашигт малтмал хайх, олборлох, зэгс, шагшуурга, мод огтлох, элс, хайрга, чулуу авах, байгалийн ургамлыг үйлдвэрлэлийн зориулалтаар түүж бэлтгэх, мал угаах болон хөдөө аж ахуйн бүтээгдэхүүн үйлдвэрлэх цэг байгуулахыг хориглоно.” гэж заасан.</w:t>
      </w:r>
      <w:r>
        <w:rPr>
          <w:rFonts w:ascii="Arial" w:hAnsi="Arial" w:cs="Arial"/>
        </w:rPr>
        <w:t xml:space="preserve"> </w:t>
      </w:r>
    </w:p>
    <w:p w:rsidR="007E7258" w:rsidRDefault="007E7258" w:rsidP="007E7258">
      <w:pPr>
        <w:pStyle w:val="NormalWeb"/>
        <w:spacing w:before="0" w:beforeAutospacing="0" w:after="0" w:afterAutospacing="0"/>
        <w:contextualSpacing/>
        <w:jc w:val="both"/>
        <w:rPr>
          <w:rFonts w:ascii="Arial" w:hAnsi="Arial" w:cs="Arial"/>
        </w:rPr>
      </w:pPr>
      <w:r>
        <w:rPr>
          <w:rFonts w:ascii="Arial" w:hAnsi="Arial" w:cs="Arial"/>
        </w:rPr>
        <w:tab/>
      </w:r>
    </w:p>
    <w:p w:rsidR="007E7258" w:rsidRDefault="007E7258" w:rsidP="007E7258">
      <w:pPr>
        <w:pStyle w:val="NormalWeb"/>
        <w:spacing w:before="0" w:beforeAutospacing="0" w:after="0" w:afterAutospacing="0"/>
        <w:ind w:firstLine="720"/>
        <w:contextualSpacing/>
        <w:jc w:val="both"/>
        <w:rPr>
          <w:rFonts w:ascii="Arial" w:hAnsi="Arial" w:cs="Arial"/>
          <w:lang w:val="mn-MN"/>
        </w:rPr>
      </w:pPr>
      <w:r>
        <w:rPr>
          <w:rFonts w:ascii="Arial" w:hAnsi="Arial" w:cs="Arial"/>
        </w:rPr>
        <w:t xml:space="preserve">Улсын их хурлаар </w:t>
      </w:r>
      <w:r>
        <w:rPr>
          <w:rFonts w:ascii="Arial" w:hAnsi="Arial" w:cs="Arial"/>
          <w:lang w:val="mn-MN"/>
        </w:rPr>
        <w:t xml:space="preserve">2025 оны 7 дугаар сарын 9-ны өдөр батлагдсан </w:t>
      </w:r>
      <w:r w:rsidRPr="00741BD6">
        <w:rPr>
          <w:rFonts w:ascii="Arial" w:hAnsi="Arial" w:cs="Arial"/>
          <w:lang w:val="mn-MN"/>
        </w:rPr>
        <w:t>Усны тухай хуул</w:t>
      </w:r>
      <w:r>
        <w:rPr>
          <w:rFonts w:ascii="Arial" w:hAnsi="Arial" w:cs="Arial"/>
          <w:lang w:val="mn-MN"/>
        </w:rPr>
        <w:t xml:space="preserve">ьд нэмэлт өөрчлөлт оруулах тухай хуулийн 1 дүгээр зүйлд </w:t>
      </w:r>
      <w:r>
        <w:rPr>
          <w:rFonts w:ascii="Arial" w:hAnsi="Arial" w:cs="Arial"/>
        </w:rPr>
        <w:t>“</w:t>
      </w:r>
      <w:r w:rsidRPr="00D30F07">
        <w:rPr>
          <w:rFonts w:ascii="Arial" w:hAnsi="Arial" w:cs="Arial"/>
        </w:rPr>
        <w:t xml:space="preserve">Усны тухай хуулийн 22 </w:t>
      </w:r>
      <w:r w:rsidRPr="00D30F07">
        <w:rPr>
          <w:rFonts w:ascii="Arial" w:hAnsi="Arial" w:cs="Arial"/>
        </w:rPr>
        <w:lastRenderedPageBreak/>
        <w:t>дугаар зүйлийн 22.2.1 дэх заалтын "бүсэд" гэсний дараа "Төр, хувийн хэвшлийн түншлэлийн тухай хуулийн 5.1.8-д зааснаас бусад" гэж нэмсүгэй</w:t>
      </w:r>
      <w:r>
        <w:rPr>
          <w:rFonts w:ascii="Arial" w:hAnsi="Arial" w:cs="Arial"/>
        </w:rPr>
        <w:t xml:space="preserve">” </w:t>
      </w:r>
      <w:r>
        <w:rPr>
          <w:rFonts w:ascii="Arial" w:hAnsi="Arial" w:cs="Arial"/>
          <w:lang w:val="mn-MN"/>
        </w:rPr>
        <w:t xml:space="preserve">гэжээ. </w:t>
      </w:r>
    </w:p>
    <w:p w:rsidR="007E7258" w:rsidRDefault="007E7258" w:rsidP="007E7258">
      <w:pPr>
        <w:pStyle w:val="NormalWeb"/>
        <w:spacing w:before="0" w:beforeAutospacing="0" w:after="0" w:afterAutospacing="0"/>
        <w:ind w:firstLine="720"/>
        <w:contextualSpacing/>
        <w:jc w:val="both"/>
        <w:rPr>
          <w:rFonts w:ascii="Arial" w:hAnsi="Arial" w:cs="Arial"/>
          <w:lang w:val="mn-MN"/>
        </w:rPr>
      </w:pPr>
    </w:p>
    <w:p w:rsidR="007E7258" w:rsidRDefault="007E7258" w:rsidP="007E7258">
      <w:pPr>
        <w:pStyle w:val="NormalWeb"/>
        <w:spacing w:before="0" w:beforeAutospacing="0" w:after="0" w:afterAutospacing="0"/>
        <w:ind w:firstLine="720"/>
        <w:contextualSpacing/>
        <w:jc w:val="both"/>
        <w:rPr>
          <w:rFonts w:ascii="Arial" w:hAnsi="Arial" w:cs="Arial"/>
          <w:lang w:val="mn-MN"/>
        </w:rPr>
      </w:pPr>
      <w:r>
        <w:rPr>
          <w:rFonts w:ascii="Arial" w:hAnsi="Arial" w:cs="Arial"/>
          <w:lang w:val="mn-MN"/>
        </w:rPr>
        <w:t xml:space="preserve">Төр, хувийн хэвшлийн түншлэлийн тухай хуулийн 5.1.8 дахь заалтад  </w:t>
      </w:r>
      <w:r>
        <w:rPr>
          <w:rFonts w:ascii="Arial" w:hAnsi="Arial" w:cs="Arial"/>
        </w:rPr>
        <w:t>“</w:t>
      </w:r>
      <w:r w:rsidRPr="00D30F07">
        <w:rPr>
          <w:rFonts w:ascii="Arial" w:hAnsi="Arial" w:cs="Arial"/>
        </w:rPr>
        <w:t>нийтийн зориулалттай дэд бүтэц" гэж нийтэд зориулсан төрийн үйлчилгээний барилга байгууламж, авто зам, төмөр зам, дүүжин зам, газрын дээр, доор байрлах замын байгууламж, бүх төрлийн инженерийн шугам сүлжээ, гамшиг, ослоос урьдчилан сэргийлэх энгийн болон инженерийн хийц, бүтээц бүхий байгууламжийг</w:t>
      </w:r>
      <w:r>
        <w:rPr>
          <w:rFonts w:ascii="Arial" w:hAnsi="Arial" w:cs="Arial"/>
        </w:rPr>
        <w:t xml:space="preserve">” </w:t>
      </w:r>
      <w:r>
        <w:rPr>
          <w:rFonts w:ascii="Arial" w:hAnsi="Arial" w:cs="Arial"/>
          <w:lang w:val="mn-MN"/>
        </w:rPr>
        <w:t xml:space="preserve">гэжээ. </w:t>
      </w:r>
    </w:p>
    <w:p w:rsidR="007E7258" w:rsidRDefault="007E7258" w:rsidP="007E7258">
      <w:pPr>
        <w:pStyle w:val="NormalWeb"/>
        <w:spacing w:before="0" w:beforeAutospacing="0" w:after="0" w:afterAutospacing="0"/>
        <w:ind w:firstLine="720"/>
        <w:contextualSpacing/>
        <w:jc w:val="both"/>
        <w:rPr>
          <w:rFonts w:ascii="Arial" w:hAnsi="Arial" w:cs="Arial"/>
        </w:rPr>
      </w:pPr>
      <w:r>
        <w:rPr>
          <w:rFonts w:ascii="Arial" w:hAnsi="Arial" w:cs="Arial"/>
          <w:lang w:val="mn-MN"/>
        </w:rPr>
        <w:t xml:space="preserve">Барилгын тухай хуулийн </w:t>
      </w:r>
      <w:r w:rsidRPr="00C07B6F">
        <w:rPr>
          <w:rFonts w:ascii="Arial" w:hAnsi="Arial" w:cs="Arial"/>
        </w:rPr>
        <w:t>4.1.1</w:t>
      </w:r>
      <w:r>
        <w:rPr>
          <w:rFonts w:ascii="Arial" w:hAnsi="Arial" w:cs="Arial"/>
        </w:rPr>
        <w:t xml:space="preserve"> </w:t>
      </w:r>
      <w:r>
        <w:rPr>
          <w:rFonts w:ascii="Arial" w:hAnsi="Arial" w:cs="Arial"/>
          <w:lang w:val="mn-MN"/>
        </w:rPr>
        <w:t xml:space="preserve">дэх заалтад </w:t>
      </w:r>
      <w:r w:rsidRPr="00C07B6F">
        <w:rPr>
          <w:rFonts w:ascii="Arial" w:hAnsi="Arial" w:cs="Arial"/>
        </w:rPr>
        <w:t>"барилга байгууламж" гэж орон сууц, иргэн, үйлдвэр, эрчим хүч, харилцаа холбоо, ус, нефтийн барилга, ус суваг, далан хаалт зэрэг байгууламж түүний инженерийн шугам сүлжээг</w:t>
      </w:r>
      <w:r>
        <w:rPr>
          <w:rFonts w:ascii="Arial" w:hAnsi="Arial" w:cs="Arial"/>
        </w:rPr>
        <w:t xml:space="preserve"> ойлгоно” </w:t>
      </w:r>
      <w:r>
        <w:rPr>
          <w:rFonts w:ascii="Arial" w:hAnsi="Arial" w:cs="Arial"/>
          <w:lang w:val="mn-MN"/>
        </w:rPr>
        <w:t xml:space="preserve">гэсэн. </w:t>
      </w:r>
      <w:r>
        <w:rPr>
          <w:rFonts w:ascii="Arial" w:hAnsi="Arial" w:cs="Arial"/>
        </w:rPr>
        <w:t xml:space="preserve">Барилгын тухай хууль болон салбарын ухагдахуунаар нийтийн зориулалттай барилга байгууламж болон ердийн барилга байгууламжийн барих процесс нь функциональ шинж чанараар ялгарахгүй, газар шорооны ажил, суурийн цутгалт, карказ цутгалт, цонх, хана, дээврийн ажил гэх мэт ажлууд барилгын технологийн хувьд төстэй билээ. Тиймээс нийтэд зориулсан төрийн үйлчилгээний барилга байгууламж нь усны онцгой хамгаалалтын бүсэд баригдвал ердийн барилга байгууламж барихтай адилхнаар усны сан бүхий газрыг бохирдуулах, усны нөөцөд сөргөөр нөлөөлнө. </w:t>
      </w:r>
    </w:p>
    <w:p w:rsidR="007E7258" w:rsidRDefault="007E7258" w:rsidP="007E7258">
      <w:pPr>
        <w:pStyle w:val="NormalWeb"/>
        <w:spacing w:before="0" w:beforeAutospacing="0" w:after="0" w:afterAutospacing="0"/>
        <w:ind w:firstLine="720"/>
        <w:contextualSpacing/>
        <w:jc w:val="both"/>
        <w:rPr>
          <w:rFonts w:ascii="Arial" w:hAnsi="Arial" w:cs="Arial"/>
        </w:rPr>
      </w:pPr>
    </w:p>
    <w:p w:rsidR="007E7258" w:rsidRDefault="007E7258" w:rsidP="007E7258">
      <w:pPr>
        <w:pStyle w:val="NormalWeb"/>
        <w:spacing w:before="0" w:beforeAutospacing="0" w:after="0" w:afterAutospacing="0"/>
        <w:ind w:firstLine="720"/>
        <w:contextualSpacing/>
        <w:jc w:val="both"/>
        <w:rPr>
          <w:rFonts w:ascii="Arial" w:hAnsi="Arial" w:cs="Arial"/>
        </w:rPr>
      </w:pPr>
      <w:r w:rsidRPr="00741BD6">
        <w:rPr>
          <w:rFonts w:ascii="Arial" w:hAnsi="Arial" w:cs="Arial"/>
        </w:rPr>
        <w:t>Дээр дурдсанчлан</w:t>
      </w:r>
      <w:r>
        <w:rPr>
          <w:rFonts w:ascii="Arial" w:hAnsi="Arial" w:cs="Arial"/>
        </w:rPr>
        <w:t xml:space="preserve"> Усны тухай хуульд өөрчлөлт орсноор Монгол орны усны сан бүхий газар, усны эх үүсвэрийн онцгой хамгаалалтын бүсэд нийтийн зориулалттай барилга байгууламж барих үүд хаалгыг нээж, байгаль орчин, усны нөөцийн хамгаалах зайлшгүй хэрэгцээ бий болоод байна. </w:t>
      </w:r>
    </w:p>
    <w:p w:rsidR="007E7258" w:rsidRPr="007117EB" w:rsidRDefault="007E7258" w:rsidP="007E7258">
      <w:pPr>
        <w:pStyle w:val="NormalWeb"/>
        <w:contextualSpacing/>
        <w:rPr>
          <w:rFonts w:ascii="Arial" w:hAnsi="Arial" w:cs="Arial"/>
        </w:rPr>
      </w:pPr>
    </w:p>
    <w:p w:rsidR="007E7258" w:rsidRPr="007117EB" w:rsidRDefault="007E7258" w:rsidP="007E7258">
      <w:pPr>
        <w:pStyle w:val="NormalWeb"/>
        <w:ind w:firstLine="720"/>
        <w:contextualSpacing/>
        <w:rPr>
          <w:rFonts w:ascii="Arial" w:hAnsi="Arial" w:cs="Arial"/>
          <w:lang w:val="mn-MN"/>
        </w:rPr>
      </w:pPr>
      <w:r w:rsidRPr="007117EB">
        <w:rPr>
          <w:rFonts w:ascii="Arial" w:hAnsi="Arial" w:cs="Arial"/>
        </w:rPr>
        <w:t xml:space="preserve">Иймд хуулийн төслийг </w:t>
      </w:r>
      <w:r>
        <w:rPr>
          <w:rFonts w:ascii="Arial" w:hAnsi="Arial" w:cs="Arial"/>
        </w:rPr>
        <w:t>2</w:t>
      </w:r>
      <w:r w:rsidRPr="007117EB">
        <w:rPr>
          <w:rFonts w:ascii="Arial" w:hAnsi="Arial" w:cs="Arial"/>
        </w:rPr>
        <w:t xml:space="preserve"> зүйлтэй байхаар боловсрууллаа.</w:t>
      </w:r>
    </w:p>
    <w:p w:rsidR="007E7258" w:rsidRDefault="007E7258" w:rsidP="007E7258">
      <w:pPr>
        <w:pStyle w:val="NormalWeb"/>
        <w:spacing w:before="0" w:beforeAutospacing="0" w:after="0" w:afterAutospacing="0"/>
        <w:ind w:firstLine="720"/>
        <w:contextualSpacing/>
        <w:jc w:val="both"/>
        <w:rPr>
          <w:rFonts w:ascii="Arial" w:hAnsi="Arial" w:cs="Arial"/>
        </w:rPr>
      </w:pPr>
    </w:p>
    <w:p w:rsidR="007E7258" w:rsidRPr="00741BD6" w:rsidRDefault="007E7258" w:rsidP="007E7258">
      <w:pPr>
        <w:pStyle w:val="NormalWeb"/>
        <w:spacing w:before="0" w:beforeAutospacing="0" w:after="0" w:afterAutospacing="0"/>
        <w:contextualSpacing/>
        <w:jc w:val="both"/>
        <w:rPr>
          <w:rFonts w:ascii="Arial" w:hAnsi="Arial" w:cs="Arial"/>
          <w:b/>
          <w:bCs/>
          <w:shd w:val="clear" w:color="auto" w:fill="FFFFFF"/>
        </w:rPr>
      </w:pPr>
      <w:r>
        <w:rPr>
          <w:rFonts w:ascii="Arial" w:hAnsi="Arial" w:cs="Arial"/>
        </w:rPr>
        <w:tab/>
      </w:r>
      <w:r w:rsidRPr="00741BD6">
        <w:rPr>
          <w:rFonts w:ascii="Arial" w:hAnsi="Arial" w:cs="Arial"/>
          <w:b/>
          <w:bCs/>
          <w:shd w:val="clear" w:color="auto" w:fill="FFFFFF"/>
        </w:rPr>
        <w:t>2.Зохицуулахаар тусгасан харилцааны агуулга, зохицуулалтыг хэрхэн ойлгох тухай</w:t>
      </w:r>
    </w:p>
    <w:p w:rsidR="007E7258" w:rsidRDefault="007E7258" w:rsidP="007E7258">
      <w:pPr>
        <w:ind w:firstLine="644"/>
        <w:contextualSpacing/>
        <w:jc w:val="both"/>
        <w:rPr>
          <w:rFonts w:ascii="Arial" w:hAnsi="Arial" w:cs="Arial"/>
          <w:lang w:val="mn-MN"/>
        </w:rPr>
      </w:pPr>
    </w:p>
    <w:p w:rsidR="007E7258" w:rsidRDefault="007E7258" w:rsidP="007E7258">
      <w:pPr>
        <w:ind w:firstLine="644"/>
        <w:contextualSpacing/>
        <w:jc w:val="both"/>
        <w:rPr>
          <w:rFonts w:ascii="Arial" w:hAnsi="Arial" w:cs="Arial"/>
          <w:lang w:val="mn-MN"/>
        </w:rPr>
      </w:pPr>
      <w:r>
        <w:rPr>
          <w:rFonts w:ascii="Arial" w:hAnsi="Arial" w:cs="Arial"/>
          <w:lang w:val="mn-MN"/>
        </w:rPr>
        <w:t xml:space="preserve">Усны тухай хуулийн онцгой хамгаалалтын бүсэд аливаа барилга байгууламжийг барих явдлыг хориглосон байгаа нь тухайн барилга байгууламжийг хэн ямар зориулалтаас ашиглахаас үл хамаарна.   </w:t>
      </w:r>
    </w:p>
    <w:p w:rsidR="007E7258" w:rsidRDefault="007E7258" w:rsidP="007E7258">
      <w:pPr>
        <w:ind w:firstLine="644"/>
        <w:contextualSpacing/>
        <w:jc w:val="both"/>
        <w:rPr>
          <w:rFonts w:ascii="Arial" w:hAnsi="Arial" w:cs="Arial"/>
        </w:rPr>
      </w:pPr>
    </w:p>
    <w:p w:rsidR="007E7258" w:rsidRPr="00741BD6" w:rsidRDefault="007E7258" w:rsidP="007E7258">
      <w:pPr>
        <w:ind w:firstLine="644"/>
        <w:contextualSpacing/>
        <w:jc w:val="both"/>
        <w:rPr>
          <w:rFonts w:ascii="Arial" w:hAnsi="Arial" w:cs="Arial"/>
          <w:lang w:val="mn-MN"/>
        </w:rPr>
      </w:pPr>
      <w:r>
        <w:rPr>
          <w:rFonts w:ascii="Arial" w:hAnsi="Arial" w:cs="Arial"/>
        </w:rPr>
        <w:t xml:space="preserve">Монгол улсын иргэд </w:t>
      </w:r>
      <w:r w:rsidRPr="006C0A6E">
        <w:rPr>
          <w:rFonts w:ascii="Arial" w:hAnsi="Arial" w:cs="Arial"/>
        </w:rPr>
        <w:t xml:space="preserve">эрүүл </w:t>
      </w:r>
      <w:r>
        <w:rPr>
          <w:rFonts w:ascii="Arial" w:hAnsi="Arial" w:cs="Arial"/>
        </w:rPr>
        <w:t xml:space="preserve">аюулгүй орчинд амьдрах, </w:t>
      </w:r>
      <w:r w:rsidRPr="006C0A6E">
        <w:rPr>
          <w:rFonts w:ascii="Arial" w:hAnsi="Arial" w:cs="Arial"/>
        </w:rPr>
        <w:t xml:space="preserve">улс </w:t>
      </w:r>
      <w:r>
        <w:rPr>
          <w:rFonts w:ascii="Arial" w:hAnsi="Arial" w:cs="Arial"/>
        </w:rPr>
        <w:t>орнууд т</w:t>
      </w:r>
      <w:r w:rsidRPr="006C0A6E">
        <w:rPr>
          <w:rFonts w:ascii="Arial" w:hAnsi="Arial" w:cs="Arial"/>
        </w:rPr>
        <w:t>огтвортой хөгжихийн үндэс, аюулгүй байдлын баталгаа бол “УС” юм.</w:t>
      </w:r>
    </w:p>
    <w:p w:rsidR="007E7258" w:rsidRDefault="007E7258" w:rsidP="007E7258">
      <w:pPr>
        <w:pStyle w:val="NormalWeb"/>
        <w:spacing w:before="0" w:beforeAutospacing="0" w:after="0" w:afterAutospacing="0"/>
        <w:ind w:firstLine="644"/>
        <w:contextualSpacing/>
        <w:jc w:val="both"/>
        <w:rPr>
          <w:rFonts w:ascii="Arial" w:hAnsi="Arial" w:cs="Arial"/>
        </w:rPr>
      </w:pPr>
    </w:p>
    <w:p w:rsidR="007E7258" w:rsidRDefault="007E7258" w:rsidP="007E7258">
      <w:pPr>
        <w:pStyle w:val="NormalWeb"/>
        <w:spacing w:before="0" w:beforeAutospacing="0" w:after="0" w:afterAutospacing="0"/>
        <w:ind w:firstLine="644"/>
        <w:contextualSpacing/>
        <w:jc w:val="both"/>
        <w:rPr>
          <w:rFonts w:ascii="Arial" w:hAnsi="Arial" w:cs="Arial"/>
        </w:rPr>
      </w:pPr>
      <w:r w:rsidRPr="006C0A6E">
        <w:rPr>
          <w:rFonts w:ascii="Arial" w:hAnsi="Arial" w:cs="Arial"/>
        </w:rPr>
        <w:t>Чандмань</w:t>
      </w:r>
      <w:r>
        <w:rPr>
          <w:rFonts w:ascii="Arial" w:hAnsi="Arial" w:cs="Arial"/>
        </w:rPr>
        <w:t xml:space="preserve"> </w:t>
      </w:r>
      <w:r w:rsidRPr="006C0A6E">
        <w:rPr>
          <w:rFonts w:ascii="Arial" w:hAnsi="Arial" w:cs="Arial"/>
        </w:rPr>
        <w:t>эрдэнэ</w:t>
      </w:r>
      <w:r>
        <w:rPr>
          <w:rFonts w:ascii="Arial" w:hAnsi="Arial" w:cs="Arial"/>
        </w:rPr>
        <w:t xml:space="preserve"> </w:t>
      </w:r>
      <w:r w:rsidRPr="006C0A6E">
        <w:rPr>
          <w:rFonts w:ascii="Arial" w:hAnsi="Arial" w:cs="Arial"/>
        </w:rPr>
        <w:t>болсон</w:t>
      </w:r>
      <w:r>
        <w:rPr>
          <w:rFonts w:ascii="Arial" w:hAnsi="Arial" w:cs="Arial"/>
        </w:rPr>
        <w:t xml:space="preserve"> </w:t>
      </w:r>
      <w:r w:rsidRPr="006C0A6E">
        <w:rPr>
          <w:rFonts w:ascii="Arial" w:hAnsi="Arial" w:cs="Arial"/>
        </w:rPr>
        <w:t>усаа</w:t>
      </w:r>
      <w:r>
        <w:rPr>
          <w:rFonts w:ascii="Arial" w:hAnsi="Arial" w:cs="Arial"/>
        </w:rPr>
        <w:t xml:space="preserve"> </w:t>
      </w:r>
      <w:r w:rsidRPr="006C0A6E">
        <w:rPr>
          <w:rFonts w:ascii="Arial" w:hAnsi="Arial" w:cs="Arial"/>
        </w:rPr>
        <w:t>ариг</w:t>
      </w:r>
      <w:r>
        <w:rPr>
          <w:rFonts w:ascii="Arial" w:hAnsi="Arial" w:cs="Arial"/>
        </w:rPr>
        <w:t xml:space="preserve"> </w:t>
      </w:r>
      <w:r w:rsidRPr="006C0A6E">
        <w:rPr>
          <w:rFonts w:ascii="Arial" w:hAnsi="Arial" w:cs="Arial"/>
        </w:rPr>
        <w:t>гамтай,</w:t>
      </w:r>
      <w:r>
        <w:rPr>
          <w:rFonts w:ascii="Arial" w:hAnsi="Arial" w:cs="Arial"/>
        </w:rPr>
        <w:t xml:space="preserve"> </w:t>
      </w:r>
      <w:r w:rsidRPr="006C0A6E">
        <w:rPr>
          <w:rFonts w:ascii="Arial" w:hAnsi="Arial" w:cs="Arial"/>
        </w:rPr>
        <w:t>зүй</w:t>
      </w:r>
      <w:r>
        <w:rPr>
          <w:rFonts w:ascii="Arial" w:hAnsi="Arial" w:cs="Arial"/>
        </w:rPr>
        <w:t xml:space="preserve"> </w:t>
      </w:r>
      <w:r w:rsidRPr="006C0A6E">
        <w:rPr>
          <w:rFonts w:ascii="Arial" w:hAnsi="Arial" w:cs="Arial"/>
        </w:rPr>
        <w:t>зохистой</w:t>
      </w:r>
      <w:r>
        <w:rPr>
          <w:rFonts w:ascii="Arial" w:hAnsi="Arial" w:cs="Arial"/>
        </w:rPr>
        <w:t xml:space="preserve"> </w:t>
      </w:r>
      <w:r w:rsidRPr="006C0A6E">
        <w:rPr>
          <w:rFonts w:ascii="Arial" w:hAnsi="Arial" w:cs="Arial"/>
        </w:rPr>
        <w:t>хэрэглэхийг</w:t>
      </w:r>
      <w:r>
        <w:rPr>
          <w:rFonts w:ascii="Arial" w:hAnsi="Arial" w:cs="Arial"/>
        </w:rPr>
        <w:t xml:space="preserve"> </w:t>
      </w:r>
      <w:r w:rsidRPr="006C0A6E">
        <w:rPr>
          <w:rFonts w:ascii="Arial" w:hAnsi="Arial" w:cs="Arial"/>
        </w:rPr>
        <w:t>ёс</w:t>
      </w:r>
      <w:r>
        <w:rPr>
          <w:rFonts w:ascii="Arial" w:hAnsi="Arial" w:cs="Arial"/>
        </w:rPr>
        <w:t xml:space="preserve"> </w:t>
      </w:r>
      <w:r w:rsidRPr="006C0A6E">
        <w:rPr>
          <w:rFonts w:ascii="Arial" w:hAnsi="Arial" w:cs="Arial"/>
        </w:rPr>
        <w:t>зүйгээр болон хуулиар зохицуулж ирсэн нандин сайхан уламжлал манайд бий. Тухайлбал, “Халх журам” хуульд “Мэдсээр байж шог</w:t>
      </w:r>
      <w:r>
        <w:rPr>
          <w:rFonts w:ascii="Arial" w:hAnsi="Arial" w:cs="Arial"/>
        </w:rPr>
        <w:t>ло</w:t>
      </w:r>
      <w:r w:rsidRPr="006C0A6E">
        <w:rPr>
          <w:rFonts w:ascii="Arial" w:hAnsi="Arial" w:cs="Arial"/>
        </w:rPr>
        <w:t>ж ус бохирдуулбал шү</w:t>
      </w:r>
      <w:r>
        <w:rPr>
          <w:rFonts w:ascii="Arial" w:hAnsi="Arial" w:cs="Arial"/>
        </w:rPr>
        <w:t>г</w:t>
      </w:r>
      <w:r w:rsidRPr="006C0A6E">
        <w:rPr>
          <w:rFonts w:ascii="Arial" w:hAnsi="Arial" w:cs="Arial"/>
        </w:rPr>
        <w:t>лэн морь, үхэр хоёр ав. Үзсэн гэрчид үхэр өг”, “Хүний шинэ ухсан, зассан усыг булаацалдан маргавал нэг хязаалан хонь ав. Өөрийн малыг усалж дуусаад усаа эс өгвөөс мөн нэг морь ав” хэмээн усыг хэрхэн зохистойгоор хамтарч ашиглахыг мөн иргэн хүний эрх үүрэг, оролцоо ямар байх ёстойг зохицуулан хуульчилж байжээ</w:t>
      </w:r>
      <w:r>
        <w:rPr>
          <w:rFonts w:ascii="Arial" w:hAnsi="Arial" w:cs="Arial"/>
        </w:rPr>
        <w:t xml:space="preserve">. </w:t>
      </w:r>
    </w:p>
    <w:p w:rsidR="007E7258" w:rsidRPr="00741BD6" w:rsidRDefault="007E7258" w:rsidP="007E7258">
      <w:pPr>
        <w:ind w:firstLine="644"/>
        <w:contextualSpacing/>
        <w:jc w:val="both"/>
        <w:rPr>
          <w:rFonts w:ascii="Arial" w:hAnsi="Arial" w:cs="Arial"/>
          <w:lang w:val="mn-MN"/>
        </w:rPr>
      </w:pPr>
    </w:p>
    <w:p w:rsidR="007E7258" w:rsidRDefault="007E7258" w:rsidP="007E7258">
      <w:pPr>
        <w:ind w:firstLine="644"/>
        <w:contextualSpacing/>
        <w:jc w:val="both"/>
        <w:rPr>
          <w:rFonts w:ascii="Arial" w:hAnsi="Arial" w:cs="Arial"/>
          <w:lang w:val="mn-MN"/>
        </w:rPr>
      </w:pPr>
      <w:r w:rsidRPr="006F2E7D">
        <w:rPr>
          <w:rFonts w:ascii="Arial" w:hAnsi="Arial" w:cs="Arial"/>
          <w:lang w:val="mn-MN"/>
        </w:rPr>
        <w:t xml:space="preserve">Хуулийн төсөл батлагдсанаар </w:t>
      </w:r>
      <w:r>
        <w:rPr>
          <w:rFonts w:ascii="Arial" w:hAnsi="Arial" w:cs="Arial"/>
          <w:lang w:val="mn-MN"/>
        </w:rPr>
        <w:t>монгол улсын Үндсэн хуульд зааснаар газар, түүний хэвлий, ой, ус, амьтан, ургамал болон байгалийн бусад баялаг гагцхүү ард түмний мэдэл, төрийн хамгаалалтад байх Үндсэн хуулийн зохицуулалтыг амьдралд хэрэгжүүлэх, б</w:t>
      </w:r>
      <w:r w:rsidRPr="009B1B77">
        <w:rPr>
          <w:rFonts w:ascii="Arial" w:hAnsi="Arial" w:cs="Arial"/>
        </w:rPr>
        <w:t>а</w:t>
      </w:r>
      <w:r>
        <w:rPr>
          <w:rFonts w:ascii="Arial" w:hAnsi="Arial" w:cs="Arial"/>
          <w:lang w:val="mn-MN"/>
        </w:rPr>
        <w:t>й</w:t>
      </w:r>
      <w:r w:rsidRPr="009B1B77">
        <w:rPr>
          <w:rFonts w:ascii="Arial" w:hAnsi="Arial" w:cs="Arial"/>
        </w:rPr>
        <w:t>гали</w:t>
      </w:r>
      <w:r>
        <w:rPr>
          <w:rFonts w:ascii="Arial" w:hAnsi="Arial" w:cs="Arial"/>
        </w:rPr>
        <w:t>й</w:t>
      </w:r>
      <w:r w:rsidRPr="009B1B77">
        <w:rPr>
          <w:rFonts w:ascii="Arial" w:hAnsi="Arial" w:cs="Arial"/>
        </w:rPr>
        <w:t>н баялги</w:t>
      </w:r>
      <w:r>
        <w:rPr>
          <w:rFonts w:ascii="Arial" w:hAnsi="Arial" w:cs="Arial"/>
        </w:rPr>
        <w:t>й</w:t>
      </w:r>
      <w:r w:rsidRPr="009B1B77">
        <w:rPr>
          <w:rFonts w:ascii="Arial" w:hAnsi="Arial" w:cs="Arial"/>
        </w:rPr>
        <w:t>г ашиглах төри</w:t>
      </w:r>
      <w:r>
        <w:rPr>
          <w:rFonts w:ascii="Arial" w:hAnsi="Arial" w:cs="Arial"/>
        </w:rPr>
        <w:t>й</w:t>
      </w:r>
      <w:r w:rsidRPr="009B1B77">
        <w:rPr>
          <w:rFonts w:ascii="Arial" w:hAnsi="Arial" w:cs="Arial"/>
        </w:rPr>
        <w:t>н бодлого нь урт хугацааны хөгжли</w:t>
      </w:r>
      <w:r>
        <w:rPr>
          <w:rFonts w:ascii="Arial" w:hAnsi="Arial" w:cs="Arial"/>
        </w:rPr>
        <w:t>й</w:t>
      </w:r>
      <w:r w:rsidRPr="009B1B77">
        <w:rPr>
          <w:rFonts w:ascii="Arial" w:hAnsi="Arial" w:cs="Arial"/>
        </w:rPr>
        <w:t>н бодлогод тулгуурлаж, одоо ба ирээдү</w:t>
      </w:r>
      <w:r>
        <w:rPr>
          <w:rFonts w:ascii="Arial" w:hAnsi="Arial" w:cs="Arial"/>
        </w:rPr>
        <w:t>й</w:t>
      </w:r>
      <w:r w:rsidRPr="009B1B77">
        <w:rPr>
          <w:rFonts w:ascii="Arial" w:hAnsi="Arial" w:cs="Arial"/>
        </w:rPr>
        <w:t xml:space="preserve"> үеи</w:t>
      </w:r>
      <w:r>
        <w:rPr>
          <w:rFonts w:ascii="Arial" w:hAnsi="Arial" w:cs="Arial"/>
        </w:rPr>
        <w:t>й</w:t>
      </w:r>
      <w:r w:rsidRPr="009B1B77">
        <w:rPr>
          <w:rFonts w:ascii="Arial" w:hAnsi="Arial" w:cs="Arial"/>
        </w:rPr>
        <w:t>н иргэн бүрд эрүүл, аюулгү</w:t>
      </w:r>
      <w:r>
        <w:rPr>
          <w:rFonts w:ascii="Arial" w:hAnsi="Arial" w:cs="Arial"/>
        </w:rPr>
        <w:t>й</w:t>
      </w:r>
      <w:r w:rsidRPr="009B1B77">
        <w:rPr>
          <w:rFonts w:ascii="Arial" w:hAnsi="Arial" w:cs="Arial"/>
        </w:rPr>
        <w:t xml:space="preserve"> орчинд </w:t>
      </w:r>
      <w:r w:rsidRPr="009B1B77">
        <w:rPr>
          <w:rFonts w:ascii="Arial" w:hAnsi="Arial" w:cs="Arial"/>
        </w:rPr>
        <w:lastRenderedPageBreak/>
        <w:t>амьдрах эрхи</w:t>
      </w:r>
      <w:r>
        <w:rPr>
          <w:rFonts w:ascii="Arial" w:hAnsi="Arial" w:cs="Arial"/>
        </w:rPr>
        <w:t>й</w:t>
      </w:r>
      <w:r w:rsidRPr="009B1B77">
        <w:rPr>
          <w:rFonts w:ascii="Arial" w:hAnsi="Arial" w:cs="Arial"/>
        </w:rPr>
        <w:t>г нь баталгаажуул</w:t>
      </w:r>
      <w:r>
        <w:rPr>
          <w:rFonts w:ascii="Arial" w:hAnsi="Arial" w:cs="Arial"/>
        </w:rPr>
        <w:t>ж, х</w:t>
      </w:r>
      <w:r>
        <w:rPr>
          <w:rFonts w:ascii="Arial" w:hAnsi="Arial" w:cs="Arial"/>
          <w:lang w:val="mn-MN"/>
        </w:rPr>
        <w:t xml:space="preserve">ууль дээдлэх зарчмыг хангахад эерэг нөлөө үзүүлнэ. </w:t>
      </w:r>
    </w:p>
    <w:p w:rsidR="007E7258" w:rsidRPr="00741BD6" w:rsidRDefault="007E7258" w:rsidP="007E7258">
      <w:pPr>
        <w:ind w:firstLine="644"/>
        <w:contextualSpacing/>
        <w:jc w:val="both"/>
        <w:rPr>
          <w:rFonts w:ascii="Arial" w:hAnsi="Arial" w:cs="Arial"/>
        </w:rPr>
      </w:pPr>
      <w:r w:rsidRPr="00741BD6">
        <w:rPr>
          <w:rFonts w:ascii="Arial" w:hAnsi="Arial" w:cs="Arial"/>
          <w:lang w:val="mn-MN"/>
        </w:rPr>
        <w:t xml:space="preserve">Иймд усны </w:t>
      </w:r>
      <w:r w:rsidRPr="00741BD6">
        <w:rPr>
          <w:rFonts w:ascii="Arial" w:hAnsi="Arial" w:cs="Arial"/>
        </w:rPr>
        <w:t>онцгой хамгаалалтын бүсэд</w:t>
      </w:r>
      <w:r>
        <w:rPr>
          <w:rFonts w:ascii="Arial" w:hAnsi="Arial" w:cs="Arial"/>
        </w:rPr>
        <w:t xml:space="preserve"> </w:t>
      </w:r>
      <w:r w:rsidRPr="00D30F07">
        <w:rPr>
          <w:rFonts w:ascii="Arial" w:hAnsi="Arial" w:cs="Arial"/>
        </w:rPr>
        <w:t>нийтийн зориулалттай дэд бүтэц гэж нийтэд зориулсан төрийн үйлчилгээний барилга байгууламж, авто зам, төмөр зам, дүүжин зам, газрын дээр, доор байрлах замын байгууламж, бүх төрлийн инженерийн шугам сүлжээ, гамшиг, ослоос урьдчилан сэргийлэх энгийн болон инженерийн хийц, бүтээц бүхий байгууламжийг</w:t>
      </w:r>
      <w:r>
        <w:rPr>
          <w:rFonts w:ascii="Arial" w:hAnsi="Arial" w:cs="Arial"/>
        </w:rPr>
        <w:t xml:space="preserve"> барих </w:t>
      </w:r>
      <w:r w:rsidRPr="00741BD6">
        <w:rPr>
          <w:rFonts w:ascii="Arial" w:hAnsi="Arial" w:cs="Arial"/>
        </w:rPr>
        <w:t>хориглох зохицуулалтыг тусгаж хуулийн төслийг боловсрууллаа.</w:t>
      </w:r>
    </w:p>
    <w:p w:rsidR="007E7258" w:rsidRPr="00741BD6" w:rsidRDefault="007E7258" w:rsidP="007E7258">
      <w:pPr>
        <w:ind w:firstLine="644"/>
        <w:contextualSpacing/>
        <w:jc w:val="both"/>
        <w:rPr>
          <w:rFonts w:ascii="Arial" w:hAnsi="Arial" w:cs="Arial"/>
        </w:rPr>
      </w:pPr>
    </w:p>
    <w:p w:rsidR="007E7258" w:rsidRPr="00741BD6" w:rsidRDefault="007E7258" w:rsidP="007E7258">
      <w:pPr>
        <w:contextualSpacing/>
        <w:jc w:val="center"/>
        <w:rPr>
          <w:rFonts w:ascii="Arial" w:hAnsi="Arial" w:cs="Arial"/>
          <w:lang w:val="mn-MN"/>
        </w:rPr>
      </w:pPr>
      <w:r w:rsidRPr="00741BD6">
        <w:rPr>
          <w:rFonts w:ascii="Arial" w:hAnsi="Arial" w:cs="Arial"/>
        </w:rPr>
        <w:t>--- оОо ---</w:t>
      </w:r>
    </w:p>
    <w:p w:rsidR="007E7258" w:rsidRPr="00741BD6" w:rsidRDefault="007E7258" w:rsidP="007E7258">
      <w:pPr>
        <w:ind w:firstLine="720"/>
        <w:contextualSpacing/>
        <w:jc w:val="both"/>
        <w:rPr>
          <w:rFonts w:ascii="Arial" w:eastAsiaTheme="minorHAnsi" w:hAnsi="Arial" w:cs="Arial"/>
          <w14:ligatures w14:val="standardContextual"/>
        </w:rPr>
      </w:pPr>
    </w:p>
    <w:p w:rsidR="007E7258" w:rsidRPr="00741BD6" w:rsidRDefault="007E7258" w:rsidP="007E7258">
      <w:pPr>
        <w:ind w:firstLine="720"/>
        <w:contextualSpacing/>
        <w:jc w:val="both"/>
        <w:rPr>
          <w:rFonts w:ascii="Arial" w:eastAsiaTheme="minorHAnsi" w:hAnsi="Arial" w:cs="Arial"/>
          <w14:ligatures w14:val="standardContextual"/>
        </w:rPr>
      </w:pPr>
    </w:p>
    <w:p w:rsidR="007E7258" w:rsidRPr="00741BD6" w:rsidRDefault="007E7258" w:rsidP="007E7258">
      <w:pPr>
        <w:ind w:firstLine="720"/>
        <w:contextualSpacing/>
        <w:jc w:val="both"/>
        <w:rPr>
          <w:rFonts w:ascii="Arial" w:eastAsiaTheme="minorHAnsi" w:hAnsi="Arial" w:cs="Arial"/>
          <w14:ligatures w14:val="standardContextual"/>
        </w:rPr>
      </w:pPr>
    </w:p>
    <w:p w:rsidR="007E7258" w:rsidRPr="00741BD6" w:rsidRDefault="007E7258" w:rsidP="007E7258">
      <w:pPr>
        <w:ind w:firstLine="720"/>
        <w:contextualSpacing/>
        <w:jc w:val="both"/>
        <w:rPr>
          <w:rFonts w:ascii="Arial" w:eastAsiaTheme="minorHAnsi" w:hAnsi="Arial" w:cs="Arial"/>
          <w14:ligatures w14:val="standardContextual"/>
        </w:rPr>
      </w:pPr>
    </w:p>
    <w:p w:rsidR="007E7258" w:rsidRPr="00741BD6" w:rsidRDefault="007E7258" w:rsidP="007E7258">
      <w:pPr>
        <w:ind w:firstLine="720"/>
        <w:contextualSpacing/>
        <w:jc w:val="both"/>
        <w:rPr>
          <w:rFonts w:ascii="Arial" w:eastAsiaTheme="minorHAnsi" w:hAnsi="Arial" w:cs="Arial"/>
          <w14:ligatures w14:val="standardContextual"/>
        </w:rPr>
      </w:pPr>
    </w:p>
    <w:p w:rsidR="007E7258" w:rsidRPr="00741BD6" w:rsidRDefault="007E7258" w:rsidP="007E7258">
      <w:pPr>
        <w:ind w:firstLine="720"/>
        <w:contextualSpacing/>
        <w:jc w:val="both"/>
        <w:rPr>
          <w:rFonts w:ascii="Arial" w:eastAsiaTheme="minorHAnsi" w:hAnsi="Arial" w:cs="Arial"/>
          <w14:ligatures w14:val="standardContextual"/>
        </w:rPr>
      </w:pPr>
    </w:p>
    <w:p w:rsidR="007E7258" w:rsidRPr="00741BD6" w:rsidRDefault="007E7258" w:rsidP="007E7258">
      <w:pPr>
        <w:ind w:firstLine="720"/>
        <w:contextualSpacing/>
        <w:jc w:val="both"/>
        <w:rPr>
          <w:rFonts w:ascii="Arial" w:eastAsiaTheme="minorHAnsi" w:hAnsi="Arial" w:cs="Arial"/>
          <w14:ligatures w14:val="standardContextual"/>
        </w:rPr>
      </w:pPr>
    </w:p>
    <w:p w:rsidR="007E7258" w:rsidRPr="00741BD6" w:rsidRDefault="007E7258" w:rsidP="007E7258">
      <w:pPr>
        <w:ind w:firstLine="720"/>
        <w:contextualSpacing/>
        <w:jc w:val="both"/>
        <w:rPr>
          <w:rFonts w:ascii="Arial" w:eastAsiaTheme="minorHAnsi" w:hAnsi="Arial" w:cs="Arial"/>
          <w14:ligatures w14:val="standardContextual"/>
        </w:rPr>
      </w:pPr>
    </w:p>
    <w:p w:rsidR="007E7258" w:rsidRPr="00741BD6" w:rsidRDefault="007E7258" w:rsidP="007E7258">
      <w:pPr>
        <w:ind w:firstLine="720"/>
        <w:contextualSpacing/>
        <w:jc w:val="both"/>
        <w:rPr>
          <w:rFonts w:ascii="Arial" w:eastAsiaTheme="minorHAnsi" w:hAnsi="Arial" w:cs="Arial"/>
          <w14:ligatures w14:val="standardContextual"/>
        </w:rPr>
      </w:pPr>
    </w:p>
    <w:p w:rsidR="007E7258" w:rsidRPr="00741BD6" w:rsidRDefault="007E7258" w:rsidP="007E7258">
      <w:pPr>
        <w:ind w:firstLine="720"/>
        <w:contextualSpacing/>
        <w:jc w:val="both"/>
        <w:rPr>
          <w:rFonts w:ascii="Arial" w:eastAsiaTheme="minorHAnsi" w:hAnsi="Arial" w:cs="Arial"/>
          <w14:ligatures w14:val="standardContextual"/>
        </w:rPr>
      </w:pPr>
    </w:p>
    <w:p w:rsidR="007E7258" w:rsidRPr="00741BD6" w:rsidRDefault="007E7258" w:rsidP="007E7258">
      <w:pPr>
        <w:ind w:firstLine="720"/>
        <w:contextualSpacing/>
        <w:jc w:val="both"/>
        <w:rPr>
          <w:rFonts w:ascii="Arial" w:eastAsiaTheme="minorHAnsi" w:hAnsi="Arial" w:cs="Arial"/>
          <w14:ligatures w14:val="standardContextual"/>
        </w:rPr>
      </w:pPr>
    </w:p>
    <w:p w:rsidR="007E7258" w:rsidRPr="00741BD6" w:rsidRDefault="007E7258" w:rsidP="007E7258">
      <w:pPr>
        <w:ind w:firstLine="720"/>
        <w:contextualSpacing/>
        <w:jc w:val="both"/>
        <w:rPr>
          <w:rFonts w:ascii="Arial" w:eastAsiaTheme="minorHAnsi" w:hAnsi="Arial" w:cs="Arial"/>
          <w14:ligatures w14:val="standardContextual"/>
        </w:rPr>
      </w:pPr>
    </w:p>
    <w:p w:rsidR="007E7258" w:rsidRPr="00741BD6" w:rsidRDefault="007E7258" w:rsidP="007E7258">
      <w:pPr>
        <w:ind w:firstLine="720"/>
        <w:contextualSpacing/>
        <w:jc w:val="both"/>
        <w:rPr>
          <w:rFonts w:ascii="Arial" w:eastAsiaTheme="minorHAnsi" w:hAnsi="Arial" w:cs="Arial"/>
          <w14:ligatures w14:val="standardContextual"/>
        </w:rPr>
      </w:pPr>
    </w:p>
    <w:p w:rsidR="007E7258" w:rsidRPr="00741BD6" w:rsidRDefault="007E7258" w:rsidP="007E7258">
      <w:pPr>
        <w:ind w:firstLine="720"/>
        <w:contextualSpacing/>
        <w:jc w:val="both"/>
        <w:rPr>
          <w:rFonts w:ascii="Arial" w:eastAsiaTheme="minorHAnsi" w:hAnsi="Arial" w:cs="Arial"/>
          <w14:ligatures w14:val="standardContextual"/>
        </w:rPr>
      </w:pPr>
    </w:p>
    <w:p w:rsidR="007E7258" w:rsidRPr="00741BD6" w:rsidRDefault="007E7258" w:rsidP="007E7258">
      <w:pPr>
        <w:ind w:firstLine="720"/>
        <w:contextualSpacing/>
        <w:jc w:val="both"/>
        <w:rPr>
          <w:rFonts w:ascii="Arial" w:eastAsiaTheme="minorHAnsi" w:hAnsi="Arial" w:cs="Arial"/>
          <w14:ligatures w14:val="standardContextual"/>
        </w:rPr>
      </w:pPr>
    </w:p>
    <w:p w:rsidR="007E7258" w:rsidRPr="00741BD6" w:rsidRDefault="007E7258" w:rsidP="007E7258">
      <w:pPr>
        <w:ind w:firstLine="720"/>
        <w:contextualSpacing/>
        <w:jc w:val="both"/>
        <w:rPr>
          <w:rFonts w:ascii="Arial" w:eastAsiaTheme="minorHAnsi" w:hAnsi="Arial" w:cs="Arial"/>
          <w14:ligatures w14:val="standardContextual"/>
        </w:rPr>
      </w:pPr>
    </w:p>
    <w:p w:rsidR="007E7258" w:rsidRPr="00741BD6" w:rsidRDefault="007E7258" w:rsidP="007E7258">
      <w:pPr>
        <w:ind w:firstLine="720"/>
        <w:contextualSpacing/>
        <w:jc w:val="both"/>
        <w:rPr>
          <w:rFonts w:ascii="Arial" w:eastAsiaTheme="minorHAnsi" w:hAnsi="Arial" w:cs="Arial"/>
          <w14:ligatures w14:val="standardContextual"/>
        </w:rPr>
      </w:pPr>
    </w:p>
    <w:p w:rsidR="007E7258" w:rsidRPr="00741BD6" w:rsidRDefault="007E7258" w:rsidP="007E7258">
      <w:pPr>
        <w:ind w:firstLine="720"/>
        <w:contextualSpacing/>
        <w:jc w:val="both"/>
        <w:rPr>
          <w:rFonts w:ascii="Arial" w:eastAsiaTheme="minorHAnsi" w:hAnsi="Arial" w:cs="Arial"/>
          <w14:ligatures w14:val="standardContextual"/>
        </w:rPr>
      </w:pPr>
    </w:p>
    <w:p w:rsidR="007E7258" w:rsidRDefault="007E7258" w:rsidP="007E7258">
      <w:pPr>
        <w:ind w:firstLine="720"/>
        <w:contextualSpacing/>
        <w:jc w:val="both"/>
        <w:rPr>
          <w:rFonts w:ascii="Arial" w:eastAsiaTheme="minorHAnsi" w:hAnsi="Arial" w:cs="Arial"/>
          <w14:ligatures w14:val="standardContextual"/>
        </w:rPr>
      </w:pPr>
    </w:p>
    <w:p w:rsidR="007E7258" w:rsidRDefault="007E7258" w:rsidP="007E7258">
      <w:pPr>
        <w:ind w:firstLine="720"/>
        <w:contextualSpacing/>
        <w:jc w:val="both"/>
        <w:rPr>
          <w:rFonts w:ascii="Arial" w:eastAsiaTheme="minorHAnsi" w:hAnsi="Arial" w:cs="Arial"/>
          <w14:ligatures w14:val="standardContextual"/>
        </w:rPr>
      </w:pPr>
    </w:p>
    <w:p w:rsidR="007E7258" w:rsidRDefault="007E7258" w:rsidP="007E7258">
      <w:pPr>
        <w:ind w:firstLine="720"/>
        <w:contextualSpacing/>
        <w:jc w:val="both"/>
        <w:rPr>
          <w:rFonts w:ascii="Arial" w:eastAsiaTheme="minorHAnsi" w:hAnsi="Arial" w:cs="Arial"/>
          <w14:ligatures w14:val="standardContextual"/>
        </w:rPr>
      </w:pPr>
    </w:p>
    <w:p w:rsidR="007E7258" w:rsidRDefault="007E7258" w:rsidP="007E7258">
      <w:pPr>
        <w:ind w:firstLine="720"/>
        <w:contextualSpacing/>
        <w:jc w:val="both"/>
        <w:rPr>
          <w:rFonts w:ascii="Arial" w:eastAsiaTheme="minorHAnsi" w:hAnsi="Arial" w:cs="Arial"/>
          <w14:ligatures w14:val="standardContextual"/>
        </w:rPr>
      </w:pPr>
    </w:p>
    <w:p w:rsidR="007E7258" w:rsidRDefault="007E7258" w:rsidP="007E7258">
      <w:pPr>
        <w:ind w:firstLine="720"/>
        <w:contextualSpacing/>
        <w:jc w:val="both"/>
        <w:rPr>
          <w:rFonts w:ascii="Arial" w:eastAsiaTheme="minorHAnsi" w:hAnsi="Arial" w:cs="Arial"/>
          <w14:ligatures w14:val="standardContextual"/>
        </w:rPr>
      </w:pPr>
    </w:p>
    <w:p w:rsidR="007E7258" w:rsidRDefault="007E7258" w:rsidP="007E7258">
      <w:pPr>
        <w:ind w:firstLine="720"/>
        <w:contextualSpacing/>
        <w:jc w:val="both"/>
        <w:rPr>
          <w:rFonts w:ascii="Arial" w:eastAsiaTheme="minorHAnsi" w:hAnsi="Arial" w:cs="Arial"/>
          <w14:ligatures w14:val="standardContextual"/>
        </w:rPr>
      </w:pPr>
    </w:p>
    <w:p w:rsidR="007E7258" w:rsidRDefault="007E7258" w:rsidP="007E7258">
      <w:pPr>
        <w:ind w:firstLine="720"/>
        <w:contextualSpacing/>
        <w:jc w:val="both"/>
        <w:rPr>
          <w:rFonts w:ascii="Arial" w:eastAsiaTheme="minorHAnsi" w:hAnsi="Arial" w:cs="Arial"/>
          <w14:ligatures w14:val="standardContextual"/>
        </w:rPr>
      </w:pPr>
    </w:p>
    <w:p w:rsidR="007E7258" w:rsidRDefault="007E7258" w:rsidP="007E7258">
      <w:pPr>
        <w:ind w:firstLine="720"/>
        <w:contextualSpacing/>
        <w:jc w:val="both"/>
        <w:rPr>
          <w:rFonts w:ascii="Arial" w:eastAsiaTheme="minorHAnsi" w:hAnsi="Arial" w:cs="Arial"/>
          <w14:ligatures w14:val="standardContextual"/>
        </w:rPr>
      </w:pPr>
    </w:p>
    <w:p w:rsidR="007E7258" w:rsidRDefault="007E7258" w:rsidP="007E7258">
      <w:pPr>
        <w:ind w:firstLine="720"/>
        <w:contextualSpacing/>
        <w:jc w:val="both"/>
        <w:rPr>
          <w:rFonts w:ascii="Arial" w:eastAsiaTheme="minorHAnsi" w:hAnsi="Arial" w:cs="Arial"/>
          <w14:ligatures w14:val="standardContextual"/>
        </w:rPr>
      </w:pPr>
    </w:p>
    <w:p w:rsidR="007E7258" w:rsidRDefault="007E7258" w:rsidP="007E7258">
      <w:pPr>
        <w:ind w:firstLine="720"/>
        <w:contextualSpacing/>
        <w:jc w:val="both"/>
        <w:rPr>
          <w:rFonts w:ascii="Arial" w:eastAsiaTheme="minorHAnsi" w:hAnsi="Arial" w:cs="Arial"/>
          <w14:ligatures w14:val="standardContextual"/>
        </w:rPr>
      </w:pPr>
    </w:p>
    <w:p w:rsidR="007E7258" w:rsidRDefault="007E7258" w:rsidP="007E7258">
      <w:pPr>
        <w:ind w:firstLine="720"/>
        <w:contextualSpacing/>
        <w:jc w:val="both"/>
        <w:rPr>
          <w:rFonts w:ascii="Arial" w:eastAsiaTheme="minorHAnsi" w:hAnsi="Arial" w:cs="Arial"/>
          <w14:ligatures w14:val="standardContextual"/>
        </w:rPr>
      </w:pPr>
    </w:p>
    <w:p w:rsidR="007E7258" w:rsidRDefault="007E7258" w:rsidP="007E7258">
      <w:pPr>
        <w:ind w:firstLine="720"/>
        <w:contextualSpacing/>
        <w:jc w:val="both"/>
        <w:rPr>
          <w:rFonts w:ascii="Arial" w:eastAsiaTheme="minorHAnsi" w:hAnsi="Arial" w:cs="Arial"/>
          <w14:ligatures w14:val="standardContextual"/>
        </w:rPr>
      </w:pPr>
    </w:p>
    <w:p w:rsidR="007E7258" w:rsidRPr="00741BD6" w:rsidRDefault="007E7258" w:rsidP="007E7258">
      <w:pPr>
        <w:ind w:firstLine="720"/>
        <w:contextualSpacing/>
        <w:jc w:val="both"/>
        <w:rPr>
          <w:rFonts w:ascii="Arial" w:eastAsiaTheme="minorHAnsi" w:hAnsi="Arial" w:cs="Arial"/>
          <w14:ligatures w14:val="standardContextual"/>
        </w:rPr>
      </w:pPr>
    </w:p>
    <w:p w:rsidR="007E7258" w:rsidRDefault="007E7258" w:rsidP="007E7258">
      <w:pPr>
        <w:ind w:firstLine="720"/>
        <w:contextualSpacing/>
        <w:jc w:val="both"/>
        <w:rPr>
          <w:rFonts w:ascii="Arial" w:eastAsiaTheme="minorHAnsi" w:hAnsi="Arial" w:cs="Arial"/>
          <w14:ligatures w14:val="standardContextual"/>
        </w:rPr>
      </w:pPr>
    </w:p>
    <w:p w:rsidR="007E7258" w:rsidRDefault="007E7258" w:rsidP="007E7258">
      <w:pPr>
        <w:ind w:firstLine="720"/>
        <w:contextualSpacing/>
        <w:jc w:val="both"/>
        <w:rPr>
          <w:rFonts w:ascii="Arial" w:eastAsiaTheme="minorHAnsi" w:hAnsi="Arial" w:cs="Arial"/>
          <w14:ligatures w14:val="standardContextual"/>
        </w:rPr>
      </w:pPr>
    </w:p>
    <w:p w:rsidR="007E7258" w:rsidRDefault="007E7258" w:rsidP="007E7258">
      <w:pPr>
        <w:ind w:firstLine="720"/>
        <w:contextualSpacing/>
        <w:jc w:val="both"/>
        <w:rPr>
          <w:rFonts w:ascii="Arial" w:eastAsiaTheme="minorHAnsi" w:hAnsi="Arial" w:cs="Arial"/>
          <w14:ligatures w14:val="standardContextual"/>
        </w:rPr>
      </w:pPr>
    </w:p>
    <w:p w:rsidR="007E7258" w:rsidRDefault="007E7258" w:rsidP="007E7258">
      <w:pPr>
        <w:ind w:firstLine="720"/>
        <w:contextualSpacing/>
        <w:jc w:val="both"/>
        <w:rPr>
          <w:rFonts w:ascii="Arial" w:eastAsiaTheme="minorHAnsi" w:hAnsi="Arial" w:cs="Arial"/>
          <w14:ligatures w14:val="standardContextual"/>
        </w:rPr>
      </w:pPr>
    </w:p>
    <w:p w:rsidR="007E7258" w:rsidRPr="00741BD6" w:rsidRDefault="007E7258" w:rsidP="007E7258">
      <w:pPr>
        <w:ind w:firstLine="720"/>
        <w:contextualSpacing/>
        <w:jc w:val="both"/>
        <w:rPr>
          <w:rFonts w:ascii="Arial" w:eastAsiaTheme="minorHAnsi" w:hAnsi="Arial" w:cs="Arial"/>
          <w14:ligatures w14:val="standardContextual"/>
        </w:rPr>
      </w:pPr>
    </w:p>
    <w:p w:rsidR="007E7258" w:rsidRPr="00741BD6" w:rsidRDefault="007E7258" w:rsidP="007E7258">
      <w:pPr>
        <w:ind w:firstLine="720"/>
        <w:contextualSpacing/>
        <w:jc w:val="both"/>
        <w:rPr>
          <w:rFonts w:ascii="Arial" w:eastAsiaTheme="minorHAnsi" w:hAnsi="Arial" w:cs="Arial"/>
          <w14:ligatures w14:val="standardContextual"/>
        </w:rPr>
      </w:pPr>
    </w:p>
    <w:p w:rsidR="007E7258" w:rsidRPr="00741BD6" w:rsidRDefault="007E7258" w:rsidP="007E7258">
      <w:pPr>
        <w:contextualSpacing/>
        <w:jc w:val="center"/>
        <w:rPr>
          <w:rFonts w:ascii="Arial" w:hAnsi="Arial" w:cs="Arial"/>
          <w:b/>
          <w:bCs/>
          <w:lang w:val="mn-MN"/>
        </w:rPr>
      </w:pPr>
      <w:r w:rsidRPr="00741BD6">
        <w:rPr>
          <w:rFonts w:ascii="Arial" w:hAnsi="Arial" w:cs="Arial"/>
          <w:b/>
          <w:bCs/>
          <w:lang w:val="mn-MN"/>
        </w:rPr>
        <w:t>ТАНИЛЦУУЛГА</w:t>
      </w:r>
    </w:p>
    <w:p w:rsidR="007E7258" w:rsidRPr="00741BD6" w:rsidRDefault="007E7258" w:rsidP="007E7258">
      <w:pPr>
        <w:contextualSpacing/>
        <w:jc w:val="center"/>
        <w:rPr>
          <w:rFonts w:ascii="Arial" w:hAnsi="Arial" w:cs="Arial"/>
          <w:b/>
          <w:bCs/>
          <w:lang w:val="mn-MN"/>
        </w:rPr>
      </w:pPr>
    </w:p>
    <w:p w:rsidR="007E7258" w:rsidRPr="00741BD6" w:rsidRDefault="007E7258" w:rsidP="007E7258">
      <w:pPr>
        <w:contextualSpacing/>
        <w:jc w:val="right"/>
        <w:rPr>
          <w:rFonts w:ascii="Arial" w:hAnsi="Arial" w:cs="Arial"/>
          <w:lang w:val="mn-MN"/>
        </w:rPr>
      </w:pPr>
    </w:p>
    <w:p w:rsidR="007E7258" w:rsidRPr="00741BD6" w:rsidRDefault="007E7258" w:rsidP="007E7258">
      <w:pPr>
        <w:ind w:left="4962"/>
        <w:contextualSpacing/>
        <w:jc w:val="both"/>
        <w:rPr>
          <w:rFonts w:ascii="Arial" w:hAnsi="Arial" w:cs="Arial"/>
          <w:i/>
          <w:iCs/>
          <w:lang w:val="mn-MN"/>
        </w:rPr>
      </w:pPr>
      <w:r w:rsidRPr="00741BD6">
        <w:rPr>
          <w:rFonts w:ascii="Arial" w:hAnsi="Arial" w:cs="Arial"/>
          <w:i/>
          <w:iCs/>
          <w:lang w:val="mn-MN"/>
        </w:rPr>
        <w:t xml:space="preserve">Усны тухай хуульд </w:t>
      </w:r>
      <w:r>
        <w:rPr>
          <w:rFonts w:ascii="Arial" w:hAnsi="Arial" w:cs="Arial"/>
          <w:i/>
          <w:iCs/>
          <w:lang w:val="mn-MN"/>
        </w:rPr>
        <w:t xml:space="preserve">өөрчлөлт </w:t>
      </w:r>
      <w:r w:rsidRPr="00741BD6">
        <w:rPr>
          <w:rFonts w:ascii="Arial" w:hAnsi="Arial" w:cs="Arial"/>
          <w:i/>
          <w:iCs/>
          <w:lang w:val="mn-MN"/>
        </w:rPr>
        <w:t>оруулах тухай хуулийн төслийн товч танилцуулга</w:t>
      </w:r>
    </w:p>
    <w:p w:rsidR="007E7258" w:rsidRPr="00741BD6" w:rsidRDefault="007E7258" w:rsidP="007E7258">
      <w:pPr>
        <w:contextualSpacing/>
        <w:jc w:val="both"/>
        <w:rPr>
          <w:rFonts w:ascii="Arial" w:hAnsi="Arial" w:cs="Arial"/>
          <w:b/>
          <w:bCs/>
          <w:lang w:val="mn-MN"/>
        </w:rPr>
      </w:pPr>
    </w:p>
    <w:p w:rsidR="007E7258" w:rsidRPr="00741BD6" w:rsidRDefault="007E7258" w:rsidP="007E7258">
      <w:pPr>
        <w:ind w:firstLine="720"/>
        <w:contextualSpacing/>
        <w:jc w:val="both"/>
        <w:rPr>
          <w:rFonts w:ascii="Arial" w:hAnsi="Arial" w:cs="Arial"/>
          <w:b/>
          <w:bCs/>
        </w:rPr>
      </w:pPr>
      <w:r w:rsidRPr="00741BD6">
        <w:rPr>
          <w:rFonts w:ascii="Arial" w:hAnsi="Arial" w:cs="Arial"/>
          <w:b/>
          <w:bCs/>
        </w:rPr>
        <w:t>1.</w:t>
      </w:r>
      <w:r w:rsidRPr="00741BD6">
        <w:rPr>
          <w:rFonts w:ascii="Arial" w:hAnsi="Arial" w:cs="Arial"/>
          <w:b/>
          <w:bCs/>
          <w:shd w:val="clear" w:color="auto" w:fill="FFFFFF"/>
        </w:rPr>
        <w:t>Хуулийн төслийн ерөнхий агуулга, зохицуулах харилцаа, хуулийн төсөлд тусгасан зарчмын шинжтэй зохицуулалтын талаар</w:t>
      </w:r>
    </w:p>
    <w:p w:rsidR="007E7258" w:rsidRPr="00741BD6" w:rsidRDefault="007E7258" w:rsidP="007E7258">
      <w:pPr>
        <w:contextualSpacing/>
        <w:jc w:val="both"/>
        <w:rPr>
          <w:rFonts w:ascii="Arial" w:hAnsi="Arial" w:cs="Arial"/>
          <w:lang w:val="mn-MN"/>
        </w:rPr>
      </w:pPr>
    </w:p>
    <w:p w:rsidR="007E7258" w:rsidRPr="00741BD6" w:rsidRDefault="007E7258" w:rsidP="007E7258">
      <w:pPr>
        <w:ind w:firstLine="644"/>
        <w:contextualSpacing/>
        <w:jc w:val="both"/>
        <w:rPr>
          <w:rFonts w:ascii="Arial" w:hAnsi="Arial" w:cs="Arial"/>
        </w:rPr>
      </w:pPr>
      <w:r w:rsidRPr="00741BD6">
        <w:rPr>
          <w:rFonts w:ascii="Arial" w:hAnsi="Arial" w:cs="Arial"/>
        </w:rPr>
        <w:t> </w:t>
      </w:r>
      <w:r w:rsidRPr="00741BD6">
        <w:rPr>
          <w:rFonts w:ascii="Arial" w:hAnsi="Arial" w:cs="Arial"/>
          <w:lang w:val="mn-MN"/>
        </w:rPr>
        <w:t xml:space="preserve">Усны </w:t>
      </w:r>
      <w:r w:rsidRPr="00741BD6">
        <w:rPr>
          <w:rFonts w:ascii="Arial" w:hAnsi="Arial" w:cs="Arial"/>
        </w:rPr>
        <w:t xml:space="preserve">онцгой хамгаалалтын бүсэд </w:t>
      </w:r>
      <w:r w:rsidRPr="00D30F07">
        <w:rPr>
          <w:rFonts w:ascii="Arial" w:hAnsi="Arial" w:cs="Arial"/>
        </w:rPr>
        <w:t>нийтийн зориулалттай дэд бүтэц гэж нийтэд зориулсан төрийн үйлчилгээний барилга байгууламж, авто зам, төмөр зам, дүүжин зам, газрын дээр, доор байрлах замын байгууламж, бүх төрлийн инженерийн шугам сүлжээ, гамшиг, ослоос урьдчилан сэргийлэх энгийн болон инженерийн хийц, бүтээц бүхий байгууламжийг</w:t>
      </w:r>
      <w:r>
        <w:rPr>
          <w:rFonts w:ascii="Arial" w:hAnsi="Arial" w:cs="Arial"/>
        </w:rPr>
        <w:t xml:space="preserve"> барих </w:t>
      </w:r>
      <w:r w:rsidRPr="00741BD6">
        <w:rPr>
          <w:rFonts w:ascii="Arial" w:hAnsi="Arial" w:cs="Arial"/>
        </w:rPr>
        <w:t>хориглох зохицуулалтыг тусгаж хуулийн төслийг боловсрууллаа.</w:t>
      </w:r>
    </w:p>
    <w:p w:rsidR="007E7258" w:rsidRPr="00741BD6" w:rsidRDefault="007E7258" w:rsidP="007E7258">
      <w:pPr>
        <w:contextualSpacing/>
        <w:jc w:val="both"/>
        <w:rPr>
          <w:rFonts w:ascii="Arial" w:hAnsi="Arial" w:cs="Arial"/>
          <w:b/>
          <w:bCs/>
          <w:shd w:val="clear" w:color="auto" w:fill="FFFFFF"/>
        </w:rPr>
      </w:pPr>
    </w:p>
    <w:p w:rsidR="007E7258" w:rsidRPr="00741BD6" w:rsidRDefault="007E7258" w:rsidP="007E7258">
      <w:pPr>
        <w:ind w:firstLine="720"/>
        <w:contextualSpacing/>
        <w:jc w:val="both"/>
        <w:rPr>
          <w:rFonts w:ascii="Arial" w:hAnsi="Arial" w:cs="Arial"/>
        </w:rPr>
      </w:pPr>
      <w:r w:rsidRPr="00741BD6">
        <w:rPr>
          <w:rFonts w:ascii="Arial" w:hAnsi="Arial" w:cs="Arial"/>
          <w:b/>
          <w:bCs/>
          <w:shd w:val="clear" w:color="auto" w:fill="FFFFFF"/>
        </w:rPr>
        <w:t>2.Тухайн харилцааг урьд нь хууль, эрх зүйн бусад актаар зохицуулж ирсэн байдал</w:t>
      </w:r>
    </w:p>
    <w:p w:rsidR="007E7258" w:rsidRPr="00741BD6" w:rsidRDefault="007E7258" w:rsidP="007E7258">
      <w:pPr>
        <w:ind w:firstLine="720"/>
        <w:contextualSpacing/>
        <w:jc w:val="both"/>
        <w:rPr>
          <w:rFonts w:ascii="Arial" w:hAnsi="Arial" w:cs="Arial"/>
          <w:b/>
          <w:bCs/>
          <w:noProof/>
          <w:lang w:val="mn-MN"/>
        </w:rPr>
      </w:pPr>
    </w:p>
    <w:p w:rsidR="007E7258" w:rsidRDefault="007E7258" w:rsidP="007E7258">
      <w:pPr>
        <w:pStyle w:val="NormalWeb"/>
        <w:spacing w:before="0" w:beforeAutospacing="0" w:after="0" w:afterAutospacing="0"/>
        <w:ind w:firstLine="644"/>
        <w:contextualSpacing/>
        <w:jc w:val="both"/>
        <w:rPr>
          <w:rFonts w:ascii="Arial" w:hAnsi="Arial" w:cs="Arial"/>
        </w:rPr>
      </w:pPr>
      <w:r w:rsidRPr="00741BD6">
        <w:rPr>
          <w:rFonts w:ascii="Arial" w:hAnsi="Arial" w:cs="Arial"/>
          <w:lang w:val="mn-MN"/>
        </w:rPr>
        <w:t xml:space="preserve">Усны тухай хуулийн 22 дугаар зүйлийн </w:t>
      </w:r>
      <w:r w:rsidRPr="00741BD6">
        <w:rPr>
          <w:rFonts w:ascii="Arial" w:hAnsi="Arial" w:cs="Arial"/>
        </w:rPr>
        <w:t>22.2 дахь хэсэгт “Усны сан бүхий газрын эргээс 50 метрээс доошгүй зайд болон гол мөрний татамд онцгой хамгаалалтын бүс тогтооно.” гэж, 22.2.1 дэх заалтад</w:t>
      </w:r>
      <w:r>
        <w:rPr>
          <w:rFonts w:ascii="Arial" w:hAnsi="Arial" w:cs="Arial"/>
        </w:rPr>
        <w:t xml:space="preserve"> </w:t>
      </w:r>
      <w:r w:rsidRPr="00741BD6">
        <w:rPr>
          <w:rFonts w:ascii="Arial" w:hAnsi="Arial" w:cs="Arial"/>
        </w:rPr>
        <w:t>“</w:t>
      </w:r>
      <w:r w:rsidRPr="002D53F9">
        <w:rPr>
          <w:rFonts w:ascii="Arial" w:hAnsi="Arial" w:cs="Arial"/>
        </w:rPr>
        <w:t>онцгой хамгаалалтын бүсэд</w:t>
      </w:r>
      <w:r>
        <w:rPr>
          <w:rFonts w:ascii="Arial" w:hAnsi="Arial" w:cs="Arial"/>
        </w:rPr>
        <w:t xml:space="preserve"> </w:t>
      </w:r>
      <w:r w:rsidRPr="00956158">
        <w:rPr>
          <w:rFonts w:ascii="Arial" w:hAnsi="Arial" w:cs="Arial"/>
          <w:color w:val="333333"/>
          <w:shd w:val="clear" w:color="auto" w:fill="FFFFFF"/>
        </w:rPr>
        <w:t>Төр, хувийн хэвшлийн түншлэлийн тухай хуулийн 5.1.8-д зааснаас бусад</w:t>
      </w:r>
      <w:r>
        <w:rPr>
          <w:rFonts w:ascii="Arial" w:hAnsi="Arial" w:cs="Arial"/>
          <w:color w:val="333333"/>
          <w:shd w:val="clear" w:color="auto" w:fill="FFFFFF"/>
        </w:rPr>
        <w:t xml:space="preserve"> </w:t>
      </w:r>
      <w:r w:rsidRPr="00741BD6">
        <w:rPr>
          <w:rFonts w:ascii="Arial" w:hAnsi="Arial" w:cs="Arial"/>
        </w:rPr>
        <w:t xml:space="preserve">барилга, байгууламж барих, газар хагалах, тэсэлгээ хийх, газар тариалан эрхлэх, ашигт малтмал хайх, олборлох, зэгс, шагшуурга, мод огтлох, элс, хайрга, чулуу авах, байгалийн ургамлыг үйлдвэрлэлийн зориулалтаар түүж бэлтгэх, мал угаах болон хөдөө аж ахуйн бүтээгдэхүүн үйлдвэрлэх цэг байгуулахыг хориглоно.” гэж заасан. </w:t>
      </w:r>
      <w:r>
        <w:rPr>
          <w:rFonts w:ascii="Arial" w:hAnsi="Arial" w:cs="Arial"/>
        </w:rPr>
        <w:t xml:space="preserve"> </w:t>
      </w:r>
    </w:p>
    <w:p w:rsidR="007E7258" w:rsidRDefault="007E7258" w:rsidP="007E7258">
      <w:pPr>
        <w:pStyle w:val="NormalWeb"/>
        <w:spacing w:before="0" w:beforeAutospacing="0" w:after="0" w:afterAutospacing="0"/>
        <w:ind w:firstLine="644"/>
        <w:contextualSpacing/>
        <w:jc w:val="both"/>
        <w:rPr>
          <w:rFonts w:ascii="Arial" w:hAnsi="Arial" w:cs="Arial"/>
        </w:rPr>
      </w:pPr>
    </w:p>
    <w:p w:rsidR="007E7258" w:rsidRDefault="007E7258" w:rsidP="007E7258">
      <w:pPr>
        <w:pStyle w:val="NormalWeb"/>
        <w:spacing w:before="0" w:beforeAutospacing="0" w:after="0" w:afterAutospacing="0"/>
        <w:ind w:firstLine="644"/>
        <w:contextualSpacing/>
        <w:jc w:val="both"/>
        <w:rPr>
          <w:rFonts w:ascii="Arial" w:hAnsi="Arial" w:cs="Arial"/>
        </w:rPr>
      </w:pPr>
      <w:r w:rsidRPr="00741BD6">
        <w:rPr>
          <w:rFonts w:ascii="Arial" w:hAnsi="Arial" w:cs="Arial"/>
        </w:rPr>
        <w:t>Дээр дурдсанчлан</w:t>
      </w:r>
      <w:r>
        <w:rPr>
          <w:rFonts w:ascii="Arial" w:hAnsi="Arial" w:cs="Arial"/>
        </w:rPr>
        <w:t xml:space="preserve"> </w:t>
      </w:r>
      <w:r w:rsidRPr="00D30F07">
        <w:rPr>
          <w:rFonts w:ascii="Arial" w:hAnsi="Arial" w:cs="Arial"/>
        </w:rPr>
        <w:t>нийтэд зориулсан төрийн үйлчилгээний барилга байгууламж</w:t>
      </w:r>
      <w:r>
        <w:rPr>
          <w:rFonts w:ascii="Arial" w:hAnsi="Arial" w:cs="Arial"/>
        </w:rPr>
        <w:t xml:space="preserve">ийг усны онцгой хамгаалалтын бүсэд барьснаар, онцгой хамгаалалтын дэглэм алдагдах, хамгаалалтын зохицуулалт  зөрчигдөх эрсдэлтэй байна.  </w:t>
      </w:r>
    </w:p>
    <w:p w:rsidR="007E7258" w:rsidRDefault="007E7258" w:rsidP="007E7258">
      <w:pPr>
        <w:ind w:firstLine="720"/>
        <w:contextualSpacing/>
        <w:jc w:val="both"/>
        <w:rPr>
          <w:rFonts w:ascii="Arial" w:hAnsi="Arial" w:cs="Arial"/>
          <w:b/>
          <w:bCs/>
          <w:shd w:val="clear" w:color="auto" w:fill="FFFFFF"/>
        </w:rPr>
      </w:pPr>
    </w:p>
    <w:p w:rsidR="007E7258" w:rsidRPr="00741BD6" w:rsidRDefault="007E7258" w:rsidP="007E7258">
      <w:pPr>
        <w:ind w:firstLine="720"/>
        <w:contextualSpacing/>
        <w:jc w:val="both"/>
        <w:rPr>
          <w:rFonts w:ascii="Arial" w:hAnsi="Arial" w:cs="Arial"/>
          <w:b/>
          <w:bCs/>
          <w:shd w:val="clear" w:color="auto" w:fill="FFFFFF"/>
        </w:rPr>
      </w:pPr>
      <w:r>
        <w:rPr>
          <w:rFonts w:ascii="Arial" w:hAnsi="Arial" w:cs="Arial"/>
          <w:b/>
          <w:bCs/>
          <w:shd w:val="clear" w:color="auto" w:fill="FFFFFF"/>
        </w:rPr>
        <w:t>Хуулийн төсөл болов</w:t>
      </w:r>
      <w:r w:rsidRPr="00741BD6">
        <w:rPr>
          <w:rFonts w:ascii="Arial" w:hAnsi="Arial" w:cs="Arial"/>
          <w:b/>
          <w:bCs/>
          <w:shd w:val="clear" w:color="auto" w:fill="FFFFFF"/>
        </w:rPr>
        <w:t>сруулахтай холбогдуулан хууль санаачлагчаас авч хэрэгжүүлсэн арга хэмжээ</w:t>
      </w:r>
    </w:p>
    <w:p w:rsidR="007E7258" w:rsidRPr="00741BD6" w:rsidRDefault="007E7258" w:rsidP="007E7258">
      <w:pPr>
        <w:ind w:firstLine="720"/>
        <w:contextualSpacing/>
        <w:jc w:val="both"/>
        <w:rPr>
          <w:rFonts w:ascii="Arial" w:hAnsi="Arial" w:cs="Arial"/>
          <w:b/>
          <w:bCs/>
          <w:shd w:val="clear" w:color="auto" w:fill="FFFFFF"/>
        </w:rPr>
      </w:pPr>
    </w:p>
    <w:p w:rsidR="007E7258" w:rsidRPr="00741BD6" w:rsidRDefault="007E7258" w:rsidP="007E7258">
      <w:pPr>
        <w:ind w:firstLine="720"/>
        <w:contextualSpacing/>
        <w:jc w:val="both"/>
        <w:rPr>
          <w:rFonts w:ascii="Arial" w:hAnsi="Arial" w:cs="Arial"/>
          <w:lang w:val="mn-MN"/>
        </w:rPr>
      </w:pPr>
      <w:r w:rsidRPr="00741BD6">
        <w:rPr>
          <w:rFonts w:ascii="Arial" w:hAnsi="Arial" w:cs="Arial"/>
          <w:shd w:val="clear" w:color="auto" w:fill="FFFFFF"/>
        </w:rPr>
        <w:t xml:space="preserve">Хуулийн төслийг боловсруулахын тулд хууль Хууль тогтоомжийн тухай хуульд заасны дагуу төслийн үр нөлөөний үнэлгээг хийж, төслийн хэрэгцээ шаардлагыг тандан судалж, олон нийтэд нээлттэй хэлэлцүүлэг хийлээ. </w:t>
      </w:r>
    </w:p>
    <w:p w:rsidR="007E7258" w:rsidRPr="00741BD6" w:rsidRDefault="007E7258" w:rsidP="007E7258">
      <w:pPr>
        <w:contextualSpacing/>
        <w:jc w:val="both"/>
        <w:rPr>
          <w:rFonts w:ascii="Arial" w:hAnsi="Arial" w:cs="Arial"/>
          <w:shd w:val="clear" w:color="auto" w:fill="FFFFFF"/>
        </w:rPr>
      </w:pPr>
    </w:p>
    <w:p w:rsidR="007E7258" w:rsidRPr="00741BD6" w:rsidRDefault="007E7258" w:rsidP="007E7258">
      <w:pPr>
        <w:ind w:firstLine="720"/>
        <w:contextualSpacing/>
        <w:jc w:val="both"/>
        <w:rPr>
          <w:rFonts w:ascii="Arial" w:hAnsi="Arial" w:cs="Arial"/>
          <w:b/>
          <w:bCs/>
          <w:shd w:val="clear" w:color="auto" w:fill="FFFFFF"/>
        </w:rPr>
      </w:pPr>
      <w:r w:rsidRPr="00741BD6">
        <w:rPr>
          <w:rFonts w:ascii="Arial" w:hAnsi="Arial" w:cs="Arial"/>
          <w:b/>
          <w:bCs/>
          <w:shd w:val="clear" w:color="auto" w:fill="FFFFFF"/>
        </w:rPr>
        <w:t>4.Хуулийн төслийг олон нийтээр хэлэлцүүлсэн дүн</w:t>
      </w:r>
    </w:p>
    <w:p w:rsidR="007E7258" w:rsidRPr="00741BD6" w:rsidRDefault="007E7258" w:rsidP="007E7258">
      <w:pPr>
        <w:ind w:firstLine="720"/>
        <w:contextualSpacing/>
        <w:jc w:val="both"/>
        <w:rPr>
          <w:rFonts w:ascii="Arial" w:hAnsi="Arial" w:cs="Arial"/>
          <w:b/>
          <w:bCs/>
          <w:shd w:val="clear" w:color="auto" w:fill="FFFFFF"/>
        </w:rPr>
      </w:pPr>
    </w:p>
    <w:p w:rsidR="007E7258" w:rsidRPr="00741BD6" w:rsidRDefault="007E7258" w:rsidP="007E7258">
      <w:pPr>
        <w:ind w:firstLine="720"/>
        <w:contextualSpacing/>
        <w:jc w:val="both"/>
        <w:rPr>
          <w:rFonts w:ascii="Arial" w:hAnsi="Arial" w:cs="Arial"/>
          <w:shd w:val="clear" w:color="auto" w:fill="FFFFFF"/>
        </w:rPr>
      </w:pPr>
      <w:r w:rsidRPr="00741BD6">
        <w:rPr>
          <w:rFonts w:ascii="Arial" w:hAnsi="Arial" w:cs="Arial"/>
          <w:shd w:val="clear" w:color="auto" w:fill="FFFFFF"/>
        </w:rPr>
        <w:t>Хуулийн төслийг олон нийтээр хэлэлцүүлсэн бөгөөд тодорхой санал ирээгүй болно.</w:t>
      </w:r>
    </w:p>
    <w:p w:rsidR="007E7258" w:rsidRPr="00741BD6" w:rsidRDefault="007E7258" w:rsidP="007E7258">
      <w:pPr>
        <w:ind w:firstLine="644"/>
        <w:contextualSpacing/>
        <w:jc w:val="both"/>
        <w:rPr>
          <w:rFonts w:ascii="Arial" w:hAnsi="Arial" w:cs="Arial"/>
        </w:rPr>
      </w:pPr>
    </w:p>
    <w:p w:rsidR="007E7258" w:rsidRPr="00741BD6" w:rsidRDefault="007E7258" w:rsidP="007E7258">
      <w:pPr>
        <w:ind w:firstLine="644"/>
        <w:contextualSpacing/>
        <w:jc w:val="both"/>
        <w:rPr>
          <w:rFonts w:ascii="Arial" w:hAnsi="Arial" w:cs="Arial"/>
        </w:rPr>
      </w:pPr>
    </w:p>
    <w:p w:rsidR="007E7258" w:rsidRPr="00741BD6" w:rsidRDefault="007E7258" w:rsidP="007E7258">
      <w:pPr>
        <w:ind w:firstLine="644"/>
        <w:contextualSpacing/>
        <w:jc w:val="both"/>
        <w:rPr>
          <w:rFonts w:ascii="Arial" w:hAnsi="Arial" w:cs="Arial"/>
        </w:rPr>
      </w:pPr>
    </w:p>
    <w:p w:rsidR="007E7258" w:rsidRPr="00741BD6" w:rsidRDefault="007E7258" w:rsidP="007E7258">
      <w:pPr>
        <w:ind w:firstLine="644"/>
        <w:contextualSpacing/>
        <w:jc w:val="both"/>
        <w:rPr>
          <w:rFonts w:ascii="Arial" w:hAnsi="Arial" w:cs="Arial"/>
        </w:rPr>
      </w:pPr>
    </w:p>
    <w:p w:rsidR="007E7258" w:rsidRPr="00934A00" w:rsidRDefault="007E7258" w:rsidP="007E7258">
      <w:pPr>
        <w:contextualSpacing/>
        <w:jc w:val="center"/>
        <w:rPr>
          <w:rFonts w:ascii="Arial" w:hAnsi="Arial" w:cs="Arial"/>
          <w:lang w:val="mn-MN"/>
        </w:rPr>
      </w:pPr>
      <w:r w:rsidRPr="00741BD6">
        <w:rPr>
          <w:rFonts w:ascii="Arial" w:hAnsi="Arial" w:cs="Arial"/>
        </w:rPr>
        <w:t>--- оОо --</w:t>
      </w:r>
    </w:p>
    <w:p w:rsidR="00B435B3" w:rsidRDefault="00B435B3"/>
    <w:sectPr w:rsidR="00B435B3" w:rsidSect="007E7258">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58"/>
    <w:rsid w:val="003E6615"/>
    <w:rsid w:val="007A4B41"/>
    <w:rsid w:val="007E7258"/>
    <w:rsid w:val="00950B97"/>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5F34E22-0E8E-5C49-975E-56D081E6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258"/>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7E7258"/>
    <w:pPr>
      <w:spacing w:before="100" w:beforeAutospacing="1" w:after="100" w:afterAutospacing="1"/>
    </w:pPr>
  </w:style>
  <w:style w:type="character" w:customStyle="1" w:styleId="NormalWebChar">
    <w:name w:val="Normal (Web) Char"/>
    <w:link w:val="NormalWeb"/>
    <w:uiPriority w:val="99"/>
    <w:locked/>
    <w:rsid w:val="007E7258"/>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1243</Words>
  <Characters>7090</Characters>
  <Application>Microsoft Office Word</Application>
  <DocSecurity>0</DocSecurity>
  <Lines>59</Lines>
  <Paragraphs>16</Paragraphs>
  <ScaleCrop>false</ScaleCrop>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Энхжин Ундрах</dc:creator>
  <cp:keywords/>
  <dc:description/>
  <cp:lastModifiedBy>Энхжин Ундрах</cp:lastModifiedBy>
  <cp:revision>1</cp:revision>
  <dcterms:created xsi:type="dcterms:W3CDTF">2026-05-08T08:56:00Z</dcterms:created>
  <dcterms:modified xsi:type="dcterms:W3CDTF">2026-05-08T08:56:00Z</dcterms:modified>
</cp:coreProperties>
</file>