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8DA6"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769E189B"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2A22E387"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177F7734"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100CD278"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56F3117F"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45F30F0D"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18953E5E"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30864B0E"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2AFA26B0"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59AAF62B"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0EB2AD5C"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77B15ED0"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6A8F3AD6" w14:textId="77777777" w:rsidR="002A1923" w:rsidRPr="00736CE3" w:rsidRDefault="002A1923" w:rsidP="002A1923">
      <w:pPr>
        <w:spacing w:after="0" w:line="240" w:lineRule="auto"/>
        <w:rPr>
          <w:rFonts w:ascii="Arial" w:eastAsia="Calibri" w:hAnsi="Arial" w:cs="Arial"/>
          <w:noProof/>
          <w:kern w:val="0"/>
          <w:lang w:val="mn-MN"/>
          <w14:ligatures w14:val="none"/>
        </w:rPr>
      </w:pPr>
    </w:p>
    <w:p w14:paraId="13D10587" w14:textId="77777777" w:rsidR="002A1923" w:rsidRPr="00736CE3" w:rsidRDefault="002A1923" w:rsidP="002A1923">
      <w:pPr>
        <w:pBdr>
          <w:top w:val="single" w:sz="4" w:space="1" w:color="auto"/>
          <w:bottom w:val="single" w:sz="4" w:space="1" w:color="auto"/>
        </w:pBdr>
        <w:shd w:val="clear" w:color="auto" w:fill="D9E2F3" w:themeFill="accent1" w:themeFillTint="33"/>
        <w:spacing w:after="0" w:line="240" w:lineRule="auto"/>
        <w:jc w:val="center"/>
        <w:rPr>
          <w:rFonts w:ascii="Arial" w:eastAsia="Calibri" w:hAnsi="Arial" w:cs="Arial"/>
          <w:b/>
          <w:noProof/>
          <w:color w:val="2F5496"/>
          <w:kern w:val="0"/>
          <w:sz w:val="28"/>
          <w:szCs w:val="28"/>
          <w:lang w:val="mn-MN"/>
          <w14:ligatures w14:val="none"/>
        </w:rPr>
      </w:pPr>
      <w:r w:rsidRPr="00736CE3">
        <w:rPr>
          <w:rFonts w:ascii="Arial" w:eastAsia="Calibri" w:hAnsi="Arial" w:cs="Arial"/>
          <w:b/>
          <w:noProof/>
          <w:color w:val="2F5496"/>
          <w:kern w:val="0"/>
          <w:sz w:val="28"/>
          <w:szCs w:val="28"/>
          <w:lang w:val="mn-MN"/>
          <w14:ligatures w14:val="none"/>
        </w:rPr>
        <w:t>ГАДААД ЗЭЭЛИЙН АШИГЛАЛТ, ҮР АШГИЙГ НЭМЭГДҮҮЛЭХ ТУХАЙ АНХДАГЧ ХУУЛИЙН ТӨСЛИЙ</w:t>
      </w:r>
      <w:r w:rsidRPr="00736CE3">
        <w:rPr>
          <w:rFonts w:ascii="Arial" w:eastAsia="Calibri" w:hAnsi="Arial" w:cs="Arial"/>
          <w:b/>
          <w:bCs/>
          <w:noProof/>
          <w:color w:val="2F5496"/>
          <w:kern w:val="0"/>
          <w:sz w:val="28"/>
          <w:szCs w:val="28"/>
          <w:lang w:val="mn-MN"/>
          <w14:ligatures w14:val="none"/>
        </w:rPr>
        <w:t>Н</w:t>
      </w:r>
      <w:r w:rsidRPr="00736CE3">
        <w:rPr>
          <w:rFonts w:ascii="Arial" w:eastAsia="Calibri" w:hAnsi="Arial" w:cs="Arial"/>
          <w:b/>
          <w:noProof/>
          <w:color w:val="2F5496"/>
          <w:kern w:val="0"/>
          <w:sz w:val="28"/>
          <w:szCs w:val="28"/>
          <w:lang w:val="mn-MN"/>
          <w14:ligatures w14:val="none"/>
        </w:rPr>
        <w:t xml:space="preserve"> ҮР НӨЛӨӨНИЙ </w:t>
      </w:r>
    </w:p>
    <w:p w14:paraId="54CDC117" w14:textId="77777777" w:rsidR="002A1923" w:rsidRPr="00736CE3" w:rsidRDefault="002A1923" w:rsidP="002A1923">
      <w:pPr>
        <w:pBdr>
          <w:top w:val="single" w:sz="4" w:space="1" w:color="auto"/>
          <w:bottom w:val="single" w:sz="4" w:space="1" w:color="auto"/>
        </w:pBdr>
        <w:shd w:val="clear" w:color="auto" w:fill="D9E2F3" w:themeFill="accent1" w:themeFillTint="33"/>
        <w:spacing w:after="0" w:line="240" w:lineRule="auto"/>
        <w:jc w:val="center"/>
        <w:rPr>
          <w:rFonts w:ascii="Arial" w:eastAsia="Calibri" w:hAnsi="Arial" w:cs="Arial"/>
          <w:b/>
          <w:noProof/>
          <w:color w:val="2F5496"/>
          <w:kern w:val="0"/>
          <w:sz w:val="28"/>
          <w:szCs w:val="28"/>
          <w:lang w:val="mn-MN"/>
          <w14:ligatures w14:val="none"/>
        </w:rPr>
      </w:pPr>
      <w:r w:rsidRPr="00736CE3">
        <w:rPr>
          <w:rFonts w:ascii="Arial" w:eastAsia="Calibri" w:hAnsi="Arial" w:cs="Arial"/>
          <w:b/>
          <w:noProof/>
          <w:color w:val="2F5496"/>
          <w:kern w:val="0"/>
          <w:sz w:val="28"/>
          <w:szCs w:val="28"/>
          <w:lang w:val="mn-MN"/>
          <w14:ligatures w14:val="none"/>
        </w:rPr>
        <w:t>ҮНЭЛГЭЭНИЙ ТАЙЛАН</w:t>
      </w:r>
    </w:p>
    <w:p w14:paraId="74758045" w14:textId="77777777" w:rsidR="002A1923" w:rsidRPr="00736CE3" w:rsidRDefault="002A1923" w:rsidP="002A1923">
      <w:pPr>
        <w:shd w:val="clear" w:color="auto" w:fill="FFFFFF"/>
        <w:spacing w:after="0" w:line="240" w:lineRule="auto"/>
        <w:jc w:val="center"/>
        <w:rPr>
          <w:rFonts w:ascii="Arial" w:eastAsia="Calibri" w:hAnsi="Arial" w:cs="Arial"/>
          <w:b/>
          <w:noProof/>
          <w:color w:val="632423"/>
          <w:kern w:val="0"/>
          <w:lang w:val="mn-MN"/>
          <w14:ligatures w14:val="none"/>
        </w:rPr>
      </w:pPr>
    </w:p>
    <w:p w14:paraId="5AC6CD01" w14:textId="77777777" w:rsidR="002A1923" w:rsidRPr="00736CE3" w:rsidRDefault="002A1923" w:rsidP="002A1923">
      <w:pPr>
        <w:shd w:val="clear" w:color="auto" w:fill="FFFFFF"/>
        <w:spacing w:after="0" w:line="240" w:lineRule="auto"/>
        <w:jc w:val="center"/>
        <w:rPr>
          <w:rFonts w:ascii="Arial" w:eastAsia="Calibri" w:hAnsi="Arial" w:cs="Arial"/>
          <w:b/>
          <w:noProof/>
          <w:color w:val="632423"/>
          <w:kern w:val="0"/>
          <w:lang w:val="mn-MN"/>
          <w14:ligatures w14:val="none"/>
        </w:rPr>
      </w:pPr>
    </w:p>
    <w:p w14:paraId="17B3759C" w14:textId="77777777" w:rsidR="002A1923" w:rsidRPr="00736CE3" w:rsidRDefault="002A1923" w:rsidP="002A1923">
      <w:pPr>
        <w:spacing w:after="0" w:line="240" w:lineRule="auto"/>
        <w:jc w:val="center"/>
        <w:rPr>
          <w:rFonts w:ascii="Arial" w:eastAsia="Calibri" w:hAnsi="Arial" w:cs="Arial"/>
          <w:noProof/>
          <w:kern w:val="0"/>
          <w:lang w:val="mn-MN"/>
          <w14:ligatures w14:val="none"/>
        </w:rPr>
      </w:pPr>
    </w:p>
    <w:p w14:paraId="5AB397C5"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36D23FF3"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3AEC2FE2"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11F5CC71"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1DB0CEA3"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22F416E9"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091FBE5E"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21D6C7D5"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47BD0C3F"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3A8BACDF"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1B73B4A4"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40E5B1F3"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46E87DDC"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60313ECE"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5C435587"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1E34FD14"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71DDA45B"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5EF72AD2"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4B32AC8E"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72129D7F"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4F311024"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28450A6C"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7BADA6CD"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4FE4F0F2"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1CFC521A"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16E66F49" w14:textId="77777777" w:rsidR="002A1923" w:rsidRDefault="002A1923" w:rsidP="002A1923">
      <w:pPr>
        <w:spacing w:after="0" w:line="240" w:lineRule="auto"/>
        <w:jc w:val="center"/>
        <w:rPr>
          <w:rFonts w:ascii="Arial" w:eastAsia="Times New Roman" w:hAnsi="Arial" w:cs="Arial"/>
          <w:b/>
          <w:noProof/>
          <w:color w:val="0F243E"/>
          <w:kern w:val="0"/>
          <w:lang w:val="mn-MN"/>
          <w14:ligatures w14:val="none"/>
        </w:rPr>
      </w:pPr>
    </w:p>
    <w:p w14:paraId="21481412" w14:textId="77777777" w:rsidR="002A1923" w:rsidRDefault="002A1923" w:rsidP="002A1923">
      <w:pPr>
        <w:spacing w:after="0" w:line="240" w:lineRule="auto"/>
        <w:jc w:val="center"/>
        <w:rPr>
          <w:rFonts w:ascii="Arial" w:eastAsia="Times New Roman" w:hAnsi="Arial" w:cs="Arial"/>
          <w:b/>
          <w:noProof/>
          <w:color w:val="0F243E"/>
          <w:kern w:val="0"/>
          <w:lang w:val="mn-MN"/>
          <w14:ligatures w14:val="none"/>
        </w:rPr>
      </w:pPr>
    </w:p>
    <w:p w14:paraId="6536B421" w14:textId="77777777" w:rsidR="002A1923" w:rsidRDefault="002A1923" w:rsidP="002A1923">
      <w:pPr>
        <w:spacing w:after="0" w:line="240" w:lineRule="auto"/>
        <w:jc w:val="center"/>
        <w:rPr>
          <w:rFonts w:ascii="Arial" w:eastAsia="Times New Roman" w:hAnsi="Arial" w:cs="Arial"/>
          <w:b/>
          <w:noProof/>
          <w:color w:val="0F243E"/>
          <w:kern w:val="0"/>
          <w:lang w:val="mn-MN"/>
          <w14:ligatures w14:val="none"/>
        </w:rPr>
      </w:pPr>
    </w:p>
    <w:p w14:paraId="7EA93BAA" w14:textId="77777777" w:rsidR="002A1923" w:rsidRPr="00736CE3" w:rsidRDefault="002A1923" w:rsidP="002A1923">
      <w:pPr>
        <w:spacing w:after="0" w:line="240" w:lineRule="auto"/>
        <w:jc w:val="center"/>
        <w:rPr>
          <w:rFonts w:ascii="Arial" w:eastAsia="Times New Roman" w:hAnsi="Arial" w:cs="Arial"/>
          <w:b/>
          <w:noProof/>
          <w:color w:val="0F243E"/>
          <w:kern w:val="0"/>
          <w:lang w:val="mn-MN"/>
          <w14:ligatures w14:val="none"/>
        </w:rPr>
      </w:pPr>
    </w:p>
    <w:p w14:paraId="3D62D541" w14:textId="77777777" w:rsidR="002A1923" w:rsidRPr="00736CE3" w:rsidRDefault="002A1923" w:rsidP="002A1923">
      <w:pPr>
        <w:spacing w:after="0" w:line="240" w:lineRule="auto"/>
        <w:jc w:val="center"/>
        <w:rPr>
          <w:rFonts w:ascii="Arial" w:eastAsia="Times New Roman" w:hAnsi="Arial" w:cs="Arial"/>
          <w:b/>
          <w:noProof/>
          <w:color w:val="2F5496"/>
          <w:kern w:val="0"/>
          <w:lang w:val="mn-MN"/>
          <w14:ligatures w14:val="none"/>
        </w:rPr>
      </w:pPr>
      <w:r w:rsidRPr="00736CE3">
        <w:rPr>
          <w:rFonts w:ascii="Arial" w:eastAsia="Times New Roman" w:hAnsi="Arial" w:cs="Arial"/>
          <w:b/>
          <w:noProof/>
          <w:color w:val="2F5496"/>
          <w:kern w:val="0"/>
          <w:lang w:val="mn-MN"/>
          <w14:ligatures w14:val="none"/>
        </w:rPr>
        <w:t>Улаанбаатар хот</w:t>
      </w:r>
    </w:p>
    <w:p w14:paraId="139BF90E" w14:textId="77777777" w:rsidR="002A1923" w:rsidRPr="00736CE3" w:rsidRDefault="002A1923" w:rsidP="002A1923">
      <w:pPr>
        <w:spacing w:after="0" w:line="240" w:lineRule="auto"/>
        <w:jc w:val="center"/>
        <w:rPr>
          <w:rFonts w:ascii="Arial" w:eastAsia="Times New Roman" w:hAnsi="Arial" w:cs="Arial"/>
          <w:b/>
          <w:noProof/>
          <w:color w:val="1F3864"/>
          <w:kern w:val="0"/>
          <w:lang w:val="mn-MN"/>
          <w14:ligatures w14:val="none"/>
        </w:rPr>
        <w:sectPr w:rsidR="002A1923" w:rsidRPr="00736CE3" w:rsidSect="002A1923">
          <w:footerReference w:type="default" r:id="rId11"/>
          <w:pgSz w:w="11907" w:h="16839" w:code="9"/>
          <w:pgMar w:top="1440" w:right="1440" w:bottom="1080" w:left="1440" w:header="720" w:footer="385" w:gutter="0"/>
          <w:cols w:space="720"/>
          <w:titlePg/>
          <w:docGrid w:linePitch="360"/>
        </w:sectPr>
      </w:pPr>
      <w:r w:rsidRPr="00736CE3">
        <w:rPr>
          <w:rFonts w:ascii="Arial" w:eastAsia="Times New Roman" w:hAnsi="Arial" w:cs="Arial"/>
          <w:b/>
          <w:noProof/>
          <w:color w:val="2F5496"/>
          <w:kern w:val="0"/>
          <w:lang w:val="mn-MN"/>
          <w14:ligatures w14:val="none"/>
        </w:rPr>
        <w:t>202</w:t>
      </w:r>
      <w:r>
        <w:rPr>
          <w:rFonts w:ascii="Arial" w:eastAsia="Times New Roman" w:hAnsi="Arial" w:cs="Arial"/>
          <w:b/>
          <w:noProof/>
          <w:color w:val="2F5496"/>
          <w:kern w:val="0"/>
          <w:lang w:val="mn-MN"/>
          <w14:ligatures w14:val="none"/>
        </w:rPr>
        <w:t>6</w:t>
      </w:r>
      <w:r w:rsidRPr="00736CE3">
        <w:rPr>
          <w:rFonts w:ascii="Arial" w:eastAsia="Times New Roman" w:hAnsi="Arial" w:cs="Arial"/>
          <w:b/>
          <w:noProof/>
          <w:color w:val="2F5496"/>
          <w:kern w:val="0"/>
          <w:lang w:val="mn-MN"/>
          <w14:ligatures w14:val="none"/>
        </w:rPr>
        <w:t xml:space="preserve"> он</w:t>
      </w:r>
    </w:p>
    <w:p w14:paraId="61AE4AC7" w14:textId="77777777" w:rsidR="002A1923" w:rsidRPr="00736CE3" w:rsidRDefault="002A1923" w:rsidP="002A1923">
      <w:pPr>
        <w:pBdr>
          <w:bottom w:val="single" w:sz="4" w:space="1" w:color="auto"/>
        </w:pBdr>
        <w:shd w:val="clear" w:color="auto" w:fill="FFFFFF"/>
        <w:spacing w:after="0" w:line="240" w:lineRule="auto"/>
        <w:jc w:val="center"/>
        <w:rPr>
          <w:rFonts w:ascii="Arial" w:eastAsia="Times New Roman" w:hAnsi="Arial" w:cs="Arial"/>
          <w:b/>
          <w:noProof/>
          <w:kern w:val="0"/>
          <w:lang w:val="mn-MN"/>
          <w14:ligatures w14:val="none"/>
        </w:rPr>
      </w:pPr>
      <w:r w:rsidRPr="00736CE3">
        <w:rPr>
          <w:rFonts w:ascii="Arial" w:eastAsia="Times New Roman" w:hAnsi="Arial" w:cs="Arial"/>
          <w:b/>
          <w:noProof/>
          <w:kern w:val="0"/>
          <w:lang w:val="mn-MN"/>
          <w14:ligatures w14:val="none"/>
        </w:rPr>
        <w:lastRenderedPageBreak/>
        <w:t>ГАДААД ЗЭЭЛИЙН АШИГЛАЛТ, ҮР АШГИЙГ НЭМЭГДҮҮЛЭХ ТУХАЙ АНХДАГЧ ХУУЛИЙН ТӨСЛИЙ</w:t>
      </w:r>
      <w:r w:rsidRPr="00736CE3">
        <w:rPr>
          <w:rFonts w:ascii="Arial" w:eastAsia="Times New Roman" w:hAnsi="Arial" w:cs="Arial"/>
          <w:b/>
          <w:bCs/>
          <w:noProof/>
          <w:kern w:val="0"/>
          <w:lang w:val="mn-MN"/>
          <w14:ligatures w14:val="none"/>
        </w:rPr>
        <w:t>Н</w:t>
      </w:r>
      <w:r w:rsidRPr="00736CE3">
        <w:rPr>
          <w:rFonts w:ascii="Arial" w:eastAsia="Times New Roman" w:hAnsi="Arial" w:cs="Arial"/>
          <w:b/>
          <w:noProof/>
          <w:kern w:val="0"/>
          <w:lang w:val="mn-MN"/>
          <w14:ligatures w14:val="none"/>
        </w:rPr>
        <w:t xml:space="preserve"> ҮР НӨЛӨӨНИЙ ҮНЭЛГЭЭНИЙ ТАЙЛАН</w:t>
      </w:r>
    </w:p>
    <w:p w14:paraId="76779313" w14:textId="77777777" w:rsidR="002A1923" w:rsidRPr="00736CE3" w:rsidRDefault="002A1923" w:rsidP="002A1923">
      <w:pPr>
        <w:spacing w:after="0" w:line="240" w:lineRule="auto"/>
        <w:jc w:val="both"/>
        <w:rPr>
          <w:rFonts w:ascii="Arial" w:eastAsia="Calibri" w:hAnsi="Arial" w:cs="Arial"/>
          <w:kern w:val="0"/>
          <w:lang w:val="mn-MN"/>
          <w14:ligatures w14:val="none"/>
        </w:rPr>
      </w:pPr>
    </w:p>
    <w:p w14:paraId="6452377C" w14:textId="77777777" w:rsidR="002A1923" w:rsidRPr="00736CE3" w:rsidRDefault="002A1923" w:rsidP="002A1923">
      <w:pPr>
        <w:spacing w:after="0" w:line="240" w:lineRule="auto"/>
        <w:ind w:firstLine="720"/>
        <w:jc w:val="center"/>
        <w:rPr>
          <w:rFonts w:ascii="Arial" w:eastAsia="Calibri" w:hAnsi="Arial" w:cs="Arial"/>
          <w:b/>
          <w:noProof/>
          <w:kern w:val="0"/>
          <w:lang w:val="mn-MN"/>
          <w14:ligatures w14:val="none"/>
        </w:rPr>
      </w:pPr>
      <w:r w:rsidRPr="00736CE3">
        <w:rPr>
          <w:rFonts w:ascii="Arial" w:eastAsia="Calibri" w:hAnsi="Arial" w:cs="Arial"/>
          <w:b/>
          <w:noProof/>
          <w:kern w:val="0"/>
          <w:lang w:val="mn-MN"/>
          <w14:ligatures w14:val="none"/>
        </w:rPr>
        <w:t>НЭГ.ЕРӨНХИЙ МЭДЭЭЛЭЛ</w:t>
      </w:r>
    </w:p>
    <w:p w14:paraId="41278C5A"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25403FA6"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kern w:val="0"/>
          <w:lang w:val="mn-MN"/>
          <w14:ligatures w14:val="none"/>
        </w:rPr>
        <w:t>Энэхүү үнэлгээний ажлын зорилго нь Хууль тогтоомжийн тухай хуулийн  8 дугаар зүйлийн 8.1.4</w:t>
      </w:r>
      <w:r>
        <w:rPr>
          <w:rFonts w:ascii="Arial" w:eastAsia="Calibri" w:hAnsi="Arial" w:cs="Arial"/>
          <w:kern w:val="0"/>
          <w:lang w:val="mn-MN"/>
          <w14:ligatures w14:val="none"/>
        </w:rPr>
        <w:t>-т</w:t>
      </w:r>
      <w:r w:rsidRPr="00736CE3">
        <w:rPr>
          <w:rFonts w:ascii="Arial" w:eastAsia="Calibri" w:hAnsi="Arial" w:cs="Arial"/>
          <w:kern w:val="0"/>
          <w:vertAlign w:val="superscript"/>
          <w:lang w:val="mn-MN"/>
          <w14:ligatures w14:val="none"/>
        </w:rPr>
        <w:footnoteReference w:id="2"/>
      </w:r>
      <w:r w:rsidRPr="00736CE3">
        <w:rPr>
          <w:rFonts w:ascii="Arial" w:eastAsia="Calibri" w:hAnsi="Arial" w:cs="Arial"/>
          <w:kern w:val="0"/>
          <w:lang w:val="mn-MN"/>
          <w14:ligatures w14:val="none"/>
        </w:rPr>
        <w:t xml:space="preserve"> заасны дагуу </w:t>
      </w:r>
      <w:r w:rsidRPr="009B6257">
        <w:rPr>
          <w:rFonts w:ascii="Arial" w:eastAsia="Calibri" w:hAnsi="Arial" w:cs="Arial"/>
          <w:b/>
          <w:kern w:val="0"/>
          <w:lang w:val="mn-MN"/>
          <w14:ligatures w14:val="none"/>
        </w:rPr>
        <w:t>Гадаад зээлийн</w:t>
      </w:r>
      <w:r>
        <w:rPr>
          <w:rFonts w:ascii="Arial" w:eastAsia="Calibri" w:hAnsi="Arial" w:cs="Arial"/>
          <w:b/>
          <w:kern w:val="0"/>
          <w:lang w:val="mn-MN"/>
          <w14:ligatures w14:val="none"/>
        </w:rPr>
        <w:t xml:space="preserve"> </w:t>
      </w:r>
      <w:r w:rsidRPr="009B6257">
        <w:rPr>
          <w:rFonts w:ascii="Arial" w:eastAsia="Calibri" w:hAnsi="Arial" w:cs="Arial"/>
          <w:b/>
          <w:kern w:val="0"/>
          <w:lang w:val="mn-MN"/>
          <w14:ligatures w14:val="none"/>
        </w:rPr>
        <w:t xml:space="preserve">ашиглалт, үр ашгийг нэмэгдүүлэх </w:t>
      </w:r>
      <w:r>
        <w:rPr>
          <w:rFonts w:ascii="Arial" w:eastAsia="Calibri" w:hAnsi="Arial" w:cs="Arial"/>
          <w:b/>
          <w:kern w:val="0"/>
          <w:lang w:val="mn-MN"/>
          <w14:ligatures w14:val="none"/>
        </w:rPr>
        <w:t xml:space="preserve">тухай </w:t>
      </w:r>
      <w:r w:rsidRPr="00AB487A">
        <w:rPr>
          <w:rFonts w:ascii="Arial" w:eastAsia="Calibri" w:hAnsi="Arial" w:cs="Arial"/>
          <w:noProof/>
          <w:kern w:val="0"/>
          <w:lang w:val="mn-MN"/>
          <w14:ligatures w14:val="none"/>
        </w:rPr>
        <w:t xml:space="preserve">анхдагч хуулийн төслийн </w:t>
      </w:r>
      <w:r w:rsidRPr="00AB487A">
        <w:rPr>
          <w:rFonts w:ascii="Arial" w:eastAsia="Calibri" w:hAnsi="Arial" w:cs="Arial"/>
          <w:kern w:val="0"/>
          <w:lang w:val="mn-MN"/>
          <w14:ligatures w14:val="none"/>
        </w:rPr>
        <w:t>зүйл, хэсэг, заалтад шалгуур үзүүлэлтийн дагуу дүн шинжилгээ хийх, үр нөлөөг тооцож, давхардал, хийдэл, зөрчлийг арилгах, хуулийн төслийг батлан хэрэгжүүлснээр үүсэж болзошгүй, урьдчилан тооцоолоогүй үр дагаврыг тодорхойлох, хуулийн төслийн хүний эрхэд нөлөөлөх байдлыг үнэлэх, хуулийн төслийг ойлгомжтой, хэрэгжих боломжтой, хүлээн зөвшөөрөгдөх байдлаар боловсруулах болон төслийн боловсруулалтыг сайжруулахад чиглэсэн дүгнэлт, зөвлөмж өгөхөд оршино.</w:t>
      </w:r>
    </w:p>
    <w:p w14:paraId="2CD68CD0"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3DE4C24F"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bookmarkStart w:id="0" w:name="_Hlk89462142"/>
      <w:r w:rsidRPr="00736CE3">
        <w:rPr>
          <w:rFonts w:ascii="Arial" w:eastAsia="Calibri" w:hAnsi="Arial" w:cs="Arial"/>
          <w:bCs/>
          <w:kern w:val="0"/>
          <w:lang w:val="mn-MN"/>
          <w14:ligatures w14:val="none"/>
        </w:rPr>
        <w:t xml:space="preserve">Гадаад зээлийн ашиглалт, үр ашгийг нэмэгдүүлэх тухай анхдагч хуулийн </w:t>
      </w:r>
      <w:r w:rsidRPr="00736CE3">
        <w:rPr>
          <w:rFonts w:ascii="Arial" w:eastAsia="Calibri" w:hAnsi="Arial" w:cs="Arial"/>
          <w:kern w:val="0"/>
          <w:lang w:val="mn-MN"/>
          <w14:ligatures w14:val="none"/>
        </w:rPr>
        <w:t xml:space="preserve">төслийн </w:t>
      </w:r>
      <w:bookmarkEnd w:id="0"/>
      <w:r w:rsidRPr="00736CE3">
        <w:rPr>
          <w:rFonts w:ascii="Arial" w:eastAsia="Calibri" w:hAnsi="Arial" w:cs="Arial"/>
          <w:kern w:val="0"/>
          <w:lang w:val="mn-MN"/>
          <w14:ligatures w14:val="none"/>
        </w:rPr>
        <w:t>/цаашид “Хуулийн төсөл” гэх/ үр нөлөөг үнэлэх ажиллагааг Засгийн газрын 2016 оны 59 дүгээр тогтоолын 3 дугаар хавсралтаар батлагдсан “</w:t>
      </w:r>
      <w:r w:rsidRPr="00736CE3">
        <w:rPr>
          <w:rFonts w:ascii="Arial" w:eastAsia="Calibri" w:hAnsi="Arial" w:cs="Arial"/>
          <w:bCs/>
          <w:kern w:val="0"/>
          <w:lang w:val="mn-MN"/>
          <w14:ligatures w14:val="none"/>
        </w:rPr>
        <w:t>Хууль тогтоомжийн төслийн үр нөлөөг тооцох аргачлал</w:t>
      </w:r>
      <w:r w:rsidRPr="00736CE3">
        <w:rPr>
          <w:rFonts w:ascii="Arial" w:eastAsia="Calibri" w:hAnsi="Arial" w:cs="Arial"/>
          <w:kern w:val="0"/>
          <w:lang w:val="mn-MN"/>
          <w14:ligatures w14:val="none"/>
        </w:rPr>
        <w:t>”-д</w:t>
      </w:r>
      <w:r w:rsidRPr="00736CE3">
        <w:rPr>
          <w:rFonts w:ascii="Arial" w:eastAsia="Calibri" w:hAnsi="Arial" w:cs="Arial"/>
          <w:kern w:val="0"/>
          <w:vertAlign w:val="superscript"/>
          <w:lang w:val="mn-MN"/>
          <w14:ligatures w14:val="none"/>
        </w:rPr>
        <w:footnoteReference w:id="3"/>
      </w:r>
      <w:r w:rsidRPr="00736CE3">
        <w:rPr>
          <w:rFonts w:ascii="Arial" w:eastAsia="Calibri" w:hAnsi="Arial" w:cs="Arial"/>
          <w:kern w:val="0"/>
          <w:lang w:val="mn-MN"/>
          <w14:ligatures w14:val="none"/>
        </w:rPr>
        <w:t xml:space="preserve"> /цаашид “Аргачлал” гэх/ заасны дагуу дараах үе шатаар хийсэн. Үүнд: </w:t>
      </w:r>
    </w:p>
    <w:p w14:paraId="0BFF13C3" w14:textId="77777777" w:rsidR="002A1923" w:rsidRPr="00736CE3" w:rsidRDefault="002A1923" w:rsidP="002A1923">
      <w:pPr>
        <w:numPr>
          <w:ilvl w:val="0"/>
          <w:numId w:val="2"/>
        </w:numPr>
        <w:spacing w:after="0" w:line="240" w:lineRule="auto"/>
        <w:ind w:left="1134"/>
        <w:contextualSpacing/>
        <w:jc w:val="both"/>
        <w:rPr>
          <w:rFonts w:ascii="Arial" w:eastAsia="Calibri" w:hAnsi="Arial" w:cs="Arial"/>
          <w:kern w:val="0"/>
          <w:lang w:val="mn-MN"/>
          <w14:ligatures w14:val="none"/>
        </w:rPr>
      </w:pPr>
      <w:r w:rsidRPr="00736CE3">
        <w:rPr>
          <w:rFonts w:ascii="Arial" w:eastAsia="Calibri" w:hAnsi="Arial" w:cs="Arial"/>
          <w:kern w:val="0"/>
          <w:lang w:val="mn-MN"/>
          <w14:ligatures w14:val="none"/>
        </w:rPr>
        <w:t>Хуулийн төслийн үр нөлөөг үнэлэх шалгуур үзүүлэлтийг сонгох;</w:t>
      </w:r>
    </w:p>
    <w:p w14:paraId="53A5E91E" w14:textId="77777777" w:rsidR="002A1923" w:rsidRPr="00736CE3" w:rsidRDefault="002A1923" w:rsidP="002A1923">
      <w:pPr>
        <w:numPr>
          <w:ilvl w:val="0"/>
          <w:numId w:val="2"/>
        </w:numPr>
        <w:spacing w:after="0" w:line="240" w:lineRule="auto"/>
        <w:ind w:left="1134"/>
        <w:contextualSpacing/>
        <w:jc w:val="both"/>
        <w:rPr>
          <w:rFonts w:ascii="Arial" w:eastAsia="Calibri" w:hAnsi="Arial" w:cs="Arial"/>
          <w:kern w:val="0"/>
          <w:lang w:val="mn-MN"/>
          <w14:ligatures w14:val="none"/>
        </w:rPr>
      </w:pPr>
      <w:r w:rsidRPr="00736CE3">
        <w:rPr>
          <w:rFonts w:ascii="Arial" w:eastAsia="Calibri" w:hAnsi="Arial" w:cs="Arial"/>
          <w:kern w:val="0"/>
          <w:lang w:val="mn-MN"/>
          <w14:ligatures w14:val="none"/>
        </w:rPr>
        <w:t>Хуулийн төслөөс үр нөлөөг үнэлэх хэсгээ тогтоох;</w:t>
      </w:r>
    </w:p>
    <w:p w14:paraId="1EED1677" w14:textId="77777777" w:rsidR="002A1923" w:rsidRPr="00736CE3" w:rsidRDefault="002A1923" w:rsidP="002A1923">
      <w:pPr>
        <w:numPr>
          <w:ilvl w:val="0"/>
          <w:numId w:val="2"/>
        </w:numPr>
        <w:spacing w:after="0" w:line="240" w:lineRule="auto"/>
        <w:ind w:left="1134"/>
        <w:contextualSpacing/>
        <w:jc w:val="both"/>
        <w:rPr>
          <w:rFonts w:ascii="Arial" w:eastAsia="Calibri" w:hAnsi="Arial" w:cs="Arial"/>
          <w:kern w:val="0"/>
          <w:lang w:val="mn-MN"/>
          <w14:ligatures w14:val="none"/>
        </w:rPr>
      </w:pPr>
      <w:r w:rsidRPr="00736CE3">
        <w:rPr>
          <w:rFonts w:ascii="Arial" w:eastAsia="Calibri" w:hAnsi="Arial" w:cs="Arial"/>
          <w:kern w:val="0"/>
          <w:lang w:val="mn-MN"/>
          <w14:ligatures w14:val="none"/>
        </w:rPr>
        <w:t>Шалгуур үзүүлэлтэд тохирох шалгах хэрэгслийн дагуу хуулийн төслийн үр нөлөөг үнэлэх;</w:t>
      </w:r>
    </w:p>
    <w:p w14:paraId="0883A2A8" w14:textId="77777777" w:rsidR="002A1923" w:rsidRPr="00736CE3" w:rsidRDefault="002A1923" w:rsidP="002A1923">
      <w:pPr>
        <w:numPr>
          <w:ilvl w:val="0"/>
          <w:numId w:val="2"/>
        </w:numPr>
        <w:spacing w:after="0" w:line="240" w:lineRule="auto"/>
        <w:ind w:left="1134"/>
        <w:jc w:val="both"/>
        <w:rPr>
          <w:rFonts w:ascii="Arial" w:eastAsia="Calibri" w:hAnsi="Arial" w:cs="Arial"/>
          <w:kern w:val="0"/>
          <w:lang w:val="mn-MN"/>
          <w14:ligatures w14:val="none"/>
        </w:rPr>
      </w:pPr>
      <w:r w:rsidRPr="00736CE3">
        <w:rPr>
          <w:rFonts w:ascii="Arial" w:eastAsia="Calibri" w:hAnsi="Arial" w:cs="Arial"/>
          <w:kern w:val="0"/>
          <w:lang w:val="mn-MN"/>
          <w14:ligatures w14:val="none"/>
        </w:rPr>
        <w:t>Дүгнэлт, зөвлөмж өгөх.</w:t>
      </w:r>
    </w:p>
    <w:p w14:paraId="3D03CF30"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56303B34" w14:textId="77777777" w:rsidR="002A1923" w:rsidRDefault="002A1923" w:rsidP="002A1923">
      <w:pPr>
        <w:spacing w:after="0" w:line="240" w:lineRule="auto"/>
        <w:ind w:firstLine="720"/>
        <w:jc w:val="both"/>
        <w:rPr>
          <w:rFonts w:ascii="Arial" w:eastAsia="Calibri" w:hAnsi="Arial" w:cs="Arial"/>
          <w:kern w:val="0"/>
          <w:lang w:val="mn-MN"/>
          <w14:ligatures w14:val="none"/>
        </w:rPr>
      </w:pPr>
      <w:r w:rsidRPr="00AB487A">
        <w:rPr>
          <w:rFonts w:ascii="Arial" w:eastAsia="Calibri" w:hAnsi="Arial" w:cs="Arial"/>
          <w:bCs/>
          <w:noProof/>
          <w:kern w:val="0"/>
          <w:lang w:val="mn-MN"/>
          <w14:ligatures w14:val="none"/>
        </w:rPr>
        <w:t xml:space="preserve">Гадаад зээлийн ашиглалт, үр ашгийг нэмэгдүүлэх тухай анхдагч </w:t>
      </w:r>
      <w:r w:rsidRPr="00AB487A">
        <w:rPr>
          <w:rFonts w:ascii="Arial" w:eastAsia="Calibri" w:hAnsi="Arial" w:cs="Arial"/>
          <w:noProof/>
          <w:kern w:val="0"/>
          <w:lang w:val="mn-MN"/>
          <w14:ligatures w14:val="none"/>
        </w:rPr>
        <w:t xml:space="preserve">хуулийн </w:t>
      </w:r>
      <w:r w:rsidRPr="00AB487A">
        <w:rPr>
          <w:rFonts w:ascii="Arial" w:eastAsia="Calibri" w:hAnsi="Arial" w:cs="Arial"/>
          <w:kern w:val="0"/>
          <w:lang w:val="mn-MN"/>
          <w14:ligatures w14:val="none"/>
        </w:rPr>
        <w:t>төслийн үзэл баримтлалыг Сангийн сайд</w:t>
      </w:r>
      <w:r>
        <w:rPr>
          <w:rFonts w:ascii="Arial" w:eastAsia="Calibri" w:hAnsi="Arial" w:cs="Arial"/>
          <w:kern w:val="0"/>
          <w:lang w:val="mn-MN"/>
          <w14:ligatures w14:val="none"/>
        </w:rPr>
        <w:t>, Эдийн засаг, хөгжлийн сайд</w:t>
      </w:r>
      <w:r w:rsidRPr="00AB487A">
        <w:rPr>
          <w:rFonts w:ascii="Arial" w:eastAsia="Calibri" w:hAnsi="Arial" w:cs="Arial"/>
          <w:kern w:val="0"/>
          <w:lang w:val="mn-MN"/>
          <w14:ligatures w14:val="none"/>
        </w:rPr>
        <w:t xml:space="preserve"> болон Хууль зүй, дотоод хэргийн сайд нар 202</w:t>
      </w:r>
      <w:r>
        <w:rPr>
          <w:rFonts w:ascii="Arial" w:eastAsia="Calibri" w:hAnsi="Arial" w:cs="Arial"/>
          <w:kern w:val="0"/>
          <w:lang w:val="mn-MN"/>
          <w14:ligatures w14:val="none"/>
        </w:rPr>
        <w:t>6</w:t>
      </w:r>
      <w:r w:rsidRPr="00AB487A">
        <w:rPr>
          <w:rFonts w:ascii="Arial" w:eastAsia="Calibri" w:hAnsi="Arial" w:cs="Arial"/>
          <w:kern w:val="0"/>
          <w:lang w:val="mn-MN"/>
          <w14:ligatures w14:val="none"/>
        </w:rPr>
        <w:t xml:space="preserve"> оны </w:t>
      </w:r>
      <w:r>
        <w:rPr>
          <w:rFonts w:ascii="Arial" w:eastAsia="Calibri" w:hAnsi="Arial" w:cs="Arial"/>
          <w:kern w:val="0"/>
          <w:lang w:val="mn-MN"/>
          <w14:ligatures w14:val="none"/>
        </w:rPr>
        <w:t>5 дугаар</w:t>
      </w:r>
      <w:r w:rsidRPr="00AB487A">
        <w:rPr>
          <w:rFonts w:ascii="Arial" w:eastAsia="Calibri" w:hAnsi="Arial" w:cs="Arial"/>
          <w:kern w:val="0"/>
          <w:lang w:val="mn-MN"/>
          <w14:ligatures w14:val="none"/>
        </w:rPr>
        <w:t xml:space="preserve"> сарын </w:t>
      </w:r>
      <w:r>
        <w:rPr>
          <w:rFonts w:ascii="Arial" w:eastAsia="Calibri" w:hAnsi="Arial" w:cs="Arial"/>
          <w:kern w:val="0"/>
          <w:lang w:val="mn-MN"/>
          <w14:ligatures w14:val="none"/>
        </w:rPr>
        <w:t>8</w:t>
      </w:r>
      <w:r w:rsidRPr="00AB487A">
        <w:rPr>
          <w:rFonts w:ascii="Arial" w:eastAsia="Calibri" w:hAnsi="Arial" w:cs="Arial"/>
          <w:kern w:val="0"/>
          <w:lang w:val="mn-MN"/>
          <w14:ligatures w14:val="none"/>
        </w:rPr>
        <w:t>-н</w:t>
      </w:r>
      <w:r>
        <w:rPr>
          <w:rFonts w:ascii="Arial" w:eastAsia="Calibri" w:hAnsi="Arial" w:cs="Arial"/>
          <w:kern w:val="0"/>
          <w:lang w:val="mn-MN"/>
          <w14:ligatures w14:val="none"/>
        </w:rPr>
        <w:t>ы</w:t>
      </w:r>
      <w:r w:rsidRPr="00AB487A">
        <w:rPr>
          <w:rFonts w:ascii="Arial" w:eastAsia="Calibri" w:hAnsi="Arial" w:cs="Arial"/>
          <w:kern w:val="0"/>
          <w:lang w:val="mn-MN"/>
          <w14:ligatures w14:val="none"/>
        </w:rPr>
        <w:t xml:space="preserve"> өдөр хамтран баталсан байх бөгөөд уг хуулийн төслийг </w:t>
      </w:r>
      <w:r>
        <w:rPr>
          <w:rFonts w:ascii="Arial" w:eastAsia="Calibri" w:hAnsi="Arial" w:cs="Arial"/>
          <w:kern w:val="0"/>
          <w:lang w:val="mn-MN"/>
          <w14:ligatures w14:val="none"/>
        </w:rPr>
        <w:t>4</w:t>
      </w:r>
      <w:r w:rsidRPr="00AB487A">
        <w:rPr>
          <w:rFonts w:ascii="Arial" w:eastAsia="Calibri" w:hAnsi="Arial" w:cs="Arial"/>
          <w:kern w:val="0"/>
          <w:lang w:val="mn-MN"/>
          <w14:ligatures w14:val="none"/>
        </w:rPr>
        <w:t xml:space="preserve"> бүлэг </w:t>
      </w:r>
      <w:r>
        <w:rPr>
          <w:rFonts w:ascii="Arial" w:eastAsia="Calibri" w:hAnsi="Arial" w:cs="Arial"/>
          <w:kern w:val="0"/>
          <w:lang w:val="mn-MN"/>
          <w14:ligatures w14:val="none"/>
        </w:rPr>
        <w:t>5</w:t>
      </w:r>
      <w:r w:rsidRPr="00AB487A">
        <w:rPr>
          <w:rFonts w:ascii="Arial" w:eastAsia="Calibri" w:hAnsi="Arial" w:cs="Arial"/>
          <w:kern w:val="0"/>
          <w:lang w:val="mn-MN"/>
          <w14:ligatures w14:val="none"/>
        </w:rPr>
        <w:t xml:space="preserve"> зүйлтэй боловсруулсан байна.</w:t>
      </w:r>
    </w:p>
    <w:p w14:paraId="135C20C5" w14:textId="77777777" w:rsidR="002A1923" w:rsidRPr="00736CE3" w:rsidRDefault="002A1923" w:rsidP="002A1923">
      <w:pPr>
        <w:spacing w:after="0" w:line="240" w:lineRule="auto"/>
        <w:jc w:val="both"/>
        <w:rPr>
          <w:rFonts w:ascii="Arial" w:eastAsia="Calibri" w:hAnsi="Arial" w:cs="Arial"/>
          <w:kern w:val="0"/>
          <w:lang w:val="mn-MN"/>
          <w14:ligatures w14:val="none"/>
        </w:rPr>
      </w:pPr>
    </w:p>
    <w:p w14:paraId="5061E81A"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F912F2">
        <w:rPr>
          <w:rFonts w:ascii="Arial" w:eastAsia="Calibri" w:hAnsi="Arial" w:cs="Arial"/>
          <w:noProof/>
          <w:kern w:val="0"/>
          <w:lang w:val="mn-MN"/>
          <w14:ligatures w14:val="none"/>
        </w:rPr>
        <w:t>Хуулийн төсөлд “Энэ хуулийн зорилго нь Монгол Улсын Их Хурлаас соёрхон баталсан, үндэсний аюулгүй байдлыг хангах бодлогын хүрээнд хэрэгжих, гадаад зээлийн эх үүсвэрээр хэрэгжүүлэх энэ хуульд заасан төслийн гадаад зээлийн ашиглалтыг холбогдох гэрээ, хэлэлцээрээр тогтоосон хугацаанд ашиглаж, төслийг бүрэн ашиглалтад оруулахад зориулсан эрх зүйн орчныг бүрдүүлэхэд оршино.” гэж заажээ.</w:t>
      </w:r>
    </w:p>
    <w:p w14:paraId="571212AC" w14:textId="77777777" w:rsidR="002A1923" w:rsidRPr="00F07124" w:rsidRDefault="002A1923" w:rsidP="002A1923">
      <w:pPr>
        <w:spacing w:after="0" w:line="240" w:lineRule="auto"/>
        <w:ind w:firstLine="720"/>
        <w:jc w:val="both"/>
        <w:rPr>
          <w:rFonts w:ascii="Arial" w:eastAsia="Calibri" w:hAnsi="Arial" w:cs="Arial"/>
          <w:kern w:val="0"/>
          <w:lang w:val="mn-MN"/>
          <w14:ligatures w14:val="none"/>
        </w:rPr>
      </w:pPr>
      <w:r w:rsidRPr="00F07124">
        <w:rPr>
          <w:rFonts w:ascii="Arial" w:eastAsia="Calibri" w:hAnsi="Arial" w:cs="Arial"/>
          <w:kern w:val="0"/>
          <w:lang w:val="mn-MN"/>
          <w14:ligatures w14:val="none"/>
        </w:rPr>
        <w:t>Хуулийн төслийг дараах бүтэцтэй боловсруулсан байна. Үүнд:</w:t>
      </w:r>
    </w:p>
    <w:p w14:paraId="6B633988" w14:textId="77777777" w:rsidR="002A1923" w:rsidRPr="00F07124" w:rsidRDefault="002A1923" w:rsidP="002A1923">
      <w:pPr>
        <w:spacing w:after="0" w:line="240" w:lineRule="auto"/>
        <w:jc w:val="both"/>
        <w:rPr>
          <w:rFonts w:ascii="Arial" w:eastAsia="Calibri" w:hAnsi="Arial" w:cs="Arial"/>
          <w:kern w:val="0"/>
          <w:lang w:val="mn-MN"/>
          <w14:ligatures w14:val="none"/>
        </w:rPr>
      </w:pPr>
    </w:p>
    <w:p w14:paraId="58A30992" w14:textId="77777777" w:rsidR="002A1923" w:rsidRPr="00F07124" w:rsidRDefault="002A1923" w:rsidP="002A1923">
      <w:pPr>
        <w:spacing w:after="0" w:line="240" w:lineRule="auto"/>
        <w:ind w:firstLine="720"/>
        <w:jc w:val="both"/>
        <w:rPr>
          <w:rFonts w:ascii="Arial" w:eastAsia="Calibri" w:hAnsi="Arial" w:cs="Arial"/>
          <w:b/>
          <w:bCs/>
          <w:lang w:val="mn-MN"/>
        </w:rPr>
      </w:pPr>
      <w:r w:rsidRPr="00F07124">
        <w:rPr>
          <w:rFonts w:ascii="Arial" w:eastAsia="Calibri" w:hAnsi="Arial" w:cs="Arial"/>
          <w:b/>
          <w:bCs/>
          <w:lang w:val="mn-MN"/>
        </w:rPr>
        <w:t>НЭГДҮГЭЭР БҮЛЭГ.НИЙТЛЭГ ҮНДЭСЛЭЛ</w:t>
      </w:r>
    </w:p>
    <w:p w14:paraId="01B306ED" w14:textId="77777777" w:rsidR="002A1923" w:rsidRPr="00F07124" w:rsidRDefault="002A1923" w:rsidP="002A1923">
      <w:pPr>
        <w:numPr>
          <w:ilvl w:val="0"/>
          <w:numId w:val="7"/>
        </w:numPr>
        <w:spacing w:after="0" w:line="240" w:lineRule="auto"/>
        <w:ind w:left="1276"/>
        <w:contextualSpacing/>
        <w:jc w:val="both"/>
        <w:rPr>
          <w:rFonts w:ascii="Arial" w:eastAsia="Calibri" w:hAnsi="Arial" w:cs="Arial"/>
          <w:lang w:val="mn-MN"/>
        </w:rPr>
      </w:pPr>
      <w:r w:rsidRPr="00F07124">
        <w:rPr>
          <w:rFonts w:ascii="Arial" w:eastAsia="Calibri" w:hAnsi="Arial" w:cs="Arial"/>
          <w:lang w:val="mn-MN"/>
        </w:rPr>
        <w:t>1 дүгээр зүйл.Хуулийн зорил</w:t>
      </w:r>
      <w:r>
        <w:rPr>
          <w:rFonts w:ascii="Arial" w:eastAsia="Calibri" w:hAnsi="Arial" w:cs="Arial"/>
          <w:lang w:val="mn-MN"/>
        </w:rPr>
        <w:t>т</w:t>
      </w:r>
    </w:p>
    <w:p w14:paraId="4C1D6041" w14:textId="77777777" w:rsidR="002A1923" w:rsidRDefault="002A1923" w:rsidP="002A1923">
      <w:pPr>
        <w:numPr>
          <w:ilvl w:val="0"/>
          <w:numId w:val="7"/>
        </w:numPr>
        <w:spacing w:after="0" w:line="240" w:lineRule="auto"/>
        <w:ind w:left="1276"/>
        <w:contextualSpacing/>
        <w:jc w:val="both"/>
        <w:rPr>
          <w:rFonts w:ascii="Arial" w:eastAsia="Calibri" w:hAnsi="Arial" w:cs="Arial"/>
          <w:lang w:val="mn-MN"/>
        </w:rPr>
      </w:pPr>
      <w:r w:rsidRPr="00F07124">
        <w:rPr>
          <w:rFonts w:ascii="Arial" w:eastAsia="Calibri" w:hAnsi="Arial" w:cs="Arial"/>
          <w:lang w:val="mn-MN"/>
        </w:rPr>
        <w:t>2 дугаар зүйл.</w:t>
      </w:r>
      <w:r w:rsidRPr="006D4108">
        <w:rPr>
          <w:rFonts w:ascii="Arial" w:eastAsia="Calibri" w:hAnsi="Arial" w:cs="Arial"/>
          <w:lang w:val="mn-MN"/>
        </w:rPr>
        <w:t>Хуулийн үйлчлэх хүрээ</w:t>
      </w:r>
    </w:p>
    <w:p w14:paraId="1E027343" w14:textId="77777777" w:rsidR="002A1923" w:rsidRDefault="002A1923" w:rsidP="002A1923">
      <w:pPr>
        <w:spacing w:after="0" w:line="240" w:lineRule="auto"/>
        <w:contextualSpacing/>
        <w:jc w:val="both"/>
        <w:rPr>
          <w:rFonts w:ascii="Arial" w:eastAsia="Calibri" w:hAnsi="Arial" w:cs="Arial"/>
          <w:lang w:val="mn-MN"/>
        </w:rPr>
      </w:pPr>
    </w:p>
    <w:p w14:paraId="5F0C8D0E" w14:textId="77777777" w:rsidR="002A1923" w:rsidRPr="00F07124" w:rsidRDefault="002A1923" w:rsidP="002A1923">
      <w:pPr>
        <w:spacing w:after="0" w:line="240" w:lineRule="auto"/>
        <w:ind w:firstLine="720"/>
        <w:jc w:val="both"/>
        <w:rPr>
          <w:rFonts w:ascii="Arial" w:eastAsia="Calibri" w:hAnsi="Arial" w:cs="Arial"/>
          <w:b/>
          <w:bCs/>
          <w:lang w:val="mn-MN"/>
        </w:rPr>
      </w:pPr>
      <w:r w:rsidRPr="00F07124">
        <w:rPr>
          <w:rFonts w:ascii="Arial" w:eastAsia="Calibri" w:hAnsi="Arial" w:cs="Arial"/>
          <w:b/>
          <w:bCs/>
          <w:lang w:val="mn-MN"/>
        </w:rPr>
        <w:t>ХОЁРДУГААР БҮЛЭГ.</w:t>
      </w:r>
      <w:r w:rsidRPr="00E41694">
        <w:rPr>
          <w:lang w:val="mn-MN"/>
        </w:rPr>
        <w:t xml:space="preserve"> </w:t>
      </w:r>
      <w:r w:rsidRPr="00F07124">
        <w:rPr>
          <w:rFonts w:ascii="Arial" w:eastAsia="Calibri" w:hAnsi="Arial" w:cs="Arial"/>
          <w:b/>
          <w:bCs/>
          <w:lang w:val="mn-MN"/>
        </w:rPr>
        <w:t xml:space="preserve">ГАДААД ЗЭЭЛИЙН АШИГЛАЛТ, НЭГДСЭН </w:t>
      </w:r>
    </w:p>
    <w:p w14:paraId="7F8C495E" w14:textId="77777777" w:rsidR="002A1923" w:rsidRPr="006B6D58" w:rsidRDefault="002A1923" w:rsidP="002A1923">
      <w:pPr>
        <w:spacing w:after="0" w:line="240" w:lineRule="auto"/>
        <w:jc w:val="both"/>
        <w:rPr>
          <w:rFonts w:ascii="Arial" w:eastAsia="Calibri" w:hAnsi="Arial" w:cs="Arial"/>
          <w:b/>
          <w:bCs/>
          <w:lang w:val="mn-MN"/>
        </w:rPr>
      </w:pPr>
      <w:r w:rsidRPr="00F07124">
        <w:rPr>
          <w:rFonts w:ascii="Arial" w:eastAsia="Calibri" w:hAnsi="Arial" w:cs="Arial"/>
          <w:b/>
          <w:bCs/>
          <w:lang w:val="mn-MN"/>
        </w:rPr>
        <w:t xml:space="preserve">ТӨСӨВ ХООРОНДЫН ХАМААРАЛ </w:t>
      </w:r>
      <w:r>
        <w:rPr>
          <w:rFonts w:ascii="Arial" w:eastAsia="Calibri" w:hAnsi="Arial" w:cs="Arial"/>
          <w:b/>
          <w:bCs/>
          <w:lang w:val="mn-MN"/>
        </w:rPr>
        <w:t xml:space="preserve"> </w:t>
      </w:r>
    </w:p>
    <w:p w14:paraId="43E7A1F2" w14:textId="77777777" w:rsidR="002A1923" w:rsidRPr="00F07124" w:rsidRDefault="002A1923" w:rsidP="002A1923">
      <w:pPr>
        <w:numPr>
          <w:ilvl w:val="0"/>
          <w:numId w:val="7"/>
        </w:numPr>
        <w:spacing w:after="0" w:line="240" w:lineRule="auto"/>
        <w:ind w:left="1276"/>
        <w:contextualSpacing/>
        <w:jc w:val="both"/>
        <w:rPr>
          <w:rFonts w:ascii="Arial" w:eastAsia="Calibri" w:hAnsi="Arial" w:cs="Arial"/>
          <w:kern w:val="0"/>
          <w:lang w:val="mn-MN"/>
          <w14:ligatures w14:val="none"/>
        </w:rPr>
      </w:pPr>
      <w:r w:rsidRPr="00F07124">
        <w:rPr>
          <w:rFonts w:ascii="Arial" w:eastAsia="Calibri" w:hAnsi="Arial" w:cs="Arial"/>
          <w:lang w:val="mn-MN"/>
        </w:rPr>
        <w:t>3 дугаар зүйл.Гадаад зээлийн ашиглалтын зардал</w:t>
      </w:r>
    </w:p>
    <w:p w14:paraId="283C9210" w14:textId="77777777" w:rsidR="002A1923" w:rsidRDefault="002A1923" w:rsidP="002A1923">
      <w:pPr>
        <w:widowControl w:val="0"/>
        <w:shd w:val="clear" w:color="auto" w:fill="FFFFFF" w:themeFill="background1"/>
        <w:spacing w:after="0" w:line="240" w:lineRule="auto"/>
        <w:jc w:val="both"/>
        <w:rPr>
          <w:rFonts w:ascii="Arial" w:eastAsia="Arial" w:hAnsi="Arial" w:cs="Arial"/>
          <w:b/>
          <w:kern w:val="0"/>
          <w:lang w:val="mn-MN"/>
          <w14:ligatures w14:val="none"/>
        </w:rPr>
      </w:pPr>
    </w:p>
    <w:p w14:paraId="36BC3ECA" w14:textId="77777777" w:rsidR="002A1923" w:rsidRDefault="002A1923" w:rsidP="002A1923">
      <w:pPr>
        <w:widowControl w:val="0"/>
        <w:shd w:val="clear" w:color="auto" w:fill="FFFFFF" w:themeFill="background1"/>
        <w:spacing w:after="0" w:line="240" w:lineRule="auto"/>
        <w:ind w:firstLine="720"/>
        <w:jc w:val="both"/>
        <w:rPr>
          <w:rFonts w:ascii="Arial" w:eastAsia="Calibri" w:hAnsi="Arial" w:cs="Arial"/>
          <w:b/>
          <w:bCs/>
          <w:lang w:val="mn-MN"/>
        </w:rPr>
      </w:pPr>
      <w:r w:rsidRPr="00F07124">
        <w:rPr>
          <w:rFonts w:ascii="Arial" w:eastAsia="Calibri" w:hAnsi="Arial" w:cs="Arial"/>
          <w:b/>
          <w:bCs/>
          <w:lang w:val="mn-MN"/>
        </w:rPr>
        <w:t>ГУРАВДУГААР БҮЛЭГ.ХЯНАЛТ, ИЛ ТОД БАЙДАЛ</w:t>
      </w:r>
    </w:p>
    <w:p w14:paraId="6EC19017" w14:textId="77777777" w:rsidR="002A1923" w:rsidRPr="006B6D58" w:rsidRDefault="002A1923" w:rsidP="002A1923">
      <w:pPr>
        <w:pStyle w:val="ListParagraph"/>
        <w:numPr>
          <w:ilvl w:val="0"/>
          <w:numId w:val="7"/>
        </w:numPr>
        <w:spacing w:after="0" w:line="240" w:lineRule="auto"/>
        <w:ind w:left="1276"/>
        <w:jc w:val="both"/>
        <w:rPr>
          <w:rFonts w:ascii="Arial" w:eastAsia="Times New Roman" w:hAnsi="Arial" w:cs="Arial"/>
          <w:bCs/>
          <w:noProof/>
          <w:kern w:val="0"/>
          <w:lang w:val="mn-MN"/>
          <w14:ligatures w14:val="none"/>
        </w:rPr>
      </w:pPr>
      <w:r w:rsidRPr="006B6D58">
        <w:rPr>
          <w:rFonts w:ascii="Arial" w:eastAsia="Times New Roman" w:hAnsi="Arial" w:cs="Arial"/>
          <w:bCs/>
          <w:noProof/>
          <w:kern w:val="0"/>
          <w:lang w:val="mn-MN"/>
          <w14:ligatures w14:val="none"/>
        </w:rPr>
        <w:lastRenderedPageBreak/>
        <w:t>4 дүгээр зүйл.Гадаад зээлийн ашиглалтын ил тод байдал, хяналт</w:t>
      </w:r>
    </w:p>
    <w:p w14:paraId="12C1B1DA" w14:textId="77777777" w:rsidR="002A1923" w:rsidRDefault="002A1923" w:rsidP="002A1923">
      <w:pPr>
        <w:widowControl w:val="0"/>
        <w:shd w:val="clear" w:color="auto" w:fill="FFFFFF" w:themeFill="background1"/>
        <w:spacing w:after="0" w:line="240" w:lineRule="auto"/>
        <w:jc w:val="both"/>
        <w:rPr>
          <w:rFonts w:ascii="Arial" w:eastAsia="Calibri" w:hAnsi="Arial" w:cs="Arial"/>
          <w:b/>
          <w:bCs/>
          <w:lang w:val="mn-MN"/>
        </w:rPr>
      </w:pPr>
    </w:p>
    <w:p w14:paraId="2BD0B676" w14:textId="77777777" w:rsidR="002A1923" w:rsidRPr="006B6D58" w:rsidRDefault="002A1923" w:rsidP="002A1923">
      <w:pPr>
        <w:spacing w:after="0" w:line="240" w:lineRule="auto"/>
        <w:ind w:firstLine="720"/>
        <w:jc w:val="both"/>
        <w:rPr>
          <w:rFonts w:ascii="Arial" w:eastAsia="Times New Roman" w:hAnsi="Arial" w:cs="Arial"/>
          <w:b/>
          <w:noProof/>
          <w:kern w:val="0"/>
          <w:lang w:val="mn-MN"/>
          <w14:ligatures w14:val="none"/>
        </w:rPr>
      </w:pPr>
      <w:r w:rsidRPr="002C48ED">
        <w:rPr>
          <w:rFonts w:ascii="Arial" w:eastAsia="Times New Roman" w:hAnsi="Arial" w:cs="Arial"/>
          <w:b/>
          <w:noProof/>
          <w:kern w:val="0"/>
          <w:lang w:val="mn-MN"/>
          <w14:ligatures w14:val="none"/>
        </w:rPr>
        <w:t>ДӨРӨВДҮГЭЭР БҮЛЭГ</w:t>
      </w:r>
      <w:r>
        <w:rPr>
          <w:rFonts w:ascii="Arial" w:eastAsia="Times New Roman" w:hAnsi="Arial" w:cs="Arial"/>
          <w:b/>
          <w:noProof/>
          <w:kern w:val="0"/>
          <w:lang w:val="mn-MN"/>
          <w14:ligatures w14:val="none"/>
        </w:rPr>
        <w:t>.</w:t>
      </w:r>
      <w:r w:rsidRPr="002C48ED">
        <w:rPr>
          <w:rFonts w:ascii="Arial" w:eastAsia="Times New Roman" w:hAnsi="Arial" w:cs="Arial"/>
          <w:b/>
          <w:noProof/>
          <w:kern w:val="0"/>
          <w:lang w:val="mn-MN"/>
          <w14:ligatures w14:val="none"/>
        </w:rPr>
        <w:t>БУСАД ЗҮЙЛ</w:t>
      </w:r>
      <w:r>
        <w:rPr>
          <w:rFonts w:ascii="Arial" w:eastAsia="Times New Roman" w:hAnsi="Arial" w:cs="Arial"/>
          <w:b/>
          <w:noProof/>
          <w:kern w:val="0"/>
          <w:lang w:val="mn-MN"/>
          <w14:ligatures w14:val="none"/>
        </w:rPr>
        <w:t xml:space="preserve"> </w:t>
      </w:r>
    </w:p>
    <w:p w14:paraId="00F4A48A" w14:textId="77777777" w:rsidR="002A1923" w:rsidRPr="006B6D58" w:rsidRDefault="002A1923" w:rsidP="002A1923">
      <w:pPr>
        <w:pStyle w:val="ListParagraph"/>
        <w:numPr>
          <w:ilvl w:val="0"/>
          <w:numId w:val="7"/>
        </w:numPr>
        <w:spacing w:after="0" w:line="240" w:lineRule="auto"/>
        <w:ind w:left="1276"/>
        <w:jc w:val="both"/>
        <w:rPr>
          <w:rFonts w:ascii="Arial" w:eastAsia="Times New Roman" w:hAnsi="Arial" w:cs="Arial"/>
          <w:bCs/>
          <w:noProof/>
          <w:kern w:val="0"/>
          <w:lang w:val="mn-MN"/>
          <w14:ligatures w14:val="none"/>
        </w:rPr>
      </w:pPr>
      <w:r w:rsidRPr="006B6D58">
        <w:rPr>
          <w:rFonts w:ascii="Arial" w:eastAsia="Times New Roman" w:hAnsi="Arial" w:cs="Arial"/>
          <w:bCs/>
          <w:noProof/>
          <w:kern w:val="0"/>
          <w:lang w:val="mn-MN"/>
          <w14:ligatures w14:val="none"/>
        </w:rPr>
        <w:t>5 дугаар зүйл.Хуулийг дагаж мөрдөх журам</w:t>
      </w:r>
    </w:p>
    <w:p w14:paraId="4458E32D" w14:textId="77777777" w:rsidR="002A1923" w:rsidRPr="00736CE3" w:rsidRDefault="002A1923" w:rsidP="002A1923">
      <w:pPr>
        <w:widowControl w:val="0"/>
        <w:shd w:val="clear" w:color="auto" w:fill="FFFFFF" w:themeFill="background1"/>
        <w:spacing w:after="0" w:line="240" w:lineRule="auto"/>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br w:type="page"/>
      </w:r>
    </w:p>
    <w:p w14:paraId="21101329" w14:textId="77777777" w:rsidR="002A1923" w:rsidRDefault="002A1923" w:rsidP="002A1923">
      <w:pPr>
        <w:widowControl w:val="0"/>
        <w:shd w:val="clear" w:color="auto" w:fill="FFFFFF" w:themeFill="background1"/>
        <w:spacing w:after="0" w:line="240" w:lineRule="auto"/>
        <w:jc w:val="center"/>
        <w:rPr>
          <w:rFonts w:ascii="Arial" w:eastAsia="Arial" w:hAnsi="Arial" w:cs="Arial"/>
          <w:b/>
          <w:kern w:val="0"/>
          <w:lang w:val="mn-MN"/>
          <w14:ligatures w14:val="none"/>
        </w:rPr>
      </w:pPr>
      <w:r w:rsidRPr="00736CE3">
        <w:rPr>
          <w:rFonts w:ascii="Arial" w:eastAsia="Arial" w:hAnsi="Arial" w:cs="Arial"/>
          <w:b/>
          <w:kern w:val="0"/>
          <w:lang w:val="mn-MN"/>
          <w14:ligatures w14:val="none"/>
        </w:rPr>
        <w:lastRenderedPageBreak/>
        <w:t xml:space="preserve">ХОЁР.ХУУЛИЙН ТӨСЛИЙГ ҮНЭЛЭХ ШАЛГУУР ҮЗҮҮЛЭЛТИЙГ </w:t>
      </w:r>
    </w:p>
    <w:p w14:paraId="00BBDAB9"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b/>
          <w:kern w:val="0"/>
          <w:lang w:val="mn-MN"/>
          <w14:ligatures w14:val="none"/>
        </w:rPr>
      </w:pPr>
      <w:r w:rsidRPr="00736CE3">
        <w:rPr>
          <w:rFonts w:ascii="Arial" w:eastAsia="Arial" w:hAnsi="Arial" w:cs="Arial"/>
          <w:b/>
          <w:kern w:val="0"/>
          <w:lang w:val="mn-MN"/>
          <w14:ligatures w14:val="none"/>
        </w:rPr>
        <w:t>СОНГОСОН БАЙДАЛ, ҮНДЭСЛЭЛ</w:t>
      </w:r>
    </w:p>
    <w:p w14:paraId="41C2A1FB"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62CCEB8E" w14:textId="77777777" w:rsidR="002A1923" w:rsidRPr="00736CE3" w:rsidRDefault="002A1923" w:rsidP="002A1923">
      <w:pPr>
        <w:widowControl w:val="0"/>
        <w:spacing w:after="0" w:line="240" w:lineRule="auto"/>
        <w:ind w:left="40" w:right="40" w:firstLine="680"/>
        <w:jc w:val="both"/>
        <w:rPr>
          <w:rFonts w:ascii="Arial" w:eastAsia="Arial" w:hAnsi="Arial" w:cs="Arial"/>
          <w:kern w:val="0"/>
          <w:lang w:val="mn-MN"/>
          <w14:ligatures w14:val="none"/>
        </w:rPr>
      </w:pPr>
      <w:r w:rsidRPr="00736CE3">
        <w:rPr>
          <w:rFonts w:ascii="Arial" w:eastAsia="Arial" w:hAnsi="Arial" w:cs="Arial"/>
          <w:kern w:val="0"/>
          <w:lang w:val="mn-MN"/>
          <w14:ligatures w14:val="none"/>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3 шалгуур үзүүлэлтийг сонголоо. Үүнд:</w:t>
      </w:r>
    </w:p>
    <w:p w14:paraId="6A7595ED" w14:textId="77777777" w:rsidR="002A1923" w:rsidRPr="00736CE3" w:rsidRDefault="002A1923" w:rsidP="002A1923">
      <w:pPr>
        <w:widowControl w:val="0"/>
        <w:tabs>
          <w:tab w:val="left" w:pos="1038"/>
        </w:tabs>
        <w:spacing w:after="0" w:line="240" w:lineRule="auto"/>
        <w:ind w:left="1040"/>
        <w:rPr>
          <w:rFonts w:ascii="Arial" w:eastAsia="Arial" w:hAnsi="Arial" w:cs="Arial"/>
          <w:kern w:val="0"/>
          <w:lang w:val="mn-MN"/>
          <w14:ligatures w14:val="none"/>
        </w:rPr>
      </w:pPr>
    </w:p>
    <w:p w14:paraId="3C05A227" w14:textId="77777777" w:rsidR="002A1923" w:rsidRPr="00736CE3" w:rsidRDefault="002A1923" w:rsidP="002A1923">
      <w:pPr>
        <w:widowControl w:val="0"/>
        <w:tabs>
          <w:tab w:val="left" w:pos="1038"/>
        </w:tabs>
        <w:spacing w:after="0" w:line="240" w:lineRule="auto"/>
        <w:ind w:left="1040"/>
        <w:rPr>
          <w:rFonts w:ascii="Arial" w:eastAsia="Arial" w:hAnsi="Arial" w:cs="Arial"/>
          <w:kern w:val="0"/>
          <w:lang w:val="mn-MN"/>
          <w14:ligatures w14:val="none"/>
        </w:rPr>
      </w:pPr>
      <w:r w:rsidRPr="00736CE3">
        <w:rPr>
          <w:rFonts w:ascii="Arial" w:eastAsia="Arial" w:hAnsi="Arial" w:cs="Arial"/>
          <w:kern w:val="0"/>
          <w:lang w:val="mn-MN"/>
          <w14:ligatures w14:val="none"/>
        </w:rPr>
        <w:t>1.Зорилгод хүрэх байдал;</w:t>
      </w:r>
    </w:p>
    <w:p w14:paraId="3F2A9214" w14:textId="77777777" w:rsidR="002A1923" w:rsidRPr="00736CE3" w:rsidRDefault="002A1923" w:rsidP="002A1923">
      <w:pPr>
        <w:widowControl w:val="0"/>
        <w:tabs>
          <w:tab w:val="left" w:pos="1048"/>
        </w:tabs>
        <w:spacing w:after="0" w:line="240" w:lineRule="auto"/>
        <w:ind w:left="1040"/>
        <w:rPr>
          <w:rFonts w:ascii="Arial" w:eastAsia="Arial" w:hAnsi="Arial" w:cs="Arial"/>
          <w:kern w:val="0"/>
          <w:lang w:val="mn-MN"/>
          <w14:ligatures w14:val="none"/>
        </w:rPr>
      </w:pPr>
      <w:r w:rsidRPr="00736CE3">
        <w:rPr>
          <w:rFonts w:ascii="Arial" w:eastAsia="Arial" w:hAnsi="Arial" w:cs="Arial"/>
          <w:kern w:val="0"/>
          <w:lang w:val="mn-MN"/>
          <w14:ligatures w14:val="none"/>
        </w:rPr>
        <w:t>2.Ойлгомжтой байдал;</w:t>
      </w:r>
    </w:p>
    <w:p w14:paraId="5F32CFEC" w14:textId="77777777" w:rsidR="002A1923" w:rsidRPr="00736CE3" w:rsidRDefault="002A1923" w:rsidP="002A1923">
      <w:pPr>
        <w:widowControl w:val="0"/>
        <w:tabs>
          <w:tab w:val="left" w:pos="1041"/>
        </w:tabs>
        <w:spacing w:after="0" w:line="240" w:lineRule="auto"/>
        <w:ind w:left="1040"/>
        <w:rPr>
          <w:rFonts w:ascii="Arial" w:eastAsia="Arial" w:hAnsi="Arial" w:cs="Arial"/>
          <w:kern w:val="0"/>
          <w:lang w:val="mn-MN"/>
          <w14:ligatures w14:val="none"/>
        </w:rPr>
      </w:pPr>
      <w:r w:rsidRPr="00736CE3">
        <w:rPr>
          <w:rFonts w:ascii="Arial" w:eastAsia="Arial" w:hAnsi="Arial" w:cs="Arial"/>
          <w:kern w:val="0"/>
          <w:lang w:val="mn-MN"/>
          <w14:ligatures w14:val="none"/>
        </w:rPr>
        <w:t>3.Харилцан уялдаа зэрэг болно.</w:t>
      </w:r>
    </w:p>
    <w:p w14:paraId="3B5F7597"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582EE810" w14:textId="77777777" w:rsidR="002A1923" w:rsidRPr="00736CE3" w:rsidRDefault="002A1923" w:rsidP="002A1923">
      <w:pPr>
        <w:widowControl w:val="0"/>
        <w:spacing w:after="0" w:line="240" w:lineRule="auto"/>
        <w:ind w:left="43" w:right="-23" w:firstLine="677"/>
        <w:jc w:val="both"/>
        <w:rPr>
          <w:rFonts w:ascii="Arial" w:eastAsia="Arial" w:hAnsi="Arial" w:cs="Arial"/>
          <w:kern w:val="0"/>
          <w:lang w:val="mn-MN"/>
          <w14:ligatures w14:val="none"/>
        </w:rPr>
      </w:pPr>
      <w:r w:rsidRPr="00736CE3">
        <w:rPr>
          <w:rFonts w:ascii="Arial" w:eastAsia="Arial" w:hAnsi="Arial" w:cs="Arial"/>
          <w:b/>
          <w:bCs/>
          <w:color w:val="000000"/>
          <w:kern w:val="0"/>
          <w:shd w:val="clear" w:color="auto" w:fill="FFFFFF"/>
          <w:lang w:val="mn-MN"/>
          <w14:ligatures w14:val="none"/>
        </w:rPr>
        <w:t xml:space="preserve">“Зорилгод хүрэх байдал" </w:t>
      </w:r>
      <w:r w:rsidRPr="00736CE3">
        <w:rPr>
          <w:rFonts w:ascii="Arial" w:eastAsia="Arial" w:hAnsi="Arial" w:cs="Arial"/>
          <w:kern w:val="0"/>
          <w:lang w:val="mn-MN"/>
          <w14:ligatures w14:val="none"/>
        </w:rPr>
        <w:t xml:space="preserve">гэсэн шалгуур үзүүлэлтийн хүрээнд 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хуулийн төсөлд тусгагдсан зохицуулалтууд нь төслийн зорилгыг хангахад чиглэсэн болоод хүргэх боломжтой эсэхийг үнэлнэ. </w:t>
      </w:r>
    </w:p>
    <w:p w14:paraId="1A898F39" w14:textId="77777777" w:rsidR="002A1923" w:rsidRPr="00736CE3" w:rsidRDefault="002A1923" w:rsidP="002A1923">
      <w:pPr>
        <w:widowControl w:val="0"/>
        <w:spacing w:after="0" w:line="240" w:lineRule="auto"/>
        <w:ind w:right="43"/>
        <w:jc w:val="both"/>
        <w:rPr>
          <w:rFonts w:ascii="Arial" w:eastAsia="Arial" w:hAnsi="Arial" w:cs="Arial"/>
          <w:b/>
          <w:bCs/>
          <w:color w:val="000000"/>
          <w:kern w:val="0"/>
          <w:shd w:val="clear" w:color="auto" w:fill="FFFFFF"/>
          <w:lang w:val="mn-MN"/>
          <w14:ligatures w14:val="none"/>
        </w:rPr>
      </w:pPr>
    </w:p>
    <w:p w14:paraId="2A483648" w14:textId="77777777" w:rsidR="002A1923" w:rsidRPr="00736CE3" w:rsidRDefault="002A1923" w:rsidP="002A1923">
      <w:pPr>
        <w:widowControl w:val="0"/>
        <w:spacing w:after="0" w:line="240" w:lineRule="auto"/>
        <w:ind w:left="43" w:right="43" w:firstLine="677"/>
        <w:jc w:val="both"/>
        <w:rPr>
          <w:rFonts w:ascii="Arial" w:eastAsia="Arial" w:hAnsi="Arial" w:cs="Arial"/>
          <w:bCs/>
          <w:color w:val="000000"/>
          <w:kern w:val="0"/>
          <w:shd w:val="clear" w:color="auto" w:fill="FFFFFF"/>
          <w:lang w:val="mn-MN"/>
          <w14:ligatures w14:val="none"/>
        </w:rPr>
      </w:pPr>
      <w:r w:rsidRPr="00736CE3">
        <w:rPr>
          <w:rFonts w:ascii="Arial" w:eastAsia="Arial" w:hAnsi="Arial" w:cs="Arial"/>
          <w:b/>
          <w:bCs/>
          <w:color w:val="000000"/>
          <w:kern w:val="0"/>
          <w:shd w:val="clear" w:color="auto" w:fill="FFFFFF"/>
          <w:lang w:val="mn-MN"/>
          <w14:ligatures w14:val="none"/>
        </w:rPr>
        <w:t xml:space="preserve">“Ойлгомжтой байдал” </w:t>
      </w:r>
      <w:r w:rsidRPr="00736CE3">
        <w:rPr>
          <w:rFonts w:ascii="Arial" w:eastAsia="Arial" w:hAnsi="Arial" w:cs="Arial"/>
          <w:bCs/>
          <w:color w:val="000000"/>
          <w:kern w:val="0"/>
          <w:shd w:val="clear" w:color="auto" w:fill="FFFFFF"/>
          <w:lang w:val="mn-MN"/>
          <w14:ligatures w14:val="none"/>
        </w:rPr>
        <w:t>гэсэн шалгуур үзүүлэлтийн хүрээнд Хуулийн төслийн зохицуулалтаас сонгосон зүйл, хэсгийн бичвэр, боловсруулалт нь хуулийн үр дагаврын зохицуулалтын хувьд ойлгомжтой, зөрчилгүй бичигдсэн эсэх, Хууль тогтоомжийн тухай хуульд заасан шаардлагыг хангаж буй эсэх,  түүнийг хэрэглэх, хэрэгжүүлэх субъектүүдийн хувьд ойлгомжтой, логик дараалалтайгаар боловсруулагдсан эсэхийг шалгана.</w:t>
      </w:r>
    </w:p>
    <w:p w14:paraId="2F5720F4" w14:textId="77777777" w:rsidR="002A1923" w:rsidRPr="00736CE3" w:rsidRDefault="002A1923" w:rsidP="002A1923">
      <w:pPr>
        <w:widowControl w:val="0"/>
        <w:spacing w:after="0" w:line="240" w:lineRule="auto"/>
        <w:ind w:right="40"/>
        <w:jc w:val="both"/>
        <w:rPr>
          <w:rFonts w:ascii="Arial" w:eastAsia="Arial" w:hAnsi="Arial" w:cs="Arial"/>
          <w:b/>
          <w:bCs/>
          <w:color w:val="000000"/>
          <w:kern w:val="0"/>
          <w:shd w:val="clear" w:color="auto" w:fill="FFFFFF"/>
          <w:lang w:val="mn-MN"/>
          <w14:ligatures w14:val="none"/>
        </w:rPr>
      </w:pPr>
    </w:p>
    <w:p w14:paraId="3C97FE58" w14:textId="77777777" w:rsidR="002A1923" w:rsidRPr="00736CE3" w:rsidRDefault="002A1923" w:rsidP="002A1923">
      <w:pPr>
        <w:widowControl w:val="0"/>
        <w:spacing w:after="0" w:line="240" w:lineRule="auto"/>
        <w:ind w:left="40" w:right="40" w:firstLine="680"/>
        <w:jc w:val="both"/>
        <w:rPr>
          <w:rFonts w:ascii="Arial" w:eastAsia="Arial" w:hAnsi="Arial" w:cs="Arial"/>
          <w:kern w:val="0"/>
          <w:lang w:val="mn-MN"/>
          <w14:ligatures w14:val="none"/>
        </w:rPr>
      </w:pPr>
      <w:r w:rsidRPr="00736CE3">
        <w:rPr>
          <w:rFonts w:ascii="Arial" w:eastAsia="Arial" w:hAnsi="Arial" w:cs="Arial"/>
          <w:b/>
          <w:bCs/>
          <w:color w:val="000000"/>
          <w:kern w:val="0"/>
          <w:shd w:val="clear" w:color="auto" w:fill="FFFFFF"/>
          <w:lang w:val="mn-MN"/>
          <w14:ligatures w14:val="none"/>
        </w:rPr>
        <w:t xml:space="preserve">“Харилцан уялдаа” </w:t>
      </w:r>
      <w:r w:rsidRPr="00736CE3">
        <w:rPr>
          <w:rFonts w:ascii="Arial" w:eastAsia="Arial" w:hAnsi="Arial" w:cs="Arial"/>
          <w:kern w:val="0"/>
          <w:lang w:val="mn-MN"/>
          <w14:ligatures w14:val="none"/>
        </w:rPr>
        <w:t>шалгуур үзүүлэлтийн хүрээнд хуулийн төслийг бүхэлд нь Монгол Улсын Үндсэн хууль холбогдох бусад хуультай болон хуулийн төслийн зохицуулалт өөр хоорондоо нийцсэн эсэхийг аргачлалд заасан асуултад хариулах байдлаар үнэлгээг хийхээр тооцов.</w:t>
      </w:r>
    </w:p>
    <w:p w14:paraId="2E05374F" w14:textId="77777777" w:rsidR="002A1923" w:rsidRPr="00736CE3" w:rsidRDefault="002A1923" w:rsidP="002A1923">
      <w:pPr>
        <w:widowControl w:val="0"/>
        <w:spacing w:after="0" w:line="240" w:lineRule="auto"/>
        <w:ind w:left="40" w:right="40" w:firstLine="680"/>
        <w:jc w:val="both"/>
        <w:rPr>
          <w:rFonts w:ascii="Arial" w:eastAsia="Arial" w:hAnsi="Arial" w:cs="Arial"/>
          <w:kern w:val="0"/>
          <w:lang w:val="mn-MN"/>
          <w14:ligatures w14:val="none"/>
        </w:rPr>
      </w:pPr>
    </w:p>
    <w:p w14:paraId="1927942A"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1E6BC728"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b/>
          <w:bCs/>
          <w:kern w:val="0"/>
          <w:lang w:val="mn-MN"/>
          <w14:ligatures w14:val="none"/>
        </w:rPr>
      </w:pPr>
      <w:r w:rsidRPr="00736CE3">
        <w:rPr>
          <w:rFonts w:ascii="Arial" w:eastAsia="Arial" w:hAnsi="Arial" w:cs="Arial"/>
          <w:b/>
          <w:bCs/>
          <w:kern w:val="0"/>
          <w:lang w:val="mn-MN"/>
          <w14:ligatures w14:val="none"/>
        </w:rPr>
        <w:br w:type="page"/>
      </w:r>
    </w:p>
    <w:p w14:paraId="27C41057"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b/>
          <w:bCs/>
          <w:kern w:val="0"/>
          <w:lang w:val="mn-MN"/>
          <w14:ligatures w14:val="none"/>
        </w:rPr>
      </w:pPr>
      <w:r w:rsidRPr="00736CE3">
        <w:rPr>
          <w:rFonts w:ascii="Arial" w:eastAsia="Arial" w:hAnsi="Arial" w:cs="Arial"/>
          <w:b/>
          <w:bCs/>
          <w:kern w:val="0"/>
          <w:lang w:val="mn-MN"/>
          <w14:ligatures w14:val="none"/>
        </w:rPr>
        <w:lastRenderedPageBreak/>
        <w:t xml:space="preserve">ГУРАВ.ХУУЛИЙН ТӨСЛӨӨС ҮР НӨЛӨӨГ ҮНЭЛЭХ ХЭСГИЙГ </w:t>
      </w:r>
    </w:p>
    <w:p w14:paraId="27B3A609"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b/>
          <w:bCs/>
          <w:kern w:val="0"/>
          <w:lang w:val="mn-MN"/>
          <w14:ligatures w14:val="none"/>
        </w:rPr>
      </w:pPr>
      <w:r w:rsidRPr="00736CE3">
        <w:rPr>
          <w:rFonts w:ascii="Arial" w:eastAsia="Arial" w:hAnsi="Arial" w:cs="Arial"/>
          <w:b/>
          <w:bCs/>
          <w:kern w:val="0"/>
          <w:lang w:val="mn-MN"/>
          <w14:ligatures w14:val="none"/>
        </w:rPr>
        <w:t>ТОГТООСОН БАЙДАЛ</w:t>
      </w:r>
    </w:p>
    <w:p w14:paraId="31F5653D" w14:textId="77777777" w:rsidR="002A1923" w:rsidRPr="00736CE3" w:rsidRDefault="002A1923" w:rsidP="002A1923">
      <w:pPr>
        <w:widowControl w:val="0"/>
        <w:spacing w:after="0" w:line="240" w:lineRule="auto"/>
        <w:ind w:left="60" w:firstLine="660"/>
        <w:jc w:val="both"/>
        <w:rPr>
          <w:rFonts w:ascii="Arial" w:eastAsia="Arial" w:hAnsi="Arial" w:cs="Arial"/>
          <w:kern w:val="0"/>
          <w:lang w:val="mn-MN"/>
          <w14:ligatures w14:val="none"/>
        </w:rPr>
      </w:pPr>
    </w:p>
    <w:p w14:paraId="2E3990F4" w14:textId="77777777" w:rsidR="002A1923" w:rsidRPr="00736CE3" w:rsidRDefault="002A1923" w:rsidP="002A1923">
      <w:pPr>
        <w:widowControl w:val="0"/>
        <w:spacing w:after="0" w:line="240" w:lineRule="auto"/>
        <w:ind w:left="60" w:firstLine="660"/>
        <w:jc w:val="both"/>
        <w:rPr>
          <w:rFonts w:ascii="Arial" w:eastAsia="Arial" w:hAnsi="Arial" w:cs="Arial"/>
          <w:kern w:val="0"/>
          <w:lang w:val="mn-MN"/>
          <w14:ligatures w14:val="none"/>
        </w:rPr>
      </w:pPr>
      <w:r w:rsidRPr="00736CE3">
        <w:rPr>
          <w:rFonts w:ascii="Arial" w:eastAsia="Arial" w:hAnsi="Arial" w:cs="Arial"/>
          <w:kern w:val="0"/>
          <w:lang w:val="mn-MN"/>
          <w14:ligatures w14:val="none"/>
        </w:rPr>
        <w:t xml:space="preserve">Үнэлгээний ажлын энэ хэсэгт аргачлалд заасны дагуу Хуулийн төслөөс үр нөлөөг нь үнэлэх хэсгийг сонгох буюу тогтоож, өмнөх үе шатанд сонгосон шалгуур үзүүлэлттэй үнэлэгдэх зүйл, хэсэг, заалтыг тохируулан үнэлэхэд бэлтгэх юм. Хуулийн төсөл нь </w:t>
      </w:r>
      <w:r>
        <w:rPr>
          <w:rFonts w:ascii="Arial" w:eastAsia="Arial" w:hAnsi="Arial" w:cs="Arial"/>
          <w:kern w:val="0"/>
          <w:lang w:val="mn-MN"/>
          <w14:ligatures w14:val="none"/>
        </w:rPr>
        <w:t>4 бүлэг, 5</w:t>
      </w:r>
      <w:r w:rsidRPr="00736CE3">
        <w:rPr>
          <w:rFonts w:ascii="Arial" w:eastAsia="Arial" w:hAnsi="Arial" w:cs="Arial"/>
          <w:kern w:val="0"/>
          <w:lang w:val="mn-MN"/>
          <w14:ligatures w14:val="none"/>
        </w:rPr>
        <w:t xml:space="preserve"> зүйлтэй боловсруулагдсан тул үнэлэгдэх зүйл, хэсгийг сонгохдоо хууль зүйн хувьд шууд үр дагавар үүсгэж байгаа буюу голлох ач холбогдолтой, үзэл баримтлалын буюу зарчмын шинжтэй, мөн анхаарах шаардлагатай зохицуулалтыг сонгосон болно. </w:t>
      </w:r>
    </w:p>
    <w:p w14:paraId="717AB887" w14:textId="77777777" w:rsidR="002A1923" w:rsidRPr="00736CE3" w:rsidRDefault="002A1923" w:rsidP="002A1923">
      <w:pPr>
        <w:widowControl w:val="0"/>
        <w:spacing w:after="0" w:line="240" w:lineRule="auto"/>
        <w:jc w:val="both"/>
        <w:rPr>
          <w:rFonts w:ascii="Arial" w:eastAsia="Arial" w:hAnsi="Arial" w:cs="Arial"/>
          <w:kern w:val="0"/>
          <w:lang w:val="mn-MN"/>
          <w14:ligatures w14:val="none"/>
        </w:rPr>
      </w:pPr>
    </w:p>
    <w:p w14:paraId="0C0615B9" w14:textId="77777777" w:rsidR="002A1923" w:rsidRPr="00736CE3" w:rsidRDefault="002A1923" w:rsidP="002A1923">
      <w:pPr>
        <w:widowControl w:val="0"/>
        <w:spacing w:after="0" w:line="240" w:lineRule="auto"/>
        <w:ind w:left="60" w:right="-22" w:firstLine="750"/>
        <w:jc w:val="both"/>
        <w:rPr>
          <w:rFonts w:ascii="Arial" w:eastAsia="Arial" w:hAnsi="Arial" w:cs="Arial"/>
          <w:b/>
          <w:kern w:val="0"/>
          <w:u w:val="single"/>
          <w:lang w:val="mn-MN"/>
          <w14:ligatures w14:val="none"/>
        </w:rPr>
      </w:pPr>
      <w:r w:rsidRPr="00736CE3">
        <w:rPr>
          <w:rFonts w:ascii="Arial" w:eastAsia="Arial" w:hAnsi="Arial" w:cs="Arial"/>
          <w:b/>
          <w:kern w:val="0"/>
          <w:u w:val="single"/>
          <w:lang w:val="mn-MN"/>
          <w14:ligatures w14:val="none"/>
        </w:rPr>
        <w:t>Зорилгод хүрэх байдал шалгуур үзүүлэлтийн хүрээнд</w:t>
      </w:r>
    </w:p>
    <w:p w14:paraId="607C054A" w14:textId="77777777" w:rsidR="002A1923" w:rsidRPr="00736CE3" w:rsidRDefault="002A1923" w:rsidP="002A1923">
      <w:pPr>
        <w:widowControl w:val="0"/>
        <w:spacing w:after="0" w:line="240" w:lineRule="auto"/>
        <w:ind w:left="60" w:firstLine="660"/>
        <w:jc w:val="both"/>
        <w:rPr>
          <w:rFonts w:ascii="Arial" w:eastAsia="Arial" w:hAnsi="Arial" w:cs="Arial"/>
          <w:kern w:val="0"/>
          <w:lang w:val="mn-MN"/>
          <w14:ligatures w14:val="none"/>
        </w:rPr>
      </w:pPr>
    </w:p>
    <w:p w14:paraId="10E3D2BC" w14:textId="77777777" w:rsidR="002A1923" w:rsidRPr="00736CE3" w:rsidRDefault="002A1923" w:rsidP="002A1923">
      <w:pPr>
        <w:widowControl w:val="0"/>
        <w:spacing w:after="0" w:line="240" w:lineRule="auto"/>
        <w:ind w:left="60" w:firstLine="660"/>
        <w:jc w:val="both"/>
        <w:rPr>
          <w:rFonts w:ascii="Arial" w:eastAsia="Arial" w:hAnsi="Arial" w:cs="Arial"/>
          <w:kern w:val="0"/>
          <w:lang w:val="mn-MN"/>
          <w14:ligatures w14:val="none"/>
        </w:rPr>
      </w:pPr>
      <w:r w:rsidRPr="00736CE3">
        <w:rPr>
          <w:rFonts w:ascii="Arial" w:eastAsia="Arial" w:hAnsi="Arial" w:cs="Arial"/>
          <w:kern w:val="0"/>
          <w:lang w:val="mn-MN"/>
          <w14:ligatures w14:val="none"/>
        </w:rPr>
        <w:t xml:space="preserve">Энэ шалгуур үзүүлэлтийн хүрээнд хуулийн төслийн үзэл баримтлал болон хуулийн төслийн нийт зохицуулалт нь хуулийн төслийн үндсэн зорилгыг хангаж чадах эсэхийг үнэлэн тогтоох юм. </w:t>
      </w:r>
    </w:p>
    <w:p w14:paraId="0F182A86" w14:textId="77777777" w:rsidR="002A1923" w:rsidRPr="00736CE3" w:rsidRDefault="002A1923" w:rsidP="002A1923">
      <w:pPr>
        <w:spacing w:after="0" w:line="240" w:lineRule="auto"/>
        <w:jc w:val="both"/>
        <w:rPr>
          <w:rFonts w:ascii="Arial" w:eastAsia="Calibri" w:hAnsi="Arial" w:cs="Arial"/>
          <w:kern w:val="0"/>
          <w:lang w:val="mn-MN"/>
          <w14:ligatures w14:val="none"/>
        </w:rPr>
      </w:pPr>
    </w:p>
    <w:p w14:paraId="2D24214F"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kern w:val="0"/>
          <w:lang w:val="mn-MN"/>
          <w14:ligatures w14:val="none"/>
        </w:rPr>
        <w:t>Хуулийн төслийн үзэл баримтлалыг судлан үзэхэд хууль санаачлагч нь дээр дурдсан багц зорилгыг дэвшүүлж тэдгээрийг хангах үүднээс хуулийн төслийг боловсруулсан байна. Аргачлалд заасны дагуу хуулийн төсөлд дээрх зорилгод хүрэх чиглэлээр тусгагдсан зүйл, хэсэг, заалтыг сонгон “</w:t>
      </w:r>
      <w:r w:rsidRPr="00736CE3">
        <w:rPr>
          <w:rFonts w:ascii="Arial" w:eastAsia="Calibri" w:hAnsi="Arial" w:cs="Arial"/>
          <w:kern w:val="0"/>
          <w:u w:val="single"/>
          <w:lang w:val="mn-MN"/>
          <w14:ligatures w14:val="none"/>
        </w:rPr>
        <w:t>зорилгод хүрэх байдал</w:t>
      </w:r>
      <w:r w:rsidRPr="00736CE3">
        <w:rPr>
          <w:rFonts w:ascii="Arial" w:eastAsia="Calibri" w:hAnsi="Arial" w:cs="Arial"/>
          <w:kern w:val="0"/>
          <w:lang w:val="mn-MN"/>
          <w14:ligatures w14:val="none"/>
        </w:rPr>
        <w:t xml:space="preserve">”-ыг үнэлэх юм. </w:t>
      </w:r>
    </w:p>
    <w:p w14:paraId="5E1EAA3D"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5975DE7E"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kern w:val="0"/>
          <w:lang w:val="mn-MN"/>
          <w14:ligatures w14:val="none"/>
        </w:rPr>
        <w:t xml:space="preserve">Хуулийн төсөл нь анхдагч хуулийн төсөл хэлбэрээр бичигдсэн тул хуулийн төслөөс үнэлэх бүлэг, зүйл, хэсэг, заалтыг сонгож үнэлгээг хийх юм. </w:t>
      </w:r>
    </w:p>
    <w:p w14:paraId="19E57D0A" w14:textId="77777777" w:rsidR="002A1923" w:rsidRPr="00736CE3" w:rsidRDefault="002A1923" w:rsidP="002A1923">
      <w:pPr>
        <w:tabs>
          <w:tab w:val="left" w:pos="9360"/>
        </w:tabs>
        <w:spacing w:after="0" w:line="240" w:lineRule="auto"/>
        <w:ind w:right="360" w:firstLine="720"/>
        <w:jc w:val="right"/>
        <w:rPr>
          <w:rFonts w:ascii="Arial" w:eastAsia="Times New Roman" w:hAnsi="Arial" w:cs="Arial"/>
          <w:kern w:val="0"/>
          <w:lang w:val="mn-MN"/>
          <w14:ligatures w14:val="none"/>
        </w:rPr>
      </w:pPr>
    </w:p>
    <w:tbl>
      <w:tblPr>
        <w:tblStyle w:val="TableGrid3"/>
        <w:tblW w:w="9924" w:type="dxa"/>
        <w:tblInd w:w="-431" w:type="dxa"/>
        <w:tblLayout w:type="fixed"/>
        <w:tblLook w:val="04A0" w:firstRow="1" w:lastRow="0" w:firstColumn="1" w:lastColumn="0" w:noHBand="0" w:noVBand="1"/>
      </w:tblPr>
      <w:tblGrid>
        <w:gridCol w:w="412"/>
        <w:gridCol w:w="4267"/>
        <w:gridCol w:w="5245"/>
      </w:tblGrid>
      <w:tr w:rsidR="002A1923" w:rsidRPr="00E13EDE" w14:paraId="42F313ED" w14:textId="77777777" w:rsidTr="00E65CDE">
        <w:tc>
          <w:tcPr>
            <w:tcW w:w="412" w:type="dxa"/>
            <w:shd w:val="clear" w:color="auto" w:fill="E7E6E6"/>
          </w:tcPr>
          <w:p w14:paraId="13FAA660" w14:textId="77777777" w:rsidR="002A1923" w:rsidRPr="00736CE3" w:rsidRDefault="002A1923" w:rsidP="00E65CDE">
            <w:pPr>
              <w:tabs>
                <w:tab w:val="left" w:pos="0"/>
                <w:tab w:val="left" w:pos="9360"/>
              </w:tabs>
              <w:ind w:right="-25"/>
              <w:jc w:val="both"/>
              <w:rPr>
                <w:rFonts w:ascii="Arial" w:eastAsia="Times New Roman" w:hAnsi="Arial" w:cs="Arial"/>
                <w:lang w:val="mn-MN"/>
              </w:rPr>
            </w:pPr>
            <w:r w:rsidRPr="00736CE3">
              <w:rPr>
                <w:rFonts w:ascii="Arial" w:eastAsia="Times New Roman" w:hAnsi="Arial" w:cs="Arial"/>
                <w:lang w:val="mn-MN"/>
              </w:rPr>
              <w:t>№</w:t>
            </w:r>
          </w:p>
        </w:tc>
        <w:tc>
          <w:tcPr>
            <w:tcW w:w="4267" w:type="dxa"/>
            <w:shd w:val="clear" w:color="auto" w:fill="E7E6E6"/>
          </w:tcPr>
          <w:p w14:paraId="11CD7E21" w14:textId="77777777" w:rsidR="002A1923" w:rsidRPr="00736CE3" w:rsidRDefault="002A1923" w:rsidP="00E65CDE">
            <w:pPr>
              <w:tabs>
                <w:tab w:val="left" w:pos="9360"/>
              </w:tabs>
              <w:jc w:val="center"/>
              <w:rPr>
                <w:rFonts w:ascii="Arial" w:eastAsia="Times New Roman" w:hAnsi="Arial" w:cs="Arial"/>
                <w:b/>
                <w:sz w:val="20"/>
                <w:szCs w:val="20"/>
                <w:lang w:val="mn-MN"/>
              </w:rPr>
            </w:pPr>
            <w:r w:rsidRPr="00736CE3">
              <w:rPr>
                <w:rFonts w:ascii="Arial" w:eastAsia="Times New Roman" w:hAnsi="Arial" w:cs="Arial"/>
                <w:b/>
                <w:sz w:val="20"/>
                <w:szCs w:val="20"/>
                <w:lang w:val="mn-MN"/>
              </w:rPr>
              <w:t>Хуулийн төслийн үзэл баримтлалд тусгагдсан зорилго</w:t>
            </w:r>
          </w:p>
        </w:tc>
        <w:tc>
          <w:tcPr>
            <w:tcW w:w="5245" w:type="dxa"/>
            <w:shd w:val="clear" w:color="auto" w:fill="E7E6E6"/>
          </w:tcPr>
          <w:p w14:paraId="136C75E2" w14:textId="77777777" w:rsidR="002A1923" w:rsidRPr="00736CE3" w:rsidRDefault="002A1923" w:rsidP="00E65CDE">
            <w:pPr>
              <w:tabs>
                <w:tab w:val="left" w:pos="9360"/>
              </w:tabs>
              <w:jc w:val="both"/>
              <w:rPr>
                <w:rFonts w:ascii="Arial" w:eastAsia="Times New Roman" w:hAnsi="Arial" w:cs="Arial"/>
                <w:b/>
                <w:sz w:val="20"/>
                <w:szCs w:val="20"/>
                <w:lang w:val="mn-MN"/>
              </w:rPr>
            </w:pPr>
            <w:r w:rsidRPr="00736CE3">
              <w:rPr>
                <w:rFonts w:ascii="Arial" w:eastAsia="Times New Roman" w:hAnsi="Arial" w:cs="Arial"/>
                <w:b/>
                <w:sz w:val="20"/>
                <w:szCs w:val="20"/>
                <w:lang w:val="mn-MN"/>
              </w:rPr>
              <w:t>Зорилгыг хангахад чиглэгдсэн хуулийн төслийн зүйл, хэсэг</w:t>
            </w:r>
          </w:p>
        </w:tc>
      </w:tr>
      <w:tr w:rsidR="002A1923" w:rsidRPr="00E13EDE" w14:paraId="41AAA37D" w14:textId="77777777" w:rsidTr="00E65CDE">
        <w:trPr>
          <w:trHeight w:val="557"/>
        </w:trPr>
        <w:tc>
          <w:tcPr>
            <w:tcW w:w="412" w:type="dxa"/>
          </w:tcPr>
          <w:p w14:paraId="0250471D" w14:textId="77777777" w:rsidR="002A1923" w:rsidRPr="00736CE3" w:rsidRDefault="002A1923" w:rsidP="00E65CDE">
            <w:pPr>
              <w:tabs>
                <w:tab w:val="left" w:pos="9360"/>
              </w:tabs>
              <w:jc w:val="both"/>
              <w:rPr>
                <w:rFonts w:ascii="Arial" w:eastAsia="Times New Roman" w:hAnsi="Arial" w:cs="Arial"/>
                <w:lang w:val="mn-MN"/>
              </w:rPr>
            </w:pPr>
            <w:r w:rsidRPr="00736CE3">
              <w:rPr>
                <w:rFonts w:ascii="Arial" w:eastAsia="Times New Roman" w:hAnsi="Arial" w:cs="Arial"/>
                <w:lang w:val="mn-MN"/>
              </w:rPr>
              <w:t>1</w:t>
            </w:r>
          </w:p>
        </w:tc>
        <w:tc>
          <w:tcPr>
            <w:tcW w:w="4267" w:type="dxa"/>
          </w:tcPr>
          <w:p w14:paraId="5CC4D91C" w14:textId="77777777" w:rsidR="002A1923" w:rsidRPr="00736CE3" w:rsidRDefault="002A1923" w:rsidP="00E65CDE">
            <w:pPr>
              <w:tabs>
                <w:tab w:val="left" w:pos="9360"/>
              </w:tabs>
              <w:jc w:val="both"/>
              <w:rPr>
                <w:rFonts w:ascii="Arial" w:eastAsia="Calibri" w:hAnsi="Arial" w:cs="Arial"/>
                <w:i/>
                <w:sz w:val="20"/>
                <w:szCs w:val="20"/>
                <w:u w:val="single"/>
                <w:lang w:val="mn-MN"/>
              </w:rPr>
            </w:pPr>
            <w:r w:rsidRPr="00736CE3">
              <w:rPr>
                <w:rFonts w:ascii="Arial" w:eastAsia="Calibri" w:hAnsi="Arial" w:cs="Arial"/>
                <w:i/>
                <w:sz w:val="20"/>
                <w:szCs w:val="20"/>
                <w:u w:val="single"/>
                <w:lang w:val="mn-MN"/>
              </w:rPr>
              <w:t>Зорилго-1:</w:t>
            </w:r>
          </w:p>
          <w:p w14:paraId="06C9DC26" w14:textId="77777777" w:rsidR="002A1923" w:rsidRPr="00736CE3" w:rsidRDefault="002A1923" w:rsidP="00E65CDE">
            <w:pPr>
              <w:tabs>
                <w:tab w:val="left" w:pos="9360"/>
              </w:tabs>
              <w:jc w:val="both"/>
              <w:rPr>
                <w:rFonts w:ascii="Arial" w:eastAsia="Calibri" w:hAnsi="Arial" w:cs="Arial"/>
                <w:sz w:val="20"/>
                <w:szCs w:val="20"/>
                <w:lang w:val="mn-MN"/>
              </w:rPr>
            </w:pPr>
          </w:p>
          <w:p w14:paraId="090F412D" w14:textId="77777777" w:rsidR="002A1923" w:rsidRPr="00736CE3" w:rsidRDefault="002A1923" w:rsidP="00E65CDE">
            <w:pPr>
              <w:widowControl w:val="0"/>
              <w:jc w:val="both"/>
              <w:rPr>
                <w:rFonts w:ascii="Arial" w:eastAsia="Arial" w:hAnsi="Arial" w:cs="Arial"/>
                <w:sz w:val="20"/>
                <w:szCs w:val="20"/>
                <w:lang w:val="mn-MN"/>
              </w:rPr>
            </w:pPr>
            <w:r w:rsidRPr="00ED7FE7">
              <w:rPr>
                <w:rFonts w:ascii="Arial" w:eastAsia="Arial" w:hAnsi="Arial" w:cs="Arial"/>
                <w:sz w:val="20"/>
                <w:szCs w:val="20"/>
                <w:lang w:val="mn-MN"/>
              </w:rPr>
              <w:t xml:space="preserve">2026 оны байдлаар Монгол Улсын Их Хурлаар соёрхон батлагдсан, хэрэгжилтийг Засгийн газар хэрэгжүүлж байгаа нийт 20.9 их наяд төгрөгийн амлалтын дүн бүхий гадаад зээлийн 74 төсөл хэрэгжиж байгаа бөгөөд үүнээс 7.1 их наяд төгрөг буюу 34 хувийг ашигласан, үлдсэн 13.8 их наяд төгрөг буюу 66 хувь нь одоогоор ашиглагдаагүй, үүнээс 2026 онд 1.2 их наяд төгрөгийг ашиглахаар 2026 оны төсвийн тухай хуульд батлагдсан. Эдгээр төслүүдийн 82 хувь нь 2026-2029 онд хэрэгжиж дуусахаар гэрээ, хэлэлцээртэй </w:t>
            </w:r>
            <w:r w:rsidRPr="00736CE3">
              <w:rPr>
                <w:rFonts w:ascii="Arial" w:eastAsia="Arial" w:hAnsi="Arial" w:cs="Arial"/>
                <w:sz w:val="20"/>
                <w:szCs w:val="20"/>
                <w:lang w:val="mn-MN"/>
              </w:rPr>
              <w:t>байгаа нь гэрээний хугацаанд санхүүжилтийн ашиглалтыг нэмэгдүүлж, төслүүдийг ашиглалтад оруулах зайлшгүй шаардлагатай.</w:t>
            </w:r>
          </w:p>
          <w:p w14:paraId="294404A3" w14:textId="77777777" w:rsidR="002A1923" w:rsidRPr="00736CE3" w:rsidRDefault="002A1923" w:rsidP="00E65CDE">
            <w:pPr>
              <w:widowControl w:val="0"/>
              <w:jc w:val="both"/>
              <w:rPr>
                <w:rFonts w:ascii="Arial" w:eastAsia="Times New Roman" w:hAnsi="Arial" w:cs="Arial"/>
                <w:sz w:val="20"/>
                <w:szCs w:val="20"/>
                <w:lang w:val="mn-MN"/>
              </w:rPr>
            </w:pPr>
          </w:p>
        </w:tc>
        <w:tc>
          <w:tcPr>
            <w:tcW w:w="5245" w:type="dxa"/>
          </w:tcPr>
          <w:p w14:paraId="317297EA" w14:textId="77777777" w:rsidR="002A1923" w:rsidRDefault="002A1923" w:rsidP="00E65CDE">
            <w:pPr>
              <w:jc w:val="both"/>
              <w:rPr>
                <w:lang w:val="mn-MN"/>
              </w:rPr>
            </w:pPr>
            <w:r w:rsidRPr="00AC6B16">
              <w:rPr>
                <w:rFonts w:ascii="Arial" w:eastAsia="Times New Roman" w:hAnsi="Arial" w:cs="Arial"/>
                <w:b/>
                <w:bCs/>
                <w:sz w:val="20"/>
                <w:szCs w:val="20"/>
                <w:lang w:val="mn-MN"/>
              </w:rPr>
              <w:t>1 дүгээр зүйл.Хуулийн зорил</w:t>
            </w:r>
            <w:r>
              <w:rPr>
                <w:rFonts w:ascii="Arial" w:eastAsia="Times New Roman" w:hAnsi="Arial" w:cs="Arial"/>
                <w:b/>
                <w:bCs/>
                <w:sz w:val="20"/>
                <w:szCs w:val="20"/>
                <w:lang w:val="mn-MN"/>
              </w:rPr>
              <w:t>т</w:t>
            </w:r>
            <w:r w:rsidRPr="006B6D58">
              <w:rPr>
                <w:lang w:val="mn-MN"/>
              </w:rPr>
              <w:t xml:space="preserve"> </w:t>
            </w:r>
          </w:p>
          <w:p w14:paraId="143AB66A" w14:textId="77777777" w:rsidR="002A1923" w:rsidRPr="00736CE3" w:rsidRDefault="002A1923" w:rsidP="00E65CDE">
            <w:pPr>
              <w:jc w:val="both"/>
              <w:rPr>
                <w:rFonts w:ascii="Arial" w:eastAsia="Times New Roman" w:hAnsi="Arial" w:cs="Arial"/>
                <w:sz w:val="20"/>
                <w:szCs w:val="20"/>
                <w:lang w:val="mn-MN"/>
              </w:rPr>
            </w:pPr>
            <w:r w:rsidRPr="00265CC7">
              <w:rPr>
                <w:rFonts w:ascii="Arial" w:eastAsia="Times New Roman" w:hAnsi="Arial" w:cs="Arial"/>
                <w:sz w:val="20"/>
                <w:szCs w:val="20"/>
                <w:lang w:val="mn-MN"/>
              </w:rPr>
              <w:t>1.1.Энэ хуулийн зорилт нь Монгол Улсын Их Хурлаас соёрхон баталсан, үндэсний аюулгүй байдлыг хангах бодлогын хүрээнд, гадаад зээлийн эх үүсвэрээр хэрэгжүүлэх энэ хуульд заасан төслийн гадаад зээлийн эх үүсвэрийг холбогдох гэрээ, хэлэлцээрээр тогтоосон хугацаанд ашиглаж, төслийг бүрэн ашиглалтад оруулахад зориулсан эрх зүйн орчныг бүрдүүлэхэд оршино.</w:t>
            </w:r>
            <w:r>
              <w:rPr>
                <w:rFonts w:ascii="Arial" w:eastAsia="Times New Roman" w:hAnsi="Arial" w:cs="Arial"/>
                <w:sz w:val="20"/>
                <w:szCs w:val="20"/>
                <w:lang w:val="mn-MN"/>
              </w:rPr>
              <w:t xml:space="preserve"> </w:t>
            </w:r>
          </w:p>
          <w:p w14:paraId="2B74C226" w14:textId="77777777" w:rsidR="002A1923" w:rsidRPr="00426016" w:rsidRDefault="002A1923" w:rsidP="00E65CDE">
            <w:pPr>
              <w:tabs>
                <w:tab w:val="left" w:pos="9360"/>
              </w:tabs>
              <w:ind w:right="61"/>
              <w:jc w:val="both"/>
              <w:rPr>
                <w:rFonts w:ascii="Arial" w:eastAsia="Calibri" w:hAnsi="Arial" w:cs="Arial"/>
                <w:bCs/>
                <w:sz w:val="20"/>
                <w:szCs w:val="20"/>
                <w:lang w:val="mn-MN"/>
              </w:rPr>
            </w:pPr>
          </w:p>
          <w:p w14:paraId="3948E3C7" w14:textId="77777777" w:rsidR="002A1923" w:rsidRPr="006B6D58" w:rsidRDefault="002A1923" w:rsidP="00E65CDE">
            <w:pPr>
              <w:tabs>
                <w:tab w:val="left" w:pos="9360"/>
              </w:tabs>
              <w:ind w:right="61"/>
              <w:jc w:val="both"/>
              <w:rPr>
                <w:rFonts w:ascii="Arial" w:eastAsia="Calibri" w:hAnsi="Arial" w:cs="Arial"/>
                <w:b/>
                <w:sz w:val="20"/>
                <w:szCs w:val="20"/>
                <w:lang w:val="mn-MN"/>
              </w:rPr>
            </w:pPr>
            <w:r w:rsidRPr="006B6D58">
              <w:rPr>
                <w:rFonts w:ascii="Arial" w:eastAsia="Calibri" w:hAnsi="Arial" w:cs="Arial"/>
                <w:b/>
                <w:sz w:val="20"/>
                <w:szCs w:val="20"/>
                <w:lang w:val="mn-MN"/>
              </w:rPr>
              <w:t>2 дугаар зүйл.Хуулийн үйлчлэх хүрээ</w:t>
            </w:r>
          </w:p>
          <w:p w14:paraId="3C571712" w14:textId="77777777" w:rsidR="002A1923" w:rsidRPr="00710493" w:rsidRDefault="002A1923" w:rsidP="00E65CDE">
            <w:pPr>
              <w:tabs>
                <w:tab w:val="left" w:pos="9360"/>
              </w:tabs>
              <w:ind w:right="61"/>
              <w:jc w:val="both"/>
              <w:rPr>
                <w:rFonts w:ascii="Arial" w:eastAsia="Calibri" w:hAnsi="Arial" w:cs="Arial"/>
                <w:bCs/>
                <w:sz w:val="20"/>
                <w:szCs w:val="20"/>
                <w:lang w:val="mn-MN"/>
              </w:rPr>
            </w:pPr>
            <w:r w:rsidRPr="00710493">
              <w:rPr>
                <w:rFonts w:ascii="Arial" w:eastAsia="Calibri" w:hAnsi="Arial" w:cs="Arial"/>
                <w:bCs/>
                <w:sz w:val="20"/>
                <w:szCs w:val="20"/>
                <w:lang w:val="mn-MN"/>
              </w:rPr>
              <w:t>2.1.Энэ хуулийн үйлчлэлд гадаад зээлийн эх үүсвэрээр хэрэгжүүлэх доор дурдсан төсөл хамаарна:</w:t>
            </w:r>
          </w:p>
          <w:p w14:paraId="741CD5D8" w14:textId="77777777" w:rsidR="002A1923" w:rsidRPr="00710493" w:rsidRDefault="002A1923" w:rsidP="00E65CDE">
            <w:pPr>
              <w:tabs>
                <w:tab w:val="left" w:pos="9360"/>
              </w:tabs>
              <w:ind w:right="61"/>
              <w:jc w:val="both"/>
              <w:rPr>
                <w:rFonts w:ascii="Arial" w:eastAsia="Calibri" w:hAnsi="Arial" w:cs="Arial"/>
                <w:bCs/>
                <w:sz w:val="20"/>
                <w:szCs w:val="20"/>
                <w:lang w:val="mn-MN"/>
              </w:rPr>
            </w:pPr>
            <w:r w:rsidRPr="00710493">
              <w:rPr>
                <w:rFonts w:ascii="Arial" w:eastAsia="Calibri" w:hAnsi="Arial" w:cs="Arial"/>
                <w:bCs/>
                <w:sz w:val="20"/>
                <w:szCs w:val="20"/>
                <w:lang w:val="mn-MN"/>
              </w:rPr>
              <w:t>2.1.1.Газрын тос боловсруулах үйлдвэр барих төсөл;</w:t>
            </w:r>
          </w:p>
          <w:p w14:paraId="1144A42D" w14:textId="77777777" w:rsidR="002A1923" w:rsidRPr="00710493" w:rsidRDefault="002A1923" w:rsidP="00E65CDE">
            <w:pPr>
              <w:tabs>
                <w:tab w:val="left" w:pos="9360"/>
              </w:tabs>
              <w:ind w:right="61"/>
              <w:jc w:val="both"/>
              <w:rPr>
                <w:rFonts w:ascii="Arial" w:eastAsia="Calibri" w:hAnsi="Arial" w:cs="Arial"/>
                <w:bCs/>
                <w:sz w:val="20"/>
                <w:szCs w:val="20"/>
                <w:lang w:val="mn-MN"/>
              </w:rPr>
            </w:pPr>
            <w:r w:rsidRPr="00710493">
              <w:rPr>
                <w:rFonts w:ascii="Arial" w:eastAsia="Calibri" w:hAnsi="Arial" w:cs="Arial"/>
                <w:bCs/>
                <w:sz w:val="20"/>
                <w:szCs w:val="20"/>
                <w:lang w:val="mn-MN"/>
              </w:rPr>
              <w:t>2.1.2.Эрдэнэбүрэнгийн усан цахилгаан станц барих төсөл.</w:t>
            </w:r>
          </w:p>
          <w:p w14:paraId="115B0A9F" w14:textId="77777777" w:rsidR="002A1923" w:rsidRPr="00710493" w:rsidRDefault="002A1923" w:rsidP="00E65CDE">
            <w:pPr>
              <w:tabs>
                <w:tab w:val="left" w:pos="9360"/>
              </w:tabs>
              <w:ind w:right="61"/>
              <w:jc w:val="both"/>
              <w:rPr>
                <w:rFonts w:ascii="Arial" w:eastAsia="Calibri" w:hAnsi="Arial" w:cs="Arial"/>
                <w:bCs/>
                <w:sz w:val="20"/>
                <w:szCs w:val="20"/>
                <w:lang w:val="mn-MN"/>
              </w:rPr>
            </w:pPr>
            <w:r w:rsidRPr="00710493">
              <w:rPr>
                <w:rFonts w:ascii="Arial" w:eastAsia="Calibri" w:hAnsi="Arial" w:cs="Arial"/>
                <w:bCs/>
                <w:sz w:val="20"/>
                <w:szCs w:val="20"/>
                <w:lang w:val="mn-MN"/>
              </w:rPr>
              <w:t>2.2.Энэ хуулийн 2.1-д заасан төслийн нэрийг өөрчлөх, шинэ төсөл нэмэхийг хориглоно.</w:t>
            </w:r>
          </w:p>
          <w:p w14:paraId="6CB3390C" w14:textId="77777777" w:rsidR="002A1923" w:rsidRPr="00710493" w:rsidRDefault="002A1923" w:rsidP="00E65CDE">
            <w:pPr>
              <w:tabs>
                <w:tab w:val="left" w:pos="9360"/>
              </w:tabs>
              <w:ind w:right="61"/>
              <w:jc w:val="both"/>
              <w:rPr>
                <w:rFonts w:ascii="Arial" w:eastAsia="Calibri" w:hAnsi="Arial" w:cs="Arial"/>
                <w:bCs/>
                <w:sz w:val="20"/>
                <w:szCs w:val="20"/>
                <w:lang w:val="mn-MN"/>
              </w:rPr>
            </w:pPr>
          </w:p>
          <w:p w14:paraId="32A05F8C" w14:textId="77777777" w:rsidR="002A1923" w:rsidRDefault="002A1923" w:rsidP="00E65CDE">
            <w:pPr>
              <w:tabs>
                <w:tab w:val="left" w:pos="9360"/>
              </w:tabs>
              <w:ind w:right="61"/>
              <w:jc w:val="both"/>
              <w:rPr>
                <w:lang w:val="mn-MN"/>
              </w:rPr>
            </w:pPr>
            <w:r w:rsidRPr="00AC6B16">
              <w:rPr>
                <w:rFonts w:ascii="Arial" w:eastAsia="Calibri" w:hAnsi="Arial" w:cs="Arial"/>
                <w:b/>
                <w:sz w:val="20"/>
                <w:szCs w:val="20"/>
                <w:lang w:val="mn-MN"/>
              </w:rPr>
              <w:t>3 дугаар зүйл.Гадаад зээлийн ашиглалтын зардал</w:t>
            </w:r>
          </w:p>
          <w:p w14:paraId="4D7E3DC6" w14:textId="77777777" w:rsidR="002A1923" w:rsidRPr="00704132" w:rsidRDefault="002A1923" w:rsidP="00E65CDE">
            <w:pPr>
              <w:tabs>
                <w:tab w:val="left" w:pos="9360"/>
              </w:tabs>
              <w:ind w:right="61"/>
              <w:jc w:val="both"/>
              <w:rPr>
                <w:rFonts w:ascii="Arial" w:eastAsia="Calibri" w:hAnsi="Arial" w:cs="Arial"/>
                <w:bCs/>
                <w:sz w:val="20"/>
                <w:szCs w:val="20"/>
                <w:lang w:val="mn-MN"/>
              </w:rPr>
            </w:pPr>
            <w:r w:rsidRPr="00704132">
              <w:rPr>
                <w:rFonts w:ascii="Arial" w:eastAsia="Calibri" w:hAnsi="Arial" w:cs="Arial"/>
                <w:bCs/>
                <w:sz w:val="20"/>
                <w:szCs w:val="20"/>
                <w:lang w:val="mn-MN"/>
              </w:rPr>
              <w:t xml:space="preserve">3.1.Дунд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 энэ хуулийн 2.1-д заасан төслийн гадаад зээлийн тухайн жилийн ашиглалтын зардлаар нэмэгдэж болох бөгөөд нэмэгдсэн дүн нь дээрх хязгаарт хамаарахгүй. </w:t>
            </w:r>
          </w:p>
          <w:p w14:paraId="7F14AC71" w14:textId="77777777" w:rsidR="002A1923" w:rsidRDefault="002A1923" w:rsidP="00E65CDE">
            <w:pPr>
              <w:tabs>
                <w:tab w:val="left" w:pos="9360"/>
              </w:tabs>
              <w:ind w:right="61"/>
              <w:jc w:val="both"/>
              <w:rPr>
                <w:rFonts w:ascii="Arial" w:eastAsia="Calibri" w:hAnsi="Arial" w:cs="Arial"/>
                <w:bCs/>
                <w:sz w:val="20"/>
                <w:szCs w:val="20"/>
                <w:lang w:val="mn-MN"/>
              </w:rPr>
            </w:pPr>
            <w:r w:rsidRPr="00704132">
              <w:rPr>
                <w:rFonts w:ascii="Arial" w:eastAsia="Calibri" w:hAnsi="Arial" w:cs="Arial"/>
                <w:bCs/>
                <w:sz w:val="20"/>
                <w:szCs w:val="20"/>
                <w:lang w:val="mn-MN"/>
              </w:rPr>
              <w:lastRenderedPageBreak/>
              <w:t>3.2.Тухайн жилийн төсвийн тухай хуулиар баталсан гадаад зээл, тусламжаас санхүүжих зардал энэ хуулийн 2.1-д заасан төслийн гадаад зээлийн ашиглалтын зардлаар нэмэгдэж болно.</w:t>
            </w:r>
          </w:p>
          <w:p w14:paraId="5728713F" w14:textId="77777777" w:rsidR="002A1923" w:rsidRDefault="002A1923" w:rsidP="00E65CDE">
            <w:pPr>
              <w:tabs>
                <w:tab w:val="left" w:pos="9360"/>
              </w:tabs>
              <w:ind w:right="61"/>
              <w:jc w:val="both"/>
              <w:rPr>
                <w:rFonts w:ascii="Arial" w:eastAsia="Calibri" w:hAnsi="Arial" w:cs="Arial"/>
                <w:bCs/>
                <w:sz w:val="20"/>
                <w:szCs w:val="20"/>
                <w:lang w:val="mn-MN"/>
              </w:rPr>
            </w:pPr>
          </w:p>
          <w:p w14:paraId="458D6404" w14:textId="77777777" w:rsidR="002A1923" w:rsidRPr="006B6D58" w:rsidRDefault="002A1923" w:rsidP="00E65CDE">
            <w:pPr>
              <w:tabs>
                <w:tab w:val="left" w:pos="9360"/>
              </w:tabs>
              <w:ind w:right="61"/>
              <w:jc w:val="both"/>
              <w:rPr>
                <w:rFonts w:ascii="Arial" w:eastAsia="Calibri" w:hAnsi="Arial" w:cs="Arial"/>
                <w:b/>
                <w:sz w:val="20"/>
                <w:szCs w:val="20"/>
                <w:lang w:val="mn-MN"/>
              </w:rPr>
            </w:pPr>
            <w:r w:rsidRPr="006B6D58">
              <w:rPr>
                <w:rFonts w:ascii="Arial" w:eastAsia="Calibri" w:hAnsi="Arial" w:cs="Arial"/>
                <w:b/>
                <w:sz w:val="20"/>
                <w:szCs w:val="20"/>
                <w:lang w:val="mn-MN"/>
              </w:rPr>
              <w:t>5 дугаар зүйл.Хуулийг дагаж мөрдөх журам</w:t>
            </w:r>
          </w:p>
          <w:p w14:paraId="5C42B708" w14:textId="77777777" w:rsidR="002A1923" w:rsidRPr="00704132" w:rsidRDefault="002A1923" w:rsidP="00E65CDE">
            <w:pPr>
              <w:tabs>
                <w:tab w:val="left" w:pos="9360"/>
              </w:tabs>
              <w:ind w:right="61"/>
              <w:jc w:val="both"/>
              <w:rPr>
                <w:rFonts w:ascii="Arial" w:eastAsia="Calibri" w:hAnsi="Arial" w:cs="Arial"/>
                <w:bCs/>
                <w:sz w:val="20"/>
                <w:szCs w:val="20"/>
                <w:lang w:val="mn-MN"/>
              </w:rPr>
            </w:pPr>
            <w:r w:rsidRPr="00704132">
              <w:rPr>
                <w:rFonts w:ascii="Arial" w:eastAsia="Calibri" w:hAnsi="Arial" w:cs="Arial"/>
                <w:bCs/>
                <w:sz w:val="20"/>
                <w:szCs w:val="20"/>
                <w:lang w:val="mn-MN"/>
              </w:rPr>
              <w:t>5.1.Монгол Улсын 2026 оны төсвийн тухай хуулиар баталсан гадаад зээл, тусламжаас санхүүжих зардлаас энэ хуулийн 2.1-д заасан төслийн гадаад зээлийн ашиглалтад санхүүжүүлсэн зардлыг энэ хуулийн 3.1, 3.2-т заасан үйлчлэлд хамруулна.</w:t>
            </w:r>
          </w:p>
          <w:p w14:paraId="067495FC" w14:textId="77777777" w:rsidR="002A1923" w:rsidRPr="00736CE3" w:rsidRDefault="002A1923" w:rsidP="00E65CDE">
            <w:pPr>
              <w:tabs>
                <w:tab w:val="left" w:pos="9360"/>
              </w:tabs>
              <w:ind w:right="61"/>
              <w:jc w:val="both"/>
              <w:rPr>
                <w:rFonts w:ascii="Arial" w:eastAsia="Calibri" w:hAnsi="Arial" w:cs="Arial"/>
                <w:bCs/>
                <w:sz w:val="20"/>
                <w:szCs w:val="20"/>
                <w:lang w:val="mn-MN"/>
              </w:rPr>
            </w:pPr>
            <w:r w:rsidRPr="00704132">
              <w:rPr>
                <w:rFonts w:ascii="Arial" w:eastAsia="Calibri" w:hAnsi="Arial" w:cs="Arial"/>
                <w:bCs/>
                <w:sz w:val="20"/>
                <w:szCs w:val="20"/>
                <w:lang w:val="mn-MN"/>
              </w:rPr>
              <w:t>5.2.Монгол Улсын 2026 оны төсвийн тухай хуулийн 10.2-т заасан Засгийн газрын авч ашиглах гадаад зээлийн дээд хэмжээ нь энэ хуулийн 2.1-д заасан төслийн гадаад зээлийн ашиглалтын зардлаар нэмэгдэж болно.</w:t>
            </w:r>
          </w:p>
        </w:tc>
      </w:tr>
      <w:tr w:rsidR="002A1923" w:rsidRPr="00E13EDE" w14:paraId="4A4C5059" w14:textId="77777777" w:rsidTr="00E65CDE">
        <w:trPr>
          <w:trHeight w:val="1130"/>
        </w:trPr>
        <w:tc>
          <w:tcPr>
            <w:tcW w:w="412" w:type="dxa"/>
          </w:tcPr>
          <w:p w14:paraId="4A4EBC10" w14:textId="77777777" w:rsidR="002A1923" w:rsidRPr="00736CE3" w:rsidRDefault="002A1923" w:rsidP="00E65CDE">
            <w:pPr>
              <w:tabs>
                <w:tab w:val="left" w:pos="9360"/>
              </w:tabs>
              <w:ind w:right="-34"/>
              <w:jc w:val="both"/>
              <w:rPr>
                <w:rFonts w:ascii="Arial" w:eastAsia="Times New Roman" w:hAnsi="Arial" w:cs="Arial"/>
                <w:sz w:val="20"/>
                <w:szCs w:val="20"/>
                <w:lang w:val="mn-MN"/>
              </w:rPr>
            </w:pPr>
            <w:r w:rsidRPr="00736CE3">
              <w:rPr>
                <w:rFonts w:ascii="Arial" w:eastAsia="Times New Roman" w:hAnsi="Arial" w:cs="Arial"/>
                <w:sz w:val="20"/>
                <w:szCs w:val="20"/>
                <w:lang w:val="mn-MN"/>
              </w:rPr>
              <w:lastRenderedPageBreak/>
              <w:t>2</w:t>
            </w:r>
          </w:p>
        </w:tc>
        <w:tc>
          <w:tcPr>
            <w:tcW w:w="4267" w:type="dxa"/>
          </w:tcPr>
          <w:p w14:paraId="4991A0DB" w14:textId="77777777" w:rsidR="002A1923" w:rsidRPr="00736CE3" w:rsidRDefault="002A1923" w:rsidP="00E65CDE">
            <w:pPr>
              <w:tabs>
                <w:tab w:val="left" w:pos="9360"/>
              </w:tabs>
              <w:jc w:val="both"/>
              <w:rPr>
                <w:rFonts w:ascii="Arial" w:eastAsia="Calibri" w:hAnsi="Arial" w:cs="Arial"/>
                <w:i/>
                <w:sz w:val="20"/>
                <w:szCs w:val="20"/>
                <w:u w:val="single"/>
                <w:lang w:val="mn-MN"/>
              </w:rPr>
            </w:pPr>
            <w:r w:rsidRPr="00736CE3">
              <w:rPr>
                <w:rFonts w:ascii="Arial" w:eastAsia="Calibri" w:hAnsi="Arial" w:cs="Arial"/>
                <w:i/>
                <w:sz w:val="20"/>
                <w:szCs w:val="20"/>
                <w:u w:val="single"/>
                <w:lang w:val="mn-MN"/>
              </w:rPr>
              <w:t>Зорилго-2:</w:t>
            </w:r>
          </w:p>
          <w:p w14:paraId="72D4D2BD" w14:textId="77777777" w:rsidR="002A1923" w:rsidRPr="00736CE3" w:rsidRDefault="002A1923" w:rsidP="00E65CDE">
            <w:pPr>
              <w:jc w:val="both"/>
              <w:rPr>
                <w:rFonts w:ascii="Arial" w:eastAsia="Times New Roman" w:hAnsi="Arial" w:cs="Arial"/>
                <w:sz w:val="20"/>
                <w:szCs w:val="20"/>
                <w:lang w:val="mn-MN"/>
              </w:rPr>
            </w:pPr>
          </w:p>
          <w:p w14:paraId="69A58D0D" w14:textId="77777777" w:rsidR="002A1923" w:rsidRPr="00736CE3" w:rsidRDefault="002A1923" w:rsidP="00E65CDE">
            <w:pPr>
              <w:widowControl w:val="0"/>
              <w:jc w:val="both"/>
              <w:rPr>
                <w:rFonts w:ascii="Arial" w:eastAsia="Arial" w:hAnsi="Arial" w:cs="Arial"/>
                <w:sz w:val="20"/>
                <w:szCs w:val="20"/>
                <w:lang w:val="mn-MN"/>
              </w:rPr>
            </w:pPr>
            <w:r w:rsidRPr="00736CE3">
              <w:rPr>
                <w:rFonts w:ascii="Arial" w:eastAsia="Arial" w:hAnsi="Arial" w:cs="Arial"/>
                <w:sz w:val="20"/>
                <w:szCs w:val="20"/>
                <w:lang w:val="mn-MN"/>
              </w:rPr>
              <w:t>Монгол Улсын Их Хурлаас соёрхон баталсан, үндэсний аюулгүй байдлыг хангах, Монгол Улсын Засгийн газрын 2024-2028 оны үйл ажиллагааны хөтөлбөр, 14 мега төслийн жагсаалтад тусгагдсан, импортыг орлох, үйл ажиллагааны орлогоороо зардлаа нөхөх, нийгэм, эдийн засгийн ач холбогдол үр ашиг бүхий Газрын тос боловсруулах үйлдвэр, Эрдэнэбүрэнгийн усан цахилгаан станц төслүүдийг санхүүжүүлэх талаарх зохицуулалтыг хуулиар тодорхойлж, тогтоох шаардлагатай байна.</w:t>
            </w:r>
          </w:p>
        </w:tc>
        <w:tc>
          <w:tcPr>
            <w:tcW w:w="5245" w:type="dxa"/>
          </w:tcPr>
          <w:p w14:paraId="0F211740" w14:textId="77777777" w:rsidR="002A1923" w:rsidRPr="00B04040" w:rsidRDefault="002A1923" w:rsidP="00E65CDE">
            <w:pPr>
              <w:jc w:val="both"/>
              <w:rPr>
                <w:rFonts w:ascii="Arial" w:eastAsia="Times New Roman" w:hAnsi="Arial" w:cs="Arial"/>
                <w:b/>
                <w:noProof/>
                <w:sz w:val="20"/>
                <w:szCs w:val="20"/>
                <w:lang w:val="mn-MN"/>
              </w:rPr>
            </w:pPr>
            <w:r w:rsidRPr="00B04040">
              <w:rPr>
                <w:rFonts w:ascii="Arial" w:eastAsia="Times New Roman" w:hAnsi="Arial" w:cs="Arial"/>
                <w:b/>
                <w:noProof/>
                <w:sz w:val="20"/>
                <w:szCs w:val="20"/>
                <w:lang w:val="mn-MN"/>
              </w:rPr>
              <w:t>2 дугаар зүйл.Хуулийн үйлчлэх хүрээ</w:t>
            </w:r>
          </w:p>
          <w:p w14:paraId="03859878" w14:textId="77777777" w:rsidR="002A1923" w:rsidRPr="00327984" w:rsidRDefault="002A1923" w:rsidP="00E65CDE">
            <w:pPr>
              <w:jc w:val="both"/>
              <w:rPr>
                <w:rFonts w:ascii="Arial" w:eastAsia="Times New Roman" w:hAnsi="Arial" w:cs="Arial"/>
                <w:bCs/>
                <w:noProof/>
                <w:sz w:val="20"/>
                <w:szCs w:val="20"/>
                <w:lang w:val="mn-MN"/>
              </w:rPr>
            </w:pPr>
            <w:r w:rsidRPr="00327984">
              <w:rPr>
                <w:rFonts w:ascii="Arial" w:eastAsia="Times New Roman" w:hAnsi="Arial" w:cs="Arial"/>
                <w:bCs/>
                <w:noProof/>
                <w:sz w:val="20"/>
                <w:szCs w:val="20"/>
                <w:lang w:val="mn-MN"/>
              </w:rPr>
              <w:t>2.1.Энэ хуулийн үйлчлэлд гадаад зээлийн эх үүсвэрээр хэрэгжүүлэх доор дурдсан төсөл хамаарна:</w:t>
            </w:r>
          </w:p>
          <w:p w14:paraId="3736D922" w14:textId="77777777" w:rsidR="002A1923" w:rsidRPr="00327984" w:rsidRDefault="002A1923" w:rsidP="00E65CDE">
            <w:pPr>
              <w:jc w:val="both"/>
              <w:rPr>
                <w:rFonts w:ascii="Arial" w:eastAsia="Times New Roman" w:hAnsi="Arial" w:cs="Arial"/>
                <w:bCs/>
                <w:noProof/>
                <w:sz w:val="20"/>
                <w:szCs w:val="20"/>
                <w:lang w:val="mn-MN"/>
              </w:rPr>
            </w:pPr>
            <w:r w:rsidRPr="00327984">
              <w:rPr>
                <w:rFonts w:ascii="Arial" w:eastAsia="Times New Roman" w:hAnsi="Arial" w:cs="Arial"/>
                <w:bCs/>
                <w:noProof/>
                <w:sz w:val="20"/>
                <w:szCs w:val="20"/>
                <w:lang w:val="mn-MN"/>
              </w:rPr>
              <w:t>2.1.1.Газрын тос боловсруулах үйлдвэр барих төсөл;</w:t>
            </w:r>
          </w:p>
          <w:p w14:paraId="4E34C744" w14:textId="77777777" w:rsidR="002A1923" w:rsidRPr="00327984" w:rsidRDefault="002A1923" w:rsidP="00E65CDE">
            <w:pPr>
              <w:jc w:val="both"/>
              <w:rPr>
                <w:rFonts w:ascii="Arial" w:eastAsia="Times New Roman" w:hAnsi="Arial" w:cs="Arial"/>
                <w:bCs/>
                <w:noProof/>
                <w:sz w:val="20"/>
                <w:szCs w:val="20"/>
                <w:lang w:val="mn-MN"/>
              </w:rPr>
            </w:pPr>
            <w:r w:rsidRPr="00327984">
              <w:rPr>
                <w:rFonts w:ascii="Arial" w:eastAsia="Times New Roman" w:hAnsi="Arial" w:cs="Arial"/>
                <w:bCs/>
                <w:noProof/>
                <w:sz w:val="20"/>
                <w:szCs w:val="20"/>
                <w:lang w:val="mn-MN"/>
              </w:rPr>
              <w:t>2.1.2.Эрдэнэбүрэнгийн усан цахилгаан станц барих төсөл.</w:t>
            </w:r>
          </w:p>
          <w:p w14:paraId="59CD5458" w14:textId="77777777" w:rsidR="002A1923" w:rsidRPr="00327984" w:rsidRDefault="002A1923" w:rsidP="00E65CDE">
            <w:pPr>
              <w:jc w:val="both"/>
              <w:rPr>
                <w:rFonts w:ascii="Arial" w:eastAsia="Times New Roman" w:hAnsi="Arial" w:cs="Arial"/>
                <w:bCs/>
                <w:noProof/>
                <w:sz w:val="20"/>
                <w:szCs w:val="20"/>
                <w:lang w:val="mn-MN"/>
              </w:rPr>
            </w:pPr>
            <w:r w:rsidRPr="00327984">
              <w:rPr>
                <w:rFonts w:ascii="Arial" w:eastAsia="Times New Roman" w:hAnsi="Arial" w:cs="Arial"/>
                <w:bCs/>
                <w:noProof/>
                <w:sz w:val="20"/>
                <w:szCs w:val="20"/>
                <w:lang w:val="mn-MN"/>
              </w:rPr>
              <w:t>2.2.Энэ хуулийн 2.1-д заасан төслийн нэрийг өөрчлөх, шинэ төсөл нэмэхийг хориглоно.</w:t>
            </w:r>
          </w:p>
          <w:p w14:paraId="3529893D" w14:textId="77777777" w:rsidR="002A1923" w:rsidRDefault="002A1923" w:rsidP="00E65CDE">
            <w:pPr>
              <w:jc w:val="both"/>
              <w:rPr>
                <w:rFonts w:ascii="Arial" w:eastAsia="Times New Roman" w:hAnsi="Arial" w:cs="Arial"/>
                <w:bCs/>
                <w:noProof/>
                <w:sz w:val="20"/>
                <w:szCs w:val="20"/>
                <w:lang w:val="mn-MN"/>
              </w:rPr>
            </w:pPr>
            <w:r w:rsidRPr="00327984">
              <w:rPr>
                <w:rFonts w:ascii="Arial" w:eastAsia="Times New Roman" w:hAnsi="Arial" w:cs="Arial"/>
                <w:bCs/>
                <w:noProof/>
                <w:sz w:val="20"/>
                <w:szCs w:val="20"/>
                <w:lang w:val="mn-MN"/>
              </w:rPr>
              <w:t>2.3.Энэ хуулийн 2.1-д заасан гадаад зээлийн эх үүсвэрээр хэрэгжүүлэх төслийн гадаад зээлийн ашиглалт, үр ашгийг нэмэгдүүлэхтэй холбоотой энэ хуульд зааснаас бусад харилцааг холбогдох хууль тогтоомжоор зохицуулна.</w:t>
            </w:r>
          </w:p>
          <w:p w14:paraId="1582B7C3" w14:textId="77777777" w:rsidR="002A1923" w:rsidRDefault="002A1923" w:rsidP="00E65CDE">
            <w:pPr>
              <w:jc w:val="both"/>
              <w:rPr>
                <w:rFonts w:ascii="Arial" w:eastAsia="Times New Roman" w:hAnsi="Arial" w:cs="Arial"/>
                <w:bCs/>
                <w:noProof/>
                <w:sz w:val="20"/>
                <w:szCs w:val="20"/>
                <w:lang w:val="mn-MN"/>
              </w:rPr>
            </w:pPr>
          </w:p>
          <w:p w14:paraId="52D07C12" w14:textId="77777777" w:rsidR="002A1923" w:rsidRPr="006B6D58" w:rsidRDefault="002A1923" w:rsidP="00E65CDE">
            <w:pPr>
              <w:jc w:val="both"/>
              <w:rPr>
                <w:rFonts w:ascii="Arial" w:eastAsia="Times New Roman" w:hAnsi="Arial" w:cs="Arial"/>
                <w:b/>
                <w:noProof/>
                <w:sz w:val="20"/>
                <w:szCs w:val="20"/>
                <w:lang w:val="mn-MN"/>
              </w:rPr>
            </w:pPr>
            <w:r w:rsidRPr="006B6D58">
              <w:rPr>
                <w:rFonts w:ascii="Arial" w:eastAsia="Times New Roman" w:hAnsi="Arial" w:cs="Arial"/>
                <w:b/>
                <w:noProof/>
                <w:sz w:val="20"/>
                <w:szCs w:val="20"/>
                <w:lang w:val="mn-MN"/>
              </w:rPr>
              <w:t>3 дугаар зүйл.Гадаад зээлийн ашиглалтын зардал</w:t>
            </w:r>
          </w:p>
          <w:p w14:paraId="23349C47" w14:textId="77777777" w:rsidR="002A1923" w:rsidRPr="00CE6DD5" w:rsidRDefault="002A1923" w:rsidP="00E65CDE">
            <w:pPr>
              <w:jc w:val="both"/>
              <w:rPr>
                <w:rFonts w:ascii="Arial" w:eastAsia="Times New Roman" w:hAnsi="Arial" w:cs="Arial"/>
                <w:bCs/>
                <w:noProof/>
                <w:sz w:val="20"/>
                <w:szCs w:val="20"/>
                <w:lang w:val="mn-MN"/>
              </w:rPr>
            </w:pPr>
            <w:r w:rsidRPr="00CE6DD5">
              <w:rPr>
                <w:rFonts w:ascii="Arial" w:eastAsia="Times New Roman" w:hAnsi="Arial" w:cs="Arial"/>
                <w:bCs/>
                <w:noProof/>
                <w:sz w:val="20"/>
                <w:szCs w:val="20"/>
                <w:lang w:val="mn-MN"/>
              </w:rPr>
              <w:t xml:space="preserve">3.1.Дунд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 энэ хуулийн 2.1-д заасан төслийн гадаад зээлийн тухайн жилийн ашиглалтын зардлаар нэмэгдэж болох бөгөөд нэмэгдсэн дүн нь дээрх хязгаарт хамаарахгүй. </w:t>
            </w:r>
          </w:p>
          <w:p w14:paraId="345C0C30" w14:textId="77777777" w:rsidR="002A1923" w:rsidRPr="006C51AD" w:rsidRDefault="002A1923" w:rsidP="00E65CDE">
            <w:pPr>
              <w:jc w:val="both"/>
              <w:rPr>
                <w:rFonts w:ascii="Arial" w:eastAsia="Times New Roman" w:hAnsi="Arial" w:cs="Arial"/>
                <w:bCs/>
                <w:noProof/>
                <w:sz w:val="20"/>
                <w:szCs w:val="20"/>
                <w:lang w:val="mn-MN"/>
              </w:rPr>
            </w:pPr>
            <w:r w:rsidRPr="00CE6DD5">
              <w:rPr>
                <w:rFonts w:ascii="Arial" w:eastAsia="Times New Roman" w:hAnsi="Arial" w:cs="Arial"/>
                <w:bCs/>
                <w:noProof/>
                <w:sz w:val="20"/>
                <w:szCs w:val="20"/>
                <w:lang w:val="mn-MN"/>
              </w:rPr>
              <w:t>3.2.Тухайн жилийн төсвийн тухай хуулиар баталсан гадаад зээл, тусламжаас санхүүжих зардал энэ хуулийн 2.1-д заасан төслийн гадаад зээлийн ашиглалтын зардлаар нэмэгдэж болно.</w:t>
            </w:r>
          </w:p>
        </w:tc>
      </w:tr>
    </w:tbl>
    <w:p w14:paraId="6CB34809" w14:textId="77777777" w:rsidR="002A1923" w:rsidRPr="00736CE3" w:rsidRDefault="002A1923" w:rsidP="002A1923">
      <w:pPr>
        <w:spacing w:line="259" w:lineRule="auto"/>
        <w:contextualSpacing/>
        <w:rPr>
          <w:rFonts w:ascii="Arial" w:eastAsia="Cambria" w:hAnsi="Arial" w:cs="Arial"/>
          <w:b/>
          <w:bCs/>
          <w:kern w:val="0"/>
          <w:lang w:val="mn-MN"/>
          <w14:ligatures w14:val="none"/>
        </w:rPr>
      </w:pPr>
    </w:p>
    <w:p w14:paraId="34DF7C14" w14:textId="77777777" w:rsidR="002A1923" w:rsidRPr="00736CE3" w:rsidRDefault="002A1923" w:rsidP="002A1923">
      <w:pPr>
        <w:spacing w:after="0" w:line="240" w:lineRule="auto"/>
        <w:ind w:firstLine="720"/>
        <w:jc w:val="both"/>
        <w:rPr>
          <w:rFonts w:ascii="Arial" w:eastAsia="Times New Roman" w:hAnsi="Arial" w:cs="Arial"/>
          <w:b/>
          <w:bCs/>
          <w:kern w:val="0"/>
          <w:u w:val="single"/>
          <w:lang w:val="mn-MN"/>
          <w14:ligatures w14:val="none"/>
        </w:rPr>
      </w:pPr>
      <w:r w:rsidRPr="00736CE3">
        <w:rPr>
          <w:rFonts w:ascii="Arial" w:eastAsia="Times New Roman" w:hAnsi="Arial" w:cs="Arial"/>
          <w:b/>
          <w:bCs/>
          <w:kern w:val="0"/>
          <w:u w:val="single"/>
          <w:lang w:val="mn-MN"/>
          <w14:ligatures w14:val="none"/>
        </w:rPr>
        <w:t>Ойлгомжтой байдал шалгуур үзүүлэлтийн хүрээнд</w:t>
      </w:r>
    </w:p>
    <w:p w14:paraId="7CA7DA03" w14:textId="77777777" w:rsidR="002A1923" w:rsidRPr="00736CE3" w:rsidRDefault="002A1923" w:rsidP="002A1923">
      <w:pPr>
        <w:widowControl w:val="0"/>
        <w:spacing w:after="0" w:line="240" w:lineRule="auto"/>
        <w:jc w:val="both"/>
        <w:rPr>
          <w:rFonts w:ascii="Arial" w:eastAsia="Arial" w:hAnsi="Arial" w:cs="Arial"/>
          <w:kern w:val="0"/>
          <w:lang w:val="mn-MN"/>
          <w14:ligatures w14:val="none"/>
        </w:rPr>
      </w:pPr>
      <w:r w:rsidRPr="00736CE3">
        <w:rPr>
          <w:rFonts w:ascii="Arial" w:eastAsia="Arial" w:hAnsi="Arial" w:cs="Arial"/>
          <w:kern w:val="0"/>
          <w:lang w:val="mn-MN"/>
          <w14:ligatures w14:val="none"/>
        </w:rPr>
        <w:tab/>
      </w:r>
    </w:p>
    <w:p w14:paraId="4E63A19F"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r w:rsidRPr="00736CE3">
        <w:rPr>
          <w:rFonts w:ascii="Arial" w:eastAsia="Arial" w:hAnsi="Arial" w:cs="Arial"/>
          <w:bCs/>
          <w:kern w:val="0"/>
          <w:lang w:val="mn-MN"/>
          <w14:ligatures w14:val="none"/>
        </w:rPr>
        <w:t xml:space="preserve">Гадаад зээлийн ашиглалт, үр ашгийг нэмэгдүүлэх тухай хуулийн </w:t>
      </w:r>
      <w:r w:rsidRPr="00736CE3">
        <w:rPr>
          <w:rFonts w:ascii="Arial" w:eastAsia="Arial" w:hAnsi="Arial" w:cs="Arial"/>
          <w:kern w:val="0"/>
          <w:lang w:val="mn-MN"/>
          <w14:ligatures w14:val="none"/>
        </w:rPr>
        <w:t>төслийн зохицуулалтаас дараах зохицуулалтын ойлгомжтой байдлыг үнэлнэ. Үүнд:</w:t>
      </w:r>
    </w:p>
    <w:p w14:paraId="5F3C2667"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p>
    <w:p w14:paraId="219A2EDD" w14:textId="77777777" w:rsidR="002A1923" w:rsidRPr="00736CE3" w:rsidRDefault="002A1923" w:rsidP="002A1923">
      <w:pPr>
        <w:widowControl w:val="0"/>
        <w:numPr>
          <w:ilvl w:val="0"/>
          <w:numId w:val="4"/>
        </w:numPr>
        <w:spacing w:after="0" w:line="240" w:lineRule="auto"/>
        <w:ind w:hanging="306"/>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Хуулийн төслийн 1 дүгээр зүйл:</w:t>
      </w:r>
    </w:p>
    <w:p w14:paraId="330487E9" w14:textId="77777777" w:rsidR="002A1923" w:rsidRPr="00736CE3" w:rsidRDefault="002A1923" w:rsidP="002A1923">
      <w:pPr>
        <w:widowControl w:val="0"/>
        <w:spacing w:after="0" w:line="240" w:lineRule="auto"/>
        <w:ind w:left="1440"/>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 xml:space="preserve"> </w:t>
      </w:r>
    </w:p>
    <w:p w14:paraId="4FDED541" w14:textId="77777777" w:rsidR="002A1923" w:rsidRPr="00AD2674" w:rsidRDefault="002A1923" w:rsidP="002A1923">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b/>
          <w:bCs/>
          <w:kern w:val="0"/>
          <w:sz w:val="22"/>
          <w:szCs w:val="22"/>
          <w:lang w:val="mn-MN"/>
          <w14:ligatures w14:val="none"/>
        </w:rPr>
      </w:pPr>
      <w:r w:rsidRPr="00AD2674">
        <w:rPr>
          <w:rFonts w:ascii="Arial" w:eastAsia="Arial" w:hAnsi="Arial" w:cs="Arial"/>
          <w:b/>
          <w:bCs/>
          <w:kern w:val="0"/>
          <w:sz w:val="22"/>
          <w:szCs w:val="22"/>
          <w:lang w:val="mn-MN"/>
          <w14:ligatures w14:val="none"/>
        </w:rPr>
        <w:t>1 дүгээр зүйл.Хуулийн зорилго</w:t>
      </w:r>
    </w:p>
    <w:p w14:paraId="32A7EFC3" w14:textId="77777777" w:rsidR="002A1923" w:rsidRDefault="002A1923" w:rsidP="002A1923">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b/>
          <w:bCs/>
          <w:kern w:val="0"/>
          <w:sz w:val="22"/>
          <w:szCs w:val="22"/>
          <w:lang w:val="mn-MN"/>
          <w14:ligatures w14:val="none"/>
        </w:rPr>
      </w:pPr>
      <w:r w:rsidRPr="006B6D58">
        <w:rPr>
          <w:rFonts w:ascii="Arial" w:eastAsia="Arial" w:hAnsi="Arial" w:cs="Arial"/>
          <w:kern w:val="0"/>
          <w:sz w:val="22"/>
          <w:szCs w:val="22"/>
          <w:lang w:val="mn-MN"/>
          <w14:ligatures w14:val="none"/>
        </w:rPr>
        <w:t xml:space="preserve">1.1.Энэ хуулийн </w:t>
      </w:r>
      <w:r w:rsidRPr="00F42E5B">
        <w:rPr>
          <w:rFonts w:ascii="Arial" w:eastAsia="Arial" w:hAnsi="Arial" w:cs="Arial"/>
          <w:kern w:val="0"/>
          <w:sz w:val="22"/>
          <w:szCs w:val="22"/>
          <w:lang w:val="mn-MN"/>
          <w14:ligatures w14:val="none"/>
        </w:rPr>
        <w:t>зорилт нь Монгол Улсын Их Хурлаас соёрхон баталсан, үндэсний аюулгүй байдлыг хангах бодлогын хүрээнд, гадаад зээлийн эх үүсвэрээр хэрэгжүүлэх энэ хуульд заасан төслийн гадаад зээлийн эх үүсвэрийг холбогдох гэрээ, хэлэлцээрээр тогтоосон хугацаанд ашиглаж, төслийг бүрэн ашиглалтад оруулахад зориулсан эрх зүйн орчныг</w:t>
      </w:r>
      <w:r w:rsidRPr="006B6D58">
        <w:rPr>
          <w:rFonts w:ascii="Arial" w:eastAsia="Arial" w:hAnsi="Arial" w:cs="Arial"/>
          <w:kern w:val="0"/>
          <w:sz w:val="22"/>
          <w:szCs w:val="22"/>
          <w:lang w:val="mn-MN"/>
          <w14:ligatures w14:val="none"/>
        </w:rPr>
        <w:t xml:space="preserve"> бүрдүүлэхэд оршино</w:t>
      </w:r>
      <w:r w:rsidRPr="00AD2674">
        <w:rPr>
          <w:rFonts w:ascii="Arial" w:eastAsia="Arial" w:hAnsi="Arial" w:cs="Arial"/>
          <w:b/>
          <w:bCs/>
          <w:kern w:val="0"/>
          <w:sz w:val="22"/>
          <w:szCs w:val="22"/>
          <w:lang w:val="mn-MN"/>
          <w14:ligatures w14:val="none"/>
        </w:rPr>
        <w:t>.</w:t>
      </w:r>
    </w:p>
    <w:p w14:paraId="6FA5DAD0"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p>
    <w:p w14:paraId="48C848A3" w14:textId="77777777" w:rsidR="002A1923" w:rsidRPr="00736CE3" w:rsidRDefault="002A1923" w:rsidP="002A1923">
      <w:pPr>
        <w:widowControl w:val="0"/>
        <w:numPr>
          <w:ilvl w:val="0"/>
          <w:numId w:val="4"/>
        </w:numPr>
        <w:spacing w:after="0" w:line="240" w:lineRule="auto"/>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 xml:space="preserve">Хуулийн төслийн </w:t>
      </w:r>
      <w:r>
        <w:rPr>
          <w:rFonts w:ascii="Arial" w:eastAsia="Arial" w:hAnsi="Arial" w:cs="Arial"/>
          <w:b/>
          <w:kern w:val="0"/>
          <w:lang w:val="mn-MN"/>
          <w14:ligatures w14:val="none"/>
        </w:rPr>
        <w:t>3</w:t>
      </w:r>
      <w:r w:rsidRPr="00736CE3">
        <w:rPr>
          <w:rFonts w:ascii="Arial" w:eastAsia="Arial" w:hAnsi="Arial" w:cs="Arial"/>
          <w:b/>
          <w:kern w:val="0"/>
          <w:lang w:val="mn-MN"/>
          <w14:ligatures w14:val="none"/>
        </w:rPr>
        <w:t xml:space="preserve"> д</w:t>
      </w:r>
      <w:r>
        <w:rPr>
          <w:rFonts w:ascii="Arial" w:eastAsia="Arial" w:hAnsi="Arial" w:cs="Arial"/>
          <w:b/>
          <w:kern w:val="0"/>
          <w:lang w:val="mn-MN"/>
          <w14:ligatures w14:val="none"/>
        </w:rPr>
        <w:t>угаа</w:t>
      </w:r>
      <w:r w:rsidRPr="00736CE3">
        <w:rPr>
          <w:rFonts w:ascii="Arial" w:eastAsia="Arial" w:hAnsi="Arial" w:cs="Arial"/>
          <w:b/>
          <w:kern w:val="0"/>
          <w:lang w:val="mn-MN"/>
          <w14:ligatures w14:val="none"/>
        </w:rPr>
        <w:t>р зүйл:</w:t>
      </w:r>
    </w:p>
    <w:p w14:paraId="46975E6B" w14:textId="77777777" w:rsidR="002A1923" w:rsidRPr="00736CE3" w:rsidRDefault="002A1923" w:rsidP="002A1923">
      <w:pPr>
        <w:spacing w:after="0" w:line="240" w:lineRule="auto"/>
        <w:ind w:firstLine="720"/>
        <w:jc w:val="both"/>
        <w:rPr>
          <w:rFonts w:ascii="Arial" w:eastAsia="Calibri" w:hAnsi="Arial" w:cs="Arial"/>
          <w:b/>
          <w:kern w:val="0"/>
          <w:lang w:val="mn-MN"/>
          <w14:ligatures w14:val="none"/>
        </w:rPr>
      </w:pPr>
    </w:p>
    <w:p w14:paraId="380E1A78" w14:textId="77777777" w:rsidR="002A1923" w:rsidRPr="00AC6698"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
          <w:bCs/>
          <w:kern w:val="0"/>
          <w:sz w:val="22"/>
          <w:szCs w:val="22"/>
          <w:lang w:val="mn-MN"/>
          <w14:ligatures w14:val="none"/>
        </w:rPr>
      </w:pPr>
      <w:r w:rsidRPr="00AC6698">
        <w:rPr>
          <w:rFonts w:ascii="Arial" w:eastAsia="Calibri" w:hAnsi="Arial" w:cs="Arial"/>
          <w:b/>
          <w:bCs/>
          <w:kern w:val="0"/>
          <w:sz w:val="22"/>
          <w:szCs w:val="22"/>
          <w:lang w:val="mn-MN"/>
          <w14:ligatures w14:val="none"/>
        </w:rPr>
        <w:t>3 дугаар зүйл.Гадаад зээлийн ашиглалтын зардал</w:t>
      </w:r>
    </w:p>
    <w:p w14:paraId="101A4124" w14:textId="77777777" w:rsidR="002A1923" w:rsidRPr="00F42E5B"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F42E5B">
        <w:rPr>
          <w:rFonts w:ascii="Arial" w:eastAsia="Calibri" w:hAnsi="Arial" w:cs="Arial"/>
          <w:kern w:val="0"/>
          <w:sz w:val="22"/>
          <w:szCs w:val="22"/>
          <w:lang w:val="mn-MN"/>
          <w14:ligatures w14:val="none"/>
        </w:rPr>
        <w:t xml:space="preserve">3.1.Дунд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 энэ хуулийн 2.1-д заасан төслийн гадаад зээлийн тухайн жилийн ашиглалтын зардлаар нэмэгдэж болох бөгөөд нэмэгдсэн дүн нь дээрх хязгаарт хамаарахгүй. </w:t>
      </w:r>
    </w:p>
    <w:p w14:paraId="5A41C9DC" w14:textId="77777777" w:rsidR="002A1923"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F42E5B">
        <w:rPr>
          <w:rFonts w:ascii="Arial" w:eastAsia="Calibri" w:hAnsi="Arial" w:cs="Arial"/>
          <w:kern w:val="0"/>
          <w:sz w:val="22"/>
          <w:szCs w:val="22"/>
          <w:lang w:val="mn-MN"/>
          <w14:ligatures w14:val="none"/>
        </w:rPr>
        <w:t>3.2.Тухайн жилийн төсвийн тухай хуулиар баталсан гадаад зээл, тусламжаас санхүүжих зардал энэ хуулийн 2.1-д заасан төслийн гадаад зээлийн ашиглалтын зардлаар нэмэгдэж болно.</w:t>
      </w:r>
    </w:p>
    <w:p w14:paraId="28E9D736" w14:textId="77777777" w:rsidR="002A1923" w:rsidRPr="00736CE3" w:rsidRDefault="002A1923" w:rsidP="002A1923">
      <w:pPr>
        <w:spacing w:line="259" w:lineRule="auto"/>
        <w:contextualSpacing/>
        <w:jc w:val="both"/>
        <w:rPr>
          <w:rFonts w:ascii="Arial" w:eastAsia="Cambria" w:hAnsi="Arial" w:cs="Arial"/>
          <w:b/>
          <w:bCs/>
          <w:kern w:val="0"/>
          <w:lang w:val="mn-MN"/>
          <w14:ligatures w14:val="none"/>
        </w:rPr>
      </w:pPr>
    </w:p>
    <w:p w14:paraId="2DF207BD" w14:textId="77777777" w:rsidR="002A1923" w:rsidRPr="00736CE3" w:rsidRDefault="002A1923" w:rsidP="002A1923">
      <w:pPr>
        <w:widowControl w:val="0"/>
        <w:numPr>
          <w:ilvl w:val="0"/>
          <w:numId w:val="4"/>
        </w:numPr>
        <w:spacing w:after="0" w:line="240" w:lineRule="auto"/>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 xml:space="preserve">Хуулийн төслийн </w:t>
      </w:r>
      <w:r>
        <w:rPr>
          <w:rFonts w:ascii="Arial" w:eastAsia="Arial" w:hAnsi="Arial" w:cs="Arial"/>
          <w:b/>
          <w:kern w:val="0"/>
          <w:lang w:val="mn-MN"/>
          <w14:ligatures w14:val="none"/>
        </w:rPr>
        <w:t>4</w:t>
      </w:r>
      <w:r w:rsidRPr="00736CE3">
        <w:rPr>
          <w:rFonts w:ascii="Arial" w:eastAsia="Arial" w:hAnsi="Arial" w:cs="Arial"/>
          <w:b/>
          <w:kern w:val="0"/>
          <w:lang w:val="mn-MN"/>
          <w14:ligatures w14:val="none"/>
        </w:rPr>
        <w:t xml:space="preserve"> </w:t>
      </w:r>
      <w:r>
        <w:rPr>
          <w:rFonts w:ascii="Arial" w:eastAsia="Arial" w:hAnsi="Arial" w:cs="Arial"/>
          <w:b/>
          <w:kern w:val="0"/>
          <w:lang w:val="mn-MN"/>
          <w14:ligatures w14:val="none"/>
        </w:rPr>
        <w:t xml:space="preserve">дүгээр </w:t>
      </w:r>
      <w:r w:rsidRPr="00736CE3">
        <w:rPr>
          <w:rFonts w:ascii="Arial" w:eastAsia="Arial" w:hAnsi="Arial" w:cs="Arial"/>
          <w:b/>
          <w:kern w:val="0"/>
          <w:lang w:val="mn-MN"/>
          <w14:ligatures w14:val="none"/>
        </w:rPr>
        <w:t>зүйл:</w:t>
      </w:r>
    </w:p>
    <w:p w14:paraId="391F9E53" w14:textId="77777777" w:rsidR="002A1923" w:rsidRPr="00736CE3" w:rsidRDefault="002A1923" w:rsidP="002A1923">
      <w:pPr>
        <w:spacing w:after="0" w:line="240" w:lineRule="auto"/>
        <w:ind w:firstLine="720"/>
        <w:jc w:val="both"/>
        <w:rPr>
          <w:rFonts w:ascii="Arial" w:eastAsia="Calibri" w:hAnsi="Arial" w:cs="Arial"/>
          <w:b/>
          <w:kern w:val="0"/>
          <w:lang w:val="mn-MN"/>
          <w14:ligatures w14:val="none"/>
        </w:rPr>
      </w:pPr>
    </w:p>
    <w:p w14:paraId="0D09A6A1" w14:textId="77777777" w:rsidR="002A1923" w:rsidRPr="009E218F"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rPr>
          <w:rFonts w:ascii="Arial" w:eastAsia="Calibri" w:hAnsi="Arial" w:cs="Arial"/>
          <w:b/>
          <w:bCs/>
          <w:kern w:val="0"/>
          <w:sz w:val="22"/>
          <w:szCs w:val="22"/>
          <w:lang w:val="mn-MN"/>
          <w14:ligatures w14:val="none"/>
        </w:rPr>
      </w:pPr>
      <w:r w:rsidRPr="009E218F">
        <w:rPr>
          <w:rFonts w:ascii="Arial" w:eastAsia="Calibri" w:hAnsi="Arial" w:cs="Arial"/>
          <w:b/>
          <w:bCs/>
          <w:kern w:val="0"/>
          <w:sz w:val="22"/>
          <w:szCs w:val="22"/>
          <w:lang w:val="mn-MN"/>
          <w14:ligatures w14:val="none"/>
        </w:rPr>
        <w:t>4 дүгээр зүйл.Гадаад зээлийн ашиглалтын ил тод байдал, хяналт</w:t>
      </w:r>
    </w:p>
    <w:p w14:paraId="464A251C" w14:textId="77777777" w:rsidR="002A1923" w:rsidRPr="00B342E3"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B342E3">
        <w:rPr>
          <w:rFonts w:ascii="Arial" w:eastAsia="Calibri" w:hAnsi="Arial" w:cs="Arial"/>
          <w:kern w:val="0"/>
          <w:sz w:val="22"/>
          <w:szCs w:val="22"/>
          <w:lang w:val="mn-MN"/>
          <w14:ligatures w14:val="none"/>
        </w:rPr>
        <w:t xml:space="preserve">4.1.Засгийн газар энэ хуулийн хэрэгжилтийн талаарх тайланг тухайн жилийн нэгдсэн төсвийн гүйцэтгэлийн хамт Улсын Их Хуралд хүргүүлнэ. </w:t>
      </w:r>
    </w:p>
    <w:p w14:paraId="257E8CF9"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B342E3">
        <w:rPr>
          <w:rFonts w:ascii="Arial" w:eastAsia="Calibri" w:hAnsi="Arial" w:cs="Arial"/>
          <w:kern w:val="0"/>
          <w:sz w:val="22"/>
          <w:szCs w:val="22"/>
          <w:lang w:val="mn-MN"/>
          <w14:ligatures w14:val="none"/>
        </w:rPr>
        <w:t>4.2.Энэ хуулийн 2.1-д заасан төслийн хэрэгжилт, санхүүжилт, гадаад зээлийн ашиглалттай холбоотой мэдээллийг холбогдох хууль тогтоомжид заасны дагуу олон нийтэд ил тод, нээлттэй, тогтмол мэдээлнэ.</w:t>
      </w:r>
    </w:p>
    <w:p w14:paraId="02F2F238" w14:textId="77777777" w:rsidR="002A1923" w:rsidRPr="00736CE3" w:rsidRDefault="002A1923" w:rsidP="002A1923">
      <w:pPr>
        <w:spacing w:line="259" w:lineRule="auto"/>
        <w:contextualSpacing/>
        <w:rPr>
          <w:rFonts w:ascii="Arial" w:eastAsia="Cambria" w:hAnsi="Arial" w:cs="Arial"/>
          <w:b/>
          <w:bCs/>
          <w:kern w:val="0"/>
          <w:lang w:val="mn-MN"/>
          <w14:ligatures w14:val="none"/>
        </w:rPr>
      </w:pPr>
    </w:p>
    <w:p w14:paraId="3D4305F1" w14:textId="77777777" w:rsidR="002A1923" w:rsidRPr="00736CE3" w:rsidRDefault="002A1923" w:rsidP="002A1923">
      <w:pPr>
        <w:widowControl w:val="0"/>
        <w:spacing w:after="0" w:line="240" w:lineRule="auto"/>
        <w:ind w:firstLine="720"/>
        <w:jc w:val="both"/>
        <w:rPr>
          <w:rFonts w:ascii="Arial" w:eastAsia="Arial" w:hAnsi="Arial" w:cs="Arial"/>
          <w:b/>
          <w:kern w:val="0"/>
          <w:u w:val="single"/>
          <w:lang w:val="mn-MN"/>
          <w14:ligatures w14:val="none"/>
        </w:rPr>
      </w:pPr>
      <w:r w:rsidRPr="00736CE3">
        <w:rPr>
          <w:rFonts w:ascii="Arial" w:eastAsia="Arial" w:hAnsi="Arial" w:cs="Arial"/>
          <w:b/>
          <w:kern w:val="0"/>
          <w:u w:val="single"/>
          <w:lang w:val="mn-MN"/>
          <w14:ligatures w14:val="none"/>
        </w:rPr>
        <w:t xml:space="preserve">Харилцан уялдаа шалгуур үзүүлэлтийн хүрээнд </w:t>
      </w:r>
    </w:p>
    <w:p w14:paraId="4F47BFDA" w14:textId="77777777" w:rsidR="002A1923" w:rsidRPr="00736CE3" w:rsidRDefault="002A1923" w:rsidP="002A1923">
      <w:pPr>
        <w:widowControl w:val="0"/>
        <w:spacing w:after="0" w:line="240" w:lineRule="auto"/>
        <w:jc w:val="both"/>
        <w:rPr>
          <w:rFonts w:ascii="Arial" w:eastAsia="Arial" w:hAnsi="Arial" w:cs="Arial"/>
          <w:kern w:val="0"/>
          <w:lang w:val="mn-MN"/>
          <w14:ligatures w14:val="none"/>
        </w:rPr>
      </w:pPr>
    </w:p>
    <w:p w14:paraId="0E97DBC0"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r w:rsidRPr="00736CE3">
        <w:rPr>
          <w:rFonts w:ascii="Arial" w:eastAsia="Arial" w:hAnsi="Arial" w:cs="Arial"/>
          <w:kern w:val="0"/>
          <w:lang w:val="mn-MN"/>
          <w14:ligatures w14:val="none"/>
        </w:rPr>
        <w:t xml:space="preserve">Уг шалгуур үзүүлэлтийн хүрээнд хуулийн төслийн зохицуулалт өөр хоорондоо болон хуулийн төслийг бусад хуультай нийцсэн, уялдсан эсэхийг шалгах тул бүхэлд нь шалгахаар сонгов.  </w:t>
      </w:r>
    </w:p>
    <w:p w14:paraId="72D60826" w14:textId="77777777" w:rsidR="002A1923" w:rsidRPr="00736CE3" w:rsidRDefault="002A1923" w:rsidP="002A1923">
      <w:pPr>
        <w:widowControl w:val="0"/>
        <w:spacing w:after="0" w:line="240" w:lineRule="auto"/>
        <w:rPr>
          <w:rFonts w:ascii="Arial" w:eastAsia="Arial" w:hAnsi="Arial" w:cs="Arial"/>
          <w:b/>
          <w:kern w:val="0"/>
          <w:lang w:val="mn-MN"/>
          <w14:ligatures w14:val="none"/>
        </w:rPr>
      </w:pPr>
    </w:p>
    <w:p w14:paraId="18038AE0"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b/>
          <w:kern w:val="0"/>
          <w:lang w:val="mn-MN"/>
          <w14:ligatures w14:val="none"/>
        </w:rPr>
      </w:pPr>
      <w:r w:rsidRPr="00736CE3">
        <w:rPr>
          <w:rFonts w:ascii="Arial" w:eastAsia="Arial" w:hAnsi="Arial" w:cs="Arial"/>
          <w:b/>
          <w:kern w:val="0"/>
          <w:lang w:val="mn-MN"/>
          <w14:ligatures w14:val="none"/>
        </w:rPr>
        <w:br w:type="page"/>
      </w:r>
    </w:p>
    <w:p w14:paraId="5AF36A99"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b/>
          <w:kern w:val="0"/>
          <w:lang w:val="mn-MN"/>
          <w14:ligatures w14:val="none"/>
        </w:rPr>
      </w:pPr>
      <w:r w:rsidRPr="00736CE3">
        <w:rPr>
          <w:rFonts w:ascii="Arial" w:eastAsia="Arial" w:hAnsi="Arial" w:cs="Arial"/>
          <w:b/>
          <w:kern w:val="0"/>
          <w:lang w:val="mn-MN"/>
          <w14:ligatures w14:val="none"/>
        </w:rPr>
        <w:lastRenderedPageBreak/>
        <w:t>ДӨРӨВ.</w:t>
      </w:r>
      <w:r w:rsidRPr="00736CE3">
        <w:rPr>
          <w:rFonts w:ascii="Arial" w:hAnsi="Arial" w:cs="Arial"/>
          <w:lang w:val="mn-MN"/>
        </w:rPr>
        <w:t xml:space="preserve"> </w:t>
      </w:r>
      <w:r w:rsidRPr="00736CE3">
        <w:rPr>
          <w:rFonts w:ascii="Arial" w:eastAsia="Arial" w:hAnsi="Arial" w:cs="Arial"/>
          <w:b/>
          <w:kern w:val="0"/>
          <w:lang w:val="mn-MN"/>
          <w14:ligatures w14:val="none"/>
        </w:rPr>
        <w:t>ШАЛГУУР ҮЗҮҮЛЭЛТЭД ТОХИРОХ ШАЛГАХ ХЭРЭГСЛИЙН ДАГУУ ХУУЛИЙН ТӨСЛИЙН ҮР НӨЛӨӨГ ҮНЭЛСЭН БАЙДАЛ</w:t>
      </w:r>
    </w:p>
    <w:p w14:paraId="474D4467" w14:textId="77777777" w:rsidR="002A1923" w:rsidRPr="00736CE3" w:rsidRDefault="002A1923" w:rsidP="002A1923">
      <w:pPr>
        <w:widowControl w:val="0"/>
        <w:shd w:val="clear" w:color="auto" w:fill="FFFFFF" w:themeFill="background1"/>
        <w:spacing w:after="0" w:line="240" w:lineRule="auto"/>
        <w:jc w:val="center"/>
        <w:rPr>
          <w:rFonts w:ascii="Arial" w:eastAsia="Arial" w:hAnsi="Arial" w:cs="Arial"/>
          <w:kern w:val="0"/>
          <w:lang w:val="mn-MN"/>
          <w14:ligatures w14:val="none"/>
        </w:rPr>
      </w:pPr>
    </w:p>
    <w:p w14:paraId="7A45EE91"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r w:rsidRPr="00736CE3">
        <w:rPr>
          <w:rFonts w:ascii="Arial" w:eastAsia="Arial" w:hAnsi="Arial" w:cs="Arial"/>
          <w:kern w:val="0"/>
          <w:lang w:val="mn-MN"/>
          <w14:ligatures w14:val="none"/>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67DE37FF" w14:textId="77777777" w:rsidR="002A1923" w:rsidRPr="00736CE3" w:rsidRDefault="002A1923" w:rsidP="002A1923">
      <w:pPr>
        <w:widowControl w:val="0"/>
        <w:spacing w:after="0" w:line="240" w:lineRule="auto"/>
        <w:ind w:firstLine="720"/>
        <w:jc w:val="right"/>
        <w:rPr>
          <w:rFonts w:ascii="Arial" w:eastAsia="Arial" w:hAnsi="Arial" w:cs="Arial"/>
          <w:i/>
          <w:kern w:val="0"/>
          <w:lang w:val="mn-MN"/>
          <w14:ligatures w14:val="none"/>
        </w:rPr>
      </w:pPr>
    </w:p>
    <w:tbl>
      <w:tblPr>
        <w:tblStyle w:val="TableGrid3"/>
        <w:tblW w:w="8788" w:type="dxa"/>
        <w:tblInd w:w="421" w:type="dxa"/>
        <w:tblLook w:val="04A0" w:firstRow="1" w:lastRow="0" w:firstColumn="1" w:lastColumn="0" w:noHBand="0" w:noVBand="1"/>
      </w:tblPr>
      <w:tblGrid>
        <w:gridCol w:w="607"/>
        <w:gridCol w:w="3220"/>
        <w:gridCol w:w="4961"/>
      </w:tblGrid>
      <w:tr w:rsidR="002A1923" w:rsidRPr="00736CE3" w14:paraId="734D49D9" w14:textId="77777777" w:rsidTr="00E65CDE">
        <w:tc>
          <w:tcPr>
            <w:tcW w:w="607" w:type="dxa"/>
          </w:tcPr>
          <w:p w14:paraId="53170D46" w14:textId="77777777" w:rsidR="002A1923" w:rsidRPr="00736CE3" w:rsidRDefault="002A1923" w:rsidP="00E65CDE">
            <w:pPr>
              <w:widowControl w:val="0"/>
              <w:jc w:val="center"/>
              <w:rPr>
                <w:rFonts w:ascii="Arial" w:eastAsia="Arial" w:hAnsi="Arial" w:cs="Arial"/>
                <w:b/>
                <w:lang w:val="mn-MN"/>
              </w:rPr>
            </w:pPr>
            <w:r w:rsidRPr="00736CE3">
              <w:rPr>
                <w:rFonts w:ascii="Arial" w:eastAsia="Arial" w:hAnsi="Arial" w:cs="Arial"/>
                <w:b/>
                <w:lang w:val="mn-MN"/>
              </w:rPr>
              <w:t>№</w:t>
            </w:r>
          </w:p>
        </w:tc>
        <w:tc>
          <w:tcPr>
            <w:tcW w:w="3220" w:type="dxa"/>
          </w:tcPr>
          <w:p w14:paraId="366515E4" w14:textId="77777777" w:rsidR="002A1923" w:rsidRPr="00736CE3" w:rsidRDefault="002A1923" w:rsidP="00E65CDE">
            <w:pPr>
              <w:widowControl w:val="0"/>
              <w:jc w:val="center"/>
              <w:rPr>
                <w:rFonts w:ascii="Arial" w:eastAsia="Arial" w:hAnsi="Arial" w:cs="Arial"/>
                <w:b/>
                <w:lang w:val="mn-MN"/>
              </w:rPr>
            </w:pPr>
            <w:r w:rsidRPr="00736CE3">
              <w:rPr>
                <w:rFonts w:ascii="Arial" w:eastAsia="Arial" w:hAnsi="Arial" w:cs="Arial"/>
                <w:b/>
                <w:lang w:val="mn-MN"/>
              </w:rPr>
              <w:t>Шалгуур үзүүлэлт</w:t>
            </w:r>
          </w:p>
        </w:tc>
        <w:tc>
          <w:tcPr>
            <w:tcW w:w="4961" w:type="dxa"/>
          </w:tcPr>
          <w:p w14:paraId="5F058F0A" w14:textId="77777777" w:rsidR="002A1923" w:rsidRPr="00736CE3" w:rsidRDefault="002A1923" w:rsidP="00E65CDE">
            <w:pPr>
              <w:widowControl w:val="0"/>
              <w:jc w:val="center"/>
              <w:rPr>
                <w:rFonts w:ascii="Arial" w:eastAsia="Arial" w:hAnsi="Arial" w:cs="Arial"/>
                <w:b/>
                <w:lang w:val="mn-MN"/>
              </w:rPr>
            </w:pPr>
            <w:r w:rsidRPr="00736CE3">
              <w:rPr>
                <w:rFonts w:ascii="Arial" w:eastAsia="Arial" w:hAnsi="Arial" w:cs="Arial"/>
                <w:b/>
                <w:lang w:val="mn-MN"/>
              </w:rPr>
              <w:t>Шалгах хэрэгсэл</w:t>
            </w:r>
          </w:p>
        </w:tc>
      </w:tr>
      <w:tr w:rsidR="002A1923" w:rsidRPr="00736CE3" w14:paraId="06204455" w14:textId="77777777" w:rsidTr="00E65CDE">
        <w:tc>
          <w:tcPr>
            <w:tcW w:w="607" w:type="dxa"/>
          </w:tcPr>
          <w:p w14:paraId="7716F427"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1</w:t>
            </w:r>
          </w:p>
        </w:tc>
        <w:tc>
          <w:tcPr>
            <w:tcW w:w="3220" w:type="dxa"/>
          </w:tcPr>
          <w:p w14:paraId="46A172C8"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 xml:space="preserve">Зорилгод хүрэх байдал </w:t>
            </w:r>
          </w:p>
        </w:tc>
        <w:tc>
          <w:tcPr>
            <w:tcW w:w="4961" w:type="dxa"/>
          </w:tcPr>
          <w:p w14:paraId="3ABD2AD0"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 xml:space="preserve">Зорилгод дүн шинжилгээ хийх </w:t>
            </w:r>
          </w:p>
        </w:tc>
      </w:tr>
      <w:tr w:rsidR="002A1923" w:rsidRPr="00736CE3" w14:paraId="56068CA8" w14:textId="77777777" w:rsidTr="00E65CDE">
        <w:tc>
          <w:tcPr>
            <w:tcW w:w="607" w:type="dxa"/>
          </w:tcPr>
          <w:p w14:paraId="1EEA3165"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2</w:t>
            </w:r>
          </w:p>
        </w:tc>
        <w:tc>
          <w:tcPr>
            <w:tcW w:w="3220" w:type="dxa"/>
          </w:tcPr>
          <w:p w14:paraId="1975B23B"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Ойлгомжтой байдал</w:t>
            </w:r>
          </w:p>
        </w:tc>
        <w:tc>
          <w:tcPr>
            <w:tcW w:w="4961" w:type="dxa"/>
          </w:tcPr>
          <w:p w14:paraId="5343404C"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Ойлгомжтой байдлыг шалгах</w:t>
            </w:r>
          </w:p>
        </w:tc>
      </w:tr>
      <w:tr w:rsidR="002A1923" w:rsidRPr="00E13EDE" w14:paraId="6984C690" w14:textId="77777777" w:rsidTr="00E65CDE">
        <w:tc>
          <w:tcPr>
            <w:tcW w:w="607" w:type="dxa"/>
          </w:tcPr>
          <w:p w14:paraId="544EFC32"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3</w:t>
            </w:r>
          </w:p>
        </w:tc>
        <w:tc>
          <w:tcPr>
            <w:tcW w:w="3220" w:type="dxa"/>
          </w:tcPr>
          <w:p w14:paraId="752DEAF8"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Харилцан уялдаа</w:t>
            </w:r>
          </w:p>
        </w:tc>
        <w:tc>
          <w:tcPr>
            <w:tcW w:w="4961" w:type="dxa"/>
          </w:tcPr>
          <w:p w14:paraId="7D9C2001" w14:textId="77777777" w:rsidR="002A1923" w:rsidRPr="00736CE3" w:rsidRDefault="002A1923" w:rsidP="00E65CDE">
            <w:pPr>
              <w:widowControl w:val="0"/>
              <w:jc w:val="both"/>
              <w:rPr>
                <w:rFonts w:ascii="Arial" w:eastAsia="Arial" w:hAnsi="Arial" w:cs="Arial"/>
                <w:lang w:val="mn-MN"/>
              </w:rPr>
            </w:pPr>
            <w:r w:rsidRPr="00736CE3">
              <w:rPr>
                <w:rFonts w:ascii="Arial" w:eastAsia="Arial" w:hAnsi="Arial" w:cs="Arial"/>
                <w:lang w:val="mn-MN"/>
              </w:rPr>
              <w:t>Харилцан уялдаатай эсэхийг шалгаж, үнэлэх</w:t>
            </w:r>
          </w:p>
        </w:tc>
      </w:tr>
    </w:tbl>
    <w:p w14:paraId="25C27A6D"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p>
    <w:p w14:paraId="30DF6198" w14:textId="77777777" w:rsidR="002A1923" w:rsidRPr="00736CE3" w:rsidRDefault="002A1923" w:rsidP="002A1923">
      <w:pPr>
        <w:widowControl w:val="0"/>
        <w:spacing w:after="0" w:line="240" w:lineRule="auto"/>
        <w:ind w:firstLine="720"/>
        <w:rPr>
          <w:rFonts w:ascii="Arial" w:eastAsia="Arial" w:hAnsi="Arial" w:cs="Arial"/>
          <w:b/>
          <w:kern w:val="0"/>
          <w:lang w:val="mn-MN"/>
          <w14:ligatures w14:val="none"/>
        </w:rPr>
      </w:pPr>
      <w:r w:rsidRPr="00736CE3">
        <w:rPr>
          <w:rFonts w:ascii="Arial" w:eastAsia="Arial" w:hAnsi="Arial" w:cs="Arial"/>
          <w:b/>
          <w:kern w:val="0"/>
          <w:lang w:val="mn-MN"/>
          <w14:ligatures w14:val="none"/>
        </w:rPr>
        <w:t>4.1.Зорилгод хүрэх байдал шалгуур үзүүлэлтийн үнэлгээ:</w:t>
      </w:r>
    </w:p>
    <w:p w14:paraId="04AFCE54" w14:textId="77777777" w:rsidR="002A1923" w:rsidRPr="00736CE3" w:rsidRDefault="002A1923" w:rsidP="002A1923">
      <w:pPr>
        <w:widowControl w:val="0"/>
        <w:spacing w:after="0" w:line="240" w:lineRule="auto"/>
        <w:ind w:firstLine="720"/>
        <w:jc w:val="both"/>
        <w:rPr>
          <w:rFonts w:ascii="Arial" w:eastAsia="Arial" w:hAnsi="Arial" w:cs="Arial"/>
          <w:b/>
          <w:kern w:val="0"/>
          <w:lang w:val="mn-MN"/>
          <w14:ligatures w14:val="none"/>
        </w:rPr>
      </w:pPr>
    </w:p>
    <w:p w14:paraId="678B1247" w14:textId="77777777" w:rsidR="002A1923" w:rsidRPr="00736CE3" w:rsidRDefault="002A1923" w:rsidP="002A1923">
      <w:pPr>
        <w:widowControl w:val="0"/>
        <w:spacing w:after="0" w:line="240" w:lineRule="auto"/>
        <w:ind w:firstLine="720"/>
        <w:jc w:val="both"/>
        <w:rPr>
          <w:rFonts w:ascii="Arial" w:eastAsia="Arial" w:hAnsi="Arial" w:cs="Arial"/>
          <w:kern w:val="0"/>
          <w:u w:val="single"/>
          <w:lang w:val="mn-MN"/>
          <w14:ligatures w14:val="none"/>
        </w:rPr>
      </w:pPr>
      <w:r w:rsidRPr="00736CE3">
        <w:rPr>
          <w:rFonts w:ascii="Arial" w:eastAsia="Arial" w:hAnsi="Arial" w:cs="Arial"/>
          <w:bCs/>
          <w:kern w:val="0"/>
          <w:u w:val="single"/>
          <w:lang w:val="mn-MN"/>
          <w14:ligatures w14:val="none"/>
        </w:rPr>
        <w:t>Зорилго1.</w:t>
      </w:r>
      <w:r w:rsidRPr="00E0069C">
        <w:rPr>
          <w:rFonts w:ascii="Arial" w:eastAsia="Arial" w:hAnsi="Arial" w:cs="Arial"/>
          <w:bCs/>
          <w:kern w:val="0"/>
          <w:lang w:val="mn-MN"/>
          <w14:ligatures w14:val="none"/>
        </w:rPr>
        <w:t xml:space="preserve"> </w:t>
      </w:r>
      <w:r w:rsidRPr="007E01D0">
        <w:rPr>
          <w:rFonts w:ascii="Arial" w:eastAsia="Arial" w:hAnsi="Arial" w:cs="Arial"/>
          <w:kern w:val="0"/>
          <w:lang w:val="mn-MN"/>
          <w14:ligatures w14:val="none"/>
        </w:rPr>
        <w:t xml:space="preserve">2026 оны байдлаар Монгол Улсын Их Хурлаар соёрхон батлагдсан, хэрэгжилтийг Засгийн газар хэрэгжүүлж байгаа нийт 20.9 их наяд төгрөгийн амлалтын дүн бүхий гадаад зээлийн 74 төсөл хэрэгжиж байгаа бөгөөд үүнээс 7.1 их наяд төгрөг буюу 34 хувийг ашигласан, үлдсэн 13.8 их наяд төгрөг буюу 66 хувь нь одоогоор ашиглагдаагүй, үүнээс 2026 онд 1.2 их наяд төгрөгийг ашиглахаар 2026 оны төсвийн тухай хуульд батлагдсан. Эдгээр төслүүдийн 82 хувь нь 2026-2029 онд хэрэгжиж дуусахаар гэрээ, хэлэлцээртэй байгаа нь гэрээний хугацаанд санхүүжилтийн ашиглалтыг нэмэгдүүлж, төслүүдийг ашиглалтад оруулах зайлшгүй </w:t>
      </w:r>
      <w:r>
        <w:rPr>
          <w:rFonts w:ascii="Arial" w:eastAsia="Arial" w:hAnsi="Arial" w:cs="Arial"/>
          <w:kern w:val="0"/>
          <w:lang w:val="mn-MN"/>
          <w14:ligatures w14:val="none"/>
        </w:rPr>
        <w:t>шаардлагатай юм.</w:t>
      </w:r>
    </w:p>
    <w:p w14:paraId="5D491C9C"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tbl>
      <w:tblPr>
        <w:tblStyle w:val="TableGrid1"/>
        <w:tblW w:w="0" w:type="auto"/>
        <w:tblLook w:val="04A0" w:firstRow="1" w:lastRow="0" w:firstColumn="1" w:lastColumn="0" w:noHBand="0" w:noVBand="1"/>
      </w:tblPr>
      <w:tblGrid>
        <w:gridCol w:w="9345"/>
      </w:tblGrid>
      <w:tr w:rsidR="002A1923" w:rsidRPr="00E13EDE" w14:paraId="15B58CD1" w14:textId="77777777" w:rsidTr="00E65CDE">
        <w:tc>
          <w:tcPr>
            <w:tcW w:w="9607" w:type="dxa"/>
          </w:tcPr>
          <w:p w14:paraId="58DB7F50" w14:textId="77777777" w:rsidR="002A1923" w:rsidRDefault="002A1923" w:rsidP="00E65CDE">
            <w:pPr>
              <w:tabs>
                <w:tab w:val="left" w:pos="0"/>
              </w:tabs>
              <w:jc w:val="both"/>
              <w:rPr>
                <w:rFonts w:ascii="Arial" w:eastAsia="Arial" w:hAnsi="Arial" w:cs="Arial"/>
                <w:b/>
                <w:bCs/>
                <w:lang w:val="mn-MN"/>
              </w:rPr>
            </w:pPr>
          </w:p>
          <w:p w14:paraId="77AFF674" w14:textId="77777777" w:rsidR="002A1923" w:rsidRPr="00871158" w:rsidRDefault="002A1923" w:rsidP="00E65CDE">
            <w:pPr>
              <w:tabs>
                <w:tab w:val="left" w:pos="0"/>
              </w:tabs>
              <w:ind w:firstLine="720"/>
              <w:jc w:val="both"/>
              <w:rPr>
                <w:rFonts w:ascii="Arial" w:eastAsia="Arial" w:hAnsi="Arial" w:cs="Arial"/>
                <w:b/>
                <w:bCs/>
                <w:lang w:val="mn-MN"/>
              </w:rPr>
            </w:pPr>
            <w:r w:rsidRPr="00871158">
              <w:rPr>
                <w:rFonts w:ascii="Arial" w:eastAsia="Arial" w:hAnsi="Arial" w:cs="Arial"/>
                <w:b/>
                <w:bCs/>
                <w:lang w:val="mn-MN"/>
              </w:rPr>
              <w:t>1 дүгээр зүйл.Хуулийн зорилт</w:t>
            </w:r>
          </w:p>
          <w:p w14:paraId="348EAA8A"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1.1.Энэ хуулийн зорилт нь Монгол Улсын Их Хурлаас соёрхон баталсан, үндэсний аюулгүй байдлыг хангах бодлогын хүрээнд, гадаад зээлийн эх үүсвэрээр хэрэгжүүлэх энэ хуульд заасан төслийн гадаад зээлийн эх үүсвэрийг холбогдох гэрээ, хэлэлцээрээр тогтоосон хугацаанд ашиглаж, төслийг бүрэн ашиглалтад оруулахад зориулсан эрх зүйн орчныг бүрдүүлэхэд оршино.</w:t>
            </w:r>
          </w:p>
          <w:p w14:paraId="60314746" w14:textId="77777777" w:rsidR="002A1923" w:rsidRPr="00871158" w:rsidRDefault="002A1923" w:rsidP="00E65CDE">
            <w:pPr>
              <w:tabs>
                <w:tab w:val="left" w:pos="0"/>
              </w:tabs>
              <w:ind w:firstLine="720"/>
              <w:jc w:val="both"/>
              <w:rPr>
                <w:rFonts w:ascii="Arial" w:eastAsia="Arial" w:hAnsi="Arial" w:cs="Arial"/>
                <w:b/>
                <w:bCs/>
                <w:lang w:val="mn-MN"/>
              </w:rPr>
            </w:pPr>
          </w:p>
          <w:p w14:paraId="5D882BC8" w14:textId="77777777" w:rsidR="002A1923" w:rsidRPr="00871158" w:rsidRDefault="002A1923" w:rsidP="00E65CDE">
            <w:pPr>
              <w:tabs>
                <w:tab w:val="left" w:pos="0"/>
              </w:tabs>
              <w:ind w:firstLine="720"/>
              <w:jc w:val="both"/>
              <w:rPr>
                <w:rFonts w:ascii="Arial" w:eastAsia="Arial" w:hAnsi="Arial" w:cs="Arial"/>
                <w:b/>
                <w:bCs/>
                <w:lang w:val="mn-MN"/>
              </w:rPr>
            </w:pPr>
            <w:r w:rsidRPr="00871158">
              <w:rPr>
                <w:rFonts w:ascii="Arial" w:eastAsia="Arial" w:hAnsi="Arial" w:cs="Arial"/>
                <w:b/>
                <w:bCs/>
                <w:lang w:val="mn-MN"/>
              </w:rPr>
              <w:t>2 дугаар зүйл.Хуулийн үйлчлэх хүрээ</w:t>
            </w:r>
          </w:p>
          <w:p w14:paraId="4C049250"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2.1.Энэ хуулийн үйлчлэлд гадаад зээлийн эх үүсвэрээр хэрэгжүүлэх доор дурдсан төсөл хамаарна:</w:t>
            </w:r>
          </w:p>
          <w:p w14:paraId="666DEE29" w14:textId="77777777" w:rsidR="002A1923" w:rsidRPr="00871158" w:rsidRDefault="002A1923" w:rsidP="00E65CDE">
            <w:pPr>
              <w:tabs>
                <w:tab w:val="left" w:pos="0"/>
              </w:tabs>
              <w:ind w:firstLine="1024"/>
              <w:jc w:val="both"/>
              <w:rPr>
                <w:rFonts w:ascii="Arial" w:eastAsia="Arial" w:hAnsi="Arial" w:cs="Arial"/>
                <w:lang w:val="mn-MN"/>
              </w:rPr>
            </w:pPr>
            <w:r w:rsidRPr="00871158">
              <w:rPr>
                <w:rFonts w:ascii="Arial" w:eastAsia="Arial" w:hAnsi="Arial" w:cs="Arial"/>
                <w:lang w:val="mn-MN"/>
              </w:rPr>
              <w:t>2.1.1.Газрын тос боловсруулах үйлдвэр барих төсөл;</w:t>
            </w:r>
          </w:p>
          <w:p w14:paraId="225698B4" w14:textId="77777777" w:rsidR="002A1923" w:rsidRPr="00871158" w:rsidRDefault="002A1923" w:rsidP="00E65CDE">
            <w:pPr>
              <w:tabs>
                <w:tab w:val="left" w:pos="0"/>
              </w:tabs>
              <w:ind w:firstLine="1024"/>
              <w:jc w:val="both"/>
              <w:rPr>
                <w:rFonts w:ascii="Arial" w:eastAsia="Arial" w:hAnsi="Arial" w:cs="Arial"/>
                <w:lang w:val="mn-MN"/>
              </w:rPr>
            </w:pPr>
            <w:r w:rsidRPr="00871158">
              <w:rPr>
                <w:rFonts w:ascii="Arial" w:eastAsia="Arial" w:hAnsi="Arial" w:cs="Arial"/>
                <w:lang w:val="mn-MN"/>
              </w:rPr>
              <w:t>2.1.2.Эрдэнэбүрэнгийн усан цахилгаан станц барих төсөл.</w:t>
            </w:r>
          </w:p>
          <w:p w14:paraId="6F2CE3E4"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2.2.Энэ хуулийн 2.1-д заасан төслийн нэрийг өөрчлөх, шинэ төсөл нэмэхийг хориглоно.</w:t>
            </w:r>
          </w:p>
          <w:p w14:paraId="282F8C01" w14:textId="77777777" w:rsidR="002A1923" w:rsidRPr="00871158" w:rsidRDefault="002A1923" w:rsidP="00E65CDE">
            <w:pPr>
              <w:tabs>
                <w:tab w:val="left" w:pos="0"/>
              </w:tabs>
              <w:jc w:val="both"/>
              <w:rPr>
                <w:rFonts w:ascii="Arial" w:eastAsia="Arial" w:hAnsi="Arial" w:cs="Arial"/>
                <w:b/>
                <w:bCs/>
                <w:lang w:val="mn-MN"/>
              </w:rPr>
            </w:pPr>
          </w:p>
          <w:p w14:paraId="431AC4AD" w14:textId="77777777" w:rsidR="002A1923" w:rsidRPr="00871158" w:rsidRDefault="002A1923" w:rsidP="00E65CDE">
            <w:pPr>
              <w:tabs>
                <w:tab w:val="left" w:pos="0"/>
              </w:tabs>
              <w:ind w:firstLine="720"/>
              <w:jc w:val="both"/>
              <w:rPr>
                <w:rFonts w:ascii="Arial" w:eastAsia="Arial" w:hAnsi="Arial" w:cs="Arial"/>
                <w:b/>
                <w:bCs/>
                <w:lang w:val="mn-MN"/>
              </w:rPr>
            </w:pPr>
            <w:r w:rsidRPr="00871158">
              <w:rPr>
                <w:rFonts w:ascii="Arial" w:eastAsia="Arial" w:hAnsi="Arial" w:cs="Arial"/>
                <w:b/>
                <w:bCs/>
                <w:lang w:val="mn-MN"/>
              </w:rPr>
              <w:t>3 дугаар зүйл.Гадаад зээлийн ашиглалтын зардал</w:t>
            </w:r>
          </w:p>
          <w:p w14:paraId="74F7F12B"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 xml:space="preserve">3.1.Дунд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 энэ хуулийн 2.1-д заасан төслийн гадаад зээлийн тухайн жилийн ашиглалтын зардлаар нэмэгдэж болох бөгөөд нэмэгдсэн дүн нь дээрх хязгаарт хамаарахгүй. </w:t>
            </w:r>
          </w:p>
          <w:p w14:paraId="66EBF408"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 xml:space="preserve">3.2.Тухайн жилийн төсвийн тухай хуулиар баталсан гадаад зээл, тусламжаас санхүүжих зардал энэ хуулийн 2.1-д заасан төслийн гадаад зээлийн ашиглалтын зардлаар нэмэгдэж болно. </w:t>
            </w:r>
          </w:p>
          <w:p w14:paraId="04FDC907" w14:textId="77777777" w:rsidR="002A1923" w:rsidRPr="00871158" w:rsidRDefault="002A1923" w:rsidP="00E65CDE">
            <w:pPr>
              <w:tabs>
                <w:tab w:val="left" w:pos="0"/>
              </w:tabs>
              <w:jc w:val="both"/>
              <w:rPr>
                <w:rFonts w:ascii="Arial" w:eastAsia="Arial" w:hAnsi="Arial" w:cs="Arial"/>
                <w:b/>
                <w:bCs/>
                <w:lang w:val="mn-MN"/>
              </w:rPr>
            </w:pPr>
          </w:p>
          <w:p w14:paraId="1715B729" w14:textId="77777777" w:rsidR="002A1923" w:rsidRPr="00871158" w:rsidRDefault="002A1923" w:rsidP="00E65CDE">
            <w:pPr>
              <w:tabs>
                <w:tab w:val="left" w:pos="0"/>
              </w:tabs>
              <w:ind w:firstLine="720"/>
              <w:jc w:val="both"/>
              <w:rPr>
                <w:rFonts w:ascii="Arial" w:eastAsia="Arial" w:hAnsi="Arial" w:cs="Arial"/>
                <w:b/>
                <w:bCs/>
                <w:lang w:val="mn-MN"/>
              </w:rPr>
            </w:pPr>
            <w:r w:rsidRPr="00871158">
              <w:rPr>
                <w:rFonts w:ascii="Arial" w:eastAsia="Arial" w:hAnsi="Arial" w:cs="Arial"/>
                <w:b/>
                <w:bCs/>
                <w:lang w:val="mn-MN"/>
              </w:rPr>
              <w:t>5 дугаар зүйл.Хуулийг дагаж мөрдөх журам</w:t>
            </w:r>
          </w:p>
          <w:p w14:paraId="37205A6A"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lastRenderedPageBreak/>
              <w:t>5.1.Монгол Улсын 2026 оны төсвийн тухай хуулиар баталсан гадаад зээл, тусламжаас санхүүжих зардлаас энэ хуулийн 2.1-д заасан төслийн гадаад зээлийн ашиглалтад санхүүжүүлсэн зардлыг энэ хуулийн 3.1, 3.2-т заасан үйлчлэлд хамруулна.</w:t>
            </w:r>
          </w:p>
          <w:p w14:paraId="6F396906"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5.2.Монгол Улсын 2026 оны төсвийн тухай хуулийн 10.2-т заасан Засгийн газрын авч ашиглах гадаад зээлийн дээд хэмжээ нь энэ хуулийн 2.1-д заасан төслийн гадаад зээлийн ашиглалтын зардлаар нэмэгдэж болно.</w:t>
            </w:r>
          </w:p>
          <w:p w14:paraId="087F0731" w14:textId="77777777" w:rsidR="002A1923" w:rsidRPr="00871158" w:rsidRDefault="002A1923" w:rsidP="00E65CDE">
            <w:pPr>
              <w:tabs>
                <w:tab w:val="left" w:pos="0"/>
              </w:tabs>
              <w:ind w:firstLine="720"/>
              <w:jc w:val="both"/>
              <w:rPr>
                <w:rFonts w:ascii="Arial" w:eastAsia="Arial" w:hAnsi="Arial" w:cs="Arial"/>
                <w:lang w:val="mn-MN"/>
              </w:rPr>
            </w:pPr>
            <w:r w:rsidRPr="00871158">
              <w:rPr>
                <w:rFonts w:ascii="Arial" w:eastAsia="Arial" w:hAnsi="Arial" w:cs="Arial"/>
                <w:lang w:val="mn-MN"/>
              </w:rPr>
              <w:t>5.3.Энэ хуулийн 2.1-д заасан төслийн гадаад зээлийн ашиглалт бүрэн дуусах хүртэлх хугацаанд энэ хуулийг дагаж мөрдөнө.</w:t>
            </w:r>
          </w:p>
          <w:p w14:paraId="0C438798" w14:textId="77777777" w:rsidR="002A1923" w:rsidRPr="00736CE3" w:rsidRDefault="002A1923" w:rsidP="00E65CDE">
            <w:pPr>
              <w:tabs>
                <w:tab w:val="left" w:pos="0"/>
              </w:tabs>
              <w:jc w:val="both"/>
              <w:rPr>
                <w:rFonts w:ascii="Arial" w:eastAsia="Arial" w:hAnsi="Arial" w:cs="Arial"/>
                <w:lang w:val="mn-MN"/>
              </w:rPr>
            </w:pPr>
          </w:p>
        </w:tc>
      </w:tr>
    </w:tbl>
    <w:p w14:paraId="70E7E30C"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0AFE3B40" w14:textId="77777777" w:rsidR="002A1923" w:rsidRPr="00736CE3" w:rsidRDefault="002A1923" w:rsidP="002A1923">
      <w:pPr>
        <w:widowControl w:val="0"/>
        <w:spacing w:after="0" w:line="240" w:lineRule="auto"/>
        <w:ind w:firstLine="720"/>
        <w:jc w:val="both"/>
        <w:rPr>
          <w:rFonts w:ascii="Arial" w:eastAsia="Arial" w:hAnsi="Arial" w:cs="Arial"/>
          <w:kern w:val="0"/>
          <w:u w:val="single"/>
          <w:lang w:val="mn-MN"/>
          <w14:ligatures w14:val="none"/>
        </w:rPr>
      </w:pPr>
      <w:r w:rsidRPr="00736CE3">
        <w:rPr>
          <w:rFonts w:ascii="Arial" w:eastAsia="Calibri" w:hAnsi="Arial" w:cs="Arial"/>
          <w:kern w:val="0"/>
          <w:szCs w:val="22"/>
          <w:lang w:val="mn-MN"/>
          <w14:ligatures w14:val="none"/>
        </w:rPr>
        <w:t>Хуулийн төслийн үзэл баримтлалаар гадаад зээл</w:t>
      </w:r>
      <w:r>
        <w:rPr>
          <w:rFonts w:ascii="Arial" w:eastAsia="Calibri" w:hAnsi="Arial" w:cs="Arial"/>
          <w:kern w:val="0"/>
          <w:szCs w:val="22"/>
          <w:lang w:val="mn-MN"/>
          <w14:ligatures w14:val="none"/>
        </w:rPr>
        <w:t xml:space="preserve">ийн </w:t>
      </w:r>
      <w:r w:rsidRPr="00736CE3">
        <w:rPr>
          <w:rFonts w:ascii="Arial" w:eastAsia="Calibri" w:hAnsi="Arial" w:cs="Arial"/>
          <w:kern w:val="0"/>
          <w:szCs w:val="22"/>
          <w:lang w:val="mn-MN"/>
          <w14:ligatures w14:val="none"/>
        </w:rPr>
        <w:t xml:space="preserve">эх үүсвэрээр хэрэгжүүлж буй </w:t>
      </w:r>
      <w:r w:rsidRPr="00736CE3">
        <w:rPr>
          <w:rFonts w:ascii="Arial" w:eastAsia="Arial" w:hAnsi="Arial" w:cs="Arial"/>
          <w:kern w:val="0"/>
          <w:lang w:val="mn-MN"/>
          <w14:ligatures w14:val="none"/>
        </w:rPr>
        <w:t xml:space="preserve">төслүүдийн санхүүжилтийн ашиглалтыг нэмэгдүүлж, төслүүдийг ашиглалтад оруулах зайлшгүй шаардлагатай байгааг тодорхойлсон бөгөөд энэхүү хэрэгцээ, шаардлагад үндэслэн </w:t>
      </w:r>
      <w:r w:rsidRPr="00736CE3">
        <w:rPr>
          <w:rFonts w:ascii="Arial" w:eastAsia="Calibri" w:hAnsi="Arial" w:cs="Arial"/>
          <w:bCs/>
          <w:kern w:val="0"/>
          <w:lang w:val="mn-MN"/>
          <w14:ligatures w14:val="none"/>
        </w:rPr>
        <w:t xml:space="preserve">Гадаад зээлийн ашиглалт, үр ашгийг нэмэгдүүлэх тухай анхдагч хуулийн </w:t>
      </w:r>
      <w:r w:rsidRPr="00736CE3">
        <w:rPr>
          <w:rFonts w:ascii="Arial" w:eastAsia="Calibri" w:hAnsi="Arial" w:cs="Arial"/>
          <w:kern w:val="0"/>
          <w:lang w:val="mn-MN"/>
          <w14:ligatures w14:val="none"/>
        </w:rPr>
        <w:t>төслийг боловсруулсан байна. Тандан судалгааны тайлангийн зохицуулалтын хувилбарын үнэлгээгээр анхдагч хууль байх нь тохиромжтой болохыг тогтоосон бөгөөд хуулийн төслийн хувьд одоо хүчин төгөлдөр хэрэгжиж буй хууль тогтоомжид нэмэлт, өөрчлөлт оруулах хувилбар нь тохиромжгүй, гадаад зээл</w:t>
      </w:r>
      <w:r>
        <w:rPr>
          <w:rFonts w:ascii="Arial" w:eastAsia="Calibri" w:hAnsi="Arial" w:cs="Arial"/>
          <w:kern w:val="0"/>
          <w:lang w:val="mn-MN"/>
          <w14:ligatures w14:val="none"/>
        </w:rPr>
        <w:t>ийн дээр дурдсан 2</w:t>
      </w:r>
      <w:r w:rsidRPr="00736CE3">
        <w:rPr>
          <w:rFonts w:ascii="Arial" w:eastAsia="Calibri" w:hAnsi="Arial" w:cs="Arial"/>
          <w:kern w:val="0"/>
          <w:lang w:val="mn-MN"/>
          <w14:ligatures w14:val="none"/>
        </w:rPr>
        <w:t xml:space="preserve"> </w:t>
      </w:r>
      <w:r>
        <w:rPr>
          <w:rFonts w:ascii="Arial" w:eastAsia="Calibri" w:hAnsi="Arial" w:cs="Arial"/>
          <w:kern w:val="0"/>
          <w:lang w:val="mn-MN"/>
          <w14:ligatures w14:val="none"/>
        </w:rPr>
        <w:t xml:space="preserve">томоохон </w:t>
      </w:r>
      <w:r w:rsidRPr="00736CE3">
        <w:rPr>
          <w:rFonts w:ascii="Arial" w:eastAsia="Calibri" w:hAnsi="Arial" w:cs="Arial"/>
          <w:kern w:val="0"/>
          <w:lang w:val="mn-MN"/>
          <w14:ligatures w14:val="none"/>
        </w:rPr>
        <w:t xml:space="preserve">төсөлд зориулан бие даасан хуулиар гадаад зээлийн ашиглалтыг нэмэгдүүлэх нь зүйтэй гэж шийдвэрлэсэн байна. Зорилго 1-д тусгасан асуудлыг Хуулийн төслийн 1, </w:t>
      </w:r>
      <w:r>
        <w:rPr>
          <w:rFonts w:ascii="Arial" w:eastAsia="Calibri" w:hAnsi="Arial" w:cs="Arial"/>
          <w:kern w:val="0"/>
          <w:lang w:val="mn-MN"/>
          <w14:ligatures w14:val="none"/>
        </w:rPr>
        <w:t xml:space="preserve">2, </w:t>
      </w:r>
      <w:r w:rsidRPr="00736CE3">
        <w:rPr>
          <w:rFonts w:ascii="Arial" w:eastAsia="Calibri" w:hAnsi="Arial" w:cs="Arial"/>
          <w:kern w:val="0"/>
          <w:lang w:val="mn-MN"/>
          <w14:ligatures w14:val="none"/>
        </w:rPr>
        <w:t>3, 5</w:t>
      </w:r>
      <w:r>
        <w:rPr>
          <w:rFonts w:ascii="Arial" w:eastAsia="Calibri" w:hAnsi="Arial" w:cs="Arial"/>
          <w:kern w:val="0"/>
          <w:lang w:val="mn-MN"/>
          <w14:ligatures w14:val="none"/>
        </w:rPr>
        <w:t xml:space="preserve"> дугаар </w:t>
      </w:r>
      <w:r w:rsidRPr="00736CE3">
        <w:rPr>
          <w:rFonts w:ascii="Arial" w:eastAsia="Calibri" w:hAnsi="Arial" w:cs="Arial"/>
          <w:kern w:val="0"/>
          <w:lang w:val="mn-MN"/>
          <w14:ligatures w14:val="none"/>
        </w:rPr>
        <w:t xml:space="preserve">зүйлд тусгасан зохицуулалтууд шийдвэрлэж, уг зорилго хангагдахаар тусгасан гэж үзэв. </w:t>
      </w:r>
    </w:p>
    <w:p w14:paraId="5633AB57" w14:textId="77777777" w:rsidR="002A1923" w:rsidRPr="00736CE3" w:rsidRDefault="002A1923" w:rsidP="002A1923">
      <w:pPr>
        <w:spacing w:after="0" w:line="240" w:lineRule="auto"/>
        <w:ind w:firstLine="720"/>
        <w:jc w:val="both"/>
        <w:rPr>
          <w:rFonts w:ascii="Arial" w:eastAsia="Calibri" w:hAnsi="Arial" w:cs="Arial"/>
          <w:kern w:val="0"/>
          <w:szCs w:val="22"/>
          <w:lang w:val="mn-MN"/>
          <w14:ligatures w14:val="none"/>
        </w:rPr>
      </w:pPr>
    </w:p>
    <w:p w14:paraId="1740FF13" w14:textId="77777777" w:rsidR="002A1923" w:rsidRPr="00736CE3" w:rsidRDefault="002A1923" w:rsidP="002A1923">
      <w:pPr>
        <w:spacing w:after="0" w:line="240" w:lineRule="auto"/>
        <w:ind w:firstLine="720"/>
        <w:jc w:val="both"/>
        <w:rPr>
          <w:rFonts w:ascii="Arial" w:eastAsia="Arial" w:hAnsi="Arial" w:cs="Arial"/>
          <w:kern w:val="0"/>
          <w:lang w:val="mn-MN"/>
          <w14:ligatures w14:val="none"/>
        </w:rPr>
      </w:pPr>
      <w:r w:rsidRPr="00736CE3">
        <w:rPr>
          <w:rFonts w:ascii="Arial" w:eastAsia="Arial" w:hAnsi="Arial" w:cs="Arial"/>
          <w:bCs/>
          <w:kern w:val="0"/>
          <w:u w:val="single"/>
          <w:lang w:val="mn-MN"/>
          <w14:ligatures w14:val="none"/>
        </w:rPr>
        <w:t>Зорилго 2.</w:t>
      </w:r>
      <w:r w:rsidRPr="00736CE3">
        <w:rPr>
          <w:rFonts w:ascii="Arial" w:eastAsia="Arial" w:hAnsi="Arial" w:cs="Arial"/>
          <w:kern w:val="0"/>
          <w:lang w:val="mn-MN"/>
          <w14:ligatures w14:val="none"/>
        </w:rPr>
        <w:t xml:space="preserve"> </w:t>
      </w:r>
      <w:r w:rsidRPr="00E24A6C">
        <w:rPr>
          <w:rFonts w:ascii="Arial" w:eastAsia="Arial" w:hAnsi="Arial" w:cs="Arial"/>
          <w:kern w:val="0"/>
          <w:lang w:val="mn-MN"/>
          <w14:ligatures w14:val="none"/>
        </w:rPr>
        <w:t>Монгол Улсын Их Хурлаас соёрхон баталсан, үндэсний аюулгүй байдлыг хангах, Монгол Улсын Засгийн газрын 2024-2028 оны үйл ажиллагааны хөтөлбөр, 14 мега төслийн жагсаалтад тусгагдсан,</w:t>
      </w:r>
      <w:r>
        <w:rPr>
          <w:rFonts w:ascii="Arial" w:eastAsia="Arial" w:hAnsi="Arial" w:cs="Arial"/>
          <w:kern w:val="0"/>
          <w:lang w:val="mn-MN"/>
          <w14:ligatures w14:val="none"/>
        </w:rPr>
        <w:t xml:space="preserve"> </w:t>
      </w:r>
      <w:r w:rsidRPr="00E24A6C">
        <w:rPr>
          <w:rFonts w:ascii="Arial" w:eastAsia="Arial" w:hAnsi="Arial" w:cs="Arial"/>
          <w:kern w:val="0"/>
          <w:lang w:val="mn-MN"/>
          <w14:ligatures w14:val="none"/>
        </w:rPr>
        <w:t>импортыг орлох, үйл ажиллагааны орлогоороо зардлаа нөхөх, нийгэм, эдийн засгийн ач холбогдол үр ашиг бүхий Газрын тос боловсруулах үйлдвэр</w:t>
      </w:r>
      <w:r>
        <w:rPr>
          <w:rFonts w:ascii="Arial" w:eastAsia="Arial" w:hAnsi="Arial" w:cs="Arial"/>
          <w:kern w:val="0"/>
          <w:lang w:val="mn-MN"/>
          <w14:ligatures w14:val="none"/>
        </w:rPr>
        <w:t xml:space="preserve"> болон</w:t>
      </w:r>
      <w:r w:rsidRPr="00E24A6C">
        <w:rPr>
          <w:rFonts w:ascii="Arial" w:eastAsia="Arial" w:hAnsi="Arial" w:cs="Arial"/>
          <w:kern w:val="0"/>
          <w:lang w:val="mn-MN"/>
          <w14:ligatures w14:val="none"/>
        </w:rPr>
        <w:t xml:space="preserve"> Эрдэнэбүрэнгийн усан цахилгаан станц</w:t>
      </w:r>
      <w:r>
        <w:rPr>
          <w:rFonts w:ascii="Arial" w:eastAsia="Arial" w:hAnsi="Arial" w:cs="Arial"/>
          <w:kern w:val="0"/>
          <w:lang w:val="mn-MN"/>
          <w14:ligatures w14:val="none"/>
        </w:rPr>
        <w:t xml:space="preserve"> барих </w:t>
      </w:r>
      <w:r w:rsidRPr="00E24A6C">
        <w:rPr>
          <w:rFonts w:ascii="Arial" w:eastAsia="Arial" w:hAnsi="Arial" w:cs="Arial"/>
          <w:kern w:val="0"/>
          <w:lang w:val="mn-MN"/>
          <w14:ligatures w14:val="none"/>
        </w:rPr>
        <w:t>төслүүдийг санхүүжүүлэх талаарх зохицуулалтыг хуулиар тодорхойлж, тогтоох шаардлагатай байна.</w:t>
      </w:r>
    </w:p>
    <w:p w14:paraId="338646E8" w14:textId="77777777" w:rsidR="002A1923" w:rsidRPr="00736CE3" w:rsidRDefault="002A1923" w:rsidP="002A1923">
      <w:pPr>
        <w:spacing w:after="0" w:line="240" w:lineRule="auto"/>
        <w:ind w:firstLine="720"/>
        <w:jc w:val="both"/>
        <w:rPr>
          <w:rFonts w:ascii="Arial" w:eastAsia="Calibri" w:hAnsi="Arial" w:cs="Arial"/>
          <w:kern w:val="0"/>
          <w:szCs w:val="22"/>
          <w:lang w:val="mn-MN"/>
          <w14:ligatures w14:val="none"/>
        </w:rPr>
      </w:pPr>
    </w:p>
    <w:tbl>
      <w:tblPr>
        <w:tblStyle w:val="TableGrid3"/>
        <w:tblW w:w="9214" w:type="dxa"/>
        <w:tblInd w:w="-5" w:type="dxa"/>
        <w:tblLayout w:type="fixed"/>
        <w:tblLook w:val="04A0" w:firstRow="1" w:lastRow="0" w:firstColumn="1" w:lastColumn="0" w:noHBand="0" w:noVBand="1"/>
      </w:tblPr>
      <w:tblGrid>
        <w:gridCol w:w="9214"/>
      </w:tblGrid>
      <w:tr w:rsidR="002A1923" w:rsidRPr="00E13EDE" w14:paraId="474B1938" w14:textId="77777777" w:rsidTr="00E65CDE">
        <w:trPr>
          <w:trHeight w:val="1130"/>
        </w:trPr>
        <w:tc>
          <w:tcPr>
            <w:tcW w:w="9214" w:type="dxa"/>
          </w:tcPr>
          <w:p w14:paraId="415B054D" w14:textId="77777777" w:rsidR="002A1923" w:rsidRPr="005A38E6" w:rsidRDefault="002A1923" w:rsidP="00E65CDE">
            <w:pPr>
              <w:ind w:firstLine="741"/>
              <w:rPr>
                <w:rFonts w:ascii="Arial" w:eastAsia="Times New Roman" w:hAnsi="Arial" w:cs="Arial"/>
                <w:b/>
                <w:noProof/>
                <w:lang w:val="mn-MN"/>
              </w:rPr>
            </w:pPr>
            <w:r w:rsidRPr="005A38E6">
              <w:rPr>
                <w:rFonts w:ascii="Arial" w:eastAsia="Times New Roman" w:hAnsi="Arial" w:cs="Arial"/>
                <w:b/>
                <w:noProof/>
                <w:lang w:val="mn-MN"/>
              </w:rPr>
              <w:t>2 дугаар зүйл.Хуулийн үйлчлэх хүрээ</w:t>
            </w:r>
          </w:p>
          <w:p w14:paraId="5BE73EB3" w14:textId="77777777" w:rsidR="002A1923" w:rsidRPr="005A38E6" w:rsidRDefault="002A1923" w:rsidP="00E65CDE">
            <w:pPr>
              <w:ind w:firstLine="741"/>
              <w:rPr>
                <w:rFonts w:ascii="Arial" w:eastAsia="Times New Roman" w:hAnsi="Arial" w:cs="Arial"/>
                <w:bCs/>
                <w:noProof/>
                <w:lang w:val="mn-MN"/>
              </w:rPr>
            </w:pPr>
            <w:r w:rsidRPr="005A38E6">
              <w:rPr>
                <w:rFonts w:ascii="Arial" w:eastAsia="Times New Roman" w:hAnsi="Arial" w:cs="Arial"/>
                <w:bCs/>
                <w:noProof/>
                <w:lang w:val="mn-MN"/>
              </w:rPr>
              <w:t>2.1.Энэ хуулийн үйлчлэлд гадаад зээлийн эх үүсвэрээр хэрэгжүүлэх доор дурдсан төсөл хамаарна:</w:t>
            </w:r>
          </w:p>
          <w:p w14:paraId="515D502A" w14:textId="77777777" w:rsidR="002A1923" w:rsidRPr="005A38E6" w:rsidRDefault="002A1923" w:rsidP="00E65CDE">
            <w:pPr>
              <w:ind w:firstLine="1166"/>
              <w:rPr>
                <w:rFonts w:ascii="Arial" w:eastAsia="Times New Roman" w:hAnsi="Arial" w:cs="Arial"/>
                <w:bCs/>
                <w:noProof/>
                <w:lang w:val="mn-MN"/>
              </w:rPr>
            </w:pPr>
            <w:r w:rsidRPr="005A38E6">
              <w:rPr>
                <w:rFonts w:ascii="Arial" w:eastAsia="Times New Roman" w:hAnsi="Arial" w:cs="Arial"/>
                <w:bCs/>
                <w:noProof/>
                <w:lang w:val="mn-MN"/>
              </w:rPr>
              <w:t>2.1.1.Газрын тос боловсруулах үйлдвэр барих төсөл;</w:t>
            </w:r>
          </w:p>
          <w:p w14:paraId="03D92DC2" w14:textId="77777777" w:rsidR="002A1923" w:rsidRPr="005A38E6" w:rsidRDefault="002A1923" w:rsidP="00E65CDE">
            <w:pPr>
              <w:ind w:firstLine="1166"/>
              <w:rPr>
                <w:rFonts w:ascii="Arial" w:eastAsia="Times New Roman" w:hAnsi="Arial" w:cs="Arial"/>
                <w:bCs/>
                <w:noProof/>
                <w:lang w:val="mn-MN"/>
              </w:rPr>
            </w:pPr>
            <w:r w:rsidRPr="005A38E6">
              <w:rPr>
                <w:rFonts w:ascii="Arial" w:eastAsia="Times New Roman" w:hAnsi="Arial" w:cs="Arial"/>
                <w:bCs/>
                <w:noProof/>
                <w:lang w:val="mn-MN"/>
              </w:rPr>
              <w:t>2.1.2.Эрдэнэбүрэнгийн усан цахилгаан станц барих төсөл.</w:t>
            </w:r>
          </w:p>
          <w:p w14:paraId="3DBD1E6E" w14:textId="77777777" w:rsidR="002A1923" w:rsidRPr="005A38E6" w:rsidRDefault="002A1923" w:rsidP="00E65CDE">
            <w:pPr>
              <w:ind w:firstLine="741"/>
              <w:rPr>
                <w:rFonts w:ascii="Arial" w:eastAsia="Times New Roman" w:hAnsi="Arial" w:cs="Arial"/>
                <w:bCs/>
                <w:noProof/>
                <w:lang w:val="mn-MN"/>
              </w:rPr>
            </w:pPr>
            <w:r w:rsidRPr="005A38E6">
              <w:rPr>
                <w:rFonts w:ascii="Arial" w:eastAsia="Times New Roman" w:hAnsi="Arial" w:cs="Arial"/>
                <w:bCs/>
                <w:noProof/>
                <w:lang w:val="mn-MN"/>
              </w:rPr>
              <w:t>2.2.Энэ хуулийн 2.1-д заасан төслийн нэрийг өөрчлөх, шинэ төсөл нэмэхийг хориглоно.</w:t>
            </w:r>
          </w:p>
          <w:p w14:paraId="1B452938" w14:textId="77777777" w:rsidR="002A1923" w:rsidRPr="00736CE3" w:rsidRDefault="002A1923" w:rsidP="00E65CDE">
            <w:pPr>
              <w:tabs>
                <w:tab w:val="left" w:pos="9360"/>
              </w:tabs>
              <w:ind w:left="720" w:right="61"/>
              <w:jc w:val="both"/>
              <w:rPr>
                <w:rFonts w:ascii="Arial" w:eastAsia="Calibri" w:hAnsi="Arial" w:cs="Arial"/>
                <w:bCs/>
                <w:lang w:val="mn-MN"/>
              </w:rPr>
            </w:pPr>
            <w:r w:rsidRPr="005A38E6">
              <w:rPr>
                <w:rFonts w:ascii="Arial" w:eastAsia="Times New Roman" w:hAnsi="Arial" w:cs="Arial"/>
                <w:bCs/>
                <w:noProof/>
                <w:lang w:val="mn-MN"/>
              </w:rPr>
              <w:t>2.3.Энэ хуулийн 2.1-д заасан гадаад зээлийн эх үүсвэрээр хэрэгжүүлэх төслийн гадаад зээлийн ашиглалт, үр ашгийг нэмэгдүүлэхтэй холбоотой энэ хуульд зааснаас бусад харилцааг холбогдох хууль тогтоомжоор зохицуулна.</w:t>
            </w:r>
          </w:p>
        </w:tc>
      </w:tr>
    </w:tbl>
    <w:p w14:paraId="271344F3" w14:textId="77777777" w:rsidR="002A1923" w:rsidRPr="00736CE3" w:rsidRDefault="002A1923" w:rsidP="002A1923">
      <w:pPr>
        <w:spacing w:after="0" w:line="240" w:lineRule="auto"/>
        <w:ind w:firstLine="720"/>
        <w:jc w:val="both"/>
        <w:rPr>
          <w:rFonts w:ascii="Arial" w:eastAsia="Calibri" w:hAnsi="Arial" w:cs="Arial"/>
          <w:kern w:val="0"/>
          <w:szCs w:val="22"/>
          <w:lang w:val="mn-MN"/>
          <w14:ligatures w14:val="none"/>
        </w:rPr>
      </w:pPr>
    </w:p>
    <w:p w14:paraId="2948DC52" w14:textId="77777777" w:rsidR="002A1923" w:rsidRPr="00736CE3" w:rsidRDefault="002A1923" w:rsidP="002A1923">
      <w:pPr>
        <w:spacing w:after="0" w:line="240" w:lineRule="auto"/>
        <w:ind w:firstLine="720"/>
        <w:jc w:val="both"/>
        <w:rPr>
          <w:rFonts w:ascii="Arial" w:eastAsia="Calibri" w:hAnsi="Arial" w:cs="Arial"/>
          <w:bCs/>
          <w:lang w:val="mn-MN"/>
        </w:rPr>
      </w:pPr>
      <w:r w:rsidRPr="00736CE3">
        <w:rPr>
          <w:rFonts w:ascii="Arial" w:eastAsia="Calibri" w:hAnsi="Arial" w:cs="Arial"/>
          <w:bCs/>
          <w:kern w:val="0"/>
          <w:szCs w:val="22"/>
          <w:lang w:val="mn-MN"/>
          <w14:ligatures w14:val="none"/>
        </w:rPr>
        <w:t xml:space="preserve">Хуулийн төслийн үзэл баримтлалд тусгагдсан гадаад зээлийн </w:t>
      </w:r>
      <w:r>
        <w:rPr>
          <w:rFonts w:ascii="Arial" w:eastAsia="Calibri" w:hAnsi="Arial" w:cs="Arial"/>
          <w:bCs/>
          <w:kern w:val="0"/>
          <w:szCs w:val="22"/>
          <w:lang w:val="mn-MN"/>
          <w14:ligatures w14:val="none"/>
        </w:rPr>
        <w:t>2</w:t>
      </w:r>
      <w:r w:rsidRPr="00736CE3">
        <w:rPr>
          <w:rFonts w:ascii="Arial" w:eastAsia="Calibri" w:hAnsi="Arial" w:cs="Arial"/>
          <w:bCs/>
          <w:kern w:val="0"/>
          <w:szCs w:val="22"/>
          <w:lang w:val="mn-MN"/>
          <w14:ligatures w14:val="none"/>
        </w:rPr>
        <w:t xml:space="preserve"> төслийн талаарх Зорилго 2-т заасан асуудал нь </w:t>
      </w:r>
      <w:r>
        <w:rPr>
          <w:rFonts w:ascii="Arial" w:eastAsia="Calibri" w:hAnsi="Arial" w:cs="Arial"/>
          <w:bCs/>
          <w:kern w:val="0"/>
          <w:szCs w:val="22"/>
          <w:lang w:val="mn-MN"/>
          <w14:ligatures w14:val="none"/>
        </w:rPr>
        <w:t>х</w:t>
      </w:r>
      <w:r w:rsidRPr="00736CE3">
        <w:rPr>
          <w:rFonts w:ascii="Arial" w:eastAsia="Calibri" w:hAnsi="Arial" w:cs="Arial"/>
          <w:bCs/>
          <w:kern w:val="0"/>
          <w:szCs w:val="22"/>
          <w:lang w:val="mn-MN"/>
          <w14:ligatures w14:val="none"/>
        </w:rPr>
        <w:t xml:space="preserve">уулийн төслийн 2 дугаар зүйлд заасан зохицуулалтаар шийдвэрлэгдэх </w:t>
      </w:r>
      <w:r>
        <w:rPr>
          <w:rFonts w:ascii="Arial" w:eastAsia="Calibri" w:hAnsi="Arial" w:cs="Arial"/>
          <w:bCs/>
          <w:kern w:val="0"/>
          <w:szCs w:val="22"/>
          <w:lang w:val="mn-MN"/>
          <w14:ligatures w14:val="none"/>
        </w:rPr>
        <w:t>боломжтой</w:t>
      </w:r>
      <w:r w:rsidRPr="00736CE3">
        <w:rPr>
          <w:rFonts w:ascii="Arial" w:eastAsia="Calibri" w:hAnsi="Arial" w:cs="Arial"/>
          <w:bCs/>
          <w:kern w:val="0"/>
          <w:szCs w:val="22"/>
          <w:lang w:val="mn-MN"/>
          <w14:ligatures w14:val="none"/>
        </w:rPr>
        <w:t xml:space="preserve"> </w:t>
      </w:r>
      <w:r>
        <w:rPr>
          <w:rFonts w:ascii="Arial" w:eastAsia="Calibri" w:hAnsi="Arial" w:cs="Arial"/>
          <w:bCs/>
          <w:kern w:val="0"/>
          <w:szCs w:val="22"/>
          <w:lang w:val="mn-MN"/>
          <w14:ligatures w14:val="none"/>
        </w:rPr>
        <w:t xml:space="preserve">зохицуулагдсан бөгөөд </w:t>
      </w:r>
      <w:r w:rsidRPr="00736CE3">
        <w:rPr>
          <w:rFonts w:ascii="Arial" w:eastAsia="Calibri" w:hAnsi="Arial" w:cs="Arial"/>
          <w:bCs/>
          <w:kern w:val="0"/>
          <w:szCs w:val="22"/>
          <w:lang w:val="mn-MN"/>
          <w14:ligatures w14:val="none"/>
        </w:rPr>
        <w:t xml:space="preserve">уг зорилго биелэгдэхээр боловсруулагдсан гэж үзлээ. Тодруулбал, Хуулийн төслийн </w:t>
      </w:r>
      <w:r>
        <w:rPr>
          <w:rFonts w:ascii="Arial" w:eastAsia="Calibri" w:hAnsi="Arial" w:cs="Arial"/>
          <w:bCs/>
          <w:kern w:val="0"/>
          <w:szCs w:val="22"/>
          <w:lang w:val="mn-MN"/>
          <w14:ligatures w14:val="none"/>
        </w:rPr>
        <w:t>2</w:t>
      </w:r>
      <w:r w:rsidRPr="00736CE3">
        <w:rPr>
          <w:rFonts w:ascii="Arial" w:eastAsia="Calibri" w:hAnsi="Arial" w:cs="Arial"/>
          <w:bCs/>
          <w:kern w:val="0"/>
          <w:szCs w:val="22"/>
          <w:lang w:val="mn-MN"/>
          <w14:ligatures w14:val="none"/>
        </w:rPr>
        <w:t xml:space="preserve"> дугаар зүйлд хуулийн үйлчлэлд хамаарах </w:t>
      </w:r>
      <w:r w:rsidRPr="00736CE3">
        <w:rPr>
          <w:rFonts w:ascii="Arial" w:eastAsia="Calibri" w:hAnsi="Arial" w:cs="Arial"/>
          <w:bCs/>
          <w:lang w:val="mn-MN"/>
        </w:rPr>
        <w:t>гадаад зээлийн хөрөнгөөр хэрэгжүүлж төслүүдийг</w:t>
      </w:r>
      <w:r>
        <w:rPr>
          <w:rFonts w:ascii="Arial" w:eastAsia="Calibri" w:hAnsi="Arial" w:cs="Arial"/>
          <w:bCs/>
          <w:lang w:val="mn-MN"/>
        </w:rPr>
        <w:t xml:space="preserve"> “2.1.1.</w:t>
      </w:r>
      <w:r w:rsidRPr="00736CE3">
        <w:rPr>
          <w:rFonts w:ascii="Arial" w:eastAsia="Calibri" w:hAnsi="Arial" w:cs="Arial"/>
          <w:bCs/>
          <w:lang w:val="mn-MN"/>
        </w:rPr>
        <w:t>Газрын тос боловсруулах үйлдвэр барих төсөл</w:t>
      </w:r>
      <w:r>
        <w:rPr>
          <w:rFonts w:ascii="Arial" w:eastAsia="Calibri" w:hAnsi="Arial" w:cs="Arial"/>
          <w:bCs/>
          <w:lang w:val="mn-MN"/>
        </w:rPr>
        <w:t>”</w:t>
      </w:r>
      <w:r w:rsidRPr="00736CE3">
        <w:rPr>
          <w:rFonts w:ascii="Arial" w:eastAsia="Calibri" w:hAnsi="Arial" w:cs="Arial"/>
          <w:bCs/>
          <w:lang w:val="mn-MN"/>
        </w:rPr>
        <w:t xml:space="preserve">, </w:t>
      </w:r>
      <w:r>
        <w:rPr>
          <w:rFonts w:ascii="Arial" w:eastAsia="Calibri" w:hAnsi="Arial" w:cs="Arial"/>
          <w:bCs/>
          <w:lang w:val="mn-MN"/>
        </w:rPr>
        <w:t>“2</w:t>
      </w:r>
      <w:r w:rsidRPr="00736CE3">
        <w:rPr>
          <w:rFonts w:ascii="Arial" w:eastAsia="Calibri" w:hAnsi="Arial" w:cs="Arial"/>
          <w:bCs/>
          <w:lang w:val="mn-MN"/>
        </w:rPr>
        <w:t>.</w:t>
      </w:r>
      <w:r>
        <w:rPr>
          <w:rFonts w:ascii="Arial" w:eastAsia="Calibri" w:hAnsi="Arial" w:cs="Arial"/>
          <w:bCs/>
          <w:lang w:val="mn-MN"/>
        </w:rPr>
        <w:t>1</w:t>
      </w:r>
      <w:r w:rsidRPr="00736CE3">
        <w:rPr>
          <w:rFonts w:ascii="Arial" w:eastAsia="Calibri" w:hAnsi="Arial" w:cs="Arial"/>
          <w:bCs/>
          <w:lang w:val="mn-MN"/>
        </w:rPr>
        <w:t>.</w:t>
      </w:r>
      <w:r>
        <w:rPr>
          <w:rFonts w:ascii="Arial" w:eastAsia="Calibri" w:hAnsi="Arial" w:cs="Arial"/>
          <w:bCs/>
          <w:lang w:val="mn-MN"/>
        </w:rPr>
        <w:t>2.</w:t>
      </w:r>
      <w:r w:rsidRPr="00736CE3">
        <w:rPr>
          <w:rFonts w:ascii="Arial" w:eastAsia="Calibri" w:hAnsi="Arial" w:cs="Arial"/>
          <w:bCs/>
          <w:lang w:val="mn-MN"/>
        </w:rPr>
        <w:t>Эрдэнэбүрэнгийн усан цахилгаа</w:t>
      </w:r>
      <w:r>
        <w:rPr>
          <w:rFonts w:ascii="Arial" w:eastAsia="Calibri" w:hAnsi="Arial" w:cs="Arial"/>
          <w:bCs/>
          <w:lang w:val="mn-MN"/>
        </w:rPr>
        <w:t>н</w:t>
      </w:r>
      <w:r w:rsidRPr="00736CE3">
        <w:rPr>
          <w:rFonts w:ascii="Arial" w:eastAsia="Calibri" w:hAnsi="Arial" w:cs="Arial"/>
          <w:bCs/>
          <w:lang w:val="mn-MN"/>
        </w:rPr>
        <w:t xml:space="preserve"> станц барих төсөл</w:t>
      </w:r>
      <w:r>
        <w:rPr>
          <w:rFonts w:ascii="Arial" w:eastAsia="Calibri" w:hAnsi="Arial" w:cs="Arial"/>
          <w:bCs/>
          <w:lang w:val="mn-MN"/>
        </w:rPr>
        <w:t>”</w:t>
      </w:r>
      <w:r w:rsidRPr="00736CE3">
        <w:rPr>
          <w:rFonts w:ascii="Arial" w:eastAsia="Calibri" w:hAnsi="Arial" w:cs="Arial"/>
          <w:bCs/>
          <w:lang w:val="mn-MN"/>
        </w:rPr>
        <w:t xml:space="preserve"> гэж тодорхой заасан байна. </w:t>
      </w:r>
    </w:p>
    <w:p w14:paraId="6B38F88C" w14:textId="77777777" w:rsidR="002A1923" w:rsidRPr="00736CE3" w:rsidRDefault="002A1923" w:rsidP="002A1923">
      <w:pPr>
        <w:spacing w:after="0" w:line="240" w:lineRule="auto"/>
        <w:ind w:firstLine="720"/>
        <w:jc w:val="both"/>
        <w:rPr>
          <w:rFonts w:ascii="Arial" w:eastAsia="Calibri" w:hAnsi="Arial" w:cs="Arial"/>
          <w:bCs/>
          <w:kern w:val="0"/>
          <w:szCs w:val="22"/>
          <w:lang w:val="mn-MN"/>
          <w14:ligatures w14:val="none"/>
        </w:rPr>
      </w:pPr>
    </w:p>
    <w:p w14:paraId="03A40CFF" w14:textId="77777777" w:rsidR="002A1923" w:rsidRPr="00736CE3" w:rsidRDefault="002A1923" w:rsidP="002A1923">
      <w:pPr>
        <w:spacing w:after="0" w:line="240" w:lineRule="auto"/>
        <w:jc w:val="center"/>
        <w:rPr>
          <w:rFonts w:ascii="Arial" w:eastAsia="Calibri" w:hAnsi="Arial" w:cs="Arial"/>
          <w:b/>
          <w:kern w:val="0"/>
          <w:u w:val="single"/>
          <w:lang w:val="mn-MN"/>
          <w14:ligatures w14:val="none"/>
        </w:rPr>
      </w:pPr>
      <w:r w:rsidRPr="00736CE3">
        <w:rPr>
          <w:rFonts w:ascii="Arial" w:eastAsia="Calibri" w:hAnsi="Arial" w:cs="Arial"/>
          <w:b/>
          <w:kern w:val="0"/>
          <w:u w:val="single"/>
          <w:lang w:val="mn-MN"/>
          <w14:ligatures w14:val="none"/>
        </w:rPr>
        <w:lastRenderedPageBreak/>
        <w:t>4.2.Хуулийн төслийн ойлгомжтой байдлын үнэлгээ:</w:t>
      </w:r>
    </w:p>
    <w:p w14:paraId="4793491C"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78689308"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kern w:val="0"/>
          <w:lang w:val="mn-MN"/>
          <w14:ligatures w14:val="none"/>
        </w:rPr>
        <w:t xml:space="preserve">Хуулийн төслийг боловсруулахдаа Хууль тогтоомжийн тухай хууль, Хууль тогтоомжийн төсөл боловсруулах аргачлалыг баримталсан эсэхийг хуулийн төсөлд нийтэд нь шалгаж үнэлсэн бөгөөд үүнээс гадна тодорхой зүйлүүдийг сонгож, ойлгомжтой байдлаар боловсруулсан эсэхийг шалгав.  </w:t>
      </w:r>
    </w:p>
    <w:p w14:paraId="5EDD8E45" w14:textId="77777777" w:rsidR="002A1923" w:rsidRPr="00736CE3" w:rsidRDefault="002A1923" w:rsidP="002A1923">
      <w:pPr>
        <w:spacing w:after="0" w:line="240" w:lineRule="auto"/>
        <w:jc w:val="both"/>
        <w:rPr>
          <w:rFonts w:ascii="Arial" w:eastAsia="Calibri" w:hAnsi="Arial" w:cs="Arial"/>
          <w:kern w:val="0"/>
          <w:lang w:val="mn-MN"/>
          <w14:ligatures w14:val="none"/>
        </w:rPr>
      </w:pPr>
    </w:p>
    <w:p w14:paraId="74A7CA59"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kern w:val="0"/>
          <w:lang w:val="mn-MN"/>
          <w14:ligatures w14:val="none"/>
        </w:rPr>
        <w:t>Уг үнэлгээний тайлангийн 3.3 дахь хэсэгт заасны дагуу хуулийн төслөөс сонгож авсан зүйл, хэсэг, заалтын ойлгомжтой байдлыг үнэлбэл:</w:t>
      </w:r>
    </w:p>
    <w:p w14:paraId="640ABE01" w14:textId="77777777" w:rsidR="002A1923" w:rsidRPr="00736CE3" w:rsidRDefault="002A1923" w:rsidP="002A1923">
      <w:pPr>
        <w:widowControl w:val="0"/>
        <w:spacing w:after="0" w:line="240" w:lineRule="auto"/>
        <w:jc w:val="both"/>
        <w:rPr>
          <w:rFonts w:ascii="Arial" w:eastAsia="Arial" w:hAnsi="Arial" w:cs="Arial"/>
          <w:kern w:val="0"/>
          <w:lang w:val="mn-MN"/>
          <w14:ligatures w14:val="none"/>
        </w:rPr>
      </w:pPr>
    </w:p>
    <w:p w14:paraId="0B280801" w14:textId="77777777" w:rsidR="002A1923" w:rsidRPr="00736CE3" w:rsidRDefault="002A1923" w:rsidP="002A1923">
      <w:pPr>
        <w:widowControl w:val="0"/>
        <w:numPr>
          <w:ilvl w:val="0"/>
          <w:numId w:val="4"/>
        </w:numPr>
        <w:spacing w:after="0" w:line="240" w:lineRule="auto"/>
        <w:ind w:hanging="306"/>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Хуулийн төслийн 1 дүгээр зүйл:</w:t>
      </w:r>
    </w:p>
    <w:p w14:paraId="19C7C776" w14:textId="77777777" w:rsidR="002A1923" w:rsidRPr="00736CE3" w:rsidRDefault="002A1923" w:rsidP="002A1923">
      <w:pPr>
        <w:widowControl w:val="0"/>
        <w:spacing w:after="0" w:line="240" w:lineRule="auto"/>
        <w:ind w:left="1440"/>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 xml:space="preserve"> </w:t>
      </w:r>
    </w:p>
    <w:p w14:paraId="203BBD15" w14:textId="77777777" w:rsidR="002A1923" w:rsidRPr="00546314" w:rsidRDefault="002A1923" w:rsidP="002A1923">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b/>
          <w:bCs/>
          <w:kern w:val="0"/>
          <w:sz w:val="22"/>
          <w:szCs w:val="22"/>
          <w:lang w:val="mn-MN"/>
          <w14:ligatures w14:val="none"/>
        </w:rPr>
      </w:pPr>
      <w:r w:rsidRPr="00546314">
        <w:rPr>
          <w:rFonts w:ascii="Arial" w:eastAsia="Arial" w:hAnsi="Arial" w:cs="Arial"/>
          <w:b/>
          <w:bCs/>
          <w:kern w:val="0"/>
          <w:sz w:val="22"/>
          <w:szCs w:val="22"/>
          <w:lang w:val="mn-MN"/>
          <w14:ligatures w14:val="none"/>
        </w:rPr>
        <w:t>1 дүгээр зүйл.Хуулийн зорилт</w:t>
      </w:r>
    </w:p>
    <w:p w14:paraId="2ED17F7C" w14:textId="77777777" w:rsidR="002A1923" w:rsidRDefault="002A1923" w:rsidP="002A1923">
      <w:pPr>
        <w:widowControl w:val="0"/>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kern w:val="0"/>
          <w:sz w:val="22"/>
          <w:szCs w:val="22"/>
          <w:lang w:val="mn-MN"/>
          <w14:ligatures w14:val="none"/>
        </w:rPr>
      </w:pPr>
      <w:r w:rsidRPr="00546314">
        <w:rPr>
          <w:rFonts w:ascii="Arial" w:eastAsia="Arial" w:hAnsi="Arial" w:cs="Arial"/>
          <w:kern w:val="0"/>
          <w:sz w:val="22"/>
          <w:szCs w:val="22"/>
          <w:lang w:val="mn-MN"/>
          <w14:ligatures w14:val="none"/>
        </w:rPr>
        <w:t>1.1.Энэ хуулийн зорилт нь Монгол Улсын Их Хурлаас соёрхон баталсан, үндэсний аюулгүй байдлыг хангах бодлогын хүрээнд, гадаад зээлийн эх үүсвэрээр хэрэгжүүлэх энэ хуульд заасан төслийн гадаад зээлийн эх үүсвэрийг холбогдох гэрээ, хэлэлцээрээр тогтоосон хугацаанд ашиглаж, төслийг бүрэн ашиглалтад оруулахад зориулсан эрх зүйн орчныг бүрдүүлэхэд оршино.</w:t>
      </w:r>
    </w:p>
    <w:p w14:paraId="36147C02" w14:textId="77777777" w:rsidR="002A1923" w:rsidRPr="00736CE3" w:rsidRDefault="002A1923" w:rsidP="002A1923">
      <w:pPr>
        <w:widowControl w:val="0"/>
        <w:spacing w:after="0" w:line="240" w:lineRule="auto"/>
        <w:ind w:firstLine="720"/>
        <w:jc w:val="both"/>
        <w:rPr>
          <w:rFonts w:ascii="Arial" w:eastAsia="Arial" w:hAnsi="Arial" w:cs="Arial"/>
          <w:kern w:val="0"/>
          <w:lang w:val="mn-MN"/>
          <w14:ligatures w14:val="none"/>
        </w:rPr>
      </w:pPr>
    </w:p>
    <w:p w14:paraId="4AE628E6"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b/>
          <w:kern w:val="0"/>
          <w:lang w:val="mn-MN"/>
          <w14:ligatures w14:val="none"/>
        </w:rPr>
        <w:t>Үнэлгээ:</w:t>
      </w:r>
      <w:r w:rsidRPr="00736CE3">
        <w:rPr>
          <w:rFonts w:ascii="Arial" w:eastAsia="Calibri" w:hAnsi="Arial" w:cs="Arial"/>
          <w:kern w:val="0"/>
          <w:lang w:val="mn-MN"/>
          <w14:ligatures w14:val="none"/>
        </w:rPr>
        <w:t xml:space="preserve"> </w:t>
      </w:r>
    </w:p>
    <w:p w14:paraId="7ABBE707"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kern w:val="0"/>
          <w:lang w:val="mn-MN"/>
          <w14:ligatures w14:val="none"/>
        </w:rPr>
        <w:t xml:space="preserve">Хуулийн төслийн 1 дүгээр зүйлийн бичвэрт </w:t>
      </w:r>
      <w:r w:rsidRPr="00736CE3">
        <w:rPr>
          <w:rFonts w:ascii="Arial" w:eastAsia="Times New Roman" w:hAnsi="Arial" w:cs="Arial"/>
          <w:noProof/>
          <w:kern w:val="0"/>
          <w:lang w:val="mn-MN"/>
          <w14:ligatures w14:val="none"/>
        </w:rPr>
        <w:t>гадаад зээл</w:t>
      </w:r>
      <w:r>
        <w:rPr>
          <w:rFonts w:ascii="Arial" w:eastAsia="Times New Roman" w:hAnsi="Arial" w:cs="Arial"/>
          <w:noProof/>
          <w:kern w:val="0"/>
          <w:lang w:val="mn-MN"/>
          <w14:ligatures w14:val="none"/>
        </w:rPr>
        <w:t xml:space="preserve">ийн эх үүсвэрээр </w:t>
      </w:r>
      <w:r w:rsidRPr="009D61A2">
        <w:rPr>
          <w:rFonts w:ascii="Arial" w:eastAsia="Times New Roman" w:hAnsi="Arial" w:cs="Arial"/>
          <w:noProof/>
          <w:kern w:val="0"/>
          <w:lang w:val="mn-MN"/>
          <w14:ligatures w14:val="none"/>
        </w:rPr>
        <w:t>Монгол Улсын Их Хурлаас соёрхон баталсан, үндэсний аюулгүй байдлыг хангах бодлогын</w:t>
      </w:r>
      <w:r>
        <w:rPr>
          <w:rFonts w:ascii="Arial" w:eastAsia="Times New Roman" w:hAnsi="Arial" w:cs="Arial"/>
          <w:noProof/>
          <w:kern w:val="0"/>
          <w:lang w:val="mn-MN"/>
          <w14:ligatures w14:val="none"/>
        </w:rPr>
        <w:t xml:space="preserve"> хүрээнд хэрэгжих </w:t>
      </w:r>
      <w:r w:rsidRPr="00736CE3">
        <w:rPr>
          <w:rFonts w:ascii="Arial" w:eastAsia="Times New Roman" w:hAnsi="Arial" w:cs="Arial"/>
          <w:noProof/>
          <w:kern w:val="0"/>
          <w:lang w:val="mn-MN"/>
          <w14:ligatures w14:val="none"/>
        </w:rPr>
        <w:t>хөгжлийн</w:t>
      </w:r>
      <w:r>
        <w:rPr>
          <w:rFonts w:ascii="Arial" w:eastAsia="Times New Roman" w:hAnsi="Arial" w:cs="Arial"/>
          <w:noProof/>
          <w:kern w:val="0"/>
          <w:lang w:val="mn-MN"/>
          <w14:ligatures w14:val="none"/>
        </w:rPr>
        <w:t xml:space="preserve"> томоохон</w:t>
      </w:r>
      <w:r w:rsidRPr="00736CE3">
        <w:rPr>
          <w:rFonts w:ascii="Arial" w:eastAsia="Times New Roman" w:hAnsi="Arial" w:cs="Arial"/>
          <w:noProof/>
          <w:kern w:val="0"/>
          <w:lang w:val="mn-MN"/>
          <w14:ligatures w14:val="none"/>
        </w:rPr>
        <w:t xml:space="preserve"> төсөл, арга хэмжээг хэрэгжүүлэх</w:t>
      </w:r>
      <w:r>
        <w:rPr>
          <w:rFonts w:ascii="Arial" w:eastAsia="Times New Roman" w:hAnsi="Arial" w:cs="Arial"/>
          <w:noProof/>
          <w:kern w:val="0"/>
          <w:lang w:val="mn-MN"/>
          <w14:ligatures w14:val="none"/>
        </w:rPr>
        <w:t>дээ тухайн байгуулагдсан гэрээ, хэлэлцээрийн хугацаанд</w:t>
      </w:r>
      <w:r w:rsidRPr="00736CE3">
        <w:rPr>
          <w:rFonts w:ascii="Arial" w:eastAsia="Times New Roman" w:hAnsi="Arial" w:cs="Arial"/>
          <w:noProof/>
          <w:kern w:val="0"/>
          <w:lang w:val="mn-MN"/>
          <w14:ligatures w14:val="none"/>
        </w:rPr>
        <w:t xml:space="preserve"> санхүүжилтий</w:t>
      </w:r>
      <w:r>
        <w:rPr>
          <w:rFonts w:ascii="Arial" w:eastAsia="Times New Roman" w:hAnsi="Arial" w:cs="Arial"/>
          <w:noProof/>
          <w:kern w:val="0"/>
          <w:lang w:val="mn-MN"/>
          <w14:ligatures w14:val="none"/>
        </w:rPr>
        <w:t xml:space="preserve">г бүрэн дүүрэн, үр ашигтай ашиглах үндсэн зорилгыг томьёолсон байх бөгөөд хуулийн төслийн зорилго нь хуулийн төслийн нийт агуулгыг багтаан зөв илэрхийлэгдсэн байна. Тодруулбал, Хууль тогтоомжийн төсөл боловсруулах аргачлалд заасан хуулийн зорилгыг тодорхойлохтой холбоотой шаардлагыг хангасан гэж үзлээ. </w:t>
      </w:r>
      <w:r w:rsidRPr="00736CE3">
        <w:rPr>
          <w:rFonts w:ascii="Arial" w:eastAsia="Calibri" w:hAnsi="Arial" w:cs="Arial"/>
          <w:kern w:val="0"/>
          <w:lang w:val="mn-MN"/>
          <w14:ligatures w14:val="none"/>
        </w:rPr>
        <w:t xml:space="preserve"> </w:t>
      </w:r>
    </w:p>
    <w:p w14:paraId="159AF1D4" w14:textId="77777777" w:rsidR="002A1923" w:rsidRPr="00736CE3" w:rsidRDefault="002A1923" w:rsidP="002A1923">
      <w:pPr>
        <w:widowControl w:val="0"/>
        <w:spacing w:after="0" w:line="240" w:lineRule="auto"/>
        <w:jc w:val="both"/>
        <w:rPr>
          <w:rFonts w:ascii="Arial" w:eastAsia="Arial" w:hAnsi="Arial" w:cs="Arial"/>
          <w:kern w:val="0"/>
          <w:lang w:val="mn-MN"/>
          <w14:ligatures w14:val="none"/>
        </w:rPr>
      </w:pPr>
    </w:p>
    <w:p w14:paraId="743C1646" w14:textId="77777777" w:rsidR="002A1923" w:rsidRPr="00736CE3" w:rsidRDefault="002A1923" w:rsidP="002A1923">
      <w:pPr>
        <w:widowControl w:val="0"/>
        <w:numPr>
          <w:ilvl w:val="0"/>
          <w:numId w:val="4"/>
        </w:numPr>
        <w:spacing w:after="0" w:line="240" w:lineRule="auto"/>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 xml:space="preserve">Хуулийн төслийн </w:t>
      </w:r>
      <w:r>
        <w:rPr>
          <w:rFonts w:ascii="Arial" w:eastAsia="Arial" w:hAnsi="Arial" w:cs="Arial"/>
          <w:b/>
          <w:kern w:val="0"/>
          <w:lang w:val="mn-MN"/>
          <w14:ligatures w14:val="none"/>
        </w:rPr>
        <w:t>3 дугаар</w:t>
      </w:r>
      <w:r w:rsidRPr="00736CE3">
        <w:rPr>
          <w:rFonts w:ascii="Arial" w:eastAsia="Arial" w:hAnsi="Arial" w:cs="Arial"/>
          <w:b/>
          <w:kern w:val="0"/>
          <w:lang w:val="mn-MN"/>
          <w14:ligatures w14:val="none"/>
        </w:rPr>
        <w:t xml:space="preserve"> зүйл:</w:t>
      </w:r>
    </w:p>
    <w:p w14:paraId="402F677A" w14:textId="77777777" w:rsidR="002A1923" w:rsidRPr="00736CE3" w:rsidRDefault="002A1923" w:rsidP="002A1923">
      <w:pPr>
        <w:spacing w:after="0" w:line="240" w:lineRule="auto"/>
        <w:ind w:firstLine="720"/>
        <w:jc w:val="both"/>
        <w:rPr>
          <w:rFonts w:ascii="Arial" w:eastAsia="Calibri" w:hAnsi="Arial" w:cs="Arial"/>
          <w:b/>
          <w:kern w:val="0"/>
          <w:lang w:val="mn-MN"/>
          <w14:ligatures w14:val="none"/>
        </w:rPr>
      </w:pPr>
    </w:p>
    <w:p w14:paraId="75A18A75" w14:textId="77777777" w:rsidR="002A1923" w:rsidRPr="00820B78"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
          <w:bCs/>
          <w:kern w:val="0"/>
          <w:sz w:val="22"/>
          <w:szCs w:val="22"/>
          <w:lang w:val="mn-MN"/>
          <w14:ligatures w14:val="none"/>
        </w:rPr>
      </w:pPr>
      <w:r w:rsidRPr="00820B78">
        <w:rPr>
          <w:rFonts w:ascii="Arial" w:eastAsia="Calibri" w:hAnsi="Arial" w:cs="Arial"/>
          <w:b/>
          <w:bCs/>
          <w:kern w:val="0"/>
          <w:sz w:val="22"/>
          <w:szCs w:val="22"/>
          <w:lang w:val="mn-MN"/>
          <w14:ligatures w14:val="none"/>
        </w:rPr>
        <w:t>3 дугаар зүйл.Гадаад зээлийн ашиглалтын зардал</w:t>
      </w:r>
    </w:p>
    <w:p w14:paraId="5149B439" w14:textId="77777777" w:rsidR="002A1923" w:rsidRPr="006B6D58"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821159">
        <w:rPr>
          <w:rFonts w:ascii="Arial" w:eastAsia="Calibri" w:hAnsi="Arial" w:cs="Arial"/>
          <w:kern w:val="0"/>
          <w:sz w:val="22"/>
          <w:szCs w:val="22"/>
          <w:lang w:val="mn-MN"/>
          <w14:ligatures w14:val="none"/>
        </w:rPr>
        <w:t>3.1.Дунд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 энэ хуулийн 2.1-д заасан төслийн гадаад зээлийн тухайн жилийн ашиглалтын зардлаар нэмэгдэж болох бөгөөд нэмэгдсэн дүн нь дээрх хязгаарт хамаарахгүй.</w:t>
      </w:r>
      <w:r w:rsidRPr="006B6D58">
        <w:rPr>
          <w:rFonts w:ascii="Arial" w:eastAsia="Calibri" w:hAnsi="Arial" w:cs="Arial"/>
          <w:kern w:val="0"/>
          <w:sz w:val="22"/>
          <w:szCs w:val="22"/>
          <w:lang w:val="mn-MN"/>
          <w14:ligatures w14:val="none"/>
        </w:rPr>
        <w:t xml:space="preserve"> </w:t>
      </w:r>
    </w:p>
    <w:p w14:paraId="1393C327"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26B27DD8" w14:textId="77777777" w:rsidR="002A1923" w:rsidRPr="000E24D8" w:rsidRDefault="002A1923" w:rsidP="002A1923">
      <w:pPr>
        <w:spacing w:after="0" w:line="240" w:lineRule="auto"/>
        <w:ind w:firstLine="720"/>
        <w:jc w:val="both"/>
        <w:rPr>
          <w:rFonts w:ascii="Arial" w:eastAsia="Calibri" w:hAnsi="Arial" w:cs="Arial"/>
          <w:kern w:val="0"/>
          <w:lang w:val="mn-MN"/>
          <w14:ligatures w14:val="none"/>
        </w:rPr>
      </w:pPr>
      <w:r w:rsidRPr="000E24D8">
        <w:rPr>
          <w:rFonts w:ascii="Arial" w:eastAsia="Calibri" w:hAnsi="Arial" w:cs="Arial"/>
          <w:b/>
          <w:kern w:val="0"/>
          <w:lang w:val="mn-MN"/>
          <w14:ligatures w14:val="none"/>
        </w:rPr>
        <w:t>Үнэлгээ:</w:t>
      </w:r>
      <w:r w:rsidRPr="000E24D8">
        <w:rPr>
          <w:rFonts w:ascii="Arial" w:eastAsia="Calibri" w:hAnsi="Arial" w:cs="Arial"/>
          <w:kern w:val="0"/>
          <w:lang w:val="mn-MN"/>
          <w14:ligatures w14:val="none"/>
        </w:rPr>
        <w:t xml:space="preserve"> Хуулийн төслийн 3 дугаар зүйлийн 3.1-д заасан бичвэр нь санхүү, төсвийн талаас мэргэжлийн хүрээнд томьёологдсон байх бөгөөд “дунд хугацааны төсвийн хүрээний мэдэгдлээр баталсан”, “нэгдсэн төсвийн нийт зарлагын дээд хэмжээ” болон" “нэгдсэн төсвийн тэнцвэржүүлсэн тэнцлийн алдагдлын" хэмжээ” зэрэг нэр томьёо, томьёоллыг Төсвийн хууль тогтоомжийн холбогдох зүйл, заалттай эшлэлээр холбож, тодруулах нь тухайн зохицу</w:t>
      </w:r>
      <w:r>
        <w:rPr>
          <w:rFonts w:ascii="Arial" w:eastAsia="Calibri" w:hAnsi="Arial" w:cs="Arial"/>
          <w:kern w:val="0"/>
          <w:lang w:val="mn-MN"/>
          <w14:ligatures w14:val="none"/>
        </w:rPr>
        <w:t>у</w:t>
      </w:r>
      <w:r w:rsidRPr="000E24D8">
        <w:rPr>
          <w:rFonts w:ascii="Arial" w:eastAsia="Calibri" w:hAnsi="Arial" w:cs="Arial"/>
          <w:kern w:val="0"/>
          <w:lang w:val="mn-MN"/>
          <w14:ligatures w14:val="none"/>
        </w:rPr>
        <w:t>лалтыг илүү тодорхой болгож, хууль хэрэглээнд ач холбогдолтой байх болно.</w:t>
      </w:r>
      <w:r>
        <w:rPr>
          <w:rFonts w:ascii="Arial" w:eastAsia="Calibri" w:hAnsi="Arial" w:cs="Arial"/>
          <w:kern w:val="0"/>
          <w:lang w:val="mn-MN"/>
          <w14:ligatures w14:val="none"/>
        </w:rPr>
        <w:t xml:space="preserve"> </w:t>
      </w:r>
      <w:r w:rsidRPr="000E24D8">
        <w:rPr>
          <w:rFonts w:ascii="Arial" w:eastAsia="Calibri" w:hAnsi="Arial" w:cs="Arial"/>
          <w:kern w:val="0"/>
          <w:lang w:val="mn-MN"/>
          <w14:ligatures w14:val="none"/>
        </w:rPr>
        <w:t>Хуулийн төслийн 3.1-д тухайн хууль дотроо эшилсэн зохицуулалтыг тусгасан бөгөөд эшлэл таарсан байна. Хуулийн төслийн 3 дугаар зүйлийн бичвэр, томьёолол найруулгын хувьд ойлгомжтой байна.</w:t>
      </w:r>
      <w:r>
        <w:rPr>
          <w:rFonts w:ascii="Arial" w:eastAsia="Calibri" w:hAnsi="Arial" w:cs="Arial"/>
          <w:kern w:val="0"/>
          <w:lang w:val="mn-MN"/>
          <w14:ligatures w14:val="none"/>
        </w:rPr>
        <w:t xml:space="preserve"> </w:t>
      </w:r>
    </w:p>
    <w:p w14:paraId="289296AB" w14:textId="77777777" w:rsidR="002A1923" w:rsidRPr="00736CE3" w:rsidRDefault="002A1923" w:rsidP="002A1923">
      <w:pPr>
        <w:spacing w:line="259" w:lineRule="auto"/>
        <w:contextualSpacing/>
        <w:rPr>
          <w:rFonts w:ascii="Arial" w:eastAsia="Cambria" w:hAnsi="Arial" w:cs="Arial"/>
          <w:b/>
          <w:bCs/>
          <w:kern w:val="0"/>
          <w:lang w:val="mn-MN"/>
          <w14:ligatures w14:val="none"/>
        </w:rPr>
      </w:pPr>
    </w:p>
    <w:p w14:paraId="1AAAF7BD" w14:textId="77777777" w:rsidR="002A1923" w:rsidRPr="00736CE3" w:rsidRDefault="002A1923" w:rsidP="002A1923">
      <w:pPr>
        <w:widowControl w:val="0"/>
        <w:numPr>
          <w:ilvl w:val="0"/>
          <w:numId w:val="4"/>
        </w:numPr>
        <w:spacing w:after="0" w:line="240" w:lineRule="auto"/>
        <w:jc w:val="both"/>
        <w:rPr>
          <w:rFonts w:ascii="Arial" w:eastAsia="Arial" w:hAnsi="Arial" w:cs="Arial"/>
          <w:b/>
          <w:kern w:val="0"/>
          <w:lang w:val="mn-MN"/>
          <w14:ligatures w14:val="none"/>
        </w:rPr>
      </w:pPr>
      <w:r w:rsidRPr="00736CE3">
        <w:rPr>
          <w:rFonts w:ascii="Arial" w:eastAsia="Arial" w:hAnsi="Arial" w:cs="Arial"/>
          <w:b/>
          <w:kern w:val="0"/>
          <w:lang w:val="mn-MN"/>
          <w14:ligatures w14:val="none"/>
        </w:rPr>
        <w:t xml:space="preserve">Хуулийн төслийн </w:t>
      </w:r>
      <w:r>
        <w:rPr>
          <w:rFonts w:ascii="Arial" w:eastAsia="Arial" w:hAnsi="Arial" w:cs="Arial"/>
          <w:b/>
          <w:kern w:val="0"/>
          <w:lang w:val="mn-MN"/>
          <w14:ligatures w14:val="none"/>
        </w:rPr>
        <w:t>4</w:t>
      </w:r>
      <w:r w:rsidRPr="00736CE3">
        <w:rPr>
          <w:rFonts w:ascii="Arial" w:eastAsia="Arial" w:hAnsi="Arial" w:cs="Arial"/>
          <w:b/>
          <w:kern w:val="0"/>
          <w:lang w:val="mn-MN"/>
          <w14:ligatures w14:val="none"/>
        </w:rPr>
        <w:t xml:space="preserve"> </w:t>
      </w:r>
      <w:r>
        <w:rPr>
          <w:rFonts w:ascii="Arial" w:eastAsia="Arial" w:hAnsi="Arial" w:cs="Arial"/>
          <w:b/>
          <w:kern w:val="0"/>
          <w:lang w:val="mn-MN"/>
          <w14:ligatures w14:val="none"/>
        </w:rPr>
        <w:t xml:space="preserve">дүгээр </w:t>
      </w:r>
      <w:r w:rsidRPr="00736CE3">
        <w:rPr>
          <w:rFonts w:ascii="Arial" w:eastAsia="Arial" w:hAnsi="Arial" w:cs="Arial"/>
          <w:b/>
          <w:kern w:val="0"/>
          <w:lang w:val="mn-MN"/>
          <w14:ligatures w14:val="none"/>
        </w:rPr>
        <w:t>зүйл:</w:t>
      </w:r>
    </w:p>
    <w:p w14:paraId="2BEECA6E" w14:textId="77777777" w:rsidR="002A1923" w:rsidRPr="00736CE3" w:rsidRDefault="002A1923" w:rsidP="002A1923">
      <w:pPr>
        <w:spacing w:after="0" w:line="240" w:lineRule="auto"/>
        <w:ind w:firstLine="720"/>
        <w:jc w:val="both"/>
        <w:rPr>
          <w:rFonts w:ascii="Arial" w:eastAsia="Calibri" w:hAnsi="Arial" w:cs="Arial"/>
          <w:b/>
          <w:kern w:val="0"/>
          <w:lang w:val="mn-MN"/>
          <w14:ligatures w14:val="none"/>
        </w:rPr>
      </w:pPr>
    </w:p>
    <w:p w14:paraId="02D89D5B" w14:textId="77777777" w:rsidR="002A1923" w:rsidRPr="00AE6E75"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b/>
          <w:bCs/>
          <w:kern w:val="0"/>
          <w:sz w:val="22"/>
          <w:szCs w:val="22"/>
          <w:lang w:val="mn-MN"/>
          <w14:ligatures w14:val="none"/>
        </w:rPr>
      </w:pPr>
      <w:r w:rsidRPr="00AE6E75">
        <w:rPr>
          <w:rFonts w:ascii="Arial" w:eastAsia="Calibri" w:hAnsi="Arial" w:cs="Arial"/>
          <w:b/>
          <w:bCs/>
          <w:kern w:val="0"/>
          <w:sz w:val="22"/>
          <w:szCs w:val="22"/>
          <w:lang w:val="mn-MN"/>
          <w14:ligatures w14:val="none"/>
        </w:rPr>
        <w:t>4 дүгээр зүйл.Гадаад зээлийн ашиглалтын ил тод байдал, хяналт</w:t>
      </w:r>
    </w:p>
    <w:p w14:paraId="4B1952CC" w14:textId="77777777" w:rsidR="002A1923" w:rsidRPr="00FF7C32"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FF7C32">
        <w:rPr>
          <w:rFonts w:ascii="Arial" w:eastAsia="Calibri" w:hAnsi="Arial" w:cs="Arial"/>
          <w:kern w:val="0"/>
          <w:sz w:val="22"/>
          <w:szCs w:val="22"/>
          <w:lang w:val="mn-MN"/>
          <w14:ligatures w14:val="none"/>
        </w:rPr>
        <w:t xml:space="preserve">4.1.Засгийн газар энэ хуулийн хэрэгжилтийн талаарх тайланг тухайн жилийн нэгдсэн төсвийн гүйцэтгэлийн хамт Улсын Их Хуралд хүргүүлнэ. </w:t>
      </w:r>
    </w:p>
    <w:p w14:paraId="258A326E"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Calibri" w:hAnsi="Arial" w:cs="Arial"/>
          <w:kern w:val="0"/>
          <w:sz w:val="22"/>
          <w:szCs w:val="22"/>
          <w:lang w:val="mn-MN"/>
          <w14:ligatures w14:val="none"/>
        </w:rPr>
      </w:pPr>
      <w:r w:rsidRPr="00FF7C32">
        <w:rPr>
          <w:rFonts w:ascii="Arial" w:eastAsia="Calibri" w:hAnsi="Arial" w:cs="Arial"/>
          <w:kern w:val="0"/>
          <w:sz w:val="22"/>
          <w:szCs w:val="22"/>
          <w:lang w:val="mn-MN"/>
          <w14:ligatures w14:val="none"/>
        </w:rPr>
        <w:t>4.2.Энэ хуулийн 2.1-д заасан төслийн хэрэгжилт, санхүүжилт, гадаад зээлийн ашиглалттай холбоотой мэдээллийг холбогдох хууль тогтоомжид заасны дагуу олон нийтэд ил тод, нээлттэй, тогтмол мэдээлнэ.</w:t>
      </w:r>
      <w:r w:rsidRPr="007E19EA">
        <w:rPr>
          <w:rFonts w:ascii="Arial" w:eastAsia="Calibri" w:hAnsi="Arial" w:cs="Arial"/>
          <w:kern w:val="0"/>
          <w:sz w:val="22"/>
          <w:szCs w:val="22"/>
          <w:lang w:val="mn-MN"/>
          <w14:ligatures w14:val="none"/>
        </w:rPr>
        <w:t xml:space="preserve">    </w:t>
      </w:r>
    </w:p>
    <w:p w14:paraId="41BD7A08" w14:textId="77777777" w:rsidR="002A1923" w:rsidRPr="00736CE3" w:rsidRDefault="002A1923" w:rsidP="002A1923">
      <w:pPr>
        <w:spacing w:after="0" w:line="240" w:lineRule="auto"/>
        <w:contextualSpacing/>
        <w:jc w:val="both"/>
        <w:rPr>
          <w:rFonts w:ascii="Arial" w:eastAsia="Cambria" w:hAnsi="Arial" w:cs="Arial"/>
          <w:b/>
          <w:bCs/>
          <w:kern w:val="0"/>
          <w:lang w:val="mn-MN"/>
          <w14:ligatures w14:val="none"/>
        </w:rPr>
      </w:pPr>
    </w:p>
    <w:p w14:paraId="1CFF571B" w14:textId="77777777" w:rsidR="002A1923" w:rsidRDefault="002A1923" w:rsidP="002A1923">
      <w:pPr>
        <w:spacing w:after="0" w:line="240" w:lineRule="auto"/>
        <w:ind w:firstLine="720"/>
        <w:contextualSpacing/>
        <w:jc w:val="both"/>
        <w:rPr>
          <w:rFonts w:ascii="Arial" w:eastAsia="Cambria" w:hAnsi="Arial" w:cs="Arial"/>
          <w:kern w:val="0"/>
          <w:lang w:val="mn-MN"/>
          <w14:ligatures w14:val="none"/>
        </w:rPr>
      </w:pPr>
      <w:r w:rsidRPr="00736CE3">
        <w:rPr>
          <w:rFonts w:ascii="Arial" w:eastAsia="Cambria" w:hAnsi="Arial" w:cs="Arial"/>
          <w:b/>
          <w:bCs/>
          <w:kern w:val="0"/>
          <w:lang w:val="mn-MN"/>
          <w14:ligatures w14:val="none"/>
        </w:rPr>
        <w:t xml:space="preserve">Үнэлгээ: </w:t>
      </w:r>
      <w:r w:rsidRPr="00736CE3">
        <w:rPr>
          <w:rFonts w:ascii="Arial" w:eastAsia="Cambria" w:hAnsi="Arial" w:cs="Arial"/>
          <w:kern w:val="0"/>
          <w:lang w:val="mn-MN"/>
          <w14:ligatures w14:val="none"/>
        </w:rPr>
        <w:t xml:space="preserve">Хуулийн төслийн </w:t>
      </w:r>
      <w:r>
        <w:rPr>
          <w:rFonts w:ascii="Arial" w:eastAsia="Cambria" w:hAnsi="Arial" w:cs="Arial"/>
          <w:kern w:val="0"/>
          <w:lang w:val="mn-MN"/>
          <w14:ligatures w14:val="none"/>
        </w:rPr>
        <w:t xml:space="preserve">4 дүгээр зүйлд </w:t>
      </w:r>
      <w:r w:rsidRPr="0010255B">
        <w:rPr>
          <w:rFonts w:ascii="Arial" w:eastAsia="Cambria" w:hAnsi="Arial" w:cs="Arial"/>
          <w:kern w:val="0"/>
          <w:lang w:val="mn-MN"/>
          <w14:ligatures w14:val="none"/>
        </w:rPr>
        <w:t>Засгийн газраас</w:t>
      </w:r>
      <w:r>
        <w:rPr>
          <w:rFonts w:ascii="Arial" w:eastAsia="Cambria" w:hAnsi="Arial" w:cs="Arial"/>
          <w:kern w:val="0"/>
          <w:lang w:val="mn-MN"/>
          <w14:ligatures w14:val="none"/>
        </w:rPr>
        <w:t xml:space="preserve"> уг </w:t>
      </w:r>
      <w:r w:rsidRPr="0010255B">
        <w:rPr>
          <w:rFonts w:ascii="Arial" w:eastAsia="Cambria" w:hAnsi="Arial" w:cs="Arial"/>
          <w:kern w:val="0"/>
          <w:lang w:val="mn-MN"/>
          <w14:ligatures w14:val="none"/>
        </w:rPr>
        <w:t>хуулийн хэрэгжилтийг хэрхэн хангаж буй талаар УИХ-д тухайн жилийн төсвийн гүйцэтгэлийн хамт тайлагнах зохицуулалтыг</w:t>
      </w:r>
      <w:r>
        <w:rPr>
          <w:rFonts w:ascii="Arial" w:eastAsia="Cambria" w:hAnsi="Arial" w:cs="Arial"/>
          <w:kern w:val="0"/>
          <w:lang w:val="mn-MN"/>
          <w14:ligatures w14:val="none"/>
        </w:rPr>
        <w:t xml:space="preserve"> тусгаж, </w:t>
      </w:r>
      <w:r w:rsidRPr="00B8382F">
        <w:rPr>
          <w:rFonts w:ascii="Arial" w:eastAsia="Cambria" w:hAnsi="Arial" w:cs="Arial"/>
          <w:kern w:val="0"/>
          <w:lang w:val="mn-MN"/>
          <w14:ligatures w14:val="none"/>
        </w:rPr>
        <w:t>Газрын тос боловсруулах үйлдвэр барих төсөл</w:t>
      </w:r>
      <w:r>
        <w:rPr>
          <w:rFonts w:ascii="Arial" w:eastAsia="Cambria" w:hAnsi="Arial" w:cs="Arial"/>
          <w:kern w:val="0"/>
          <w:lang w:val="mn-MN"/>
          <w14:ligatures w14:val="none"/>
        </w:rPr>
        <w:t xml:space="preserve"> болон </w:t>
      </w:r>
      <w:r w:rsidRPr="00B8382F">
        <w:rPr>
          <w:rFonts w:ascii="Arial" w:eastAsia="Cambria" w:hAnsi="Arial" w:cs="Arial"/>
          <w:kern w:val="0"/>
          <w:lang w:val="mn-MN"/>
          <w14:ligatures w14:val="none"/>
        </w:rPr>
        <w:t>Эрдэнэбүрэнгийн усан цахилгаан станц барих</w:t>
      </w:r>
      <w:r>
        <w:rPr>
          <w:rFonts w:ascii="Arial" w:eastAsia="Cambria" w:hAnsi="Arial" w:cs="Arial"/>
          <w:kern w:val="0"/>
          <w:lang w:val="mn-MN"/>
          <w14:ligatures w14:val="none"/>
        </w:rPr>
        <w:t xml:space="preserve"> </w:t>
      </w:r>
      <w:r w:rsidRPr="0010255B">
        <w:rPr>
          <w:rFonts w:ascii="Arial" w:eastAsia="Cambria" w:hAnsi="Arial" w:cs="Arial"/>
          <w:kern w:val="0"/>
          <w:lang w:val="mn-MN"/>
          <w14:ligatures w14:val="none"/>
        </w:rPr>
        <w:t>төслүүдийн хэрэгжилт, санхүүжилт, төслийн ашиглалттай холбоотой  мэдээллийг олон нийтэд тогтмол, ил тод хүргэх талаар</w:t>
      </w:r>
      <w:r>
        <w:rPr>
          <w:rFonts w:ascii="Arial" w:eastAsia="Cambria" w:hAnsi="Arial" w:cs="Arial"/>
          <w:kern w:val="0"/>
          <w:lang w:val="mn-MN"/>
          <w14:ligatures w14:val="none"/>
        </w:rPr>
        <w:t xml:space="preserve"> заасан нь тухай хуулийн ил, тод байдлыг хангах ойлгомжтой, тодорхой зохицуулалт болсон гэж үнэллээ.</w:t>
      </w:r>
      <w:r w:rsidRPr="00820B78">
        <w:rPr>
          <w:rFonts w:ascii="Arial" w:eastAsia="Cambria" w:hAnsi="Arial" w:cs="Arial"/>
          <w:kern w:val="0"/>
          <w:lang w:val="mn-MN"/>
          <w14:ligatures w14:val="none"/>
        </w:rPr>
        <w:t xml:space="preserve"> Хуулийн төслийн 4.2-т тухайн хууль дотроо эшилсэн зохицуулалтыг тусгасан бөгөөд эшлэл таарсан байна. Хуулийн төслийн 4 дүгээр зүйлийн бичвэр, томьёолол найруулгын хувьд ойлгомжтой байна.</w:t>
      </w:r>
    </w:p>
    <w:p w14:paraId="0ABD6441"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1EBBC2FE" w14:textId="77777777" w:rsidR="002A1923" w:rsidRPr="00736CE3" w:rsidRDefault="002A1923" w:rsidP="002A1923">
      <w:pPr>
        <w:spacing w:after="0" w:line="240" w:lineRule="auto"/>
        <w:ind w:firstLine="720"/>
        <w:jc w:val="both"/>
        <w:rPr>
          <w:rFonts w:ascii="Arial" w:eastAsia="Times New Roman" w:hAnsi="Arial" w:cs="Arial"/>
          <w:kern w:val="0"/>
          <w:lang w:val="mn-MN"/>
          <w14:ligatures w14:val="none"/>
        </w:rPr>
      </w:pPr>
      <w:r w:rsidRPr="00736CE3">
        <w:rPr>
          <w:rFonts w:ascii="Arial" w:eastAsia="Times New Roman" w:hAnsi="Arial" w:cs="Arial"/>
          <w:kern w:val="0"/>
          <w:lang w:val="mn-MN"/>
          <w14:ligatures w14:val="none"/>
        </w:rPr>
        <w:t xml:space="preserve">Түүнчлэн </w:t>
      </w:r>
      <w:r w:rsidRPr="00736CE3">
        <w:rPr>
          <w:rFonts w:ascii="Arial" w:eastAsia="Calibri" w:hAnsi="Arial" w:cs="Arial"/>
          <w:kern w:val="0"/>
          <w:lang w:val="mn-MN"/>
          <w14:ligatures w14:val="none"/>
        </w:rPr>
        <w:t xml:space="preserve">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аргачлалын дагуу дараах асуултад хариулт өгөх байдлаар шалгалаа.   </w:t>
      </w:r>
    </w:p>
    <w:p w14:paraId="243458A7" w14:textId="77777777" w:rsidR="002A1923" w:rsidRPr="00736CE3" w:rsidRDefault="002A1923" w:rsidP="002A1923">
      <w:pPr>
        <w:spacing w:after="0" w:line="240" w:lineRule="auto"/>
        <w:jc w:val="both"/>
        <w:rPr>
          <w:rFonts w:ascii="Arial" w:eastAsia="Times New Roman" w:hAnsi="Arial" w:cs="Arial"/>
          <w:kern w:val="0"/>
          <w:lang w:val="mn-MN"/>
          <w14:ligatures w14:val="none"/>
        </w:rPr>
      </w:pPr>
    </w:p>
    <w:tbl>
      <w:tblPr>
        <w:tblStyle w:val="TableGrid4"/>
        <w:tblW w:w="9356" w:type="dxa"/>
        <w:tblInd w:w="-147" w:type="dxa"/>
        <w:tblLook w:val="04A0" w:firstRow="1" w:lastRow="0" w:firstColumn="1" w:lastColumn="0" w:noHBand="0" w:noVBand="1"/>
      </w:tblPr>
      <w:tblGrid>
        <w:gridCol w:w="4678"/>
        <w:gridCol w:w="4678"/>
      </w:tblGrid>
      <w:tr w:rsidR="002A1923" w:rsidRPr="00E13EDE" w14:paraId="4B6E475F" w14:textId="77777777" w:rsidTr="00E65CDE">
        <w:tc>
          <w:tcPr>
            <w:tcW w:w="9356" w:type="dxa"/>
            <w:gridSpan w:val="2"/>
            <w:shd w:val="clear" w:color="auto" w:fill="F2F2F2" w:themeFill="background1" w:themeFillShade="F2"/>
          </w:tcPr>
          <w:p w14:paraId="0739B1FF" w14:textId="77777777" w:rsidR="002A1923" w:rsidRPr="00834289" w:rsidRDefault="002A1923" w:rsidP="00E65CDE">
            <w:pPr>
              <w:jc w:val="center"/>
              <w:rPr>
                <w:rFonts w:ascii="Arial" w:eastAsia="Calibri" w:hAnsi="Arial" w:cs="Arial"/>
                <w:b/>
                <w:lang w:val="mn-MN"/>
              </w:rPr>
            </w:pPr>
            <w:r w:rsidRPr="00834289">
              <w:rPr>
                <w:rFonts w:ascii="Arial" w:eastAsia="Calibri"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2A1923" w:rsidRPr="00E13EDE" w14:paraId="7EF9F32A" w14:textId="77777777" w:rsidTr="00E65CDE">
        <w:trPr>
          <w:trHeight w:val="528"/>
        </w:trPr>
        <w:tc>
          <w:tcPr>
            <w:tcW w:w="4678" w:type="dxa"/>
          </w:tcPr>
          <w:p w14:paraId="60B4E924" w14:textId="77777777" w:rsidR="002A1923" w:rsidRPr="00834289" w:rsidRDefault="002A1923" w:rsidP="00E65CDE">
            <w:pPr>
              <w:jc w:val="center"/>
              <w:rPr>
                <w:rFonts w:ascii="Arial" w:eastAsia="Calibri" w:hAnsi="Arial" w:cs="Arial"/>
                <w:b/>
                <w:lang w:val="mn-MN"/>
              </w:rPr>
            </w:pPr>
            <w:r w:rsidRPr="00834289">
              <w:rPr>
                <w:rFonts w:ascii="Arial" w:eastAsia="Calibri" w:hAnsi="Arial" w:cs="Arial"/>
                <w:b/>
                <w:lang w:val="mn-MN"/>
              </w:rPr>
              <w:t>Хууль тогтоомжийн тухай хуулийн зохицуулалт</w:t>
            </w:r>
          </w:p>
        </w:tc>
        <w:tc>
          <w:tcPr>
            <w:tcW w:w="4678" w:type="dxa"/>
          </w:tcPr>
          <w:p w14:paraId="1760FDEC" w14:textId="77777777" w:rsidR="002A1923" w:rsidRPr="00834289" w:rsidRDefault="002A1923" w:rsidP="00E65CDE">
            <w:pPr>
              <w:jc w:val="center"/>
              <w:rPr>
                <w:rFonts w:ascii="Arial" w:eastAsia="Calibri" w:hAnsi="Arial" w:cs="Arial"/>
                <w:b/>
                <w:lang w:val="mn-MN"/>
              </w:rPr>
            </w:pPr>
            <w:r w:rsidRPr="00834289">
              <w:rPr>
                <w:rFonts w:ascii="Arial" w:eastAsia="Calibri" w:hAnsi="Arial" w:cs="Arial"/>
                <w:b/>
                <w:lang w:val="mn-MN"/>
              </w:rPr>
              <w:t>Хуулийн төслийн зохицуулалтад үнэлгээ хийсэн байдал</w:t>
            </w:r>
          </w:p>
        </w:tc>
      </w:tr>
      <w:tr w:rsidR="002A1923" w:rsidRPr="00736CE3" w14:paraId="2905DB99" w14:textId="77777777" w:rsidTr="00E65CDE">
        <w:trPr>
          <w:trHeight w:val="1032"/>
        </w:trPr>
        <w:tc>
          <w:tcPr>
            <w:tcW w:w="4678" w:type="dxa"/>
          </w:tcPr>
          <w:p w14:paraId="55F28772"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678" w:type="dxa"/>
          </w:tcPr>
          <w:p w14:paraId="5442FD8D"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 xml:space="preserve">Уг шаардлагыг хангасан байна. </w:t>
            </w:r>
          </w:p>
        </w:tc>
      </w:tr>
      <w:tr w:rsidR="002A1923" w:rsidRPr="00736CE3" w14:paraId="01F7C901" w14:textId="77777777" w:rsidTr="00E65CDE">
        <w:tc>
          <w:tcPr>
            <w:tcW w:w="4678" w:type="dxa"/>
          </w:tcPr>
          <w:p w14:paraId="60C63A19"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29.1.2.тухайн хуулиар зохицуулах нийгмийн харилцаанд хамаарах асуудлыг бүрэн тусгасан байх;</w:t>
            </w:r>
          </w:p>
        </w:tc>
        <w:tc>
          <w:tcPr>
            <w:tcW w:w="4678" w:type="dxa"/>
          </w:tcPr>
          <w:p w14:paraId="2FAFAFCB"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 xml:space="preserve">Бүрэн нийцсэн байна. </w:t>
            </w:r>
          </w:p>
        </w:tc>
      </w:tr>
      <w:tr w:rsidR="002A1923" w:rsidRPr="00E13EDE" w14:paraId="5EDA935B" w14:textId="77777777" w:rsidTr="00E65CDE">
        <w:tc>
          <w:tcPr>
            <w:tcW w:w="4678" w:type="dxa"/>
          </w:tcPr>
          <w:p w14:paraId="19E6DF11"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29.1.3.тухайн хуулиар зохицуулах нийгмийн харилцааны хүрээнээс хальсан асуудлыг тусгахгүй байх;</w:t>
            </w:r>
          </w:p>
        </w:tc>
        <w:tc>
          <w:tcPr>
            <w:tcW w:w="4678" w:type="dxa"/>
          </w:tcPr>
          <w:p w14:paraId="49084F64"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Хуулийн төсөл нь зохицуулах нийгмийн харилцааны хүрээнээс хальсан асуудлыг тусгаагүй байна.</w:t>
            </w:r>
          </w:p>
        </w:tc>
      </w:tr>
      <w:tr w:rsidR="002A1923" w:rsidRPr="00736CE3" w14:paraId="3E971D05" w14:textId="77777777" w:rsidTr="00E65CDE">
        <w:tc>
          <w:tcPr>
            <w:tcW w:w="4678" w:type="dxa"/>
          </w:tcPr>
          <w:p w14:paraId="0253F6B5"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678" w:type="dxa"/>
          </w:tcPr>
          <w:p w14:paraId="6A2C3FC3"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Уг шаардлагыг хангасан байна.</w:t>
            </w:r>
          </w:p>
        </w:tc>
      </w:tr>
      <w:tr w:rsidR="002A1923" w:rsidRPr="00E13EDE" w14:paraId="276B6EE3" w14:textId="77777777" w:rsidTr="00E65CDE">
        <w:tc>
          <w:tcPr>
            <w:tcW w:w="4678" w:type="dxa"/>
          </w:tcPr>
          <w:p w14:paraId="464118FD"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29.1.5.зүйл, хэсэг, заалт нь хоорондоо зөрчилгүй байх;</w:t>
            </w:r>
          </w:p>
        </w:tc>
        <w:tc>
          <w:tcPr>
            <w:tcW w:w="4678" w:type="dxa"/>
          </w:tcPr>
          <w:p w14:paraId="4A688963"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Хуулийн төслийн бичвэр уг шаардлагыг хангасан байна.</w:t>
            </w:r>
            <w:r w:rsidRPr="00834289">
              <w:rPr>
                <w:rFonts w:ascii="Arial" w:eastAsia="Calibri" w:hAnsi="Arial" w:cs="Arial"/>
                <w:bCs/>
                <w:lang w:val="mn-MN"/>
              </w:rPr>
              <w:t xml:space="preserve"> </w:t>
            </w:r>
          </w:p>
        </w:tc>
      </w:tr>
      <w:tr w:rsidR="002A1923" w:rsidRPr="00736CE3" w14:paraId="77C4B39A" w14:textId="77777777" w:rsidTr="00E65CDE">
        <w:tc>
          <w:tcPr>
            <w:tcW w:w="4678" w:type="dxa"/>
          </w:tcPr>
          <w:p w14:paraId="5F89BEB9"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678" w:type="dxa"/>
          </w:tcPr>
          <w:p w14:paraId="4266AB41"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Уг шаардлагыг хангасан байна.</w:t>
            </w:r>
          </w:p>
        </w:tc>
      </w:tr>
      <w:tr w:rsidR="002A1923" w:rsidRPr="00E13EDE" w14:paraId="2FD78429" w14:textId="77777777" w:rsidTr="00E65CDE">
        <w:tc>
          <w:tcPr>
            <w:tcW w:w="4678" w:type="dxa"/>
          </w:tcPr>
          <w:p w14:paraId="502B16BA"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 xml:space="preserve">29.1.7.бусад хуулийн заалтыг давхардуулан заахгүйгээр шаардлагатай бол түүнийг эш татах, энэ тохиолдолд эшлэлийг тодорхой хийж, хуулийн нэр </w:t>
            </w:r>
            <w:r w:rsidRPr="00834289">
              <w:rPr>
                <w:rFonts w:ascii="Arial" w:eastAsia="Calibri" w:hAnsi="Arial" w:cs="Arial"/>
                <w:lang w:val="mn-MN"/>
              </w:rPr>
              <w:lastRenderedPageBreak/>
              <w:t>болон хэвлэн нийтэлсэн албан ёсны эх сурвалжийг бүрэн гүйцэд заасан байх;</w:t>
            </w:r>
          </w:p>
        </w:tc>
        <w:tc>
          <w:tcPr>
            <w:tcW w:w="4678" w:type="dxa"/>
          </w:tcPr>
          <w:p w14:paraId="2013BA1C"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lastRenderedPageBreak/>
              <w:t>Хуулийн төслийн хүрээнд холбогдох бусад хуулийн заалтыг давхардуулалгүй, эш татсан зохицуулалт тусгасан байх тул энэ шаардлагыг хангасан байна.</w:t>
            </w:r>
          </w:p>
        </w:tc>
      </w:tr>
      <w:tr w:rsidR="002A1923" w:rsidRPr="00736CE3" w14:paraId="277693B5" w14:textId="77777777" w:rsidTr="00E65CDE">
        <w:tc>
          <w:tcPr>
            <w:tcW w:w="4678" w:type="dxa"/>
          </w:tcPr>
          <w:p w14:paraId="79F5F760"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678" w:type="dxa"/>
          </w:tcPr>
          <w:p w14:paraId="6C201FF3"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Уг шаардлагыг хангасан байна.</w:t>
            </w:r>
          </w:p>
        </w:tc>
      </w:tr>
      <w:tr w:rsidR="002A1923" w:rsidRPr="00E13EDE" w14:paraId="6F71D36D" w14:textId="77777777" w:rsidTr="00E65CDE">
        <w:tc>
          <w:tcPr>
            <w:tcW w:w="4678" w:type="dxa"/>
          </w:tcPr>
          <w:p w14:paraId="0B0D45EC"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678" w:type="dxa"/>
          </w:tcPr>
          <w:p w14:paraId="174026EF"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 xml:space="preserve">Хуулийн төсөлд хууль хэрэгжих, хүчинтэй үйлчлэх хугацааг тусгасан бөгөөд холбогдох шаардлагыг хангасан байна. </w:t>
            </w:r>
          </w:p>
          <w:p w14:paraId="13225B25" w14:textId="77777777" w:rsidR="002A1923" w:rsidRPr="00834289" w:rsidRDefault="002A1923" w:rsidP="00E65CDE">
            <w:pPr>
              <w:jc w:val="both"/>
              <w:rPr>
                <w:rFonts w:ascii="Arial" w:eastAsia="Calibri" w:hAnsi="Arial" w:cs="Arial"/>
                <w:lang w:val="mn-MN"/>
              </w:rPr>
            </w:pPr>
          </w:p>
          <w:p w14:paraId="280F5663"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Уг хуулийн төслийн үзэл баримтлалд хуулийн төслийг дагалдуулан бусад хууль тогтоомжид нэмэлт, өөрчлөлт оруулах, хүчингүй болгох шаардлагагүй гэсэн байна.</w:t>
            </w:r>
          </w:p>
        </w:tc>
      </w:tr>
      <w:tr w:rsidR="002A1923" w:rsidRPr="00E13EDE" w14:paraId="25114911" w14:textId="77777777" w:rsidTr="00E65CDE">
        <w:tc>
          <w:tcPr>
            <w:tcW w:w="4678" w:type="dxa"/>
          </w:tcPr>
          <w:p w14:paraId="7CC8F707"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678" w:type="dxa"/>
          </w:tcPr>
          <w:p w14:paraId="44B9C041"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 xml:space="preserve">Уг хуулийн төслийн үзэл баримтлалд хуулийн төслийг дагалдуулан бусад хууль тогтоомжид нэмэлт, өөрчлөлт оруулах, хүчингүй болгох шаардлагагүй гэсэн байна. </w:t>
            </w:r>
          </w:p>
        </w:tc>
      </w:tr>
      <w:tr w:rsidR="002A1923" w:rsidRPr="00E13EDE" w14:paraId="273669F0" w14:textId="77777777" w:rsidTr="00E65CDE">
        <w:tc>
          <w:tcPr>
            <w:tcW w:w="4678" w:type="dxa"/>
          </w:tcPr>
          <w:p w14:paraId="232CE7A5" w14:textId="77777777" w:rsidR="002A1923" w:rsidRPr="00834289" w:rsidRDefault="002A1923" w:rsidP="00E65CDE">
            <w:pPr>
              <w:jc w:val="both"/>
              <w:rPr>
                <w:rFonts w:ascii="Arial" w:eastAsia="Calibri" w:hAnsi="Arial" w:cs="Arial"/>
                <w:lang w:val="mn-MN"/>
              </w:rPr>
            </w:pPr>
            <w:r w:rsidRPr="00834289">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678" w:type="dxa"/>
          </w:tcPr>
          <w:p w14:paraId="0CBF6FF3" w14:textId="77777777" w:rsidR="002A1923" w:rsidRPr="00834289" w:rsidRDefault="002A1923" w:rsidP="00E65CDE">
            <w:pPr>
              <w:jc w:val="both"/>
              <w:rPr>
                <w:rFonts w:ascii="Arial" w:eastAsia="Calibri" w:hAnsi="Arial" w:cs="Arial"/>
                <w:highlight w:val="yellow"/>
                <w:lang w:val="mn-MN"/>
              </w:rPr>
            </w:pPr>
            <w:r w:rsidRPr="00834289">
              <w:rPr>
                <w:rFonts w:ascii="Arial" w:eastAsia="Calibri" w:hAnsi="Arial" w:cs="Arial"/>
                <w:lang w:val="mn-MN"/>
              </w:rPr>
              <w:t>Энэ талаарх зохицуулалт байхгүй тул энэ шаардлагыг хангасан гэж үзлээ.</w:t>
            </w:r>
          </w:p>
        </w:tc>
      </w:tr>
      <w:tr w:rsidR="002A1923" w:rsidRPr="00E13EDE" w14:paraId="7146B511" w14:textId="77777777" w:rsidTr="00E65CDE">
        <w:tc>
          <w:tcPr>
            <w:tcW w:w="9356" w:type="dxa"/>
            <w:gridSpan w:val="2"/>
          </w:tcPr>
          <w:p w14:paraId="6D8AD98D" w14:textId="77777777" w:rsidR="002A1923" w:rsidRPr="00834289" w:rsidRDefault="002A1923" w:rsidP="00E65CDE">
            <w:pPr>
              <w:jc w:val="center"/>
              <w:rPr>
                <w:rFonts w:ascii="Arial" w:eastAsia="Calibri" w:hAnsi="Arial" w:cs="Arial"/>
                <w:b/>
                <w:lang w:val="mn-MN"/>
              </w:rPr>
            </w:pPr>
            <w:r w:rsidRPr="00834289">
              <w:rPr>
                <w:rFonts w:ascii="Arial" w:eastAsia="Calibri" w:hAnsi="Arial" w:cs="Arial"/>
                <w:b/>
                <w:lang w:val="mn-MN"/>
              </w:rPr>
              <w:t xml:space="preserve">Хууль тогтоомжийн тухай хуулийн 30 дугаар зүйлд заасан Хуулийн төслийн </w:t>
            </w:r>
          </w:p>
          <w:p w14:paraId="02C8ED5D" w14:textId="77777777" w:rsidR="002A1923" w:rsidRPr="00834289" w:rsidRDefault="002A1923" w:rsidP="00E65CDE">
            <w:pPr>
              <w:jc w:val="center"/>
              <w:rPr>
                <w:rFonts w:ascii="Arial" w:eastAsia="Calibri" w:hAnsi="Arial" w:cs="Arial"/>
                <w:lang w:val="mn-MN"/>
              </w:rPr>
            </w:pPr>
            <w:r w:rsidRPr="00834289">
              <w:rPr>
                <w:rFonts w:ascii="Arial" w:eastAsia="Calibri" w:hAnsi="Arial" w:cs="Arial"/>
                <w:b/>
                <w:lang w:val="mn-MN"/>
              </w:rPr>
              <w:t>хэл зүй, найруулгад тавих нийтлэг шаардлага</w:t>
            </w:r>
          </w:p>
        </w:tc>
      </w:tr>
      <w:tr w:rsidR="002A1923" w:rsidRPr="00E13EDE" w14:paraId="65B3859C" w14:textId="77777777" w:rsidTr="00E65CDE">
        <w:tc>
          <w:tcPr>
            <w:tcW w:w="4678" w:type="dxa"/>
          </w:tcPr>
          <w:p w14:paraId="409D346E" w14:textId="77777777" w:rsidR="002A1923" w:rsidRPr="00834289" w:rsidRDefault="002A1923" w:rsidP="00E65CDE">
            <w:pPr>
              <w:jc w:val="both"/>
              <w:rPr>
                <w:rFonts w:ascii="Arial" w:eastAsia="Calibri" w:hAnsi="Arial" w:cs="Arial"/>
                <w:lang w:val="mn-MN"/>
              </w:rPr>
            </w:pPr>
            <w:r w:rsidRPr="00834289">
              <w:rPr>
                <w:rFonts w:ascii="Arial" w:eastAsia="Calibri" w:hAnsi="Arial" w:cs="Arial"/>
                <w:b/>
                <w:lang w:val="mn-MN"/>
              </w:rPr>
              <w:t>Хууль тогтоомжийн тухай хуулийн зохицуулалт</w:t>
            </w:r>
          </w:p>
        </w:tc>
        <w:tc>
          <w:tcPr>
            <w:tcW w:w="4678" w:type="dxa"/>
          </w:tcPr>
          <w:p w14:paraId="69F1360D" w14:textId="77777777" w:rsidR="002A1923" w:rsidRPr="00834289" w:rsidRDefault="002A1923" w:rsidP="00E65CDE">
            <w:pPr>
              <w:jc w:val="both"/>
              <w:rPr>
                <w:rFonts w:ascii="Arial" w:eastAsia="Calibri" w:hAnsi="Arial" w:cs="Arial"/>
                <w:lang w:val="mn-MN"/>
              </w:rPr>
            </w:pPr>
            <w:r w:rsidRPr="00834289">
              <w:rPr>
                <w:rFonts w:ascii="Arial" w:eastAsia="Calibri" w:hAnsi="Arial" w:cs="Arial"/>
                <w:b/>
                <w:lang w:val="mn-MN"/>
              </w:rPr>
              <w:t>Хуулийн төслийн зохицуулалтад үнэлгээ хийсэн байдал</w:t>
            </w:r>
          </w:p>
        </w:tc>
      </w:tr>
      <w:tr w:rsidR="002A1923" w:rsidRPr="00736CE3" w14:paraId="393BE99D" w14:textId="77777777" w:rsidTr="00E65CDE">
        <w:tc>
          <w:tcPr>
            <w:tcW w:w="4678" w:type="dxa"/>
          </w:tcPr>
          <w:p w14:paraId="3319994C"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30.1.1.Монгол Улсын Үндсэн хууль, бусад хуульд хэрэглэсэн нэр томьёог хэрэглэх;</w:t>
            </w:r>
          </w:p>
        </w:tc>
        <w:tc>
          <w:tcPr>
            <w:tcW w:w="4678" w:type="dxa"/>
          </w:tcPr>
          <w:p w14:paraId="781ADA76"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Шаардлага хангасан.</w:t>
            </w:r>
          </w:p>
        </w:tc>
      </w:tr>
      <w:tr w:rsidR="002A1923" w:rsidRPr="00736CE3" w14:paraId="7C46D1F4" w14:textId="77777777" w:rsidTr="00E65CDE">
        <w:tc>
          <w:tcPr>
            <w:tcW w:w="4678" w:type="dxa"/>
          </w:tcPr>
          <w:p w14:paraId="4A7DF28B"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30.1.2.нэг нэр томьёогоор өөр өөр ойлголтыг илэрхийлэхгүй байх;</w:t>
            </w:r>
          </w:p>
        </w:tc>
        <w:tc>
          <w:tcPr>
            <w:tcW w:w="4678" w:type="dxa"/>
          </w:tcPr>
          <w:p w14:paraId="5CCE9569"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 xml:space="preserve">Шаардлага хангасан. </w:t>
            </w:r>
          </w:p>
        </w:tc>
      </w:tr>
      <w:tr w:rsidR="002A1923" w:rsidRPr="00736CE3" w14:paraId="478E3742" w14:textId="77777777" w:rsidTr="00E65CDE">
        <w:tc>
          <w:tcPr>
            <w:tcW w:w="4678" w:type="dxa"/>
          </w:tcPr>
          <w:p w14:paraId="43F184A9"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30.1.3.үг хэллэгийг монгол хэл бичгийн дүрэмд нийцүүлэн хоёрдмол утгагүй товч, тодорхой, ойлгоход хялбараар бичих;</w:t>
            </w:r>
          </w:p>
        </w:tc>
        <w:tc>
          <w:tcPr>
            <w:tcW w:w="4678" w:type="dxa"/>
          </w:tcPr>
          <w:p w14:paraId="237B2D86"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 xml:space="preserve">Шаардлага хангасан. </w:t>
            </w:r>
          </w:p>
        </w:tc>
      </w:tr>
      <w:tr w:rsidR="002A1923" w:rsidRPr="00736CE3" w14:paraId="46C38D33" w14:textId="77777777" w:rsidTr="00E65CDE">
        <w:tc>
          <w:tcPr>
            <w:tcW w:w="4678" w:type="dxa"/>
          </w:tcPr>
          <w:p w14:paraId="35EAC70E"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30.1.4.хүч оруулсан нэр томьёо хэрэглэхгүй байх;</w:t>
            </w:r>
          </w:p>
        </w:tc>
        <w:tc>
          <w:tcPr>
            <w:tcW w:w="4678" w:type="dxa"/>
          </w:tcPr>
          <w:p w14:paraId="0AE32307"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 xml:space="preserve">Шаардлага хангасан. </w:t>
            </w:r>
          </w:p>
        </w:tc>
      </w:tr>
      <w:tr w:rsidR="002A1923" w:rsidRPr="00736CE3" w14:paraId="125632B8" w14:textId="77777777" w:rsidTr="00E65CDE">
        <w:tc>
          <w:tcPr>
            <w:tcW w:w="4678" w:type="dxa"/>
          </w:tcPr>
          <w:p w14:paraId="570CA635"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30.1.5.жинхэнэ нэрийг ганц тоон дээр хэрэглэх.</w:t>
            </w:r>
          </w:p>
        </w:tc>
        <w:tc>
          <w:tcPr>
            <w:tcW w:w="4678" w:type="dxa"/>
          </w:tcPr>
          <w:p w14:paraId="1B512070" w14:textId="77777777" w:rsidR="002A1923" w:rsidRPr="00834289" w:rsidRDefault="002A1923" w:rsidP="00E65CDE">
            <w:pPr>
              <w:jc w:val="both"/>
              <w:rPr>
                <w:rFonts w:ascii="Arial" w:eastAsia="Calibri" w:hAnsi="Arial" w:cs="Arial"/>
                <w:lang w:val="mn-MN"/>
              </w:rPr>
            </w:pPr>
            <w:r w:rsidRPr="00834289">
              <w:rPr>
                <w:rFonts w:ascii="Arial" w:hAnsi="Arial" w:cs="Arial"/>
                <w:lang w:val="mn-MN"/>
              </w:rPr>
              <w:t xml:space="preserve">Шаардлага хангасан. </w:t>
            </w:r>
          </w:p>
        </w:tc>
      </w:tr>
    </w:tbl>
    <w:p w14:paraId="0FE48201" w14:textId="77777777" w:rsidR="002A1923" w:rsidRPr="00736CE3" w:rsidRDefault="002A1923" w:rsidP="002A1923">
      <w:pPr>
        <w:spacing w:after="0" w:line="240" w:lineRule="auto"/>
        <w:jc w:val="both"/>
        <w:rPr>
          <w:rFonts w:ascii="Arial" w:eastAsia="Times New Roman" w:hAnsi="Arial" w:cs="Arial"/>
          <w:kern w:val="0"/>
          <w:lang w:val="mn-MN"/>
          <w14:ligatures w14:val="none"/>
        </w:rPr>
      </w:pPr>
    </w:p>
    <w:p w14:paraId="4C5C2CF1" w14:textId="77777777" w:rsidR="002A1923" w:rsidRPr="00736CE3" w:rsidRDefault="002A1923" w:rsidP="002A1923">
      <w:pPr>
        <w:spacing w:after="0" w:line="240" w:lineRule="auto"/>
        <w:ind w:firstLine="720"/>
        <w:jc w:val="both"/>
        <w:rPr>
          <w:rFonts w:ascii="Arial" w:eastAsia="Times New Roman" w:hAnsi="Arial" w:cs="Arial"/>
          <w:kern w:val="0"/>
          <w:lang w:val="mn-MN"/>
          <w14:ligatures w14:val="none"/>
        </w:rPr>
      </w:pPr>
      <w:r w:rsidRPr="00736CE3">
        <w:rPr>
          <w:rFonts w:ascii="Arial" w:eastAsia="Times New Roman" w:hAnsi="Arial" w:cs="Arial"/>
          <w:kern w:val="0"/>
          <w:lang w:val="mn-MN"/>
          <w14:ligatures w14:val="none"/>
        </w:rPr>
        <w:t xml:space="preserve">Гадаад зээлийн ашиглалт, үр ашгийг нэмэгдүүлэх тухай анхдагч хуулийн төслийг Хууль тогтоомжийн тухай хууль болон Хууль тогтоомжийн төсөл боловсруулах аргачлалын дагуу боловсруулсан нь хуулиар тавигдсан шаардлага болон ойлгомжтой байх шалгуур үзүүлэлтийг хангасан байна гэж дүгнэлээ. </w:t>
      </w:r>
    </w:p>
    <w:p w14:paraId="0734E575"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13536D0F" w14:textId="77777777" w:rsidR="002A1923" w:rsidRPr="00736CE3" w:rsidRDefault="002A1923" w:rsidP="002A1923">
      <w:pPr>
        <w:widowControl w:val="0"/>
        <w:spacing w:after="0" w:line="240" w:lineRule="auto"/>
        <w:ind w:left="20" w:right="-90" w:firstLine="520"/>
        <w:jc w:val="center"/>
        <w:rPr>
          <w:rFonts w:ascii="Arial" w:eastAsia="Arial" w:hAnsi="Arial" w:cs="Arial"/>
          <w:b/>
          <w:kern w:val="0"/>
          <w:lang w:val="mn-MN"/>
          <w14:ligatures w14:val="none"/>
        </w:rPr>
      </w:pPr>
      <w:r w:rsidRPr="00736CE3">
        <w:rPr>
          <w:rFonts w:ascii="Arial" w:eastAsia="Arial" w:hAnsi="Arial" w:cs="Arial"/>
          <w:b/>
          <w:kern w:val="0"/>
          <w:lang w:val="mn-MN"/>
          <w14:ligatures w14:val="none"/>
        </w:rPr>
        <w:t>4.3.Харилцан уялдаа шалгуур үзүүлэлтийн үнэлгээ</w:t>
      </w:r>
    </w:p>
    <w:p w14:paraId="028B8ABB" w14:textId="77777777" w:rsidR="002A1923" w:rsidRPr="00736CE3" w:rsidRDefault="002A1923" w:rsidP="002A1923">
      <w:pPr>
        <w:spacing w:after="0" w:line="240" w:lineRule="auto"/>
        <w:ind w:firstLine="720"/>
        <w:jc w:val="both"/>
        <w:rPr>
          <w:rFonts w:ascii="Arial" w:eastAsia="Times New Roman" w:hAnsi="Arial" w:cs="Arial"/>
          <w:color w:val="002060"/>
          <w:kern w:val="0"/>
          <w:lang w:val="mn-MN"/>
          <w14:ligatures w14:val="none"/>
        </w:rPr>
      </w:pPr>
    </w:p>
    <w:p w14:paraId="3E55D6D7" w14:textId="77777777" w:rsidR="002A1923" w:rsidRPr="00736CE3" w:rsidRDefault="002A1923" w:rsidP="002A1923">
      <w:pPr>
        <w:spacing w:after="0" w:line="240" w:lineRule="auto"/>
        <w:ind w:firstLine="720"/>
        <w:jc w:val="both"/>
        <w:rPr>
          <w:rFonts w:ascii="Arial" w:eastAsia="Times New Roman" w:hAnsi="Arial" w:cs="Arial"/>
          <w:kern w:val="0"/>
          <w:lang w:val="mn-MN"/>
          <w14:ligatures w14:val="none"/>
        </w:rPr>
      </w:pPr>
      <w:r w:rsidRPr="00736CE3">
        <w:rPr>
          <w:rFonts w:ascii="Arial" w:eastAsia="Times New Roman" w:hAnsi="Arial" w:cs="Arial"/>
          <w:kern w:val="0"/>
          <w:lang w:val="mn-MN"/>
          <w14:ligatures w14:val="none"/>
        </w:rPr>
        <w:t xml:space="preserve">Харилцан уялдаа шалгуур үзүүлэлтийн хүрээнд хуулийн төслийн зохицуулалт нь хүчин төгөлдөр бусад хууль тогтоомжтой болон өөр хоорондоо </w:t>
      </w:r>
      <w:r w:rsidRPr="00736CE3">
        <w:rPr>
          <w:rFonts w:ascii="Arial" w:eastAsia="Times New Roman" w:hAnsi="Arial" w:cs="Arial"/>
          <w:kern w:val="0"/>
          <w:lang w:val="mn-MN"/>
          <w14:ligatures w14:val="none"/>
        </w:rPr>
        <w:lastRenderedPageBreak/>
        <w:t>болон Монгол Улсын бусад хууль тогтоомжтой харилцан уялдаж нэгдмэл болж чадаж байгаа эсэхийг Аргачлалд заасан шалгуур асуултуудын хүрээнд шалгаж тогтоолоо.</w:t>
      </w:r>
    </w:p>
    <w:p w14:paraId="7E1FC4B4" w14:textId="77777777" w:rsidR="002A1923" w:rsidRPr="00736CE3" w:rsidRDefault="002A1923" w:rsidP="002A1923">
      <w:pPr>
        <w:spacing w:after="0" w:line="276" w:lineRule="auto"/>
        <w:rPr>
          <w:rFonts w:ascii="Arial" w:eastAsia="MS Mincho" w:hAnsi="Arial" w:cs="Arial"/>
          <w:kern w:val="0"/>
          <w:lang w:val="mn-MN"/>
          <w14:ligatures w14:val="none"/>
        </w:rPr>
      </w:pPr>
    </w:p>
    <w:tbl>
      <w:tblPr>
        <w:tblStyle w:val="TableGrid8"/>
        <w:tblW w:w="9775" w:type="dxa"/>
        <w:jc w:val="center"/>
        <w:tblLayout w:type="fixed"/>
        <w:tblLook w:val="04A0" w:firstRow="1" w:lastRow="0" w:firstColumn="1" w:lastColumn="0" w:noHBand="0" w:noVBand="1"/>
      </w:tblPr>
      <w:tblGrid>
        <w:gridCol w:w="562"/>
        <w:gridCol w:w="4677"/>
        <w:gridCol w:w="4536"/>
      </w:tblGrid>
      <w:tr w:rsidR="002A1923" w:rsidRPr="00736CE3" w14:paraId="0CC3D810" w14:textId="77777777" w:rsidTr="00E65CDE">
        <w:trPr>
          <w:jc w:val="center"/>
        </w:trPr>
        <w:tc>
          <w:tcPr>
            <w:tcW w:w="562" w:type="dxa"/>
            <w:shd w:val="clear" w:color="auto" w:fill="E7E6E6"/>
            <w:vAlign w:val="center"/>
          </w:tcPr>
          <w:p w14:paraId="23CA32FD" w14:textId="77777777" w:rsidR="002A1923" w:rsidRPr="00BB348A" w:rsidRDefault="002A1923" w:rsidP="00E65CDE">
            <w:pPr>
              <w:jc w:val="center"/>
              <w:rPr>
                <w:rFonts w:eastAsia="Calibri" w:cs="Arial"/>
                <w:b/>
                <w:sz w:val="22"/>
                <w:lang w:val="mn-MN"/>
              </w:rPr>
            </w:pPr>
            <w:r w:rsidRPr="00BB348A">
              <w:rPr>
                <w:rFonts w:eastAsia="Calibri" w:cs="Arial"/>
                <w:b/>
                <w:sz w:val="22"/>
                <w:lang w:val="mn-MN"/>
              </w:rPr>
              <w:t>№</w:t>
            </w:r>
          </w:p>
        </w:tc>
        <w:tc>
          <w:tcPr>
            <w:tcW w:w="4677" w:type="dxa"/>
            <w:shd w:val="clear" w:color="auto" w:fill="E7E6E6"/>
            <w:vAlign w:val="center"/>
          </w:tcPr>
          <w:p w14:paraId="1F12E8A8" w14:textId="77777777" w:rsidR="002A1923" w:rsidRPr="00BB348A" w:rsidRDefault="002A1923" w:rsidP="00E65CDE">
            <w:pPr>
              <w:jc w:val="center"/>
              <w:rPr>
                <w:rFonts w:cs="Arial"/>
                <w:b/>
                <w:sz w:val="22"/>
                <w:lang w:val="mn-MN"/>
              </w:rPr>
            </w:pPr>
            <w:r w:rsidRPr="00BB348A">
              <w:rPr>
                <w:rFonts w:cs="Arial"/>
                <w:b/>
                <w:sz w:val="22"/>
                <w:lang w:val="mn-MN"/>
              </w:rPr>
              <w:t>Асуулт</w:t>
            </w:r>
          </w:p>
        </w:tc>
        <w:tc>
          <w:tcPr>
            <w:tcW w:w="4536" w:type="dxa"/>
            <w:shd w:val="clear" w:color="auto" w:fill="E7E6E6"/>
            <w:vAlign w:val="center"/>
          </w:tcPr>
          <w:p w14:paraId="33743938" w14:textId="77777777" w:rsidR="002A1923" w:rsidRPr="00BB348A" w:rsidRDefault="002A1923" w:rsidP="00E65CDE">
            <w:pPr>
              <w:jc w:val="center"/>
              <w:rPr>
                <w:rFonts w:cs="Arial"/>
                <w:b/>
                <w:sz w:val="22"/>
                <w:lang w:val="mn-MN"/>
              </w:rPr>
            </w:pPr>
            <w:r w:rsidRPr="00BB348A">
              <w:rPr>
                <w:rFonts w:cs="Arial"/>
                <w:b/>
                <w:sz w:val="22"/>
                <w:lang w:val="mn-MN"/>
              </w:rPr>
              <w:t>Хариулт</w:t>
            </w:r>
          </w:p>
        </w:tc>
      </w:tr>
      <w:tr w:rsidR="002A1923" w:rsidRPr="00E13EDE" w14:paraId="691535A4" w14:textId="77777777" w:rsidTr="00E65CDE">
        <w:trPr>
          <w:jc w:val="center"/>
        </w:trPr>
        <w:tc>
          <w:tcPr>
            <w:tcW w:w="562" w:type="dxa"/>
            <w:vAlign w:val="center"/>
          </w:tcPr>
          <w:p w14:paraId="50449290" w14:textId="77777777" w:rsidR="002A1923" w:rsidRPr="00BB348A" w:rsidRDefault="002A1923" w:rsidP="00E65CDE">
            <w:pPr>
              <w:jc w:val="center"/>
              <w:rPr>
                <w:rFonts w:cs="Arial"/>
                <w:sz w:val="22"/>
                <w:lang w:val="mn-MN"/>
              </w:rPr>
            </w:pPr>
            <w:r w:rsidRPr="00BB348A">
              <w:rPr>
                <w:rFonts w:cs="Arial"/>
                <w:sz w:val="22"/>
                <w:lang w:val="mn-MN"/>
              </w:rPr>
              <w:t>1</w:t>
            </w:r>
          </w:p>
        </w:tc>
        <w:tc>
          <w:tcPr>
            <w:tcW w:w="4677" w:type="dxa"/>
          </w:tcPr>
          <w:p w14:paraId="71B7735A" w14:textId="77777777" w:rsidR="002A1923" w:rsidRPr="00BB348A" w:rsidRDefault="002A1923" w:rsidP="00E65CDE">
            <w:pPr>
              <w:shd w:val="clear" w:color="auto" w:fill="FFFFFF"/>
              <w:jc w:val="both"/>
              <w:textAlignment w:val="top"/>
              <w:rPr>
                <w:rFonts w:eastAsia="Arial Unicode MS" w:cs="Arial"/>
                <w:sz w:val="22"/>
                <w:lang w:val="mn-MN"/>
              </w:rPr>
            </w:pPr>
            <w:r w:rsidRPr="00BB348A">
              <w:rPr>
                <w:rFonts w:eastAsia="Arial Unicode MS" w:cs="Arial"/>
                <w:sz w:val="22"/>
                <w:lang w:val="mn-MN"/>
              </w:rPr>
              <w:t>Хуулийн төслийн зохицуулалт тухайн хуулийн зорилттой нийцэж байгаа эсэх;</w:t>
            </w:r>
          </w:p>
        </w:tc>
        <w:tc>
          <w:tcPr>
            <w:tcW w:w="4536" w:type="dxa"/>
            <w:vAlign w:val="center"/>
          </w:tcPr>
          <w:p w14:paraId="25D14A1E" w14:textId="77777777" w:rsidR="002A1923" w:rsidRPr="00BB348A" w:rsidRDefault="002A1923" w:rsidP="00E65CDE">
            <w:pPr>
              <w:jc w:val="both"/>
              <w:rPr>
                <w:rFonts w:eastAsia="Calibri" w:cs="Arial"/>
                <w:sz w:val="22"/>
                <w:lang w:val="mn-MN"/>
              </w:rPr>
            </w:pPr>
            <w:r w:rsidRPr="00BB348A">
              <w:rPr>
                <w:rFonts w:eastAsia="Calibri" w:cs="Arial"/>
                <w:sz w:val="22"/>
                <w:lang w:val="mn-MN"/>
              </w:rPr>
              <w:t>Хуулийн төслийн үзэл баримтлалаар тавьсан зорилгодоо нийцсэн байна.</w:t>
            </w:r>
          </w:p>
        </w:tc>
      </w:tr>
      <w:tr w:rsidR="002A1923" w:rsidRPr="00E13EDE" w14:paraId="20B4F8C8" w14:textId="77777777" w:rsidTr="00E65CDE">
        <w:trPr>
          <w:jc w:val="center"/>
        </w:trPr>
        <w:tc>
          <w:tcPr>
            <w:tcW w:w="562" w:type="dxa"/>
            <w:vAlign w:val="center"/>
          </w:tcPr>
          <w:p w14:paraId="6DB7BF20" w14:textId="77777777" w:rsidR="002A1923" w:rsidRPr="00BB348A" w:rsidRDefault="002A1923" w:rsidP="00E65CDE">
            <w:pPr>
              <w:jc w:val="center"/>
              <w:rPr>
                <w:rFonts w:cs="Arial"/>
                <w:sz w:val="22"/>
                <w:lang w:val="mn-MN"/>
              </w:rPr>
            </w:pPr>
            <w:r w:rsidRPr="00BB348A">
              <w:rPr>
                <w:rFonts w:cs="Arial"/>
                <w:sz w:val="22"/>
                <w:lang w:val="mn-MN"/>
              </w:rPr>
              <w:t>2</w:t>
            </w:r>
          </w:p>
        </w:tc>
        <w:tc>
          <w:tcPr>
            <w:tcW w:w="4677" w:type="dxa"/>
          </w:tcPr>
          <w:p w14:paraId="3D2C13B4" w14:textId="77777777" w:rsidR="002A1923" w:rsidRPr="00BB348A" w:rsidRDefault="002A1923" w:rsidP="00E65CDE">
            <w:pPr>
              <w:shd w:val="clear" w:color="auto" w:fill="FFFFFF"/>
              <w:jc w:val="both"/>
              <w:textAlignment w:val="top"/>
              <w:rPr>
                <w:rFonts w:eastAsia="Arial Unicode MS" w:cs="Arial"/>
                <w:sz w:val="22"/>
                <w:lang w:val="mn-MN"/>
              </w:rPr>
            </w:pPr>
            <w:r w:rsidRPr="00BB348A">
              <w:rPr>
                <w:rFonts w:eastAsia="Arial Unicode MS" w:cs="Arial"/>
                <w:sz w:val="22"/>
                <w:lang w:val="mn-MN"/>
              </w:rPr>
              <w:t>Хуулийн төслийн “Хууль тогтоомж” гэсэн хэсэгт заасан хуулиудын нэр тухайн харилцаанд хамаарах хууль мөн эсэх;</w:t>
            </w:r>
          </w:p>
        </w:tc>
        <w:tc>
          <w:tcPr>
            <w:tcW w:w="4536" w:type="dxa"/>
            <w:vAlign w:val="center"/>
          </w:tcPr>
          <w:p w14:paraId="5EFCBB94" w14:textId="77777777" w:rsidR="002A1923" w:rsidRPr="00BB348A" w:rsidRDefault="002A1923" w:rsidP="00E65CDE">
            <w:pPr>
              <w:jc w:val="both"/>
              <w:rPr>
                <w:rFonts w:cs="Arial"/>
                <w:sz w:val="22"/>
                <w:lang w:val="mn-MN"/>
              </w:rPr>
            </w:pPr>
            <w:r w:rsidRPr="00BB348A">
              <w:rPr>
                <w:rFonts w:eastAsia="Arial Unicode MS" w:cs="Arial"/>
                <w:sz w:val="22"/>
                <w:lang w:val="mn-MN"/>
              </w:rPr>
              <w:t xml:space="preserve">Хуулийн төсөлд “Хууль тогтоомж” гэсэн хэсэг зохицуулагдаагүй. </w:t>
            </w:r>
          </w:p>
        </w:tc>
      </w:tr>
      <w:tr w:rsidR="002A1923" w:rsidRPr="00736CE3" w14:paraId="0C6265F2" w14:textId="77777777" w:rsidTr="00E65CDE">
        <w:trPr>
          <w:jc w:val="center"/>
        </w:trPr>
        <w:tc>
          <w:tcPr>
            <w:tcW w:w="562" w:type="dxa"/>
            <w:vAlign w:val="center"/>
          </w:tcPr>
          <w:p w14:paraId="59B8C63B" w14:textId="77777777" w:rsidR="002A1923" w:rsidRPr="00BB348A" w:rsidRDefault="002A1923" w:rsidP="00E65CDE">
            <w:pPr>
              <w:jc w:val="center"/>
              <w:rPr>
                <w:rFonts w:cs="Arial"/>
                <w:sz w:val="22"/>
                <w:lang w:val="mn-MN"/>
              </w:rPr>
            </w:pPr>
            <w:r w:rsidRPr="00BB348A">
              <w:rPr>
                <w:rFonts w:cs="Arial"/>
                <w:sz w:val="22"/>
                <w:lang w:val="mn-MN"/>
              </w:rPr>
              <w:t>3</w:t>
            </w:r>
          </w:p>
        </w:tc>
        <w:tc>
          <w:tcPr>
            <w:tcW w:w="4677" w:type="dxa"/>
          </w:tcPr>
          <w:p w14:paraId="20999A68" w14:textId="77777777" w:rsidR="002A1923" w:rsidRPr="00BB348A" w:rsidRDefault="002A1923" w:rsidP="00E65CDE">
            <w:pPr>
              <w:shd w:val="clear" w:color="auto" w:fill="FFFFFF"/>
              <w:jc w:val="both"/>
              <w:textAlignment w:val="top"/>
              <w:rPr>
                <w:rFonts w:eastAsia="Arial Unicode MS" w:cs="Arial"/>
                <w:sz w:val="22"/>
                <w:lang w:val="mn-MN"/>
              </w:rPr>
            </w:pPr>
            <w:r w:rsidRPr="00BB348A">
              <w:rPr>
                <w:rFonts w:eastAsia="Arial Unicode MS" w:cs="Arial"/>
                <w:sz w:val="22"/>
                <w:lang w:val="mn-MN"/>
              </w:rPr>
              <w:t>Хуулийн төсөлд тодорхойлсон нэр томьёо тухайн хуулийн төслийн болон бусад хуулийн нэр томьёотой нийцэж байгаа эсэх;</w:t>
            </w:r>
          </w:p>
        </w:tc>
        <w:tc>
          <w:tcPr>
            <w:tcW w:w="4536" w:type="dxa"/>
            <w:vAlign w:val="center"/>
          </w:tcPr>
          <w:p w14:paraId="3FC53A82" w14:textId="77777777" w:rsidR="002A1923" w:rsidRPr="00BB348A" w:rsidRDefault="002A1923" w:rsidP="00E65CDE">
            <w:pPr>
              <w:jc w:val="both"/>
              <w:rPr>
                <w:rFonts w:cs="Arial"/>
                <w:sz w:val="22"/>
                <w:lang w:val="mn-MN"/>
              </w:rPr>
            </w:pPr>
            <w:r w:rsidRPr="00BB348A">
              <w:rPr>
                <w:rFonts w:cs="Arial"/>
                <w:sz w:val="22"/>
                <w:lang w:val="mn-MN"/>
              </w:rPr>
              <w:t xml:space="preserve">Нийцсэн байна. </w:t>
            </w:r>
          </w:p>
        </w:tc>
      </w:tr>
      <w:tr w:rsidR="002A1923" w:rsidRPr="00736CE3" w14:paraId="38B8D005" w14:textId="77777777" w:rsidTr="00E65CDE">
        <w:trPr>
          <w:jc w:val="center"/>
        </w:trPr>
        <w:tc>
          <w:tcPr>
            <w:tcW w:w="562" w:type="dxa"/>
            <w:vAlign w:val="center"/>
          </w:tcPr>
          <w:p w14:paraId="35EDAACA" w14:textId="77777777" w:rsidR="002A1923" w:rsidRPr="00BB348A" w:rsidRDefault="002A1923" w:rsidP="00E65CDE">
            <w:pPr>
              <w:jc w:val="center"/>
              <w:rPr>
                <w:rFonts w:cs="Arial"/>
                <w:sz w:val="22"/>
                <w:lang w:val="mn-MN"/>
              </w:rPr>
            </w:pPr>
            <w:r w:rsidRPr="00BB348A">
              <w:rPr>
                <w:rFonts w:cs="Arial"/>
                <w:sz w:val="22"/>
                <w:lang w:val="mn-MN"/>
              </w:rPr>
              <w:t>4</w:t>
            </w:r>
          </w:p>
        </w:tc>
        <w:tc>
          <w:tcPr>
            <w:tcW w:w="4677" w:type="dxa"/>
          </w:tcPr>
          <w:p w14:paraId="79BDD1DC"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төслийн зүйл, заалт тухайн хуулийн төсөл болон бусад хуулийн заалттай нийцэж байгаа эсэх;</w:t>
            </w:r>
          </w:p>
        </w:tc>
        <w:tc>
          <w:tcPr>
            <w:tcW w:w="4536" w:type="dxa"/>
            <w:vAlign w:val="center"/>
          </w:tcPr>
          <w:p w14:paraId="0228D3E5" w14:textId="77777777" w:rsidR="002A1923" w:rsidRPr="00BB348A" w:rsidRDefault="002A1923" w:rsidP="00E65CDE">
            <w:pPr>
              <w:jc w:val="both"/>
              <w:rPr>
                <w:rFonts w:cs="Arial"/>
                <w:sz w:val="22"/>
                <w:lang w:val="mn-MN"/>
              </w:rPr>
            </w:pPr>
            <w:r w:rsidRPr="00BB348A">
              <w:rPr>
                <w:rFonts w:cs="Arial"/>
                <w:sz w:val="22"/>
                <w:lang w:val="mn-MN"/>
              </w:rPr>
              <w:t xml:space="preserve">Нийцсэн байна. </w:t>
            </w:r>
          </w:p>
          <w:p w14:paraId="7355AC1D" w14:textId="77777777" w:rsidR="002A1923" w:rsidRPr="00BB348A" w:rsidRDefault="002A1923" w:rsidP="00E65CDE">
            <w:pPr>
              <w:jc w:val="both"/>
              <w:rPr>
                <w:rFonts w:cs="Arial"/>
                <w:sz w:val="22"/>
                <w:lang w:val="mn-MN"/>
              </w:rPr>
            </w:pPr>
          </w:p>
        </w:tc>
      </w:tr>
      <w:tr w:rsidR="002A1923" w:rsidRPr="00E13EDE" w14:paraId="512D8634" w14:textId="77777777" w:rsidTr="00E65CDE">
        <w:trPr>
          <w:jc w:val="center"/>
        </w:trPr>
        <w:tc>
          <w:tcPr>
            <w:tcW w:w="562" w:type="dxa"/>
            <w:vAlign w:val="center"/>
          </w:tcPr>
          <w:p w14:paraId="2511278F" w14:textId="77777777" w:rsidR="002A1923" w:rsidRPr="00BB348A" w:rsidRDefault="002A1923" w:rsidP="00E65CDE">
            <w:pPr>
              <w:jc w:val="center"/>
              <w:rPr>
                <w:rFonts w:cs="Arial"/>
                <w:sz w:val="22"/>
                <w:lang w:val="mn-MN"/>
              </w:rPr>
            </w:pPr>
            <w:r w:rsidRPr="00BB348A">
              <w:rPr>
                <w:rFonts w:cs="Arial"/>
                <w:sz w:val="22"/>
                <w:lang w:val="mn-MN"/>
              </w:rPr>
              <w:t>5</w:t>
            </w:r>
          </w:p>
        </w:tc>
        <w:tc>
          <w:tcPr>
            <w:tcW w:w="4677" w:type="dxa"/>
          </w:tcPr>
          <w:p w14:paraId="1E276754"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төслийн зүйл, заалт тухайн хуулийн төслийн болон бусад хуулийн заалттай давхардсан эсэх;</w:t>
            </w:r>
          </w:p>
        </w:tc>
        <w:tc>
          <w:tcPr>
            <w:tcW w:w="4536" w:type="dxa"/>
            <w:vAlign w:val="center"/>
          </w:tcPr>
          <w:p w14:paraId="68B3B4D7" w14:textId="77777777" w:rsidR="002A1923" w:rsidRPr="00BB348A" w:rsidRDefault="002A1923" w:rsidP="00E65CDE">
            <w:pPr>
              <w:jc w:val="both"/>
              <w:rPr>
                <w:rFonts w:cs="Arial"/>
                <w:sz w:val="22"/>
                <w:lang w:val="mn-MN"/>
              </w:rPr>
            </w:pPr>
            <w:r w:rsidRPr="00BB348A">
              <w:rPr>
                <w:rFonts w:cs="Arial"/>
                <w:sz w:val="22"/>
                <w:lang w:val="mn-MN"/>
              </w:rPr>
              <w:t xml:space="preserve">Хуулийн төслийн зохицуулалтаар бусад хууль хооронд аливаа давхардал үүсэх зохицуулалт агуулаагүй байна. </w:t>
            </w:r>
          </w:p>
        </w:tc>
      </w:tr>
      <w:tr w:rsidR="002A1923" w:rsidRPr="00736CE3" w14:paraId="623A94BD" w14:textId="77777777" w:rsidTr="00E65CDE">
        <w:trPr>
          <w:jc w:val="center"/>
        </w:trPr>
        <w:tc>
          <w:tcPr>
            <w:tcW w:w="562" w:type="dxa"/>
            <w:vAlign w:val="center"/>
          </w:tcPr>
          <w:p w14:paraId="5A825A85" w14:textId="77777777" w:rsidR="002A1923" w:rsidRPr="00BB348A" w:rsidRDefault="002A1923" w:rsidP="00E65CDE">
            <w:pPr>
              <w:jc w:val="center"/>
              <w:rPr>
                <w:rFonts w:cs="Arial"/>
                <w:sz w:val="22"/>
                <w:lang w:val="mn-MN"/>
              </w:rPr>
            </w:pPr>
            <w:r w:rsidRPr="00BB348A">
              <w:rPr>
                <w:rFonts w:cs="Arial"/>
                <w:sz w:val="22"/>
                <w:lang w:val="mn-MN"/>
              </w:rPr>
              <w:t>6</w:t>
            </w:r>
          </w:p>
        </w:tc>
        <w:tc>
          <w:tcPr>
            <w:tcW w:w="4677" w:type="dxa"/>
          </w:tcPr>
          <w:p w14:paraId="55D79428"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төслийг хэрэгжүүлэх этгээдийг тодорхой тусгасан эсэх;</w:t>
            </w:r>
          </w:p>
        </w:tc>
        <w:tc>
          <w:tcPr>
            <w:tcW w:w="4536" w:type="dxa"/>
            <w:vAlign w:val="center"/>
          </w:tcPr>
          <w:p w14:paraId="4A5B9554" w14:textId="77777777" w:rsidR="002A1923" w:rsidRPr="00BB348A" w:rsidRDefault="002A1923" w:rsidP="00E65CDE">
            <w:pPr>
              <w:jc w:val="both"/>
              <w:rPr>
                <w:rFonts w:cs="Arial"/>
                <w:sz w:val="22"/>
                <w:lang w:val="mn-MN"/>
              </w:rPr>
            </w:pPr>
            <w:r w:rsidRPr="00BB348A">
              <w:rPr>
                <w:rFonts w:cs="Arial"/>
                <w:sz w:val="22"/>
                <w:lang w:val="mn-MN"/>
              </w:rPr>
              <w:t xml:space="preserve">Нийцсэн байна. </w:t>
            </w:r>
          </w:p>
          <w:p w14:paraId="367C8657" w14:textId="77777777" w:rsidR="002A1923" w:rsidRPr="00BB348A" w:rsidRDefault="002A1923" w:rsidP="00E65CDE">
            <w:pPr>
              <w:jc w:val="both"/>
              <w:rPr>
                <w:rFonts w:cs="Arial"/>
                <w:sz w:val="22"/>
                <w:lang w:val="mn-MN"/>
              </w:rPr>
            </w:pPr>
            <w:r w:rsidRPr="00BB348A">
              <w:rPr>
                <w:rFonts w:cs="Arial"/>
                <w:sz w:val="22"/>
                <w:lang w:val="mn-MN"/>
              </w:rPr>
              <w:t xml:space="preserve"> </w:t>
            </w:r>
          </w:p>
        </w:tc>
      </w:tr>
      <w:tr w:rsidR="002A1923" w:rsidRPr="00736CE3" w14:paraId="1D91CEE1" w14:textId="77777777" w:rsidTr="00E65CDE">
        <w:trPr>
          <w:jc w:val="center"/>
        </w:trPr>
        <w:tc>
          <w:tcPr>
            <w:tcW w:w="562" w:type="dxa"/>
            <w:vAlign w:val="center"/>
          </w:tcPr>
          <w:p w14:paraId="7C690E64" w14:textId="77777777" w:rsidR="002A1923" w:rsidRPr="00BB348A" w:rsidRDefault="002A1923" w:rsidP="00E65CDE">
            <w:pPr>
              <w:jc w:val="center"/>
              <w:rPr>
                <w:rFonts w:cs="Arial"/>
                <w:sz w:val="22"/>
                <w:lang w:val="mn-MN"/>
              </w:rPr>
            </w:pPr>
            <w:r w:rsidRPr="00BB348A">
              <w:rPr>
                <w:rFonts w:cs="Arial"/>
                <w:sz w:val="22"/>
                <w:lang w:val="mn-MN"/>
              </w:rPr>
              <w:t>7</w:t>
            </w:r>
          </w:p>
        </w:tc>
        <w:tc>
          <w:tcPr>
            <w:tcW w:w="4677" w:type="dxa"/>
          </w:tcPr>
          <w:p w14:paraId="655A1C92"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төсөлд шаардлагатай зохицуулалтыг орхигдуулсан эсэх;</w:t>
            </w:r>
          </w:p>
        </w:tc>
        <w:tc>
          <w:tcPr>
            <w:tcW w:w="4536" w:type="dxa"/>
            <w:vAlign w:val="center"/>
          </w:tcPr>
          <w:p w14:paraId="4D06EBD3" w14:textId="77777777" w:rsidR="002A1923" w:rsidRPr="00BB348A" w:rsidRDefault="002A1923" w:rsidP="00E65CDE">
            <w:pPr>
              <w:jc w:val="both"/>
              <w:rPr>
                <w:rFonts w:cs="Arial"/>
                <w:sz w:val="22"/>
                <w:lang w:val="mn-MN"/>
              </w:rPr>
            </w:pPr>
            <w:r w:rsidRPr="00BB348A">
              <w:rPr>
                <w:rFonts w:cs="Arial"/>
                <w:sz w:val="22"/>
                <w:lang w:val="mn-MN"/>
              </w:rPr>
              <w:t xml:space="preserve">Нийцсэн байна.  </w:t>
            </w:r>
          </w:p>
        </w:tc>
      </w:tr>
      <w:tr w:rsidR="002A1923" w:rsidRPr="00E13EDE" w14:paraId="769DEEF2" w14:textId="77777777" w:rsidTr="00E65CDE">
        <w:trPr>
          <w:jc w:val="center"/>
        </w:trPr>
        <w:tc>
          <w:tcPr>
            <w:tcW w:w="562" w:type="dxa"/>
            <w:vAlign w:val="center"/>
          </w:tcPr>
          <w:p w14:paraId="7DBA3D50" w14:textId="77777777" w:rsidR="002A1923" w:rsidRPr="00BB348A" w:rsidRDefault="002A1923" w:rsidP="00E65CDE">
            <w:pPr>
              <w:jc w:val="center"/>
              <w:rPr>
                <w:rFonts w:cs="Arial"/>
                <w:sz w:val="22"/>
                <w:lang w:val="mn-MN"/>
              </w:rPr>
            </w:pPr>
            <w:r w:rsidRPr="00BB348A">
              <w:rPr>
                <w:rFonts w:cs="Arial"/>
                <w:sz w:val="22"/>
                <w:lang w:val="mn-MN"/>
              </w:rPr>
              <w:t>8</w:t>
            </w:r>
          </w:p>
        </w:tc>
        <w:tc>
          <w:tcPr>
            <w:tcW w:w="4677" w:type="dxa"/>
          </w:tcPr>
          <w:p w14:paraId="6CCF3360"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төсөлд төрийн байгууллагын гүйцэтгэх чиг үүргийг давхардуулан тусгасан эсэх;</w:t>
            </w:r>
          </w:p>
        </w:tc>
        <w:tc>
          <w:tcPr>
            <w:tcW w:w="4536" w:type="dxa"/>
            <w:vAlign w:val="center"/>
          </w:tcPr>
          <w:p w14:paraId="63F2D9E4" w14:textId="77777777" w:rsidR="002A1923" w:rsidRPr="00BB348A" w:rsidRDefault="002A1923" w:rsidP="00E65CDE">
            <w:pPr>
              <w:jc w:val="both"/>
              <w:rPr>
                <w:rFonts w:cs="Arial"/>
                <w:sz w:val="22"/>
                <w:lang w:val="mn-MN"/>
              </w:rPr>
            </w:pPr>
            <w:r w:rsidRPr="00BB348A">
              <w:rPr>
                <w:rFonts w:cs="Arial"/>
                <w:sz w:val="22"/>
                <w:lang w:val="mn-MN"/>
              </w:rPr>
              <w:t xml:space="preserve">Хуулийн төслийн зохицуулалтаар </w:t>
            </w:r>
            <w:r w:rsidRPr="00BB348A">
              <w:rPr>
                <w:rFonts w:eastAsia="Arial Unicode MS" w:cs="Arial"/>
                <w:color w:val="333333"/>
                <w:sz w:val="22"/>
                <w:lang w:val="mn-MN"/>
              </w:rPr>
              <w:t>төрийн байгууллагын гүйцэтгэх чиг үүргийг давхардуулан тусг</w:t>
            </w:r>
            <w:r w:rsidRPr="00BB348A">
              <w:rPr>
                <w:rFonts w:cs="Arial"/>
                <w:sz w:val="22"/>
                <w:lang w:val="mn-MN"/>
              </w:rPr>
              <w:t>аагүй байна.</w:t>
            </w:r>
          </w:p>
        </w:tc>
      </w:tr>
      <w:tr w:rsidR="002A1923" w:rsidRPr="00736CE3" w14:paraId="43A290E1" w14:textId="77777777" w:rsidTr="00E65CDE">
        <w:trPr>
          <w:jc w:val="center"/>
        </w:trPr>
        <w:tc>
          <w:tcPr>
            <w:tcW w:w="562" w:type="dxa"/>
            <w:vAlign w:val="center"/>
          </w:tcPr>
          <w:p w14:paraId="23E4A211" w14:textId="77777777" w:rsidR="002A1923" w:rsidRPr="00BB348A" w:rsidRDefault="002A1923" w:rsidP="00E65CDE">
            <w:pPr>
              <w:jc w:val="center"/>
              <w:rPr>
                <w:rFonts w:cs="Arial"/>
                <w:sz w:val="22"/>
                <w:lang w:val="mn-MN"/>
              </w:rPr>
            </w:pPr>
            <w:r w:rsidRPr="00BB348A">
              <w:rPr>
                <w:rFonts w:cs="Arial"/>
                <w:sz w:val="22"/>
                <w:lang w:val="mn-MN"/>
              </w:rPr>
              <w:t>9</w:t>
            </w:r>
          </w:p>
        </w:tc>
        <w:tc>
          <w:tcPr>
            <w:tcW w:w="4677" w:type="dxa"/>
          </w:tcPr>
          <w:p w14:paraId="152A2C3D"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Төрийн байгууллагын чиг үүргийг төрийн бус байгууллага, мэргэжлийн холбоодоор гүйцэтгүүлэх боломжтой эсэх;</w:t>
            </w:r>
          </w:p>
        </w:tc>
        <w:tc>
          <w:tcPr>
            <w:tcW w:w="4536" w:type="dxa"/>
            <w:vAlign w:val="center"/>
          </w:tcPr>
          <w:p w14:paraId="0DEFCD45" w14:textId="77777777" w:rsidR="002A1923" w:rsidRPr="00BB348A" w:rsidRDefault="002A1923" w:rsidP="00E65CDE">
            <w:pPr>
              <w:jc w:val="both"/>
              <w:rPr>
                <w:rFonts w:cs="Arial"/>
                <w:sz w:val="22"/>
                <w:lang w:val="mn-MN"/>
              </w:rPr>
            </w:pPr>
            <w:r w:rsidRPr="00BB348A">
              <w:rPr>
                <w:rFonts w:cs="Arial"/>
                <w:sz w:val="22"/>
                <w:lang w:val="mn-MN"/>
              </w:rPr>
              <w:t>Ийм зохицуулалт тусгагдаагүй байна.</w:t>
            </w:r>
          </w:p>
        </w:tc>
      </w:tr>
      <w:tr w:rsidR="002A1923" w:rsidRPr="00736CE3" w14:paraId="15A46003" w14:textId="77777777" w:rsidTr="00E65CDE">
        <w:trPr>
          <w:jc w:val="center"/>
        </w:trPr>
        <w:tc>
          <w:tcPr>
            <w:tcW w:w="562" w:type="dxa"/>
            <w:vAlign w:val="center"/>
          </w:tcPr>
          <w:p w14:paraId="4E9CE626" w14:textId="77777777" w:rsidR="002A1923" w:rsidRPr="00BB348A" w:rsidRDefault="002A1923" w:rsidP="00E65CDE">
            <w:pPr>
              <w:jc w:val="center"/>
              <w:rPr>
                <w:rFonts w:cs="Arial"/>
                <w:sz w:val="22"/>
                <w:lang w:val="mn-MN"/>
              </w:rPr>
            </w:pPr>
            <w:r w:rsidRPr="00BB348A">
              <w:rPr>
                <w:rFonts w:cs="Arial"/>
                <w:sz w:val="22"/>
                <w:lang w:val="mn-MN"/>
              </w:rPr>
              <w:t>10</w:t>
            </w:r>
          </w:p>
        </w:tc>
        <w:tc>
          <w:tcPr>
            <w:tcW w:w="4677" w:type="dxa"/>
          </w:tcPr>
          <w:p w14:paraId="7436148C"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Татварын хуулиас бусад хуулийн төсөлд албан татвар, төлбөр, хураамж тогтоосон эсэх;</w:t>
            </w:r>
          </w:p>
        </w:tc>
        <w:tc>
          <w:tcPr>
            <w:tcW w:w="4536" w:type="dxa"/>
            <w:vAlign w:val="center"/>
          </w:tcPr>
          <w:p w14:paraId="59BF2968" w14:textId="77777777" w:rsidR="002A1923" w:rsidRPr="00BB348A" w:rsidRDefault="002A1923" w:rsidP="00E65CDE">
            <w:pPr>
              <w:jc w:val="both"/>
              <w:rPr>
                <w:rFonts w:cs="Arial"/>
                <w:sz w:val="22"/>
                <w:lang w:val="mn-MN"/>
              </w:rPr>
            </w:pPr>
            <w:r w:rsidRPr="00BB348A">
              <w:rPr>
                <w:rFonts w:cs="Arial"/>
                <w:sz w:val="22"/>
                <w:lang w:val="mn-MN"/>
              </w:rPr>
              <w:t xml:space="preserve">Ийм зохицуулалт тусгагдаагүй байна. </w:t>
            </w:r>
          </w:p>
        </w:tc>
      </w:tr>
      <w:tr w:rsidR="002A1923" w:rsidRPr="00736CE3" w14:paraId="24693D99" w14:textId="77777777" w:rsidTr="00E65CDE">
        <w:trPr>
          <w:jc w:val="center"/>
        </w:trPr>
        <w:tc>
          <w:tcPr>
            <w:tcW w:w="562" w:type="dxa"/>
            <w:vAlign w:val="center"/>
          </w:tcPr>
          <w:p w14:paraId="5E0415C6" w14:textId="77777777" w:rsidR="002A1923" w:rsidRPr="00BB348A" w:rsidRDefault="002A1923" w:rsidP="00E65CDE">
            <w:pPr>
              <w:jc w:val="center"/>
              <w:rPr>
                <w:rFonts w:cs="Arial"/>
                <w:sz w:val="22"/>
                <w:lang w:val="mn-MN"/>
              </w:rPr>
            </w:pPr>
            <w:r w:rsidRPr="00BB348A">
              <w:rPr>
                <w:rFonts w:cs="Arial"/>
                <w:sz w:val="22"/>
                <w:lang w:val="mn-MN"/>
              </w:rPr>
              <w:t>11</w:t>
            </w:r>
          </w:p>
        </w:tc>
        <w:tc>
          <w:tcPr>
            <w:tcW w:w="4677" w:type="dxa"/>
          </w:tcPr>
          <w:p w14:paraId="5DC44018"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536" w:type="dxa"/>
            <w:vAlign w:val="center"/>
          </w:tcPr>
          <w:p w14:paraId="4CDBB987" w14:textId="77777777" w:rsidR="002A1923" w:rsidRPr="00BB348A" w:rsidRDefault="002A1923" w:rsidP="00E65CDE">
            <w:pPr>
              <w:jc w:val="both"/>
              <w:rPr>
                <w:rFonts w:cs="Arial"/>
                <w:sz w:val="22"/>
                <w:lang w:val="mn-MN"/>
              </w:rPr>
            </w:pPr>
            <w:r w:rsidRPr="00BB348A">
              <w:rPr>
                <w:rFonts w:cs="Arial"/>
                <w:sz w:val="22"/>
                <w:lang w:val="mn-MN"/>
              </w:rPr>
              <w:t>Ийм зохицуулалт тусгагдаагүй байна.</w:t>
            </w:r>
          </w:p>
        </w:tc>
      </w:tr>
      <w:tr w:rsidR="002A1923" w:rsidRPr="00E13EDE" w14:paraId="553C758F" w14:textId="77777777" w:rsidTr="00E65CDE">
        <w:trPr>
          <w:jc w:val="center"/>
        </w:trPr>
        <w:tc>
          <w:tcPr>
            <w:tcW w:w="562" w:type="dxa"/>
            <w:vAlign w:val="center"/>
          </w:tcPr>
          <w:p w14:paraId="746CC9FB" w14:textId="77777777" w:rsidR="002A1923" w:rsidRPr="00BB348A" w:rsidRDefault="002A1923" w:rsidP="00E65CDE">
            <w:pPr>
              <w:jc w:val="center"/>
              <w:rPr>
                <w:rFonts w:cs="Arial"/>
                <w:sz w:val="22"/>
                <w:lang w:val="mn-MN"/>
              </w:rPr>
            </w:pPr>
            <w:r w:rsidRPr="00BB348A">
              <w:rPr>
                <w:rFonts w:cs="Arial"/>
                <w:sz w:val="22"/>
                <w:lang w:val="mn-MN"/>
              </w:rPr>
              <w:t>12</w:t>
            </w:r>
          </w:p>
        </w:tc>
        <w:tc>
          <w:tcPr>
            <w:tcW w:w="4677" w:type="dxa"/>
          </w:tcPr>
          <w:p w14:paraId="0C8D9341"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536" w:type="dxa"/>
            <w:vAlign w:val="center"/>
          </w:tcPr>
          <w:p w14:paraId="2E56DBD6" w14:textId="77777777" w:rsidR="002A1923" w:rsidRPr="00BB348A" w:rsidRDefault="002A1923" w:rsidP="00E65CDE">
            <w:pPr>
              <w:jc w:val="both"/>
              <w:rPr>
                <w:rFonts w:cs="Arial"/>
                <w:sz w:val="22"/>
                <w:lang w:val="mn-MN"/>
              </w:rPr>
            </w:pPr>
            <w:r w:rsidRPr="00BB348A">
              <w:rPr>
                <w:rFonts w:cs="Arial"/>
                <w:sz w:val="22"/>
                <w:lang w:val="mn-MN"/>
              </w:rPr>
              <w:t xml:space="preserve">Хуулийн төсөлд хүний эрхийг хязгаарласан зохицуулалт тусгагдаагүй байна. </w:t>
            </w:r>
          </w:p>
        </w:tc>
      </w:tr>
      <w:tr w:rsidR="002A1923" w:rsidRPr="00E13EDE" w14:paraId="650DF79E" w14:textId="77777777" w:rsidTr="00E65CDE">
        <w:trPr>
          <w:jc w:val="center"/>
        </w:trPr>
        <w:tc>
          <w:tcPr>
            <w:tcW w:w="562" w:type="dxa"/>
            <w:vAlign w:val="center"/>
          </w:tcPr>
          <w:p w14:paraId="0B76E078" w14:textId="77777777" w:rsidR="002A1923" w:rsidRPr="00BB348A" w:rsidRDefault="002A1923" w:rsidP="00E65CDE">
            <w:pPr>
              <w:jc w:val="center"/>
              <w:rPr>
                <w:rFonts w:cs="Arial"/>
                <w:sz w:val="22"/>
                <w:lang w:val="mn-MN"/>
              </w:rPr>
            </w:pPr>
            <w:r w:rsidRPr="00BB348A">
              <w:rPr>
                <w:rFonts w:cs="Arial"/>
                <w:sz w:val="22"/>
                <w:lang w:val="mn-MN"/>
              </w:rPr>
              <w:t>13</w:t>
            </w:r>
          </w:p>
        </w:tc>
        <w:tc>
          <w:tcPr>
            <w:tcW w:w="4677" w:type="dxa"/>
          </w:tcPr>
          <w:p w14:paraId="6A8E162F"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төслийн зүйл, заалт жендэрийн эрх тэгш байдлыг хангасан эсэх;</w:t>
            </w:r>
          </w:p>
        </w:tc>
        <w:tc>
          <w:tcPr>
            <w:tcW w:w="4536" w:type="dxa"/>
            <w:vAlign w:val="center"/>
          </w:tcPr>
          <w:p w14:paraId="67F60AEC" w14:textId="77777777" w:rsidR="002A1923" w:rsidRPr="00BB348A" w:rsidRDefault="002A1923" w:rsidP="00E65CDE">
            <w:pPr>
              <w:jc w:val="both"/>
              <w:rPr>
                <w:rFonts w:cs="Arial"/>
                <w:sz w:val="22"/>
                <w:lang w:val="mn-MN"/>
              </w:rPr>
            </w:pPr>
            <w:r w:rsidRPr="00BB348A">
              <w:rPr>
                <w:rFonts w:cs="Arial"/>
                <w:sz w:val="22"/>
                <w:lang w:val="mn-MN"/>
              </w:rPr>
              <w:t>Хуулийн төсөлд ийм зохицуулалт шаардлагагүй бөгөөд жендэрийн эрх тэгш байдлыг</w:t>
            </w:r>
            <w:r w:rsidRPr="00BB348A">
              <w:rPr>
                <w:rFonts w:eastAsia="Calibri" w:cs="Arial"/>
                <w:sz w:val="22"/>
                <w:lang w:val="mn-MN"/>
              </w:rPr>
              <w:t xml:space="preserve"> зөрчихүйц </w:t>
            </w:r>
            <w:r w:rsidRPr="00BB348A">
              <w:rPr>
                <w:rFonts w:cs="Arial"/>
                <w:sz w:val="22"/>
                <w:lang w:val="mn-MN"/>
              </w:rPr>
              <w:t>зохицуулалт тусгагдаагүй байна.</w:t>
            </w:r>
          </w:p>
        </w:tc>
      </w:tr>
      <w:tr w:rsidR="002A1923" w:rsidRPr="00E13EDE" w14:paraId="58FE6FAD" w14:textId="77777777" w:rsidTr="00E65CDE">
        <w:trPr>
          <w:jc w:val="center"/>
        </w:trPr>
        <w:tc>
          <w:tcPr>
            <w:tcW w:w="562" w:type="dxa"/>
            <w:vAlign w:val="center"/>
          </w:tcPr>
          <w:p w14:paraId="63E15A36" w14:textId="77777777" w:rsidR="002A1923" w:rsidRPr="00BB348A" w:rsidRDefault="002A1923" w:rsidP="00E65CDE">
            <w:pPr>
              <w:jc w:val="center"/>
              <w:rPr>
                <w:rFonts w:cs="Arial"/>
                <w:sz w:val="22"/>
                <w:lang w:val="mn-MN"/>
              </w:rPr>
            </w:pPr>
            <w:r w:rsidRPr="00BB348A">
              <w:rPr>
                <w:rFonts w:cs="Arial"/>
                <w:sz w:val="22"/>
                <w:lang w:val="mn-MN"/>
              </w:rPr>
              <w:t>14</w:t>
            </w:r>
          </w:p>
        </w:tc>
        <w:tc>
          <w:tcPr>
            <w:tcW w:w="4677" w:type="dxa"/>
          </w:tcPr>
          <w:p w14:paraId="574EC672"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төсөлд шударга бус өрсөлдөөнийг бий болгоход чиглэсэн заалт тусгагдсан эсэх;</w:t>
            </w:r>
          </w:p>
        </w:tc>
        <w:tc>
          <w:tcPr>
            <w:tcW w:w="4536" w:type="dxa"/>
            <w:vAlign w:val="center"/>
          </w:tcPr>
          <w:p w14:paraId="041FF4C9" w14:textId="77777777" w:rsidR="002A1923" w:rsidRPr="00BB348A" w:rsidRDefault="002A1923" w:rsidP="00E65CDE">
            <w:pPr>
              <w:jc w:val="both"/>
              <w:rPr>
                <w:rFonts w:cs="Arial"/>
                <w:sz w:val="22"/>
                <w:lang w:val="mn-MN"/>
              </w:rPr>
            </w:pPr>
            <w:r w:rsidRPr="00BB348A">
              <w:rPr>
                <w:rFonts w:cs="Arial"/>
                <w:sz w:val="22"/>
                <w:lang w:val="mn-MN"/>
              </w:rPr>
              <w:t xml:space="preserve">Хуулийн төсөлд шударга бус өрсөлдөөнийг бий болгоход чиглэсэн заалт тусгагдаагүй байна. </w:t>
            </w:r>
          </w:p>
        </w:tc>
      </w:tr>
      <w:tr w:rsidR="002A1923" w:rsidRPr="00E13EDE" w14:paraId="45F396CE" w14:textId="77777777" w:rsidTr="00E65CDE">
        <w:trPr>
          <w:jc w:val="center"/>
        </w:trPr>
        <w:tc>
          <w:tcPr>
            <w:tcW w:w="562" w:type="dxa"/>
            <w:vAlign w:val="center"/>
          </w:tcPr>
          <w:p w14:paraId="340F2394" w14:textId="77777777" w:rsidR="002A1923" w:rsidRPr="00BB348A" w:rsidRDefault="002A1923" w:rsidP="00E65CDE">
            <w:pPr>
              <w:jc w:val="center"/>
              <w:rPr>
                <w:rFonts w:cs="Arial"/>
                <w:sz w:val="22"/>
                <w:lang w:val="mn-MN"/>
              </w:rPr>
            </w:pPr>
            <w:r w:rsidRPr="00BB348A">
              <w:rPr>
                <w:rFonts w:cs="Arial"/>
                <w:sz w:val="22"/>
                <w:lang w:val="mn-MN"/>
              </w:rPr>
              <w:t>15</w:t>
            </w:r>
          </w:p>
        </w:tc>
        <w:tc>
          <w:tcPr>
            <w:tcW w:w="4677" w:type="dxa"/>
          </w:tcPr>
          <w:p w14:paraId="43D4B58A"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Хуулийн төсөлд авилга, хүнд суртлыг бий болгоход чиглэсэн заалт тусгагдсан эсэх;</w:t>
            </w:r>
          </w:p>
        </w:tc>
        <w:tc>
          <w:tcPr>
            <w:tcW w:w="4536" w:type="dxa"/>
            <w:vAlign w:val="center"/>
          </w:tcPr>
          <w:p w14:paraId="524541A1" w14:textId="77777777" w:rsidR="002A1923" w:rsidRPr="00BB348A" w:rsidRDefault="002A1923" w:rsidP="00E65CDE">
            <w:pPr>
              <w:jc w:val="both"/>
              <w:rPr>
                <w:rFonts w:cs="Arial"/>
                <w:sz w:val="22"/>
                <w:lang w:val="mn-MN"/>
              </w:rPr>
            </w:pPr>
            <w:r w:rsidRPr="00BB348A">
              <w:rPr>
                <w:rFonts w:cs="Arial"/>
                <w:sz w:val="22"/>
                <w:lang w:val="mn-MN"/>
              </w:rPr>
              <w:t xml:space="preserve">Хуулийн төсөлд авилга, хүнд суртлыг бий болгоход чиглэсэн заалт тусгагдаагүй байна. </w:t>
            </w:r>
          </w:p>
        </w:tc>
      </w:tr>
      <w:tr w:rsidR="002A1923" w:rsidRPr="00736CE3" w14:paraId="042FC2B2" w14:textId="77777777" w:rsidTr="00E65CDE">
        <w:trPr>
          <w:jc w:val="center"/>
        </w:trPr>
        <w:tc>
          <w:tcPr>
            <w:tcW w:w="562" w:type="dxa"/>
            <w:vAlign w:val="center"/>
          </w:tcPr>
          <w:p w14:paraId="2CED2418" w14:textId="77777777" w:rsidR="002A1923" w:rsidRPr="00BB348A" w:rsidRDefault="002A1923" w:rsidP="00E65CDE">
            <w:pPr>
              <w:jc w:val="center"/>
              <w:rPr>
                <w:rFonts w:cs="Arial"/>
                <w:sz w:val="22"/>
                <w:lang w:val="mn-MN"/>
              </w:rPr>
            </w:pPr>
            <w:r w:rsidRPr="00BB348A">
              <w:rPr>
                <w:rFonts w:cs="Arial"/>
                <w:sz w:val="22"/>
                <w:lang w:val="mn-MN"/>
              </w:rPr>
              <w:t>16</w:t>
            </w:r>
          </w:p>
        </w:tc>
        <w:tc>
          <w:tcPr>
            <w:tcW w:w="4677" w:type="dxa"/>
          </w:tcPr>
          <w:p w14:paraId="208E7C98" w14:textId="77777777" w:rsidR="002A1923" w:rsidRPr="00BB348A" w:rsidRDefault="002A1923" w:rsidP="00E65CDE">
            <w:pPr>
              <w:shd w:val="clear" w:color="auto" w:fill="FFFFFF"/>
              <w:jc w:val="both"/>
              <w:textAlignment w:val="top"/>
              <w:rPr>
                <w:rFonts w:eastAsia="Arial Unicode MS" w:cs="Arial"/>
                <w:color w:val="333333"/>
                <w:sz w:val="22"/>
                <w:lang w:val="mn-MN"/>
              </w:rPr>
            </w:pPr>
            <w:r w:rsidRPr="00BB348A">
              <w:rPr>
                <w:rFonts w:eastAsia="Arial Unicode MS" w:cs="Arial"/>
                <w:color w:val="333333"/>
                <w:sz w:val="22"/>
                <w:lang w:val="mn-MN"/>
              </w:rPr>
              <w:t xml:space="preserve">Хуулийн төсөлд тусгасан хориглосон хэм хэмжээг зөрчсөн этгээдэд хүлээлгэх </w:t>
            </w:r>
            <w:r w:rsidRPr="00BB348A">
              <w:rPr>
                <w:rFonts w:eastAsia="Arial Unicode MS" w:cs="Arial"/>
                <w:color w:val="333333"/>
                <w:sz w:val="22"/>
                <w:lang w:val="mn-MN"/>
              </w:rPr>
              <w:lastRenderedPageBreak/>
              <w:t>хариуцлагын талаар тодорхой тусгасан эсэх.</w:t>
            </w:r>
          </w:p>
        </w:tc>
        <w:tc>
          <w:tcPr>
            <w:tcW w:w="4536" w:type="dxa"/>
            <w:vAlign w:val="center"/>
          </w:tcPr>
          <w:p w14:paraId="154E9ED3" w14:textId="77777777" w:rsidR="002A1923" w:rsidRPr="00BB348A" w:rsidRDefault="002A1923" w:rsidP="00E65CDE">
            <w:pPr>
              <w:jc w:val="both"/>
              <w:rPr>
                <w:rFonts w:cs="Arial"/>
                <w:sz w:val="22"/>
                <w:lang w:val="mn-MN"/>
              </w:rPr>
            </w:pPr>
            <w:r w:rsidRPr="00BB348A">
              <w:rPr>
                <w:rFonts w:cs="Arial"/>
                <w:sz w:val="22"/>
                <w:lang w:val="mn-MN"/>
              </w:rPr>
              <w:lastRenderedPageBreak/>
              <w:t xml:space="preserve">Ийм зохицуулалт тусгагдаагүй байна. </w:t>
            </w:r>
          </w:p>
        </w:tc>
      </w:tr>
    </w:tbl>
    <w:p w14:paraId="374CE96D" w14:textId="77777777" w:rsidR="002A1923" w:rsidRPr="00736CE3" w:rsidRDefault="002A1923" w:rsidP="002A1923">
      <w:pPr>
        <w:shd w:val="clear" w:color="auto" w:fill="FFFFFF"/>
        <w:spacing w:after="0" w:line="240" w:lineRule="auto"/>
        <w:jc w:val="both"/>
        <w:textAlignment w:val="top"/>
        <w:rPr>
          <w:rFonts w:ascii="Arial" w:eastAsia="Times New Roman" w:hAnsi="Arial" w:cs="Arial"/>
          <w:kern w:val="0"/>
          <w:lang w:val="mn-MN"/>
          <w14:ligatures w14:val="none"/>
        </w:rPr>
      </w:pPr>
    </w:p>
    <w:p w14:paraId="1CA3CE5F" w14:textId="77777777" w:rsidR="002A1923" w:rsidRPr="00736CE3" w:rsidRDefault="002A1923" w:rsidP="002A1923">
      <w:pPr>
        <w:spacing w:after="0" w:line="240" w:lineRule="auto"/>
        <w:ind w:firstLine="720"/>
        <w:jc w:val="both"/>
        <w:rPr>
          <w:rFonts w:ascii="Arial" w:eastAsia="Calibri" w:hAnsi="Arial" w:cs="Arial"/>
          <w:kern w:val="0"/>
          <w:szCs w:val="22"/>
          <w:lang w:val="mn-MN"/>
          <w14:ligatures w14:val="none"/>
        </w:rPr>
      </w:pPr>
      <w:r w:rsidRPr="00736CE3">
        <w:rPr>
          <w:rFonts w:ascii="Arial" w:eastAsia="Calibri" w:hAnsi="Arial" w:cs="Arial"/>
          <w:kern w:val="0"/>
          <w:szCs w:val="22"/>
          <w:lang w:val="mn-MN"/>
          <w14:ligatures w14:val="none"/>
        </w:rPr>
        <w:t xml:space="preserve">   </w:t>
      </w:r>
    </w:p>
    <w:p w14:paraId="5330C8D5" w14:textId="77777777" w:rsidR="002A1923" w:rsidRPr="00736CE3" w:rsidRDefault="002A1923" w:rsidP="002A1923">
      <w:pPr>
        <w:spacing w:line="259" w:lineRule="auto"/>
        <w:contextualSpacing/>
        <w:jc w:val="center"/>
        <w:rPr>
          <w:rFonts w:ascii="Arial" w:eastAsia="Cambria" w:hAnsi="Arial" w:cs="Arial"/>
          <w:b/>
          <w:bCs/>
          <w:kern w:val="0"/>
          <w:lang w:val="mn-MN"/>
          <w14:ligatures w14:val="none"/>
        </w:rPr>
      </w:pPr>
    </w:p>
    <w:p w14:paraId="119587AC" w14:textId="77777777" w:rsidR="002A1923" w:rsidRPr="00736CE3" w:rsidRDefault="002A1923" w:rsidP="002A1923">
      <w:pPr>
        <w:shd w:val="clear" w:color="auto" w:fill="FFFFFF" w:themeFill="background1"/>
        <w:spacing w:after="0" w:line="240" w:lineRule="auto"/>
        <w:jc w:val="center"/>
        <w:rPr>
          <w:rFonts w:ascii="Arial" w:eastAsia="Calibri" w:hAnsi="Arial" w:cs="Arial"/>
          <w:b/>
          <w:color w:val="002060"/>
          <w:kern w:val="0"/>
          <w:lang w:val="mn-MN"/>
          <w14:ligatures w14:val="none"/>
        </w:rPr>
      </w:pPr>
      <w:r w:rsidRPr="00736CE3">
        <w:rPr>
          <w:rFonts w:ascii="Arial" w:eastAsia="Calibri" w:hAnsi="Arial" w:cs="Arial"/>
          <w:b/>
          <w:color w:val="002060"/>
          <w:kern w:val="0"/>
          <w:lang w:val="mn-MN"/>
          <w14:ligatures w14:val="none"/>
        </w:rPr>
        <w:br w:type="page"/>
      </w:r>
    </w:p>
    <w:p w14:paraId="3082815D" w14:textId="77777777" w:rsidR="002A1923" w:rsidRPr="00736CE3" w:rsidRDefault="002A1923" w:rsidP="002A1923">
      <w:pPr>
        <w:shd w:val="clear" w:color="auto" w:fill="FFFFFF" w:themeFill="background1"/>
        <w:spacing w:after="0" w:line="240" w:lineRule="auto"/>
        <w:jc w:val="center"/>
        <w:rPr>
          <w:rFonts w:ascii="Arial" w:eastAsia="Calibri" w:hAnsi="Arial" w:cs="Arial"/>
          <w:b/>
          <w:kern w:val="0"/>
          <w:lang w:val="mn-MN"/>
          <w14:ligatures w14:val="none"/>
        </w:rPr>
      </w:pPr>
      <w:r w:rsidRPr="00736CE3">
        <w:rPr>
          <w:rFonts w:ascii="Arial" w:eastAsia="Calibri" w:hAnsi="Arial" w:cs="Arial"/>
          <w:b/>
          <w:kern w:val="0"/>
          <w:lang w:val="mn-MN"/>
          <w14:ligatures w14:val="none"/>
        </w:rPr>
        <w:lastRenderedPageBreak/>
        <w:t>ТАВ. ДҮГНЭЛТ</w:t>
      </w:r>
    </w:p>
    <w:p w14:paraId="19A9A940"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1CCEB546"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Calibri" w:hAnsi="Arial" w:cs="Arial"/>
          <w:bCs/>
          <w:kern w:val="0"/>
          <w:lang w:val="mn-MN"/>
          <w14:ligatures w14:val="none"/>
        </w:rPr>
        <w:t xml:space="preserve">Гадаад зээлийн ашиглалт, үр ашгийг нэмэгдүүлэх тухай анхдагч хуулийн </w:t>
      </w:r>
      <w:r w:rsidRPr="00736CE3">
        <w:rPr>
          <w:rFonts w:ascii="Arial" w:eastAsia="Calibri" w:hAnsi="Arial" w:cs="Arial"/>
          <w:kern w:val="0"/>
          <w:lang w:val="mn-MN"/>
          <w14:ligatures w14:val="none"/>
        </w:rPr>
        <w:t xml:space="preserve">төслийн үр нөлөөг Засгийн газрын 2016 оны 59 дүгээр тогтоолын 3 дугаар хавсралтаар батлагдсан “Хууль тогтоомжийн төслийн үр нөлөөг үнэлэх аргачлал”-ын дагуу тооцож хуулийн төслийг нийтэд нь ерөнхий байдлаар үнэллээ. </w:t>
      </w:r>
    </w:p>
    <w:p w14:paraId="410CFAAC"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29F973D3"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Times New Roman" w:hAnsi="Arial" w:cs="Arial"/>
          <w:kern w:val="0"/>
          <w:lang w:val="mn-MN"/>
          <w14:ligatures w14:val="none"/>
        </w:rPr>
        <w:t xml:space="preserve">Хуулийн төслийг Хууль тогтоомжийн тухай хуулийн холбогдох зүйл, Хууль тогтоомжийн төсөл боловсруулах аргачлалын дагуу боловсруулсан нь тавигдаж буй шаардлагыг хангасан байна. </w:t>
      </w:r>
    </w:p>
    <w:p w14:paraId="61DD293C"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7C83DCDA"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Times New Roman" w:hAnsi="Arial" w:cs="Arial"/>
          <w:kern w:val="0"/>
          <w:lang w:val="mn-MN"/>
          <w14:ligatures w14:val="none"/>
        </w:rPr>
        <w:t>Хуулийн төслийн зохицуулалтууд нь ойлгомжтой, логик дараалалтайгаар томьёологдсон байна.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69BC9346"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p>
    <w:p w14:paraId="026ADCD8" w14:textId="77777777" w:rsidR="002A1923" w:rsidRPr="00736CE3" w:rsidRDefault="002A1923" w:rsidP="002A1923">
      <w:pPr>
        <w:spacing w:after="0" w:line="240" w:lineRule="auto"/>
        <w:ind w:firstLine="720"/>
        <w:jc w:val="both"/>
        <w:rPr>
          <w:rFonts w:ascii="Arial" w:eastAsia="Calibri" w:hAnsi="Arial" w:cs="Arial"/>
          <w:kern w:val="0"/>
          <w:lang w:val="mn-MN"/>
          <w14:ligatures w14:val="none"/>
        </w:rPr>
      </w:pPr>
      <w:r w:rsidRPr="00736CE3">
        <w:rPr>
          <w:rFonts w:ascii="Arial" w:eastAsia="Times New Roman" w:hAnsi="Arial" w:cs="Arial"/>
          <w:b/>
          <w:kern w:val="0"/>
          <w:lang w:val="mn-MN"/>
          <w14:ligatures w14:val="none"/>
        </w:rPr>
        <w:t>Иймд хууль тогтоомжийн төслийн үр нөлөөг үнэлэх аргачлалын дагуу хуулийн төслийн эх бичвэрийн агуулгад тавих нийтлэг шаардлага, хуулийн төслийн уялдаа холбоо хангагдсан байна гэж үзлээ.</w:t>
      </w:r>
    </w:p>
    <w:p w14:paraId="58A6F9F9" w14:textId="77777777" w:rsidR="002A1923" w:rsidRPr="00736CE3" w:rsidRDefault="002A1923" w:rsidP="002A1923">
      <w:pPr>
        <w:spacing w:after="0" w:line="240" w:lineRule="auto"/>
        <w:jc w:val="both"/>
        <w:rPr>
          <w:rFonts w:ascii="Arial" w:eastAsia="Calibri" w:hAnsi="Arial" w:cs="Arial"/>
          <w:kern w:val="0"/>
          <w:lang w:val="mn-MN"/>
          <w14:ligatures w14:val="none"/>
        </w:rPr>
      </w:pPr>
    </w:p>
    <w:p w14:paraId="18D0A572" w14:textId="77777777" w:rsidR="002A1923" w:rsidRPr="00736CE3" w:rsidRDefault="002A1923" w:rsidP="002A1923">
      <w:pPr>
        <w:spacing w:after="0" w:line="240" w:lineRule="auto"/>
        <w:ind w:firstLine="709"/>
        <w:jc w:val="both"/>
        <w:rPr>
          <w:rFonts w:ascii="Arial" w:eastAsia="Calibri" w:hAnsi="Arial" w:cs="Arial"/>
          <w:kern w:val="0"/>
          <w:lang w:val="mn-MN"/>
          <w14:ligatures w14:val="none"/>
        </w:rPr>
      </w:pPr>
      <w:r w:rsidRPr="00736CE3">
        <w:rPr>
          <w:rFonts w:ascii="Arial" w:eastAsia="Calibri" w:hAnsi="Arial" w:cs="Arial"/>
          <w:kern w:val="0"/>
          <w:lang w:val="mn-MN"/>
          <w14:ligatures w14:val="none"/>
        </w:rPr>
        <w:t xml:space="preserve">Аргачлалд заасан дор дурдсан шалгуур үзүүлэлтийн хүрээнд дараах дүгнэлтийг гаргав: </w:t>
      </w:r>
    </w:p>
    <w:p w14:paraId="1767C4AF" w14:textId="77777777" w:rsidR="002A1923" w:rsidRPr="00736CE3" w:rsidRDefault="002A1923" w:rsidP="002A1923">
      <w:pPr>
        <w:spacing w:after="0" w:line="240" w:lineRule="auto"/>
        <w:contextualSpacing/>
        <w:jc w:val="both"/>
        <w:rPr>
          <w:rFonts w:ascii="Arial" w:eastAsia="Calibri" w:hAnsi="Arial" w:cs="Arial"/>
          <w:b/>
          <w:kern w:val="0"/>
          <w:lang w:val="mn-MN"/>
          <w14:ligatures w14:val="none"/>
        </w:rPr>
      </w:pPr>
      <w:bookmarkStart w:id="1" w:name="_Toc9115372"/>
    </w:p>
    <w:p w14:paraId="02F11EE2"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kern w:val="0"/>
          <w:lang w:val="mn-MN"/>
          <w14:ligatures w14:val="none"/>
        </w:rPr>
      </w:pPr>
      <w:r w:rsidRPr="00736CE3">
        <w:rPr>
          <w:rFonts w:ascii="Arial" w:eastAsia="Calibri" w:hAnsi="Arial" w:cs="Arial"/>
          <w:b/>
          <w:kern w:val="0"/>
          <w:lang w:val="mn-MN"/>
          <w14:ligatures w14:val="none"/>
        </w:rPr>
        <w:t>“Зорилгод хүрэх байдал” шалгуур үзүүлэлтээр</w:t>
      </w:r>
      <w:bookmarkEnd w:id="1"/>
      <w:r w:rsidRPr="00736CE3">
        <w:rPr>
          <w:rFonts w:ascii="Arial" w:eastAsia="Calibri" w:hAnsi="Arial" w:cs="Arial"/>
          <w:b/>
          <w:kern w:val="0"/>
          <w:lang w:val="mn-MN"/>
          <w14:ligatures w14:val="none"/>
        </w:rPr>
        <w:t xml:space="preserve">  </w:t>
      </w:r>
    </w:p>
    <w:p w14:paraId="773A6524"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strike/>
          <w:kern w:val="0"/>
          <w:lang w:val="mn-MN"/>
          <w14:ligatures w14:val="none"/>
        </w:rPr>
      </w:pPr>
      <w:r w:rsidRPr="00736CE3">
        <w:rPr>
          <w:rFonts w:ascii="Arial" w:eastAsia="Calibri" w:hAnsi="Arial" w:cs="Arial"/>
          <w:kern w:val="0"/>
          <w:lang w:val="mn-MN"/>
          <w14:ligatures w14:val="none"/>
        </w:rPr>
        <w:t xml:space="preserve">Хуулийн төсөл нь үзэл баримтлалд тусгагдсан зорилгуудыг хангахад чиглэсэн, холбогдох зохицуулалтыг бүрэн тусгасан байна. </w:t>
      </w:r>
    </w:p>
    <w:p w14:paraId="16471A42"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kern w:val="0"/>
          <w:lang w:val="mn-MN"/>
          <w14:ligatures w14:val="none"/>
        </w:rPr>
      </w:pPr>
      <w:bookmarkStart w:id="2" w:name="_Toc9115374"/>
    </w:p>
    <w:p w14:paraId="40C70A0D"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kern w:val="0"/>
          <w:lang w:val="mn-MN"/>
          <w14:ligatures w14:val="none"/>
        </w:rPr>
      </w:pPr>
      <w:r w:rsidRPr="00736CE3">
        <w:rPr>
          <w:rFonts w:ascii="Arial" w:eastAsia="Calibri" w:hAnsi="Arial" w:cs="Arial"/>
          <w:b/>
          <w:kern w:val="0"/>
          <w:lang w:val="mn-MN"/>
          <w14:ligatures w14:val="none"/>
        </w:rPr>
        <w:t>“Ойлгомжтой байдал” шалгуур үзүүлэлтээр:</w:t>
      </w:r>
      <w:bookmarkEnd w:id="2"/>
    </w:p>
    <w:p w14:paraId="2ED977C7"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kern w:val="0"/>
          <w:lang w:val="mn-MN"/>
          <w14:ligatures w14:val="none"/>
        </w:rPr>
      </w:pPr>
      <w:r w:rsidRPr="00736CE3">
        <w:rPr>
          <w:rFonts w:ascii="Arial" w:eastAsia="Calibri" w:hAnsi="Arial" w:cs="Arial"/>
          <w:kern w:val="0"/>
          <w:lang w:val="mn-MN"/>
          <w14:ligatures w14:val="none"/>
        </w:rPr>
        <w:t xml:space="preserve">Хуулийн төслийн зохицуулалтуудыг нэр томьёо, найруулга, хэл зүй, агуулгын хувьд </w:t>
      </w:r>
      <w:r w:rsidRPr="00736CE3">
        <w:rPr>
          <w:rFonts w:ascii="Arial" w:eastAsia="Times New Roman" w:hAnsi="Arial" w:cs="Arial"/>
          <w:kern w:val="0"/>
          <w:lang w:val="mn-MN"/>
          <w14:ligatures w14:val="none"/>
        </w:rPr>
        <w:t>ойлгомжтой, логик дараалалтайгаар томьёолж,</w:t>
      </w:r>
      <w:r w:rsidRPr="00736CE3">
        <w:rPr>
          <w:rFonts w:ascii="Arial" w:eastAsia="Calibri" w:hAnsi="Arial" w:cs="Arial"/>
          <w:kern w:val="0"/>
          <w:lang w:val="mn-MN"/>
          <w14:ligatures w14:val="none"/>
        </w:rPr>
        <w:t xml:space="preserve"> хуулийн зорилгыг хангахаар бичвэрийг боловсруулсан байна. </w:t>
      </w:r>
    </w:p>
    <w:p w14:paraId="67D4EC13"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kern w:val="0"/>
          <w:lang w:val="mn-MN"/>
          <w14:ligatures w14:val="none"/>
        </w:rPr>
      </w:pPr>
      <w:bookmarkStart w:id="3" w:name="_Toc9115376"/>
    </w:p>
    <w:p w14:paraId="6E718C7C"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b/>
          <w:kern w:val="0"/>
          <w:lang w:val="mn-MN"/>
          <w14:ligatures w14:val="none"/>
        </w:rPr>
      </w:pPr>
      <w:r w:rsidRPr="00736CE3">
        <w:rPr>
          <w:rFonts w:ascii="Arial" w:eastAsia="Calibri" w:hAnsi="Arial" w:cs="Arial"/>
          <w:b/>
          <w:kern w:val="0"/>
          <w:lang w:val="mn-MN"/>
          <w14:ligatures w14:val="none"/>
        </w:rPr>
        <w:t>“Харилцан уялдаа” шалгуур үзүүлэлтээр:</w:t>
      </w:r>
      <w:bookmarkEnd w:id="3"/>
    </w:p>
    <w:p w14:paraId="15276D5B"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kern w:val="0"/>
          <w:lang w:val="mn-MN"/>
          <w14:ligatures w14:val="none"/>
        </w:rPr>
      </w:pPr>
      <w:r w:rsidRPr="00736CE3">
        <w:rPr>
          <w:rFonts w:ascii="Arial" w:eastAsia="Calibri" w:hAnsi="Arial" w:cs="Arial"/>
          <w:kern w:val="0"/>
          <w:lang w:val="mn-MN"/>
          <w14:ligatures w14:val="none"/>
        </w:rPr>
        <w:t xml:space="preserve">Хуулийн төслийн зүйл заалт өөр хоорондоо болон Үндсэн хууль, бусад хүчин төгөлдөр үйлчилж байгаа хууль тогтоомжтой зөрчилдөөгүй, заалтууд давхардаагүй, хуулиар зохицуулах шаардлагатай зохицуулалтыг орхигдуулаагүй гэж үзэж байна. </w:t>
      </w:r>
    </w:p>
    <w:p w14:paraId="249AFCB9"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kern w:val="0"/>
          <w:lang w:val="mn-MN"/>
          <w14:ligatures w14:val="none"/>
        </w:rPr>
      </w:pPr>
    </w:p>
    <w:p w14:paraId="68DE15AE" w14:textId="77777777" w:rsidR="002A1923" w:rsidRPr="00736CE3" w:rsidRDefault="002A1923" w:rsidP="002A1923">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Calibri" w:hAnsi="Arial" w:cs="Arial"/>
          <w:kern w:val="0"/>
          <w:lang w:val="mn-MN"/>
          <w14:ligatures w14:val="none"/>
        </w:rPr>
      </w:pPr>
      <w:r w:rsidRPr="00736CE3">
        <w:rPr>
          <w:rFonts w:ascii="Arial" w:eastAsia="Calibri" w:hAnsi="Arial" w:cs="Arial"/>
          <w:kern w:val="0"/>
          <w:lang w:val="mn-MN"/>
          <w14:ligatures w14:val="none"/>
        </w:rPr>
        <w:t>Монгол Улсын Үндсэн хууль болон Монгол Улсын олон улсын гэрээнд заасан хүний эрхийг хязгаарласан зохицуулалт болон шударга бус өрсөлдөөн, авилга, хүнд суртлыг бий болгоход чиглэсэн заалт хуулийн төсөлд тусгагдаагүй байна. Мөн хуулийн төсөлд албан татвар, төлбөр, хураамж тогтоогоогүй байна.</w:t>
      </w:r>
    </w:p>
    <w:p w14:paraId="2AF29133" w14:textId="77777777" w:rsidR="002A1923" w:rsidRPr="00AC7FAC" w:rsidRDefault="002A1923" w:rsidP="002A1923">
      <w:pPr>
        <w:spacing w:after="0" w:line="240" w:lineRule="auto"/>
        <w:jc w:val="both"/>
        <w:rPr>
          <w:rFonts w:ascii="Arial" w:eastAsia="Calibri" w:hAnsi="Arial" w:cs="Arial"/>
          <w:kern w:val="0"/>
          <w:lang w:val="mn-MN"/>
          <w14:ligatures w14:val="none"/>
        </w:rPr>
      </w:pPr>
    </w:p>
    <w:p w14:paraId="36B914F7" w14:textId="77777777" w:rsidR="002A1923" w:rsidRPr="00736CE3" w:rsidRDefault="002A1923" w:rsidP="002A1923">
      <w:pPr>
        <w:pStyle w:val="ListParagraph"/>
        <w:spacing w:after="0" w:line="240" w:lineRule="auto"/>
        <w:ind w:left="2160"/>
        <w:jc w:val="both"/>
        <w:rPr>
          <w:rFonts w:ascii="Arial" w:eastAsia="Times New Roman" w:hAnsi="Arial" w:cs="Arial"/>
          <w:kern w:val="0"/>
          <w:lang w:val="mn-MN"/>
          <w14:ligatures w14:val="none"/>
        </w:rPr>
      </w:pPr>
    </w:p>
    <w:p w14:paraId="75660D7C" w14:textId="77777777" w:rsidR="002A1923" w:rsidRPr="00736CE3" w:rsidRDefault="002A1923" w:rsidP="002A1923">
      <w:pPr>
        <w:pStyle w:val="ListParagraph"/>
        <w:spacing w:after="0" w:line="240" w:lineRule="auto"/>
        <w:ind w:left="2160"/>
        <w:jc w:val="both"/>
        <w:rPr>
          <w:rFonts w:ascii="Arial" w:eastAsia="Times New Roman" w:hAnsi="Arial" w:cs="Arial"/>
          <w:kern w:val="0"/>
          <w:lang w:val="mn-MN"/>
          <w14:ligatures w14:val="none"/>
        </w:rPr>
      </w:pPr>
    </w:p>
    <w:p w14:paraId="6720525E" w14:textId="77777777" w:rsidR="002A1923" w:rsidRPr="00736CE3" w:rsidRDefault="002A1923" w:rsidP="002A1923">
      <w:pPr>
        <w:spacing w:after="0" w:line="240" w:lineRule="auto"/>
        <w:contextualSpacing/>
        <w:jc w:val="center"/>
        <w:rPr>
          <w:rFonts w:ascii="Arial" w:eastAsia="Times New Roman" w:hAnsi="Arial" w:cs="Arial"/>
          <w:kern w:val="0"/>
          <w:lang w:val="mn-MN"/>
          <w14:ligatures w14:val="none"/>
        </w:rPr>
      </w:pPr>
      <w:r w:rsidRPr="00736CE3">
        <w:rPr>
          <w:rFonts w:ascii="Arial" w:eastAsia="Times New Roman" w:hAnsi="Arial" w:cs="Arial"/>
          <w:kern w:val="0"/>
          <w:lang w:val="mn-MN"/>
          <w14:ligatures w14:val="none"/>
        </w:rPr>
        <w:t>-----оОо------</w:t>
      </w:r>
    </w:p>
    <w:p w14:paraId="418892BB" w14:textId="77777777" w:rsidR="007966AA" w:rsidRPr="002A1923" w:rsidRDefault="007966AA" w:rsidP="002A1923">
      <w:pPr>
        <w:rPr>
          <w:lang w:val="mn-MN"/>
        </w:rPr>
      </w:pPr>
    </w:p>
    <w:sectPr w:rsidR="007966AA" w:rsidRPr="002A1923" w:rsidSect="00E13EDE">
      <w:footerReference w:type="defaul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317E" w14:textId="77777777" w:rsidR="006957A1" w:rsidRDefault="006957A1" w:rsidP="007D13C0">
      <w:pPr>
        <w:spacing w:after="0" w:line="240" w:lineRule="auto"/>
      </w:pPr>
      <w:r>
        <w:separator/>
      </w:r>
    </w:p>
  </w:endnote>
  <w:endnote w:type="continuationSeparator" w:id="0">
    <w:p w14:paraId="227C2339" w14:textId="77777777" w:rsidR="006957A1" w:rsidRDefault="006957A1" w:rsidP="007D13C0">
      <w:pPr>
        <w:spacing w:after="0" w:line="240" w:lineRule="auto"/>
      </w:pPr>
      <w:r>
        <w:continuationSeparator/>
      </w:r>
    </w:p>
  </w:endnote>
  <w:endnote w:type="continuationNotice" w:id="1">
    <w:p w14:paraId="722DBCA3" w14:textId="77777777" w:rsidR="006957A1" w:rsidRDefault="00695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D6B9" w14:textId="77777777" w:rsidR="002A1923" w:rsidRPr="009904E1" w:rsidRDefault="002A1923">
    <w:pPr>
      <w:pStyle w:val="Footer"/>
      <w:jc w:val="center"/>
      <w:rPr>
        <w:rFonts w:ascii="Arial" w:hAnsi="Arial" w:cs="Arial"/>
      </w:rPr>
    </w:pPr>
    <w:r w:rsidRPr="009904E1">
      <w:rPr>
        <w:rFonts w:ascii="Arial" w:hAnsi="Arial" w:cs="Arial"/>
      </w:rPr>
      <w:fldChar w:fldCharType="begin"/>
    </w:r>
    <w:r w:rsidRPr="009904E1">
      <w:rPr>
        <w:rFonts w:ascii="Arial" w:hAnsi="Arial" w:cs="Arial"/>
      </w:rPr>
      <w:instrText xml:space="preserve"> PAGE   \* MERGEFORMAT </w:instrText>
    </w:r>
    <w:r w:rsidRPr="009904E1">
      <w:rPr>
        <w:rFonts w:ascii="Arial" w:hAnsi="Arial" w:cs="Arial"/>
      </w:rPr>
      <w:fldChar w:fldCharType="separate"/>
    </w:r>
    <w:r w:rsidRPr="009904E1">
      <w:rPr>
        <w:rFonts w:ascii="Arial" w:hAnsi="Arial" w:cs="Arial"/>
        <w:noProof/>
      </w:rPr>
      <w:t>30</w:t>
    </w:r>
    <w:r w:rsidRPr="009904E1">
      <w:rPr>
        <w:rFonts w:ascii="Arial" w:hAnsi="Arial" w:cs="Arial"/>
      </w:rPr>
      <w:fldChar w:fldCharType="end"/>
    </w:r>
  </w:p>
  <w:p w14:paraId="1A7854B8" w14:textId="77777777" w:rsidR="002A1923" w:rsidRDefault="002A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305414"/>
      <w:docPartObj>
        <w:docPartGallery w:val="Page Numbers (Bottom of Page)"/>
        <w:docPartUnique/>
      </w:docPartObj>
    </w:sdtPr>
    <w:sdtEndPr>
      <w:rPr>
        <w:noProof/>
      </w:rPr>
    </w:sdtEndPr>
    <w:sdtContent>
      <w:p w14:paraId="376245AD" w14:textId="6F1220F7" w:rsidR="007D13C0" w:rsidRDefault="007D13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8E1F82" w14:textId="77777777" w:rsidR="007D13C0" w:rsidRDefault="007D1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C88B" w14:textId="77777777" w:rsidR="006957A1" w:rsidRDefault="006957A1" w:rsidP="007D13C0">
      <w:pPr>
        <w:spacing w:after="0" w:line="240" w:lineRule="auto"/>
      </w:pPr>
      <w:r>
        <w:separator/>
      </w:r>
    </w:p>
  </w:footnote>
  <w:footnote w:type="continuationSeparator" w:id="0">
    <w:p w14:paraId="3166D0D9" w14:textId="77777777" w:rsidR="006957A1" w:rsidRDefault="006957A1" w:rsidP="007D13C0">
      <w:pPr>
        <w:spacing w:after="0" w:line="240" w:lineRule="auto"/>
      </w:pPr>
      <w:r>
        <w:continuationSeparator/>
      </w:r>
    </w:p>
  </w:footnote>
  <w:footnote w:type="continuationNotice" w:id="1">
    <w:p w14:paraId="16CB1A93" w14:textId="77777777" w:rsidR="006957A1" w:rsidRDefault="006957A1">
      <w:pPr>
        <w:spacing w:after="0" w:line="240" w:lineRule="auto"/>
      </w:pPr>
    </w:p>
  </w:footnote>
  <w:footnote w:id="2">
    <w:p w14:paraId="7ADDBCD9" w14:textId="77777777" w:rsidR="002A1923" w:rsidRPr="00EB7A21" w:rsidRDefault="002A1923" w:rsidP="002A1923">
      <w:pPr>
        <w:pStyle w:val="FootnoteText1"/>
        <w:jc w:val="both"/>
        <w:rPr>
          <w:rFonts w:ascii="Arial" w:hAnsi="Arial" w:cs="Arial"/>
          <w:sz w:val="22"/>
          <w:szCs w:val="22"/>
          <w:lang w:val="mn-MN"/>
        </w:rPr>
      </w:pPr>
      <w:r w:rsidRPr="00EB7A21">
        <w:rPr>
          <w:rStyle w:val="FootnoteReference"/>
          <w:rFonts w:ascii="Arial" w:hAnsi="Arial" w:cs="Arial"/>
          <w:sz w:val="22"/>
          <w:szCs w:val="22"/>
        </w:rPr>
        <w:footnoteRef/>
      </w:r>
      <w:r w:rsidRPr="00EB7A21">
        <w:rPr>
          <w:rFonts w:ascii="Arial" w:hAnsi="Arial" w:cs="Arial"/>
          <w:sz w:val="22"/>
          <w:szCs w:val="22"/>
        </w:rPr>
        <w:t xml:space="preserve"> </w:t>
      </w:r>
      <w:hyperlink r:id="rId1" w:history="1">
        <w:r w:rsidRPr="00EB7A21">
          <w:rPr>
            <w:rStyle w:val="Hyperlink1"/>
            <w:rFonts w:ascii="Arial" w:hAnsi="Arial" w:cs="Arial"/>
            <w:sz w:val="22"/>
            <w:szCs w:val="22"/>
          </w:rPr>
          <w:t>https://legalinfo.mn/mn/detail/11119</w:t>
        </w:r>
      </w:hyperlink>
      <w:r w:rsidRPr="00EB7A21">
        <w:rPr>
          <w:rFonts w:ascii="Arial" w:hAnsi="Arial" w:cs="Arial"/>
          <w:sz w:val="22"/>
          <w:szCs w:val="22"/>
          <w:lang w:val="mn-MN"/>
        </w:rPr>
        <w:t xml:space="preserve"> 8.1.4.энэ хуулийн 17, 18 дугаар зүйлд заасны дагуу хууль тогтоомжийн төслийн үр нөлөөний үнэлгээ, зардлын тооцоог хийх; </w:t>
      </w:r>
    </w:p>
  </w:footnote>
  <w:footnote w:id="3">
    <w:p w14:paraId="27A2D1C9" w14:textId="77777777" w:rsidR="002A1923" w:rsidRPr="00EB7A21" w:rsidRDefault="002A1923" w:rsidP="002A1923">
      <w:pPr>
        <w:pStyle w:val="FootnoteText1"/>
        <w:jc w:val="both"/>
        <w:rPr>
          <w:rFonts w:ascii="Arial" w:hAnsi="Arial" w:cs="Arial"/>
          <w:sz w:val="22"/>
          <w:szCs w:val="22"/>
          <w:lang w:val="mn-MN"/>
        </w:rPr>
      </w:pPr>
      <w:r w:rsidRPr="00EB7A21">
        <w:rPr>
          <w:rStyle w:val="FootnoteReference"/>
          <w:rFonts w:ascii="Arial" w:hAnsi="Arial" w:cs="Arial"/>
          <w:sz w:val="22"/>
          <w:szCs w:val="22"/>
        </w:rPr>
        <w:footnoteRef/>
      </w:r>
      <w:r w:rsidRPr="00EB7A21">
        <w:rPr>
          <w:rFonts w:ascii="Arial" w:hAnsi="Arial" w:cs="Arial"/>
          <w:sz w:val="22"/>
          <w:szCs w:val="22"/>
          <w:lang w:val="mn-MN"/>
        </w:rPr>
        <w:t xml:space="preserve"> </w:t>
      </w:r>
      <w:r>
        <w:fldChar w:fldCharType="begin"/>
      </w:r>
      <w:r w:rsidRPr="00E13EDE">
        <w:rPr>
          <w:lang w:val="mn-MN"/>
        </w:rPr>
        <w:instrText>HYPERLINK "https://legalinfo.mn/mn/detail/11993"</w:instrText>
      </w:r>
      <w:r>
        <w:fldChar w:fldCharType="separate"/>
      </w:r>
      <w:r w:rsidRPr="00EB7A21">
        <w:rPr>
          <w:rStyle w:val="Hyperlink1"/>
          <w:rFonts w:ascii="Arial" w:hAnsi="Arial" w:cs="Arial"/>
          <w:sz w:val="22"/>
          <w:szCs w:val="22"/>
          <w:lang w:val="mn-MN"/>
        </w:rPr>
        <w:t>https://legalinfo.mn/mn/detail/11993</w:t>
      </w:r>
      <w:r>
        <w:fldChar w:fldCharType="end"/>
      </w:r>
      <w:r w:rsidRPr="00EB7A21">
        <w:rPr>
          <w:rFonts w:ascii="Arial" w:hAnsi="Arial" w:cs="Arial"/>
          <w:sz w:val="22"/>
          <w:szCs w:val="22"/>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638"/>
    <w:multiLevelType w:val="hybridMultilevel"/>
    <w:tmpl w:val="EB245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83009C"/>
    <w:multiLevelType w:val="hybridMultilevel"/>
    <w:tmpl w:val="AA249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30C92"/>
    <w:multiLevelType w:val="hybridMultilevel"/>
    <w:tmpl w:val="2C448724"/>
    <w:lvl w:ilvl="0" w:tplc="DEFE7122">
      <w:start w:val="1"/>
      <w:numFmt w:val="bullet"/>
      <w:lvlText w:val=""/>
      <w:lvlJc w:val="left"/>
      <w:pPr>
        <w:ind w:left="1440" w:hanging="360"/>
      </w:pPr>
      <w:rPr>
        <w:rFonts w:ascii="Wingdings" w:hAnsi="Wingdings" w:cs="Wingding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882C89"/>
    <w:multiLevelType w:val="hybridMultilevel"/>
    <w:tmpl w:val="7DC6AB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C371D5"/>
    <w:multiLevelType w:val="hybridMultilevel"/>
    <w:tmpl w:val="54E655AA"/>
    <w:lvl w:ilvl="0" w:tplc="6206F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7F27D1"/>
    <w:multiLevelType w:val="hybridMultilevel"/>
    <w:tmpl w:val="51907646"/>
    <w:lvl w:ilvl="0" w:tplc="3A14A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D1F5D04"/>
    <w:multiLevelType w:val="hybridMultilevel"/>
    <w:tmpl w:val="70BC3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1188629">
    <w:abstractNumId w:val="0"/>
  </w:num>
  <w:num w:numId="2" w16cid:durableId="1309555190">
    <w:abstractNumId w:val="4"/>
  </w:num>
  <w:num w:numId="3" w16cid:durableId="1830633389">
    <w:abstractNumId w:val="5"/>
  </w:num>
  <w:num w:numId="4" w16cid:durableId="1855880583">
    <w:abstractNumId w:val="2"/>
  </w:num>
  <w:num w:numId="5" w16cid:durableId="118845664">
    <w:abstractNumId w:val="3"/>
  </w:num>
  <w:num w:numId="6" w16cid:durableId="918831758">
    <w:abstractNumId w:val="6"/>
  </w:num>
  <w:num w:numId="7" w16cid:durableId="127863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2A"/>
    <w:rsid w:val="0000775B"/>
    <w:rsid w:val="00012EE2"/>
    <w:rsid w:val="0002302F"/>
    <w:rsid w:val="00037CF9"/>
    <w:rsid w:val="00043C09"/>
    <w:rsid w:val="0004599E"/>
    <w:rsid w:val="00047C67"/>
    <w:rsid w:val="000555DC"/>
    <w:rsid w:val="00060018"/>
    <w:rsid w:val="00064107"/>
    <w:rsid w:val="00064CB1"/>
    <w:rsid w:val="00070815"/>
    <w:rsid w:val="00076406"/>
    <w:rsid w:val="00081B23"/>
    <w:rsid w:val="000937B2"/>
    <w:rsid w:val="000A1FEB"/>
    <w:rsid w:val="000B46C2"/>
    <w:rsid w:val="000D39ED"/>
    <w:rsid w:val="000D794E"/>
    <w:rsid w:val="000D7D4F"/>
    <w:rsid w:val="000F373C"/>
    <w:rsid w:val="0010081E"/>
    <w:rsid w:val="00104514"/>
    <w:rsid w:val="0012156E"/>
    <w:rsid w:val="00145137"/>
    <w:rsid w:val="001451A1"/>
    <w:rsid w:val="0015619E"/>
    <w:rsid w:val="00157688"/>
    <w:rsid w:val="00166DBF"/>
    <w:rsid w:val="0018521B"/>
    <w:rsid w:val="00186105"/>
    <w:rsid w:val="00190DC2"/>
    <w:rsid w:val="001A4181"/>
    <w:rsid w:val="001A48B1"/>
    <w:rsid w:val="001A6835"/>
    <w:rsid w:val="001B4368"/>
    <w:rsid w:val="001B5C0A"/>
    <w:rsid w:val="001C6D6A"/>
    <w:rsid w:val="001D6CA9"/>
    <w:rsid w:val="001D6F51"/>
    <w:rsid w:val="001E2C4D"/>
    <w:rsid w:val="001E34CD"/>
    <w:rsid w:val="001E46DE"/>
    <w:rsid w:val="001E5D83"/>
    <w:rsid w:val="001F09EE"/>
    <w:rsid w:val="001F4112"/>
    <w:rsid w:val="00203A10"/>
    <w:rsid w:val="0020410C"/>
    <w:rsid w:val="002103AB"/>
    <w:rsid w:val="00211906"/>
    <w:rsid w:val="00216951"/>
    <w:rsid w:val="002329FE"/>
    <w:rsid w:val="002507C2"/>
    <w:rsid w:val="0025174F"/>
    <w:rsid w:val="00256532"/>
    <w:rsid w:val="002616A8"/>
    <w:rsid w:val="002805CF"/>
    <w:rsid w:val="00295466"/>
    <w:rsid w:val="00296A25"/>
    <w:rsid w:val="002A1923"/>
    <w:rsid w:val="002A76D5"/>
    <w:rsid w:val="002B0A6C"/>
    <w:rsid w:val="002B483D"/>
    <w:rsid w:val="002D2766"/>
    <w:rsid w:val="002D5670"/>
    <w:rsid w:val="002D6213"/>
    <w:rsid w:val="002D64BF"/>
    <w:rsid w:val="002D66A8"/>
    <w:rsid w:val="002E1E0C"/>
    <w:rsid w:val="002E1F33"/>
    <w:rsid w:val="002E2DA7"/>
    <w:rsid w:val="002F61F9"/>
    <w:rsid w:val="00302CE1"/>
    <w:rsid w:val="00304E72"/>
    <w:rsid w:val="00323131"/>
    <w:rsid w:val="00334BC3"/>
    <w:rsid w:val="00343AD1"/>
    <w:rsid w:val="0034453F"/>
    <w:rsid w:val="00354E9D"/>
    <w:rsid w:val="00355719"/>
    <w:rsid w:val="003677C6"/>
    <w:rsid w:val="003801ED"/>
    <w:rsid w:val="003808AD"/>
    <w:rsid w:val="003808FE"/>
    <w:rsid w:val="003872B6"/>
    <w:rsid w:val="003968C5"/>
    <w:rsid w:val="003A726B"/>
    <w:rsid w:val="003B0A37"/>
    <w:rsid w:val="003B491B"/>
    <w:rsid w:val="003B4D1E"/>
    <w:rsid w:val="003B7B5C"/>
    <w:rsid w:val="003C4EF6"/>
    <w:rsid w:val="003C784F"/>
    <w:rsid w:val="003D519C"/>
    <w:rsid w:val="003D5661"/>
    <w:rsid w:val="003F1C8A"/>
    <w:rsid w:val="003F4170"/>
    <w:rsid w:val="003F7752"/>
    <w:rsid w:val="00401719"/>
    <w:rsid w:val="00406874"/>
    <w:rsid w:val="00416D57"/>
    <w:rsid w:val="00426016"/>
    <w:rsid w:val="004265ED"/>
    <w:rsid w:val="00432F42"/>
    <w:rsid w:val="00436905"/>
    <w:rsid w:val="004412B2"/>
    <w:rsid w:val="00450B1E"/>
    <w:rsid w:val="00472B2A"/>
    <w:rsid w:val="00472F7E"/>
    <w:rsid w:val="004751A8"/>
    <w:rsid w:val="00481CB1"/>
    <w:rsid w:val="00491BB7"/>
    <w:rsid w:val="004B4368"/>
    <w:rsid w:val="004C26BB"/>
    <w:rsid w:val="004C67E4"/>
    <w:rsid w:val="004E4DFE"/>
    <w:rsid w:val="004E5E95"/>
    <w:rsid w:val="004E7251"/>
    <w:rsid w:val="004F294E"/>
    <w:rsid w:val="00507981"/>
    <w:rsid w:val="00510C39"/>
    <w:rsid w:val="005130B3"/>
    <w:rsid w:val="005225C5"/>
    <w:rsid w:val="00526BD7"/>
    <w:rsid w:val="00534D9B"/>
    <w:rsid w:val="005403F0"/>
    <w:rsid w:val="005417FB"/>
    <w:rsid w:val="005436C9"/>
    <w:rsid w:val="00543FB3"/>
    <w:rsid w:val="00551CB8"/>
    <w:rsid w:val="00570280"/>
    <w:rsid w:val="005C6DBF"/>
    <w:rsid w:val="005C710D"/>
    <w:rsid w:val="005D2AFD"/>
    <w:rsid w:val="005E3FF2"/>
    <w:rsid w:val="006004C5"/>
    <w:rsid w:val="006036DA"/>
    <w:rsid w:val="00615631"/>
    <w:rsid w:val="00627D12"/>
    <w:rsid w:val="00644D62"/>
    <w:rsid w:val="00655A91"/>
    <w:rsid w:val="00655DE8"/>
    <w:rsid w:val="00665624"/>
    <w:rsid w:val="00677185"/>
    <w:rsid w:val="00681C38"/>
    <w:rsid w:val="00684F1B"/>
    <w:rsid w:val="00692722"/>
    <w:rsid w:val="00693E7A"/>
    <w:rsid w:val="006957A1"/>
    <w:rsid w:val="00696C47"/>
    <w:rsid w:val="006A14BB"/>
    <w:rsid w:val="006A6A67"/>
    <w:rsid w:val="006B045B"/>
    <w:rsid w:val="006B0D88"/>
    <w:rsid w:val="006B26A1"/>
    <w:rsid w:val="006C1CB3"/>
    <w:rsid w:val="006C4830"/>
    <w:rsid w:val="006D332A"/>
    <w:rsid w:val="006D5232"/>
    <w:rsid w:val="006E44CF"/>
    <w:rsid w:val="006F7955"/>
    <w:rsid w:val="00714107"/>
    <w:rsid w:val="0071559A"/>
    <w:rsid w:val="007244C1"/>
    <w:rsid w:val="0073309E"/>
    <w:rsid w:val="00736CE3"/>
    <w:rsid w:val="00743C93"/>
    <w:rsid w:val="00744AB6"/>
    <w:rsid w:val="00753462"/>
    <w:rsid w:val="00761422"/>
    <w:rsid w:val="0076426B"/>
    <w:rsid w:val="00767B48"/>
    <w:rsid w:val="00773CC6"/>
    <w:rsid w:val="00775044"/>
    <w:rsid w:val="007768C1"/>
    <w:rsid w:val="00777D14"/>
    <w:rsid w:val="00792F66"/>
    <w:rsid w:val="00794B92"/>
    <w:rsid w:val="007966AA"/>
    <w:rsid w:val="007A666D"/>
    <w:rsid w:val="007B767D"/>
    <w:rsid w:val="007C5DEA"/>
    <w:rsid w:val="007C6E92"/>
    <w:rsid w:val="007D13C0"/>
    <w:rsid w:val="007D54AA"/>
    <w:rsid w:val="007D61F2"/>
    <w:rsid w:val="007D6F8B"/>
    <w:rsid w:val="007E01D0"/>
    <w:rsid w:val="007E0FDA"/>
    <w:rsid w:val="007E19EA"/>
    <w:rsid w:val="007E59F6"/>
    <w:rsid w:val="00827687"/>
    <w:rsid w:val="00834289"/>
    <w:rsid w:val="008512C3"/>
    <w:rsid w:val="0085179A"/>
    <w:rsid w:val="00855E85"/>
    <w:rsid w:val="00861CBF"/>
    <w:rsid w:val="00862357"/>
    <w:rsid w:val="00864745"/>
    <w:rsid w:val="0087126A"/>
    <w:rsid w:val="008861BE"/>
    <w:rsid w:val="00886E9C"/>
    <w:rsid w:val="0089533D"/>
    <w:rsid w:val="00897189"/>
    <w:rsid w:val="008C173F"/>
    <w:rsid w:val="008C41C2"/>
    <w:rsid w:val="008C58D8"/>
    <w:rsid w:val="008D07DB"/>
    <w:rsid w:val="008F27C6"/>
    <w:rsid w:val="00907F3B"/>
    <w:rsid w:val="00923453"/>
    <w:rsid w:val="0092649D"/>
    <w:rsid w:val="00932DBD"/>
    <w:rsid w:val="00933333"/>
    <w:rsid w:val="009414BC"/>
    <w:rsid w:val="00941B5E"/>
    <w:rsid w:val="0094283C"/>
    <w:rsid w:val="00950688"/>
    <w:rsid w:val="00952D8C"/>
    <w:rsid w:val="00956E92"/>
    <w:rsid w:val="0096189E"/>
    <w:rsid w:val="00966DE3"/>
    <w:rsid w:val="009706F8"/>
    <w:rsid w:val="00970C34"/>
    <w:rsid w:val="00973058"/>
    <w:rsid w:val="00982882"/>
    <w:rsid w:val="009960B3"/>
    <w:rsid w:val="009A083C"/>
    <w:rsid w:val="009A19CD"/>
    <w:rsid w:val="009A6812"/>
    <w:rsid w:val="009A7797"/>
    <w:rsid w:val="009A7ECF"/>
    <w:rsid w:val="009B3152"/>
    <w:rsid w:val="009B4BB3"/>
    <w:rsid w:val="009B6257"/>
    <w:rsid w:val="009C03DE"/>
    <w:rsid w:val="009C1A4F"/>
    <w:rsid w:val="009E195F"/>
    <w:rsid w:val="009E2243"/>
    <w:rsid w:val="009E5411"/>
    <w:rsid w:val="00A00E6B"/>
    <w:rsid w:val="00A015A4"/>
    <w:rsid w:val="00A057E8"/>
    <w:rsid w:val="00A1113E"/>
    <w:rsid w:val="00A331E0"/>
    <w:rsid w:val="00A34183"/>
    <w:rsid w:val="00A37A26"/>
    <w:rsid w:val="00A44684"/>
    <w:rsid w:val="00A64E93"/>
    <w:rsid w:val="00A65825"/>
    <w:rsid w:val="00A70A4A"/>
    <w:rsid w:val="00A70B97"/>
    <w:rsid w:val="00A87576"/>
    <w:rsid w:val="00A8793C"/>
    <w:rsid w:val="00A9035B"/>
    <w:rsid w:val="00AA7672"/>
    <w:rsid w:val="00AC3E3F"/>
    <w:rsid w:val="00AD0970"/>
    <w:rsid w:val="00AD1676"/>
    <w:rsid w:val="00AD2FBA"/>
    <w:rsid w:val="00AF5AF3"/>
    <w:rsid w:val="00B03431"/>
    <w:rsid w:val="00B1404D"/>
    <w:rsid w:val="00B1507E"/>
    <w:rsid w:val="00B1722A"/>
    <w:rsid w:val="00B207F5"/>
    <w:rsid w:val="00B317BD"/>
    <w:rsid w:val="00B42059"/>
    <w:rsid w:val="00B43774"/>
    <w:rsid w:val="00B47603"/>
    <w:rsid w:val="00B51A1B"/>
    <w:rsid w:val="00B528DA"/>
    <w:rsid w:val="00B827C1"/>
    <w:rsid w:val="00B90000"/>
    <w:rsid w:val="00B91D91"/>
    <w:rsid w:val="00B9755D"/>
    <w:rsid w:val="00BA02E3"/>
    <w:rsid w:val="00BA1D4F"/>
    <w:rsid w:val="00BA2AA8"/>
    <w:rsid w:val="00BB348A"/>
    <w:rsid w:val="00BB5031"/>
    <w:rsid w:val="00BC3661"/>
    <w:rsid w:val="00BC52B3"/>
    <w:rsid w:val="00BD1275"/>
    <w:rsid w:val="00BD1589"/>
    <w:rsid w:val="00BD3454"/>
    <w:rsid w:val="00BD4875"/>
    <w:rsid w:val="00BE5B59"/>
    <w:rsid w:val="00BE6BFE"/>
    <w:rsid w:val="00C00254"/>
    <w:rsid w:val="00C121CC"/>
    <w:rsid w:val="00C24D6D"/>
    <w:rsid w:val="00C63B9A"/>
    <w:rsid w:val="00C74604"/>
    <w:rsid w:val="00C74A6E"/>
    <w:rsid w:val="00C96047"/>
    <w:rsid w:val="00CA69F5"/>
    <w:rsid w:val="00CB51A1"/>
    <w:rsid w:val="00CB6137"/>
    <w:rsid w:val="00CE5014"/>
    <w:rsid w:val="00CF097D"/>
    <w:rsid w:val="00CF0E45"/>
    <w:rsid w:val="00D02E28"/>
    <w:rsid w:val="00D21DF1"/>
    <w:rsid w:val="00D27FE9"/>
    <w:rsid w:val="00D31D02"/>
    <w:rsid w:val="00D33735"/>
    <w:rsid w:val="00D35CAD"/>
    <w:rsid w:val="00D40D37"/>
    <w:rsid w:val="00D415C1"/>
    <w:rsid w:val="00D63BA9"/>
    <w:rsid w:val="00D66F41"/>
    <w:rsid w:val="00D67A9D"/>
    <w:rsid w:val="00D74479"/>
    <w:rsid w:val="00D80D14"/>
    <w:rsid w:val="00D8147C"/>
    <w:rsid w:val="00D9160F"/>
    <w:rsid w:val="00DA586F"/>
    <w:rsid w:val="00DB0594"/>
    <w:rsid w:val="00DB607E"/>
    <w:rsid w:val="00DC1A7E"/>
    <w:rsid w:val="00DC1FD0"/>
    <w:rsid w:val="00DD46B8"/>
    <w:rsid w:val="00DE5EF9"/>
    <w:rsid w:val="00E04FC9"/>
    <w:rsid w:val="00E13EDE"/>
    <w:rsid w:val="00E163A9"/>
    <w:rsid w:val="00E20270"/>
    <w:rsid w:val="00E23930"/>
    <w:rsid w:val="00E23BF5"/>
    <w:rsid w:val="00E24A6C"/>
    <w:rsid w:val="00E43967"/>
    <w:rsid w:val="00E43E9D"/>
    <w:rsid w:val="00E51047"/>
    <w:rsid w:val="00E5673B"/>
    <w:rsid w:val="00E657E3"/>
    <w:rsid w:val="00E65CDE"/>
    <w:rsid w:val="00E864DA"/>
    <w:rsid w:val="00EA1EEB"/>
    <w:rsid w:val="00EB7A21"/>
    <w:rsid w:val="00ED0D1E"/>
    <w:rsid w:val="00ED69D3"/>
    <w:rsid w:val="00ED7FE7"/>
    <w:rsid w:val="00EE2793"/>
    <w:rsid w:val="00EE7167"/>
    <w:rsid w:val="00EF001A"/>
    <w:rsid w:val="00EF4D9E"/>
    <w:rsid w:val="00EF5369"/>
    <w:rsid w:val="00F002B6"/>
    <w:rsid w:val="00F052F3"/>
    <w:rsid w:val="00F103B8"/>
    <w:rsid w:val="00F34720"/>
    <w:rsid w:val="00F40055"/>
    <w:rsid w:val="00F46CD3"/>
    <w:rsid w:val="00F55F5C"/>
    <w:rsid w:val="00F72374"/>
    <w:rsid w:val="00F76F10"/>
    <w:rsid w:val="00F80346"/>
    <w:rsid w:val="00F8524F"/>
    <w:rsid w:val="00F856B8"/>
    <w:rsid w:val="00F8623E"/>
    <w:rsid w:val="00F93530"/>
    <w:rsid w:val="00FA0BF0"/>
    <w:rsid w:val="00FA212A"/>
    <w:rsid w:val="00FA4DE1"/>
    <w:rsid w:val="00FA5C92"/>
    <w:rsid w:val="00FA7B61"/>
    <w:rsid w:val="00FB7355"/>
    <w:rsid w:val="00FC3B94"/>
    <w:rsid w:val="00FD242F"/>
    <w:rsid w:val="00FD720E"/>
    <w:rsid w:val="00FF3C5E"/>
    <w:rsid w:val="00FF7DE9"/>
    <w:rsid w:val="639C770E"/>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01FC"/>
  <w15:chartTrackingRefBased/>
  <w15:docId w15:val="{5BE1262F-7A9D-4B36-8EB0-B2ED5792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23"/>
  </w:style>
  <w:style w:type="paragraph" w:styleId="Heading1">
    <w:name w:val="heading 1"/>
    <w:basedOn w:val="Normal"/>
    <w:next w:val="Normal"/>
    <w:link w:val="Heading1Char"/>
    <w:uiPriority w:val="9"/>
    <w:qFormat/>
    <w:rsid w:val="00FA2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2A"/>
    <w:rPr>
      <w:rFonts w:eastAsiaTheme="majorEastAsia" w:cstheme="majorBidi"/>
      <w:color w:val="272727" w:themeColor="text1" w:themeTint="D8"/>
    </w:rPr>
  </w:style>
  <w:style w:type="paragraph" w:styleId="Title">
    <w:name w:val="Title"/>
    <w:basedOn w:val="Normal"/>
    <w:next w:val="Normal"/>
    <w:link w:val="TitleChar"/>
    <w:uiPriority w:val="10"/>
    <w:qFormat/>
    <w:rsid w:val="00FA2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2A"/>
    <w:pPr>
      <w:spacing w:before="160"/>
      <w:jc w:val="center"/>
    </w:pPr>
    <w:rPr>
      <w:i/>
      <w:iCs/>
      <w:color w:val="404040" w:themeColor="text1" w:themeTint="BF"/>
    </w:rPr>
  </w:style>
  <w:style w:type="character" w:customStyle="1" w:styleId="QuoteChar">
    <w:name w:val="Quote Char"/>
    <w:basedOn w:val="DefaultParagraphFont"/>
    <w:link w:val="Quote"/>
    <w:uiPriority w:val="29"/>
    <w:rsid w:val="00FA212A"/>
    <w:rPr>
      <w:i/>
      <w:iCs/>
      <w:color w:val="404040" w:themeColor="text1" w:themeTint="BF"/>
    </w:rPr>
  </w:style>
  <w:style w:type="paragraph" w:styleId="ListParagraph">
    <w:name w:val="List Paragraph"/>
    <w:basedOn w:val="Normal"/>
    <w:uiPriority w:val="34"/>
    <w:qFormat/>
    <w:rsid w:val="00FA212A"/>
    <w:pPr>
      <w:ind w:left="720"/>
      <w:contextualSpacing/>
    </w:pPr>
  </w:style>
  <w:style w:type="character" w:styleId="IntenseEmphasis">
    <w:name w:val="Intense Emphasis"/>
    <w:basedOn w:val="DefaultParagraphFont"/>
    <w:uiPriority w:val="21"/>
    <w:qFormat/>
    <w:rsid w:val="00FA212A"/>
    <w:rPr>
      <w:i/>
      <w:iCs/>
      <w:color w:val="2F5496" w:themeColor="accent1" w:themeShade="BF"/>
    </w:rPr>
  </w:style>
  <w:style w:type="paragraph" w:styleId="IntenseQuote">
    <w:name w:val="Intense Quote"/>
    <w:basedOn w:val="Normal"/>
    <w:next w:val="Normal"/>
    <w:link w:val="IntenseQuoteChar"/>
    <w:uiPriority w:val="30"/>
    <w:qFormat/>
    <w:rsid w:val="00FA2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12A"/>
    <w:rPr>
      <w:i/>
      <w:iCs/>
      <w:color w:val="2F5496" w:themeColor="accent1" w:themeShade="BF"/>
    </w:rPr>
  </w:style>
  <w:style w:type="character" w:styleId="IntenseReference">
    <w:name w:val="Intense Reference"/>
    <w:basedOn w:val="DefaultParagraphFont"/>
    <w:uiPriority w:val="32"/>
    <w:qFormat/>
    <w:rsid w:val="00FA212A"/>
    <w:rPr>
      <w:b/>
      <w:bCs/>
      <w:smallCaps/>
      <w:color w:val="2F5496" w:themeColor="accent1" w:themeShade="BF"/>
      <w:spacing w:val="5"/>
    </w:rPr>
  </w:style>
  <w:style w:type="paragraph" w:styleId="Header">
    <w:name w:val="header"/>
    <w:basedOn w:val="Normal"/>
    <w:link w:val="HeaderChar"/>
    <w:uiPriority w:val="99"/>
    <w:unhideWhenUsed/>
    <w:rsid w:val="007D1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C0"/>
  </w:style>
  <w:style w:type="paragraph" w:styleId="Footer">
    <w:name w:val="footer"/>
    <w:basedOn w:val="Normal"/>
    <w:link w:val="FooterChar"/>
    <w:uiPriority w:val="99"/>
    <w:unhideWhenUsed/>
    <w:rsid w:val="007D1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C0"/>
  </w:style>
  <w:style w:type="paragraph" w:customStyle="1" w:styleId="FootnoteText1">
    <w:name w:val="Footnote Text1"/>
    <w:basedOn w:val="Normal"/>
    <w:next w:val="FootnoteText"/>
    <w:link w:val="FootnoteTextChar"/>
    <w:uiPriority w:val="99"/>
    <w:unhideWhenUsed/>
    <w:rsid w:val="007D13C0"/>
    <w:pPr>
      <w:spacing w:after="0" w:line="240" w:lineRule="auto"/>
    </w:pPr>
    <w:rPr>
      <w:sz w:val="20"/>
      <w:szCs w:val="20"/>
    </w:rPr>
  </w:style>
  <w:style w:type="character" w:customStyle="1" w:styleId="FootnoteTextChar">
    <w:name w:val="Footnote Text Char"/>
    <w:basedOn w:val="DefaultParagraphFont"/>
    <w:link w:val="FootnoteText1"/>
    <w:uiPriority w:val="99"/>
    <w:rsid w:val="007D13C0"/>
    <w:rPr>
      <w:sz w:val="20"/>
      <w:szCs w:val="20"/>
    </w:rPr>
  </w:style>
  <w:style w:type="character" w:styleId="FootnoteReference">
    <w:name w:val="footnote reference"/>
    <w:basedOn w:val="DefaultParagraphFont"/>
    <w:uiPriority w:val="99"/>
    <w:unhideWhenUsed/>
    <w:rsid w:val="007D13C0"/>
    <w:rPr>
      <w:vertAlign w:val="superscript"/>
    </w:rPr>
  </w:style>
  <w:style w:type="character" w:customStyle="1" w:styleId="Hyperlink1">
    <w:name w:val="Hyperlink1"/>
    <w:basedOn w:val="DefaultParagraphFont"/>
    <w:uiPriority w:val="99"/>
    <w:unhideWhenUsed/>
    <w:rsid w:val="007D13C0"/>
    <w:rPr>
      <w:color w:val="0563C1"/>
      <w:u w:val="single"/>
    </w:rPr>
  </w:style>
  <w:style w:type="paragraph" w:styleId="FootnoteText">
    <w:name w:val="footnote text"/>
    <w:basedOn w:val="Normal"/>
    <w:link w:val="FootnoteTextChar1"/>
    <w:uiPriority w:val="99"/>
    <w:semiHidden/>
    <w:unhideWhenUsed/>
    <w:rsid w:val="007D13C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D13C0"/>
    <w:rPr>
      <w:sz w:val="20"/>
      <w:szCs w:val="20"/>
    </w:rPr>
  </w:style>
  <w:style w:type="character" w:styleId="Hyperlink">
    <w:name w:val="Hyperlink"/>
    <w:basedOn w:val="DefaultParagraphFont"/>
    <w:uiPriority w:val="99"/>
    <w:semiHidden/>
    <w:unhideWhenUsed/>
    <w:rsid w:val="007D13C0"/>
    <w:rPr>
      <w:color w:val="0563C1" w:themeColor="hyperlink"/>
      <w:u w:val="single"/>
    </w:rPr>
  </w:style>
  <w:style w:type="table" w:customStyle="1" w:styleId="TableGrid111">
    <w:name w:val="Table Grid111"/>
    <w:basedOn w:val="TableNormal"/>
    <w:next w:val="TableGrid"/>
    <w:uiPriority w:val="39"/>
    <w:rsid w:val="00855E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55E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5E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55E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5E8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8147C"/>
    <w:pPr>
      <w:spacing w:after="0" w:line="240" w:lineRule="auto"/>
    </w:pPr>
    <w:rPr>
      <w:rFonts w:ascii="Arial" w:eastAsia="MS Mincho"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3E3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92162E0027145858BB6EC8E331CE5" ma:contentTypeVersion="10" ma:contentTypeDescription="Create a new document." ma:contentTypeScope="" ma:versionID="77305403536916932a65c727724d9fe6">
  <xsd:schema xmlns:xsd="http://www.w3.org/2001/XMLSchema" xmlns:xs="http://www.w3.org/2001/XMLSchema" xmlns:p="http://schemas.microsoft.com/office/2006/metadata/properties" xmlns:ns2="fbc2fab4-078a-4921-b157-2fc49f658da1" xmlns:ns3="de5da50f-bc20-4c35-af27-19d4d5b4ed53" targetNamespace="http://schemas.microsoft.com/office/2006/metadata/properties" ma:root="true" ma:fieldsID="591aaeefb7c0d5e58e8a1c78d73ecae7" ns2:_="" ns3:_="">
    <xsd:import namespace="fbc2fab4-078a-4921-b157-2fc49f658da1"/>
    <xsd:import namespace="de5da50f-bc20-4c35-af27-19d4d5b4e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fab4-078a-4921-b157-2fc49f658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a50f-bc20-4c35-af27-19d4d5b4e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7c5da-e848-45d9-bee5-0e7874860920}" ma:internalName="TaxCatchAll" ma:showField="CatchAllData" ma:web="de5da50f-bc20-4c35-af27-19d4d5b4e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e5da50f-bc20-4c35-af27-19d4d5b4ed53" xsi:nil="true"/>
    <lcf76f155ced4ddcb4097134ff3c332f xmlns="fbc2fab4-078a-4921-b157-2fc49f658d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775CA-40A4-4211-A366-5A6AECB0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fab4-078a-4921-b157-2fc49f658da1"/>
    <ds:schemaRef ds:uri="de5da50f-bc20-4c35-af27-19d4d5b4e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FD633-00A8-4F46-A148-F0EFAFEA90BD}">
  <ds:schemaRefs>
    <ds:schemaRef ds:uri="http://schemas.microsoft.com/sharepoint/v3/contenttype/forms"/>
  </ds:schemaRefs>
</ds:datastoreItem>
</file>

<file path=customXml/itemProps3.xml><?xml version="1.0" encoding="utf-8"?>
<ds:datastoreItem xmlns:ds="http://schemas.openxmlformats.org/officeDocument/2006/customXml" ds:itemID="{F2835CAC-C499-44C8-8E99-FC44A636DBB3}">
  <ds:schemaRefs>
    <ds:schemaRef ds:uri="http://schemas.openxmlformats.org/officeDocument/2006/bibliography"/>
  </ds:schemaRefs>
</ds:datastoreItem>
</file>

<file path=customXml/itemProps4.xml><?xml version="1.0" encoding="utf-8"?>
<ds:datastoreItem xmlns:ds="http://schemas.openxmlformats.org/officeDocument/2006/customXml" ds:itemID="{491E308F-7A42-4A98-BA86-1E894642F92D}">
  <ds:schemaRefs>
    <ds:schemaRef ds:uri="http://schemas.microsoft.com/office/2006/metadata/properties"/>
    <ds:schemaRef ds:uri="http://schemas.microsoft.com/office/infopath/2007/PartnerControls"/>
    <ds:schemaRef ds:uri="de5da50f-bc20-4c35-af27-19d4d5b4ed53"/>
    <ds:schemaRef ds:uri="fbc2fab4-078a-4921-b157-2fc49f658da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3766</Words>
  <Characters>25725</Characters>
  <Application>Microsoft Office Word</Application>
  <DocSecurity>0</DocSecurity>
  <Lines>803</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29202</CharactersWithSpaces>
  <SharedDoc>false</SharedDoc>
  <HLinks>
    <vt:vector size="12" baseType="variant">
      <vt:variant>
        <vt:i4>4915284</vt:i4>
      </vt:variant>
      <vt:variant>
        <vt:i4>3</vt:i4>
      </vt:variant>
      <vt:variant>
        <vt:i4>0</vt:i4>
      </vt:variant>
      <vt:variant>
        <vt:i4>5</vt:i4>
      </vt:variant>
      <vt:variant>
        <vt:lpwstr>https://legalinfo.mn/mn/detail/11993</vt:lpwstr>
      </vt:variant>
      <vt:variant>
        <vt:lpwstr/>
      </vt:variant>
      <vt:variant>
        <vt:i4>4784220</vt:i4>
      </vt:variant>
      <vt:variant>
        <vt:i4>0</vt:i4>
      </vt:variant>
      <vt:variant>
        <vt:i4>0</vt:i4>
      </vt:variant>
      <vt:variant>
        <vt:i4>5</vt:i4>
      </vt:variant>
      <vt:variant>
        <vt:lpwstr>https://legalinfo.mn/mn/detail/11119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Delgermaa Anbat</dc:creator>
  <cp:keywords/>
  <dc:description/>
  <cp:lastModifiedBy>Гантулга Очирхуяг</cp:lastModifiedBy>
  <cp:revision>98</cp:revision>
  <cp:lastPrinted>2026-05-13T03:04:00Z</cp:lastPrinted>
  <dcterms:created xsi:type="dcterms:W3CDTF">2025-05-07T07:23:00Z</dcterms:created>
  <dcterms:modified xsi:type="dcterms:W3CDTF">2026-05-13T03:04:00Z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0x01010007392162E0027145858BB6EC8E331CE5</vt:lpwstr>
  </property>
  <property fmtid="{D5CDD505-2E9C-101B-9397-08002B2CF9AE}" pid="3" name="MediaServiceImageTags">
    <vt:lpwstr/>
  </property>
</Properties>
</file>