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364B" w14:textId="77777777" w:rsidR="00E75E65" w:rsidRPr="0042123E" w:rsidRDefault="00E75E65" w:rsidP="00E75E65">
      <w:pPr>
        <w:spacing w:after="0" w:line="240" w:lineRule="auto"/>
        <w:jc w:val="center"/>
        <w:rPr>
          <w:rFonts w:ascii="Arial" w:hAnsi="Arial" w:cs="Arial"/>
          <w:b/>
          <w:sz w:val="24"/>
          <w:szCs w:val="24"/>
          <w:lang w:val="mn-MN"/>
        </w:rPr>
      </w:pPr>
      <w:bookmarkStart w:id="0" w:name="_Hlk59378065"/>
      <w:r w:rsidRPr="0042123E">
        <w:rPr>
          <w:rFonts w:ascii="Arial" w:hAnsi="Arial" w:cs="Arial"/>
          <w:b/>
          <w:sz w:val="24"/>
          <w:szCs w:val="24"/>
          <w:lang w:val="mn-MN"/>
        </w:rPr>
        <w:t xml:space="preserve">ҮНДЭСНИЙ ИХ БАЯР НААДМЫН ТУХАЙ ХУУЛЬД НЭМЭЛТ, </w:t>
      </w:r>
    </w:p>
    <w:p w14:paraId="3E76C69E" w14:textId="77777777" w:rsidR="00E75E65" w:rsidRPr="0042123E" w:rsidRDefault="00E75E65" w:rsidP="00E75E65">
      <w:pPr>
        <w:spacing w:after="0" w:line="240" w:lineRule="auto"/>
        <w:jc w:val="center"/>
        <w:rPr>
          <w:rFonts w:ascii="Arial" w:hAnsi="Arial" w:cs="Arial"/>
          <w:b/>
          <w:sz w:val="24"/>
          <w:szCs w:val="24"/>
          <w:lang w:val="mn-MN"/>
        </w:rPr>
      </w:pPr>
      <w:r w:rsidRPr="0042123E">
        <w:rPr>
          <w:rFonts w:ascii="Arial" w:hAnsi="Arial" w:cs="Arial"/>
          <w:b/>
          <w:sz w:val="24"/>
          <w:szCs w:val="24"/>
          <w:lang w:val="mn-MN"/>
        </w:rPr>
        <w:t xml:space="preserve">ӨӨРЧЛӨЛТ ОРУУЛАХ ТУХАЙ ХУУЛИЙН ТӨСЛИЙН ҮР </w:t>
      </w:r>
    </w:p>
    <w:p w14:paraId="5A80C390" w14:textId="536E0930" w:rsidR="00E75E65" w:rsidRPr="0042123E" w:rsidRDefault="00E75E65" w:rsidP="008A704C">
      <w:pPr>
        <w:spacing w:after="0" w:line="240" w:lineRule="auto"/>
        <w:jc w:val="center"/>
        <w:rPr>
          <w:rFonts w:ascii="Arial" w:hAnsi="Arial" w:cs="Arial"/>
          <w:b/>
          <w:sz w:val="24"/>
          <w:szCs w:val="24"/>
          <w:lang w:val="mn-MN"/>
        </w:rPr>
      </w:pPr>
      <w:r w:rsidRPr="0042123E">
        <w:rPr>
          <w:rFonts w:ascii="Arial" w:hAnsi="Arial" w:cs="Arial"/>
          <w:b/>
          <w:sz w:val="24"/>
          <w:szCs w:val="24"/>
          <w:lang w:val="mn-MN"/>
        </w:rPr>
        <w:t>НӨЛӨӨГ ҮНЭЛСЭН ТАЙЛАН</w:t>
      </w:r>
    </w:p>
    <w:p w14:paraId="62AC2733" w14:textId="77777777" w:rsidR="008A704C" w:rsidRPr="0042123E" w:rsidRDefault="008A704C" w:rsidP="008A704C">
      <w:pPr>
        <w:spacing w:after="0" w:line="240" w:lineRule="auto"/>
        <w:jc w:val="center"/>
        <w:rPr>
          <w:rFonts w:ascii="Arial" w:hAnsi="Arial" w:cs="Arial"/>
          <w:b/>
          <w:sz w:val="24"/>
          <w:szCs w:val="24"/>
          <w:lang w:val="mn-MN"/>
        </w:rPr>
      </w:pPr>
    </w:p>
    <w:p w14:paraId="18DB448E" w14:textId="77777777" w:rsidR="00E75E65" w:rsidRPr="0042123E" w:rsidRDefault="00E75E65" w:rsidP="00E75E65">
      <w:pPr>
        <w:spacing w:after="120" w:line="240" w:lineRule="auto"/>
        <w:jc w:val="center"/>
        <w:rPr>
          <w:rFonts w:ascii="Arial" w:hAnsi="Arial" w:cs="Arial"/>
          <w:b/>
          <w:sz w:val="24"/>
          <w:szCs w:val="24"/>
          <w:lang w:val="mn-MN"/>
        </w:rPr>
      </w:pPr>
      <w:r w:rsidRPr="0042123E">
        <w:rPr>
          <w:rFonts w:ascii="Arial" w:hAnsi="Arial" w:cs="Arial"/>
          <w:b/>
          <w:sz w:val="24"/>
          <w:szCs w:val="24"/>
          <w:lang w:val="mn-MN"/>
        </w:rPr>
        <w:t>НЭГ.ЕРӨНХИЙ ЗҮЙЛ</w:t>
      </w:r>
    </w:p>
    <w:p w14:paraId="2EE1BBE0"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Энэхүү үнэлгээг Монгол Улсын Их Хурлын гишүүн У.Отгонбаяраас боловсруулсан Үндэсний их баяр наадмын тухай хуульд нэмэлт, өөрчлөлт оруулах тухай хуулийн төслийн зүйл, заалтад Хууль тогтоомжийн тухай хуулийн</w:t>
      </w:r>
      <w:r w:rsidRPr="0042123E">
        <w:rPr>
          <w:rStyle w:val="FootnoteReference"/>
          <w:rFonts w:ascii="Arial" w:hAnsi="Arial" w:cs="Arial"/>
          <w:bCs/>
          <w:sz w:val="24"/>
          <w:szCs w:val="24"/>
          <w:lang w:val="mn-MN"/>
        </w:rPr>
        <w:footnoteReference w:id="1"/>
      </w:r>
      <w:r w:rsidRPr="0042123E">
        <w:rPr>
          <w:rFonts w:ascii="Arial" w:hAnsi="Arial" w:cs="Arial"/>
          <w:bCs/>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 улмаар төслийн чанарыг сайжруулахад энэхүү тайлангийн ажлын гол зорилго оршино.</w:t>
      </w:r>
    </w:p>
    <w:p w14:paraId="24F1545F"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Үнэлгээ хийхээр сонгож авсан хуулийн төсөл нь хуульд нэмэлт, өөрчлөлт оруулах хуулийн төсөл</w:t>
      </w:r>
      <w:r w:rsidRPr="0042123E">
        <w:rPr>
          <w:rStyle w:val="FootnoteReference"/>
          <w:rFonts w:ascii="Arial" w:hAnsi="Arial" w:cs="Arial"/>
          <w:bCs/>
          <w:sz w:val="24"/>
          <w:szCs w:val="24"/>
          <w:lang w:val="mn-MN"/>
        </w:rPr>
        <w:footnoteReference w:id="2"/>
      </w:r>
      <w:r w:rsidRPr="0042123E">
        <w:rPr>
          <w:rFonts w:ascii="Arial" w:hAnsi="Arial" w:cs="Arial"/>
          <w:bCs/>
          <w:sz w:val="24"/>
          <w:szCs w:val="24"/>
          <w:lang w:val="mn-MN"/>
        </w:rPr>
        <w:t xml:space="preserve"> хэлбэрээр боловсруулагдсан байна.</w:t>
      </w:r>
    </w:p>
    <w:p w14:paraId="593E8BBD"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Үндэсний их баяр наадмын тухай хуульд нэмэлт, өөрчлөлт оруулах тухай хуулийн төслийн /цаашид “хуулийн төсөл” гэх/ үр нөлөөг үнэлэх ажиллагааг Засгийн газрын 2016 оны 05 дугаар тогтоолын 3 дугаар хавсралтаар баталсан “Хуулийн төслийн үр нөлөөг тооцох аргачлал”-д</w:t>
      </w:r>
      <w:r w:rsidRPr="0042123E">
        <w:rPr>
          <w:rStyle w:val="FootnoteReference"/>
          <w:rFonts w:ascii="Arial" w:hAnsi="Arial" w:cs="Arial"/>
          <w:bCs/>
          <w:sz w:val="24"/>
          <w:szCs w:val="24"/>
          <w:lang w:val="mn-MN"/>
        </w:rPr>
        <w:footnoteReference w:id="3"/>
      </w:r>
      <w:r w:rsidRPr="0042123E">
        <w:rPr>
          <w:rFonts w:ascii="Arial" w:hAnsi="Arial" w:cs="Arial"/>
          <w:bCs/>
          <w:sz w:val="24"/>
          <w:szCs w:val="24"/>
          <w:lang w:val="mn-MN"/>
        </w:rPr>
        <w:t xml:space="preserve"> /цаашид “Аргачлал” гэх/ заасны дагуу дараах үе шаттайгаар хийлээ.</w:t>
      </w:r>
    </w:p>
    <w:p w14:paraId="4F83B996"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1.Шалгуур үзүүлэлтийг сонгох, хуулийн төслөөс үр нөлөө тооцох хэсгээ тогтоох; </w:t>
      </w:r>
    </w:p>
    <w:p w14:paraId="0B7386DD"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2.Урьдчилан сонгосон шалгуур үзүүлэлтэд тохирох шалгах хэрэгслийн дагуу үр нөлөөг тооцох; </w:t>
      </w:r>
    </w:p>
    <w:p w14:paraId="6A0977D1"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3.Үр дүнг үнэлэх, зөвлөмж өгөх.</w:t>
      </w:r>
    </w:p>
    <w:p w14:paraId="08467B39" w14:textId="77777777" w:rsidR="00E75E65" w:rsidRPr="0042123E" w:rsidRDefault="00E75E65" w:rsidP="00E75E65">
      <w:pPr>
        <w:spacing w:after="120" w:line="240" w:lineRule="auto"/>
        <w:jc w:val="center"/>
        <w:rPr>
          <w:rFonts w:ascii="Arial" w:hAnsi="Arial" w:cs="Arial"/>
          <w:b/>
          <w:sz w:val="24"/>
          <w:szCs w:val="24"/>
          <w:lang w:val="mn-MN"/>
        </w:rPr>
      </w:pPr>
      <w:r w:rsidRPr="0042123E">
        <w:rPr>
          <w:rFonts w:ascii="Arial" w:hAnsi="Arial" w:cs="Arial"/>
          <w:b/>
          <w:sz w:val="24"/>
          <w:szCs w:val="24"/>
          <w:lang w:val="mn-MN"/>
        </w:rPr>
        <w:t>ХОЁР.ХУУЛИЙН ТӨСЛИЙН ҮР НӨЛӨӨГ ҮНЭЛЭХ ШАЛГУУР ҮЗҮҮЛЭЛТИЙГ СОНГОСОН БАЙДАЛ, ҮНДЭСЛЭЛ</w:t>
      </w:r>
    </w:p>
    <w:p w14:paraId="12F1FB92"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42123E">
        <w:rPr>
          <w:rStyle w:val="FootnoteReference"/>
          <w:rFonts w:ascii="Arial" w:hAnsi="Arial" w:cs="Arial"/>
          <w:bCs/>
          <w:sz w:val="24"/>
          <w:szCs w:val="24"/>
          <w:lang w:val="mn-MN"/>
        </w:rPr>
        <w:footnoteReference w:id="4"/>
      </w:r>
      <w:r w:rsidRPr="0042123E">
        <w:rPr>
          <w:rFonts w:ascii="Arial" w:hAnsi="Arial" w:cs="Arial"/>
          <w:bCs/>
          <w:sz w:val="24"/>
          <w:szCs w:val="24"/>
          <w:lang w:val="mn-MN"/>
        </w:rPr>
        <w:t xml:space="preserve"> заасныг үндэслэн 6 шалгуур үзүүлэлтээс дараах 4 шалгуур үзүүлэлтийг сонголоо. Үүнд:</w:t>
      </w:r>
    </w:p>
    <w:p w14:paraId="684CDCEA" w14:textId="77777777" w:rsidR="00E75E65" w:rsidRPr="0042123E" w:rsidRDefault="00E75E65" w:rsidP="00E75E65">
      <w:pPr>
        <w:pStyle w:val="ListParagraph"/>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1.Зорилгод хүрэх байдал </w:t>
      </w:r>
      <w:r w:rsidRPr="0042123E">
        <w:rPr>
          <w:rFonts w:ascii="Arial" w:hAnsi="Arial" w:cs="Arial"/>
          <w:bCs/>
          <w:sz w:val="24"/>
          <w:szCs w:val="24"/>
          <w:lang w:val="mn-MN"/>
        </w:rPr>
        <w:tab/>
      </w:r>
      <w:r w:rsidRPr="0042123E">
        <w:rPr>
          <w:rFonts w:ascii="Arial" w:hAnsi="Arial" w:cs="Arial"/>
          <w:bCs/>
          <w:sz w:val="24"/>
          <w:szCs w:val="24"/>
          <w:lang w:val="mn-MN"/>
        </w:rPr>
        <w:tab/>
      </w:r>
      <w:r w:rsidRPr="0042123E">
        <w:rPr>
          <w:rFonts w:ascii="Arial" w:hAnsi="Arial" w:cs="Arial"/>
          <w:bCs/>
          <w:sz w:val="24"/>
          <w:szCs w:val="24"/>
          <w:lang w:val="mn-MN"/>
        </w:rPr>
        <w:tab/>
      </w:r>
    </w:p>
    <w:p w14:paraId="67C3E4C8" w14:textId="77777777" w:rsidR="00E75E65" w:rsidRPr="0042123E" w:rsidRDefault="00E75E65" w:rsidP="00E75E65">
      <w:pPr>
        <w:pStyle w:val="ListParagraph"/>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2.Практикт  хэрэгжих боломж </w:t>
      </w:r>
      <w:r w:rsidRPr="0042123E">
        <w:rPr>
          <w:rFonts w:ascii="Arial" w:hAnsi="Arial" w:cs="Arial"/>
          <w:bCs/>
          <w:sz w:val="24"/>
          <w:szCs w:val="24"/>
          <w:lang w:val="mn-MN"/>
        </w:rPr>
        <w:tab/>
      </w:r>
      <w:r w:rsidRPr="0042123E">
        <w:rPr>
          <w:rFonts w:ascii="Arial" w:hAnsi="Arial" w:cs="Arial"/>
          <w:bCs/>
          <w:sz w:val="24"/>
          <w:szCs w:val="24"/>
          <w:lang w:val="mn-MN"/>
        </w:rPr>
        <w:tab/>
      </w:r>
      <w:r w:rsidRPr="0042123E">
        <w:rPr>
          <w:rFonts w:ascii="Arial" w:hAnsi="Arial" w:cs="Arial"/>
          <w:bCs/>
          <w:sz w:val="24"/>
          <w:szCs w:val="24"/>
          <w:lang w:val="mn-MN"/>
        </w:rPr>
        <w:tab/>
      </w:r>
    </w:p>
    <w:p w14:paraId="612CBC73" w14:textId="77777777" w:rsidR="00E75E65" w:rsidRPr="0042123E" w:rsidRDefault="00E75E65" w:rsidP="00E75E65">
      <w:pPr>
        <w:pStyle w:val="ListParagraph"/>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3.Ойлгомжтой  байдал; </w:t>
      </w:r>
      <w:r w:rsidRPr="0042123E">
        <w:rPr>
          <w:rFonts w:ascii="Arial" w:hAnsi="Arial" w:cs="Arial"/>
          <w:bCs/>
          <w:sz w:val="24"/>
          <w:szCs w:val="24"/>
          <w:lang w:val="mn-MN"/>
        </w:rPr>
        <w:tab/>
      </w:r>
      <w:r w:rsidRPr="0042123E">
        <w:rPr>
          <w:rFonts w:ascii="Arial" w:hAnsi="Arial" w:cs="Arial"/>
          <w:bCs/>
          <w:sz w:val="24"/>
          <w:szCs w:val="24"/>
          <w:lang w:val="mn-MN"/>
        </w:rPr>
        <w:tab/>
      </w:r>
      <w:r w:rsidRPr="0042123E">
        <w:rPr>
          <w:rFonts w:ascii="Arial" w:hAnsi="Arial" w:cs="Arial"/>
          <w:bCs/>
          <w:sz w:val="24"/>
          <w:szCs w:val="24"/>
          <w:lang w:val="mn-MN"/>
        </w:rPr>
        <w:tab/>
      </w:r>
    </w:p>
    <w:p w14:paraId="0C4661EB" w14:textId="77777777" w:rsidR="00E75E65" w:rsidRPr="0042123E" w:rsidRDefault="00E75E65" w:rsidP="00E75E65">
      <w:pPr>
        <w:pStyle w:val="ListParagraph"/>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4.Харилцан  уялдаа зэрэг болно.</w:t>
      </w:r>
      <w:r w:rsidRPr="0042123E">
        <w:rPr>
          <w:rFonts w:ascii="Arial" w:hAnsi="Arial" w:cs="Arial"/>
          <w:bCs/>
          <w:sz w:val="24"/>
          <w:szCs w:val="24"/>
          <w:lang w:val="mn-MN"/>
        </w:rPr>
        <w:tab/>
      </w:r>
    </w:p>
    <w:p w14:paraId="03273B8F" w14:textId="77777777" w:rsidR="00E75E65" w:rsidRPr="0042123E" w:rsidRDefault="00E75E65" w:rsidP="00E75E65">
      <w:pPr>
        <w:spacing w:after="120" w:line="240" w:lineRule="auto"/>
        <w:jc w:val="both"/>
        <w:rPr>
          <w:rFonts w:ascii="Arial" w:hAnsi="Arial" w:cs="Arial"/>
          <w:bCs/>
          <w:sz w:val="24"/>
          <w:szCs w:val="24"/>
          <w:lang w:val="mn-MN"/>
        </w:rPr>
      </w:pPr>
      <w:r w:rsidRPr="0042123E">
        <w:rPr>
          <w:rFonts w:ascii="Arial" w:hAnsi="Arial" w:cs="Arial"/>
          <w:bCs/>
          <w:sz w:val="24"/>
          <w:szCs w:val="24"/>
          <w:lang w:val="mn-MN"/>
        </w:rPr>
        <w:t>Шалгуур үзүүлэлтийг сонгосон үндэслэл:</w:t>
      </w:r>
    </w:p>
    <w:p w14:paraId="13247F7F" w14:textId="77777777" w:rsidR="00E75E65" w:rsidRPr="0042123E" w:rsidRDefault="00E75E65" w:rsidP="00E75E65">
      <w:pPr>
        <w:pStyle w:val="ListParagraph"/>
        <w:numPr>
          <w:ilvl w:val="0"/>
          <w:numId w:val="3"/>
        </w:numPr>
        <w:spacing w:after="120" w:line="240" w:lineRule="auto"/>
        <w:jc w:val="both"/>
        <w:rPr>
          <w:rFonts w:ascii="Arial" w:hAnsi="Arial" w:cs="Arial"/>
          <w:b/>
          <w:bCs/>
          <w:i/>
          <w:sz w:val="24"/>
          <w:szCs w:val="24"/>
          <w:lang w:val="mn-MN"/>
        </w:rPr>
      </w:pPr>
      <w:r w:rsidRPr="0042123E">
        <w:rPr>
          <w:rFonts w:ascii="Arial" w:hAnsi="Arial" w:cs="Arial"/>
          <w:b/>
          <w:bCs/>
          <w:i/>
          <w:sz w:val="24"/>
          <w:szCs w:val="24"/>
          <w:lang w:val="mn-MN"/>
        </w:rPr>
        <w:t>Зорилгод хүрэх байдал</w:t>
      </w:r>
    </w:p>
    <w:p w14:paraId="7A3BD47F"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Энэхүү үнэлгээний үндсэн зорилго нь тухайн хуулийн төслийн зохицуулалт анх дэвшүүлсэн зорилго буюу тулгамдсан асуудлыг шийдвэрлэж чадах эсэхийг тогтоох явдал юм. Иймд хуулийн төслийн зохицуулалт нь хуулийн төслийн үзэл баримтлал буюу хуулийн төслийг боловсруулах болсон үндэслэл, шаардлагад </w:t>
      </w:r>
      <w:r w:rsidRPr="0042123E">
        <w:rPr>
          <w:rFonts w:ascii="Arial" w:hAnsi="Arial" w:cs="Arial"/>
          <w:bCs/>
          <w:sz w:val="24"/>
          <w:szCs w:val="24"/>
          <w:lang w:val="mn-MN"/>
        </w:rPr>
        <w:lastRenderedPageBreak/>
        <w:t>нийцсэн байдал, мөн түүнийг тодорхой илэрхийлсэн зохицуулалтын хувилбарыг агуулсан байдлыг тогтооход энэхүү шалгуур үзүүлэлт чиглэнэ.</w:t>
      </w:r>
    </w:p>
    <w:p w14:paraId="6454072B" w14:textId="77777777" w:rsidR="00E75E65" w:rsidRPr="0042123E" w:rsidRDefault="00E75E65" w:rsidP="00E75E65">
      <w:pPr>
        <w:pStyle w:val="ListParagraph"/>
        <w:numPr>
          <w:ilvl w:val="0"/>
          <w:numId w:val="3"/>
        </w:numPr>
        <w:spacing w:after="120" w:line="240" w:lineRule="auto"/>
        <w:jc w:val="both"/>
        <w:rPr>
          <w:rFonts w:ascii="Arial" w:hAnsi="Arial" w:cs="Arial"/>
          <w:b/>
          <w:bCs/>
          <w:i/>
          <w:sz w:val="24"/>
          <w:szCs w:val="24"/>
          <w:lang w:val="mn-MN"/>
        </w:rPr>
      </w:pPr>
      <w:r w:rsidRPr="0042123E">
        <w:rPr>
          <w:rFonts w:ascii="Arial" w:hAnsi="Arial" w:cs="Arial"/>
          <w:b/>
          <w:bCs/>
          <w:i/>
          <w:sz w:val="24"/>
          <w:szCs w:val="24"/>
          <w:lang w:val="mn-MN"/>
        </w:rPr>
        <w:t>Практикт хэрэгжих боломж</w:t>
      </w:r>
    </w:p>
    <w:p w14:paraId="06A3E034"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Хуулийн төслийн үзэл баримтлалд тусгагдсан төслийг хэрэгжүүлэх боломж, хуулийн төслийг хэрэгжүүлэх субьектийн чадавх, хуулийн зохицуулалтыг хэрэгжүүлэх бодит боломж,  үндэсний хурдан морин уралдааны  өмнө тулгарч буй өнөөгийн хүндрэл бэрхшээлийг танин мэдэж, түүнийг оновчтой хэлбэрээр хэрэгжүүлэх хувилбарыг тодорхойлохыг зорилоо.</w:t>
      </w:r>
    </w:p>
    <w:p w14:paraId="57DCEDBA" w14:textId="77777777" w:rsidR="00E75E65" w:rsidRPr="0042123E" w:rsidRDefault="00E75E65" w:rsidP="00E75E65">
      <w:pPr>
        <w:pStyle w:val="ListParagraph"/>
        <w:numPr>
          <w:ilvl w:val="0"/>
          <w:numId w:val="3"/>
        </w:numPr>
        <w:spacing w:after="120" w:line="240" w:lineRule="auto"/>
        <w:jc w:val="both"/>
        <w:rPr>
          <w:rFonts w:ascii="Arial" w:hAnsi="Arial" w:cs="Arial"/>
          <w:b/>
          <w:bCs/>
          <w:i/>
          <w:sz w:val="24"/>
          <w:szCs w:val="24"/>
          <w:lang w:val="mn-MN"/>
        </w:rPr>
      </w:pPr>
      <w:r w:rsidRPr="0042123E">
        <w:rPr>
          <w:rFonts w:ascii="Arial" w:hAnsi="Arial" w:cs="Arial"/>
          <w:b/>
          <w:bCs/>
          <w:i/>
          <w:sz w:val="24"/>
          <w:szCs w:val="24"/>
          <w:lang w:val="mn-MN"/>
        </w:rPr>
        <w:t>Ойлгомжтой байдал</w:t>
      </w:r>
    </w:p>
    <w:p w14:paraId="5198D34F"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Хуулийн зохицуулалт нь түүнийг хэрэглэх, хэрэгжүүлэх субьектийн хувьд ойлгомжтой байх нь хэрэгжилтийн үр дүнд шууд нөлөөлдөг. Хууль тогтоомжийн тухай хуульд зааснаар хуулийн төслийн бүтэц, хэлбэрийн хувьд логик дараалалтай, хэл зүй, найруулгын хувьд тодорхой, ойлгоход энгийн байхаар томьёологдсон байх шаардлага тавигддаг. Энэхүү хуулийн төсөл нь Хууль тогтоомжийн тухай хууль, Аргачлалд заасан шаардлагыг хангасан эсэхийг тогтоох зорилгоор уг шалгуур үзүүлэлтийг сонгосон болно.</w:t>
      </w:r>
    </w:p>
    <w:p w14:paraId="6EEF5643" w14:textId="77777777" w:rsidR="00E75E65" w:rsidRPr="0042123E" w:rsidRDefault="00E75E65" w:rsidP="00E75E65">
      <w:pPr>
        <w:pStyle w:val="ListParagraph"/>
        <w:numPr>
          <w:ilvl w:val="0"/>
          <w:numId w:val="3"/>
        </w:numPr>
        <w:spacing w:after="120" w:line="240" w:lineRule="auto"/>
        <w:jc w:val="both"/>
        <w:rPr>
          <w:rFonts w:ascii="Arial" w:hAnsi="Arial" w:cs="Arial"/>
          <w:b/>
          <w:bCs/>
          <w:i/>
          <w:sz w:val="24"/>
          <w:szCs w:val="24"/>
          <w:lang w:val="mn-MN"/>
        </w:rPr>
      </w:pPr>
      <w:r w:rsidRPr="0042123E">
        <w:rPr>
          <w:rFonts w:ascii="Arial" w:hAnsi="Arial" w:cs="Arial"/>
          <w:b/>
          <w:bCs/>
          <w:i/>
          <w:sz w:val="24"/>
          <w:szCs w:val="24"/>
          <w:lang w:val="mn-MN"/>
        </w:rPr>
        <w:t>Харилцан уялдаа</w:t>
      </w:r>
    </w:p>
    <w:p w14:paraId="6ECD3D00" w14:textId="5613F96E"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Хуулийн төслийн зүйл заалт нь бусад одоо хүчин төгөлдөр мөрдөгдөж байгаа бусад хууль тогтоомж болон төсөлд тусгагдсан зохицуулалт нь өөр хоорондоо хэрхэн нийцэж байгаа байдал, хуулийн төслөөр үүрэг хүлээсэн субьектүүдийн чиг үүргийн давхардал, зөрчилдөөнгүй байх шаардлагатай. Иймд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14:paraId="52AA2229" w14:textId="77777777" w:rsidR="00E75E65" w:rsidRPr="0042123E" w:rsidRDefault="00E75E65"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хийсэн тайланг гаргасан тул “зардал тооцох” шалгуур үзүүлэлтийг энэхүү тайланд сонгогдоогүй болно.</w:t>
      </w:r>
    </w:p>
    <w:p w14:paraId="63ED4DCB" w14:textId="77777777" w:rsidR="00E75E65" w:rsidRPr="0042123E" w:rsidRDefault="00E75E65" w:rsidP="00E75E65">
      <w:pPr>
        <w:spacing w:after="0" w:line="240" w:lineRule="auto"/>
        <w:jc w:val="center"/>
        <w:rPr>
          <w:rFonts w:ascii="Arial" w:hAnsi="Arial" w:cs="Arial"/>
          <w:b/>
          <w:sz w:val="24"/>
          <w:szCs w:val="24"/>
          <w:lang w:val="mn-MN"/>
        </w:rPr>
      </w:pPr>
      <w:r w:rsidRPr="0042123E">
        <w:rPr>
          <w:rFonts w:ascii="Arial" w:hAnsi="Arial" w:cs="Arial"/>
          <w:b/>
          <w:sz w:val="24"/>
          <w:szCs w:val="24"/>
          <w:lang w:val="mn-MN"/>
        </w:rPr>
        <w:t>ГУРАВ.ХУУЛИЙН ТӨСЛӨӨС ҮР НӨЛӨӨГ ҮНЭЛЭХ ХЭСГИЙГ</w:t>
      </w:r>
    </w:p>
    <w:p w14:paraId="21CE48DA" w14:textId="77777777" w:rsidR="00E75E65" w:rsidRPr="0042123E" w:rsidRDefault="00E75E65" w:rsidP="00E75E65">
      <w:pPr>
        <w:spacing w:after="0" w:line="240" w:lineRule="auto"/>
        <w:jc w:val="center"/>
        <w:rPr>
          <w:rFonts w:ascii="Arial" w:hAnsi="Arial" w:cs="Arial"/>
          <w:b/>
          <w:sz w:val="24"/>
          <w:szCs w:val="24"/>
          <w:lang w:val="mn-MN"/>
        </w:rPr>
      </w:pPr>
      <w:r w:rsidRPr="0042123E">
        <w:rPr>
          <w:rFonts w:ascii="Arial" w:hAnsi="Arial" w:cs="Arial"/>
          <w:b/>
          <w:sz w:val="24"/>
          <w:szCs w:val="24"/>
          <w:lang w:val="mn-MN"/>
        </w:rPr>
        <w:t xml:space="preserve"> ТОГТООСОН БАЙДАЛ</w:t>
      </w:r>
    </w:p>
    <w:p w14:paraId="01CDA073" w14:textId="77777777" w:rsidR="00E75E65" w:rsidRPr="0042123E" w:rsidRDefault="00E75E65" w:rsidP="00E75E65">
      <w:pPr>
        <w:spacing w:after="120" w:line="240" w:lineRule="auto"/>
        <w:jc w:val="both"/>
        <w:rPr>
          <w:rFonts w:ascii="Arial" w:hAnsi="Arial" w:cs="Arial"/>
          <w:sz w:val="24"/>
          <w:szCs w:val="24"/>
          <w:lang w:val="mn-MN"/>
        </w:rPr>
      </w:pPr>
      <w:r w:rsidRPr="0042123E">
        <w:rPr>
          <w:rFonts w:ascii="Arial" w:hAnsi="Arial" w:cs="Arial"/>
          <w:sz w:val="24"/>
          <w:szCs w:val="24"/>
          <w:lang w:val="mn-MN"/>
        </w:rPr>
        <w:tab/>
        <w:t xml:space="preserve"> Сонгосон 4 шалгуур үзүүлэлтийн дагуу үр нөлөөг үнэлэхэд хамруулах хэсэг, түүнийг шалгах хэрэгслийг дараах байдлаар тогтоолоо.</w:t>
      </w:r>
    </w:p>
    <w:p w14:paraId="489119AB" w14:textId="77777777" w:rsidR="00E75E65" w:rsidRPr="0042123E" w:rsidRDefault="00E75E65" w:rsidP="00E75E65">
      <w:pPr>
        <w:spacing w:after="120" w:line="240" w:lineRule="auto"/>
        <w:jc w:val="right"/>
        <w:rPr>
          <w:rFonts w:ascii="Arial" w:hAnsi="Arial" w:cs="Arial"/>
          <w:sz w:val="24"/>
          <w:szCs w:val="24"/>
          <w:lang w:val="mn-MN"/>
        </w:rPr>
      </w:pPr>
      <w:r w:rsidRPr="0042123E">
        <w:rPr>
          <w:rFonts w:ascii="Arial" w:hAnsi="Arial" w:cs="Arial"/>
          <w:sz w:val="24"/>
          <w:szCs w:val="24"/>
          <w:lang w:val="mn-MN"/>
        </w:rPr>
        <w:t xml:space="preserve"> Хүснэгт 1</w:t>
      </w:r>
    </w:p>
    <w:tbl>
      <w:tblPr>
        <w:tblStyle w:val="TableGrid"/>
        <w:tblW w:w="9498" w:type="dxa"/>
        <w:tblInd w:w="108" w:type="dxa"/>
        <w:tblLayout w:type="fixed"/>
        <w:tblLook w:val="04A0" w:firstRow="1" w:lastRow="0" w:firstColumn="1" w:lastColumn="0" w:noHBand="0" w:noVBand="1"/>
      </w:tblPr>
      <w:tblGrid>
        <w:gridCol w:w="426"/>
        <w:gridCol w:w="2043"/>
        <w:gridCol w:w="2393"/>
        <w:gridCol w:w="4636"/>
      </w:tblGrid>
      <w:tr w:rsidR="00E75E65" w:rsidRPr="0042123E" w14:paraId="37CDFE83" w14:textId="77777777" w:rsidTr="00845533">
        <w:tc>
          <w:tcPr>
            <w:tcW w:w="426" w:type="dxa"/>
            <w:tcBorders>
              <w:top w:val="single" w:sz="4" w:space="0" w:color="auto"/>
              <w:left w:val="single" w:sz="4" w:space="0" w:color="auto"/>
              <w:bottom w:val="single" w:sz="4" w:space="0" w:color="auto"/>
              <w:right w:val="single" w:sz="4" w:space="0" w:color="auto"/>
            </w:tcBorders>
            <w:hideMark/>
          </w:tcPr>
          <w:p w14:paraId="01929051" w14:textId="77777777" w:rsidR="00E75E65" w:rsidRPr="0042123E" w:rsidRDefault="00E75E65" w:rsidP="00845533">
            <w:pPr>
              <w:pStyle w:val="NoSpacing"/>
              <w:spacing w:after="120"/>
              <w:jc w:val="center"/>
              <w:rPr>
                <w:rFonts w:cs="Arial"/>
                <w:b/>
                <w:sz w:val="24"/>
                <w:szCs w:val="24"/>
                <w:lang w:val="mn-MN"/>
              </w:rPr>
            </w:pPr>
            <w:r w:rsidRPr="0042123E">
              <w:rPr>
                <w:rFonts w:cs="Arial"/>
                <w:b/>
                <w:sz w:val="24"/>
                <w:szCs w:val="24"/>
                <w:lang w:val="mn-MN"/>
              </w:rPr>
              <w:t>№</w:t>
            </w:r>
          </w:p>
        </w:tc>
        <w:tc>
          <w:tcPr>
            <w:tcW w:w="2043" w:type="dxa"/>
            <w:tcBorders>
              <w:top w:val="single" w:sz="4" w:space="0" w:color="auto"/>
              <w:left w:val="single" w:sz="4" w:space="0" w:color="auto"/>
              <w:bottom w:val="single" w:sz="4" w:space="0" w:color="auto"/>
              <w:right w:val="single" w:sz="4" w:space="0" w:color="auto"/>
            </w:tcBorders>
            <w:hideMark/>
          </w:tcPr>
          <w:p w14:paraId="6EB719B6" w14:textId="77777777" w:rsidR="00E75E65" w:rsidRPr="0042123E" w:rsidRDefault="00E75E65" w:rsidP="00845533">
            <w:pPr>
              <w:pStyle w:val="NoSpacing"/>
              <w:spacing w:after="120"/>
              <w:jc w:val="center"/>
              <w:rPr>
                <w:rFonts w:cs="Arial"/>
                <w:b/>
                <w:sz w:val="24"/>
                <w:szCs w:val="24"/>
                <w:lang w:val="mn-MN"/>
              </w:rPr>
            </w:pPr>
            <w:r w:rsidRPr="0042123E">
              <w:rPr>
                <w:rFonts w:cs="Arial"/>
                <w:b/>
                <w:sz w:val="24"/>
                <w:szCs w:val="24"/>
                <w:lang w:val="mn-MN"/>
              </w:rPr>
              <w:t>Шалгуур үзүүлэлт</w:t>
            </w:r>
          </w:p>
        </w:tc>
        <w:tc>
          <w:tcPr>
            <w:tcW w:w="2393" w:type="dxa"/>
            <w:tcBorders>
              <w:top w:val="single" w:sz="4" w:space="0" w:color="auto"/>
              <w:left w:val="single" w:sz="4" w:space="0" w:color="auto"/>
              <w:bottom w:val="single" w:sz="4" w:space="0" w:color="auto"/>
              <w:right w:val="single" w:sz="4" w:space="0" w:color="auto"/>
            </w:tcBorders>
            <w:hideMark/>
          </w:tcPr>
          <w:p w14:paraId="0162545B" w14:textId="77777777" w:rsidR="00E75E65" w:rsidRPr="0042123E" w:rsidRDefault="00E75E65" w:rsidP="00845533">
            <w:pPr>
              <w:pStyle w:val="NoSpacing"/>
              <w:spacing w:after="120"/>
              <w:jc w:val="center"/>
              <w:rPr>
                <w:rFonts w:cs="Arial"/>
                <w:b/>
                <w:sz w:val="24"/>
                <w:szCs w:val="24"/>
                <w:lang w:val="mn-MN"/>
              </w:rPr>
            </w:pPr>
            <w:r w:rsidRPr="0042123E">
              <w:rPr>
                <w:rFonts w:cs="Arial"/>
                <w:b/>
                <w:sz w:val="24"/>
                <w:szCs w:val="24"/>
                <w:lang w:val="mn-MN"/>
              </w:rPr>
              <w:t>Үр нөлөөг үнэлэх хэсэг</w:t>
            </w:r>
          </w:p>
        </w:tc>
        <w:tc>
          <w:tcPr>
            <w:tcW w:w="4636" w:type="dxa"/>
            <w:tcBorders>
              <w:top w:val="single" w:sz="4" w:space="0" w:color="auto"/>
              <w:left w:val="single" w:sz="4" w:space="0" w:color="auto"/>
              <w:bottom w:val="single" w:sz="4" w:space="0" w:color="auto"/>
              <w:right w:val="single" w:sz="4" w:space="0" w:color="auto"/>
            </w:tcBorders>
            <w:hideMark/>
          </w:tcPr>
          <w:p w14:paraId="344AE207" w14:textId="77777777" w:rsidR="00E75E65" w:rsidRPr="0042123E" w:rsidRDefault="00E75E65" w:rsidP="00845533">
            <w:pPr>
              <w:pStyle w:val="NoSpacing"/>
              <w:spacing w:after="120"/>
              <w:jc w:val="center"/>
              <w:rPr>
                <w:rFonts w:cs="Arial"/>
                <w:b/>
                <w:sz w:val="24"/>
                <w:szCs w:val="24"/>
                <w:lang w:val="mn-MN"/>
              </w:rPr>
            </w:pPr>
            <w:r w:rsidRPr="0042123E">
              <w:rPr>
                <w:rFonts w:cs="Arial"/>
                <w:b/>
                <w:sz w:val="24"/>
                <w:szCs w:val="24"/>
                <w:lang w:val="mn-MN"/>
              </w:rPr>
              <w:t>Шалгах хэрэгсэл</w:t>
            </w:r>
          </w:p>
        </w:tc>
      </w:tr>
      <w:tr w:rsidR="00E75E65" w:rsidRPr="0042123E" w14:paraId="1D110A51" w14:textId="77777777" w:rsidTr="00845533">
        <w:tc>
          <w:tcPr>
            <w:tcW w:w="426" w:type="dxa"/>
            <w:tcBorders>
              <w:top w:val="single" w:sz="4" w:space="0" w:color="auto"/>
              <w:left w:val="single" w:sz="4" w:space="0" w:color="auto"/>
              <w:bottom w:val="single" w:sz="4" w:space="0" w:color="auto"/>
              <w:right w:val="single" w:sz="4" w:space="0" w:color="auto"/>
            </w:tcBorders>
            <w:hideMark/>
          </w:tcPr>
          <w:p w14:paraId="74A9B001"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1</w:t>
            </w:r>
          </w:p>
        </w:tc>
        <w:tc>
          <w:tcPr>
            <w:tcW w:w="2043" w:type="dxa"/>
            <w:tcBorders>
              <w:top w:val="single" w:sz="4" w:space="0" w:color="auto"/>
              <w:left w:val="single" w:sz="4" w:space="0" w:color="auto"/>
              <w:bottom w:val="single" w:sz="4" w:space="0" w:color="auto"/>
              <w:right w:val="single" w:sz="4" w:space="0" w:color="auto"/>
            </w:tcBorders>
            <w:hideMark/>
          </w:tcPr>
          <w:p w14:paraId="2CD218BD"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 xml:space="preserve">Зорилгод хүрэх байдал </w:t>
            </w:r>
          </w:p>
        </w:tc>
        <w:tc>
          <w:tcPr>
            <w:tcW w:w="2393" w:type="dxa"/>
            <w:tcBorders>
              <w:top w:val="single" w:sz="4" w:space="0" w:color="auto"/>
              <w:left w:val="single" w:sz="4" w:space="0" w:color="auto"/>
              <w:bottom w:val="single" w:sz="4" w:space="0" w:color="auto"/>
              <w:right w:val="single" w:sz="4" w:space="0" w:color="auto"/>
            </w:tcBorders>
            <w:hideMark/>
          </w:tcPr>
          <w:p w14:paraId="130BE69A"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 xml:space="preserve">Хуулийн төслийн холбогдох зохицуулалт </w:t>
            </w:r>
          </w:p>
        </w:tc>
        <w:tc>
          <w:tcPr>
            <w:tcW w:w="4636" w:type="dxa"/>
            <w:tcBorders>
              <w:top w:val="single" w:sz="4" w:space="0" w:color="auto"/>
              <w:left w:val="single" w:sz="4" w:space="0" w:color="auto"/>
              <w:bottom w:val="single" w:sz="4" w:space="0" w:color="auto"/>
              <w:right w:val="single" w:sz="4" w:space="0" w:color="auto"/>
            </w:tcBorders>
            <w:hideMark/>
          </w:tcPr>
          <w:p w14:paraId="4A9A508D"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Хуулийн төслийн үзэл баримтлалд дэвшүүлсэн зорилтыг хангах эсэхэд дүн шинжилгээ хийх </w:t>
            </w:r>
          </w:p>
        </w:tc>
      </w:tr>
      <w:tr w:rsidR="00E75E65" w:rsidRPr="0042123E" w14:paraId="0B2455D5" w14:textId="77777777" w:rsidTr="00845533">
        <w:tc>
          <w:tcPr>
            <w:tcW w:w="426" w:type="dxa"/>
            <w:tcBorders>
              <w:top w:val="single" w:sz="4" w:space="0" w:color="auto"/>
              <w:left w:val="single" w:sz="4" w:space="0" w:color="auto"/>
              <w:bottom w:val="single" w:sz="4" w:space="0" w:color="auto"/>
              <w:right w:val="single" w:sz="4" w:space="0" w:color="auto"/>
            </w:tcBorders>
            <w:hideMark/>
          </w:tcPr>
          <w:p w14:paraId="31C577C7"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2</w:t>
            </w:r>
          </w:p>
        </w:tc>
        <w:tc>
          <w:tcPr>
            <w:tcW w:w="2043" w:type="dxa"/>
            <w:tcBorders>
              <w:top w:val="single" w:sz="4" w:space="0" w:color="auto"/>
              <w:left w:val="single" w:sz="4" w:space="0" w:color="auto"/>
              <w:bottom w:val="single" w:sz="4" w:space="0" w:color="auto"/>
              <w:right w:val="single" w:sz="4" w:space="0" w:color="auto"/>
            </w:tcBorders>
            <w:hideMark/>
          </w:tcPr>
          <w:p w14:paraId="7F90E987"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Практикт хэрэгжих боломж</w:t>
            </w:r>
            <w:r w:rsidRPr="0042123E">
              <w:rPr>
                <w:rFonts w:cs="Arial"/>
                <w:sz w:val="24"/>
                <w:szCs w:val="24"/>
                <w:lang w:val="mn-MN"/>
              </w:rPr>
              <w:tab/>
              <w:t xml:space="preserve"> </w:t>
            </w:r>
          </w:p>
        </w:tc>
        <w:tc>
          <w:tcPr>
            <w:tcW w:w="2393" w:type="dxa"/>
            <w:tcBorders>
              <w:top w:val="single" w:sz="4" w:space="0" w:color="auto"/>
              <w:left w:val="single" w:sz="4" w:space="0" w:color="auto"/>
              <w:bottom w:val="single" w:sz="4" w:space="0" w:color="auto"/>
              <w:right w:val="single" w:sz="4" w:space="0" w:color="auto"/>
            </w:tcBorders>
            <w:hideMark/>
          </w:tcPr>
          <w:p w14:paraId="755BD0E2"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 xml:space="preserve">Хуулийн төслийн </w:t>
            </w:r>
            <w:r w:rsidR="001B5270" w:rsidRPr="0042123E">
              <w:rPr>
                <w:rFonts w:cs="Arial"/>
                <w:sz w:val="24"/>
                <w:szCs w:val="24"/>
                <w:lang w:val="mn-MN"/>
              </w:rPr>
              <w:t>1</w:t>
            </w:r>
            <w:r w:rsidRPr="0042123E">
              <w:rPr>
                <w:rFonts w:cs="Arial"/>
                <w:sz w:val="24"/>
                <w:szCs w:val="24"/>
                <w:lang w:val="mn-MN"/>
              </w:rPr>
              <w:t xml:space="preserve"> дуга</w:t>
            </w:r>
            <w:r w:rsidR="001B5270" w:rsidRPr="0042123E">
              <w:rPr>
                <w:rFonts w:cs="Arial"/>
                <w:sz w:val="24"/>
                <w:szCs w:val="24"/>
                <w:lang w:val="mn-MN"/>
              </w:rPr>
              <w:t xml:space="preserve">ар зүйл буюу </w:t>
            </w:r>
            <w:r w:rsidR="001B5270" w:rsidRPr="0042123E">
              <w:rPr>
                <w:rFonts w:cs="Arial"/>
                <w:b/>
                <w:bCs/>
                <w:sz w:val="24"/>
                <w:szCs w:val="24"/>
              </w:rPr>
              <w:t>10</w:t>
            </w:r>
            <w:r w:rsidR="001B5270" w:rsidRPr="0042123E">
              <w:rPr>
                <w:rFonts w:cs="Arial"/>
                <w:b/>
                <w:bCs/>
                <w:sz w:val="24"/>
                <w:szCs w:val="24"/>
                <w:vertAlign w:val="superscript"/>
              </w:rPr>
              <w:t>1</w:t>
            </w:r>
            <w:r w:rsidR="001B5270" w:rsidRPr="0042123E">
              <w:rPr>
                <w:rFonts w:cs="Arial"/>
                <w:b/>
                <w:bCs/>
                <w:sz w:val="24"/>
                <w:szCs w:val="24"/>
              </w:rPr>
              <w:t xml:space="preserve"> </w:t>
            </w:r>
            <w:proofErr w:type="spellStart"/>
            <w:r w:rsidR="001B5270" w:rsidRPr="0042123E">
              <w:rPr>
                <w:rFonts w:cs="Arial"/>
                <w:b/>
                <w:bCs/>
                <w:sz w:val="24"/>
                <w:szCs w:val="24"/>
              </w:rPr>
              <w:t>дүгээр</w:t>
            </w:r>
            <w:proofErr w:type="spellEnd"/>
            <w:r w:rsidR="001B5270" w:rsidRPr="0042123E">
              <w:rPr>
                <w:rFonts w:cs="Arial"/>
                <w:b/>
                <w:bCs/>
                <w:sz w:val="24"/>
                <w:szCs w:val="24"/>
              </w:rPr>
              <w:t xml:space="preserve"> </w:t>
            </w:r>
            <w:proofErr w:type="spellStart"/>
            <w:r w:rsidR="001B5270" w:rsidRPr="0042123E">
              <w:rPr>
                <w:rFonts w:cs="Arial"/>
                <w:b/>
                <w:bCs/>
                <w:sz w:val="24"/>
                <w:szCs w:val="24"/>
              </w:rPr>
              <w:t>зүйл</w:t>
            </w:r>
            <w:proofErr w:type="spellEnd"/>
            <w:r w:rsidR="001B5270" w:rsidRPr="0042123E">
              <w:rPr>
                <w:rFonts w:cs="Arial"/>
                <w:sz w:val="24"/>
                <w:szCs w:val="24"/>
                <w:lang w:val="mn-MN"/>
              </w:rPr>
              <w:t xml:space="preserve"> </w:t>
            </w:r>
          </w:p>
        </w:tc>
        <w:tc>
          <w:tcPr>
            <w:tcW w:w="4636" w:type="dxa"/>
            <w:tcBorders>
              <w:top w:val="single" w:sz="4" w:space="0" w:color="auto"/>
              <w:left w:val="single" w:sz="4" w:space="0" w:color="auto"/>
              <w:bottom w:val="single" w:sz="4" w:space="0" w:color="auto"/>
              <w:right w:val="single" w:sz="4" w:space="0" w:color="auto"/>
            </w:tcBorders>
            <w:hideMark/>
          </w:tcPr>
          <w:p w14:paraId="5E695D12"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төслийн зохицуулалтад хамрагдах эрх бүхий этгээд болон төлөөлөлтэй ярилцлага зохион байгуулах, холбогдох байгууллагуудын статистик мэдээ, хуулийн төсөлд ирүүлсэн саналуудад дүн шинжилгээ хийх</w:t>
            </w:r>
          </w:p>
        </w:tc>
      </w:tr>
      <w:tr w:rsidR="00E75E65" w:rsidRPr="0042123E" w14:paraId="3805CD52" w14:textId="77777777" w:rsidTr="0042123E">
        <w:trPr>
          <w:trHeight w:val="1692"/>
        </w:trPr>
        <w:tc>
          <w:tcPr>
            <w:tcW w:w="426" w:type="dxa"/>
            <w:tcBorders>
              <w:top w:val="single" w:sz="4" w:space="0" w:color="auto"/>
              <w:left w:val="single" w:sz="4" w:space="0" w:color="auto"/>
              <w:bottom w:val="single" w:sz="4" w:space="0" w:color="auto"/>
              <w:right w:val="single" w:sz="4" w:space="0" w:color="auto"/>
            </w:tcBorders>
            <w:hideMark/>
          </w:tcPr>
          <w:p w14:paraId="0BFD7B23"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lastRenderedPageBreak/>
              <w:t>3</w:t>
            </w:r>
          </w:p>
        </w:tc>
        <w:tc>
          <w:tcPr>
            <w:tcW w:w="2043" w:type="dxa"/>
            <w:tcBorders>
              <w:top w:val="single" w:sz="4" w:space="0" w:color="auto"/>
              <w:left w:val="single" w:sz="4" w:space="0" w:color="auto"/>
              <w:bottom w:val="single" w:sz="4" w:space="0" w:color="auto"/>
              <w:right w:val="single" w:sz="4" w:space="0" w:color="auto"/>
            </w:tcBorders>
            <w:hideMark/>
          </w:tcPr>
          <w:p w14:paraId="1669AE61"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 xml:space="preserve">Ойлгомжтой байдал </w:t>
            </w:r>
            <w:r w:rsidRPr="0042123E">
              <w:rPr>
                <w:rFonts w:cs="Arial"/>
                <w:sz w:val="24"/>
                <w:szCs w:val="24"/>
                <w:lang w:val="mn-MN"/>
              </w:rPr>
              <w:tab/>
            </w:r>
            <w:r w:rsidRPr="0042123E">
              <w:rPr>
                <w:rFonts w:cs="Arial"/>
                <w:sz w:val="24"/>
                <w:szCs w:val="24"/>
                <w:lang w:val="mn-MN"/>
              </w:rPr>
              <w:tab/>
            </w:r>
            <w:r w:rsidRPr="0042123E">
              <w:rPr>
                <w:rFonts w:cs="Arial"/>
                <w:sz w:val="24"/>
                <w:szCs w:val="24"/>
                <w:lang w:val="mn-MN"/>
              </w:rPr>
              <w:tab/>
            </w:r>
            <w:r w:rsidRPr="0042123E">
              <w:rPr>
                <w:rFonts w:cs="Arial"/>
                <w:sz w:val="24"/>
                <w:szCs w:val="24"/>
                <w:lang w:val="mn-MN"/>
              </w:rPr>
              <w:tab/>
            </w:r>
          </w:p>
        </w:tc>
        <w:tc>
          <w:tcPr>
            <w:tcW w:w="2393" w:type="dxa"/>
            <w:tcBorders>
              <w:top w:val="single" w:sz="4" w:space="0" w:color="auto"/>
              <w:left w:val="single" w:sz="4" w:space="0" w:color="auto"/>
              <w:bottom w:val="single" w:sz="4" w:space="0" w:color="auto"/>
              <w:right w:val="single" w:sz="4" w:space="0" w:color="auto"/>
            </w:tcBorders>
            <w:hideMark/>
          </w:tcPr>
          <w:p w14:paraId="6F538FB5"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 xml:space="preserve">Хуулийн төслийг зохицуулалтыг бүхэлд нь хамруулах </w:t>
            </w:r>
          </w:p>
        </w:tc>
        <w:tc>
          <w:tcPr>
            <w:tcW w:w="4636" w:type="dxa"/>
            <w:tcBorders>
              <w:top w:val="single" w:sz="4" w:space="0" w:color="auto"/>
              <w:left w:val="single" w:sz="4" w:space="0" w:color="auto"/>
              <w:bottom w:val="single" w:sz="4" w:space="0" w:color="auto"/>
              <w:right w:val="single" w:sz="4" w:space="0" w:color="auto"/>
            </w:tcBorders>
            <w:hideMark/>
          </w:tcPr>
          <w:p w14:paraId="73BD161A"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E75E65" w:rsidRPr="0042123E" w14:paraId="2E6892EF" w14:textId="77777777" w:rsidTr="0042123E">
        <w:trPr>
          <w:trHeight w:val="1685"/>
        </w:trPr>
        <w:tc>
          <w:tcPr>
            <w:tcW w:w="426" w:type="dxa"/>
            <w:tcBorders>
              <w:top w:val="single" w:sz="4" w:space="0" w:color="auto"/>
              <w:left w:val="single" w:sz="4" w:space="0" w:color="auto"/>
              <w:bottom w:val="single" w:sz="4" w:space="0" w:color="auto"/>
              <w:right w:val="single" w:sz="4" w:space="0" w:color="auto"/>
            </w:tcBorders>
          </w:tcPr>
          <w:p w14:paraId="51A28F97"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4</w:t>
            </w:r>
          </w:p>
        </w:tc>
        <w:tc>
          <w:tcPr>
            <w:tcW w:w="2043" w:type="dxa"/>
            <w:tcBorders>
              <w:top w:val="single" w:sz="4" w:space="0" w:color="auto"/>
              <w:left w:val="single" w:sz="4" w:space="0" w:color="auto"/>
              <w:bottom w:val="single" w:sz="4" w:space="0" w:color="auto"/>
              <w:right w:val="single" w:sz="4" w:space="0" w:color="auto"/>
            </w:tcBorders>
          </w:tcPr>
          <w:p w14:paraId="646B74A9"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 xml:space="preserve">Харилцан уялдаа </w:t>
            </w:r>
          </w:p>
        </w:tc>
        <w:tc>
          <w:tcPr>
            <w:tcW w:w="2393" w:type="dxa"/>
            <w:tcBorders>
              <w:top w:val="single" w:sz="4" w:space="0" w:color="auto"/>
              <w:left w:val="single" w:sz="4" w:space="0" w:color="auto"/>
              <w:bottom w:val="single" w:sz="4" w:space="0" w:color="auto"/>
              <w:right w:val="single" w:sz="4" w:space="0" w:color="auto"/>
            </w:tcBorders>
          </w:tcPr>
          <w:p w14:paraId="09676B50" w14:textId="77777777" w:rsidR="00E75E65" w:rsidRPr="0042123E" w:rsidRDefault="00E75E65" w:rsidP="00845533">
            <w:pPr>
              <w:pStyle w:val="NoSpacing"/>
              <w:spacing w:after="120"/>
              <w:rPr>
                <w:rFonts w:cs="Arial"/>
                <w:sz w:val="24"/>
                <w:szCs w:val="24"/>
                <w:lang w:val="mn-MN"/>
              </w:rPr>
            </w:pPr>
            <w:r w:rsidRPr="0042123E">
              <w:rPr>
                <w:rFonts w:cs="Arial"/>
                <w:sz w:val="24"/>
                <w:szCs w:val="24"/>
                <w:lang w:val="mn-MN"/>
              </w:rPr>
              <w:t>Хуулийн төслийг зохицуулалтыг бүхэлд нь хамруулах</w:t>
            </w:r>
          </w:p>
        </w:tc>
        <w:tc>
          <w:tcPr>
            <w:tcW w:w="4636" w:type="dxa"/>
            <w:tcBorders>
              <w:top w:val="single" w:sz="4" w:space="0" w:color="auto"/>
              <w:left w:val="single" w:sz="4" w:space="0" w:color="auto"/>
              <w:bottom w:val="single" w:sz="4" w:space="0" w:color="auto"/>
              <w:right w:val="single" w:sz="4" w:space="0" w:color="auto"/>
            </w:tcBorders>
          </w:tcPr>
          <w:p w14:paraId="5F8C8F76"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7CD9B855" w14:textId="77777777" w:rsidR="00E75E65" w:rsidRPr="0042123E" w:rsidRDefault="00E75E65" w:rsidP="00E75E65">
      <w:pPr>
        <w:spacing w:after="120" w:line="240" w:lineRule="auto"/>
        <w:jc w:val="both"/>
        <w:rPr>
          <w:rFonts w:ascii="Arial" w:hAnsi="Arial" w:cs="Arial"/>
          <w:b/>
          <w:sz w:val="24"/>
          <w:szCs w:val="24"/>
          <w:lang w:val="mn-MN"/>
        </w:rPr>
      </w:pPr>
    </w:p>
    <w:p w14:paraId="47818918" w14:textId="77777777" w:rsidR="00E75E65" w:rsidRPr="0042123E" w:rsidRDefault="00E75E65" w:rsidP="00E75E65">
      <w:pPr>
        <w:pStyle w:val="ListParagraph"/>
        <w:spacing w:after="120" w:line="240" w:lineRule="auto"/>
        <w:rPr>
          <w:rFonts w:ascii="Arial" w:hAnsi="Arial" w:cs="Arial"/>
          <w:b/>
          <w:sz w:val="24"/>
          <w:szCs w:val="24"/>
          <w:lang w:val="mn-MN"/>
        </w:rPr>
      </w:pPr>
      <w:r w:rsidRPr="0042123E">
        <w:rPr>
          <w:rFonts w:ascii="Arial" w:hAnsi="Arial" w:cs="Arial"/>
          <w:b/>
          <w:sz w:val="24"/>
          <w:szCs w:val="24"/>
          <w:lang w:val="mn-MN"/>
        </w:rPr>
        <w:t>1.Шалгуур үзүүлэлт: Зорилгод хүрэх байдал</w:t>
      </w:r>
    </w:p>
    <w:p w14:paraId="4F752D11" w14:textId="77777777" w:rsidR="00E75E65" w:rsidRPr="0042123E" w:rsidRDefault="001B5270" w:rsidP="00E75E65">
      <w:pPr>
        <w:spacing w:after="120" w:line="240" w:lineRule="auto"/>
        <w:ind w:firstLine="567"/>
        <w:jc w:val="both"/>
        <w:rPr>
          <w:rFonts w:ascii="Arial" w:hAnsi="Arial" w:cs="Arial"/>
          <w:sz w:val="24"/>
          <w:szCs w:val="24"/>
          <w:lang w:val="mn-MN"/>
        </w:rPr>
      </w:pPr>
      <w:r w:rsidRPr="0042123E">
        <w:rPr>
          <w:rFonts w:ascii="Arial" w:hAnsi="Arial" w:cs="Arial"/>
          <w:bCs/>
          <w:sz w:val="24"/>
          <w:szCs w:val="24"/>
          <w:lang w:val="mn-MN"/>
        </w:rPr>
        <w:t xml:space="preserve">Үндэсний их баяр наадмын тухай </w:t>
      </w:r>
      <w:r w:rsidR="00E75E65" w:rsidRPr="0042123E">
        <w:rPr>
          <w:rFonts w:ascii="Arial" w:hAnsi="Arial" w:cs="Arial"/>
          <w:bCs/>
          <w:sz w:val="24"/>
          <w:szCs w:val="24"/>
          <w:lang w:val="mn-MN"/>
        </w:rPr>
        <w:t xml:space="preserve">хуульд нэмэлт, өөрчлөлт оруулах тухай хуулийн </w:t>
      </w:r>
      <w:r w:rsidR="00E75E65" w:rsidRPr="0042123E">
        <w:rPr>
          <w:rFonts w:ascii="Arial" w:hAnsi="Arial" w:cs="Arial"/>
          <w:sz w:val="24"/>
          <w:szCs w:val="24"/>
          <w:lang w:val="mn-MN"/>
        </w:rPr>
        <w:t>төслийн үзэл баримтлал</w:t>
      </w:r>
      <w:r w:rsidR="00E75E65" w:rsidRPr="0042123E">
        <w:rPr>
          <w:rStyle w:val="FootnoteReference"/>
          <w:rFonts w:ascii="Arial" w:hAnsi="Arial" w:cs="Arial"/>
          <w:sz w:val="24"/>
          <w:szCs w:val="24"/>
          <w:lang w:val="mn-MN"/>
        </w:rPr>
        <w:footnoteReference w:id="5"/>
      </w:r>
      <w:r w:rsidR="00E75E65" w:rsidRPr="0042123E">
        <w:rPr>
          <w:rFonts w:ascii="Arial" w:hAnsi="Arial" w:cs="Arial"/>
          <w:sz w:val="24"/>
          <w:szCs w:val="24"/>
          <w:lang w:val="mn-MN"/>
        </w:rPr>
        <w:t>-д тусгагдсан хуулийн төсөл боловсруулах болсон үндэслэл, хэрэгцээ шаардлагад тухайн хуулийн төслийн зорилго, зохицуулалт нь нийцэж байгаа эсэхэд дүн шинжилгээ хийхийг зорьсон. Үүний дагуу хуулийн төслийн үзэл баримтлалтай танилцан судалж, үзэл баримтлал болон хуулийн төслийн зорилго, түүнийг хангахад чиглэсэн зохицуулалтуудыг харьцуулан дүн шинжилгээ хийлээ.</w:t>
      </w:r>
    </w:p>
    <w:p w14:paraId="5D4ECCBA" w14:textId="77777777" w:rsidR="00E75E65" w:rsidRPr="0042123E" w:rsidRDefault="00E75E65" w:rsidP="00E75E65">
      <w:pPr>
        <w:spacing w:after="120" w:line="240" w:lineRule="auto"/>
        <w:ind w:firstLine="567"/>
        <w:jc w:val="both"/>
        <w:rPr>
          <w:rFonts w:ascii="Arial" w:hAnsi="Arial" w:cs="Arial"/>
          <w:sz w:val="24"/>
          <w:szCs w:val="24"/>
          <w:lang w:val="mn-MN"/>
        </w:rPr>
      </w:pPr>
      <w:r w:rsidRPr="0042123E">
        <w:rPr>
          <w:rFonts w:ascii="Arial" w:hAnsi="Arial" w:cs="Arial"/>
          <w:sz w:val="24"/>
          <w:szCs w:val="24"/>
          <w:lang w:val="mn-MN"/>
        </w:rPr>
        <w:t xml:space="preserve">Хуулийн төслийн үзэл баримтлал, хуулийн төслийн бүтэц, зохицуулах зүйл, агуулгад дүн шинжилгээ хийхэд </w:t>
      </w:r>
      <w:r w:rsidR="001B5270" w:rsidRPr="0042123E">
        <w:rPr>
          <w:rFonts w:ascii="Arial" w:hAnsi="Arial" w:cs="Arial"/>
          <w:bCs/>
          <w:sz w:val="24"/>
          <w:szCs w:val="24"/>
          <w:lang w:val="mn-MN"/>
        </w:rPr>
        <w:t xml:space="preserve">Үндэсний их баяр наадмын тухай </w:t>
      </w:r>
      <w:r w:rsidRPr="0042123E">
        <w:rPr>
          <w:rFonts w:ascii="Arial" w:hAnsi="Arial" w:cs="Arial"/>
          <w:bCs/>
          <w:sz w:val="24"/>
          <w:szCs w:val="24"/>
          <w:lang w:val="mn-MN"/>
        </w:rPr>
        <w:t xml:space="preserve">хуульд нэмэлт, өөрчлөлт оруулах тухай хуулийн хуулийн </w:t>
      </w:r>
      <w:r w:rsidRPr="0042123E">
        <w:rPr>
          <w:rFonts w:ascii="Arial" w:hAnsi="Arial" w:cs="Arial"/>
          <w:sz w:val="24"/>
          <w:szCs w:val="24"/>
          <w:lang w:val="mn-MN"/>
        </w:rPr>
        <w:t>зохицуулалтыг боловсронгуй болгож, дараах асуудлуудыг шинэчлэхээр зорьсон байна.</w:t>
      </w:r>
    </w:p>
    <w:p w14:paraId="4ACEF4D5" w14:textId="4AD5B3B7" w:rsidR="001B5270" w:rsidRPr="0042123E" w:rsidRDefault="00E75E65" w:rsidP="002027D8">
      <w:pPr>
        <w:spacing w:line="240" w:lineRule="auto"/>
        <w:ind w:firstLine="720"/>
        <w:contextualSpacing/>
        <w:jc w:val="both"/>
        <w:rPr>
          <w:rFonts w:ascii="Arial" w:hAnsi="Arial" w:cs="Arial"/>
          <w:sz w:val="24"/>
          <w:szCs w:val="24"/>
        </w:rPr>
      </w:pPr>
      <w:r w:rsidRPr="0042123E">
        <w:rPr>
          <w:rFonts w:ascii="Arial" w:hAnsi="Arial" w:cs="Arial"/>
          <w:sz w:val="24"/>
          <w:szCs w:val="24"/>
          <w:lang w:val="mn-MN"/>
        </w:rPr>
        <w:t>1.</w:t>
      </w:r>
      <w:r w:rsidR="002027D8" w:rsidRPr="0042123E">
        <w:rPr>
          <w:rFonts w:ascii="Arial" w:hAnsi="Arial" w:cs="Arial"/>
          <w:noProof/>
          <w:sz w:val="24"/>
          <w:szCs w:val="24"/>
          <w:lang w:val="mn-MN"/>
        </w:rPr>
        <w:t xml:space="preserve">Хаврын хурдан морины уралдааныг </w:t>
      </w:r>
      <w:r w:rsidR="002027D8" w:rsidRPr="0042123E">
        <w:rPr>
          <w:rFonts w:ascii="Arial" w:hAnsi="Arial" w:cs="Arial"/>
          <w:sz w:val="24"/>
          <w:szCs w:val="24"/>
          <w:lang w:val="mn-MN"/>
        </w:rPr>
        <w:t xml:space="preserve">хаврын тэргүүн сарын шинийн 15-ны, эсвэл түүний  доторх аль нэг өдөр цаг агаарын нөхцөл байдалтай уялдуулан </w:t>
      </w:r>
      <w:r w:rsidR="00F449AA" w:rsidRPr="00F449AA">
        <w:rPr>
          <w:rFonts w:ascii="Arial" w:hAnsi="Arial" w:cs="Arial"/>
          <w:sz w:val="24"/>
          <w:szCs w:val="24"/>
          <w:lang w:val="mn-MN"/>
        </w:rPr>
        <w:t>аймаг, нийслэлд</w:t>
      </w:r>
      <w:r w:rsidR="002027D8" w:rsidRPr="0042123E">
        <w:rPr>
          <w:rFonts w:ascii="Arial" w:hAnsi="Arial" w:cs="Arial"/>
          <w:sz w:val="24"/>
          <w:szCs w:val="24"/>
          <w:lang w:val="mn-MN"/>
        </w:rPr>
        <w:t xml:space="preserve"> зохион байгуулж болно. Товыг</w:t>
      </w:r>
      <w:r w:rsidR="002027D8" w:rsidRPr="0042123E">
        <w:rPr>
          <w:rFonts w:ascii="Arial" w:hAnsi="Arial" w:cs="Arial"/>
          <w:sz w:val="24"/>
          <w:szCs w:val="24"/>
        </w:rPr>
        <w:t xml:space="preserve"> З</w:t>
      </w:r>
      <w:proofErr w:type="spellStart"/>
      <w:r w:rsidR="002027D8" w:rsidRPr="0042123E">
        <w:rPr>
          <w:rFonts w:ascii="Arial" w:hAnsi="Arial" w:cs="Arial"/>
          <w:sz w:val="24"/>
          <w:szCs w:val="24"/>
        </w:rPr>
        <w:t>ас</w:t>
      </w:r>
      <w:r w:rsidR="00016CFA" w:rsidRPr="0042123E">
        <w:rPr>
          <w:rFonts w:ascii="Arial" w:hAnsi="Arial" w:cs="Arial"/>
          <w:sz w:val="24"/>
          <w:szCs w:val="24"/>
        </w:rPr>
        <w:t>гийн</w:t>
      </w:r>
      <w:proofErr w:type="spellEnd"/>
      <w:r w:rsidR="00016CFA" w:rsidRPr="0042123E">
        <w:rPr>
          <w:rFonts w:ascii="Arial" w:hAnsi="Arial" w:cs="Arial"/>
          <w:sz w:val="24"/>
          <w:szCs w:val="24"/>
        </w:rPr>
        <w:t xml:space="preserve"> </w:t>
      </w:r>
      <w:proofErr w:type="spellStart"/>
      <w:r w:rsidR="00016CFA" w:rsidRPr="0042123E">
        <w:rPr>
          <w:rFonts w:ascii="Arial" w:hAnsi="Arial" w:cs="Arial"/>
          <w:sz w:val="24"/>
          <w:szCs w:val="24"/>
        </w:rPr>
        <w:t>газрын</w:t>
      </w:r>
      <w:proofErr w:type="spellEnd"/>
      <w:r w:rsidR="00016CFA" w:rsidRPr="0042123E">
        <w:rPr>
          <w:rFonts w:ascii="Arial" w:hAnsi="Arial" w:cs="Arial"/>
          <w:sz w:val="24"/>
          <w:szCs w:val="24"/>
        </w:rPr>
        <w:t xml:space="preserve"> </w:t>
      </w:r>
      <w:proofErr w:type="spellStart"/>
      <w:r w:rsidR="00016CFA" w:rsidRPr="0042123E">
        <w:rPr>
          <w:rFonts w:ascii="Arial" w:hAnsi="Arial" w:cs="Arial"/>
          <w:sz w:val="24"/>
          <w:szCs w:val="24"/>
        </w:rPr>
        <w:t>шийдвэрээр</w:t>
      </w:r>
      <w:proofErr w:type="spellEnd"/>
      <w:r w:rsidR="002027D8" w:rsidRPr="0042123E">
        <w:rPr>
          <w:rFonts w:ascii="Arial" w:hAnsi="Arial" w:cs="Arial"/>
          <w:sz w:val="24"/>
          <w:szCs w:val="24"/>
        </w:rPr>
        <w:t xml:space="preserve"> </w:t>
      </w:r>
      <w:proofErr w:type="spellStart"/>
      <w:r w:rsidR="002027D8" w:rsidRPr="0042123E">
        <w:rPr>
          <w:rFonts w:ascii="Arial" w:hAnsi="Arial" w:cs="Arial"/>
          <w:sz w:val="24"/>
          <w:szCs w:val="24"/>
        </w:rPr>
        <w:t>тогтооно</w:t>
      </w:r>
      <w:proofErr w:type="spellEnd"/>
      <w:r w:rsidR="002027D8" w:rsidRPr="0042123E">
        <w:rPr>
          <w:rFonts w:ascii="Arial" w:hAnsi="Arial" w:cs="Arial"/>
          <w:sz w:val="24"/>
          <w:szCs w:val="24"/>
        </w:rPr>
        <w:t>.</w:t>
      </w:r>
    </w:p>
    <w:p w14:paraId="38B0213C" w14:textId="77777777" w:rsidR="002027D8" w:rsidRPr="0042123E" w:rsidRDefault="002027D8" w:rsidP="002027D8">
      <w:pPr>
        <w:spacing w:line="240" w:lineRule="auto"/>
        <w:ind w:firstLine="720"/>
        <w:contextualSpacing/>
        <w:jc w:val="both"/>
        <w:rPr>
          <w:rFonts w:ascii="Arial" w:hAnsi="Arial" w:cs="Arial"/>
          <w:sz w:val="24"/>
          <w:szCs w:val="24"/>
        </w:rPr>
      </w:pPr>
    </w:p>
    <w:p w14:paraId="7BAA9EE5" w14:textId="3C1A91DF" w:rsidR="00D0076C" w:rsidRPr="0042123E" w:rsidRDefault="00E75E65" w:rsidP="00DF1D5B">
      <w:pPr>
        <w:spacing w:after="120" w:line="240" w:lineRule="auto"/>
        <w:ind w:firstLine="567"/>
        <w:jc w:val="both"/>
        <w:rPr>
          <w:rFonts w:ascii="Arial" w:hAnsi="Arial" w:cs="Arial"/>
          <w:sz w:val="24"/>
          <w:szCs w:val="24"/>
          <w:lang w:val="mn-MN"/>
        </w:rPr>
      </w:pPr>
      <w:r w:rsidRPr="0042123E">
        <w:rPr>
          <w:rFonts w:ascii="Arial" w:hAnsi="Arial" w:cs="Arial"/>
          <w:sz w:val="24"/>
          <w:szCs w:val="24"/>
          <w:lang w:val="mn-MN"/>
        </w:rPr>
        <w:t>Дээр дурдсан зорилтыг ханга</w:t>
      </w:r>
      <w:r w:rsidR="00D0076C" w:rsidRPr="0042123E">
        <w:rPr>
          <w:rFonts w:ascii="Arial" w:hAnsi="Arial" w:cs="Arial"/>
          <w:sz w:val="24"/>
          <w:szCs w:val="24"/>
          <w:lang w:val="mn-MN"/>
        </w:rPr>
        <w:t>н хэрэгжүүлэх</w:t>
      </w:r>
      <w:r w:rsidRPr="0042123E">
        <w:rPr>
          <w:rFonts w:ascii="Arial" w:hAnsi="Arial" w:cs="Arial"/>
          <w:sz w:val="24"/>
          <w:szCs w:val="24"/>
          <w:lang w:val="mn-MN"/>
        </w:rPr>
        <w:t xml:space="preserve"> чиглэлээр тодорхой </w:t>
      </w:r>
      <w:r w:rsidR="001B5270" w:rsidRPr="0042123E">
        <w:rPr>
          <w:rFonts w:ascii="Arial" w:hAnsi="Arial" w:cs="Arial"/>
          <w:sz w:val="24"/>
          <w:szCs w:val="24"/>
          <w:lang w:val="mn-MN"/>
        </w:rPr>
        <w:t>шаардлага</w:t>
      </w:r>
      <w:r w:rsidR="00D0076C" w:rsidRPr="0042123E">
        <w:rPr>
          <w:rFonts w:ascii="Arial" w:hAnsi="Arial" w:cs="Arial"/>
          <w:sz w:val="24"/>
          <w:szCs w:val="24"/>
          <w:lang w:val="mn-MN"/>
        </w:rPr>
        <w:t xml:space="preserve"> тавих</w:t>
      </w:r>
      <w:r w:rsidR="001B5270" w:rsidRPr="0042123E">
        <w:rPr>
          <w:rFonts w:ascii="Arial" w:hAnsi="Arial" w:cs="Arial"/>
          <w:sz w:val="24"/>
          <w:szCs w:val="24"/>
          <w:lang w:val="mn-MN"/>
        </w:rPr>
        <w:t xml:space="preserve">, </w:t>
      </w:r>
      <w:r w:rsidR="00D0076C" w:rsidRPr="0042123E">
        <w:rPr>
          <w:rFonts w:ascii="Arial" w:hAnsi="Arial" w:cs="Arial"/>
          <w:sz w:val="24"/>
          <w:szCs w:val="24"/>
          <w:lang w:val="mn-MN"/>
        </w:rPr>
        <w:t xml:space="preserve">оролцогч субьектүүдийн </w:t>
      </w:r>
      <w:r w:rsidR="001B5270" w:rsidRPr="0042123E">
        <w:rPr>
          <w:rFonts w:ascii="Arial" w:hAnsi="Arial" w:cs="Arial"/>
          <w:sz w:val="24"/>
          <w:szCs w:val="24"/>
          <w:lang w:val="mn-MN"/>
        </w:rPr>
        <w:t>гүйцэтгэх үүр</w:t>
      </w:r>
      <w:r w:rsidR="00D0076C" w:rsidRPr="0042123E">
        <w:rPr>
          <w:rFonts w:ascii="Arial" w:hAnsi="Arial" w:cs="Arial"/>
          <w:sz w:val="24"/>
          <w:szCs w:val="24"/>
          <w:lang w:val="mn-MN"/>
        </w:rPr>
        <w:t xml:space="preserve">эг, уг үүргийг </w:t>
      </w:r>
      <w:r w:rsidR="001B5270" w:rsidRPr="0042123E">
        <w:rPr>
          <w:rFonts w:ascii="Arial" w:hAnsi="Arial" w:cs="Arial"/>
          <w:sz w:val="24"/>
          <w:szCs w:val="24"/>
          <w:lang w:val="mn-MN"/>
        </w:rPr>
        <w:t xml:space="preserve"> заавал хийх агуулга бүхий  </w:t>
      </w:r>
      <w:r w:rsidRPr="0042123E">
        <w:rPr>
          <w:rFonts w:ascii="Arial" w:hAnsi="Arial" w:cs="Arial"/>
          <w:sz w:val="24"/>
          <w:szCs w:val="24"/>
          <w:lang w:val="mn-MN"/>
        </w:rPr>
        <w:t>зорилтуудыг хуулийн төсөлд тусгагдсан байдлыг судалж үзвэл:</w:t>
      </w:r>
    </w:p>
    <w:p w14:paraId="32E31495" w14:textId="371B5480" w:rsidR="002027D8" w:rsidRPr="0042123E" w:rsidRDefault="00D0076C" w:rsidP="00016CFA">
      <w:pPr>
        <w:tabs>
          <w:tab w:val="left" w:pos="5993"/>
        </w:tabs>
        <w:spacing w:line="240" w:lineRule="auto"/>
        <w:jc w:val="both"/>
        <w:rPr>
          <w:rFonts w:ascii="Arial" w:hAnsi="Arial" w:cs="Arial"/>
          <w:sz w:val="24"/>
          <w:szCs w:val="24"/>
          <w:lang w:val="mn-MN"/>
        </w:rPr>
      </w:pPr>
      <w:r w:rsidRPr="0042123E">
        <w:rPr>
          <w:rFonts w:ascii="Arial" w:hAnsi="Arial" w:cs="Arial"/>
          <w:sz w:val="24"/>
          <w:szCs w:val="24"/>
          <w:lang w:val="mn-MN"/>
        </w:rPr>
        <w:t xml:space="preserve">       Хаврын хурдан морины уралдаан</w:t>
      </w:r>
      <w:r w:rsidRPr="0042123E" w:rsidDel="007F78D1">
        <w:rPr>
          <w:rFonts w:ascii="Arial" w:hAnsi="Arial" w:cs="Arial"/>
          <w:sz w:val="24"/>
          <w:szCs w:val="24"/>
          <w:lang w:val="mn-MN"/>
        </w:rPr>
        <w:t xml:space="preserve"> </w:t>
      </w:r>
      <w:r w:rsidRPr="0042123E">
        <w:rPr>
          <w:rFonts w:ascii="Arial" w:hAnsi="Arial" w:cs="Arial"/>
          <w:sz w:val="24"/>
          <w:szCs w:val="24"/>
          <w:lang w:val="mn-MN"/>
        </w:rPr>
        <w:t>зохион байгуулахдаа дараах шаардлагыг хангасан байхаар төсөлд тусгасан.</w:t>
      </w:r>
      <w:r w:rsidR="002027D8" w:rsidRPr="0042123E">
        <w:rPr>
          <w:rFonts w:ascii="Arial" w:hAnsi="Arial" w:cs="Arial"/>
          <w:sz w:val="24"/>
          <w:szCs w:val="24"/>
          <w:lang w:val="mn-MN"/>
        </w:rPr>
        <w:t xml:space="preserve"> Энэ нь морь уралдуулах зурвасыг тусгайлан засаж, аюулгүй байдлыг хангах, </w:t>
      </w:r>
      <w:r w:rsidR="002027D8" w:rsidRPr="0042123E">
        <w:rPr>
          <w:rFonts w:ascii="Arial" w:hAnsi="Arial" w:cs="Arial"/>
          <w:noProof/>
          <w:sz w:val="24"/>
          <w:szCs w:val="24"/>
          <w:lang w:val="mn-MN"/>
        </w:rPr>
        <w:t>уралдааны морийг 1</w:t>
      </w:r>
      <w:r w:rsidR="00016CFA" w:rsidRPr="0042123E">
        <w:rPr>
          <w:rFonts w:ascii="Arial" w:hAnsi="Arial" w:cs="Arial"/>
          <w:noProof/>
          <w:sz w:val="24"/>
          <w:szCs w:val="24"/>
          <w:lang w:val="mn-MN"/>
        </w:rPr>
        <w:t>4</w:t>
      </w:r>
      <w:r w:rsidR="002027D8" w:rsidRPr="0042123E">
        <w:rPr>
          <w:rFonts w:ascii="Arial" w:hAnsi="Arial" w:cs="Arial"/>
          <w:noProof/>
          <w:sz w:val="24"/>
          <w:szCs w:val="24"/>
          <w:lang w:val="mn-MN"/>
        </w:rPr>
        <w:t xml:space="preserve"> болон түүнээс дээш насны хүн унаж уралдах</w:t>
      </w:r>
      <w:r w:rsidR="002027D8" w:rsidRPr="0042123E">
        <w:rPr>
          <w:rFonts w:ascii="Arial" w:hAnsi="Arial" w:cs="Arial"/>
          <w:sz w:val="24"/>
          <w:szCs w:val="24"/>
          <w:lang w:val="mn-MN"/>
        </w:rPr>
        <w:t xml:space="preserve">, </w:t>
      </w:r>
      <w:r w:rsidR="002027D8" w:rsidRPr="0042123E">
        <w:rPr>
          <w:rFonts w:ascii="Arial" w:hAnsi="Arial" w:cs="Arial"/>
          <w:noProof/>
          <w:sz w:val="24"/>
          <w:szCs w:val="24"/>
          <w:lang w:val="mn-MN"/>
        </w:rPr>
        <w:t xml:space="preserve">уралдааны морь унах хүн Үндэсний их баяр наадмын тухай хуулийн 13.2-т зааснаас өөр </w:t>
      </w:r>
      <w:r w:rsidR="002027D8" w:rsidRPr="0042123E">
        <w:rPr>
          <w:rFonts w:ascii="Arial" w:hAnsi="Arial" w:cs="Arial"/>
          <w:sz w:val="24"/>
          <w:szCs w:val="24"/>
          <w:lang w:val="mn-MN"/>
        </w:rPr>
        <w:t>дулаанаа хадгалдаг, салхи, ус, цас нэвтрүүлдэггүй</w:t>
      </w:r>
      <w:r w:rsidR="002027D8" w:rsidRPr="0042123E">
        <w:rPr>
          <w:rFonts w:ascii="Arial" w:hAnsi="Arial" w:cs="Arial"/>
          <w:noProof/>
          <w:sz w:val="24"/>
          <w:szCs w:val="24"/>
          <w:lang w:val="mn-MN"/>
        </w:rPr>
        <w:t>, осол, гэмтлээс хамгаалах, сэрүүний улиралд тохирсон хувцас хэрэглэл хэрэглэсэн байх</w:t>
      </w:r>
      <w:r w:rsidR="002027D8" w:rsidRPr="0042123E">
        <w:rPr>
          <w:rFonts w:ascii="Arial" w:hAnsi="Arial" w:cs="Arial"/>
          <w:noProof/>
          <w:sz w:val="24"/>
          <w:szCs w:val="24"/>
        </w:rPr>
        <w:t xml:space="preserve">, </w:t>
      </w:r>
      <w:r w:rsidR="002027D8" w:rsidRPr="0042123E">
        <w:rPr>
          <w:rFonts w:ascii="Arial" w:hAnsi="Arial" w:cs="Arial"/>
          <w:noProof/>
          <w:sz w:val="24"/>
          <w:szCs w:val="24"/>
          <w:lang w:val="mn-MN"/>
        </w:rPr>
        <w:t>уралдааны морь унах хүн энэ хуулийн 10.2-т заасан даатгалд заавал даатгуулсан байх</w:t>
      </w:r>
      <w:r w:rsidR="002027D8" w:rsidRPr="0042123E">
        <w:rPr>
          <w:rFonts w:ascii="Arial" w:hAnsi="Arial" w:cs="Arial"/>
          <w:sz w:val="24"/>
          <w:szCs w:val="24"/>
          <w:lang w:val="mn-MN"/>
        </w:rPr>
        <w:t xml:space="preserve">, морины уяач нь уралдааны морь унагч болон түүний эцэг, эх, асран хамгаалагч, харгалзан дэмжигчтэй гэрээ байгуулсан байх, хүн, мал эмнэлгийн тусламжийн хэсгийг хаврын хурдан морины уралдааны замд өртөөчлөн байрлуулж, тусламж үйлчилгээ үзүүлэх бэлтгэлийг хангасан байх, аюулгүй байдлыг хангах, хэв журмыг сахиулах бэлтгэлийг хангасан байх зэрэг юм.  </w:t>
      </w:r>
    </w:p>
    <w:p w14:paraId="4C996F46" w14:textId="49C80172" w:rsidR="002027D8" w:rsidRPr="0042123E" w:rsidRDefault="002027D8" w:rsidP="00016CFA">
      <w:pPr>
        <w:tabs>
          <w:tab w:val="left" w:pos="5993"/>
        </w:tabs>
        <w:spacing w:line="240" w:lineRule="auto"/>
        <w:ind w:firstLine="426"/>
        <w:jc w:val="both"/>
        <w:rPr>
          <w:rFonts w:ascii="Arial" w:hAnsi="Arial" w:cs="Arial"/>
          <w:color w:val="000000" w:themeColor="text1"/>
          <w:sz w:val="24"/>
          <w:szCs w:val="24"/>
          <w:lang w:val="mn-MN"/>
        </w:rPr>
      </w:pPr>
      <w:r w:rsidRPr="0042123E">
        <w:rPr>
          <w:rFonts w:ascii="Arial" w:hAnsi="Arial" w:cs="Arial"/>
          <w:sz w:val="24"/>
          <w:szCs w:val="24"/>
        </w:rPr>
        <w:t xml:space="preserve">      </w:t>
      </w:r>
      <w:r w:rsidRPr="0042123E">
        <w:rPr>
          <w:rFonts w:ascii="Arial" w:hAnsi="Arial" w:cs="Arial"/>
          <w:color w:val="000000" w:themeColor="text1"/>
          <w:sz w:val="24"/>
          <w:szCs w:val="24"/>
          <w:lang w:val="mn-MN"/>
        </w:rPr>
        <w:t xml:space="preserve">Хаврын хурдан морины уралдаанд </w:t>
      </w:r>
      <w:r w:rsidRPr="0042123E">
        <w:rPr>
          <w:rFonts w:ascii="Arial" w:hAnsi="Arial" w:cs="Arial"/>
          <w:color w:val="000000" w:themeColor="text1"/>
          <w:sz w:val="24"/>
          <w:szCs w:val="24"/>
          <w:lang w:val="ru-RU"/>
        </w:rPr>
        <w:t xml:space="preserve"> </w:t>
      </w:r>
      <w:r w:rsidRPr="0042123E">
        <w:rPr>
          <w:rFonts w:ascii="Arial" w:hAnsi="Arial" w:cs="Arial"/>
          <w:sz w:val="24"/>
          <w:szCs w:val="24"/>
          <w:lang w:val="mn-MN"/>
        </w:rPr>
        <w:t>азарга, их нас, соёолон насны морьдыг уралдуулна. У</w:t>
      </w:r>
      <w:r w:rsidRPr="0042123E">
        <w:rPr>
          <w:rFonts w:ascii="Arial" w:hAnsi="Arial" w:cs="Arial"/>
          <w:color w:val="000000" w:themeColor="text1"/>
          <w:sz w:val="24"/>
          <w:szCs w:val="24"/>
          <w:lang w:val="mn-MN"/>
        </w:rPr>
        <w:t xml:space="preserve">ралдаж байгаа морины насны ангиллаас хамаарч </w:t>
      </w:r>
      <w:proofErr w:type="spellStart"/>
      <w:r w:rsidRPr="0042123E">
        <w:rPr>
          <w:rFonts w:ascii="Arial" w:hAnsi="Arial" w:cs="Arial"/>
          <w:color w:val="000000" w:themeColor="text1"/>
          <w:sz w:val="24"/>
          <w:szCs w:val="24"/>
          <w:lang w:val="ru-RU"/>
        </w:rPr>
        <w:t>азарга</w:t>
      </w:r>
      <w:proofErr w:type="spellEnd"/>
      <w:r w:rsidRPr="0042123E">
        <w:rPr>
          <w:rFonts w:ascii="Arial" w:hAnsi="Arial" w:cs="Arial"/>
          <w:color w:val="000000" w:themeColor="text1"/>
          <w:sz w:val="24"/>
          <w:szCs w:val="24"/>
          <w:lang w:val="mn-MN"/>
        </w:rPr>
        <w:t xml:space="preserve">, соёолон </w:t>
      </w:r>
      <w:r w:rsidRPr="0042123E">
        <w:rPr>
          <w:rFonts w:ascii="Arial" w:hAnsi="Arial" w:cs="Arial"/>
          <w:color w:val="000000" w:themeColor="text1"/>
          <w:sz w:val="24"/>
          <w:szCs w:val="24"/>
          <w:lang w:val="mn-MN"/>
        </w:rPr>
        <w:lastRenderedPageBreak/>
        <w:t xml:space="preserve">насны морьд </w:t>
      </w:r>
      <w:r w:rsidRPr="0042123E">
        <w:rPr>
          <w:rFonts w:ascii="Arial" w:hAnsi="Arial" w:cs="Arial"/>
          <w:color w:val="000000" w:themeColor="text1"/>
          <w:sz w:val="24"/>
          <w:szCs w:val="24"/>
          <w:lang w:val="ru-RU"/>
        </w:rPr>
        <w:t>1</w:t>
      </w:r>
      <w:r w:rsidR="00016CFA" w:rsidRPr="0042123E">
        <w:rPr>
          <w:rFonts w:ascii="Arial" w:hAnsi="Arial" w:cs="Arial"/>
          <w:color w:val="000000" w:themeColor="text1"/>
          <w:sz w:val="24"/>
          <w:szCs w:val="24"/>
          <w:lang w:val="mn-MN"/>
        </w:rPr>
        <w:t>6</w:t>
      </w:r>
      <w:r w:rsidRPr="0042123E">
        <w:rPr>
          <w:rFonts w:ascii="Arial" w:hAnsi="Arial" w:cs="Arial"/>
          <w:color w:val="000000" w:themeColor="text1"/>
          <w:sz w:val="24"/>
          <w:szCs w:val="24"/>
          <w:lang w:val="ru-RU"/>
        </w:rPr>
        <w:t>-17 к</w:t>
      </w:r>
      <w:r w:rsidRPr="0042123E">
        <w:rPr>
          <w:rFonts w:ascii="Arial" w:hAnsi="Arial" w:cs="Arial"/>
          <w:color w:val="000000" w:themeColor="text1"/>
          <w:sz w:val="24"/>
          <w:szCs w:val="24"/>
          <w:lang w:val="mn-MN"/>
        </w:rPr>
        <w:t>ило</w:t>
      </w:r>
      <w:r w:rsidRPr="0042123E">
        <w:rPr>
          <w:rFonts w:ascii="Arial" w:hAnsi="Arial" w:cs="Arial"/>
          <w:color w:val="000000" w:themeColor="text1"/>
          <w:sz w:val="24"/>
          <w:szCs w:val="24"/>
          <w:lang w:val="ru-RU"/>
        </w:rPr>
        <w:t>м</w:t>
      </w:r>
      <w:r w:rsidRPr="0042123E">
        <w:rPr>
          <w:rFonts w:ascii="Arial" w:hAnsi="Arial" w:cs="Arial"/>
          <w:color w:val="000000" w:themeColor="text1"/>
          <w:sz w:val="24"/>
          <w:szCs w:val="24"/>
          <w:lang w:val="mn-MN"/>
        </w:rPr>
        <w:t>етр</w:t>
      </w:r>
      <w:r w:rsidRPr="0042123E">
        <w:rPr>
          <w:rFonts w:ascii="Arial" w:hAnsi="Arial" w:cs="Arial"/>
          <w:color w:val="000000" w:themeColor="text1"/>
          <w:sz w:val="24"/>
          <w:szCs w:val="24"/>
          <w:lang w:val="ru-RU"/>
        </w:rPr>
        <w:t>, их нас</w:t>
      </w:r>
      <w:r w:rsidRPr="0042123E">
        <w:rPr>
          <w:rFonts w:ascii="Arial" w:hAnsi="Arial" w:cs="Arial"/>
          <w:color w:val="000000" w:themeColor="text1"/>
          <w:sz w:val="24"/>
          <w:szCs w:val="24"/>
          <w:lang w:val="mn-MN"/>
        </w:rPr>
        <w:t xml:space="preserve">ны морьд </w:t>
      </w:r>
      <w:r w:rsidRPr="0042123E">
        <w:rPr>
          <w:rFonts w:ascii="Arial" w:hAnsi="Arial" w:cs="Arial"/>
          <w:color w:val="000000" w:themeColor="text1"/>
          <w:sz w:val="24"/>
          <w:szCs w:val="24"/>
          <w:lang w:val="ru-RU"/>
        </w:rPr>
        <w:t>1</w:t>
      </w:r>
      <w:r w:rsidR="00016CFA" w:rsidRPr="0042123E">
        <w:rPr>
          <w:rFonts w:ascii="Arial" w:hAnsi="Arial" w:cs="Arial"/>
          <w:color w:val="000000" w:themeColor="text1"/>
          <w:sz w:val="24"/>
          <w:szCs w:val="24"/>
          <w:lang w:val="mn-MN"/>
        </w:rPr>
        <w:t>8</w:t>
      </w:r>
      <w:r w:rsidRPr="0042123E">
        <w:rPr>
          <w:rFonts w:ascii="Arial" w:hAnsi="Arial" w:cs="Arial"/>
          <w:color w:val="000000" w:themeColor="text1"/>
          <w:sz w:val="24"/>
          <w:szCs w:val="24"/>
          <w:lang w:val="ru-RU"/>
        </w:rPr>
        <w:t xml:space="preserve">-19 </w:t>
      </w:r>
      <w:r w:rsidRPr="0042123E">
        <w:rPr>
          <w:rFonts w:ascii="Arial" w:hAnsi="Arial" w:cs="Arial"/>
          <w:color w:val="000000" w:themeColor="text1"/>
          <w:sz w:val="24"/>
          <w:szCs w:val="24"/>
          <w:lang w:val="mn-MN"/>
        </w:rPr>
        <w:t xml:space="preserve">километр замыг туулж уралдах зохицуулалтыг хийж өглөө. </w:t>
      </w:r>
    </w:p>
    <w:p w14:paraId="354EA46D" w14:textId="122A525E" w:rsidR="002027D8" w:rsidRPr="0042123E" w:rsidRDefault="002027D8" w:rsidP="002027D8">
      <w:pPr>
        <w:tabs>
          <w:tab w:val="left" w:pos="5993"/>
        </w:tabs>
        <w:spacing w:line="240" w:lineRule="auto"/>
        <w:ind w:right="-1" w:firstLine="360"/>
        <w:jc w:val="both"/>
        <w:rPr>
          <w:rFonts w:ascii="Arial" w:hAnsi="Arial" w:cs="Arial"/>
          <w:sz w:val="24"/>
          <w:szCs w:val="24"/>
        </w:rPr>
      </w:pPr>
      <w:r w:rsidRPr="0042123E">
        <w:rPr>
          <w:rFonts w:ascii="Arial" w:hAnsi="Arial" w:cs="Arial"/>
          <w:color w:val="000000" w:themeColor="text1"/>
          <w:sz w:val="24"/>
          <w:szCs w:val="24"/>
          <w:lang w:val="mn-MN"/>
        </w:rPr>
        <w:t xml:space="preserve">      </w:t>
      </w:r>
      <w:r w:rsidRPr="0042123E">
        <w:rPr>
          <w:rFonts w:ascii="Arial" w:hAnsi="Arial" w:cs="Arial"/>
          <w:sz w:val="24"/>
          <w:szCs w:val="24"/>
        </w:rPr>
        <w:t>Х</w:t>
      </w:r>
      <w:r w:rsidRPr="0042123E">
        <w:rPr>
          <w:rFonts w:ascii="Arial" w:hAnsi="Arial" w:cs="Arial"/>
          <w:sz w:val="24"/>
          <w:szCs w:val="24"/>
          <w:lang w:val="mn-MN"/>
        </w:rPr>
        <w:t>аврын хурдан морины</w:t>
      </w:r>
      <w:r w:rsidRPr="0042123E">
        <w:rPr>
          <w:rFonts w:ascii="Arial" w:hAnsi="Arial" w:cs="Arial"/>
          <w:sz w:val="24"/>
          <w:szCs w:val="24"/>
        </w:rPr>
        <w:t xml:space="preserve"> </w:t>
      </w:r>
      <w:proofErr w:type="spellStart"/>
      <w:r w:rsidRPr="0042123E">
        <w:rPr>
          <w:rFonts w:ascii="Arial" w:hAnsi="Arial" w:cs="Arial"/>
          <w:sz w:val="24"/>
          <w:szCs w:val="24"/>
        </w:rPr>
        <w:t>уралдааныг</w:t>
      </w:r>
      <w:proofErr w:type="spellEnd"/>
      <w:r w:rsidRPr="0042123E">
        <w:rPr>
          <w:rFonts w:ascii="Arial" w:hAnsi="Arial" w:cs="Arial"/>
          <w:sz w:val="24"/>
          <w:szCs w:val="24"/>
        </w:rPr>
        <w:t xml:space="preserve"> </w:t>
      </w:r>
      <w:proofErr w:type="spellStart"/>
      <w:r w:rsidRPr="0042123E">
        <w:rPr>
          <w:rFonts w:ascii="Arial" w:hAnsi="Arial" w:cs="Arial"/>
          <w:sz w:val="24"/>
          <w:szCs w:val="24"/>
        </w:rPr>
        <w:t>зохион</w:t>
      </w:r>
      <w:proofErr w:type="spellEnd"/>
      <w:r w:rsidRPr="0042123E">
        <w:rPr>
          <w:rFonts w:ascii="Arial" w:hAnsi="Arial" w:cs="Arial"/>
          <w:sz w:val="24"/>
          <w:szCs w:val="24"/>
        </w:rPr>
        <w:t xml:space="preserve"> </w:t>
      </w:r>
      <w:proofErr w:type="spellStart"/>
      <w:r w:rsidRPr="0042123E">
        <w:rPr>
          <w:rFonts w:ascii="Arial" w:hAnsi="Arial" w:cs="Arial"/>
          <w:sz w:val="24"/>
          <w:szCs w:val="24"/>
        </w:rPr>
        <w:t>байгуулах</w:t>
      </w:r>
      <w:proofErr w:type="spellEnd"/>
      <w:r w:rsidRPr="0042123E">
        <w:rPr>
          <w:rFonts w:ascii="Arial" w:hAnsi="Arial" w:cs="Arial"/>
          <w:sz w:val="24"/>
          <w:szCs w:val="24"/>
        </w:rPr>
        <w:t xml:space="preserve"> </w:t>
      </w:r>
      <w:proofErr w:type="spellStart"/>
      <w:r w:rsidRPr="0042123E">
        <w:rPr>
          <w:rFonts w:ascii="Arial" w:hAnsi="Arial" w:cs="Arial"/>
          <w:sz w:val="24"/>
          <w:szCs w:val="24"/>
        </w:rPr>
        <w:t>бэлтгэл</w:t>
      </w:r>
      <w:proofErr w:type="spellEnd"/>
      <w:r w:rsidRPr="0042123E">
        <w:rPr>
          <w:rFonts w:ascii="Arial" w:hAnsi="Arial" w:cs="Arial"/>
          <w:sz w:val="24"/>
          <w:szCs w:val="24"/>
        </w:rPr>
        <w:t xml:space="preserve">, </w:t>
      </w:r>
      <w:proofErr w:type="spellStart"/>
      <w:r w:rsidRPr="0042123E">
        <w:rPr>
          <w:rFonts w:ascii="Arial" w:hAnsi="Arial" w:cs="Arial"/>
          <w:sz w:val="24"/>
          <w:szCs w:val="24"/>
        </w:rPr>
        <w:t>аюулгүй</w:t>
      </w:r>
      <w:proofErr w:type="spellEnd"/>
      <w:r w:rsidRPr="0042123E">
        <w:rPr>
          <w:rFonts w:ascii="Arial" w:hAnsi="Arial" w:cs="Arial"/>
          <w:sz w:val="24"/>
          <w:szCs w:val="24"/>
        </w:rPr>
        <w:t xml:space="preserve"> </w:t>
      </w:r>
      <w:proofErr w:type="spellStart"/>
      <w:r w:rsidRPr="0042123E">
        <w:rPr>
          <w:rFonts w:ascii="Arial" w:hAnsi="Arial" w:cs="Arial"/>
          <w:sz w:val="24"/>
          <w:szCs w:val="24"/>
        </w:rPr>
        <w:t>байдлыг</w:t>
      </w:r>
      <w:proofErr w:type="spellEnd"/>
      <w:r w:rsidRPr="0042123E">
        <w:rPr>
          <w:rFonts w:ascii="Arial" w:hAnsi="Arial" w:cs="Arial"/>
          <w:sz w:val="24"/>
          <w:szCs w:val="24"/>
        </w:rPr>
        <w:t xml:space="preserve"> </w:t>
      </w:r>
      <w:proofErr w:type="spellStart"/>
      <w:r w:rsidRPr="0042123E">
        <w:rPr>
          <w:rFonts w:ascii="Arial" w:hAnsi="Arial" w:cs="Arial"/>
          <w:sz w:val="24"/>
          <w:szCs w:val="24"/>
        </w:rPr>
        <w:t>хангах</w:t>
      </w:r>
      <w:proofErr w:type="spellEnd"/>
      <w:r w:rsidRPr="0042123E">
        <w:rPr>
          <w:rFonts w:ascii="Arial" w:hAnsi="Arial" w:cs="Arial"/>
          <w:sz w:val="24"/>
          <w:szCs w:val="24"/>
        </w:rPr>
        <w:t xml:space="preserve">, </w:t>
      </w:r>
      <w:proofErr w:type="spellStart"/>
      <w:r w:rsidRPr="0042123E">
        <w:rPr>
          <w:rFonts w:ascii="Arial" w:hAnsi="Arial" w:cs="Arial"/>
          <w:sz w:val="24"/>
          <w:szCs w:val="24"/>
        </w:rPr>
        <w:t>хэрэгжилтийг</w:t>
      </w:r>
      <w:proofErr w:type="spellEnd"/>
      <w:r w:rsidRPr="0042123E">
        <w:rPr>
          <w:rFonts w:ascii="Arial" w:hAnsi="Arial" w:cs="Arial"/>
          <w:sz w:val="24"/>
          <w:szCs w:val="24"/>
        </w:rPr>
        <w:t xml:space="preserve"> </w:t>
      </w:r>
      <w:proofErr w:type="spellStart"/>
      <w:r w:rsidRPr="0042123E">
        <w:rPr>
          <w:rFonts w:ascii="Arial" w:hAnsi="Arial" w:cs="Arial"/>
          <w:sz w:val="24"/>
          <w:szCs w:val="24"/>
        </w:rPr>
        <w:t>хянах</w:t>
      </w:r>
      <w:proofErr w:type="spellEnd"/>
      <w:r w:rsidRPr="0042123E">
        <w:rPr>
          <w:rFonts w:ascii="Arial" w:hAnsi="Arial" w:cs="Arial"/>
          <w:sz w:val="24"/>
          <w:szCs w:val="24"/>
        </w:rPr>
        <w:t xml:space="preserve"> </w:t>
      </w:r>
      <w:proofErr w:type="spellStart"/>
      <w:r w:rsidRPr="0042123E">
        <w:rPr>
          <w:rFonts w:ascii="Arial" w:hAnsi="Arial" w:cs="Arial"/>
          <w:sz w:val="24"/>
          <w:szCs w:val="24"/>
        </w:rPr>
        <w:t>журмыг</w:t>
      </w:r>
      <w:proofErr w:type="spellEnd"/>
      <w:r w:rsidRPr="0042123E">
        <w:rPr>
          <w:rFonts w:ascii="Arial" w:hAnsi="Arial" w:cs="Arial"/>
          <w:sz w:val="24"/>
          <w:szCs w:val="24"/>
        </w:rPr>
        <w:t xml:space="preserve"> </w:t>
      </w:r>
      <w:r w:rsidRPr="0042123E">
        <w:rPr>
          <w:rFonts w:ascii="Arial" w:hAnsi="Arial" w:cs="Arial"/>
          <w:sz w:val="24"/>
          <w:szCs w:val="24"/>
          <w:lang w:val="mn-MN"/>
        </w:rPr>
        <w:t xml:space="preserve">Засгийн газраас баталж мөрдүүлэх зохицуулалтыг мөн адил </w:t>
      </w:r>
      <w:r w:rsidR="00F449AA">
        <w:rPr>
          <w:rFonts w:ascii="Arial" w:hAnsi="Arial" w:cs="Arial"/>
          <w:sz w:val="24"/>
          <w:szCs w:val="24"/>
          <w:lang w:val="mn-MN"/>
        </w:rPr>
        <w:t>орууллаа</w:t>
      </w:r>
      <w:r w:rsidRPr="0042123E">
        <w:rPr>
          <w:rFonts w:ascii="Arial" w:hAnsi="Arial" w:cs="Arial"/>
          <w:sz w:val="24"/>
          <w:szCs w:val="24"/>
          <w:lang w:val="mn-MN"/>
        </w:rPr>
        <w:t>.</w:t>
      </w:r>
      <w:r w:rsidRPr="0042123E">
        <w:rPr>
          <w:rFonts w:ascii="Arial" w:hAnsi="Arial" w:cs="Arial"/>
          <w:sz w:val="24"/>
          <w:szCs w:val="24"/>
        </w:rPr>
        <w:t xml:space="preserve">     </w:t>
      </w:r>
    </w:p>
    <w:p w14:paraId="2506B4D4" w14:textId="77777777" w:rsidR="002027D8" w:rsidRPr="0042123E" w:rsidRDefault="002027D8" w:rsidP="002027D8">
      <w:pPr>
        <w:spacing w:line="240" w:lineRule="auto"/>
        <w:ind w:right="-1" w:firstLine="720"/>
        <w:contextualSpacing/>
        <w:jc w:val="both"/>
        <w:rPr>
          <w:rFonts w:ascii="Arial" w:hAnsi="Arial" w:cs="Arial"/>
          <w:noProof/>
          <w:sz w:val="24"/>
          <w:szCs w:val="24"/>
          <w:lang w:val="mn-MN"/>
        </w:rPr>
      </w:pPr>
      <w:r w:rsidRPr="0042123E">
        <w:rPr>
          <w:rFonts w:ascii="Arial" w:hAnsi="Arial" w:cs="Arial"/>
          <w:sz w:val="24"/>
          <w:szCs w:val="24"/>
          <w:lang w:val="mn-MN"/>
        </w:rPr>
        <w:t xml:space="preserve"> </w:t>
      </w:r>
      <w:proofErr w:type="spellStart"/>
      <w:r w:rsidRPr="0042123E">
        <w:rPr>
          <w:rFonts w:ascii="Arial" w:hAnsi="Arial" w:cs="Arial"/>
          <w:sz w:val="24"/>
          <w:szCs w:val="24"/>
        </w:rPr>
        <w:t>Энэ</w:t>
      </w:r>
      <w:proofErr w:type="spellEnd"/>
      <w:r w:rsidRPr="0042123E">
        <w:rPr>
          <w:rFonts w:ascii="Arial" w:hAnsi="Arial" w:cs="Arial"/>
          <w:sz w:val="24"/>
          <w:szCs w:val="24"/>
        </w:rPr>
        <w:t xml:space="preserve"> </w:t>
      </w:r>
      <w:proofErr w:type="spellStart"/>
      <w:r w:rsidRPr="0042123E">
        <w:rPr>
          <w:rFonts w:ascii="Arial" w:hAnsi="Arial" w:cs="Arial"/>
          <w:sz w:val="24"/>
          <w:szCs w:val="24"/>
        </w:rPr>
        <w:t>хуулийн</w:t>
      </w:r>
      <w:proofErr w:type="spellEnd"/>
      <w:r w:rsidRPr="0042123E">
        <w:rPr>
          <w:rFonts w:ascii="Arial" w:hAnsi="Arial" w:cs="Arial"/>
          <w:sz w:val="24"/>
          <w:szCs w:val="24"/>
        </w:rPr>
        <w:t xml:space="preserve"> </w:t>
      </w:r>
      <w:proofErr w:type="spellStart"/>
      <w:r w:rsidRPr="0042123E">
        <w:rPr>
          <w:rFonts w:ascii="Arial" w:hAnsi="Arial" w:cs="Arial"/>
          <w:sz w:val="24"/>
          <w:szCs w:val="24"/>
        </w:rPr>
        <w:t>төсөлд</w:t>
      </w:r>
      <w:proofErr w:type="spellEnd"/>
      <w:r w:rsidRPr="0042123E">
        <w:rPr>
          <w:rFonts w:ascii="Arial" w:hAnsi="Arial" w:cs="Arial"/>
          <w:sz w:val="24"/>
          <w:szCs w:val="24"/>
        </w:rPr>
        <w:t xml:space="preserve"> </w:t>
      </w:r>
      <w:proofErr w:type="spellStart"/>
      <w:r w:rsidRPr="0042123E">
        <w:rPr>
          <w:rFonts w:ascii="Arial" w:hAnsi="Arial" w:cs="Arial"/>
          <w:sz w:val="24"/>
          <w:szCs w:val="24"/>
        </w:rPr>
        <w:t>заасан</w:t>
      </w:r>
      <w:proofErr w:type="spellEnd"/>
      <w:r w:rsidRPr="0042123E">
        <w:rPr>
          <w:rFonts w:ascii="Arial" w:hAnsi="Arial" w:cs="Arial"/>
          <w:sz w:val="24"/>
          <w:szCs w:val="24"/>
        </w:rPr>
        <w:t xml:space="preserve"> </w:t>
      </w:r>
      <w:proofErr w:type="spellStart"/>
      <w:r w:rsidRPr="0042123E">
        <w:rPr>
          <w:rFonts w:ascii="Arial" w:hAnsi="Arial" w:cs="Arial"/>
          <w:sz w:val="24"/>
          <w:szCs w:val="24"/>
        </w:rPr>
        <w:t>шаардлагын</w:t>
      </w:r>
      <w:proofErr w:type="spellEnd"/>
      <w:r w:rsidRPr="0042123E">
        <w:rPr>
          <w:rFonts w:ascii="Arial" w:hAnsi="Arial" w:cs="Arial"/>
          <w:sz w:val="24"/>
          <w:szCs w:val="24"/>
        </w:rPr>
        <w:t xml:space="preserve"> </w:t>
      </w:r>
      <w:proofErr w:type="spellStart"/>
      <w:r w:rsidRPr="0042123E">
        <w:rPr>
          <w:rFonts w:ascii="Arial" w:hAnsi="Arial" w:cs="Arial"/>
          <w:sz w:val="24"/>
          <w:szCs w:val="24"/>
        </w:rPr>
        <w:t>нэг</w:t>
      </w:r>
      <w:proofErr w:type="spellEnd"/>
      <w:r w:rsidRPr="0042123E">
        <w:rPr>
          <w:rFonts w:ascii="Arial" w:hAnsi="Arial" w:cs="Arial"/>
          <w:sz w:val="24"/>
          <w:szCs w:val="24"/>
        </w:rPr>
        <w:t xml:space="preserve"> </w:t>
      </w:r>
      <w:proofErr w:type="spellStart"/>
      <w:r w:rsidRPr="0042123E">
        <w:rPr>
          <w:rFonts w:ascii="Arial" w:hAnsi="Arial" w:cs="Arial"/>
          <w:sz w:val="24"/>
          <w:szCs w:val="24"/>
        </w:rPr>
        <w:t>болох</w:t>
      </w:r>
      <w:proofErr w:type="spellEnd"/>
      <w:r w:rsidRPr="0042123E">
        <w:rPr>
          <w:rFonts w:ascii="Arial" w:hAnsi="Arial" w:cs="Arial"/>
          <w:sz w:val="24"/>
          <w:szCs w:val="24"/>
        </w:rPr>
        <w:t xml:space="preserve"> </w:t>
      </w:r>
      <w:r w:rsidRPr="0042123E">
        <w:rPr>
          <w:rFonts w:ascii="Arial" w:hAnsi="Arial" w:cs="Arial"/>
          <w:sz w:val="24"/>
          <w:szCs w:val="24"/>
          <w:lang w:val="mn-MN"/>
        </w:rPr>
        <w:t xml:space="preserve">дулаанаа хадгалдаг, салхи, ус, цас нэвтрүүлдэггүй, </w:t>
      </w:r>
      <w:r w:rsidRPr="0042123E">
        <w:rPr>
          <w:rFonts w:ascii="Arial" w:hAnsi="Arial" w:cs="Arial"/>
          <w:noProof/>
          <w:sz w:val="24"/>
          <w:szCs w:val="24"/>
          <w:lang w:val="mn-MN"/>
        </w:rPr>
        <w:t>осол, гэмтлээс хамгаалах, сэрүүний улиралд тохирсон хувцас хэрэглэлийн</w:t>
      </w:r>
      <w:r w:rsidRPr="0042123E">
        <w:rPr>
          <w:rFonts w:ascii="Arial" w:hAnsi="Arial" w:cs="Arial"/>
          <w:noProof/>
          <w:sz w:val="24"/>
          <w:szCs w:val="24"/>
        </w:rPr>
        <w:t xml:space="preserve"> </w:t>
      </w:r>
      <w:r w:rsidRPr="0042123E">
        <w:rPr>
          <w:rFonts w:ascii="Arial" w:hAnsi="Arial" w:cs="Arial"/>
          <w:sz w:val="24"/>
          <w:szCs w:val="24"/>
          <w:lang w:val="mn-MN"/>
        </w:rPr>
        <w:t xml:space="preserve">стандартыг </w:t>
      </w:r>
      <w:r w:rsidRPr="0042123E">
        <w:rPr>
          <w:rFonts w:ascii="Arial" w:hAnsi="Arial" w:cs="Arial"/>
          <w:noProof/>
          <w:sz w:val="24"/>
          <w:szCs w:val="24"/>
          <w:lang w:val="mn-MN"/>
        </w:rPr>
        <w:t xml:space="preserve">хүүхдийн эрхийг хамгаалах асуудал эрхэлсэн төрийн захиргааны төв байгууллага </w:t>
      </w:r>
      <w:r w:rsidRPr="0042123E">
        <w:rPr>
          <w:rFonts w:ascii="Arial" w:hAnsi="Arial" w:cs="Arial"/>
          <w:sz w:val="24"/>
          <w:szCs w:val="24"/>
          <w:lang w:val="mn-MN"/>
        </w:rPr>
        <w:t xml:space="preserve">болон үндэсний морин уралдаан, уяачдын хууль ёсны ашиг сонирхолыг хамгаалах зорилго бүхий төрийн бус байгууллагын </w:t>
      </w:r>
      <w:r w:rsidRPr="0042123E">
        <w:rPr>
          <w:rFonts w:ascii="Arial" w:hAnsi="Arial" w:cs="Arial"/>
          <w:noProof/>
          <w:sz w:val="24"/>
          <w:szCs w:val="24"/>
          <w:lang w:val="mn-MN"/>
        </w:rPr>
        <w:t xml:space="preserve">саналыг үндэслэн боловсруулж, стандартчилал, техникийн зохицуулалтын асуудал хариуцсан төрийн захиргааны байгууллага батлахаар тусгасан. Энэхүү хамгаалалтын хувцас хэрэгсэл нь зуны улиралд хэрэглэдэг хамгаалалтын хувцас хэрэгсэлээс өөр стандарт бүхий байхаар зохицуулсан.  </w:t>
      </w:r>
    </w:p>
    <w:p w14:paraId="7E705C93" w14:textId="77777777" w:rsidR="002027D8" w:rsidRPr="0042123E" w:rsidRDefault="002027D8" w:rsidP="002027D8">
      <w:pPr>
        <w:spacing w:after="120" w:line="240" w:lineRule="auto"/>
        <w:jc w:val="both"/>
        <w:rPr>
          <w:rFonts w:ascii="Arial" w:hAnsi="Arial" w:cs="Arial"/>
          <w:sz w:val="24"/>
          <w:szCs w:val="24"/>
        </w:rPr>
      </w:pPr>
    </w:p>
    <w:p w14:paraId="3DEE875F" w14:textId="14AAFB1E" w:rsidR="007122D0" w:rsidRPr="0042123E" w:rsidRDefault="00E75E65" w:rsidP="002027D8">
      <w:pPr>
        <w:spacing w:after="120" w:line="240" w:lineRule="auto"/>
        <w:ind w:firstLine="720"/>
        <w:jc w:val="both"/>
        <w:rPr>
          <w:rFonts w:ascii="Arial" w:hAnsi="Arial" w:cs="Arial"/>
          <w:i/>
          <w:iCs/>
          <w:sz w:val="24"/>
          <w:szCs w:val="24"/>
          <w:lang w:val="mn-MN"/>
        </w:rPr>
      </w:pPr>
      <w:r w:rsidRPr="0042123E">
        <w:rPr>
          <w:rFonts w:ascii="Arial" w:hAnsi="Arial" w:cs="Arial"/>
          <w:i/>
          <w:iCs/>
          <w:sz w:val="24"/>
          <w:szCs w:val="24"/>
          <w:lang w:val="mn-MN"/>
        </w:rPr>
        <w:t xml:space="preserve">Дээрх зохицуулалтыг авч үзвэл эдгээр нь хуулийн төсөл нь </w:t>
      </w:r>
      <w:bookmarkStart w:id="1" w:name="_Hlk73609094"/>
      <w:r w:rsidRPr="0042123E">
        <w:rPr>
          <w:rFonts w:ascii="Arial" w:hAnsi="Arial" w:cs="Arial"/>
          <w:i/>
          <w:iCs/>
          <w:sz w:val="24"/>
          <w:szCs w:val="24"/>
          <w:lang w:val="mn-MN"/>
        </w:rPr>
        <w:t>төслийн үзэл баримтлалаар хангахаар зорьсон зорилтоо биелүүлэх үндэслэл болно гэж үзэж байна</w:t>
      </w:r>
      <w:bookmarkEnd w:id="1"/>
      <w:r w:rsidRPr="0042123E">
        <w:rPr>
          <w:rFonts w:ascii="Arial" w:hAnsi="Arial" w:cs="Arial"/>
          <w:i/>
          <w:iCs/>
          <w:sz w:val="24"/>
          <w:szCs w:val="24"/>
          <w:lang w:val="mn-MN"/>
        </w:rPr>
        <w:t>.</w:t>
      </w:r>
    </w:p>
    <w:p w14:paraId="584B0EA1" w14:textId="77777777" w:rsidR="00E75E65"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b/>
          <w:sz w:val="24"/>
          <w:szCs w:val="24"/>
          <w:lang w:val="mn-MN"/>
        </w:rPr>
        <w:t>2.Шалгуур үзүүлэлт: Практикт хэрэгжих боломж</w:t>
      </w:r>
    </w:p>
    <w:p w14:paraId="527D08D5" w14:textId="167451D0" w:rsidR="00E75E65"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Хуулийн төслийг практикт турших гэсэн шалгах хэрэгсэл нь ихээхэн цаг хугацаа, хүн хүч, зардал шаарддаг тул энэ тохиолдолд хуулийн төслийн зохицуулалтыг “Практикт хэрэгжих боломж” шалгуур үзүүлэлтээр шалган, бодит байдалд хэрэгжих боломжтой эсэх, хэрэгжүүлэгч суб</w:t>
      </w:r>
      <w:r w:rsidR="004113E4" w:rsidRPr="0042123E">
        <w:rPr>
          <w:rFonts w:ascii="Arial" w:hAnsi="Arial" w:cs="Arial"/>
          <w:sz w:val="24"/>
          <w:szCs w:val="24"/>
          <w:lang w:val="mn-MN"/>
        </w:rPr>
        <w:t>ь</w:t>
      </w:r>
      <w:r w:rsidRPr="0042123E">
        <w:rPr>
          <w:rFonts w:ascii="Arial" w:hAnsi="Arial" w:cs="Arial"/>
          <w:sz w:val="24"/>
          <w:szCs w:val="24"/>
          <w:lang w:val="mn-MN"/>
        </w:rPr>
        <w:t xml:space="preserve">ектүүдэд ачаалал, бэрхшээл учруулах эсэх, учирч болох эрсдэлийг бууруулах арга зам байгаа эсэхийг тодруулахыг зорилоо. </w:t>
      </w:r>
    </w:p>
    <w:p w14:paraId="21C8C51F" w14:textId="2A65FEDD" w:rsidR="00E75E65"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 xml:space="preserve">Энэхүү шалгуур үзүүлэлтийн хүрээнд </w:t>
      </w:r>
      <w:r w:rsidR="004113E4" w:rsidRPr="0042123E">
        <w:rPr>
          <w:rFonts w:ascii="Arial" w:hAnsi="Arial" w:cs="Arial"/>
          <w:sz w:val="24"/>
          <w:szCs w:val="24"/>
          <w:lang w:val="mn-MN"/>
        </w:rPr>
        <w:t xml:space="preserve">энэ чиглэлээр </w:t>
      </w:r>
      <w:r w:rsidRPr="0042123E">
        <w:rPr>
          <w:rFonts w:ascii="Arial" w:hAnsi="Arial" w:cs="Arial"/>
          <w:sz w:val="24"/>
          <w:szCs w:val="24"/>
          <w:lang w:val="mn-MN"/>
        </w:rPr>
        <w:t>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w:t>
      </w:r>
      <w:r w:rsidR="004113E4" w:rsidRPr="0042123E">
        <w:rPr>
          <w:rFonts w:ascii="Arial" w:hAnsi="Arial" w:cs="Arial"/>
          <w:sz w:val="24"/>
          <w:szCs w:val="24"/>
          <w:lang w:val="mn-MN"/>
        </w:rPr>
        <w:t>ж</w:t>
      </w:r>
      <w:r w:rsidRPr="0042123E">
        <w:rPr>
          <w:rFonts w:ascii="Arial" w:hAnsi="Arial" w:cs="Arial"/>
          <w:sz w:val="24"/>
          <w:szCs w:val="24"/>
          <w:lang w:val="mn-MN"/>
        </w:rPr>
        <w:t xml:space="preserve"> шалгасан.</w:t>
      </w:r>
      <w:r w:rsidR="004113E4" w:rsidRPr="0042123E">
        <w:rPr>
          <w:rFonts w:ascii="Arial" w:hAnsi="Arial" w:cs="Arial"/>
          <w:sz w:val="24"/>
          <w:szCs w:val="24"/>
          <w:lang w:val="mn-MN"/>
        </w:rPr>
        <w:t xml:space="preserve"> </w:t>
      </w:r>
    </w:p>
    <w:p w14:paraId="06E5C662" w14:textId="4EE5A85E" w:rsidR="00E75E65"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 xml:space="preserve">Иймд уг </w:t>
      </w:r>
      <w:r w:rsidR="004113E4" w:rsidRPr="0042123E">
        <w:rPr>
          <w:rFonts w:ascii="Arial" w:hAnsi="Arial" w:cs="Arial"/>
          <w:sz w:val="24"/>
          <w:szCs w:val="24"/>
          <w:lang w:val="mn-MN"/>
        </w:rPr>
        <w:t xml:space="preserve">хуулийн төсөлд тусгасан </w:t>
      </w:r>
      <w:r w:rsidRPr="0042123E">
        <w:rPr>
          <w:rFonts w:ascii="Arial" w:hAnsi="Arial" w:cs="Arial"/>
          <w:sz w:val="24"/>
          <w:szCs w:val="24"/>
          <w:lang w:val="mn-MN"/>
        </w:rPr>
        <w:t>зүйл</w:t>
      </w:r>
      <w:r w:rsidR="004113E4" w:rsidRPr="0042123E">
        <w:rPr>
          <w:rFonts w:ascii="Arial" w:hAnsi="Arial" w:cs="Arial"/>
          <w:sz w:val="24"/>
          <w:szCs w:val="24"/>
          <w:lang w:val="mn-MN"/>
        </w:rPr>
        <w:t xml:space="preserve"> заалт бүрийн </w:t>
      </w:r>
      <w:r w:rsidRPr="0042123E">
        <w:rPr>
          <w:rFonts w:ascii="Arial" w:hAnsi="Arial" w:cs="Arial"/>
          <w:sz w:val="24"/>
          <w:szCs w:val="24"/>
          <w:lang w:val="mn-MN"/>
        </w:rPr>
        <w:t xml:space="preserve">агуулгыг нягтлан, томьёоллыг тодруулах нь зүйтэй </w:t>
      </w:r>
      <w:r w:rsidR="004113E4" w:rsidRPr="0042123E">
        <w:rPr>
          <w:rFonts w:ascii="Arial" w:hAnsi="Arial" w:cs="Arial"/>
          <w:sz w:val="24"/>
          <w:szCs w:val="24"/>
          <w:lang w:val="mn-MN"/>
        </w:rPr>
        <w:t xml:space="preserve">гэж үзэж </w:t>
      </w:r>
      <w:r w:rsidRPr="0042123E">
        <w:rPr>
          <w:rFonts w:ascii="Arial" w:hAnsi="Arial" w:cs="Arial"/>
          <w:sz w:val="24"/>
          <w:szCs w:val="24"/>
          <w:lang w:val="mn-MN"/>
        </w:rPr>
        <w:t>байна.</w:t>
      </w:r>
    </w:p>
    <w:p w14:paraId="37F853C7" w14:textId="77777777" w:rsidR="00E75E65" w:rsidRPr="0042123E" w:rsidRDefault="00E75E65" w:rsidP="00E75E65">
      <w:pPr>
        <w:spacing w:after="120" w:line="240" w:lineRule="auto"/>
        <w:ind w:firstLine="720"/>
        <w:jc w:val="both"/>
        <w:rPr>
          <w:rFonts w:ascii="Arial" w:hAnsi="Arial" w:cs="Arial"/>
          <w:b/>
          <w:bCs/>
          <w:sz w:val="24"/>
          <w:szCs w:val="24"/>
          <w:lang w:val="mn-MN"/>
        </w:rPr>
      </w:pPr>
      <w:r w:rsidRPr="0042123E">
        <w:rPr>
          <w:rFonts w:ascii="Arial" w:hAnsi="Arial" w:cs="Arial"/>
          <w:b/>
          <w:bCs/>
          <w:sz w:val="24"/>
          <w:szCs w:val="24"/>
          <w:lang w:val="mn-MN"/>
        </w:rPr>
        <w:t>3.Шалгуур үзүүлэлт: Ойлгомжтой эсэх</w:t>
      </w:r>
    </w:p>
    <w:p w14:paraId="4CB2B948" w14:textId="316B4F37" w:rsidR="00E75E65" w:rsidRPr="0042123E" w:rsidRDefault="00E75E65" w:rsidP="002075BF">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 xml:space="preserve">  “Ойлгомжтой байдал” гэсэн шалгуур үзүүлэлтийн хүрээнд</w:t>
      </w:r>
      <w:r w:rsidR="002075BF" w:rsidRPr="0042123E">
        <w:rPr>
          <w:rFonts w:ascii="Arial" w:hAnsi="Arial" w:cs="Arial"/>
          <w:sz w:val="24"/>
          <w:szCs w:val="24"/>
          <w:lang w:val="mn-MN"/>
        </w:rPr>
        <w:t xml:space="preserve"> Үндэсний их баяр наадмын тухай </w:t>
      </w:r>
      <w:r w:rsidRPr="0042123E">
        <w:rPr>
          <w:rFonts w:ascii="Arial" w:hAnsi="Arial" w:cs="Arial"/>
          <w:sz w:val="24"/>
          <w:szCs w:val="24"/>
          <w:lang w:val="mn-MN"/>
        </w:rPr>
        <w:t>хуульд нэмэлт, өөрчлөлт оруулах тухай хуулийн төсөл боловсруулахдаа Хууль тогтоомжийн тухай хуулийн 23, 28, 29, 30 дугаар зүйл, Хууль тогтоомжийн төсөл боловсруулах аргачлалд заасан шаардлагыг хангасан эсэхэд үзлэг хийх, хянах байдлаар энэхүү үнэлгээг гүйцэтгэлээ. Мөн хуулийн төсөлд холбогдох байгууллагуудаас ойлгомжтой болгох чиглэлээр ирүүлсэн санал байгаа эсэхийг нягтлан,  анализ хийлээ.</w:t>
      </w:r>
    </w:p>
    <w:p w14:paraId="2795B84B" w14:textId="37484EA2" w:rsidR="00E75E65" w:rsidRPr="0042123E" w:rsidRDefault="004113E4"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Үндэсний их баяр наадмын тухай</w:t>
      </w:r>
      <w:r w:rsidR="00E75E65" w:rsidRPr="0042123E">
        <w:rPr>
          <w:rFonts w:ascii="Arial" w:hAnsi="Arial" w:cs="Arial"/>
          <w:sz w:val="24"/>
          <w:szCs w:val="24"/>
          <w:lang w:val="mn-MN"/>
        </w:rPr>
        <w:t xml:space="preserve"> хуульд нэмэлт, өөрчлөлт оруулах тухай хуулийн төсөл нь бүтэц төрлийн хувьд хуульд нэмэлт, өөрчлөлт оруулах төслийн хэлбэрээр бичигдсэн.</w:t>
      </w:r>
    </w:p>
    <w:p w14:paraId="75325C4F" w14:textId="77777777" w:rsidR="004113E4"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 xml:space="preserve">Хуулийн төслийн бүтцийн дугаарлалт нь  хуульд заасан шаардлагыг хангасан байна. 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заасанд нийцсэн байна.  </w:t>
      </w:r>
    </w:p>
    <w:p w14:paraId="35CBD550" w14:textId="6BFD7304" w:rsidR="00E75E65"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lastRenderedPageBreak/>
        <w:t xml:space="preserve">Мөн хуулийн шинэчилсэн найруулгын төсөл нь </w:t>
      </w:r>
      <w:bookmarkStart w:id="2" w:name="_Hlk59372208"/>
      <w:r w:rsidRPr="0042123E">
        <w:rPr>
          <w:rFonts w:ascii="Arial" w:hAnsi="Arial" w:cs="Arial"/>
          <w:sz w:val="24"/>
          <w:szCs w:val="24"/>
          <w:lang w:val="mn-MN"/>
        </w:rPr>
        <w:t>Хууль тогтоомжийн тухай хуулийн</w:t>
      </w:r>
      <w:bookmarkEnd w:id="2"/>
      <w:r w:rsidRPr="0042123E">
        <w:rPr>
          <w:rFonts w:ascii="Arial" w:hAnsi="Arial" w:cs="Arial"/>
          <w:sz w:val="24"/>
          <w:szCs w:val="24"/>
          <w:lang w:val="mn-MN"/>
        </w:rPr>
        <w:t xml:space="preserve"> 29 дүгээр зүйлд заасан тухайн хуулиар зохицуулах нийгмийн харилцаанд хамаарах асуудлыг бүрэн тусгасан байх, үүнд  хүрээнээс хальсан асуудлыг тусгахгүй байх шаардлага, 30 дугаар зүйлд заасан хэл зүй, найруулгын нийтлэг шаардлагад нийцсэн байна.</w:t>
      </w:r>
    </w:p>
    <w:p w14:paraId="5E885147" w14:textId="280C2648" w:rsidR="00E75E65" w:rsidRPr="0042123E" w:rsidRDefault="00E75E65" w:rsidP="004113E4">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 xml:space="preserve">Түүнчлэн хуулийн төслийн зарим нэр томьёог жигдлэх, найруулгыг ойлгомжтой томьёолох нь зүйтэй. </w:t>
      </w:r>
    </w:p>
    <w:p w14:paraId="2EA2F2BA" w14:textId="77777777" w:rsidR="00E75E65" w:rsidRPr="0042123E" w:rsidRDefault="00E75E65" w:rsidP="00E75E65">
      <w:pPr>
        <w:pStyle w:val="ListParagraph"/>
        <w:spacing w:after="120" w:line="240" w:lineRule="auto"/>
        <w:jc w:val="both"/>
        <w:rPr>
          <w:rFonts w:ascii="Arial" w:hAnsi="Arial" w:cs="Arial"/>
          <w:b/>
          <w:bCs/>
          <w:sz w:val="24"/>
          <w:szCs w:val="24"/>
          <w:lang w:val="mn-MN"/>
        </w:rPr>
      </w:pPr>
      <w:r w:rsidRPr="0042123E">
        <w:rPr>
          <w:rFonts w:ascii="Arial" w:hAnsi="Arial" w:cs="Arial"/>
          <w:b/>
          <w:bCs/>
          <w:sz w:val="24"/>
          <w:szCs w:val="24"/>
          <w:lang w:val="mn-MN"/>
        </w:rPr>
        <w:t>4.Шалгуур үзүүлэлт: Харилцан уялдаатай байдлыг хангасан эсэх</w:t>
      </w:r>
    </w:p>
    <w:p w14:paraId="3C468C8F" w14:textId="670028AB" w:rsidR="00E75E65" w:rsidRPr="0042123E" w:rsidRDefault="00E75E65" w:rsidP="00E75E65">
      <w:pPr>
        <w:spacing w:after="120" w:line="240" w:lineRule="auto"/>
        <w:ind w:firstLine="540"/>
        <w:jc w:val="both"/>
        <w:rPr>
          <w:rFonts w:ascii="Arial" w:hAnsi="Arial" w:cs="Arial"/>
          <w:sz w:val="24"/>
          <w:szCs w:val="24"/>
          <w:lang w:val="mn-MN"/>
        </w:rPr>
      </w:pPr>
      <w:r w:rsidRPr="0042123E">
        <w:rPr>
          <w:rFonts w:ascii="Arial" w:hAnsi="Arial" w:cs="Arial"/>
          <w:sz w:val="24"/>
          <w:szCs w:val="24"/>
          <w:lang w:val="mn-MN"/>
        </w:rPr>
        <w:t xml:space="preserve">“Харилцан уялдаа” гэсэн шалгуур үзүүлэлтийн хүрээнд хуулийн төслийн үр нөлөөг шалгахдаа </w:t>
      </w:r>
      <w:r w:rsidR="002075BF" w:rsidRPr="0042123E">
        <w:rPr>
          <w:rFonts w:ascii="Arial" w:hAnsi="Arial" w:cs="Arial"/>
          <w:sz w:val="24"/>
          <w:szCs w:val="24"/>
          <w:lang w:val="mn-MN"/>
        </w:rPr>
        <w:t xml:space="preserve">Үндэсний их баяр наадмын тухай </w:t>
      </w:r>
      <w:r w:rsidRPr="0042123E">
        <w:rPr>
          <w:rFonts w:ascii="Arial" w:hAnsi="Arial" w:cs="Arial"/>
          <w:sz w:val="24"/>
          <w:szCs w:val="24"/>
          <w:lang w:val="mn-MN"/>
        </w:rPr>
        <w:t>хуульд нэмэлт, өөрчлөлт оруулах тухай хуулийн төслийн тодорхой зүйл заалтыг бус хуулийн төслийг бүхэлд нь шалгахыг зорилоо.</w:t>
      </w:r>
    </w:p>
    <w:p w14:paraId="798B0C42" w14:textId="77777777" w:rsidR="00E75E65" w:rsidRPr="0042123E" w:rsidRDefault="00E75E65" w:rsidP="00E75E65">
      <w:pPr>
        <w:spacing w:after="120" w:line="240" w:lineRule="auto"/>
        <w:ind w:firstLine="540"/>
        <w:jc w:val="both"/>
        <w:rPr>
          <w:rFonts w:ascii="Arial" w:hAnsi="Arial" w:cs="Arial"/>
          <w:sz w:val="24"/>
          <w:szCs w:val="24"/>
          <w:lang w:val="mn-MN"/>
        </w:rPr>
      </w:pPr>
      <w:r w:rsidRPr="0042123E">
        <w:rPr>
          <w:rFonts w:ascii="Arial" w:hAnsi="Arial" w:cs="Arial"/>
          <w:sz w:val="24"/>
          <w:szCs w:val="24"/>
          <w:lang w:val="mn-MN"/>
        </w:rPr>
        <w:t>Хууль тогтоомжийн тухай хуулийн 29 дүгээр зүйлийн 29.1.1, 29.1.5, 29.1.7–д болон “Хуулийн төслийн үр нөлөө тооцох аргачлал”-ын 4.10-т заасан шаардлага, шалгуурын дагуу үнэлсэн болно. Үүнд:</w:t>
      </w:r>
    </w:p>
    <w:p w14:paraId="666236A9" w14:textId="77777777" w:rsidR="00E75E65" w:rsidRPr="0042123E" w:rsidRDefault="00E75E65" w:rsidP="00E75E65">
      <w:pPr>
        <w:pStyle w:val="ListParagraph"/>
        <w:numPr>
          <w:ilvl w:val="0"/>
          <w:numId w:val="3"/>
        </w:numPr>
        <w:spacing w:after="120" w:line="240" w:lineRule="auto"/>
        <w:jc w:val="both"/>
        <w:rPr>
          <w:rFonts w:ascii="Arial" w:hAnsi="Arial" w:cs="Arial"/>
          <w:sz w:val="24"/>
          <w:szCs w:val="24"/>
          <w:lang w:val="mn-MN"/>
        </w:rPr>
      </w:pPr>
      <w:r w:rsidRPr="0042123E">
        <w:rPr>
          <w:rFonts w:ascii="Arial" w:hAnsi="Arial" w:cs="Arial"/>
          <w:sz w:val="24"/>
          <w:szCs w:val="24"/>
          <w:lang w:val="mn-MN"/>
        </w:rPr>
        <w:t>Монгол Улсын Хууль тогтоомжийн тухай хуулийн 29 дүгээр зүйлд заасан шаардлагыг хангасан эсэх:</w:t>
      </w:r>
    </w:p>
    <w:p w14:paraId="60D7E6CE" w14:textId="77777777" w:rsidR="00E75E65" w:rsidRPr="0042123E" w:rsidRDefault="00E75E65" w:rsidP="00E75E65">
      <w:pPr>
        <w:pStyle w:val="NoSpacing"/>
        <w:spacing w:after="120"/>
        <w:jc w:val="right"/>
        <w:rPr>
          <w:rFonts w:ascii="Arial" w:hAnsi="Arial" w:cs="Arial"/>
          <w:sz w:val="24"/>
          <w:szCs w:val="24"/>
          <w:lang w:val="mn-MN"/>
        </w:rPr>
      </w:pPr>
      <w:r w:rsidRPr="0042123E">
        <w:rPr>
          <w:rFonts w:ascii="Arial" w:hAnsi="Arial" w:cs="Arial"/>
          <w:sz w:val="24"/>
          <w:szCs w:val="24"/>
          <w:lang w:val="mn-MN"/>
        </w:rPr>
        <w:t>Хүснэгт 2</w:t>
      </w:r>
    </w:p>
    <w:tbl>
      <w:tblPr>
        <w:tblStyle w:val="TableGrid"/>
        <w:tblW w:w="9237" w:type="dxa"/>
        <w:jc w:val="center"/>
        <w:tblLayout w:type="fixed"/>
        <w:tblLook w:val="04A0" w:firstRow="1" w:lastRow="0" w:firstColumn="1" w:lastColumn="0" w:noHBand="0" w:noVBand="1"/>
      </w:tblPr>
      <w:tblGrid>
        <w:gridCol w:w="536"/>
        <w:gridCol w:w="4150"/>
        <w:gridCol w:w="4551"/>
      </w:tblGrid>
      <w:tr w:rsidR="0042123E" w:rsidRPr="0042123E" w14:paraId="771E5804" w14:textId="77777777" w:rsidTr="000734A4">
        <w:trPr>
          <w:trHeight w:val="60"/>
          <w:jc w:val="center"/>
        </w:trPr>
        <w:tc>
          <w:tcPr>
            <w:tcW w:w="536" w:type="dxa"/>
          </w:tcPr>
          <w:p w14:paraId="2134DD1E" w14:textId="77777777" w:rsidR="0042123E" w:rsidRPr="0042123E" w:rsidRDefault="0042123E" w:rsidP="000734A4">
            <w:pPr>
              <w:pStyle w:val="NoSpacing"/>
              <w:spacing w:after="120"/>
              <w:ind w:left="-108" w:right="-107"/>
              <w:jc w:val="center"/>
              <w:rPr>
                <w:rFonts w:cs="Arial"/>
                <w:sz w:val="24"/>
                <w:szCs w:val="24"/>
                <w:lang w:val="mn-MN"/>
              </w:rPr>
            </w:pPr>
            <w:r w:rsidRPr="0042123E">
              <w:rPr>
                <w:rFonts w:cs="Arial"/>
                <w:sz w:val="24"/>
                <w:szCs w:val="24"/>
                <w:lang w:val="mn-MN"/>
              </w:rPr>
              <w:t>д/д</w:t>
            </w:r>
          </w:p>
        </w:tc>
        <w:tc>
          <w:tcPr>
            <w:tcW w:w="4150" w:type="dxa"/>
          </w:tcPr>
          <w:p w14:paraId="04138472" w14:textId="77777777" w:rsidR="0042123E" w:rsidRPr="0042123E" w:rsidRDefault="0042123E" w:rsidP="000734A4">
            <w:pPr>
              <w:pStyle w:val="NoSpacing"/>
              <w:spacing w:after="120"/>
              <w:jc w:val="center"/>
              <w:rPr>
                <w:rFonts w:cs="Arial"/>
                <w:b/>
                <w:sz w:val="24"/>
                <w:szCs w:val="24"/>
                <w:lang w:val="mn-MN"/>
              </w:rPr>
            </w:pPr>
            <w:r w:rsidRPr="0042123E">
              <w:rPr>
                <w:rFonts w:cs="Arial"/>
                <w:b/>
                <w:sz w:val="24"/>
                <w:szCs w:val="24"/>
                <w:lang w:val="mn-MN"/>
              </w:rPr>
              <w:t>Шалгах асуулт</w:t>
            </w:r>
          </w:p>
        </w:tc>
        <w:tc>
          <w:tcPr>
            <w:tcW w:w="4551" w:type="dxa"/>
          </w:tcPr>
          <w:p w14:paraId="7BCCB3E5" w14:textId="77777777" w:rsidR="0042123E" w:rsidRPr="0042123E" w:rsidRDefault="0042123E" w:rsidP="000734A4">
            <w:pPr>
              <w:pStyle w:val="NoSpacing"/>
              <w:spacing w:after="120"/>
              <w:jc w:val="center"/>
              <w:rPr>
                <w:rFonts w:cs="Arial"/>
                <w:b/>
                <w:sz w:val="24"/>
                <w:szCs w:val="24"/>
                <w:lang w:val="mn-MN"/>
              </w:rPr>
            </w:pPr>
            <w:r w:rsidRPr="0042123E">
              <w:rPr>
                <w:rFonts w:cs="Arial"/>
                <w:b/>
                <w:sz w:val="24"/>
                <w:szCs w:val="24"/>
                <w:lang w:val="mn-MN"/>
              </w:rPr>
              <w:t>Шаардлагыг хангасан эсэх</w:t>
            </w:r>
          </w:p>
        </w:tc>
      </w:tr>
      <w:tr w:rsidR="0042123E" w:rsidRPr="0042123E" w14:paraId="4050F82E" w14:textId="77777777" w:rsidTr="000734A4">
        <w:trPr>
          <w:trHeight w:val="1293"/>
          <w:jc w:val="center"/>
        </w:trPr>
        <w:tc>
          <w:tcPr>
            <w:tcW w:w="536" w:type="dxa"/>
          </w:tcPr>
          <w:p w14:paraId="62238D02" w14:textId="77777777" w:rsidR="0042123E" w:rsidRPr="0042123E" w:rsidRDefault="0042123E" w:rsidP="000734A4">
            <w:pPr>
              <w:pStyle w:val="NoSpacing"/>
              <w:spacing w:after="120"/>
              <w:rPr>
                <w:rFonts w:cs="Arial"/>
                <w:sz w:val="24"/>
                <w:szCs w:val="24"/>
                <w:lang w:val="mn-MN"/>
              </w:rPr>
            </w:pPr>
            <w:r w:rsidRPr="0042123E">
              <w:rPr>
                <w:rFonts w:cs="Arial"/>
                <w:sz w:val="24"/>
                <w:szCs w:val="24"/>
                <w:lang w:val="mn-MN"/>
              </w:rPr>
              <w:t>1</w:t>
            </w:r>
          </w:p>
        </w:tc>
        <w:tc>
          <w:tcPr>
            <w:tcW w:w="4150" w:type="dxa"/>
          </w:tcPr>
          <w:p w14:paraId="08E573CD" w14:textId="77777777" w:rsidR="0042123E" w:rsidRPr="0042123E" w:rsidRDefault="0042123E" w:rsidP="000734A4">
            <w:pPr>
              <w:pStyle w:val="NoSpacing"/>
              <w:spacing w:after="120"/>
              <w:jc w:val="both"/>
              <w:rPr>
                <w:rFonts w:eastAsia="Times New Roman" w:cs="Arial"/>
                <w:sz w:val="24"/>
                <w:szCs w:val="24"/>
                <w:lang w:val="mn-MN"/>
              </w:rPr>
            </w:pPr>
            <w:r w:rsidRPr="0042123E">
              <w:rPr>
                <w:rFonts w:eastAsia="Times New Roman"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551" w:type="dxa"/>
          </w:tcPr>
          <w:p w14:paraId="65982C6D" w14:textId="77777777" w:rsidR="0042123E" w:rsidRPr="0042123E" w:rsidRDefault="0042123E" w:rsidP="000734A4">
            <w:pPr>
              <w:pStyle w:val="NoSpacing"/>
              <w:spacing w:after="120"/>
              <w:jc w:val="both"/>
              <w:rPr>
                <w:rFonts w:cs="Arial"/>
                <w:sz w:val="24"/>
                <w:szCs w:val="24"/>
                <w:lang w:val="mn-MN"/>
              </w:rPr>
            </w:pPr>
            <w:r w:rsidRPr="0042123E">
              <w:rPr>
                <w:rFonts w:cs="Arial"/>
                <w:sz w:val="24"/>
                <w:szCs w:val="24"/>
                <w:lang w:val="mn-MN"/>
              </w:rPr>
              <w:t xml:space="preserve">Үндсэн хуульд заасан зарчмыг хангахад чиглэсэн бөгөөд ямар нэгэн байдлаар зөрчилдөөгүй байна. </w:t>
            </w:r>
          </w:p>
          <w:p w14:paraId="19ED5134" w14:textId="77777777" w:rsidR="0042123E" w:rsidRPr="0042123E" w:rsidRDefault="0042123E" w:rsidP="000734A4">
            <w:pPr>
              <w:pStyle w:val="NoSpacing"/>
              <w:spacing w:after="120"/>
              <w:jc w:val="both"/>
              <w:rPr>
                <w:rFonts w:cs="Arial"/>
                <w:sz w:val="24"/>
                <w:szCs w:val="24"/>
                <w:lang w:val="mn-MN"/>
              </w:rPr>
            </w:pPr>
          </w:p>
        </w:tc>
      </w:tr>
      <w:tr w:rsidR="0042123E" w:rsidRPr="0042123E" w14:paraId="0947248B" w14:textId="77777777" w:rsidTr="000734A4">
        <w:trPr>
          <w:trHeight w:val="507"/>
          <w:jc w:val="center"/>
        </w:trPr>
        <w:tc>
          <w:tcPr>
            <w:tcW w:w="536" w:type="dxa"/>
          </w:tcPr>
          <w:p w14:paraId="7D4DD0B4" w14:textId="77777777" w:rsidR="0042123E" w:rsidRPr="0042123E" w:rsidRDefault="0042123E" w:rsidP="000734A4">
            <w:pPr>
              <w:pStyle w:val="NoSpacing"/>
              <w:spacing w:after="120"/>
              <w:rPr>
                <w:rFonts w:cs="Arial"/>
                <w:sz w:val="24"/>
                <w:szCs w:val="24"/>
                <w:lang w:val="mn-MN"/>
              </w:rPr>
            </w:pPr>
            <w:r w:rsidRPr="0042123E">
              <w:rPr>
                <w:rFonts w:cs="Arial"/>
                <w:sz w:val="24"/>
                <w:szCs w:val="24"/>
                <w:lang w:val="mn-MN"/>
              </w:rPr>
              <w:t>2</w:t>
            </w:r>
          </w:p>
        </w:tc>
        <w:tc>
          <w:tcPr>
            <w:tcW w:w="4150" w:type="dxa"/>
          </w:tcPr>
          <w:p w14:paraId="2D4C7AFC" w14:textId="77777777" w:rsidR="0042123E" w:rsidRPr="0042123E" w:rsidRDefault="0042123E" w:rsidP="000734A4">
            <w:pPr>
              <w:pStyle w:val="NoSpacing"/>
              <w:spacing w:after="120"/>
              <w:jc w:val="both"/>
              <w:rPr>
                <w:rFonts w:eastAsia="Times New Roman" w:cs="Arial"/>
                <w:sz w:val="24"/>
                <w:szCs w:val="24"/>
                <w:lang w:val="mn-MN"/>
              </w:rPr>
            </w:pPr>
            <w:r w:rsidRPr="0042123E">
              <w:rPr>
                <w:rFonts w:eastAsia="Times New Roman" w:cs="Arial"/>
                <w:sz w:val="24"/>
                <w:szCs w:val="24"/>
                <w:lang w:val="mn-MN"/>
              </w:rPr>
              <w:t>29.1.5.зүйл, хэсэг, заалт нь хоорондоо зөрчилгүй байх;</w:t>
            </w:r>
          </w:p>
        </w:tc>
        <w:tc>
          <w:tcPr>
            <w:tcW w:w="4551" w:type="dxa"/>
          </w:tcPr>
          <w:p w14:paraId="6A16D71B" w14:textId="77777777" w:rsidR="0042123E" w:rsidRPr="0042123E" w:rsidRDefault="0042123E" w:rsidP="000734A4">
            <w:pPr>
              <w:pStyle w:val="NoSpacing"/>
              <w:spacing w:after="120"/>
              <w:jc w:val="both"/>
              <w:rPr>
                <w:rFonts w:cs="Arial"/>
                <w:sz w:val="24"/>
                <w:szCs w:val="24"/>
                <w:lang w:val="mn-MN"/>
              </w:rPr>
            </w:pPr>
            <w:r w:rsidRPr="0042123E">
              <w:rPr>
                <w:rFonts w:cs="Arial"/>
                <w:sz w:val="24"/>
                <w:szCs w:val="24"/>
                <w:lang w:val="mn-MN"/>
              </w:rPr>
              <w:t xml:space="preserve">Төслийн зүйл, хэсэг, заалт хоорондоо зөрчилдөөгүй байна. </w:t>
            </w:r>
          </w:p>
        </w:tc>
      </w:tr>
      <w:tr w:rsidR="0042123E" w:rsidRPr="0042123E" w14:paraId="234199F9" w14:textId="77777777" w:rsidTr="000734A4">
        <w:trPr>
          <w:trHeight w:val="2348"/>
          <w:jc w:val="center"/>
        </w:trPr>
        <w:tc>
          <w:tcPr>
            <w:tcW w:w="536" w:type="dxa"/>
          </w:tcPr>
          <w:p w14:paraId="09519408" w14:textId="77777777" w:rsidR="0042123E" w:rsidRPr="0042123E" w:rsidRDefault="0042123E" w:rsidP="000734A4">
            <w:pPr>
              <w:pStyle w:val="NoSpacing"/>
              <w:spacing w:after="120"/>
              <w:rPr>
                <w:rFonts w:cs="Arial"/>
                <w:sz w:val="24"/>
                <w:szCs w:val="24"/>
                <w:lang w:val="mn-MN"/>
              </w:rPr>
            </w:pPr>
            <w:r w:rsidRPr="0042123E">
              <w:rPr>
                <w:rFonts w:cs="Arial"/>
                <w:sz w:val="24"/>
                <w:szCs w:val="24"/>
                <w:lang w:val="mn-MN"/>
              </w:rPr>
              <w:t>3</w:t>
            </w:r>
          </w:p>
        </w:tc>
        <w:tc>
          <w:tcPr>
            <w:tcW w:w="4150" w:type="dxa"/>
          </w:tcPr>
          <w:p w14:paraId="19A8BED7" w14:textId="77777777" w:rsidR="0042123E" w:rsidRPr="0042123E" w:rsidRDefault="0042123E" w:rsidP="000734A4">
            <w:pPr>
              <w:pStyle w:val="NoSpacing"/>
              <w:spacing w:after="120"/>
              <w:jc w:val="both"/>
              <w:rPr>
                <w:rFonts w:eastAsia="Times New Roman" w:cs="Arial"/>
                <w:sz w:val="24"/>
                <w:szCs w:val="24"/>
                <w:lang w:val="mn-MN"/>
              </w:rPr>
            </w:pPr>
            <w:r w:rsidRPr="0042123E">
              <w:rPr>
                <w:rFonts w:eastAsia="Times New Roman"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551" w:type="dxa"/>
          </w:tcPr>
          <w:p w14:paraId="79ADFFF7" w14:textId="77777777" w:rsidR="0042123E" w:rsidRPr="0042123E" w:rsidRDefault="0042123E" w:rsidP="000734A4">
            <w:pPr>
              <w:pStyle w:val="NoSpacing"/>
              <w:spacing w:after="120"/>
              <w:jc w:val="both"/>
              <w:rPr>
                <w:rFonts w:cs="Arial"/>
                <w:sz w:val="24"/>
                <w:szCs w:val="24"/>
                <w:lang w:val="mn-MN"/>
              </w:rPr>
            </w:pPr>
            <w:r w:rsidRPr="0042123E">
              <w:rPr>
                <w:rFonts w:cs="Arial"/>
                <w:sz w:val="24"/>
                <w:szCs w:val="24"/>
                <w:lang w:val="mn-MN"/>
              </w:rPr>
              <w:t xml:space="preserve">Тодорхой хуулиас эш татсан хэсэг, заалт байгаа болно. </w:t>
            </w:r>
          </w:p>
        </w:tc>
      </w:tr>
    </w:tbl>
    <w:p w14:paraId="04D38DFD" w14:textId="77777777" w:rsidR="00E75E65" w:rsidRPr="0042123E" w:rsidRDefault="00E75E65" w:rsidP="0042123E">
      <w:pPr>
        <w:spacing w:after="120" w:line="240" w:lineRule="auto"/>
        <w:jc w:val="both"/>
        <w:rPr>
          <w:rFonts w:ascii="Arial" w:hAnsi="Arial" w:cs="Arial"/>
          <w:sz w:val="24"/>
          <w:szCs w:val="24"/>
          <w:lang w:val="mn-MN"/>
        </w:rPr>
      </w:pPr>
    </w:p>
    <w:p w14:paraId="42FADB2E" w14:textId="77777777" w:rsidR="00E75E65" w:rsidRPr="0042123E" w:rsidRDefault="00E75E65" w:rsidP="00E14070">
      <w:pPr>
        <w:pStyle w:val="ListParagraph"/>
        <w:numPr>
          <w:ilvl w:val="0"/>
          <w:numId w:val="3"/>
        </w:numPr>
        <w:spacing w:after="120" w:line="240" w:lineRule="auto"/>
        <w:ind w:left="0" w:firstLine="360"/>
        <w:jc w:val="both"/>
        <w:rPr>
          <w:rFonts w:ascii="Arial" w:hAnsi="Arial" w:cs="Arial"/>
          <w:sz w:val="24"/>
          <w:szCs w:val="24"/>
          <w:lang w:val="mn-MN"/>
        </w:rPr>
      </w:pPr>
      <w:r w:rsidRPr="0042123E">
        <w:rPr>
          <w:rFonts w:ascii="Arial" w:hAnsi="Arial" w:cs="Arial"/>
          <w:sz w:val="24"/>
          <w:szCs w:val="24"/>
          <w:lang w:val="mn-MN"/>
        </w:rPr>
        <w:t xml:space="preserve">Хуулийн төслийн үр нөлөө тооцох аргачлалын 4.10-т заасан шалгуурыг хангасан эсэх. Зөвхөн хуулийн төсөлд тусгагдсан асуудлаар авч үзсэн болно. </w:t>
      </w:r>
    </w:p>
    <w:p w14:paraId="2CB75D5D" w14:textId="77777777" w:rsidR="00E75E65" w:rsidRPr="0042123E" w:rsidRDefault="00E75E65" w:rsidP="00E75E65">
      <w:pPr>
        <w:pStyle w:val="ListParagraph"/>
        <w:spacing w:after="120" w:line="240" w:lineRule="auto"/>
        <w:jc w:val="right"/>
        <w:rPr>
          <w:rFonts w:ascii="Arial" w:hAnsi="Arial" w:cs="Arial"/>
          <w:sz w:val="24"/>
          <w:szCs w:val="24"/>
          <w:lang w:val="mn-MN"/>
        </w:rPr>
      </w:pPr>
      <w:r w:rsidRPr="0042123E">
        <w:rPr>
          <w:rFonts w:ascii="Arial" w:hAnsi="Arial" w:cs="Arial"/>
          <w:sz w:val="24"/>
          <w:szCs w:val="24"/>
          <w:lang w:val="mn-MN"/>
        </w:rPr>
        <w:t>Хүснэгт 3</w:t>
      </w:r>
    </w:p>
    <w:tbl>
      <w:tblPr>
        <w:tblStyle w:val="TableGrid"/>
        <w:tblW w:w="9126" w:type="dxa"/>
        <w:tblInd w:w="250" w:type="dxa"/>
        <w:tblLayout w:type="fixed"/>
        <w:tblLook w:val="04A0" w:firstRow="1" w:lastRow="0" w:firstColumn="1" w:lastColumn="0" w:noHBand="0" w:noVBand="1"/>
      </w:tblPr>
      <w:tblGrid>
        <w:gridCol w:w="402"/>
        <w:gridCol w:w="3088"/>
        <w:gridCol w:w="938"/>
        <w:gridCol w:w="4698"/>
      </w:tblGrid>
      <w:tr w:rsidR="00E75E65" w:rsidRPr="0042123E" w14:paraId="0F2171CD" w14:textId="77777777" w:rsidTr="00845533">
        <w:trPr>
          <w:trHeight w:val="240"/>
        </w:trPr>
        <w:tc>
          <w:tcPr>
            <w:tcW w:w="402" w:type="dxa"/>
          </w:tcPr>
          <w:p w14:paraId="1185709C" w14:textId="77777777" w:rsidR="00E75E65" w:rsidRPr="0042123E" w:rsidRDefault="00E75E65" w:rsidP="00845533">
            <w:pPr>
              <w:pStyle w:val="NoSpacing"/>
              <w:spacing w:after="120"/>
              <w:ind w:left="-108" w:right="-108"/>
              <w:jc w:val="center"/>
              <w:rPr>
                <w:rFonts w:cs="Arial"/>
                <w:b/>
                <w:sz w:val="24"/>
                <w:szCs w:val="24"/>
                <w:lang w:val="mn-MN"/>
              </w:rPr>
            </w:pPr>
            <w:r w:rsidRPr="0042123E">
              <w:rPr>
                <w:rFonts w:cs="Arial"/>
                <w:b/>
                <w:sz w:val="24"/>
                <w:szCs w:val="24"/>
                <w:lang w:val="mn-MN"/>
              </w:rPr>
              <w:t>д/д</w:t>
            </w:r>
          </w:p>
        </w:tc>
        <w:tc>
          <w:tcPr>
            <w:tcW w:w="3088" w:type="dxa"/>
          </w:tcPr>
          <w:p w14:paraId="473DD083" w14:textId="77777777" w:rsidR="00E75E65" w:rsidRPr="0042123E" w:rsidRDefault="00E75E65" w:rsidP="00845533">
            <w:pPr>
              <w:pStyle w:val="NoSpacing"/>
              <w:spacing w:after="120"/>
              <w:jc w:val="center"/>
              <w:rPr>
                <w:rFonts w:cs="Arial"/>
                <w:b/>
                <w:sz w:val="24"/>
                <w:szCs w:val="24"/>
                <w:lang w:val="mn-MN"/>
              </w:rPr>
            </w:pPr>
            <w:r w:rsidRPr="0042123E">
              <w:rPr>
                <w:rFonts w:cs="Arial"/>
                <w:b/>
                <w:sz w:val="24"/>
                <w:szCs w:val="24"/>
                <w:lang w:val="mn-MN"/>
              </w:rPr>
              <w:t>Асуулт</w:t>
            </w:r>
          </w:p>
        </w:tc>
        <w:tc>
          <w:tcPr>
            <w:tcW w:w="938" w:type="dxa"/>
          </w:tcPr>
          <w:p w14:paraId="29750224" w14:textId="77777777" w:rsidR="00E75E65" w:rsidRPr="0042123E" w:rsidRDefault="00E75E65" w:rsidP="00845533">
            <w:pPr>
              <w:pStyle w:val="NoSpacing"/>
              <w:spacing w:after="120"/>
              <w:ind w:left="-108" w:right="-108"/>
              <w:jc w:val="center"/>
              <w:rPr>
                <w:rFonts w:cs="Arial"/>
                <w:b/>
                <w:sz w:val="24"/>
                <w:szCs w:val="24"/>
                <w:lang w:val="mn-MN"/>
              </w:rPr>
            </w:pPr>
            <w:r w:rsidRPr="0042123E">
              <w:rPr>
                <w:rFonts w:cs="Arial"/>
                <w:b/>
                <w:sz w:val="24"/>
                <w:szCs w:val="24"/>
                <w:lang w:val="mn-MN"/>
              </w:rPr>
              <w:t>Хариулт</w:t>
            </w:r>
          </w:p>
        </w:tc>
        <w:tc>
          <w:tcPr>
            <w:tcW w:w="4698" w:type="dxa"/>
          </w:tcPr>
          <w:p w14:paraId="08DFDCAC" w14:textId="77777777" w:rsidR="00E75E65" w:rsidRPr="0042123E" w:rsidRDefault="00E75E65" w:rsidP="00845533">
            <w:pPr>
              <w:pStyle w:val="NoSpacing"/>
              <w:spacing w:after="120"/>
              <w:jc w:val="center"/>
              <w:rPr>
                <w:rFonts w:cs="Arial"/>
                <w:b/>
                <w:sz w:val="24"/>
                <w:szCs w:val="24"/>
                <w:lang w:val="mn-MN"/>
              </w:rPr>
            </w:pPr>
            <w:r w:rsidRPr="0042123E">
              <w:rPr>
                <w:rFonts w:cs="Arial"/>
                <w:b/>
                <w:sz w:val="24"/>
                <w:szCs w:val="24"/>
                <w:lang w:val="mn-MN"/>
              </w:rPr>
              <w:t>Дүн шинжилгээ</w:t>
            </w:r>
          </w:p>
        </w:tc>
      </w:tr>
      <w:tr w:rsidR="00E75E65" w:rsidRPr="0042123E" w14:paraId="408A75AC" w14:textId="77777777" w:rsidTr="00845533">
        <w:trPr>
          <w:trHeight w:val="1009"/>
        </w:trPr>
        <w:tc>
          <w:tcPr>
            <w:tcW w:w="402" w:type="dxa"/>
          </w:tcPr>
          <w:p w14:paraId="11178B9C" w14:textId="77777777" w:rsidR="00E75E65" w:rsidRPr="0042123E" w:rsidRDefault="00E75E65" w:rsidP="00845533">
            <w:pPr>
              <w:pStyle w:val="NoSpacing"/>
              <w:spacing w:after="120"/>
              <w:jc w:val="both"/>
              <w:rPr>
                <w:rFonts w:cs="Arial"/>
                <w:sz w:val="24"/>
                <w:szCs w:val="24"/>
                <w:lang w:val="mn-MN"/>
              </w:rPr>
            </w:pPr>
          </w:p>
          <w:p w14:paraId="4F5393BF"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1</w:t>
            </w:r>
          </w:p>
        </w:tc>
        <w:tc>
          <w:tcPr>
            <w:tcW w:w="3088" w:type="dxa"/>
          </w:tcPr>
          <w:p w14:paraId="5457E971"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төслийн зохицуулалт тухайн хуулийн зорилттой нийцэж байгаа эсэх;</w:t>
            </w:r>
          </w:p>
        </w:tc>
        <w:tc>
          <w:tcPr>
            <w:tcW w:w="938" w:type="dxa"/>
          </w:tcPr>
          <w:p w14:paraId="4BA372D6"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58794CF7" w14:textId="5B62F743" w:rsidR="00E75E65" w:rsidRPr="0042123E" w:rsidRDefault="00751D1C" w:rsidP="00845533">
            <w:pPr>
              <w:pStyle w:val="NoSpacing"/>
              <w:spacing w:after="120"/>
              <w:jc w:val="both"/>
              <w:rPr>
                <w:rFonts w:cs="Arial"/>
                <w:sz w:val="24"/>
                <w:szCs w:val="24"/>
                <w:lang w:val="mn-MN"/>
              </w:rPr>
            </w:pPr>
            <w:r w:rsidRPr="0042123E">
              <w:rPr>
                <w:rFonts w:cs="Arial"/>
                <w:sz w:val="24"/>
                <w:szCs w:val="24"/>
                <w:lang w:val="mn-MN"/>
              </w:rPr>
              <w:t xml:space="preserve">Үндэсний их баяр наадмын тухай </w:t>
            </w:r>
            <w:r w:rsidR="00E75E65" w:rsidRPr="0042123E">
              <w:rPr>
                <w:rFonts w:cs="Arial"/>
                <w:sz w:val="24"/>
                <w:szCs w:val="24"/>
                <w:lang w:val="mn-MN"/>
              </w:rPr>
              <w:t xml:space="preserve">хуульд нэмэлт, өөрчлөлт оруулах тухай хуулийн төслийн зохицуулалт нь үзэл баримтлалд тусгагдсан зорилтыг бүрэн хангаж байна. </w:t>
            </w:r>
          </w:p>
        </w:tc>
      </w:tr>
      <w:tr w:rsidR="00E75E65" w:rsidRPr="0042123E" w14:paraId="4D4C2209" w14:textId="77777777" w:rsidTr="00845533">
        <w:trPr>
          <w:trHeight w:val="1009"/>
        </w:trPr>
        <w:tc>
          <w:tcPr>
            <w:tcW w:w="402" w:type="dxa"/>
          </w:tcPr>
          <w:p w14:paraId="1AD12E70"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lastRenderedPageBreak/>
              <w:t xml:space="preserve">  2 </w:t>
            </w:r>
          </w:p>
        </w:tc>
        <w:tc>
          <w:tcPr>
            <w:tcW w:w="3088" w:type="dxa"/>
          </w:tcPr>
          <w:p w14:paraId="65EF4831" w14:textId="77777777" w:rsidR="00E75E65" w:rsidRPr="0042123E" w:rsidRDefault="00E75E65" w:rsidP="00845533">
            <w:pPr>
              <w:pStyle w:val="NoSpacing"/>
              <w:spacing w:after="120"/>
              <w:jc w:val="both"/>
              <w:rPr>
                <w:rFonts w:cs="Arial"/>
                <w:sz w:val="24"/>
                <w:szCs w:val="24"/>
                <w:lang w:val="mn-MN"/>
              </w:rPr>
            </w:pPr>
            <w:r w:rsidRPr="0042123E">
              <w:rPr>
                <w:rFonts w:cs="Arial"/>
                <w:bCs/>
                <w:sz w:val="24"/>
                <w:szCs w:val="24"/>
                <w:lang w:val="mn-MN"/>
              </w:rPr>
              <w:t>Х</w:t>
            </w:r>
            <w:r w:rsidRPr="0042123E">
              <w:rPr>
                <w:rFonts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938" w:type="dxa"/>
          </w:tcPr>
          <w:p w14:paraId="27B160E9"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5ADF8DB4"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Энэхүү шаардлагыг хангасан  байна. </w:t>
            </w:r>
          </w:p>
        </w:tc>
      </w:tr>
      <w:tr w:rsidR="00E75E65" w:rsidRPr="0042123E" w14:paraId="5D16A966" w14:textId="77777777" w:rsidTr="00845533">
        <w:trPr>
          <w:trHeight w:val="651"/>
        </w:trPr>
        <w:tc>
          <w:tcPr>
            <w:tcW w:w="402" w:type="dxa"/>
          </w:tcPr>
          <w:p w14:paraId="7CC27F78"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3</w:t>
            </w:r>
          </w:p>
        </w:tc>
        <w:tc>
          <w:tcPr>
            <w:tcW w:w="3088" w:type="dxa"/>
          </w:tcPr>
          <w:p w14:paraId="4CA11461"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Хуулийн төсөлд тодорхойлсон нэр томьёо </w:t>
            </w:r>
            <w:r w:rsidRPr="0042123E">
              <w:rPr>
                <w:rFonts w:cs="Arial"/>
                <w:bCs/>
                <w:iCs/>
                <w:sz w:val="24"/>
                <w:szCs w:val="24"/>
                <w:lang w:val="mn-MN"/>
              </w:rPr>
              <w:t>тухайн хуулийн</w:t>
            </w:r>
            <w:r w:rsidRPr="0042123E">
              <w:rPr>
                <w:rFonts w:cs="Arial"/>
                <w:sz w:val="24"/>
                <w:szCs w:val="24"/>
                <w:lang w:val="mn-MN"/>
              </w:rPr>
              <w:t xml:space="preserve"> төслийн болон бусад хуулийн нэр томьёотой нийцэж байгаа эсэх;</w:t>
            </w:r>
          </w:p>
        </w:tc>
        <w:tc>
          <w:tcPr>
            <w:tcW w:w="938" w:type="dxa"/>
          </w:tcPr>
          <w:p w14:paraId="5A97BBC2"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0A0AD83F" w14:textId="18BBEAAB" w:rsidR="00E75E65" w:rsidRPr="0042123E" w:rsidRDefault="00751D1C" w:rsidP="00845533">
            <w:pPr>
              <w:pStyle w:val="NoSpacing"/>
              <w:spacing w:after="120"/>
              <w:jc w:val="both"/>
              <w:rPr>
                <w:rFonts w:cs="Arial"/>
                <w:sz w:val="24"/>
                <w:szCs w:val="24"/>
                <w:lang w:val="mn-MN" w:bidi="bo-CN"/>
              </w:rPr>
            </w:pPr>
            <w:r w:rsidRPr="0042123E">
              <w:rPr>
                <w:rFonts w:cs="Arial"/>
                <w:sz w:val="24"/>
                <w:szCs w:val="24"/>
                <w:lang w:val="mn-MN"/>
              </w:rPr>
              <w:t>Х</w:t>
            </w:r>
            <w:r w:rsidR="00E75E65" w:rsidRPr="0042123E">
              <w:rPr>
                <w:rFonts w:cs="Arial"/>
                <w:sz w:val="24"/>
                <w:szCs w:val="24"/>
                <w:lang w:val="mn-MN"/>
              </w:rPr>
              <w:t xml:space="preserve">яналтаар зөрчилдсөн тайлбарлах  шаардлагатай нэр томьёо илрээгүй болно. </w:t>
            </w:r>
          </w:p>
        </w:tc>
      </w:tr>
      <w:tr w:rsidR="00E75E65" w:rsidRPr="0042123E" w14:paraId="227F7835" w14:textId="77777777" w:rsidTr="00845533">
        <w:trPr>
          <w:trHeight w:val="1009"/>
        </w:trPr>
        <w:tc>
          <w:tcPr>
            <w:tcW w:w="402" w:type="dxa"/>
          </w:tcPr>
          <w:p w14:paraId="496D96F4"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4</w:t>
            </w:r>
          </w:p>
        </w:tc>
        <w:tc>
          <w:tcPr>
            <w:tcW w:w="3088" w:type="dxa"/>
          </w:tcPr>
          <w:p w14:paraId="0C44F3DF" w14:textId="77777777" w:rsidR="00E75E65" w:rsidRPr="0042123E" w:rsidRDefault="00E75E65" w:rsidP="00845533">
            <w:pPr>
              <w:pStyle w:val="NoSpacing"/>
              <w:spacing w:after="120"/>
              <w:jc w:val="both"/>
              <w:rPr>
                <w:rFonts w:cs="Arial"/>
                <w:sz w:val="24"/>
                <w:szCs w:val="24"/>
                <w:lang w:val="mn-MN"/>
              </w:rPr>
            </w:pPr>
            <w:r w:rsidRPr="0042123E">
              <w:rPr>
                <w:rFonts w:cs="Arial"/>
                <w:bCs/>
                <w:iCs/>
                <w:sz w:val="24"/>
                <w:szCs w:val="24"/>
                <w:lang w:val="mn-MN"/>
              </w:rPr>
              <w:t>Хуулийн төслийн зүйл, заалт тухайн хуулийн төсөл болон бусад хуулийн заалттай нийцэж байгаа эсэх</w:t>
            </w:r>
            <w:r w:rsidRPr="0042123E">
              <w:rPr>
                <w:rFonts w:cs="Arial"/>
                <w:sz w:val="24"/>
                <w:szCs w:val="24"/>
                <w:lang w:val="mn-MN"/>
              </w:rPr>
              <w:t>;</w:t>
            </w:r>
          </w:p>
        </w:tc>
        <w:tc>
          <w:tcPr>
            <w:tcW w:w="938" w:type="dxa"/>
          </w:tcPr>
          <w:p w14:paraId="4C4C74B3"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2C25C3D5"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Зарчмын зөрөөтэй ямар нэгэн асуудал дүн шинжилгээний хүрээнд илрээгүй болно.</w:t>
            </w:r>
          </w:p>
          <w:p w14:paraId="3FD67CD3" w14:textId="77777777" w:rsidR="00E75E65" w:rsidRPr="0042123E" w:rsidRDefault="00E75E65" w:rsidP="00845533">
            <w:pPr>
              <w:pStyle w:val="NoSpacing"/>
              <w:spacing w:after="120"/>
              <w:jc w:val="both"/>
              <w:rPr>
                <w:rFonts w:cs="Arial"/>
                <w:sz w:val="24"/>
                <w:szCs w:val="24"/>
                <w:lang w:val="mn-MN"/>
              </w:rPr>
            </w:pPr>
          </w:p>
        </w:tc>
      </w:tr>
      <w:tr w:rsidR="00E75E65" w:rsidRPr="0042123E" w14:paraId="1CD74900" w14:textId="77777777" w:rsidTr="00845533">
        <w:trPr>
          <w:trHeight w:val="1009"/>
        </w:trPr>
        <w:tc>
          <w:tcPr>
            <w:tcW w:w="402" w:type="dxa"/>
          </w:tcPr>
          <w:p w14:paraId="0F333CA8"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5</w:t>
            </w:r>
          </w:p>
        </w:tc>
        <w:tc>
          <w:tcPr>
            <w:tcW w:w="3088" w:type="dxa"/>
          </w:tcPr>
          <w:p w14:paraId="3BAAC3BC" w14:textId="77777777" w:rsidR="00E75E65" w:rsidRPr="0042123E" w:rsidRDefault="00E75E65" w:rsidP="00845533">
            <w:pPr>
              <w:pStyle w:val="NoSpacing"/>
              <w:spacing w:after="120"/>
              <w:jc w:val="both"/>
              <w:rPr>
                <w:rFonts w:cs="Arial"/>
                <w:bCs/>
                <w:iCs/>
                <w:sz w:val="24"/>
                <w:szCs w:val="24"/>
                <w:lang w:val="mn-MN"/>
              </w:rPr>
            </w:pPr>
            <w:r w:rsidRPr="0042123E">
              <w:rPr>
                <w:rFonts w:cs="Arial"/>
                <w:bCs/>
                <w:iCs/>
                <w:sz w:val="24"/>
                <w:szCs w:val="24"/>
                <w:lang w:val="mn-MN"/>
              </w:rPr>
              <w:t>Хуулийн төслийн зүйл, заалт тухайн хуулийн төслийн болон бусад хуулийн заалттай давхардсан эсэх;</w:t>
            </w:r>
          </w:p>
        </w:tc>
        <w:tc>
          <w:tcPr>
            <w:tcW w:w="938" w:type="dxa"/>
          </w:tcPr>
          <w:p w14:paraId="2123E0CF"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7874330C" w14:textId="77777777" w:rsidR="00E75E65" w:rsidRPr="0042123E" w:rsidRDefault="00E75E65" w:rsidP="00845533">
            <w:pPr>
              <w:spacing w:after="120" w:line="240" w:lineRule="auto"/>
              <w:jc w:val="both"/>
              <w:rPr>
                <w:rFonts w:cs="Arial"/>
                <w:sz w:val="24"/>
                <w:szCs w:val="24"/>
                <w:lang w:val="mn-MN"/>
              </w:rPr>
            </w:pPr>
            <w:r w:rsidRPr="0042123E">
              <w:rPr>
                <w:rFonts w:cs="Arial"/>
                <w:sz w:val="24"/>
                <w:szCs w:val="24"/>
                <w:lang w:val="mn-MN"/>
              </w:rPr>
              <w:t xml:space="preserve">Хяналтаар давхардсан, зөрчилтэй зохицуулалт илрээгүй болно. </w:t>
            </w:r>
          </w:p>
        </w:tc>
      </w:tr>
      <w:tr w:rsidR="00E75E65" w:rsidRPr="0042123E" w14:paraId="2D9F3783" w14:textId="77777777" w:rsidTr="00845533">
        <w:trPr>
          <w:trHeight w:val="753"/>
        </w:trPr>
        <w:tc>
          <w:tcPr>
            <w:tcW w:w="402" w:type="dxa"/>
          </w:tcPr>
          <w:p w14:paraId="0A183F39"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6</w:t>
            </w:r>
          </w:p>
        </w:tc>
        <w:tc>
          <w:tcPr>
            <w:tcW w:w="3088" w:type="dxa"/>
          </w:tcPr>
          <w:p w14:paraId="5F3E265A"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төслийг хэрэгжүүлэх этгээдийг тодорхой тусгасан эсэх;</w:t>
            </w:r>
          </w:p>
        </w:tc>
        <w:tc>
          <w:tcPr>
            <w:tcW w:w="938" w:type="dxa"/>
          </w:tcPr>
          <w:p w14:paraId="6E5230D2"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6227D83B"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Хуулийн төслийг хэрэгжүүлэгч субъектийн эрх үүргийг ялган тодорхойлсон байна. </w:t>
            </w:r>
          </w:p>
        </w:tc>
      </w:tr>
      <w:tr w:rsidR="00E75E65" w:rsidRPr="0042123E" w14:paraId="0B7E3B09" w14:textId="77777777" w:rsidTr="00845533">
        <w:trPr>
          <w:trHeight w:val="222"/>
        </w:trPr>
        <w:tc>
          <w:tcPr>
            <w:tcW w:w="402" w:type="dxa"/>
          </w:tcPr>
          <w:p w14:paraId="50215B87"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7</w:t>
            </w:r>
          </w:p>
        </w:tc>
        <w:tc>
          <w:tcPr>
            <w:tcW w:w="3088" w:type="dxa"/>
          </w:tcPr>
          <w:p w14:paraId="2AC13A10" w14:textId="77777777" w:rsidR="00E75E65" w:rsidRPr="0042123E" w:rsidRDefault="00E75E65" w:rsidP="00845533">
            <w:pPr>
              <w:pStyle w:val="NoSpacing"/>
              <w:spacing w:after="120"/>
              <w:jc w:val="both"/>
              <w:rPr>
                <w:rFonts w:cs="Arial"/>
                <w:sz w:val="24"/>
                <w:szCs w:val="24"/>
                <w:lang w:val="mn-MN"/>
              </w:rPr>
            </w:pPr>
            <w:r w:rsidRPr="0042123E">
              <w:rPr>
                <w:rFonts w:cs="Arial"/>
                <w:bCs/>
                <w:iCs/>
                <w:sz w:val="24"/>
                <w:szCs w:val="24"/>
                <w:lang w:val="mn-MN"/>
              </w:rPr>
              <w:t>Хуулийн төсөлд шаардлагатай зохицуулалтыг орхигдуулсан эсэх</w:t>
            </w:r>
          </w:p>
        </w:tc>
        <w:tc>
          <w:tcPr>
            <w:tcW w:w="938" w:type="dxa"/>
          </w:tcPr>
          <w:p w14:paraId="51DD407E"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300002F5"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Хуулийн төсөлд </w:t>
            </w:r>
            <w:r w:rsidRPr="0042123E">
              <w:rPr>
                <w:rFonts w:cs="Arial"/>
                <w:bCs/>
                <w:iCs/>
                <w:sz w:val="24"/>
                <w:szCs w:val="24"/>
                <w:lang w:val="mn-MN"/>
              </w:rPr>
              <w:t xml:space="preserve">шаардлагатай зохицуулалтыг орхигдуулаагүй болно. </w:t>
            </w:r>
          </w:p>
        </w:tc>
      </w:tr>
      <w:tr w:rsidR="00E75E65" w:rsidRPr="0042123E" w14:paraId="4AC4B9B7" w14:textId="77777777" w:rsidTr="00845533">
        <w:trPr>
          <w:trHeight w:val="1009"/>
        </w:trPr>
        <w:tc>
          <w:tcPr>
            <w:tcW w:w="402" w:type="dxa"/>
          </w:tcPr>
          <w:p w14:paraId="04AB8D6F"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8</w:t>
            </w:r>
          </w:p>
        </w:tc>
        <w:tc>
          <w:tcPr>
            <w:tcW w:w="3088" w:type="dxa"/>
          </w:tcPr>
          <w:p w14:paraId="445D818A"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төсөлд төрийн байгууллагын гүйцэтгэх чиг үүргийг давхардуулан тусгасан эсэх;</w:t>
            </w:r>
          </w:p>
        </w:tc>
        <w:tc>
          <w:tcPr>
            <w:tcW w:w="938" w:type="dxa"/>
          </w:tcPr>
          <w:p w14:paraId="523F5709"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62FACE2F"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Хяналтаар ямар нэгэн зөрчилтэй зохицуулалт илрээгүй.</w:t>
            </w:r>
          </w:p>
        </w:tc>
      </w:tr>
      <w:tr w:rsidR="00E75E65" w:rsidRPr="0042123E" w14:paraId="6BAF1306" w14:textId="77777777" w:rsidTr="00845533">
        <w:trPr>
          <w:trHeight w:val="721"/>
        </w:trPr>
        <w:tc>
          <w:tcPr>
            <w:tcW w:w="402" w:type="dxa"/>
          </w:tcPr>
          <w:p w14:paraId="781576BF"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9</w:t>
            </w:r>
          </w:p>
        </w:tc>
        <w:tc>
          <w:tcPr>
            <w:tcW w:w="3088" w:type="dxa"/>
          </w:tcPr>
          <w:p w14:paraId="6A797259"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938" w:type="dxa"/>
          </w:tcPr>
          <w:p w14:paraId="5024AF00"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2A5A77B5"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Иргэний нийгмийн, төрийн бус байгууллага, мэргэжлийн холбоодын эрх, үүргийг тусгасан тусгайлан зохицуулалт хийгдээгүй болно. </w:t>
            </w:r>
          </w:p>
        </w:tc>
      </w:tr>
      <w:tr w:rsidR="00E75E65" w:rsidRPr="0042123E" w14:paraId="5D8A2FA3" w14:textId="77777777" w:rsidTr="00845533">
        <w:trPr>
          <w:trHeight w:val="137"/>
        </w:trPr>
        <w:tc>
          <w:tcPr>
            <w:tcW w:w="402" w:type="dxa"/>
          </w:tcPr>
          <w:p w14:paraId="3679B6D4" w14:textId="77777777" w:rsidR="00E75E65" w:rsidRPr="0042123E" w:rsidRDefault="00E75E65" w:rsidP="00845533">
            <w:pPr>
              <w:pStyle w:val="NoSpacing"/>
              <w:spacing w:after="120"/>
              <w:ind w:left="-108" w:right="-108"/>
              <w:jc w:val="center"/>
              <w:rPr>
                <w:rFonts w:cs="Arial"/>
                <w:sz w:val="24"/>
                <w:szCs w:val="24"/>
                <w:lang w:val="mn-MN"/>
              </w:rPr>
            </w:pPr>
            <w:r w:rsidRPr="0042123E">
              <w:rPr>
                <w:rFonts w:cs="Arial"/>
                <w:sz w:val="24"/>
                <w:szCs w:val="24"/>
                <w:lang w:val="mn-MN"/>
              </w:rPr>
              <w:t>10</w:t>
            </w:r>
          </w:p>
        </w:tc>
        <w:tc>
          <w:tcPr>
            <w:tcW w:w="3088" w:type="dxa"/>
          </w:tcPr>
          <w:p w14:paraId="7667C133"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Татварын хуулиас бусад хуулийн төсөлд албан татвар, төлбөр, хураамж тогтоосон эсэх;</w:t>
            </w:r>
          </w:p>
        </w:tc>
        <w:tc>
          <w:tcPr>
            <w:tcW w:w="938" w:type="dxa"/>
          </w:tcPr>
          <w:p w14:paraId="056BA7BC"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0E0E817C"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Хяналтаар ямар нэгэн зөрчилтэй зохицуулалт илрээгүй.</w:t>
            </w:r>
          </w:p>
        </w:tc>
      </w:tr>
      <w:tr w:rsidR="00E75E65" w:rsidRPr="0042123E" w14:paraId="1ED0626E" w14:textId="77777777" w:rsidTr="00845533">
        <w:trPr>
          <w:trHeight w:val="1265"/>
        </w:trPr>
        <w:tc>
          <w:tcPr>
            <w:tcW w:w="402" w:type="dxa"/>
          </w:tcPr>
          <w:p w14:paraId="195265E5" w14:textId="77777777" w:rsidR="00E75E65" w:rsidRPr="0042123E" w:rsidRDefault="00E75E65" w:rsidP="00845533">
            <w:pPr>
              <w:pStyle w:val="NoSpacing"/>
              <w:spacing w:after="120"/>
              <w:ind w:left="-108" w:right="-108"/>
              <w:jc w:val="center"/>
              <w:rPr>
                <w:rFonts w:cs="Arial"/>
                <w:sz w:val="24"/>
                <w:szCs w:val="24"/>
                <w:lang w:val="mn-MN"/>
              </w:rPr>
            </w:pPr>
            <w:r w:rsidRPr="0042123E">
              <w:rPr>
                <w:rFonts w:cs="Arial"/>
                <w:sz w:val="24"/>
                <w:szCs w:val="24"/>
                <w:lang w:val="mn-MN"/>
              </w:rPr>
              <w:t>12</w:t>
            </w:r>
          </w:p>
        </w:tc>
        <w:tc>
          <w:tcPr>
            <w:tcW w:w="3088" w:type="dxa"/>
          </w:tcPr>
          <w:p w14:paraId="091BC854" w14:textId="77777777" w:rsidR="00E75E65" w:rsidRPr="0042123E" w:rsidRDefault="00E75E65" w:rsidP="00845533">
            <w:pPr>
              <w:pStyle w:val="NoSpacing"/>
              <w:spacing w:after="120"/>
              <w:jc w:val="both"/>
              <w:rPr>
                <w:rFonts w:cs="Arial"/>
                <w:bCs/>
                <w:sz w:val="24"/>
                <w:szCs w:val="24"/>
                <w:lang w:val="mn-MN"/>
              </w:rPr>
            </w:pPr>
            <w:r w:rsidRPr="0042123E">
              <w:rPr>
                <w:rFonts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938" w:type="dxa"/>
          </w:tcPr>
          <w:p w14:paraId="09E0F298"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15C76DEA"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Хяналтаар ямар нэгэн зөрчилтэй зохицуулалт илрээгүй.</w:t>
            </w:r>
          </w:p>
        </w:tc>
      </w:tr>
      <w:tr w:rsidR="00E75E65" w:rsidRPr="0042123E" w14:paraId="198ED0B4" w14:textId="77777777" w:rsidTr="00845533">
        <w:trPr>
          <w:trHeight w:val="753"/>
        </w:trPr>
        <w:tc>
          <w:tcPr>
            <w:tcW w:w="402" w:type="dxa"/>
          </w:tcPr>
          <w:p w14:paraId="3B5CE72F" w14:textId="77777777" w:rsidR="00E75E65" w:rsidRPr="0042123E" w:rsidRDefault="00E75E65" w:rsidP="00845533">
            <w:pPr>
              <w:pStyle w:val="NoSpacing"/>
              <w:spacing w:after="120"/>
              <w:ind w:left="-108" w:right="-108"/>
              <w:jc w:val="center"/>
              <w:rPr>
                <w:rFonts w:cs="Arial"/>
                <w:sz w:val="24"/>
                <w:szCs w:val="24"/>
                <w:lang w:val="mn-MN"/>
              </w:rPr>
            </w:pPr>
            <w:r w:rsidRPr="0042123E">
              <w:rPr>
                <w:rFonts w:cs="Arial"/>
                <w:sz w:val="24"/>
                <w:szCs w:val="24"/>
                <w:lang w:val="mn-MN"/>
              </w:rPr>
              <w:lastRenderedPageBreak/>
              <w:t>13</w:t>
            </w:r>
          </w:p>
        </w:tc>
        <w:tc>
          <w:tcPr>
            <w:tcW w:w="3088" w:type="dxa"/>
          </w:tcPr>
          <w:p w14:paraId="761DCC04"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төслийн зүйл, заалт жендерийн эрх тэгш байдлыг хангасан эсэх;</w:t>
            </w:r>
          </w:p>
        </w:tc>
        <w:tc>
          <w:tcPr>
            <w:tcW w:w="938" w:type="dxa"/>
          </w:tcPr>
          <w:p w14:paraId="70289C67"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 xml:space="preserve">Тийм </w:t>
            </w:r>
          </w:p>
        </w:tc>
        <w:tc>
          <w:tcPr>
            <w:tcW w:w="4698" w:type="dxa"/>
          </w:tcPr>
          <w:p w14:paraId="61050B49" w14:textId="321B3CFB"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Хуулийн төсөлд  бүх шатны  байгууллагыг өмчийн хэлбэр үл харгалзан хэрэгжүүлэхээр туссан. </w:t>
            </w:r>
          </w:p>
        </w:tc>
      </w:tr>
      <w:tr w:rsidR="00E75E65" w:rsidRPr="0042123E" w14:paraId="52198C15" w14:textId="77777777" w:rsidTr="00845533">
        <w:trPr>
          <w:trHeight w:val="59"/>
        </w:trPr>
        <w:tc>
          <w:tcPr>
            <w:tcW w:w="402" w:type="dxa"/>
          </w:tcPr>
          <w:p w14:paraId="16E9536C" w14:textId="77777777" w:rsidR="00E75E65" w:rsidRPr="0042123E" w:rsidRDefault="00E75E65" w:rsidP="00845533">
            <w:pPr>
              <w:pStyle w:val="NoSpacing"/>
              <w:spacing w:after="120"/>
              <w:ind w:left="-108" w:right="-108"/>
              <w:jc w:val="center"/>
              <w:rPr>
                <w:rFonts w:cs="Arial"/>
                <w:sz w:val="24"/>
                <w:szCs w:val="24"/>
                <w:lang w:val="mn-MN"/>
              </w:rPr>
            </w:pPr>
            <w:r w:rsidRPr="0042123E">
              <w:rPr>
                <w:rFonts w:cs="Arial"/>
                <w:sz w:val="24"/>
                <w:szCs w:val="24"/>
                <w:lang w:val="mn-MN"/>
              </w:rPr>
              <w:t>14</w:t>
            </w:r>
          </w:p>
        </w:tc>
        <w:tc>
          <w:tcPr>
            <w:tcW w:w="3088" w:type="dxa"/>
          </w:tcPr>
          <w:p w14:paraId="10321B65"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төсөлд шударга бус өрсөлдөөнийг бий болгоход чиглэсэн заалт тусгагдсан эсэх;</w:t>
            </w:r>
          </w:p>
        </w:tc>
        <w:tc>
          <w:tcPr>
            <w:tcW w:w="938" w:type="dxa"/>
          </w:tcPr>
          <w:p w14:paraId="6D51BE44"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73FD28F7"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Хуулийн төсөлд тусгайлан зохицуулалт тусгагдаагүй. </w:t>
            </w:r>
          </w:p>
        </w:tc>
      </w:tr>
      <w:tr w:rsidR="00E75E65" w:rsidRPr="0042123E" w14:paraId="04A56274" w14:textId="77777777" w:rsidTr="00845533">
        <w:trPr>
          <w:trHeight w:val="1009"/>
        </w:trPr>
        <w:tc>
          <w:tcPr>
            <w:tcW w:w="402" w:type="dxa"/>
          </w:tcPr>
          <w:p w14:paraId="391FE150" w14:textId="77777777" w:rsidR="00E75E65" w:rsidRPr="0042123E" w:rsidRDefault="00E75E65" w:rsidP="00845533">
            <w:pPr>
              <w:pStyle w:val="NoSpacing"/>
              <w:spacing w:after="120"/>
              <w:ind w:left="-108" w:right="-108"/>
              <w:jc w:val="center"/>
              <w:rPr>
                <w:rFonts w:cs="Arial"/>
                <w:sz w:val="24"/>
                <w:szCs w:val="24"/>
                <w:lang w:val="mn-MN"/>
              </w:rPr>
            </w:pPr>
            <w:r w:rsidRPr="0042123E">
              <w:rPr>
                <w:rFonts w:cs="Arial"/>
                <w:sz w:val="24"/>
                <w:szCs w:val="24"/>
                <w:lang w:val="mn-MN"/>
              </w:rPr>
              <w:t>15</w:t>
            </w:r>
          </w:p>
        </w:tc>
        <w:tc>
          <w:tcPr>
            <w:tcW w:w="3088" w:type="dxa"/>
          </w:tcPr>
          <w:p w14:paraId="1713922E" w14:textId="77777777" w:rsidR="00E75E65" w:rsidRPr="0042123E" w:rsidRDefault="00E75E65" w:rsidP="00845533">
            <w:pPr>
              <w:pStyle w:val="NoSpacing"/>
              <w:spacing w:after="120"/>
              <w:jc w:val="both"/>
              <w:rPr>
                <w:rFonts w:cs="Arial"/>
                <w:bCs/>
                <w:sz w:val="24"/>
                <w:szCs w:val="24"/>
                <w:lang w:val="mn-MN"/>
              </w:rPr>
            </w:pPr>
            <w:r w:rsidRPr="0042123E">
              <w:rPr>
                <w:rFonts w:cs="Arial"/>
                <w:sz w:val="24"/>
                <w:szCs w:val="24"/>
                <w:lang w:val="mn-MN"/>
              </w:rPr>
              <w:t>Хуулийн төсөлд авлига, хүнд суртлыг бий болгоход чиглэсэн заалт тусгагдсан эсэх;</w:t>
            </w:r>
          </w:p>
        </w:tc>
        <w:tc>
          <w:tcPr>
            <w:tcW w:w="938" w:type="dxa"/>
          </w:tcPr>
          <w:p w14:paraId="64DBB990"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Үгүй</w:t>
            </w:r>
          </w:p>
        </w:tc>
        <w:tc>
          <w:tcPr>
            <w:tcW w:w="4698" w:type="dxa"/>
          </w:tcPr>
          <w:p w14:paraId="5C6AB4C2"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Хяналтаар энэ төрлийн зөрчил илрээгүй. </w:t>
            </w:r>
          </w:p>
        </w:tc>
      </w:tr>
      <w:tr w:rsidR="00E75E65" w:rsidRPr="0042123E" w14:paraId="2A1C0B5A" w14:textId="77777777" w:rsidTr="00845533">
        <w:trPr>
          <w:trHeight w:val="1265"/>
        </w:trPr>
        <w:tc>
          <w:tcPr>
            <w:tcW w:w="402" w:type="dxa"/>
          </w:tcPr>
          <w:p w14:paraId="57BEA5CD" w14:textId="77777777" w:rsidR="00E75E65" w:rsidRPr="0042123E" w:rsidRDefault="00E75E65" w:rsidP="00845533">
            <w:pPr>
              <w:pStyle w:val="NoSpacing"/>
              <w:spacing w:after="120"/>
              <w:ind w:left="-108" w:right="-108"/>
              <w:jc w:val="center"/>
              <w:rPr>
                <w:rFonts w:cs="Arial"/>
                <w:sz w:val="24"/>
                <w:szCs w:val="24"/>
                <w:lang w:val="mn-MN"/>
              </w:rPr>
            </w:pPr>
            <w:r w:rsidRPr="0042123E">
              <w:rPr>
                <w:rFonts w:cs="Arial"/>
                <w:sz w:val="24"/>
                <w:szCs w:val="24"/>
                <w:lang w:val="mn-MN"/>
              </w:rPr>
              <w:t>16</w:t>
            </w:r>
          </w:p>
        </w:tc>
        <w:tc>
          <w:tcPr>
            <w:tcW w:w="3088" w:type="dxa"/>
          </w:tcPr>
          <w:p w14:paraId="47EB8303" w14:textId="77777777"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938" w:type="dxa"/>
          </w:tcPr>
          <w:p w14:paraId="310DE641" w14:textId="77777777" w:rsidR="00E75E65" w:rsidRPr="0042123E" w:rsidRDefault="00E75E65" w:rsidP="00845533">
            <w:pPr>
              <w:pStyle w:val="NoSpacing"/>
              <w:spacing w:after="120"/>
              <w:jc w:val="center"/>
              <w:rPr>
                <w:rFonts w:cs="Arial"/>
                <w:sz w:val="24"/>
                <w:szCs w:val="24"/>
                <w:lang w:val="mn-MN"/>
              </w:rPr>
            </w:pPr>
            <w:r w:rsidRPr="0042123E">
              <w:rPr>
                <w:rFonts w:cs="Arial"/>
                <w:sz w:val="24"/>
                <w:szCs w:val="24"/>
                <w:lang w:val="mn-MN"/>
              </w:rPr>
              <w:t>Тийм</w:t>
            </w:r>
          </w:p>
        </w:tc>
        <w:tc>
          <w:tcPr>
            <w:tcW w:w="4698" w:type="dxa"/>
          </w:tcPr>
          <w:p w14:paraId="7D470F1F" w14:textId="39DCA33C" w:rsidR="00E75E65" w:rsidRPr="0042123E" w:rsidRDefault="00E75E65" w:rsidP="00845533">
            <w:pPr>
              <w:pStyle w:val="NoSpacing"/>
              <w:spacing w:after="120"/>
              <w:jc w:val="both"/>
              <w:rPr>
                <w:rFonts w:cs="Arial"/>
                <w:sz w:val="24"/>
                <w:szCs w:val="24"/>
                <w:lang w:val="mn-MN"/>
              </w:rPr>
            </w:pPr>
            <w:r w:rsidRPr="0042123E">
              <w:rPr>
                <w:rFonts w:cs="Arial"/>
                <w:sz w:val="24"/>
                <w:szCs w:val="24"/>
                <w:lang w:val="mn-MN"/>
              </w:rPr>
              <w:t xml:space="preserve">Тухайн хуулийг зөрчсөн этгээдэд хүлээлгэх хариуцлагыг </w:t>
            </w:r>
            <w:r w:rsidR="00C06659" w:rsidRPr="0042123E">
              <w:rPr>
                <w:rFonts w:cs="Arial"/>
                <w:sz w:val="24"/>
                <w:szCs w:val="24"/>
                <w:lang w:val="mn-MN"/>
              </w:rPr>
              <w:t xml:space="preserve">энэ </w:t>
            </w:r>
            <w:r w:rsidRPr="0042123E">
              <w:rPr>
                <w:rFonts w:cs="Arial"/>
                <w:sz w:val="24"/>
                <w:szCs w:val="24"/>
                <w:lang w:val="mn-MN"/>
              </w:rPr>
              <w:t>хуульд зааснаар зохицуулахаа</w:t>
            </w:r>
            <w:r w:rsidR="00C06659" w:rsidRPr="0042123E">
              <w:rPr>
                <w:rFonts w:cs="Arial"/>
                <w:sz w:val="24"/>
                <w:szCs w:val="24"/>
                <w:lang w:val="mn-MN"/>
              </w:rPr>
              <w:t>с</w:t>
            </w:r>
            <w:r w:rsidRPr="0042123E">
              <w:rPr>
                <w:rFonts w:cs="Arial"/>
                <w:sz w:val="24"/>
                <w:szCs w:val="24"/>
                <w:lang w:val="mn-MN"/>
              </w:rPr>
              <w:t xml:space="preserve"> </w:t>
            </w:r>
            <w:r w:rsidR="00C06659" w:rsidRPr="0042123E">
              <w:rPr>
                <w:rFonts w:cs="Arial"/>
                <w:sz w:val="24"/>
                <w:szCs w:val="24"/>
                <w:lang w:val="mn-MN"/>
              </w:rPr>
              <w:t xml:space="preserve">гадна Зөрчлийн тухай болон Зөрчил шалган шийдвэрлэх тухай хуульд өөрчлөлт оруулахаар </w:t>
            </w:r>
            <w:r w:rsidRPr="0042123E">
              <w:rPr>
                <w:rFonts w:cs="Arial"/>
                <w:sz w:val="24"/>
                <w:szCs w:val="24"/>
                <w:lang w:val="mn-MN"/>
              </w:rPr>
              <w:t>заасан байна.</w:t>
            </w:r>
          </w:p>
        </w:tc>
      </w:tr>
    </w:tbl>
    <w:p w14:paraId="10EC558A" w14:textId="77777777" w:rsidR="00E75E65" w:rsidRPr="0042123E" w:rsidRDefault="00E75E65" w:rsidP="00E75E65">
      <w:pPr>
        <w:pStyle w:val="msghead"/>
        <w:spacing w:before="0" w:beforeAutospacing="0" w:after="120" w:afterAutospacing="0"/>
        <w:ind w:firstLine="720"/>
        <w:jc w:val="both"/>
        <w:rPr>
          <w:rFonts w:ascii="Arial" w:hAnsi="Arial" w:cs="Arial"/>
          <w:lang w:val="mn-MN"/>
        </w:rPr>
      </w:pPr>
    </w:p>
    <w:p w14:paraId="18C0DA71" w14:textId="1FEFE82F" w:rsidR="00E75E65" w:rsidRPr="0042123E" w:rsidRDefault="00E75E65" w:rsidP="00751D1C">
      <w:pPr>
        <w:pStyle w:val="msghead"/>
        <w:spacing w:before="0" w:beforeAutospacing="0" w:after="120" w:afterAutospacing="0"/>
        <w:ind w:firstLine="720"/>
        <w:jc w:val="both"/>
        <w:rPr>
          <w:rFonts w:ascii="Arial" w:hAnsi="Arial" w:cs="Arial"/>
          <w:i/>
          <w:iCs/>
          <w:lang w:val="mn-MN"/>
        </w:rPr>
      </w:pPr>
      <w:r w:rsidRPr="0042123E">
        <w:rPr>
          <w:rFonts w:ascii="Arial" w:hAnsi="Arial" w:cs="Arial"/>
          <w:i/>
          <w:iCs/>
          <w:lang w:val="mn-MN"/>
        </w:rPr>
        <w:t>Энэхүү шалгуур үзүүлэлтийн дагуу дүн шинжилгээ хийж үзэхэд хуулийн төслийн  хэсэг, заалт хоорондоо болон Монгол Улсын Үндсэн хууль, бусад хүчин төгөлдөр үйлчилж байгаа хууль тогтоомжид зарчмын хувьд зөрчилдөөгүй байна.</w:t>
      </w:r>
    </w:p>
    <w:p w14:paraId="3988EF47" w14:textId="77777777" w:rsidR="00E75E65" w:rsidRPr="0042123E" w:rsidRDefault="00E75E65" w:rsidP="00E75E65">
      <w:pPr>
        <w:pStyle w:val="msghead"/>
        <w:spacing w:before="0" w:beforeAutospacing="0" w:after="120" w:afterAutospacing="0"/>
        <w:ind w:firstLine="720"/>
        <w:jc w:val="both"/>
        <w:rPr>
          <w:rFonts w:ascii="Arial" w:hAnsi="Arial" w:cs="Arial"/>
          <w:b/>
          <w:lang w:val="mn-MN"/>
        </w:rPr>
      </w:pPr>
      <w:r w:rsidRPr="0042123E">
        <w:rPr>
          <w:rFonts w:ascii="Arial" w:hAnsi="Arial" w:cs="Arial"/>
          <w:b/>
          <w:lang w:val="mn-MN"/>
        </w:rPr>
        <w:t>ДӨРӨВ.ҮР ДҮНГ ҮНЭЛЖ, ЗӨВЛӨМЖ ӨГӨХ</w:t>
      </w:r>
    </w:p>
    <w:p w14:paraId="5550428B" w14:textId="240E38AC" w:rsidR="00E75E65" w:rsidRPr="0042123E" w:rsidRDefault="00E75E65" w:rsidP="00E75E65">
      <w:pPr>
        <w:pStyle w:val="msghead"/>
        <w:spacing w:before="0" w:beforeAutospacing="0" w:after="120" w:afterAutospacing="0"/>
        <w:ind w:firstLine="720"/>
        <w:jc w:val="both"/>
        <w:rPr>
          <w:rFonts w:ascii="Arial" w:hAnsi="Arial" w:cs="Arial"/>
          <w:bCs/>
          <w:lang w:val="mn-MN"/>
        </w:rPr>
      </w:pPr>
      <w:r w:rsidRPr="0042123E">
        <w:rPr>
          <w:rFonts w:ascii="Arial" w:hAnsi="Arial" w:cs="Arial"/>
          <w:bCs/>
          <w:lang w:val="mn-MN"/>
        </w:rPr>
        <w:t xml:space="preserve">Энэхүү үр нөлөө тооцох үнэлгээг </w:t>
      </w:r>
      <w:r w:rsidR="00751D1C" w:rsidRPr="0042123E">
        <w:rPr>
          <w:rFonts w:ascii="Arial" w:hAnsi="Arial" w:cs="Arial"/>
          <w:bCs/>
          <w:lang w:val="mn-MN"/>
        </w:rPr>
        <w:t xml:space="preserve">Үндэсний их баяр наадмын тухай </w:t>
      </w:r>
      <w:r w:rsidRPr="0042123E">
        <w:rPr>
          <w:rFonts w:ascii="Arial" w:hAnsi="Arial" w:cs="Arial"/>
          <w:bCs/>
          <w:lang w:val="mn-MN"/>
        </w:rPr>
        <w:t>хуульд нэмэлт, өөрчлөлт оруулах тухай хуулийн тухай хуулийн төслийн үзэл баримтлалын хүрээнд хийж гүйцэтгэлээ.</w:t>
      </w:r>
    </w:p>
    <w:p w14:paraId="0315C0D7" w14:textId="77777777" w:rsidR="00E75E65" w:rsidRPr="0042123E" w:rsidRDefault="00E75E65" w:rsidP="00E75E65">
      <w:pPr>
        <w:pStyle w:val="msghead"/>
        <w:spacing w:before="0" w:beforeAutospacing="0" w:after="120" w:afterAutospacing="0"/>
        <w:ind w:firstLine="720"/>
        <w:jc w:val="both"/>
        <w:rPr>
          <w:rFonts w:ascii="Arial" w:hAnsi="Arial" w:cs="Arial"/>
          <w:bCs/>
          <w:lang w:val="mn-MN"/>
        </w:rPr>
      </w:pPr>
      <w:r w:rsidRPr="0042123E">
        <w:rPr>
          <w:rFonts w:ascii="Arial" w:hAnsi="Arial" w:cs="Arial"/>
          <w:bCs/>
          <w:lang w:val="mn-MN"/>
        </w:rPr>
        <w:t>Үнэлгээнд хуулийн төсөл, үзэл баримтлалаас гадна тайлан мэдээ, холбогдох хууль тогтоомж болон хуулийн төслийн хэлэлцүүлгийн явцад гарсан санал зэрэг нэмэлт материалыг ашигласан.</w:t>
      </w:r>
    </w:p>
    <w:p w14:paraId="7493B29F" w14:textId="77777777" w:rsidR="00E75E65" w:rsidRPr="0042123E" w:rsidRDefault="00E75E65" w:rsidP="00E75E65">
      <w:pPr>
        <w:pStyle w:val="msghead"/>
        <w:spacing w:before="0" w:beforeAutospacing="0" w:after="120" w:afterAutospacing="0"/>
        <w:ind w:firstLine="720"/>
        <w:jc w:val="both"/>
        <w:rPr>
          <w:rFonts w:ascii="Arial" w:hAnsi="Arial" w:cs="Arial"/>
          <w:bCs/>
          <w:lang w:val="mn-MN"/>
        </w:rPr>
      </w:pPr>
      <w:r w:rsidRPr="0042123E">
        <w:rPr>
          <w:rFonts w:ascii="Arial" w:hAnsi="Arial" w:cs="Arial"/>
          <w:bCs/>
          <w:lang w:val="mn-MN"/>
        </w:rPr>
        <w:t>Хуулийн төсөлд нь дэвшүүлсэн зорилгоо хангасан эсэх, практикт хэрэгжих боломжтой эсэх, бусад хууль тогтоомжтой хэрхэн уялдсан, хуулийн төслийн найруулга, хэл зүй ойлгомжтой эсэх гэсэн шалгуур үзүүлэлт тус бүрээр хийгдсэн үнэлэлтийг нэгтгэн дараах дүгнэлтийг гаргаж, Зөвлөмж боловсруулсан болно.</w:t>
      </w:r>
    </w:p>
    <w:p w14:paraId="613878A5" w14:textId="77777777" w:rsidR="00E75E65" w:rsidRPr="0042123E" w:rsidRDefault="00E75E65" w:rsidP="00E75E65">
      <w:pPr>
        <w:pStyle w:val="NormalWeb"/>
        <w:spacing w:before="0" w:beforeAutospacing="0" w:after="120" w:afterAutospacing="0"/>
        <w:ind w:left="720"/>
        <w:jc w:val="both"/>
        <w:rPr>
          <w:rFonts w:ascii="Arial" w:hAnsi="Arial" w:cs="Arial"/>
          <w:lang w:val="mn-MN"/>
        </w:rPr>
      </w:pPr>
      <w:r w:rsidRPr="0042123E">
        <w:rPr>
          <w:rFonts w:ascii="Arial" w:hAnsi="Arial" w:cs="Arial"/>
          <w:b/>
          <w:lang w:val="mn-MN"/>
        </w:rPr>
        <w:t>1.Зорилгод хүрэх байдал:</w:t>
      </w:r>
    </w:p>
    <w:p w14:paraId="4E793E83" w14:textId="7530F9D6" w:rsidR="00E75E65" w:rsidRPr="0042123E" w:rsidRDefault="00E75E65" w:rsidP="00E75E65">
      <w:pPr>
        <w:spacing w:after="120" w:line="240" w:lineRule="auto"/>
        <w:ind w:firstLine="720"/>
        <w:jc w:val="both"/>
        <w:rPr>
          <w:rFonts w:ascii="Arial" w:hAnsi="Arial" w:cs="Arial"/>
          <w:sz w:val="24"/>
          <w:szCs w:val="24"/>
          <w:lang w:val="mn-MN"/>
        </w:rPr>
      </w:pPr>
      <w:r w:rsidRPr="0042123E">
        <w:rPr>
          <w:rFonts w:ascii="Arial" w:hAnsi="Arial" w:cs="Arial"/>
          <w:sz w:val="24"/>
          <w:szCs w:val="24"/>
          <w:lang w:val="mn-MN"/>
        </w:rPr>
        <w:t xml:space="preserve">Зорилгод хүрэх байдал шалгуур үзүүлэлтийн хүрээнд </w:t>
      </w:r>
      <w:r w:rsidR="00751D1C" w:rsidRPr="0042123E">
        <w:rPr>
          <w:rFonts w:ascii="Arial" w:hAnsi="Arial" w:cs="Arial"/>
          <w:bCs/>
          <w:sz w:val="24"/>
          <w:szCs w:val="24"/>
          <w:lang w:val="mn-MN"/>
        </w:rPr>
        <w:t xml:space="preserve">Үндэсний их баяр наадмын тухай </w:t>
      </w:r>
      <w:r w:rsidRPr="0042123E">
        <w:rPr>
          <w:rFonts w:ascii="Arial" w:hAnsi="Arial" w:cs="Arial"/>
          <w:sz w:val="24"/>
          <w:szCs w:val="24"/>
          <w:lang w:val="mn-MN"/>
        </w:rPr>
        <w:t xml:space="preserve">хуульд нэмэлт, өөрчлөлт оруулах тухай хуулийн төсөл нь батлагдсан үзэл баримтлалд тусгагдсан зорилтуудыг хангахад чиглэж, ардчилсан, хүмүүнлэг, ёс зүйг дээдлэн сахисан, дэлхийд өрсөлдөхүйц </w:t>
      </w:r>
      <w:r w:rsidR="00751D1C" w:rsidRPr="0042123E">
        <w:rPr>
          <w:rFonts w:ascii="Arial" w:hAnsi="Arial" w:cs="Arial"/>
          <w:sz w:val="24"/>
          <w:szCs w:val="24"/>
          <w:lang w:val="mn-MN"/>
        </w:rPr>
        <w:t xml:space="preserve">монгол адууны удмын санг хамгаалах, хаврын хурдан морины уралдааныг дахин сэргээхэд чиглэсэн, унаач хүүхдийн эрхийг тодорхой хэмжээнд хамгаалсан, уралдааныг </w:t>
      </w:r>
      <w:r w:rsidRPr="0042123E">
        <w:rPr>
          <w:rFonts w:ascii="Arial" w:hAnsi="Arial" w:cs="Arial"/>
          <w:sz w:val="24"/>
          <w:szCs w:val="24"/>
          <w:lang w:val="mn-MN"/>
        </w:rPr>
        <w:t xml:space="preserve">хариуцлагатай </w:t>
      </w:r>
      <w:r w:rsidR="00751D1C" w:rsidRPr="0042123E">
        <w:rPr>
          <w:rFonts w:ascii="Arial" w:hAnsi="Arial" w:cs="Arial"/>
          <w:sz w:val="24"/>
          <w:szCs w:val="24"/>
          <w:lang w:val="mn-MN"/>
        </w:rPr>
        <w:t xml:space="preserve">зохион байгуулалт сайтай явуулахад </w:t>
      </w:r>
      <w:r w:rsidRPr="0042123E">
        <w:rPr>
          <w:rFonts w:ascii="Arial" w:hAnsi="Arial" w:cs="Arial"/>
          <w:sz w:val="24"/>
          <w:szCs w:val="24"/>
          <w:lang w:val="mn-MN"/>
        </w:rPr>
        <w:t>чиглэсэн зохицуулалтууд тусга</w:t>
      </w:r>
      <w:r w:rsidR="00751D1C" w:rsidRPr="0042123E">
        <w:rPr>
          <w:rFonts w:ascii="Arial" w:hAnsi="Arial" w:cs="Arial"/>
          <w:sz w:val="24"/>
          <w:szCs w:val="24"/>
          <w:lang w:val="mn-MN"/>
        </w:rPr>
        <w:t>гд</w:t>
      </w:r>
      <w:r w:rsidRPr="0042123E">
        <w:rPr>
          <w:rFonts w:ascii="Arial" w:hAnsi="Arial" w:cs="Arial"/>
          <w:sz w:val="24"/>
          <w:szCs w:val="24"/>
          <w:lang w:val="mn-MN"/>
        </w:rPr>
        <w:t>сан байна.</w:t>
      </w:r>
    </w:p>
    <w:p w14:paraId="1C600900" w14:textId="77777777" w:rsidR="00E75E65" w:rsidRPr="0042123E" w:rsidRDefault="00E75E65" w:rsidP="00E75E65">
      <w:pPr>
        <w:pStyle w:val="NormalWeb"/>
        <w:tabs>
          <w:tab w:val="left" w:pos="851"/>
        </w:tabs>
        <w:spacing w:before="0" w:beforeAutospacing="0" w:after="120" w:afterAutospacing="0"/>
        <w:ind w:left="567"/>
        <w:jc w:val="both"/>
        <w:rPr>
          <w:rFonts w:ascii="Arial" w:hAnsi="Arial" w:cs="Arial"/>
          <w:lang w:val="mn-MN"/>
        </w:rPr>
      </w:pPr>
      <w:r w:rsidRPr="0042123E">
        <w:rPr>
          <w:rFonts w:ascii="Arial" w:hAnsi="Arial" w:cs="Arial"/>
          <w:b/>
          <w:lang w:val="mn-MN"/>
        </w:rPr>
        <w:t>2.Практикт хэрэгжих боломжийг хангасан байдал:</w:t>
      </w:r>
      <w:r w:rsidRPr="0042123E">
        <w:rPr>
          <w:rFonts w:ascii="Arial" w:hAnsi="Arial" w:cs="Arial"/>
          <w:lang w:val="mn-MN"/>
        </w:rPr>
        <w:t xml:space="preserve"> </w:t>
      </w:r>
    </w:p>
    <w:p w14:paraId="2B45FD93" w14:textId="3218D84A" w:rsidR="00E75E65" w:rsidRPr="0042123E" w:rsidRDefault="00751D1C" w:rsidP="00E75E65">
      <w:pPr>
        <w:spacing w:after="120" w:line="240" w:lineRule="auto"/>
        <w:ind w:firstLine="567"/>
        <w:jc w:val="both"/>
        <w:rPr>
          <w:rFonts w:ascii="Arial" w:hAnsi="Arial" w:cs="Arial"/>
          <w:sz w:val="24"/>
          <w:szCs w:val="24"/>
          <w:lang w:val="mn-MN"/>
        </w:rPr>
      </w:pPr>
      <w:r w:rsidRPr="0042123E">
        <w:rPr>
          <w:rFonts w:ascii="Arial" w:hAnsi="Arial" w:cs="Arial"/>
          <w:bCs/>
          <w:sz w:val="24"/>
          <w:szCs w:val="24"/>
          <w:lang w:val="mn-MN"/>
        </w:rPr>
        <w:t xml:space="preserve">Үндэсний их баяр наадмын тухай </w:t>
      </w:r>
      <w:r w:rsidR="00E75E65" w:rsidRPr="0042123E">
        <w:rPr>
          <w:rFonts w:ascii="Arial" w:hAnsi="Arial" w:cs="Arial"/>
          <w:sz w:val="24"/>
          <w:szCs w:val="24"/>
          <w:lang w:val="mn-MN"/>
        </w:rPr>
        <w:t xml:space="preserve">хуульд нэмэлт, өөрчлөлт оруулах тухай хуулийн төсөлд </w:t>
      </w:r>
      <w:r w:rsidRPr="0042123E">
        <w:rPr>
          <w:rFonts w:ascii="Arial" w:hAnsi="Arial" w:cs="Arial"/>
          <w:sz w:val="24"/>
          <w:szCs w:val="24"/>
          <w:lang w:val="mn-MN"/>
        </w:rPr>
        <w:t xml:space="preserve">хурдан морины уралдаанд </w:t>
      </w:r>
      <w:r w:rsidR="00E75E65" w:rsidRPr="0042123E">
        <w:rPr>
          <w:rFonts w:ascii="Arial" w:hAnsi="Arial" w:cs="Arial"/>
          <w:sz w:val="24"/>
          <w:szCs w:val="24"/>
          <w:lang w:val="mn-MN"/>
        </w:rPr>
        <w:t>оролцогч талуудын төлөөл</w:t>
      </w:r>
      <w:r w:rsidRPr="0042123E">
        <w:rPr>
          <w:rFonts w:ascii="Arial" w:hAnsi="Arial" w:cs="Arial"/>
          <w:sz w:val="24"/>
          <w:szCs w:val="24"/>
          <w:lang w:val="mn-MN"/>
        </w:rPr>
        <w:t>өл</w:t>
      </w:r>
      <w:r w:rsidR="00E75E65" w:rsidRPr="0042123E">
        <w:rPr>
          <w:rFonts w:ascii="Arial" w:hAnsi="Arial" w:cs="Arial"/>
          <w:sz w:val="24"/>
          <w:szCs w:val="24"/>
          <w:lang w:val="mn-MN"/>
        </w:rPr>
        <w:t xml:space="preserve"> болох </w:t>
      </w:r>
      <w:r w:rsidRPr="0042123E">
        <w:rPr>
          <w:rFonts w:ascii="Arial" w:hAnsi="Arial" w:cs="Arial"/>
          <w:sz w:val="24"/>
          <w:szCs w:val="24"/>
          <w:lang w:val="mn-MN"/>
        </w:rPr>
        <w:t xml:space="preserve">төрийн байгууллага, холбоо, морины уяач, хүүхдийн эрхийг хамгаалах үүрэг бүхий байгууллага, иргэд, </w:t>
      </w:r>
      <w:r w:rsidR="00E75E65" w:rsidRPr="0042123E">
        <w:rPr>
          <w:rFonts w:ascii="Arial" w:hAnsi="Arial" w:cs="Arial"/>
          <w:sz w:val="24"/>
          <w:szCs w:val="24"/>
          <w:lang w:val="mn-MN"/>
        </w:rPr>
        <w:t xml:space="preserve">түүнчлэн </w:t>
      </w:r>
      <w:r w:rsidRPr="0042123E">
        <w:rPr>
          <w:rFonts w:ascii="Arial" w:hAnsi="Arial" w:cs="Arial"/>
          <w:sz w:val="24"/>
          <w:szCs w:val="24"/>
          <w:lang w:val="mn-MN"/>
        </w:rPr>
        <w:t xml:space="preserve">энэ </w:t>
      </w:r>
      <w:r w:rsidR="00E75E65" w:rsidRPr="0042123E">
        <w:rPr>
          <w:rFonts w:ascii="Arial" w:hAnsi="Arial" w:cs="Arial"/>
          <w:sz w:val="24"/>
          <w:szCs w:val="24"/>
          <w:lang w:val="mn-MN"/>
        </w:rPr>
        <w:t xml:space="preserve">чиглэлээр үйл ажиллагаа явуулдаг төрийн бус </w:t>
      </w:r>
      <w:r w:rsidR="00E75E65" w:rsidRPr="0042123E">
        <w:rPr>
          <w:rFonts w:ascii="Arial" w:hAnsi="Arial" w:cs="Arial"/>
          <w:sz w:val="24"/>
          <w:szCs w:val="24"/>
          <w:lang w:val="mn-MN"/>
        </w:rPr>
        <w:lastRenderedPageBreak/>
        <w:t xml:space="preserve">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хийсэн. </w:t>
      </w:r>
    </w:p>
    <w:p w14:paraId="371DA933" w14:textId="77777777" w:rsidR="00E75E65" w:rsidRPr="0042123E" w:rsidRDefault="00E75E65" w:rsidP="00E75E65">
      <w:pPr>
        <w:pStyle w:val="ListParagraph"/>
        <w:spacing w:after="120" w:line="240" w:lineRule="auto"/>
        <w:jc w:val="both"/>
        <w:rPr>
          <w:rFonts w:ascii="Arial" w:hAnsi="Arial" w:cs="Arial"/>
          <w:b/>
          <w:sz w:val="24"/>
          <w:szCs w:val="24"/>
          <w:lang w:val="mn-MN"/>
        </w:rPr>
      </w:pPr>
      <w:r w:rsidRPr="0042123E">
        <w:rPr>
          <w:rFonts w:ascii="Arial" w:hAnsi="Arial" w:cs="Arial"/>
          <w:b/>
          <w:sz w:val="24"/>
          <w:szCs w:val="24"/>
          <w:lang w:val="mn-MN"/>
        </w:rPr>
        <w:t>3.Ойлгомжтой байдал:</w:t>
      </w:r>
    </w:p>
    <w:p w14:paraId="07F0D73B" w14:textId="2B77ED80" w:rsidR="00E75E65" w:rsidRPr="0042123E" w:rsidRDefault="0042123E" w:rsidP="00E75E65">
      <w:pPr>
        <w:spacing w:after="120" w:line="240" w:lineRule="auto"/>
        <w:ind w:firstLine="720"/>
        <w:jc w:val="both"/>
        <w:rPr>
          <w:rFonts w:ascii="Arial" w:hAnsi="Arial" w:cs="Arial"/>
          <w:bCs/>
          <w:sz w:val="24"/>
          <w:szCs w:val="24"/>
          <w:lang w:val="mn-MN"/>
        </w:rPr>
      </w:pPr>
      <w:r w:rsidRPr="0042123E">
        <w:rPr>
          <w:rFonts w:ascii="Arial" w:hAnsi="Arial" w:cs="Arial"/>
          <w:bCs/>
          <w:sz w:val="24"/>
          <w:szCs w:val="24"/>
          <w:lang w:val="mn-MN"/>
        </w:rPr>
        <w:t xml:space="preserve">Үндэсний их баяр наадмын тухай хуульд нэмэлт, өөрчлөлт оруулах тухай хуулийн төсөл нь </w:t>
      </w:r>
      <w:r w:rsidR="00E75E65" w:rsidRPr="0042123E">
        <w:rPr>
          <w:rFonts w:ascii="Arial" w:hAnsi="Arial" w:cs="Arial"/>
          <w:bCs/>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байна.</w:t>
      </w:r>
    </w:p>
    <w:p w14:paraId="3D7DB3C6" w14:textId="77777777" w:rsidR="00E75E65" w:rsidRPr="0042123E" w:rsidRDefault="00E75E65" w:rsidP="00E75E65">
      <w:pPr>
        <w:tabs>
          <w:tab w:val="left" w:pos="709"/>
          <w:tab w:val="left" w:pos="851"/>
        </w:tabs>
        <w:spacing w:after="120" w:line="240" w:lineRule="auto"/>
        <w:jc w:val="both"/>
        <w:rPr>
          <w:rFonts w:ascii="Arial" w:hAnsi="Arial" w:cs="Arial"/>
          <w:b/>
          <w:sz w:val="24"/>
          <w:szCs w:val="24"/>
          <w:lang w:val="mn-MN"/>
        </w:rPr>
      </w:pPr>
      <w:r w:rsidRPr="0042123E">
        <w:rPr>
          <w:rFonts w:ascii="Arial" w:hAnsi="Arial" w:cs="Arial"/>
          <w:b/>
          <w:sz w:val="24"/>
          <w:szCs w:val="24"/>
          <w:lang w:val="mn-MN"/>
        </w:rPr>
        <w:tab/>
        <w:t>4.Харилцан уялдаатай байдал</w:t>
      </w:r>
    </w:p>
    <w:p w14:paraId="1A667565" w14:textId="1C9DCF2B" w:rsidR="00E75E65" w:rsidRPr="0042123E" w:rsidRDefault="00751D1C" w:rsidP="00E75E65">
      <w:pPr>
        <w:tabs>
          <w:tab w:val="left" w:pos="567"/>
        </w:tabs>
        <w:spacing w:after="120" w:line="240" w:lineRule="auto"/>
        <w:ind w:firstLine="567"/>
        <w:jc w:val="both"/>
        <w:rPr>
          <w:rFonts w:ascii="Arial" w:hAnsi="Arial" w:cs="Arial"/>
          <w:sz w:val="24"/>
          <w:szCs w:val="24"/>
          <w:lang w:val="mn-MN"/>
        </w:rPr>
      </w:pPr>
      <w:r w:rsidRPr="0042123E">
        <w:rPr>
          <w:rFonts w:ascii="Arial" w:hAnsi="Arial" w:cs="Arial"/>
          <w:bCs/>
          <w:sz w:val="24"/>
          <w:szCs w:val="24"/>
          <w:lang w:val="mn-MN"/>
        </w:rPr>
        <w:t xml:space="preserve">Үндэсний их баяр наадмын тухай </w:t>
      </w:r>
      <w:r w:rsidR="00E75E65" w:rsidRPr="0042123E">
        <w:rPr>
          <w:rFonts w:ascii="Arial" w:hAnsi="Arial" w:cs="Arial"/>
          <w:sz w:val="24"/>
          <w:szCs w:val="24"/>
          <w:lang w:val="mn-MN"/>
        </w:rPr>
        <w:t>хуульд нэмэлт, өөрчлөлт оруулах тухай хуулийн төслийн тодорхой зүйл заалтыг бус хуулийн төслийг бүхэлд нь шалган үзэхэд Хууль тогтоомжийн тухай хуулийн 29 дүгээр зүйлийн 29.1.1, 29.1.5, 29.1.7 –д болон Хуулийн төслийн үр нөлөө тооцох аргачлалын 4.10-т заасан шаардлага, шалгуур үзүүлэлтийн дагуу дүн шинжилгээ хийж үзэхэд хуулийн төслийн зүйл заалт өөр хоорондоо болон Монгол Улсын Үндсэн хууль, бусад хүчин төгөлдөр үйлчилж байгаа хууль тогтоомжтой зөрчилдөөгүй байна.</w:t>
      </w:r>
    </w:p>
    <w:p w14:paraId="67B25B96" w14:textId="77777777" w:rsidR="00E75E65" w:rsidRPr="0042123E" w:rsidRDefault="00E75E65" w:rsidP="00E75E65">
      <w:pPr>
        <w:spacing w:after="120" w:line="240" w:lineRule="auto"/>
        <w:ind w:firstLine="567"/>
        <w:jc w:val="both"/>
        <w:rPr>
          <w:rFonts w:ascii="Arial" w:hAnsi="Arial" w:cs="Arial"/>
          <w:b/>
          <w:sz w:val="24"/>
          <w:szCs w:val="24"/>
          <w:lang w:val="mn-MN"/>
        </w:rPr>
      </w:pPr>
      <w:r w:rsidRPr="0042123E">
        <w:rPr>
          <w:rFonts w:ascii="Arial" w:hAnsi="Arial" w:cs="Arial"/>
          <w:b/>
          <w:sz w:val="24"/>
          <w:szCs w:val="24"/>
          <w:lang w:val="mn-MN"/>
        </w:rPr>
        <w:t>Үнэлгээний үндсэн дээр зөвлөмж гаргах нь:</w:t>
      </w:r>
    </w:p>
    <w:p w14:paraId="0855827B" w14:textId="77777777" w:rsidR="00F81ABB" w:rsidRPr="0042123E" w:rsidRDefault="00F81ABB" w:rsidP="00E75E65">
      <w:pPr>
        <w:pStyle w:val="NormalWeb"/>
        <w:spacing w:before="0" w:beforeAutospacing="0" w:after="120" w:afterAutospacing="0"/>
        <w:ind w:firstLine="567"/>
        <w:jc w:val="both"/>
        <w:rPr>
          <w:rFonts w:ascii="Arial" w:hAnsi="Arial" w:cs="Arial"/>
          <w:lang w:val="mn-MN"/>
        </w:rPr>
      </w:pPr>
      <w:r w:rsidRPr="0042123E">
        <w:rPr>
          <w:rFonts w:ascii="Arial" w:hAnsi="Arial" w:cs="Arial"/>
          <w:bCs/>
          <w:lang w:val="mn-MN"/>
        </w:rPr>
        <w:t xml:space="preserve">Үндэсний их баяр наадмын тухай </w:t>
      </w:r>
      <w:r w:rsidR="00E75E65" w:rsidRPr="0042123E">
        <w:rPr>
          <w:rFonts w:ascii="Arial" w:hAnsi="Arial" w:cs="Arial"/>
          <w:lang w:val="mn-MN"/>
        </w:rPr>
        <w:t>хуульд нэмэлт, өөрчлөлт оруулах тухай хуулийн төслийн үр нөлөө тооцох судалгааны ажлын явцад гарсан д</w:t>
      </w:r>
      <w:r w:rsidRPr="0042123E">
        <w:rPr>
          <w:rFonts w:ascii="Arial" w:hAnsi="Arial" w:cs="Arial"/>
          <w:lang w:val="mn-MN"/>
        </w:rPr>
        <w:t>утагдалтай</w:t>
      </w:r>
      <w:r w:rsidR="00E75E65" w:rsidRPr="0042123E">
        <w:rPr>
          <w:rFonts w:ascii="Arial" w:hAnsi="Arial" w:cs="Arial"/>
          <w:lang w:val="mn-MN"/>
        </w:rPr>
        <w:t xml:space="preserve"> асууд</w:t>
      </w:r>
      <w:r w:rsidRPr="0042123E">
        <w:rPr>
          <w:rFonts w:ascii="Arial" w:hAnsi="Arial" w:cs="Arial"/>
          <w:lang w:val="mn-MN"/>
        </w:rPr>
        <w:t>ал дээр биечлэн туслаж засаж сайжруулах чиглэлээр санал бодлоо илэрхийлж хамтарч ажилласан болно.</w:t>
      </w:r>
    </w:p>
    <w:p w14:paraId="407076AA" w14:textId="1CDC5914" w:rsidR="00E75E65" w:rsidRPr="0042123E" w:rsidRDefault="00F81ABB" w:rsidP="00E75E65">
      <w:pPr>
        <w:pStyle w:val="NormalWeb"/>
        <w:spacing w:before="0" w:beforeAutospacing="0" w:after="120" w:afterAutospacing="0"/>
        <w:ind w:firstLine="567"/>
        <w:jc w:val="both"/>
        <w:rPr>
          <w:rFonts w:ascii="Arial" w:hAnsi="Arial" w:cs="Arial"/>
          <w:lang w:val="mn-MN"/>
        </w:rPr>
      </w:pPr>
      <w:r w:rsidRPr="0042123E">
        <w:rPr>
          <w:rFonts w:ascii="Arial" w:hAnsi="Arial" w:cs="Arial"/>
          <w:lang w:val="mn-MN"/>
        </w:rPr>
        <w:t xml:space="preserve">Түүнчлэн уралдаанч хүүхдийн эрхийг </w:t>
      </w:r>
      <w:r w:rsidR="00906D86" w:rsidRPr="0042123E">
        <w:rPr>
          <w:rFonts w:ascii="Arial" w:hAnsi="Arial" w:cs="Arial"/>
          <w:lang w:val="mn-MN"/>
        </w:rPr>
        <w:t xml:space="preserve">зөрчихөөс урьдчилан сэргийлэхийн тулд оролцогч талуудтай хийх аюулгүй байдлын гэрээнд нарийвчилсан зохицуулалтыг харилцан тохиролцож тусгах, түүний биелэлтийг дүгнэх асуудлыг тусгах </w:t>
      </w:r>
      <w:r w:rsidR="00E75E65" w:rsidRPr="0042123E">
        <w:rPr>
          <w:rFonts w:ascii="Arial" w:hAnsi="Arial" w:cs="Arial"/>
          <w:lang w:val="mn-MN"/>
        </w:rPr>
        <w:t xml:space="preserve"> шаардлагатай байна гэсэн зөвлөмжийг өгч байна. </w:t>
      </w:r>
    </w:p>
    <w:p w14:paraId="2F45A74B" w14:textId="77777777" w:rsidR="00E75E65" w:rsidRPr="0042123E" w:rsidRDefault="00E75E65" w:rsidP="00E75E65">
      <w:pPr>
        <w:spacing w:after="0" w:line="240" w:lineRule="auto"/>
        <w:ind w:firstLine="720"/>
        <w:jc w:val="both"/>
        <w:rPr>
          <w:rFonts w:ascii="Arial" w:hAnsi="Arial" w:cs="Arial"/>
          <w:color w:val="000000"/>
          <w:sz w:val="24"/>
          <w:szCs w:val="24"/>
          <w:lang w:val="mn-MN"/>
        </w:rPr>
      </w:pPr>
    </w:p>
    <w:p w14:paraId="1E2FC48F" w14:textId="77777777" w:rsidR="00E75E65" w:rsidRPr="0042123E" w:rsidRDefault="00E75E65" w:rsidP="00E75E65">
      <w:pPr>
        <w:pStyle w:val="NormalWeb"/>
        <w:tabs>
          <w:tab w:val="num" w:pos="993"/>
        </w:tabs>
        <w:spacing w:before="0" w:beforeAutospacing="0" w:after="120" w:afterAutospacing="0"/>
        <w:ind w:left="567"/>
        <w:jc w:val="both"/>
        <w:rPr>
          <w:rFonts w:ascii="Arial" w:hAnsi="Arial" w:cs="Arial"/>
          <w:lang w:val="mn-MN"/>
        </w:rPr>
      </w:pPr>
    </w:p>
    <w:p w14:paraId="29947366" w14:textId="77777777" w:rsidR="00E75E65" w:rsidRPr="0042123E" w:rsidRDefault="00E75E65" w:rsidP="00E75E65">
      <w:pPr>
        <w:pStyle w:val="Style1"/>
        <w:widowControl/>
        <w:spacing w:after="120" w:line="240" w:lineRule="auto"/>
        <w:ind w:firstLine="0"/>
        <w:jc w:val="center"/>
        <w:rPr>
          <w:lang w:val="mn-MN"/>
        </w:rPr>
      </w:pPr>
      <w:r w:rsidRPr="0042123E">
        <w:rPr>
          <w:lang w:val="mn-MN"/>
        </w:rPr>
        <w:t>----оОо----</w:t>
      </w:r>
      <w:r w:rsidRPr="0042123E">
        <w:rPr>
          <w:lang w:val="mn-MN"/>
        </w:rPr>
        <w:br w:type="page"/>
      </w:r>
    </w:p>
    <w:p w14:paraId="3F1BD48A" w14:textId="77777777" w:rsidR="00E75E65" w:rsidRPr="0042123E" w:rsidRDefault="00E75E65" w:rsidP="00E75E65">
      <w:pPr>
        <w:pStyle w:val="NormalWeb"/>
        <w:spacing w:before="0" w:beforeAutospacing="0" w:after="120" w:afterAutospacing="0"/>
        <w:jc w:val="center"/>
        <w:rPr>
          <w:rFonts w:ascii="Arial" w:hAnsi="Arial" w:cs="Arial"/>
          <w:b/>
          <w:lang w:val="mn-MN"/>
        </w:rPr>
      </w:pPr>
      <w:r w:rsidRPr="0042123E">
        <w:rPr>
          <w:rFonts w:ascii="Arial" w:hAnsi="Arial" w:cs="Arial"/>
          <w:b/>
          <w:lang w:val="mn-MN"/>
        </w:rPr>
        <w:lastRenderedPageBreak/>
        <w:t>АШИГЛАСАН МАТЕРИАЛЫН ЖАГСААЛТ</w:t>
      </w:r>
    </w:p>
    <w:p w14:paraId="29B58CB9" w14:textId="77777777" w:rsidR="00E75E65" w:rsidRPr="0042123E" w:rsidRDefault="00E75E65" w:rsidP="00E75E65">
      <w:pPr>
        <w:pStyle w:val="NormalWeb"/>
        <w:spacing w:before="0" w:beforeAutospacing="0" w:after="120" w:afterAutospacing="0"/>
        <w:jc w:val="both"/>
        <w:rPr>
          <w:rFonts w:ascii="Arial" w:hAnsi="Arial" w:cs="Arial"/>
          <w:b/>
          <w:lang w:val="mn-MN"/>
        </w:rPr>
      </w:pPr>
      <w:r w:rsidRPr="0042123E">
        <w:rPr>
          <w:rFonts w:ascii="Arial" w:hAnsi="Arial" w:cs="Arial"/>
          <w:b/>
          <w:lang w:val="mn-MN"/>
        </w:rPr>
        <w:t>I. Хууль тогтоомж, тушаал, шийдвэр</w:t>
      </w:r>
    </w:p>
    <w:p w14:paraId="34E45FD6" w14:textId="77777777" w:rsidR="00E75E65" w:rsidRPr="0042123E" w:rsidRDefault="00E75E65" w:rsidP="00E75E65">
      <w:pPr>
        <w:pStyle w:val="ListParagraph"/>
        <w:numPr>
          <w:ilvl w:val="0"/>
          <w:numId w:val="1"/>
        </w:numPr>
        <w:spacing w:after="0" w:line="240" w:lineRule="auto"/>
        <w:jc w:val="both"/>
        <w:rPr>
          <w:rFonts w:ascii="Arial" w:hAnsi="Arial" w:cs="Arial"/>
          <w:sz w:val="24"/>
          <w:szCs w:val="24"/>
          <w:lang w:val="mn-MN"/>
        </w:rPr>
      </w:pPr>
      <w:r w:rsidRPr="0042123E">
        <w:rPr>
          <w:rFonts w:ascii="Arial" w:hAnsi="Arial" w:cs="Arial"/>
          <w:sz w:val="24"/>
          <w:szCs w:val="24"/>
          <w:lang w:val="mn-MN"/>
        </w:rPr>
        <w:t xml:space="preserve">Монгол Улсын Үндсэн хууль </w:t>
      </w:r>
    </w:p>
    <w:p w14:paraId="383D6B49" w14:textId="77777777" w:rsidR="00E75E65" w:rsidRPr="0042123E" w:rsidRDefault="00E75E65" w:rsidP="00E75E65">
      <w:pPr>
        <w:pStyle w:val="NormalWeb"/>
        <w:numPr>
          <w:ilvl w:val="0"/>
          <w:numId w:val="1"/>
        </w:numPr>
        <w:spacing w:before="0" w:beforeAutospacing="0" w:after="0" w:afterAutospacing="0"/>
        <w:jc w:val="both"/>
        <w:rPr>
          <w:rFonts w:ascii="Arial" w:hAnsi="Arial" w:cs="Arial"/>
          <w:lang w:val="mn-MN"/>
        </w:rPr>
      </w:pPr>
      <w:r w:rsidRPr="0042123E">
        <w:rPr>
          <w:rFonts w:ascii="Arial" w:hAnsi="Arial" w:cs="Arial"/>
          <w:lang w:val="mn-MN"/>
        </w:rPr>
        <w:t xml:space="preserve">Монгол Улсын Хууль тогтоомжийн тухай хууль, </w:t>
      </w:r>
    </w:p>
    <w:p w14:paraId="1908B52F" w14:textId="70B0DFEF" w:rsidR="00F81ABB" w:rsidRPr="0042123E" w:rsidRDefault="00F81ABB" w:rsidP="00E75E65">
      <w:pPr>
        <w:pStyle w:val="NormalWeb"/>
        <w:numPr>
          <w:ilvl w:val="0"/>
          <w:numId w:val="1"/>
        </w:numPr>
        <w:spacing w:before="0" w:beforeAutospacing="0" w:after="0" w:afterAutospacing="0"/>
        <w:jc w:val="both"/>
        <w:rPr>
          <w:rFonts w:ascii="Arial" w:hAnsi="Arial" w:cs="Arial"/>
          <w:lang w:val="mn-MN"/>
        </w:rPr>
      </w:pPr>
      <w:r w:rsidRPr="0042123E">
        <w:rPr>
          <w:rFonts w:ascii="Arial" w:hAnsi="Arial" w:cs="Arial"/>
          <w:lang w:val="mn-MN"/>
        </w:rPr>
        <w:t xml:space="preserve">Монгол Улсын </w:t>
      </w:r>
      <w:r w:rsidRPr="0042123E">
        <w:rPr>
          <w:rFonts w:ascii="Arial" w:hAnsi="Arial" w:cs="Arial"/>
          <w:bCs/>
          <w:lang w:val="mn-MN"/>
        </w:rPr>
        <w:t>Үндэсний их баяр наадмын тухай хууль</w:t>
      </w:r>
    </w:p>
    <w:p w14:paraId="7D760396" w14:textId="0E47157E" w:rsidR="00E75E65" w:rsidRPr="0042123E" w:rsidRDefault="00E75E65" w:rsidP="00E75E65">
      <w:pPr>
        <w:pStyle w:val="NormalWeb"/>
        <w:numPr>
          <w:ilvl w:val="0"/>
          <w:numId w:val="1"/>
        </w:numPr>
        <w:spacing w:before="0" w:beforeAutospacing="0" w:after="0" w:afterAutospacing="0"/>
        <w:jc w:val="both"/>
        <w:textAlignment w:val="baseline"/>
        <w:rPr>
          <w:rFonts w:ascii="Arial" w:eastAsia="+mj-ea" w:hAnsi="Arial" w:cs="Arial"/>
          <w:lang w:val="mn-MN"/>
        </w:rPr>
      </w:pPr>
      <w:r w:rsidRPr="0042123E">
        <w:rPr>
          <w:rFonts w:ascii="Arial" w:eastAsia="+mj-ea" w:hAnsi="Arial" w:cs="Arial"/>
          <w:lang w:val="mn-MN"/>
        </w:rPr>
        <w:t>“Алсын хараа-2050” Монгол Улсын хөгжлийн урт хугацааны бодлого</w:t>
      </w:r>
    </w:p>
    <w:p w14:paraId="1B2EEBE8" w14:textId="77777777" w:rsidR="00E75E65" w:rsidRPr="0042123E" w:rsidRDefault="00E75E65" w:rsidP="00E75E65">
      <w:pPr>
        <w:pStyle w:val="NormalWeb"/>
        <w:numPr>
          <w:ilvl w:val="0"/>
          <w:numId w:val="1"/>
        </w:numPr>
        <w:spacing w:before="0" w:beforeAutospacing="0" w:after="0" w:afterAutospacing="0"/>
        <w:jc w:val="both"/>
        <w:textAlignment w:val="baseline"/>
        <w:rPr>
          <w:rFonts w:ascii="Arial" w:eastAsia="+mj-ea" w:hAnsi="Arial" w:cs="Arial"/>
          <w:lang w:val="mn-MN"/>
        </w:rPr>
      </w:pPr>
      <w:r w:rsidRPr="0042123E">
        <w:rPr>
          <w:rFonts w:ascii="Arial" w:eastAsia="Times New Roman" w:hAnsi="Arial" w:cs="Arial"/>
          <w:bCs/>
          <w:lang w:val="mn-MN"/>
        </w:rPr>
        <w:t xml:space="preserve">Монгол Улсын Засгийн газрын </w:t>
      </w:r>
      <w:r w:rsidRPr="0042123E">
        <w:rPr>
          <w:rFonts w:ascii="Arial" w:eastAsia="Times New Roman" w:hAnsi="Arial" w:cs="Arial"/>
          <w:lang w:val="mn-MN"/>
        </w:rPr>
        <w:t xml:space="preserve">2016 оны 1 дүгээр сарын 25-ны өдрийн 59 дүгээр </w:t>
      </w:r>
      <w:r w:rsidRPr="0042123E">
        <w:rPr>
          <w:rFonts w:ascii="Arial" w:eastAsia="Times New Roman" w:hAnsi="Arial" w:cs="Arial"/>
          <w:bCs/>
          <w:lang w:val="mn-MN"/>
        </w:rPr>
        <w:t>тогтоол ”Аргачлал батлах тухай”</w:t>
      </w:r>
    </w:p>
    <w:p w14:paraId="721CD93A" w14:textId="77777777" w:rsidR="00E75E65" w:rsidRPr="0042123E" w:rsidRDefault="00E75E65" w:rsidP="00E75E65">
      <w:pPr>
        <w:pStyle w:val="NormalWeb"/>
        <w:spacing w:before="0" w:beforeAutospacing="0" w:after="0" w:afterAutospacing="0"/>
        <w:ind w:left="360"/>
        <w:jc w:val="both"/>
        <w:textAlignment w:val="baseline"/>
        <w:rPr>
          <w:rFonts w:ascii="Arial" w:eastAsia="+mj-ea" w:hAnsi="Arial" w:cs="Arial"/>
          <w:lang w:val="mn-MN"/>
        </w:rPr>
      </w:pPr>
    </w:p>
    <w:p w14:paraId="57C67DE1" w14:textId="77777777" w:rsidR="00E75E65" w:rsidRPr="0042123E" w:rsidRDefault="00E75E65" w:rsidP="00E75E65">
      <w:pPr>
        <w:spacing w:after="120" w:line="240" w:lineRule="auto"/>
        <w:jc w:val="both"/>
        <w:rPr>
          <w:rFonts w:ascii="Arial" w:hAnsi="Arial" w:cs="Arial"/>
          <w:sz w:val="24"/>
          <w:szCs w:val="24"/>
          <w:lang w:val="mn-MN"/>
        </w:rPr>
      </w:pPr>
      <w:r w:rsidRPr="0042123E">
        <w:rPr>
          <w:rFonts w:ascii="Arial" w:eastAsia="+mj-ea" w:hAnsi="Arial" w:cs="Arial"/>
          <w:b/>
          <w:sz w:val="24"/>
          <w:szCs w:val="24"/>
          <w:lang w:val="mn-MN"/>
        </w:rPr>
        <w:t xml:space="preserve">II. </w:t>
      </w:r>
      <w:r w:rsidRPr="0042123E">
        <w:rPr>
          <w:rFonts w:ascii="Arial" w:hAnsi="Arial" w:cs="Arial"/>
          <w:b/>
          <w:sz w:val="24"/>
          <w:szCs w:val="24"/>
          <w:lang w:val="mn-MN"/>
        </w:rPr>
        <w:t>Ном, гарын авлага, судалгаа</w:t>
      </w:r>
    </w:p>
    <w:p w14:paraId="74D80BA8" w14:textId="77777777" w:rsidR="00E75E65" w:rsidRPr="0042123E" w:rsidRDefault="00E75E65" w:rsidP="00E75E65">
      <w:pPr>
        <w:pStyle w:val="FootnoteText"/>
        <w:numPr>
          <w:ilvl w:val="0"/>
          <w:numId w:val="2"/>
        </w:numPr>
        <w:jc w:val="both"/>
        <w:rPr>
          <w:rFonts w:ascii="Arial" w:hAnsi="Arial" w:cs="Arial"/>
          <w:sz w:val="24"/>
          <w:szCs w:val="24"/>
          <w:lang w:val="mn-MN"/>
        </w:rPr>
      </w:pPr>
      <w:r w:rsidRPr="0042123E">
        <w:rPr>
          <w:rFonts w:ascii="Arial" w:hAnsi="Arial" w:cs="Arial"/>
          <w:sz w:val="24"/>
          <w:szCs w:val="24"/>
          <w:lang w:val="mn-MN"/>
        </w:rPr>
        <w:t>Хууль зүйн Яам, GIZ, “Хууль тогтоомжийн тухай хууль” аргачлал, гарын авлага, Хуулийн тогтоомжийн төслийн үр нөлөөг үнэлэх аргачлалын гарын авлага, Улаанбаатар хот, 2016 он</w:t>
      </w:r>
    </w:p>
    <w:bookmarkEnd w:id="0"/>
    <w:p w14:paraId="4DE1E3EA" w14:textId="0196D50D" w:rsidR="00E75E65" w:rsidRPr="0042123E" w:rsidRDefault="00E75E65" w:rsidP="00F81ABB">
      <w:pPr>
        <w:pStyle w:val="FootnoteText"/>
        <w:ind w:left="360"/>
        <w:jc w:val="both"/>
        <w:rPr>
          <w:rFonts w:ascii="Arial" w:hAnsi="Arial" w:cs="Arial"/>
          <w:sz w:val="24"/>
          <w:szCs w:val="24"/>
          <w:lang w:val="mn-MN"/>
        </w:rPr>
      </w:pPr>
    </w:p>
    <w:p w14:paraId="6DF16A03" w14:textId="77777777" w:rsidR="00E75E65" w:rsidRPr="0042123E" w:rsidRDefault="00E75E65" w:rsidP="00E75E65">
      <w:pPr>
        <w:spacing w:line="240" w:lineRule="auto"/>
        <w:rPr>
          <w:rFonts w:ascii="Arial" w:hAnsi="Arial" w:cs="Arial"/>
          <w:sz w:val="24"/>
          <w:szCs w:val="24"/>
          <w:lang w:val="mn-MN"/>
        </w:rPr>
      </w:pPr>
    </w:p>
    <w:p w14:paraId="617CE568" w14:textId="77777777" w:rsidR="00D24861" w:rsidRPr="0042123E" w:rsidRDefault="00D24861">
      <w:pPr>
        <w:rPr>
          <w:sz w:val="24"/>
          <w:szCs w:val="24"/>
        </w:rPr>
      </w:pPr>
    </w:p>
    <w:sectPr w:rsidR="00D24861" w:rsidRPr="0042123E" w:rsidSect="00E75E65">
      <w:footerReference w:type="default" r:id="rId7"/>
      <w:pgSz w:w="11907" w:h="16840" w:code="9"/>
      <w:pgMar w:top="1134" w:right="851" w:bottom="1134" w:left="1701"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1793C" w14:textId="77777777" w:rsidR="00134C89" w:rsidRDefault="00134C89" w:rsidP="00E75E65">
      <w:pPr>
        <w:spacing w:after="0" w:line="240" w:lineRule="auto"/>
      </w:pPr>
      <w:r>
        <w:separator/>
      </w:r>
    </w:p>
  </w:endnote>
  <w:endnote w:type="continuationSeparator" w:id="0">
    <w:p w14:paraId="34C58BA7" w14:textId="77777777" w:rsidR="00134C89" w:rsidRDefault="00134C89" w:rsidP="00E7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j-ea">
    <w:altName w:val="Times New Roman"/>
    <w:panose1 w:val="020B0604020202020204"/>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33F9" w14:textId="77777777" w:rsidR="00E75E65" w:rsidRPr="003F491E" w:rsidRDefault="00E75E65">
    <w:pPr>
      <w:pStyle w:val="Footer"/>
      <w:tabs>
        <w:tab w:val="clear" w:pos="4680"/>
        <w:tab w:val="clear" w:pos="9360"/>
      </w:tabs>
      <w:jc w:val="center"/>
      <w:rPr>
        <w:rFonts w:ascii="Arial" w:hAnsi="Arial" w:cs="Arial"/>
        <w:caps/>
        <w:noProof/>
        <w:color w:val="000000" w:themeColor="text1"/>
      </w:rPr>
    </w:pPr>
    <w:r w:rsidRPr="003F491E">
      <w:rPr>
        <w:rFonts w:ascii="Arial" w:hAnsi="Arial" w:cs="Arial"/>
        <w:caps/>
        <w:color w:val="000000" w:themeColor="text1"/>
      </w:rPr>
      <w:fldChar w:fldCharType="begin"/>
    </w:r>
    <w:r w:rsidRPr="003F491E">
      <w:rPr>
        <w:rFonts w:ascii="Arial" w:hAnsi="Arial" w:cs="Arial"/>
        <w:caps/>
        <w:color w:val="000000" w:themeColor="text1"/>
      </w:rPr>
      <w:instrText xml:space="preserve"> PAGE   \* MERGEFORMAT </w:instrText>
    </w:r>
    <w:r w:rsidRPr="003F491E">
      <w:rPr>
        <w:rFonts w:ascii="Arial" w:hAnsi="Arial" w:cs="Arial"/>
        <w:caps/>
        <w:color w:val="000000" w:themeColor="text1"/>
      </w:rPr>
      <w:fldChar w:fldCharType="separate"/>
    </w:r>
    <w:r>
      <w:rPr>
        <w:rFonts w:ascii="Arial" w:hAnsi="Arial" w:cs="Arial"/>
        <w:caps/>
        <w:noProof/>
        <w:color w:val="000000" w:themeColor="text1"/>
      </w:rPr>
      <w:t>12</w:t>
    </w:r>
    <w:r w:rsidRPr="003F491E">
      <w:rPr>
        <w:rFonts w:ascii="Arial" w:hAnsi="Arial" w:cs="Arial"/>
        <w:caps/>
        <w:noProof/>
        <w:color w:val="000000" w:themeColor="text1"/>
      </w:rPr>
      <w:fldChar w:fldCharType="end"/>
    </w:r>
  </w:p>
  <w:p w14:paraId="2BEFB0EC" w14:textId="77777777" w:rsidR="00E75E65" w:rsidRDefault="00E75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E6C0E" w14:textId="77777777" w:rsidR="00134C89" w:rsidRDefault="00134C89" w:rsidP="00E75E65">
      <w:pPr>
        <w:spacing w:after="0" w:line="240" w:lineRule="auto"/>
      </w:pPr>
      <w:r>
        <w:separator/>
      </w:r>
    </w:p>
  </w:footnote>
  <w:footnote w:type="continuationSeparator" w:id="0">
    <w:p w14:paraId="658D8622" w14:textId="77777777" w:rsidR="00134C89" w:rsidRDefault="00134C89" w:rsidP="00E75E65">
      <w:pPr>
        <w:spacing w:after="0" w:line="240" w:lineRule="auto"/>
      </w:pPr>
      <w:r>
        <w:continuationSeparator/>
      </w:r>
    </w:p>
  </w:footnote>
  <w:footnote w:id="1">
    <w:p w14:paraId="15858113" w14:textId="77777777" w:rsidR="00E75E65" w:rsidRPr="00B34E2D" w:rsidRDefault="00E75E65" w:rsidP="00E75E65">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14:paraId="3DB56CE6" w14:textId="77777777" w:rsidR="00E75E65" w:rsidRPr="00AD0D23" w:rsidRDefault="00E75E65" w:rsidP="00E75E65">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25.1.Дараах тохиолдо</w:t>
      </w:r>
      <w:r>
        <w:rPr>
          <w:rFonts w:ascii="Arial" w:hAnsi="Arial" w:cs="Arial"/>
          <w:noProof/>
          <w:sz w:val="18"/>
          <w:szCs w:val="18"/>
          <w:lang w:val="mn-MN"/>
        </w:rPr>
        <w:t>лд хуульд нэмэлт, өөрчлөлт оруулах тухай хуулийн</w:t>
      </w:r>
      <w:r w:rsidRPr="00AD0D23">
        <w:rPr>
          <w:rFonts w:ascii="Arial" w:hAnsi="Arial" w:cs="Arial"/>
          <w:noProof/>
          <w:sz w:val="18"/>
          <w:szCs w:val="18"/>
          <w:lang w:val="mn-MN"/>
        </w:rPr>
        <w:t xml:space="preserve"> төсөл боловсруулна:</w:t>
      </w:r>
    </w:p>
    <w:p w14:paraId="741F99D4" w14:textId="77777777" w:rsidR="00E75E65" w:rsidRPr="00AD0D23" w:rsidRDefault="00E75E65" w:rsidP="00E75E65">
      <w:pPr>
        <w:pStyle w:val="FootnoteText"/>
        <w:rPr>
          <w:rFonts w:ascii="Arial" w:hAnsi="Arial" w:cs="Arial"/>
          <w:noProof/>
          <w:sz w:val="18"/>
          <w:szCs w:val="18"/>
          <w:lang w:val="mn-MN"/>
        </w:rPr>
      </w:pPr>
      <w:r w:rsidRPr="00AD0D23">
        <w:rPr>
          <w:rFonts w:ascii="Arial" w:hAnsi="Arial" w:cs="Arial"/>
          <w:noProof/>
          <w:sz w:val="18"/>
          <w:szCs w:val="18"/>
          <w:lang w:val="mn-MN"/>
        </w:rPr>
        <w:t>25.1.4.тухайн хуулиар зохицуулж байгаа нийгмийн харилцааны төлөв байдал, агуулгад ихээхэн өөрчлөлт гарч, түүнтэй у</w:t>
      </w:r>
      <w:r>
        <w:rPr>
          <w:rFonts w:ascii="Arial" w:hAnsi="Arial" w:cs="Arial"/>
          <w:noProof/>
          <w:sz w:val="18"/>
          <w:szCs w:val="18"/>
          <w:lang w:val="mn-MN"/>
        </w:rPr>
        <w:t>ялдуулан хуулийг өөрчлөх</w:t>
      </w:r>
      <w:r w:rsidRPr="00AD0D23">
        <w:rPr>
          <w:rFonts w:ascii="Arial" w:hAnsi="Arial" w:cs="Arial"/>
          <w:noProof/>
          <w:sz w:val="18"/>
          <w:szCs w:val="18"/>
          <w:lang w:val="mn-MN"/>
        </w:rPr>
        <w:t xml:space="preserve"> шаардлагатай болсон.</w:t>
      </w:r>
    </w:p>
  </w:footnote>
  <w:footnote w:id="3">
    <w:p w14:paraId="7B5D57E4" w14:textId="77777777" w:rsidR="00E75E65" w:rsidRPr="00AD0D23" w:rsidRDefault="00E75E65" w:rsidP="00E75E65">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https://www.legalinfo.mn/annex/details/7335?lawid=11993</w:t>
      </w:r>
    </w:p>
  </w:footnote>
  <w:footnote w:id="4">
    <w:p w14:paraId="4701CC06" w14:textId="77777777" w:rsidR="00E75E65" w:rsidRPr="00903835" w:rsidRDefault="00E75E65" w:rsidP="00E75E65">
      <w:pPr>
        <w:pStyle w:val="FootnoteText"/>
        <w:rPr>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B34E2D">
        <w:rPr>
          <w:rFonts w:ascii="Arial" w:hAnsi="Arial" w:cs="Arial"/>
          <w:sz w:val="18"/>
          <w:szCs w:val="18"/>
        </w:rPr>
        <w:t xml:space="preserve"> </w:t>
      </w:r>
    </w:p>
  </w:footnote>
  <w:footnote w:id="5">
    <w:p w14:paraId="2AFCE84F" w14:textId="77777777" w:rsidR="00E75E65" w:rsidRPr="005E66C2" w:rsidRDefault="00E75E65" w:rsidP="00E75E65">
      <w:pPr>
        <w:pStyle w:val="FootnoteText"/>
        <w:rPr>
          <w:lang w:val="mn-MN"/>
        </w:rPr>
      </w:pPr>
      <w:r>
        <w:rPr>
          <w:rStyle w:val="FootnoteReference"/>
        </w:rPr>
        <w:footnoteRef/>
      </w:r>
      <w:r>
        <w:t xml:space="preserve"> </w:t>
      </w:r>
      <w:r>
        <w:rPr>
          <w:rFonts w:ascii="Arial" w:hAnsi="Arial" w:cs="Arial"/>
          <w:color w:val="000000" w:themeColor="text1"/>
          <w:sz w:val="18"/>
          <w:szCs w:val="18"/>
          <w:lang w:val="mn-MN"/>
        </w:rPr>
        <w:t xml:space="preserve"> “</w:t>
      </w:r>
      <w:r w:rsidR="001B5270">
        <w:rPr>
          <w:rFonts w:ascii="Arial" w:hAnsi="Arial" w:cs="Arial"/>
          <w:color w:val="000000" w:themeColor="text1"/>
          <w:sz w:val="18"/>
          <w:szCs w:val="18"/>
          <w:lang w:val="mn-MN"/>
        </w:rPr>
        <w:t xml:space="preserve">Үндэсний их баяр наадмын тухай </w:t>
      </w:r>
      <w:r>
        <w:rPr>
          <w:rFonts w:ascii="Arial" w:hAnsi="Arial" w:cs="Arial"/>
          <w:color w:val="000000" w:themeColor="text1"/>
          <w:sz w:val="18"/>
          <w:szCs w:val="18"/>
          <w:lang w:val="mn-MN"/>
        </w:rPr>
        <w:t>хуульд нэмэлт, өөрчлөлт оруулах тухай хуулийн төслийн үзэл баримтлал”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6A6E"/>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393BCF"/>
    <w:multiLevelType w:val="hybridMultilevel"/>
    <w:tmpl w:val="9680159A"/>
    <w:lvl w:ilvl="0" w:tplc="4012864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A6D7FB1"/>
    <w:multiLevelType w:val="hybridMultilevel"/>
    <w:tmpl w:val="C18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943520">
    <w:abstractNumId w:val="2"/>
  </w:num>
  <w:num w:numId="2" w16cid:durableId="1686518138">
    <w:abstractNumId w:val="0"/>
  </w:num>
  <w:num w:numId="3" w16cid:durableId="1215198800">
    <w:abstractNumId w:val="3"/>
  </w:num>
  <w:num w:numId="4" w16cid:durableId="1238709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65"/>
    <w:rsid w:val="00016CFA"/>
    <w:rsid w:val="00067D3F"/>
    <w:rsid w:val="00084E61"/>
    <w:rsid w:val="0008730D"/>
    <w:rsid w:val="00134C89"/>
    <w:rsid w:val="001B5270"/>
    <w:rsid w:val="001E4D38"/>
    <w:rsid w:val="002027D8"/>
    <w:rsid w:val="002075BF"/>
    <w:rsid w:val="00273FAD"/>
    <w:rsid w:val="002D2E1B"/>
    <w:rsid w:val="003357AF"/>
    <w:rsid w:val="003376FC"/>
    <w:rsid w:val="00345733"/>
    <w:rsid w:val="00401EA7"/>
    <w:rsid w:val="004113E4"/>
    <w:rsid w:val="0042123E"/>
    <w:rsid w:val="004B1C3C"/>
    <w:rsid w:val="00573E78"/>
    <w:rsid w:val="00592921"/>
    <w:rsid w:val="006316B8"/>
    <w:rsid w:val="007122D0"/>
    <w:rsid w:val="00751D1C"/>
    <w:rsid w:val="008A0892"/>
    <w:rsid w:val="008A704C"/>
    <w:rsid w:val="008C63D5"/>
    <w:rsid w:val="008E1763"/>
    <w:rsid w:val="00906D86"/>
    <w:rsid w:val="00950E5B"/>
    <w:rsid w:val="00C06659"/>
    <w:rsid w:val="00C83EE4"/>
    <w:rsid w:val="00D0076C"/>
    <w:rsid w:val="00D2341C"/>
    <w:rsid w:val="00D24861"/>
    <w:rsid w:val="00D34BCF"/>
    <w:rsid w:val="00D45A33"/>
    <w:rsid w:val="00DF1D5B"/>
    <w:rsid w:val="00E14070"/>
    <w:rsid w:val="00E14F0E"/>
    <w:rsid w:val="00E2746F"/>
    <w:rsid w:val="00E75BA1"/>
    <w:rsid w:val="00E75E65"/>
    <w:rsid w:val="00F449AA"/>
    <w:rsid w:val="00F8040D"/>
    <w:rsid w:val="00F81ABB"/>
    <w:rsid w:val="00F8389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1582A55"/>
  <w15:chartTrackingRefBased/>
  <w15:docId w15:val="{7FCE2BF3-FD45-C147-8540-1A5B4E46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E65"/>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E75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5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5E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5E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E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E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5E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5E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5E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5E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E65"/>
    <w:rPr>
      <w:rFonts w:eastAsiaTheme="majorEastAsia" w:cstheme="majorBidi"/>
      <w:color w:val="272727" w:themeColor="text1" w:themeTint="D8"/>
    </w:rPr>
  </w:style>
  <w:style w:type="paragraph" w:styleId="Title">
    <w:name w:val="Title"/>
    <w:basedOn w:val="Normal"/>
    <w:next w:val="Normal"/>
    <w:link w:val="TitleChar"/>
    <w:uiPriority w:val="10"/>
    <w:qFormat/>
    <w:rsid w:val="00E7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E65"/>
    <w:pPr>
      <w:spacing w:before="160"/>
      <w:jc w:val="center"/>
    </w:pPr>
    <w:rPr>
      <w:i/>
      <w:iCs/>
      <w:color w:val="404040" w:themeColor="text1" w:themeTint="BF"/>
    </w:rPr>
  </w:style>
  <w:style w:type="character" w:customStyle="1" w:styleId="QuoteChar">
    <w:name w:val="Quote Char"/>
    <w:basedOn w:val="DefaultParagraphFont"/>
    <w:link w:val="Quote"/>
    <w:uiPriority w:val="29"/>
    <w:rsid w:val="00E75E65"/>
    <w:rPr>
      <w:i/>
      <w:iCs/>
      <w:color w:val="404040" w:themeColor="text1" w:themeTint="BF"/>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E75E65"/>
    <w:pPr>
      <w:ind w:left="720"/>
      <w:contextualSpacing/>
    </w:pPr>
  </w:style>
  <w:style w:type="character" w:styleId="IntenseEmphasis">
    <w:name w:val="Intense Emphasis"/>
    <w:basedOn w:val="DefaultParagraphFont"/>
    <w:uiPriority w:val="21"/>
    <w:qFormat/>
    <w:rsid w:val="00E75E65"/>
    <w:rPr>
      <w:i/>
      <w:iCs/>
      <w:color w:val="2F5496" w:themeColor="accent1" w:themeShade="BF"/>
    </w:rPr>
  </w:style>
  <w:style w:type="paragraph" w:styleId="IntenseQuote">
    <w:name w:val="Intense Quote"/>
    <w:basedOn w:val="Normal"/>
    <w:next w:val="Normal"/>
    <w:link w:val="IntenseQuoteChar"/>
    <w:uiPriority w:val="30"/>
    <w:qFormat/>
    <w:rsid w:val="00E75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E65"/>
    <w:rPr>
      <w:i/>
      <w:iCs/>
      <w:color w:val="2F5496" w:themeColor="accent1" w:themeShade="BF"/>
    </w:rPr>
  </w:style>
  <w:style w:type="character" w:styleId="IntenseReference">
    <w:name w:val="Intense Reference"/>
    <w:basedOn w:val="DefaultParagraphFont"/>
    <w:uiPriority w:val="32"/>
    <w:qFormat/>
    <w:rsid w:val="00E75E65"/>
    <w:rPr>
      <w:b/>
      <w:bCs/>
      <w:smallCaps/>
      <w:color w:val="2F5496" w:themeColor="accent1" w:themeShade="BF"/>
      <w:spacing w:val="5"/>
    </w:rPr>
  </w:style>
  <w:style w:type="paragraph" w:styleId="FootnoteText">
    <w:name w:val="footnote text"/>
    <w:basedOn w:val="Normal"/>
    <w:link w:val="FootnoteTextChar"/>
    <w:uiPriority w:val="99"/>
    <w:unhideWhenUsed/>
    <w:rsid w:val="00E75E65"/>
    <w:pPr>
      <w:spacing w:after="0" w:line="240" w:lineRule="auto"/>
    </w:pPr>
    <w:rPr>
      <w:sz w:val="20"/>
      <w:szCs w:val="20"/>
    </w:rPr>
  </w:style>
  <w:style w:type="character" w:customStyle="1" w:styleId="FootnoteTextChar">
    <w:name w:val="Footnote Text Char"/>
    <w:basedOn w:val="DefaultParagraphFont"/>
    <w:link w:val="FootnoteText"/>
    <w:uiPriority w:val="99"/>
    <w:rsid w:val="00E75E65"/>
    <w:rPr>
      <w:kern w:val="0"/>
      <w:sz w:val="20"/>
      <w:szCs w:val="20"/>
      <w:lang w:val="en-US"/>
      <w14:ligatures w14:val="none"/>
    </w:rPr>
  </w:style>
  <w:style w:type="character" w:styleId="FootnoteReference">
    <w:name w:val="footnote reference"/>
    <w:basedOn w:val="DefaultParagraphFont"/>
    <w:uiPriority w:val="99"/>
    <w:unhideWhenUsed/>
    <w:rsid w:val="00E75E65"/>
    <w:rPr>
      <w:vertAlign w:val="superscript"/>
    </w:rPr>
  </w:style>
  <w:style w:type="paragraph" w:styleId="Footer">
    <w:name w:val="footer"/>
    <w:basedOn w:val="Normal"/>
    <w:link w:val="FooterChar"/>
    <w:uiPriority w:val="99"/>
    <w:unhideWhenUsed/>
    <w:rsid w:val="00E75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E65"/>
    <w:rPr>
      <w:kern w:val="0"/>
      <w:sz w:val="22"/>
      <w:szCs w:val="22"/>
      <w:lang w:val="en-US"/>
      <w14:ligatures w14:val="none"/>
    </w:rPr>
  </w:style>
  <w:style w:type="paragraph" w:styleId="NormalWeb">
    <w:name w:val="Normal (Web)"/>
    <w:basedOn w:val="Normal"/>
    <w:uiPriority w:val="99"/>
    <w:rsid w:val="00E75E65"/>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sghead">
    <w:name w:val="msg_head"/>
    <w:basedOn w:val="Normal"/>
    <w:rsid w:val="00E75E65"/>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E75E65"/>
    <w:pPr>
      <w:spacing w:after="0" w:line="240" w:lineRule="auto"/>
    </w:pPr>
    <w:rPr>
      <w:rFonts w:ascii="Arial" w:hAnsi="Arial"/>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E65"/>
    <w:pPr>
      <w:spacing w:after="0" w:line="240" w:lineRule="auto"/>
    </w:pPr>
    <w:rPr>
      <w:kern w:val="0"/>
      <w:sz w:val="22"/>
      <w:szCs w:val="22"/>
      <w:lang w:val="en-US"/>
      <w14:ligatures w14:val="none"/>
    </w:rPr>
  </w:style>
  <w:style w:type="paragraph" w:customStyle="1" w:styleId="Style1">
    <w:name w:val="Style1"/>
    <w:basedOn w:val="Normal"/>
    <w:rsid w:val="00E75E65"/>
    <w:pPr>
      <w:widowControl w:val="0"/>
      <w:autoSpaceDE w:val="0"/>
      <w:autoSpaceDN w:val="0"/>
      <w:adjustRightInd w:val="0"/>
      <w:spacing w:after="0" w:line="243" w:lineRule="exact"/>
      <w:ind w:firstLine="691"/>
      <w:jc w:val="both"/>
    </w:pPr>
    <w:rPr>
      <w:rFonts w:ascii="Arial" w:eastAsia="Times New Roman" w:hAnsi="Arial" w:cs="Arial"/>
      <w:sz w:val="24"/>
      <w:szCs w:val="24"/>
    </w:r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E75E65"/>
  </w:style>
  <w:style w:type="character" w:customStyle="1" w:styleId="Bodytext1">
    <w:name w:val="Body text|1_"/>
    <w:basedOn w:val="DefaultParagraphFont"/>
    <w:link w:val="Bodytext10"/>
    <w:rsid w:val="00E75E65"/>
    <w:rPr>
      <w:rFonts w:eastAsia="Arial" w:cs="Arial"/>
      <w:sz w:val="22"/>
      <w:szCs w:val="22"/>
    </w:rPr>
  </w:style>
  <w:style w:type="paragraph" w:customStyle="1" w:styleId="Bodytext10">
    <w:name w:val="Body text|1"/>
    <w:basedOn w:val="Normal"/>
    <w:link w:val="Bodytext1"/>
    <w:rsid w:val="00E75E65"/>
    <w:pPr>
      <w:widowControl w:val="0"/>
      <w:spacing w:after="120" w:line="262" w:lineRule="auto"/>
      <w:ind w:firstLine="400"/>
    </w:pPr>
    <w:rPr>
      <w:rFonts w:eastAsia="Arial" w:cs="Arial"/>
      <w:kern w:val="2"/>
      <w:lang w:val="en-MN"/>
      <w14:ligatures w14:val="standardContextual"/>
    </w:rPr>
  </w:style>
  <w:style w:type="character" w:styleId="CommentReference">
    <w:name w:val="annotation reference"/>
    <w:basedOn w:val="DefaultParagraphFont"/>
    <w:uiPriority w:val="99"/>
    <w:semiHidden/>
    <w:unhideWhenUsed/>
    <w:rsid w:val="00D0076C"/>
    <w:rPr>
      <w:sz w:val="16"/>
      <w:szCs w:val="16"/>
    </w:rPr>
  </w:style>
  <w:style w:type="paragraph" w:styleId="CommentText">
    <w:name w:val="annotation text"/>
    <w:basedOn w:val="Normal"/>
    <w:link w:val="CommentTextChar"/>
    <w:uiPriority w:val="99"/>
    <w:semiHidden/>
    <w:unhideWhenUsed/>
    <w:rsid w:val="00D0076C"/>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semiHidden/>
    <w:rsid w:val="00D0076C"/>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9</Pages>
  <Words>2763</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Otgonbayar.U</cp:lastModifiedBy>
  <cp:revision>20</cp:revision>
  <cp:lastPrinted>2026-05-11T09:30:00Z</cp:lastPrinted>
  <dcterms:created xsi:type="dcterms:W3CDTF">2026-03-25T00:50:00Z</dcterms:created>
  <dcterms:modified xsi:type="dcterms:W3CDTF">2026-05-11T09:30:00Z</dcterms:modified>
</cp:coreProperties>
</file>